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9F90E" w14:textId="66F9E985" w:rsidR="003C1024" w:rsidRDefault="003F5F11" w:rsidP="00662FDA">
      <w:pPr>
        <w:pStyle w:val="BodyTextIndent"/>
        <w:spacing w:after="60"/>
        <w:ind w:firstLine="0"/>
        <w:jc w:val="center"/>
        <w:rPr>
          <w:rFonts w:ascii="Arial" w:hAnsi="Arial" w:cs="Arial"/>
          <w:b/>
          <w:sz w:val="20"/>
        </w:rPr>
      </w:pPr>
      <w:bookmarkStart w:id="0" w:name="_GoBack"/>
      <w:bookmarkEnd w:id="0"/>
      <w:r w:rsidRPr="007C566F">
        <w:rPr>
          <w:rFonts w:ascii="Arial" w:hAnsi="Arial" w:cs="Arial"/>
          <w:b/>
          <w:sz w:val="20"/>
        </w:rPr>
        <w:t>SUTARTIES SPECIALIOJI DALIS</w:t>
      </w:r>
    </w:p>
    <w:p w14:paraId="1A97F33D" w14:textId="77777777" w:rsidR="00787B4A" w:rsidRPr="007C566F" w:rsidRDefault="00787B4A" w:rsidP="00662FDA">
      <w:pPr>
        <w:pStyle w:val="BodyTextIndent"/>
        <w:spacing w:after="60"/>
        <w:ind w:firstLine="0"/>
        <w:jc w:val="center"/>
        <w:rPr>
          <w:rFonts w:ascii="Arial" w:hAnsi="Arial" w:cs="Arial"/>
          <w:b/>
          <w:sz w:val="20"/>
        </w:rPr>
      </w:pPr>
    </w:p>
    <w:p w14:paraId="49045664" w14:textId="729088F9" w:rsidR="00202820" w:rsidRPr="007C566F" w:rsidRDefault="00202820" w:rsidP="00202820">
      <w:pPr>
        <w:pStyle w:val="BodyTextIndent"/>
        <w:spacing w:after="60"/>
        <w:ind w:firstLine="0"/>
        <w:jc w:val="center"/>
        <w:rPr>
          <w:rFonts w:ascii="Arial" w:hAnsi="Arial" w:cs="Arial"/>
          <w:sz w:val="20"/>
        </w:rPr>
      </w:pPr>
      <w:r w:rsidRPr="007C566F">
        <w:rPr>
          <w:rFonts w:ascii="Arial" w:hAnsi="Arial" w:cs="Arial"/>
          <w:sz w:val="20"/>
        </w:rPr>
        <w:t xml:space="preserve">Nr. </w:t>
      </w:r>
      <w:r w:rsidR="00EA6572" w:rsidRPr="00EA6572">
        <w:rPr>
          <w:rFonts w:ascii="Arial" w:hAnsi="Arial" w:cs="Arial"/>
          <w:sz w:val="20"/>
        </w:rPr>
        <w:t>40100/47</w:t>
      </w:r>
      <w:r w:rsidR="00EA6572">
        <w:rPr>
          <w:rFonts w:ascii="Arial" w:hAnsi="Arial" w:cs="Arial"/>
          <w:sz w:val="20"/>
        </w:rPr>
        <w:t>1212</w:t>
      </w:r>
    </w:p>
    <w:p w14:paraId="46731F08" w14:textId="77777777" w:rsidR="003C1024" w:rsidRPr="007C566F" w:rsidRDefault="003C1024" w:rsidP="0073010A">
      <w:pPr>
        <w:pStyle w:val="BodyTextIndent"/>
        <w:spacing w:after="60"/>
        <w:rPr>
          <w:rFonts w:ascii="Arial" w:hAnsi="Arial" w:cs="Arial"/>
          <w:sz w:val="20"/>
        </w:rPr>
      </w:pPr>
    </w:p>
    <w:p w14:paraId="738316B3" w14:textId="18C9F879" w:rsidR="00ED01FD" w:rsidRPr="00226DD8" w:rsidRDefault="00ED01FD" w:rsidP="00D150A3">
      <w:pPr>
        <w:jc w:val="both"/>
        <w:rPr>
          <w:rFonts w:ascii="Arial" w:hAnsi="Arial" w:cs="Arial"/>
        </w:rPr>
      </w:pPr>
      <w:r w:rsidRPr="00EC5F48">
        <w:rPr>
          <w:rFonts w:ascii="Arial" w:hAnsi="Arial" w:cs="Arial"/>
          <w:b/>
        </w:rPr>
        <w:t>AB „Energijos skirstymo operatorius“</w:t>
      </w:r>
      <w:r w:rsidRPr="00EC5F48">
        <w:rPr>
          <w:rFonts w:ascii="Arial" w:hAnsi="Arial" w:cs="Arial"/>
        </w:rPr>
        <w:t>, pagal Lietuvos</w:t>
      </w:r>
      <w:r w:rsidRPr="00C809B1">
        <w:rPr>
          <w:rFonts w:ascii="Arial" w:hAnsi="Arial" w:cs="Arial"/>
        </w:rPr>
        <w:t xml:space="preserve"> Respublikos įstatymus teisėtai įregistruota ir veikianti akcinė bendrovė, juridinio asmens kodas 304151376, PVM mokėtojo kodas LT100009860612, registruotos buveinės adresas Aguonų g. 24, Vilnius, Lietuvos Respublika, duomenys apie kurią kaupiami ir saugomi VĮ Registrų centras, </w:t>
      </w:r>
      <w:r w:rsidR="00EA6572" w:rsidRPr="00EA6572">
        <w:rPr>
          <w:rFonts w:ascii="Arial" w:hAnsi="Arial" w:cs="Arial"/>
        </w:rPr>
        <w:t xml:space="preserve">atstovaujama Tinklų eksploatavimo tarnybos direktoriaus Sauliaus Vaičekausko, veikiančio pagal 2017 metų gegužės 22 d. generalinio direktoriaus įsakymą Nr. 355 </w:t>
      </w:r>
      <w:r w:rsidRPr="00C809B1">
        <w:rPr>
          <w:rFonts w:ascii="Arial" w:hAnsi="Arial" w:cs="Arial"/>
        </w:rPr>
        <w:t>(toliau – Klientas), ir</w:t>
      </w:r>
    </w:p>
    <w:p w14:paraId="070AD6EE" w14:textId="77777777" w:rsidR="00ED01FD" w:rsidRPr="00D150A3" w:rsidRDefault="00ED01FD" w:rsidP="00D150A3">
      <w:pPr>
        <w:jc w:val="both"/>
        <w:rPr>
          <w:rFonts w:ascii="Arial" w:hAnsi="Arial" w:cs="Arial"/>
          <w:b/>
        </w:rPr>
      </w:pPr>
    </w:p>
    <w:p w14:paraId="05C0270C" w14:textId="4E2BD956" w:rsidR="00ED09E8" w:rsidRPr="00B43BC5" w:rsidRDefault="00B43BC5" w:rsidP="00010988">
      <w:pPr>
        <w:spacing w:after="60"/>
        <w:jc w:val="both"/>
        <w:rPr>
          <w:rFonts w:ascii="Arial" w:hAnsi="Arial" w:cs="Arial"/>
        </w:rPr>
      </w:pPr>
      <w:r w:rsidRPr="00B43BC5">
        <w:rPr>
          <w:rFonts w:ascii="Arial" w:hAnsi="Arial" w:cs="Arial"/>
          <w:b/>
        </w:rPr>
        <w:t>UAB „Gitana“</w:t>
      </w:r>
      <w:r w:rsidR="00ED09E8" w:rsidRPr="00B43BC5">
        <w:rPr>
          <w:rFonts w:ascii="Arial" w:hAnsi="Arial" w:cs="Arial"/>
        </w:rPr>
        <w:t>, pagal Lietuvos Respublikos įstatymus teis</w:t>
      </w:r>
      <w:r w:rsidR="00787B4A">
        <w:rPr>
          <w:rFonts w:ascii="Arial" w:hAnsi="Arial" w:cs="Arial"/>
        </w:rPr>
        <w:t>ėtai įregistruota ir veikianti uždaroji</w:t>
      </w:r>
      <w:r w:rsidR="00ED09E8" w:rsidRPr="00B43BC5">
        <w:rPr>
          <w:rFonts w:ascii="Arial" w:hAnsi="Arial" w:cs="Arial"/>
        </w:rPr>
        <w:t xml:space="preserve"> akcinė bendrovė, juridinio asmens kodas </w:t>
      </w:r>
      <w:r w:rsidRPr="00B43BC5">
        <w:rPr>
          <w:rFonts w:ascii="Arial" w:hAnsi="Arial" w:cs="Arial"/>
        </w:rPr>
        <w:t>140581297</w:t>
      </w:r>
      <w:r w:rsidR="00ED09E8" w:rsidRPr="00B43BC5">
        <w:rPr>
          <w:rFonts w:ascii="Arial" w:hAnsi="Arial" w:cs="Arial"/>
        </w:rPr>
        <w:t xml:space="preserve">, PVM mokėtojo kodas </w:t>
      </w:r>
      <w:r w:rsidRPr="00B43BC5">
        <w:rPr>
          <w:rFonts w:ascii="Arial" w:hAnsi="Arial" w:cs="Arial"/>
        </w:rPr>
        <w:t>LT405812917</w:t>
      </w:r>
      <w:r w:rsidR="00ED09E8" w:rsidRPr="00B43BC5">
        <w:rPr>
          <w:rFonts w:ascii="Arial" w:hAnsi="Arial" w:cs="Arial"/>
        </w:rPr>
        <w:t xml:space="preserve">, registruotos buveinės adresas </w:t>
      </w:r>
      <w:r w:rsidRPr="00B43BC5">
        <w:rPr>
          <w:rFonts w:ascii="Arial" w:hAnsi="Arial" w:cs="Arial"/>
        </w:rPr>
        <w:t>Bičiulių g. 32, Budrikų k., Klaipėdos raj., LT-96320</w:t>
      </w:r>
      <w:r w:rsidR="00ED09E8" w:rsidRPr="00B43BC5">
        <w:rPr>
          <w:rFonts w:ascii="Arial" w:hAnsi="Arial" w:cs="Arial"/>
        </w:rPr>
        <w:t>, Lietuvos Respublika, duomenys apie kuri</w:t>
      </w:r>
      <w:r w:rsidR="000C0949" w:rsidRPr="00B43BC5">
        <w:rPr>
          <w:rFonts w:ascii="Arial" w:hAnsi="Arial" w:cs="Arial"/>
        </w:rPr>
        <w:t>ą</w:t>
      </w:r>
      <w:r w:rsidR="00ED09E8" w:rsidRPr="00B43BC5">
        <w:rPr>
          <w:rFonts w:ascii="Arial" w:hAnsi="Arial" w:cs="Arial"/>
        </w:rPr>
        <w:t xml:space="preserve"> kaupiami ir saugomi </w:t>
      </w:r>
      <w:r w:rsidRPr="00B43BC5">
        <w:rPr>
          <w:rFonts w:ascii="Arial" w:hAnsi="Arial" w:cs="Arial"/>
        </w:rPr>
        <w:t>VĮ Registrų centras</w:t>
      </w:r>
      <w:r w:rsidR="00ED09E8" w:rsidRPr="00B43BC5">
        <w:rPr>
          <w:rFonts w:ascii="Arial" w:hAnsi="Arial" w:cs="Arial"/>
        </w:rPr>
        <w:t xml:space="preserve">, atstovaujama </w:t>
      </w:r>
      <w:r w:rsidRPr="00B43BC5">
        <w:rPr>
          <w:rFonts w:ascii="Arial" w:hAnsi="Arial" w:cs="Arial"/>
        </w:rPr>
        <w:t>direktoriaus Virginijaus Kreišmono</w:t>
      </w:r>
      <w:r w:rsidR="00ED09E8" w:rsidRPr="00B43BC5">
        <w:rPr>
          <w:rFonts w:ascii="Arial" w:hAnsi="Arial" w:cs="Arial"/>
        </w:rPr>
        <w:t xml:space="preserve">, veikiančio pagal </w:t>
      </w:r>
      <w:r w:rsidRPr="00B43BC5">
        <w:rPr>
          <w:rFonts w:ascii="Arial" w:hAnsi="Arial" w:cs="Arial"/>
        </w:rPr>
        <w:t>įstatus</w:t>
      </w:r>
      <w:r w:rsidR="00ED09E8" w:rsidRPr="00B43BC5">
        <w:rPr>
          <w:rFonts w:ascii="Arial" w:hAnsi="Arial" w:cs="Arial"/>
        </w:rPr>
        <w:t xml:space="preserve"> (toliau –  Paslaugų </w:t>
      </w:r>
      <w:r w:rsidR="007A1DD0" w:rsidRPr="00B43BC5">
        <w:rPr>
          <w:rFonts w:ascii="Arial" w:hAnsi="Arial" w:cs="Arial"/>
        </w:rPr>
        <w:t>tei</w:t>
      </w:r>
      <w:r w:rsidR="00ED09E8" w:rsidRPr="00B43BC5">
        <w:rPr>
          <w:rFonts w:ascii="Arial" w:hAnsi="Arial" w:cs="Arial"/>
        </w:rPr>
        <w:t>kėjas),</w:t>
      </w:r>
    </w:p>
    <w:p w14:paraId="37A6A90A" w14:textId="4C1F1E1A" w:rsidR="00ED09E8" w:rsidRPr="00010988" w:rsidRDefault="006554A8" w:rsidP="007943ED">
      <w:pPr>
        <w:pStyle w:val="ListParagraph"/>
        <w:ind w:left="0" w:right="-1"/>
        <w:jc w:val="both"/>
        <w:rPr>
          <w:rFonts w:ascii="Arial" w:hAnsi="Arial" w:cs="Arial"/>
          <w:b/>
        </w:rPr>
      </w:pPr>
      <w:r w:rsidRPr="00B43BC5">
        <w:rPr>
          <w:rFonts w:ascii="Arial" w:hAnsi="Arial" w:cs="Arial"/>
        </w:rPr>
        <w:t xml:space="preserve">Klientas </w:t>
      </w:r>
      <w:r w:rsidR="00ED09E8" w:rsidRPr="00B43BC5">
        <w:rPr>
          <w:rFonts w:ascii="Arial" w:hAnsi="Arial" w:cs="Arial"/>
        </w:rPr>
        <w:t>ir</w:t>
      </w:r>
      <w:r w:rsidRPr="00B43BC5">
        <w:rPr>
          <w:rFonts w:ascii="Arial" w:hAnsi="Arial" w:cs="Arial"/>
        </w:rPr>
        <w:t xml:space="preserve"> Paslaugų teikėjas</w:t>
      </w:r>
      <w:r w:rsidR="00ED09E8" w:rsidRPr="00B43BC5">
        <w:rPr>
          <w:rFonts w:ascii="Arial" w:hAnsi="Arial" w:cs="Arial"/>
        </w:rPr>
        <w:t xml:space="preserve"> kiekvienas atskirai toliau vadinamas Šalimi, bendrai vadinamos Šalimis,</w:t>
      </w:r>
      <w:r w:rsidR="00ED09E8" w:rsidRPr="00B43BC5">
        <w:rPr>
          <w:rFonts w:ascii="Arial" w:hAnsi="Arial" w:cs="Arial"/>
          <w:b/>
        </w:rPr>
        <w:t xml:space="preserve"> </w:t>
      </w:r>
      <w:r w:rsidR="00ED09E8" w:rsidRPr="00B43BC5">
        <w:rPr>
          <w:rFonts w:ascii="Arial" w:hAnsi="Arial" w:cs="Arial"/>
        </w:rPr>
        <w:t xml:space="preserve">sudarė </w:t>
      </w:r>
      <w:r w:rsidR="00041A20" w:rsidRPr="00B43BC5">
        <w:rPr>
          <w:rFonts w:ascii="Arial" w:hAnsi="Arial" w:cs="Arial"/>
        </w:rPr>
        <w:t xml:space="preserve">  </w:t>
      </w:r>
      <w:r w:rsidR="00ED09E8" w:rsidRPr="00B43BC5">
        <w:rPr>
          <w:rFonts w:ascii="Arial" w:hAnsi="Arial" w:cs="Arial"/>
        </w:rPr>
        <w:t xml:space="preserve">šią </w:t>
      </w:r>
      <w:r w:rsidRPr="00B43BC5">
        <w:rPr>
          <w:rFonts w:ascii="Arial" w:hAnsi="Arial" w:cs="Arial"/>
        </w:rPr>
        <w:t xml:space="preserve">paslaugų </w:t>
      </w:r>
      <w:r w:rsidR="00ED09E8" w:rsidRPr="00B43BC5">
        <w:rPr>
          <w:rFonts w:ascii="Arial" w:hAnsi="Arial" w:cs="Arial"/>
        </w:rPr>
        <w:t xml:space="preserve"> sutartį (toliau – Sutartis).</w:t>
      </w:r>
    </w:p>
    <w:p w14:paraId="0FAFA885" w14:textId="77777777" w:rsidR="00ED09E8" w:rsidRPr="007C566F" w:rsidRDefault="00ED09E8" w:rsidP="00ED09E8">
      <w:pPr>
        <w:spacing w:after="60"/>
        <w:ind w:firstLine="720"/>
        <w:jc w:val="both"/>
        <w:rPr>
          <w:rFonts w:ascii="Arial" w:hAnsi="Arial" w:cs="Arial"/>
        </w:rPr>
      </w:pPr>
    </w:p>
    <w:p w14:paraId="555F0F62" w14:textId="0B0FCDD9" w:rsidR="003C1024" w:rsidRPr="007C566F" w:rsidRDefault="00703E21" w:rsidP="0073010A">
      <w:pPr>
        <w:numPr>
          <w:ilvl w:val="0"/>
          <w:numId w:val="2"/>
        </w:numPr>
        <w:spacing w:after="60"/>
        <w:jc w:val="center"/>
        <w:rPr>
          <w:rFonts w:ascii="Arial" w:hAnsi="Arial" w:cs="Arial"/>
          <w:b/>
          <w:bCs/>
        </w:rPr>
      </w:pPr>
      <w:r w:rsidRPr="007C566F">
        <w:rPr>
          <w:rFonts w:ascii="Arial" w:hAnsi="Arial" w:cs="Arial"/>
          <w:b/>
          <w:bCs/>
        </w:rPr>
        <w:t xml:space="preserve">SUTARTIES </w:t>
      </w:r>
      <w:r w:rsidR="004647D8" w:rsidRPr="007C566F">
        <w:rPr>
          <w:rFonts w:ascii="Arial" w:hAnsi="Arial" w:cs="Arial"/>
          <w:b/>
          <w:bCs/>
        </w:rPr>
        <w:t>OBJEKTAS</w:t>
      </w:r>
      <w:r w:rsidR="003C1024" w:rsidRPr="007C566F">
        <w:rPr>
          <w:rFonts w:ascii="Arial" w:hAnsi="Arial" w:cs="Arial"/>
          <w:b/>
          <w:bCs/>
        </w:rPr>
        <w:t xml:space="preserve"> (</w:t>
      </w:r>
      <w:r w:rsidR="003F5F11" w:rsidRPr="007C566F">
        <w:rPr>
          <w:rFonts w:ascii="Arial" w:hAnsi="Arial" w:cs="Arial"/>
          <w:b/>
        </w:rPr>
        <w:t>Sutarties BD</w:t>
      </w:r>
      <w:r w:rsidR="003F5F11" w:rsidRPr="007C566F">
        <w:rPr>
          <w:rFonts w:ascii="Arial" w:hAnsi="Arial" w:cs="Arial"/>
          <w:b/>
          <w:bCs/>
        </w:rPr>
        <w:t xml:space="preserve"> </w:t>
      </w:r>
      <w:r w:rsidR="00084618" w:rsidRPr="007C566F">
        <w:rPr>
          <w:rFonts w:ascii="Arial" w:hAnsi="Arial" w:cs="Arial"/>
          <w:b/>
          <w:bCs/>
        </w:rPr>
        <w:t>4</w:t>
      </w:r>
      <w:r w:rsidR="003C1024" w:rsidRPr="007C566F">
        <w:rPr>
          <w:rFonts w:ascii="Arial" w:hAnsi="Arial" w:cs="Arial"/>
          <w:b/>
          <w:bCs/>
        </w:rPr>
        <w:t xml:space="preserve"> </w:t>
      </w:r>
      <w:r w:rsidR="008E59C7" w:rsidRPr="007C566F">
        <w:rPr>
          <w:rFonts w:ascii="Arial" w:hAnsi="Arial" w:cs="Arial"/>
          <w:b/>
          <w:bCs/>
        </w:rPr>
        <w:t>dalis</w:t>
      </w:r>
      <w:r w:rsidR="003C1024" w:rsidRPr="007C566F">
        <w:rPr>
          <w:rFonts w:ascii="Arial" w:hAnsi="Arial" w:cs="Arial"/>
          <w:b/>
          <w:bCs/>
        </w:rPr>
        <w:t>)</w:t>
      </w:r>
    </w:p>
    <w:p w14:paraId="3ADDFA1E" w14:textId="043E864B" w:rsidR="00406A3E" w:rsidRPr="007C566F" w:rsidRDefault="00406A3E" w:rsidP="0073010A">
      <w:pPr>
        <w:numPr>
          <w:ilvl w:val="1"/>
          <w:numId w:val="2"/>
        </w:numPr>
        <w:spacing w:after="60"/>
        <w:ind w:left="0" w:firstLine="0"/>
        <w:jc w:val="both"/>
        <w:rPr>
          <w:rFonts w:ascii="Arial" w:hAnsi="Arial" w:cs="Arial"/>
          <w:i/>
        </w:rPr>
      </w:pPr>
      <w:r w:rsidRPr="007C566F">
        <w:rPr>
          <w:rFonts w:ascii="Arial" w:hAnsi="Arial" w:cs="Arial"/>
        </w:rPr>
        <w:t>Paslaugų teikėjas įsipareigoja Sutartyje nurodytomis sąlygomis ir terminais suteikti Klientui</w:t>
      </w:r>
      <w:r w:rsidR="001951FC" w:rsidRPr="007C566F">
        <w:rPr>
          <w:rFonts w:ascii="Arial" w:hAnsi="Arial" w:cs="Arial"/>
        </w:rPr>
        <w:t xml:space="preserve"> </w:t>
      </w:r>
      <w:r w:rsidR="00226DD8">
        <w:rPr>
          <w:rFonts w:ascii="Arial" w:hAnsi="Arial" w:cs="Arial"/>
        </w:rPr>
        <w:t xml:space="preserve">mažosios mechanizacijos įrenginių remonto </w:t>
      </w:r>
      <w:r w:rsidR="0035370A" w:rsidRPr="007C566F">
        <w:rPr>
          <w:rFonts w:ascii="Arial" w:hAnsi="Arial" w:cs="Arial"/>
        </w:rPr>
        <w:t xml:space="preserve">paslaugas </w:t>
      </w:r>
      <w:r w:rsidR="00226DD8">
        <w:rPr>
          <w:rFonts w:ascii="Arial" w:hAnsi="Arial" w:cs="Arial"/>
        </w:rPr>
        <w:t xml:space="preserve">Šiaulių regione </w:t>
      </w:r>
      <w:r w:rsidR="00EB6EEA" w:rsidRPr="007C566F">
        <w:rPr>
          <w:rFonts w:ascii="Arial" w:hAnsi="Arial" w:cs="Arial"/>
        </w:rPr>
        <w:t xml:space="preserve">(toliau – Paslaugos) </w:t>
      </w:r>
      <w:r w:rsidR="00226DD8">
        <w:rPr>
          <w:rFonts w:ascii="Arial" w:hAnsi="Arial" w:cs="Arial"/>
        </w:rPr>
        <w:t>bei pristatyti mažosios mechanizacijos įrengini</w:t>
      </w:r>
      <w:r w:rsidR="007759A3">
        <w:rPr>
          <w:rFonts w:ascii="Arial" w:hAnsi="Arial" w:cs="Arial"/>
        </w:rPr>
        <w:t>ų atsargines dalis</w:t>
      </w:r>
      <w:r w:rsidR="00226DD8">
        <w:rPr>
          <w:rFonts w:ascii="Arial" w:hAnsi="Arial" w:cs="Arial"/>
        </w:rPr>
        <w:t xml:space="preserve"> (toliau – Prekės)</w:t>
      </w:r>
      <w:r w:rsidRPr="007C566F">
        <w:rPr>
          <w:rFonts w:ascii="Arial" w:hAnsi="Arial" w:cs="Arial"/>
          <w:i/>
        </w:rPr>
        <w:t>,</w:t>
      </w:r>
      <w:r w:rsidRPr="007C566F">
        <w:rPr>
          <w:rFonts w:ascii="Arial" w:hAnsi="Arial" w:cs="Arial"/>
        </w:rPr>
        <w:t xml:space="preserve"> o Klientas įsipareigoja sumokėti už suteiktas Paslaugas</w:t>
      </w:r>
      <w:r w:rsidR="00C97D16" w:rsidRPr="007C566F">
        <w:rPr>
          <w:rFonts w:ascii="Arial" w:hAnsi="Arial" w:cs="Arial"/>
        </w:rPr>
        <w:t xml:space="preserve"> </w:t>
      </w:r>
      <w:r w:rsidRPr="007C566F">
        <w:rPr>
          <w:rFonts w:ascii="Arial" w:hAnsi="Arial" w:cs="Arial"/>
        </w:rPr>
        <w:t>Sutartyje nurodytomis sąlygomis ir terminais</w:t>
      </w:r>
      <w:r w:rsidR="003C1024" w:rsidRPr="007C566F">
        <w:rPr>
          <w:rFonts w:ascii="Arial" w:hAnsi="Arial" w:cs="Arial"/>
          <w:i/>
        </w:rPr>
        <w:t>.</w:t>
      </w:r>
    </w:p>
    <w:p w14:paraId="70D130BB" w14:textId="77777777" w:rsidR="003C1024" w:rsidRPr="007C566F" w:rsidRDefault="003C1024" w:rsidP="0073010A">
      <w:pPr>
        <w:spacing w:after="60"/>
        <w:jc w:val="both"/>
        <w:rPr>
          <w:rFonts w:ascii="Arial" w:hAnsi="Arial" w:cs="Arial"/>
        </w:rPr>
      </w:pPr>
    </w:p>
    <w:p w14:paraId="24475BFD" w14:textId="557E309B" w:rsidR="00526EA4" w:rsidRPr="007C566F" w:rsidRDefault="00317446" w:rsidP="0073010A">
      <w:pPr>
        <w:numPr>
          <w:ilvl w:val="0"/>
          <w:numId w:val="2"/>
        </w:numPr>
        <w:spacing w:after="60"/>
        <w:jc w:val="center"/>
        <w:rPr>
          <w:rFonts w:ascii="Arial" w:hAnsi="Arial" w:cs="Arial"/>
          <w:b/>
        </w:rPr>
      </w:pPr>
      <w:r w:rsidRPr="007C566F">
        <w:rPr>
          <w:rFonts w:ascii="Arial" w:hAnsi="Arial" w:cs="Arial"/>
          <w:b/>
        </w:rPr>
        <w:t xml:space="preserve">PASLAUGŲ </w:t>
      </w:r>
      <w:r w:rsidR="00226DD8">
        <w:rPr>
          <w:rFonts w:ascii="Arial" w:hAnsi="Arial" w:cs="Arial"/>
          <w:b/>
        </w:rPr>
        <w:t xml:space="preserve">IR PREKIŲ </w:t>
      </w:r>
      <w:r w:rsidRPr="007C566F">
        <w:rPr>
          <w:rFonts w:ascii="Arial" w:hAnsi="Arial" w:cs="Arial"/>
          <w:b/>
        </w:rPr>
        <w:t>APIMTIS</w:t>
      </w:r>
      <w:r w:rsidR="003F45BE" w:rsidRPr="007C566F">
        <w:rPr>
          <w:rFonts w:ascii="Arial" w:hAnsi="Arial" w:cs="Arial"/>
          <w:b/>
        </w:rPr>
        <w:t xml:space="preserve"> </w:t>
      </w:r>
      <w:r w:rsidRPr="007C566F">
        <w:rPr>
          <w:rFonts w:ascii="Arial" w:hAnsi="Arial" w:cs="Arial"/>
          <w:b/>
        </w:rPr>
        <w:t>IR KAINA</w:t>
      </w:r>
      <w:r w:rsidR="00526EA4" w:rsidRPr="007C566F">
        <w:rPr>
          <w:rFonts w:ascii="Arial" w:hAnsi="Arial" w:cs="Arial"/>
          <w:b/>
        </w:rPr>
        <w:t xml:space="preserve"> (</w:t>
      </w:r>
      <w:r w:rsidR="003F5F11" w:rsidRPr="007C566F">
        <w:rPr>
          <w:rFonts w:ascii="Arial" w:hAnsi="Arial" w:cs="Arial"/>
          <w:b/>
        </w:rPr>
        <w:t>Sutarties BD</w:t>
      </w:r>
      <w:r w:rsidR="003F5F11" w:rsidRPr="007C566F">
        <w:rPr>
          <w:rFonts w:ascii="Arial" w:hAnsi="Arial" w:cs="Arial"/>
          <w:b/>
          <w:bCs/>
        </w:rPr>
        <w:t xml:space="preserve"> </w:t>
      </w:r>
      <w:r w:rsidR="00084618" w:rsidRPr="007C566F">
        <w:rPr>
          <w:rFonts w:ascii="Arial" w:hAnsi="Arial" w:cs="Arial"/>
          <w:b/>
        </w:rPr>
        <w:t xml:space="preserve">5 </w:t>
      </w:r>
      <w:r w:rsidR="008E59C7" w:rsidRPr="007C566F">
        <w:rPr>
          <w:rFonts w:ascii="Arial" w:hAnsi="Arial" w:cs="Arial"/>
          <w:b/>
          <w:bCs/>
        </w:rPr>
        <w:t>dalis</w:t>
      </w:r>
      <w:r w:rsidR="00526EA4" w:rsidRPr="007C566F">
        <w:rPr>
          <w:rFonts w:ascii="Arial" w:hAnsi="Arial" w:cs="Arial"/>
          <w:b/>
        </w:rPr>
        <w:t>)</w:t>
      </w:r>
    </w:p>
    <w:p w14:paraId="60A0BBAB" w14:textId="7FD08B39" w:rsidR="00764E83" w:rsidRPr="007C566F" w:rsidRDefault="00641248" w:rsidP="00764E83">
      <w:pPr>
        <w:numPr>
          <w:ilvl w:val="1"/>
          <w:numId w:val="3"/>
        </w:numPr>
        <w:spacing w:after="60"/>
        <w:ind w:left="0" w:firstLine="0"/>
        <w:jc w:val="both"/>
        <w:rPr>
          <w:rFonts w:ascii="Arial" w:hAnsi="Arial" w:cs="Arial"/>
          <w:iCs/>
        </w:rPr>
      </w:pPr>
      <w:r w:rsidRPr="007C566F">
        <w:rPr>
          <w:rFonts w:ascii="Arial" w:hAnsi="Arial" w:cs="Arial"/>
          <w:iCs/>
        </w:rPr>
        <w:t xml:space="preserve">Pagal šią Sutartį </w:t>
      </w:r>
      <w:r w:rsidR="001C6190" w:rsidRPr="007C566F">
        <w:rPr>
          <w:rFonts w:ascii="Arial" w:hAnsi="Arial" w:cs="Arial"/>
          <w:iCs/>
        </w:rPr>
        <w:t xml:space="preserve">Klientui </w:t>
      </w:r>
      <w:r w:rsidR="00E757C4" w:rsidRPr="007C566F">
        <w:rPr>
          <w:rFonts w:ascii="Arial" w:hAnsi="Arial" w:cs="Arial"/>
          <w:iCs/>
        </w:rPr>
        <w:t xml:space="preserve">teikiamos </w:t>
      </w:r>
      <w:r w:rsidR="00EC5F48">
        <w:rPr>
          <w:rFonts w:ascii="Arial" w:hAnsi="Arial" w:cs="Arial"/>
          <w:iCs/>
        </w:rPr>
        <w:t>P</w:t>
      </w:r>
      <w:r w:rsidR="00226DD8">
        <w:rPr>
          <w:rFonts w:ascii="Arial" w:hAnsi="Arial" w:cs="Arial"/>
          <w:iCs/>
        </w:rPr>
        <w:t>aslaugos ir tiekiamos Prekės</w:t>
      </w:r>
      <w:r w:rsidR="00E757C4" w:rsidRPr="007C566F">
        <w:rPr>
          <w:rFonts w:ascii="Arial" w:hAnsi="Arial" w:cs="Arial"/>
          <w:iCs/>
        </w:rPr>
        <w:t xml:space="preserve">, aprašytos </w:t>
      </w:r>
      <w:r w:rsidR="00764E83" w:rsidRPr="007C566F">
        <w:rPr>
          <w:rFonts w:ascii="Arial" w:hAnsi="Arial" w:cs="Arial"/>
          <w:iCs/>
        </w:rPr>
        <w:t>Techninė</w:t>
      </w:r>
      <w:r w:rsidR="00A11F2F" w:rsidRPr="007C566F">
        <w:rPr>
          <w:rFonts w:ascii="Arial" w:hAnsi="Arial" w:cs="Arial"/>
          <w:iCs/>
        </w:rPr>
        <w:t>je specifikacijoj</w:t>
      </w:r>
      <w:r w:rsidR="00764E83" w:rsidRPr="007C566F">
        <w:rPr>
          <w:rFonts w:ascii="Arial" w:hAnsi="Arial" w:cs="Arial"/>
          <w:iCs/>
        </w:rPr>
        <w:t xml:space="preserve">e. </w:t>
      </w:r>
    </w:p>
    <w:p w14:paraId="1A66DAE7" w14:textId="0B50F12E" w:rsidR="004A2D80" w:rsidRPr="007C566F" w:rsidRDefault="00EA6572" w:rsidP="0073010A">
      <w:pPr>
        <w:numPr>
          <w:ilvl w:val="1"/>
          <w:numId w:val="3"/>
        </w:numPr>
        <w:spacing w:after="60"/>
        <w:ind w:left="0" w:firstLine="0"/>
        <w:jc w:val="both"/>
        <w:rPr>
          <w:rFonts w:ascii="Arial" w:hAnsi="Arial" w:cs="Arial"/>
        </w:rPr>
      </w:pPr>
      <w:bookmarkStart w:id="1" w:name="_Ref341352125"/>
      <w:r>
        <w:rPr>
          <w:rFonts w:ascii="Arial" w:hAnsi="Arial" w:cs="Arial"/>
        </w:rPr>
        <w:t>Bendrą</w:t>
      </w:r>
      <w:r w:rsidR="005314AD" w:rsidRPr="007C566F">
        <w:rPr>
          <w:rFonts w:ascii="Arial" w:hAnsi="Arial" w:cs="Arial"/>
        </w:rPr>
        <w:t xml:space="preserve"> </w:t>
      </w:r>
      <w:r w:rsidR="00C832D7" w:rsidRPr="007C566F">
        <w:rPr>
          <w:rFonts w:ascii="Arial" w:hAnsi="Arial" w:cs="Arial"/>
        </w:rPr>
        <w:t xml:space="preserve">Paslaugų </w:t>
      </w:r>
      <w:r w:rsidR="00AE1C7C">
        <w:rPr>
          <w:rFonts w:ascii="Arial" w:hAnsi="Arial" w:cs="Arial"/>
        </w:rPr>
        <w:t xml:space="preserve">ir Prekių </w:t>
      </w:r>
      <w:r w:rsidR="00526EA4" w:rsidRPr="007C566F">
        <w:rPr>
          <w:rFonts w:ascii="Arial" w:hAnsi="Arial" w:cs="Arial"/>
        </w:rPr>
        <w:t>kain</w:t>
      </w:r>
      <w:r>
        <w:rPr>
          <w:rFonts w:ascii="Arial" w:hAnsi="Arial" w:cs="Arial"/>
        </w:rPr>
        <w:t>ą</w:t>
      </w:r>
      <w:r w:rsidR="00526EA4" w:rsidRPr="007C566F">
        <w:rPr>
          <w:rFonts w:ascii="Arial" w:hAnsi="Arial" w:cs="Arial"/>
        </w:rPr>
        <w:t xml:space="preserve"> </w:t>
      </w:r>
      <w:r w:rsidR="005314AD" w:rsidRPr="007C566F">
        <w:rPr>
          <w:rFonts w:ascii="Arial" w:hAnsi="Arial" w:cs="Arial"/>
        </w:rPr>
        <w:t xml:space="preserve">sudaro </w:t>
      </w:r>
      <w:r w:rsidR="00AE1C7C">
        <w:rPr>
          <w:rFonts w:ascii="Arial" w:hAnsi="Arial" w:cs="Arial"/>
        </w:rPr>
        <w:t>24.200,00</w:t>
      </w:r>
      <w:r w:rsidR="0072095D" w:rsidRPr="007C566F">
        <w:rPr>
          <w:rFonts w:ascii="Arial" w:hAnsi="Arial" w:cs="Arial"/>
        </w:rPr>
        <w:t xml:space="preserve"> </w:t>
      </w:r>
      <w:r w:rsidR="000C0949">
        <w:rPr>
          <w:rFonts w:ascii="Arial" w:hAnsi="Arial" w:cs="Arial"/>
        </w:rPr>
        <w:t>eurų</w:t>
      </w:r>
      <w:r w:rsidR="0072095D" w:rsidRPr="007C566F">
        <w:rPr>
          <w:rFonts w:ascii="Arial" w:hAnsi="Arial" w:cs="Arial"/>
        </w:rPr>
        <w:t xml:space="preserve"> (</w:t>
      </w:r>
      <w:r w:rsidR="00AE1C7C">
        <w:rPr>
          <w:rFonts w:ascii="Arial" w:hAnsi="Arial" w:cs="Arial"/>
        </w:rPr>
        <w:t xml:space="preserve">dvidešimt keturi tūkstančiai du šimtai </w:t>
      </w:r>
      <w:r w:rsidR="000229BE">
        <w:rPr>
          <w:rFonts w:ascii="Arial" w:hAnsi="Arial" w:cs="Arial"/>
        </w:rPr>
        <w:t>eurų</w:t>
      </w:r>
      <w:r w:rsidR="0072095D" w:rsidRPr="007C566F">
        <w:rPr>
          <w:rFonts w:ascii="Arial" w:hAnsi="Arial" w:cs="Arial"/>
        </w:rPr>
        <w:t xml:space="preserve"> </w:t>
      </w:r>
      <w:r w:rsidR="00AE1C7C" w:rsidRPr="00AE1C7C">
        <w:rPr>
          <w:rFonts w:ascii="Arial" w:hAnsi="Arial" w:cs="Arial"/>
        </w:rPr>
        <w:t>00</w:t>
      </w:r>
      <w:r w:rsidR="0072095D" w:rsidRPr="007C566F">
        <w:rPr>
          <w:rFonts w:ascii="Arial" w:hAnsi="Arial" w:cs="Arial"/>
        </w:rPr>
        <w:t xml:space="preserve"> </w:t>
      </w:r>
      <w:r w:rsidR="000229BE">
        <w:rPr>
          <w:rFonts w:ascii="Arial" w:hAnsi="Arial" w:cs="Arial"/>
        </w:rPr>
        <w:t xml:space="preserve">euro </w:t>
      </w:r>
      <w:r w:rsidR="0072095D" w:rsidRPr="007C566F">
        <w:rPr>
          <w:rFonts w:ascii="Arial" w:hAnsi="Arial" w:cs="Arial"/>
        </w:rPr>
        <w:t>ct)</w:t>
      </w:r>
      <w:r w:rsidR="000E72D8" w:rsidRPr="007C566F">
        <w:rPr>
          <w:rFonts w:ascii="Arial" w:hAnsi="Arial" w:cs="Arial"/>
        </w:rPr>
        <w:t>,</w:t>
      </w:r>
      <w:r w:rsidR="00C615A9" w:rsidRPr="007C566F">
        <w:rPr>
          <w:rFonts w:ascii="Arial" w:hAnsi="Arial" w:cs="Arial"/>
        </w:rPr>
        <w:t xml:space="preserve"> įskaitant PVM</w:t>
      </w:r>
      <w:r w:rsidR="005314AD" w:rsidRPr="007C566F">
        <w:rPr>
          <w:rFonts w:ascii="Arial" w:hAnsi="Arial" w:cs="Arial"/>
        </w:rPr>
        <w:t xml:space="preserve">. Bendrą </w:t>
      </w:r>
      <w:r w:rsidR="00C832D7" w:rsidRPr="007C566F">
        <w:rPr>
          <w:rFonts w:ascii="Arial" w:hAnsi="Arial" w:cs="Arial"/>
        </w:rPr>
        <w:t xml:space="preserve">Paslaugų </w:t>
      </w:r>
      <w:r w:rsidR="005314AD" w:rsidRPr="007C566F">
        <w:rPr>
          <w:rFonts w:ascii="Arial" w:hAnsi="Arial" w:cs="Arial"/>
        </w:rPr>
        <w:t>kainą sudaro:</w:t>
      </w:r>
      <w:bookmarkEnd w:id="1"/>
      <w:r w:rsidR="005314AD" w:rsidRPr="007C566F">
        <w:rPr>
          <w:rFonts w:ascii="Arial" w:hAnsi="Arial" w:cs="Arial"/>
        </w:rPr>
        <w:t xml:space="preserve"> </w:t>
      </w:r>
      <w:r w:rsidR="00526EA4" w:rsidRPr="007C566F">
        <w:rPr>
          <w:rFonts w:ascii="Arial" w:hAnsi="Arial" w:cs="Arial"/>
        </w:rPr>
        <w:t xml:space="preserve"> </w:t>
      </w:r>
    </w:p>
    <w:p w14:paraId="76E87FCB" w14:textId="5279DB06" w:rsidR="00096898" w:rsidRPr="007C566F" w:rsidRDefault="005314AD" w:rsidP="0073010A">
      <w:pPr>
        <w:numPr>
          <w:ilvl w:val="2"/>
          <w:numId w:val="3"/>
        </w:numPr>
        <w:spacing w:after="60"/>
        <w:ind w:left="709" w:hanging="709"/>
        <w:jc w:val="both"/>
        <w:rPr>
          <w:rFonts w:ascii="Arial" w:hAnsi="Arial" w:cs="Arial"/>
        </w:rPr>
      </w:pPr>
      <w:r w:rsidRPr="007C566F">
        <w:rPr>
          <w:rFonts w:ascii="Arial" w:hAnsi="Arial" w:cs="Arial"/>
        </w:rPr>
        <w:t xml:space="preserve">Paslaugų </w:t>
      </w:r>
      <w:r w:rsidR="00AE1C7C">
        <w:rPr>
          <w:rFonts w:ascii="Arial" w:hAnsi="Arial" w:cs="Arial"/>
        </w:rPr>
        <w:t xml:space="preserve">ir Prekių </w:t>
      </w:r>
      <w:r w:rsidRPr="007C566F">
        <w:rPr>
          <w:rFonts w:ascii="Arial" w:hAnsi="Arial" w:cs="Arial"/>
        </w:rPr>
        <w:t xml:space="preserve">kaina </w:t>
      </w:r>
      <w:r w:rsidR="00EA6572" w:rsidRPr="00EA6572">
        <w:rPr>
          <w:rFonts w:ascii="Arial" w:hAnsi="Arial" w:cs="Arial"/>
        </w:rPr>
        <w:t>–</w:t>
      </w:r>
      <w:r w:rsidR="00EA6572">
        <w:rPr>
          <w:rFonts w:ascii="Arial" w:hAnsi="Arial" w:cs="Arial"/>
        </w:rPr>
        <w:t xml:space="preserve"> </w:t>
      </w:r>
      <w:r w:rsidR="00AE1C7C" w:rsidRPr="00EC5F48">
        <w:rPr>
          <w:rFonts w:ascii="Arial" w:hAnsi="Arial" w:cs="Arial"/>
        </w:rPr>
        <w:t>20.000,00</w:t>
      </w:r>
      <w:r w:rsidR="0072095D" w:rsidRPr="007C566F">
        <w:rPr>
          <w:rFonts w:ascii="Arial" w:hAnsi="Arial" w:cs="Arial"/>
        </w:rPr>
        <w:t xml:space="preserve"> </w:t>
      </w:r>
      <w:r w:rsidR="003102A4" w:rsidRPr="007C566F">
        <w:rPr>
          <w:rFonts w:ascii="Arial" w:hAnsi="Arial" w:cs="Arial"/>
          <w:iCs/>
        </w:rPr>
        <w:t xml:space="preserve"> </w:t>
      </w:r>
      <w:r w:rsidR="000C0949">
        <w:rPr>
          <w:rFonts w:ascii="Arial" w:hAnsi="Arial" w:cs="Arial"/>
        </w:rPr>
        <w:t>eurų</w:t>
      </w:r>
      <w:r w:rsidR="0072095D" w:rsidRPr="007C566F">
        <w:rPr>
          <w:rFonts w:ascii="Arial" w:hAnsi="Arial" w:cs="Arial"/>
        </w:rPr>
        <w:t xml:space="preserve"> (</w:t>
      </w:r>
      <w:r w:rsidR="00AE1C7C">
        <w:rPr>
          <w:rFonts w:ascii="Arial" w:hAnsi="Arial" w:cs="Arial"/>
        </w:rPr>
        <w:t>dvidešimt tūkstančių</w:t>
      </w:r>
      <w:r w:rsidR="0072095D" w:rsidRPr="007C566F">
        <w:rPr>
          <w:rFonts w:ascii="Arial" w:hAnsi="Arial" w:cs="Arial"/>
        </w:rPr>
        <w:t xml:space="preserve"> </w:t>
      </w:r>
      <w:r w:rsidR="000229BE">
        <w:rPr>
          <w:rFonts w:ascii="Arial" w:hAnsi="Arial" w:cs="Arial"/>
        </w:rPr>
        <w:t>eurų</w:t>
      </w:r>
      <w:r w:rsidR="0072095D" w:rsidRPr="007C566F">
        <w:rPr>
          <w:rFonts w:ascii="Arial" w:hAnsi="Arial" w:cs="Arial"/>
        </w:rPr>
        <w:t xml:space="preserve"> </w:t>
      </w:r>
      <w:r w:rsidR="00AE1C7C" w:rsidRPr="00AE1C7C">
        <w:rPr>
          <w:rFonts w:ascii="Arial" w:hAnsi="Arial" w:cs="Arial"/>
        </w:rPr>
        <w:t xml:space="preserve">00 </w:t>
      </w:r>
      <w:r w:rsidR="000229BE">
        <w:rPr>
          <w:rFonts w:ascii="Arial" w:hAnsi="Arial" w:cs="Arial"/>
        </w:rPr>
        <w:t xml:space="preserve">euro </w:t>
      </w:r>
      <w:r w:rsidR="0072095D" w:rsidRPr="007C566F">
        <w:rPr>
          <w:rFonts w:ascii="Arial" w:hAnsi="Arial" w:cs="Arial"/>
        </w:rPr>
        <w:t>ct)</w:t>
      </w:r>
      <w:r w:rsidR="000E72D8" w:rsidRPr="007C566F">
        <w:rPr>
          <w:rFonts w:ascii="Arial" w:hAnsi="Arial" w:cs="Arial"/>
        </w:rPr>
        <w:t>,</w:t>
      </w:r>
      <w:r w:rsidR="0072095D" w:rsidRPr="007C566F">
        <w:rPr>
          <w:rFonts w:ascii="Arial" w:hAnsi="Arial" w:cs="Arial"/>
        </w:rPr>
        <w:t xml:space="preserve"> neįskaitant PVM</w:t>
      </w:r>
      <w:r w:rsidR="00526EA4" w:rsidRPr="007C566F">
        <w:rPr>
          <w:rFonts w:ascii="Arial" w:hAnsi="Arial" w:cs="Arial"/>
        </w:rPr>
        <w:t>;</w:t>
      </w:r>
    </w:p>
    <w:p w14:paraId="507B9192" w14:textId="2EC6B16F" w:rsidR="0072095D" w:rsidRPr="007C566F" w:rsidRDefault="005314AD" w:rsidP="0072095D">
      <w:pPr>
        <w:numPr>
          <w:ilvl w:val="2"/>
          <w:numId w:val="3"/>
        </w:numPr>
        <w:spacing w:after="60"/>
        <w:ind w:left="709" w:hanging="709"/>
        <w:jc w:val="both"/>
        <w:rPr>
          <w:rFonts w:ascii="Arial" w:hAnsi="Arial" w:cs="Arial"/>
        </w:rPr>
      </w:pPr>
      <w:r w:rsidRPr="007C566F">
        <w:rPr>
          <w:rFonts w:ascii="Arial" w:hAnsi="Arial" w:cs="Arial"/>
        </w:rPr>
        <w:t>Pridėtinės vertės mokestis</w:t>
      </w:r>
      <w:r w:rsidR="00250CE9" w:rsidRPr="007C566F">
        <w:rPr>
          <w:rFonts w:ascii="Arial" w:hAnsi="Arial" w:cs="Arial"/>
        </w:rPr>
        <w:t xml:space="preserve"> (PVM)</w:t>
      </w:r>
      <w:r w:rsidRPr="007C566F">
        <w:rPr>
          <w:rFonts w:ascii="Arial" w:hAnsi="Arial" w:cs="Arial"/>
        </w:rPr>
        <w:t xml:space="preserve"> </w:t>
      </w:r>
      <w:r w:rsidR="00D150A3" w:rsidRPr="00AE1C7C">
        <w:rPr>
          <w:rFonts w:ascii="Arial" w:hAnsi="Arial" w:cs="Arial"/>
          <w:color w:val="000000"/>
        </w:rPr>
        <w:t>–</w:t>
      </w:r>
      <w:r w:rsidR="003102A4" w:rsidRPr="00AE1C7C">
        <w:rPr>
          <w:rFonts w:ascii="Arial" w:hAnsi="Arial" w:cs="Arial"/>
          <w:iCs/>
        </w:rPr>
        <w:t xml:space="preserve"> </w:t>
      </w:r>
      <w:r w:rsidRPr="00AE1C7C">
        <w:rPr>
          <w:rFonts w:ascii="Arial" w:hAnsi="Arial" w:cs="Arial"/>
        </w:rPr>
        <w:t>21 %</w:t>
      </w:r>
      <w:r w:rsidR="00E17ABB" w:rsidRPr="00AE1C7C">
        <w:rPr>
          <w:rFonts w:ascii="Arial" w:hAnsi="Arial" w:cs="Arial"/>
        </w:rPr>
        <w:t xml:space="preserve"> </w:t>
      </w:r>
      <w:r w:rsidR="00D150A3" w:rsidRPr="00AE1C7C">
        <w:rPr>
          <w:rFonts w:ascii="Arial" w:hAnsi="Arial" w:cs="Arial"/>
          <w:color w:val="000000"/>
        </w:rPr>
        <w:t xml:space="preserve">– </w:t>
      </w:r>
      <w:r w:rsidR="00AE1C7C" w:rsidRPr="00AE1C7C">
        <w:rPr>
          <w:rFonts w:ascii="Arial" w:hAnsi="Arial" w:cs="Arial"/>
        </w:rPr>
        <w:t>4.200,00</w:t>
      </w:r>
      <w:r w:rsidR="0072095D" w:rsidRPr="00AE1C7C">
        <w:rPr>
          <w:rFonts w:ascii="Arial" w:hAnsi="Arial" w:cs="Arial"/>
        </w:rPr>
        <w:t xml:space="preserve"> </w:t>
      </w:r>
      <w:r w:rsidR="000C0949" w:rsidRPr="00AE1C7C">
        <w:rPr>
          <w:rFonts w:ascii="Arial" w:hAnsi="Arial" w:cs="Arial"/>
        </w:rPr>
        <w:t>eurų</w:t>
      </w:r>
      <w:r w:rsidR="0072095D" w:rsidRPr="00AE1C7C">
        <w:rPr>
          <w:rFonts w:ascii="Arial" w:hAnsi="Arial" w:cs="Arial"/>
        </w:rPr>
        <w:t xml:space="preserve"> (</w:t>
      </w:r>
      <w:r w:rsidR="00AE1C7C" w:rsidRPr="00AE1C7C">
        <w:rPr>
          <w:rFonts w:ascii="Arial" w:hAnsi="Arial" w:cs="Arial"/>
        </w:rPr>
        <w:t xml:space="preserve">keturi tūkstančiai du šimtai </w:t>
      </w:r>
      <w:r w:rsidR="000229BE" w:rsidRPr="00AE1C7C">
        <w:rPr>
          <w:rFonts w:ascii="Arial" w:hAnsi="Arial" w:cs="Arial"/>
        </w:rPr>
        <w:t>eurų</w:t>
      </w:r>
      <w:r w:rsidR="0072095D" w:rsidRPr="00AE1C7C">
        <w:rPr>
          <w:rFonts w:ascii="Arial" w:hAnsi="Arial" w:cs="Arial"/>
        </w:rPr>
        <w:t xml:space="preserve"> </w:t>
      </w:r>
      <w:r w:rsidR="00AE1C7C" w:rsidRPr="00AE1C7C">
        <w:rPr>
          <w:rFonts w:ascii="Arial" w:hAnsi="Arial" w:cs="Arial"/>
        </w:rPr>
        <w:t>00</w:t>
      </w:r>
      <w:r w:rsidR="0072095D" w:rsidRPr="00AE1C7C">
        <w:rPr>
          <w:rFonts w:ascii="Arial" w:hAnsi="Arial" w:cs="Arial"/>
        </w:rPr>
        <w:t xml:space="preserve"> </w:t>
      </w:r>
      <w:r w:rsidR="000229BE" w:rsidRPr="00AE1C7C">
        <w:rPr>
          <w:rFonts w:ascii="Arial" w:hAnsi="Arial" w:cs="Arial"/>
        </w:rPr>
        <w:t xml:space="preserve">euro </w:t>
      </w:r>
      <w:r w:rsidR="0072095D" w:rsidRPr="007C566F">
        <w:rPr>
          <w:rFonts w:ascii="Arial" w:hAnsi="Arial" w:cs="Arial"/>
        </w:rPr>
        <w:t xml:space="preserve">ct). </w:t>
      </w:r>
    </w:p>
    <w:p w14:paraId="0D60EA9D" w14:textId="431993E4" w:rsidR="00D2664C" w:rsidRPr="007C566F" w:rsidRDefault="00813835" w:rsidP="00D2664C">
      <w:pPr>
        <w:numPr>
          <w:ilvl w:val="1"/>
          <w:numId w:val="3"/>
        </w:numPr>
        <w:tabs>
          <w:tab w:val="left" w:pos="709"/>
        </w:tabs>
        <w:spacing w:after="60"/>
        <w:ind w:left="0" w:firstLine="0"/>
        <w:jc w:val="both"/>
        <w:rPr>
          <w:rFonts w:ascii="Arial" w:hAnsi="Arial" w:cs="Arial"/>
        </w:rPr>
      </w:pPr>
      <w:r w:rsidRPr="007C566F">
        <w:rPr>
          <w:rFonts w:ascii="Arial" w:hAnsi="Arial" w:cs="Arial"/>
        </w:rPr>
        <w:t>Vadovaujantis Viešųjų pirkimų tarnybos direktoriaus patvirtinta Viešojo pirkimo – pardavimo sutarčių kainos ir kainodaros taisyklių nustaty</w:t>
      </w:r>
      <w:r w:rsidR="00214D3E" w:rsidRPr="007C566F">
        <w:rPr>
          <w:rFonts w:ascii="Arial" w:hAnsi="Arial" w:cs="Arial"/>
        </w:rPr>
        <w:t>m</w:t>
      </w:r>
      <w:r w:rsidRPr="007C566F">
        <w:rPr>
          <w:rFonts w:ascii="Arial" w:hAnsi="Arial" w:cs="Arial"/>
        </w:rPr>
        <w:t>o metodika, taikomas kainos apskaičiavimo būdas –</w:t>
      </w:r>
      <w:r w:rsidR="00AE1C7C">
        <w:rPr>
          <w:rFonts w:ascii="Arial" w:hAnsi="Arial" w:cs="Arial"/>
        </w:rPr>
        <w:t xml:space="preserve"> </w:t>
      </w:r>
      <w:r w:rsidRPr="00AE1C7C">
        <w:rPr>
          <w:rFonts w:ascii="Arial" w:hAnsi="Arial" w:cs="Arial"/>
        </w:rPr>
        <w:t>fiksuotas įkainis</w:t>
      </w:r>
      <w:r w:rsidR="00AE1C7C" w:rsidRPr="00AE1C7C">
        <w:rPr>
          <w:rFonts w:ascii="Arial" w:hAnsi="Arial" w:cs="Arial"/>
        </w:rPr>
        <w:t>.</w:t>
      </w:r>
    </w:p>
    <w:p w14:paraId="39546A95" w14:textId="6651911F" w:rsidR="004A2D80" w:rsidRPr="007C566F" w:rsidRDefault="00DE30C5" w:rsidP="0073010A">
      <w:pPr>
        <w:numPr>
          <w:ilvl w:val="1"/>
          <w:numId w:val="3"/>
        </w:numPr>
        <w:spacing w:after="60"/>
        <w:ind w:left="0" w:firstLine="0"/>
        <w:jc w:val="both"/>
        <w:rPr>
          <w:rFonts w:ascii="Arial" w:hAnsi="Arial" w:cs="Arial"/>
        </w:rPr>
      </w:pPr>
      <w:r w:rsidRPr="007C566F">
        <w:rPr>
          <w:rFonts w:ascii="Arial" w:hAnsi="Arial" w:cs="Arial"/>
        </w:rPr>
        <w:t xml:space="preserve">Klientas moka Paslaugų teikėjui už faktiškai suteiktas Paslaugas </w:t>
      </w:r>
      <w:r w:rsidR="00AE1C7C">
        <w:rPr>
          <w:rFonts w:ascii="Arial" w:hAnsi="Arial" w:cs="Arial"/>
        </w:rPr>
        <w:t xml:space="preserve">ir/ar pristatytas Prekes </w:t>
      </w:r>
      <w:r w:rsidRPr="007C566F">
        <w:rPr>
          <w:rFonts w:ascii="Arial" w:hAnsi="Arial" w:cs="Arial"/>
        </w:rPr>
        <w:t xml:space="preserve">pagal Sutarties </w:t>
      </w:r>
      <w:r w:rsidR="00250CE9" w:rsidRPr="007C566F">
        <w:rPr>
          <w:rFonts w:ascii="Arial" w:hAnsi="Arial" w:cs="Arial"/>
        </w:rPr>
        <w:t>SD Pr</w:t>
      </w:r>
      <w:r w:rsidR="00AE1C7C">
        <w:rPr>
          <w:rFonts w:ascii="Arial" w:hAnsi="Arial" w:cs="Arial"/>
        </w:rPr>
        <w:t xml:space="preserve">iede Nr.2 </w:t>
      </w:r>
      <w:r w:rsidR="004F7768">
        <w:rPr>
          <w:rFonts w:ascii="Arial" w:hAnsi="Arial" w:cs="Arial"/>
        </w:rPr>
        <w:t xml:space="preserve">ir Priede Nr.3 </w:t>
      </w:r>
      <w:r w:rsidR="00AE1C7C">
        <w:rPr>
          <w:rFonts w:ascii="Arial" w:hAnsi="Arial" w:cs="Arial"/>
        </w:rPr>
        <w:t xml:space="preserve">nurodytus įkainius. </w:t>
      </w:r>
      <w:r w:rsidRPr="007C566F">
        <w:rPr>
          <w:rFonts w:ascii="Arial" w:hAnsi="Arial" w:cs="Arial"/>
        </w:rPr>
        <w:t>Paslaugų</w:t>
      </w:r>
      <w:r w:rsidR="00466278">
        <w:rPr>
          <w:rFonts w:ascii="Arial" w:hAnsi="Arial" w:cs="Arial"/>
        </w:rPr>
        <w:t xml:space="preserve"> ir Preki</w:t>
      </w:r>
      <w:r w:rsidR="00813EE5">
        <w:rPr>
          <w:rFonts w:ascii="Arial" w:hAnsi="Arial" w:cs="Arial"/>
        </w:rPr>
        <w:t>ų</w:t>
      </w:r>
      <w:r w:rsidRPr="007C566F">
        <w:rPr>
          <w:rFonts w:ascii="Arial" w:hAnsi="Arial" w:cs="Arial"/>
        </w:rPr>
        <w:t xml:space="preserve"> įkainiai Sutarties galiojimo laikotarpiu nekeičiami.</w:t>
      </w:r>
    </w:p>
    <w:p w14:paraId="070323CD" w14:textId="77777777" w:rsidR="00BA2C51" w:rsidRPr="007C566F" w:rsidRDefault="00BA2C51" w:rsidP="0073010A">
      <w:pPr>
        <w:tabs>
          <w:tab w:val="left" w:pos="709"/>
        </w:tabs>
        <w:spacing w:after="60"/>
        <w:jc w:val="both"/>
        <w:rPr>
          <w:rFonts w:ascii="Arial" w:hAnsi="Arial" w:cs="Arial"/>
          <w:b/>
        </w:rPr>
      </w:pPr>
    </w:p>
    <w:p w14:paraId="1E811550" w14:textId="301C6A2C" w:rsidR="00B51426" w:rsidRPr="007C566F" w:rsidRDefault="00B51426" w:rsidP="0073010A">
      <w:pPr>
        <w:numPr>
          <w:ilvl w:val="0"/>
          <w:numId w:val="3"/>
        </w:numPr>
        <w:spacing w:after="60"/>
        <w:jc w:val="center"/>
        <w:rPr>
          <w:rFonts w:ascii="Arial" w:hAnsi="Arial" w:cs="Arial"/>
        </w:rPr>
      </w:pPr>
      <w:r w:rsidRPr="007C566F">
        <w:rPr>
          <w:rFonts w:ascii="Arial" w:hAnsi="Arial" w:cs="Arial"/>
          <w:b/>
        </w:rPr>
        <w:t>PASLAUGŲ</w:t>
      </w:r>
      <w:r w:rsidR="00AE1C7C">
        <w:rPr>
          <w:rFonts w:ascii="Arial" w:hAnsi="Arial" w:cs="Arial"/>
          <w:b/>
        </w:rPr>
        <w:t xml:space="preserve"> IR PREKIŲ</w:t>
      </w:r>
      <w:r w:rsidRPr="007C566F">
        <w:rPr>
          <w:rFonts w:ascii="Arial" w:hAnsi="Arial" w:cs="Arial"/>
          <w:b/>
        </w:rPr>
        <w:t xml:space="preserve"> KOKYBĖ </w:t>
      </w:r>
      <w:r w:rsidR="008671D4" w:rsidRPr="007C566F">
        <w:rPr>
          <w:rFonts w:ascii="Arial" w:hAnsi="Arial" w:cs="Arial"/>
          <w:b/>
        </w:rPr>
        <w:t>(</w:t>
      </w:r>
      <w:r w:rsidR="003F5F11" w:rsidRPr="007C566F">
        <w:rPr>
          <w:rFonts w:ascii="Arial" w:hAnsi="Arial" w:cs="Arial"/>
          <w:b/>
        </w:rPr>
        <w:t>Sutarties BD</w:t>
      </w:r>
      <w:r w:rsidR="003F5F11" w:rsidRPr="007C566F">
        <w:rPr>
          <w:rFonts w:ascii="Arial" w:hAnsi="Arial" w:cs="Arial"/>
          <w:b/>
          <w:bCs/>
        </w:rPr>
        <w:t xml:space="preserve"> </w:t>
      </w:r>
      <w:r w:rsidR="00084618" w:rsidRPr="007C566F">
        <w:rPr>
          <w:rFonts w:ascii="Arial" w:hAnsi="Arial" w:cs="Arial"/>
          <w:b/>
        </w:rPr>
        <w:t xml:space="preserve">6 </w:t>
      </w:r>
      <w:r w:rsidR="008E59C7" w:rsidRPr="007C566F">
        <w:rPr>
          <w:rFonts w:ascii="Arial" w:hAnsi="Arial" w:cs="Arial"/>
          <w:b/>
          <w:bCs/>
        </w:rPr>
        <w:t>dalis</w:t>
      </w:r>
      <w:r w:rsidR="008671D4" w:rsidRPr="007C566F">
        <w:rPr>
          <w:rFonts w:ascii="Arial" w:hAnsi="Arial" w:cs="Arial"/>
          <w:b/>
        </w:rPr>
        <w:t>)</w:t>
      </w:r>
    </w:p>
    <w:p w14:paraId="591B6D7C" w14:textId="6239402E" w:rsidR="00B51426" w:rsidRPr="007C566F" w:rsidRDefault="00EC6232" w:rsidP="0073010A">
      <w:pPr>
        <w:numPr>
          <w:ilvl w:val="1"/>
          <w:numId w:val="3"/>
        </w:numPr>
        <w:spacing w:after="60"/>
        <w:ind w:left="0" w:firstLine="0"/>
        <w:jc w:val="both"/>
        <w:rPr>
          <w:rFonts w:ascii="Arial" w:hAnsi="Arial" w:cs="Arial"/>
        </w:rPr>
      </w:pPr>
      <w:r w:rsidRPr="007C566F">
        <w:rPr>
          <w:rFonts w:ascii="Arial" w:hAnsi="Arial" w:cs="Arial"/>
        </w:rPr>
        <w:t>Suteikiamų P</w:t>
      </w:r>
      <w:r w:rsidR="001841EE" w:rsidRPr="007C566F">
        <w:rPr>
          <w:rFonts w:ascii="Arial" w:hAnsi="Arial" w:cs="Arial"/>
        </w:rPr>
        <w:t xml:space="preserve">aslaugų </w:t>
      </w:r>
      <w:r w:rsidR="00813EE5">
        <w:rPr>
          <w:rFonts w:ascii="Arial" w:hAnsi="Arial" w:cs="Arial"/>
        </w:rPr>
        <w:t xml:space="preserve">ir/ar Prekių </w:t>
      </w:r>
      <w:r w:rsidR="001841EE" w:rsidRPr="007C566F">
        <w:rPr>
          <w:rFonts w:ascii="Arial" w:hAnsi="Arial" w:cs="Arial"/>
        </w:rPr>
        <w:t xml:space="preserve">kokybė turi atitikti </w:t>
      </w:r>
      <w:r w:rsidR="003055F8" w:rsidRPr="00AE1C7C">
        <w:rPr>
          <w:rFonts w:ascii="Arial" w:hAnsi="Arial" w:cs="Arial"/>
          <w:color w:val="0D0D0D" w:themeColor="text1" w:themeTint="F2"/>
        </w:rPr>
        <w:t>Technin</w:t>
      </w:r>
      <w:r w:rsidR="00A11F2F" w:rsidRPr="00AE1C7C">
        <w:rPr>
          <w:rFonts w:ascii="Arial" w:hAnsi="Arial" w:cs="Arial"/>
          <w:color w:val="0D0D0D" w:themeColor="text1" w:themeTint="F2"/>
        </w:rPr>
        <w:t>ę</w:t>
      </w:r>
      <w:r w:rsidR="003055F8" w:rsidRPr="00AE1C7C">
        <w:rPr>
          <w:rFonts w:ascii="Arial" w:hAnsi="Arial" w:cs="Arial"/>
          <w:color w:val="0D0D0D" w:themeColor="text1" w:themeTint="F2"/>
        </w:rPr>
        <w:t xml:space="preserve"> specifikacij</w:t>
      </w:r>
      <w:r w:rsidR="00A11F2F" w:rsidRPr="00AE1C7C">
        <w:rPr>
          <w:rFonts w:ascii="Arial" w:hAnsi="Arial" w:cs="Arial"/>
          <w:color w:val="0D0D0D" w:themeColor="text1" w:themeTint="F2"/>
        </w:rPr>
        <w:t>ą</w:t>
      </w:r>
      <w:r w:rsidR="000B0DAD" w:rsidRPr="00AE1C7C">
        <w:rPr>
          <w:rFonts w:ascii="Arial" w:hAnsi="Arial" w:cs="Arial"/>
          <w:color w:val="0D0D0D" w:themeColor="text1" w:themeTint="F2"/>
        </w:rPr>
        <w:t xml:space="preserve"> </w:t>
      </w:r>
      <w:r w:rsidR="00AE1C7C" w:rsidRPr="00AE1C7C">
        <w:rPr>
          <w:rFonts w:ascii="Arial" w:hAnsi="Arial" w:cs="Arial"/>
          <w:color w:val="0D0D0D" w:themeColor="text1" w:themeTint="F2"/>
        </w:rPr>
        <w:t>ir</w:t>
      </w:r>
      <w:r w:rsidR="000B0DAD" w:rsidRPr="00AE1C7C">
        <w:rPr>
          <w:rFonts w:ascii="Arial" w:hAnsi="Arial" w:cs="Arial"/>
          <w:color w:val="0D0D0D" w:themeColor="text1" w:themeTint="F2"/>
        </w:rPr>
        <w:t xml:space="preserve"> kitus dokumentus, kurie numato kokybės reikalavimus Paslaugoms</w:t>
      </w:r>
      <w:r w:rsidR="00AE1C7C" w:rsidRPr="00AE1C7C">
        <w:rPr>
          <w:rFonts w:ascii="Arial" w:hAnsi="Arial" w:cs="Arial"/>
          <w:color w:val="0D0D0D" w:themeColor="text1" w:themeTint="F2"/>
        </w:rPr>
        <w:t xml:space="preserve"> ir Prekėms</w:t>
      </w:r>
      <w:r w:rsidR="001841EE" w:rsidRPr="00AE1C7C">
        <w:rPr>
          <w:rFonts w:ascii="Arial" w:hAnsi="Arial" w:cs="Arial"/>
          <w:color w:val="0D0D0D" w:themeColor="text1" w:themeTint="F2"/>
        </w:rPr>
        <w:t>.</w:t>
      </w:r>
    </w:p>
    <w:p w14:paraId="2C08BD72" w14:textId="6BF197DA" w:rsidR="008229F9" w:rsidRPr="007C566F" w:rsidRDefault="00F05D6D" w:rsidP="008229F9">
      <w:pPr>
        <w:numPr>
          <w:ilvl w:val="1"/>
          <w:numId w:val="3"/>
        </w:numPr>
        <w:spacing w:after="60"/>
        <w:ind w:left="0" w:firstLine="0"/>
        <w:jc w:val="both"/>
        <w:rPr>
          <w:rFonts w:ascii="Arial" w:hAnsi="Arial" w:cs="Arial"/>
        </w:rPr>
      </w:pPr>
      <w:bookmarkStart w:id="2" w:name="_Ref339024596"/>
      <w:bookmarkStart w:id="3" w:name="_Ref339026538"/>
      <w:r w:rsidRPr="007C566F">
        <w:rPr>
          <w:rFonts w:ascii="Arial" w:hAnsi="Arial" w:cs="Arial"/>
        </w:rPr>
        <w:t xml:space="preserve">Klientas turi teisę kreiptis į </w:t>
      </w:r>
      <w:r w:rsidR="003159D1" w:rsidRPr="007C566F">
        <w:rPr>
          <w:rFonts w:ascii="Arial" w:hAnsi="Arial" w:cs="Arial"/>
        </w:rPr>
        <w:t xml:space="preserve">Paslaugų teikėją dėl </w:t>
      </w:r>
      <w:r w:rsidR="00897DE0" w:rsidRPr="007C566F">
        <w:rPr>
          <w:rFonts w:ascii="Arial" w:hAnsi="Arial" w:cs="Arial"/>
        </w:rPr>
        <w:t xml:space="preserve">Paslaugų ir (ar) </w:t>
      </w:r>
      <w:r w:rsidR="003159D1" w:rsidRPr="007C566F">
        <w:rPr>
          <w:rFonts w:ascii="Arial" w:hAnsi="Arial" w:cs="Arial"/>
        </w:rPr>
        <w:t xml:space="preserve">Paslaugų rezultato trūkumų pašalinimo ne vėliau kaip per </w:t>
      </w:r>
      <w:r w:rsidR="00AE1C7C" w:rsidRPr="00AE1C7C">
        <w:rPr>
          <w:rFonts w:ascii="Arial" w:hAnsi="Arial" w:cs="Arial"/>
        </w:rPr>
        <w:t>15 darbo dienų</w:t>
      </w:r>
      <w:r w:rsidR="003159D1" w:rsidRPr="007C566F">
        <w:rPr>
          <w:rFonts w:ascii="Arial" w:hAnsi="Arial" w:cs="Arial"/>
        </w:rPr>
        <w:t xml:space="preserve"> nuo P</w:t>
      </w:r>
      <w:r w:rsidR="008229F9" w:rsidRPr="007C566F">
        <w:rPr>
          <w:rFonts w:ascii="Arial" w:hAnsi="Arial" w:cs="Arial"/>
        </w:rPr>
        <w:t>aslaugų perdavimo - priėmimo akto pasirašymo</w:t>
      </w:r>
      <w:r w:rsidRPr="007C566F">
        <w:rPr>
          <w:rFonts w:ascii="Arial" w:hAnsi="Arial" w:cs="Arial"/>
        </w:rPr>
        <w:t xml:space="preserve"> </w:t>
      </w:r>
      <w:r w:rsidR="003159D1" w:rsidRPr="007C566F">
        <w:rPr>
          <w:rFonts w:ascii="Arial" w:hAnsi="Arial" w:cs="Arial"/>
        </w:rPr>
        <w:t xml:space="preserve">dienos. </w:t>
      </w:r>
      <w:r w:rsidR="008229F9" w:rsidRPr="007C566F">
        <w:rPr>
          <w:rFonts w:ascii="Arial" w:hAnsi="Arial" w:cs="Arial"/>
        </w:rPr>
        <w:t xml:space="preserve"> </w:t>
      </w:r>
    </w:p>
    <w:p w14:paraId="66587EED" w14:textId="79D4D8D3" w:rsidR="00086AC6" w:rsidRPr="007C566F" w:rsidRDefault="00A70158" w:rsidP="0073010A">
      <w:pPr>
        <w:numPr>
          <w:ilvl w:val="1"/>
          <w:numId w:val="3"/>
        </w:numPr>
        <w:spacing w:after="60"/>
        <w:ind w:left="0" w:firstLine="0"/>
        <w:jc w:val="both"/>
        <w:rPr>
          <w:rFonts w:ascii="Arial" w:hAnsi="Arial" w:cs="Arial"/>
        </w:rPr>
      </w:pPr>
      <w:bookmarkStart w:id="4" w:name="_Ref339290698"/>
      <w:r w:rsidRPr="007C566F">
        <w:rPr>
          <w:rFonts w:ascii="Arial" w:hAnsi="Arial" w:cs="Arial"/>
        </w:rPr>
        <w:lastRenderedPageBreak/>
        <w:t>Kliento nustatytiems</w:t>
      </w:r>
      <w:r w:rsidR="00002517" w:rsidRPr="007C566F">
        <w:rPr>
          <w:rFonts w:ascii="Arial" w:hAnsi="Arial" w:cs="Arial"/>
        </w:rPr>
        <w:t xml:space="preserve"> Paslaugų rezultato trūkumams </w:t>
      </w:r>
      <w:r w:rsidR="00086AC6" w:rsidRPr="007C566F">
        <w:rPr>
          <w:rFonts w:ascii="Arial" w:hAnsi="Arial" w:cs="Arial"/>
        </w:rPr>
        <w:t xml:space="preserve">šalinti nustatomas </w:t>
      </w:r>
      <w:r w:rsidR="00B557B4" w:rsidRPr="00B557B4">
        <w:rPr>
          <w:rFonts w:ascii="Arial" w:hAnsi="Arial" w:cs="Arial"/>
        </w:rPr>
        <w:t>3</w:t>
      </w:r>
      <w:r w:rsidR="00086AC6" w:rsidRPr="00B557B4">
        <w:rPr>
          <w:rFonts w:ascii="Arial" w:hAnsi="Arial" w:cs="Arial"/>
        </w:rPr>
        <w:t xml:space="preserve"> </w:t>
      </w:r>
      <w:r w:rsidR="00FA14D0" w:rsidRPr="00B557B4">
        <w:rPr>
          <w:rFonts w:ascii="Arial" w:hAnsi="Arial" w:cs="Arial"/>
        </w:rPr>
        <w:t>darbo</w:t>
      </w:r>
      <w:r w:rsidR="00086AC6" w:rsidRPr="00B557B4">
        <w:rPr>
          <w:rFonts w:ascii="Arial" w:hAnsi="Arial" w:cs="Arial"/>
        </w:rPr>
        <w:t xml:space="preserve"> dienų</w:t>
      </w:r>
      <w:r w:rsidR="00086AC6" w:rsidRPr="007C566F">
        <w:rPr>
          <w:rFonts w:ascii="Arial" w:hAnsi="Arial" w:cs="Arial"/>
        </w:rPr>
        <w:t xml:space="preserve"> terminas.</w:t>
      </w:r>
      <w:bookmarkEnd w:id="2"/>
      <w:bookmarkEnd w:id="3"/>
      <w:bookmarkEnd w:id="4"/>
      <w:r w:rsidR="00086AC6" w:rsidRPr="007C566F">
        <w:rPr>
          <w:rFonts w:ascii="Arial" w:hAnsi="Arial" w:cs="Arial"/>
        </w:rPr>
        <w:t xml:space="preserve"> </w:t>
      </w:r>
    </w:p>
    <w:p w14:paraId="225A4D82" w14:textId="000261FF" w:rsidR="000D7B3A" w:rsidRPr="007C566F" w:rsidRDefault="000D7B3A" w:rsidP="000D7B3A">
      <w:pPr>
        <w:numPr>
          <w:ilvl w:val="1"/>
          <w:numId w:val="3"/>
        </w:numPr>
        <w:spacing w:after="60"/>
        <w:ind w:left="0" w:firstLine="0"/>
        <w:jc w:val="both"/>
        <w:rPr>
          <w:rFonts w:ascii="Arial" w:hAnsi="Arial" w:cs="Arial"/>
          <w:i/>
          <w:u w:val="single"/>
        </w:rPr>
      </w:pPr>
      <w:r w:rsidRPr="007C566F">
        <w:rPr>
          <w:rFonts w:ascii="Arial" w:hAnsi="Arial" w:cs="Arial"/>
        </w:rPr>
        <w:t>Paslaugų</w:t>
      </w:r>
      <w:r w:rsidR="0089708E" w:rsidRPr="007C566F">
        <w:rPr>
          <w:rFonts w:ascii="Arial" w:hAnsi="Arial" w:cs="Arial"/>
        </w:rPr>
        <w:t xml:space="preserve"> </w:t>
      </w:r>
      <w:r w:rsidR="00897DE0" w:rsidRPr="007C566F">
        <w:rPr>
          <w:rFonts w:ascii="Arial" w:hAnsi="Arial" w:cs="Arial"/>
        </w:rPr>
        <w:t xml:space="preserve">ir (ar) Paslaugų </w:t>
      </w:r>
      <w:r w:rsidR="0089708E" w:rsidRPr="007C566F">
        <w:rPr>
          <w:rFonts w:ascii="Arial" w:hAnsi="Arial" w:cs="Arial"/>
        </w:rPr>
        <w:t>rezultato</w:t>
      </w:r>
      <w:r w:rsidRPr="007C566F">
        <w:rPr>
          <w:rFonts w:ascii="Arial" w:hAnsi="Arial" w:cs="Arial"/>
        </w:rPr>
        <w:t xml:space="preserve"> </w:t>
      </w:r>
      <w:r w:rsidR="00B557B4">
        <w:rPr>
          <w:rFonts w:ascii="Arial" w:hAnsi="Arial" w:cs="Arial"/>
        </w:rPr>
        <w:t xml:space="preserve">bei Prekių </w:t>
      </w:r>
      <w:r w:rsidRPr="007C566F">
        <w:rPr>
          <w:rFonts w:ascii="Arial" w:hAnsi="Arial" w:cs="Arial"/>
        </w:rPr>
        <w:t xml:space="preserve">trūkumais laikomi </w:t>
      </w:r>
      <w:r w:rsidRPr="00B557B4">
        <w:rPr>
          <w:rFonts w:ascii="Arial" w:hAnsi="Arial" w:cs="Arial"/>
          <w:color w:val="0D0D0D" w:themeColor="text1" w:themeTint="F2"/>
        </w:rPr>
        <w:t>neatitikimai Technin</w:t>
      </w:r>
      <w:r w:rsidR="00A11F2F" w:rsidRPr="00B557B4">
        <w:rPr>
          <w:rFonts w:ascii="Arial" w:hAnsi="Arial" w:cs="Arial"/>
          <w:color w:val="0D0D0D" w:themeColor="text1" w:themeTint="F2"/>
        </w:rPr>
        <w:t>ės</w:t>
      </w:r>
      <w:r w:rsidRPr="00B557B4">
        <w:rPr>
          <w:rFonts w:ascii="Arial" w:hAnsi="Arial" w:cs="Arial"/>
          <w:color w:val="0D0D0D" w:themeColor="text1" w:themeTint="F2"/>
        </w:rPr>
        <w:t xml:space="preserve"> specifikacij</w:t>
      </w:r>
      <w:r w:rsidR="00A11F2F" w:rsidRPr="00B557B4">
        <w:rPr>
          <w:rFonts w:ascii="Arial" w:hAnsi="Arial" w:cs="Arial"/>
          <w:color w:val="0D0D0D" w:themeColor="text1" w:themeTint="F2"/>
        </w:rPr>
        <w:t>os</w:t>
      </w:r>
      <w:r w:rsidRPr="00B557B4">
        <w:rPr>
          <w:rFonts w:ascii="Arial" w:hAnsi="Arial" w:cs="Arial"/>
          <w:color w:val="0D0D0D" w:themeColor="text1" w:themeTint="F2"/>
        </w:rPr>
        <w:t xml:space="preserve"> reikalavimams ir teisės aktams, reglamentuojantiems </w:t>
      </w:r>
      <w:r w:rsidR="0089708E" w:rsidRPr="00B557B4">
        <w:rPr>
          <w:rFonts w:ascii="Arial" w:hAnsi="Arial" w:cs="Arial"/>
          <w:color w:val="0D0D0D" w:themeColor="text1" w:themeTint="F2"/>
        </w:rPr>
        <w:t>Paslaugų</w:t>
      </w:r>
      <w:r w:rsidRPr="00B557B4">
        <w:rPr>
          <w:rFonts w:ascii="Arial" w:hAnsi="Arial" w:cs="Arial"/>
          <w:color w:val="0D0D0D" w:themeColor="text1" w:themeTint="F2"/>
        </w:rPr>
        <w:t xml:space="preserve"> </w:t>
      </w:r>
      <w:r w:rsidR="00B557B4" w:rsidRPr="00B557B4">
        <w:rPr>
          <w:rFonts w:ascii="Arial" w:hAnsi="Arial" w:cs="Arial"/>
          <w:color w:val="0D0D0D" w:themeColor="text1" w:themeTint="F2"/>
        </w:rPr>
        <w:t xml:space="preserve">ir Prekių </w:t>
      </w:r>
      <w:r w:rsidRPr="00B557B4">
        <w:rPr>
          <w:rFonts w:ascii="Arial" w:hAnsi="Arial" w:cs="Arial"/>
          <w:color w:val="0D0D0D" w:themeColor="text1" w:themeTint="F2"/>
        </w:rPr>
        <w:t>kokybę.</w:t>
      </w:r>
    </w:p>
    <w:p w14:paraId="6C0A32FF" w14:textId="327B800D" w:rsidR="00F10F17" w:rsidRPr="002E1F0F" w:rsidRDefault="00086AC6" w:rsidP="006E1EA4">
      <w:pPr>
        <w:numPr>
          <w:ilvl w:val="1"/>
          <w:numId w:val="3"/>
        </w:numPr>
        <w:spacing w:before="60" w:after="60"/>
        <w:ind w:left="0" w:firstLine="0"/>
        <w:jc w:val="both"/>
        <w:rPr>
          <w:rFonts w:ascii="Arial" w:hAnsi="Arial" w:cs="Arial"/>
          <w:i/>
        </w:rPr>
      </w:pPr>
      <w:r w:rsidRPr="007C566F">
        <w:rPr>
          <w:rFonts w:ascii="Arial" w:hAnsi="Arial" w:cs="Arial"/>
        </w:rPr>
        <w:t xml:space="preserve">Už nustatytų </w:t>
      </w:r>
      <w:r w:rsidR="00002517" w:rsidRPr="007C566F">
        <w:rPr>
          <w:rFonts w:ascii="Arial" w:hAnsi="Arial" w:cs="Arial"/>
        </w:rPr>
        <w:t xml:space="preserve">Paslaugų </w:t>
      </w:r>
      <w:r w:rsidR="00B557B4">
        <w:rPr>
          <w:rFonts w:ascii="Arial" w:hAnsi="Arial" w:cs="Arial"/>
        </w:rPr>
        <w:t xml:space="preserve">ir/ar Prekių </w:t>
      </w:r>
      <w:r w:rsidR="00002517" w:rsidRPr="007C566F">
        <w:rPr>
          <w:rFonts w:ascii="Arial" w:hAnsi="Arial" w:cs="Arial"/>
        </w:rPr>
        <w:t>rezultato</w:t>
      </w:r>
      <w:r w:rsidRPr="007C566F">
        <w:rPr>
          <w:rFonts w:ascii="Arial" w:hAnsi="Arial" w:cs="Arial"/>
        </w:rPr>
        <w:t xml:space="preserve"> trūkumų nepašalinimą per Sutarties SD </w:t>
      </w:r>
      <w:r w:rsidR="00E55AFF" w:rsidRPr="00935A94">
        <w:rPr>
          <w:rFonts w:ascii="Arial" w:hAnsi="Arial" w:cs="Arial"/>
        </w:rPr>
        <w:fldChar w:fldCharType="begin"/>
      </w:r>
      <w:r w:rsidR="00E55AFF" w:rsidRPr="007C566F">
        <w:rPr>
          <w:rFonts w:ascii="Arial" w:hAnsi="Arial" w:cs="Arial"/>
        </w:rPr>
        <w:instrText xml:space="preserve"> REF _Ref339290698 \r \h  \* MERGEFORMAT </w:instrText>
      </w:r>
      <w:r w:rsidR="00E55AFF" w:rsidRPr="00935A94">
        <w:rPr>
          <w:rFonts w:ascii="Arial" w:hAnsi="Arial" w:cs="Arial"/>
        </w:rPr>
      </w:r>
      <w:r w:rsidR="00E55AFF" w:rsidRPr="00935A94">
        <w:rPr>
          <w:rFonts w:ascii="Arial" w:hAnsi="Arial" w:cs="Arial"/>
        </w:rPr>
        <w:fldChar w:fldCharType="separate"/>
      </w:r>
      <w:r w:rsidR="002E1F0F">
        <w:rPr>
          <w:rFonts w:ascii="Arial" w:hAnsi="Arial" w:cs="Arial"/>
        </w:rPr>
        <w:t>3.3</w:t>
      </w:r>
      <w:r w:rsidR="00E55AFF" w:rsidRPr="00935A94">
        <w:rPr>
          <w:rFonts w:ascii="Arial" w:hAnsi="Arial" w:cs="Arial"/>
        </w:rPr>
        <w:fldChar w:fldCharType="end"/>
      </w:r>
      <w:r w:rsidR="00E55AFF" w:rsidRPr="007C566F">
        <w:rPr>
          <w:rFonts w:ascii="Arial" w:hAnsi="Arial" w:cs="Arial"/>
        </w:rPr>
        <w:t xml:space="preserve"> </w:t>
      </w:r>
      <w:r w:rsidR="00813EE5">
        <w:rPr>
          <w:rFonts w:ascii="Arial" w:hAnsi="Arial" w:cs="Arial"/>
        </w:rPr>
        <w:t xml:space="preserve">ir SD 3.7 </w:t>
      </w:r>
      <w:r w:rsidRPr="007C566F">
        <w:rPr>
          <w:rFonts w:ascii="Arial" w:hAnsi="Arial" w:cs="Arial"/>
        </w:rPr>
        <w:t xml:space="preserve">nustatytą terminą </w:t>
      </w:r>
      <w:r w:rsidR="00A32D27" w:rsidRPr="007C566F">
        <w:rPr>
          <w:rFonts w:ascii="Arial" w:hAnsi="Arial" w:cs="Arial"/>
        </w:rPr>
        <w:t xml:space="preserve">Klientui pareikalavus </w:t>
      </w:r>
      <w:r w:rsidR="000E72D8" w:rsidRPr="007C566F">
        <w:rPr>
          <w:rFonts w:ascii="Arial" w:hAnsi="Arial" w:cs="Arial"/>
        </w:rPr>
        <w:t>Paslaugų teikėjas moka</w:t>
      </w:r>
      <w:r w:rsidR="00F93671" w:rsidRPr="007C566F">
        <w:rPr>
          <w:rFonts w:ascii="Arial" w:hAnsi="Arial" w:cs="Arial"/>
        </w:rPr>
        <w:t xml:space="preserve"> Klientui</w:t>
      </w:r>
      <w:r w:rsidR="000E72D8" w:rsidRPr="007C566F">
        <w:rPr>
          <w:rFonts w:ascii="Arial" w:hAnsi="Arial" w:cs="Arial"/>
        </w:rPr>
        <w:t xml:space="preserve"> </w:t>
      </w:r>
      <w:r w:rsidR="00B557B4" w:rsidRPr="00B557B4">
        <w:rPr>
          <w:rFonts w:ascii="Arial" w:hAnsi="Arial" w:cs="Arial"/>
        </w:rPr>
        <w:t>50</w:t>
      </w:r>
      <w:r w:rsidR="00B557B4">
        <w:rPr>
          <w:rFonts w:ascii="Arial" w:hAnsi="Arial" w:cs="Arial"/>
        </w:rPr>
        <w:t xml:space="preserve"> </w:t>
      </w:r>
      <w:r w:rsidR="00E610BB" w:rsidRPr="00B557B4">
        <w:rPr>
          <w:rFonts w:ascii="Arial" w:hAnsi="Arial" w:cs="Arial"/>
        </w:rPr>
        <w:t>eurų</w:t>
      </w:r>
      <w:r w:rsidR="00FA14D0" w:rsidRPr="00B557B4">
        <w:rPr>
          <w:rFonts w:ascii="Arial" w:hAnsi="Arial" w:cs="Arial"/>
        </w:rPr>
        <w:t xml:space="preserve"> </w:t>
      </w:r>
      <w:r w:rsidR="000E72D8" w:rsidRPr="00B557B4">
        <w:rPr>
          <w:rFonts w:ascii="Arial" w:hAnsi="Arial" w:cs="Arial"/>
        </w:rPr>
        <w:t xml:space="preserve">dydžio baudą </w:t>
      </w:r>
      <w:r w:rsidR="00843F8F" w:rsidRPr="00B557B4">
        <w:rPr>
          <w:rFonts w:ascii="Arial" w:hAnsi="Arial" w:cs="Arial"/>
        </w:rPr>
        <w:t>už kiekvieną atvejį.</w:t>
      </w:r>
    </w:p>
    <w:p w14:paraId="18725C54" w14:textId="1DBC21FE" w:rsidR="007B3EF0" w:rsidRPr="002E1F0F" w:rsidRDefault="007B3EF0" w:rsidP="006E1EA4">
      <w:pPr>
        <w:numPr>
          <w:ilvl w:val="1"/>
          <w:numId w:val="3"/>
        </w:numPr>
        <w:spacing w:before="60" w:after="60"/>
        <w:ind w:left="0" w:firstLine="0"/>
        <w:jc w:val="both"/>
        <w:rPr>
          <w:rFonts w:ascii="Arial" w:hAnsi="Arial" w:cs="Arial"/>
          <w:i/>
        </w:rPr>
      </w:pPr>
      <w:r w:rsidRPr="00970ED0">
        <w:rPr>
          <w:rFonts w:ascii="Arial" w:hAnsi="Arial" w:cs="Arial"/>
        </w:rPr>
        <w:t xml:space="preserve">Prekėms </w:t>
      </w:r>
      <w:r>
        <w:rPr>
          <w:rFonts w:ascii="Arial" w:hAnsi="Arial" w:cs="Arial"/>
        </w:rPr>
        <w:t xml:space="preserve">nustatomas </w:t>
      </w:r>
      <w:r w:rsidRPr="00970ED0">
        <w:rPr>
          <w:rFonts w:ascii="Arial" w:hAnsi="Arial" w:cs="Arial"/>
        </w:rPr>
        <w:t>Prekių gamintojo taikomas garantijos terminas, skaičiuojamas nuo Prekių perdavimo-priėmimo akto pasirašymo dienos.</w:t>
      </w:r>
    </w:p>
    <w:p w14:paraId="631B0E46" w14:textId="720F3719" w:rsidR="007B3EF0" w:rsidRPr="002E1F0F" w:rsidRDefault="007B3EF0" w:rsidP="006E1EA4">
      <w:pPr>
        <w:numPr>
          <w:ilvl w:val="1"/>
          <w:numId w:val="3"/>
        </w:numPr>
        <w:spacing w:before="60" w:after="60"/>
        <w:ind w:left="0" w:firstLine="0"/>
        <w:jc w:val="both"/>
        <w:rPr>
          <w:rFonts w:ascii="Arial" w:hAnsi="Arial" w:cs="Arial"/>
          <w:i/>
        </w:rPr>
      </w:pPr>
      <w:bookmarkStart w:id="5" w:name="_Ref340669472"/>
      <w:r w:rsidRPr="00970ED0">
        <w:rPr>
          <w:rFonts w:ascii="Arial" w:hAnsi="Arial" w:cs="Arial"/>
          <w:color w:val="000000" w:themeColor="text1"/>
        </w:rPr>
        <w:t xml:space="preserve">Prekių perdavimo - priėmimo ar </w:t>
      </w:r>
      <w:r w:rsidRPr="00970ED0">
        <w:rPr>
          <w:rFonts w:ascii="Arial" w:hAnsi="Arial" w:cs="Arial"/>
        </w:rPr>
        <w:t xml:space="preserve">Garantinio laikotarpio metu pastebėtiems trūkumams šalinti nustatomas </w:t>
      </w:r>
      <w:bookmarkEnd w:id="5"/>
      <w:r>
        <w:rPr>
          <w:rFonts w:ascii="Arial" w:hAnsi="Arial" w:cs="Arial"/>
        </w:rPr>
        <w:t>3 darbo</w:t>
      </w:r>
      <w:r w:rsidRPr="00325989">
        <w:rPr>
          <w:rFonts w:ascii="Arial" w:hAnsi="Arial" w:cs="Arial"/>
          <w:i/>
        </w:rPr>
        <w:t xml:space="preserve"> </w:t>
      </w:r>
      <w:r w:rsidRPr="002E1F0F">
        <w:rPr>
          <w:rFonts w:ascii="Arial" w:hAnsi="Arial" w:cs="Arial"/>
        </w:rPr>
        <w:t>dienų terminas.</w:t>
      </w:r>
    </w:p>
    <w:p w14:paraId="6B5B042D" w14:textId="698C4C8C" w:rsidR="007B3EF0" w:rsidRPr="007C566F" w:rsidRDefault="007B3EF0" w:rsidP="006E1EA4">
      <w:pPr>
        <w:numPr>
          <w:ilvl w:val="1"/>
          <w:numId w:val="3"/>
        </w:numPr>
        <w:spacing w:before="60" w:after="60"/>
        <w:ind w:left="0" w:firstLine="0"/>
        <w:jc w:val="both"/>
        <w:rPr>
          <w:rFonts w:ascii="Arial" w:hAnsi="Arial" w:cs="Arial"/>
          <w:i/>
        </w:rPr>
      </w:pPr>
      <w:r w:rsidRPr="003633AC">
        <w:rPr>
          <w:rFonts w:ascii="Arial" w:hAnsi="Arial" w:cs="Arial"/>
        </w:rPr>
        <w:t xml:space="preserve">Už nustatytų Prekių trūkumų nepašalinimą per Preliminariosios sutarties SD </w:t>
      </w:r>
      <w:r>
        <w:rPr>
          <w:rFonts w:ascii="Arial" w:hAnsi="Arial" w:cs="Arial"/>
        </w:rPr>
        <w:t>3.7</w:t>
      </w:r>
      <w:r w:rsidRPr="003633AC">
        <w:rPr>
          <w:rFonts w:ascii="Arial" w:hAnsi="Arial" w:cs="Arial"/>
        </w:rPr>
        <w:t xml:space="preserve"> punkte nustatytą terminą Tiekėjas, Pirkėjui pareikalavus, moka </w:t>
      </w:r>
      <w:r w:rsidRPr="007B3EF0">
        <w:rPr>
          <w:rFonts w:ascii="Arial" w:hAnsi="Arial" w:cs="Arial"/>
        </w:rPr>
        <w:t>Pirkėjui 0,05 procentų</w:t>
      </w:r>
      <w:r w:rsidRPr="003633AC">
        <w:rPr>
          <w:rFonts w:ascii="Arial" w:hAnsi="Arial" w:cs="Arial"/>
        </w:rPr>
        <w:t xml:space="preserve"> nuo trūkumų turinčių Prekių kainos dydžio delspinigius už kiekvieną uždelstą dieną </w:t>
      </w:r>
      <w:r w:rsidRPr="007B3EF0">
        <w:rPr>
          <w:rFonts w:ascii="Arial" w:hAnsi="Arial" w:cs="Arial"/>
        </w:rPr>
        <w:t>(tačiau bet kokiu atveju ne mažiau kaip 50 eurų už visą vėlavimo laikotarpį, vykdant Sutartį).</w:t>
      </w:r>
    </w:p>
    <w:p w14:paraId="759417AC" w14:textId="77777777" w:rsidR="00E358F9" w:rsidRDefault="00E358F9" w:rsidP="00E358F9">
      <w:pPr>
        <w:pStyle w:val="ListParagraph"/>
        <w:spacing w:after="60"/>
        <w:ind w:left="0"/>
        <w:jc w:val="both"/>
        <w:rPr>
          <w:rFonts w:ascii="Arial" w:hAnsi="Arial" w:cs="Arial"/>
        </w:rPr>
      </w:pPr>
    </w:p>
    <w:p w14:paraId="23E9C57B" w14:textId="77777777" w:rsidR="00B557B4" w:rsidRPr="007C566F" w:rsidRDefault="00B557B4" w:rsidP="00E358F9">
      <w:pPr>
        <w:pStyle w:val="ListParagraph"/>
        <w:spacing w:after="60"/>
        <w:ind w:left="0"/>
        <w:jc w:val="both"/>
        <w:rPr>
          <w:rFonts w:ascii="Arial" w:hAnsi="Arial" w:cs="Arial"/>
        </w:rPr>
      </w:pPr>
    </w:p>
    <w:p w14:paraId="4D5D073D" w14:textId="4C664C46" w:rsidR="008F6329" w:rsidRPr="007C566F" w:rsidRDefault="005914E3" w:rsidP="008F6329">
      <w:pPr>
        <w:pStyle w:val="BodyText"/>
        <w:numPr>
          <w:ilvl w:val="0"/>
          <w:numId w:val="3"/>
        </w:numPr>
        <w:tabs>
          <w:tab w:val="left" w:pos="0"/>
          <w:tab w:val="left" w:pos="426"/>
          <w:tab w:val="left" w:pos="709"/>
        </w:tabs>
        <w:spacing w:after="60"/>
        <w:jc w:val="center"/>
        <w:rPr>
          <w:rFonts w:ascii="Arial" w:hAnsi="Arial" w:cs="Arial"/>
          <w:b/>
          <w:sz w:val="20"/>
        </w:rPr>
      </w:pPr>
      <w:r w:rsidRPr="007C566F">
        <w:rPr>
          <w:rFonts w:ascii="Arial" w:hAnsi="Arial" w:cs="Arial"/>
          <w:b/>
          <w:sz w:val="20"/>
        </w:rPr>
        <w:t>PASLAUGŲ TEIKĖJO</w:t>
      </w:r>
      <w:r w:rsidR="008F6329" w:rsidRPr="007C566F">
        <w:rPr>
          <w:rFonts w:ascii="Arial" w:hAnsi="Arial" w:cs="Arial"/>
          <w:b/>
          <w:sz w:val="20"/>
        </w:rPr>
        <w:t xml:space="preserve"> TEISĖ PASITELKTI TREČIUOSIUS ASMENIS (SUBRANGA), JUNGTINĖ VEIKLA</w:t>
      </w:r>
      <w:r w:rsidRPr="007C566F">
        <w:rPr>
          <w:rFonts w:ascii="Arial" w:hAnsi="Arial" w:cs="Arial"/>
          <w:b/>
          <w:sz w:val="20"/>
        </w:rPr>
        <w:t xml:space="preserve"> </w:t>
      </w:r>
      <w:r w:rsidR="008F6329" w:rsidRPr="007C566F">
        <w:rPr>
          <w:rFonts w:ascii="Arial" w:hAnsi="Arial" w:cs="Arial"/>
          <w:b/>
          <w:sz w:val="20"/>
        </w:rPr>
        <w:t xml:space="preserve">(Sutarties BD </w:t>
      </w:r>
      <w:r w:rsidRPr="007C566F">
        <w:rPr>
          <w:rFonts w:ascii="Arial" w:hAnsi="Arial" w:cs="Arial"/>
          <w:b/>
          <w:sz w:val="20"/>
        </w:rPr>
        <w:t>8</w:t>
      </w:r>
      <w:r w:rsidR="008F6329" w:rsidRPr="007C566F">
        <w:rPr>
          <w:rFonts w:ascii="Arial" w:hAnsi="Arial" w:cs="Arial"/>
          <w:b/>
          <w:sz w:val="20"/>
        </w:rPr>
        <w:t xml:space="preserve"> </w:t>
      </w:r>
      <w:r w:rsidR="008E59C7" w:rsidRPr="007C566F">
        <w:rPr>
          <w:rFonts w:ascii="Arial" w:hAnsi="Arial" w:cs="Arial"/>
          <w:b/>
          <w:bCs/>
          <w:sz w:val="20"/>
        </w:rPr>
        <w:t>dalis</w:t>
      </w:r>
      <w:r w:rsidR="008F6329" w:rsidRPr="007C566F">
        <w:rPr>
          <w:rFonts w:ascii="Arial" w:hAnsi="Arial" w:cs="Arial"/>
          <w:b/>
          <w:sz w:val="20"/>
        </w:rPr>
        <w:t>)</w:t>
      </w:r>
    </w:p>
    <w:p w14:paraId="04EB7C6A" w14:textId="77777777" w:rsidR="008F6329" w:rsidRPr="007C566F" w:rsidRDefault="008F6329" w:rsidP="008F6329">
      <w:pPr>
        <w:spacing w:after="60"/>
        <w:jc w:val="both"/>
        <w:rPr>
          <w:rFonts w:ascii="Arial" w:hAnsi="Arial" w:cs="Arial"/>
        </w:rPr>
      </w:pPr>
    </w:p>
    <w:p w14:paraId="5910AC66" w14:textId="611CDB53" w:rsidR="008F6329" w:rsidRPr="00CF771D" w:rsidRDefault="00721DB8" w:rsidP="005914E3">
      <w:pPr>
        <w:pStyle w:val="ListParagraph"/>
        <w:numPr>
          <w:ilvl w:val="1"/>
          <w:numId w:val="3"/>
        </w:numPr>
        <w:spacing w:after="60"/>
        <w:ind w:left="0" w:firstLine="0"/>
        <w:jc w:val="both"/>
        <w:rPr>
          <w:rFonts w:ascii="Arial" w:hAnsi="Arial" w:cs="Arial"/>
        </w:rPr>
      </w:pPr>
      <w:r w:rsidRPr="00CF771D">
        <w:rPr>
          <w:rFonts w:ascii="Arial" w:hAnsi="Arial" w:cs="Arial"/>
        </w:rPr>
        <w:t>Paslaugų teikėjas</w:t>
      </w:r>
      <w:r w:rsidR="008F6329" w:rsidRPr="00CF771D">
        <w:rPr>
          <w:rFonts w:ascii="Arial" w:hAnsi="Arial" w:cs="Arial"/>
        </w:rPr>
        <w:t xml:space="preserve"> Sutarčiai vykdyti neturi teisės pasitelkti </w:t>
      </w:r>
      <w:r w:rsidRPr="00CF771D">
        <w:rPr>
          <w:rFonts w:ascii="Arial" w:hAnsi="Arial" w:cs="Arial"/>
        </w:rPr>
        <w:t>Subteikėjų</w:t>
      </w:r>
      <w:r w:rsidR="008F6329" w:rsidRPr="00CF771D">
        <w:rPr>
          <w:rFonts w:ascii="Arial" w:hAnsi="Arial" w:cs="Arial"/>
        </w:rPr>
        <w:t>.</w:t>
      </w:r>
    </w:p>
    <w:p w14:paraId="6FB2A03D" w14:textId="77777777" w:rsidR="008F6329" w:rsidRPr="007C566F" w:rsidRDefault="008F6329" w:rsidP="00E358F9">
      <w:pPr>
        <w:pStyle w:val="ListParagraph"/>
        <w:spacing w:after="60"/>
        <w:ind w:left="0"/>
        <w:jc w:val="both"/>
        <w:rPr>
          <w:rFonts w:ascii="Arial" w:hAnsi="Arial" w:cs="Arial"/>
        </w:rPr>
      </w:pPr>
    </w:p>
    <w:p w14:paraId="32BA4689" w14:textId="1F4E36B9" w:rsidR="003C1024" w:rsidRPr="007C566F" w:rsidRDefault="00703E21" w:rsidP="0073010A">
      <w:pPr>
        <w:numPr>
          <w:ilvl w:val="0"/>
          <w:numId w:val="3"/>
        </w:numPr>
        <w:tabs>
          <w:tab w:val="left" w:pos="709"/>
        </w:tabs>
        <w:spacing w:after="60"/>
        <w:jc w:val="center"/>
        <w:rPr>
          <w:rFonts w:ascii="Arial" w:hAnsi="Arial" w:cs="Arial"/>
          <w:b/>
        </w:rPr>
      </w:pPr>
      <w:r w:rsidRPr="007C566F">
        <w:rPr>
          <w:rFonts w:ascii="Arial" w:hAnsi="Arial" w:cs="Arial"/>
          <w:b/>
        </w:rPr>
        <w:t xml:space="preserve">PASLAUGŲ </w:t>
      </w:r>
      <w:r w:rsidR="0096488C" w:rsidRPr="007C566F">
        <w:rPr>
          <w:rFonts w:ascii="Arial" w:hAnsi="Arial" w:cs="Arial"/>
          <w:b/>
        </w:rPr>
        <w:t>SUTEI</w:t>
      </w:r>
      <w:r w:rsidR="0070629C" w:rsidRPr="007C566F">
        <w:rPr>
          <w:rFonts w:ascii="Arial" w:hAnsi="Arial" w:cs="Arial"/>
          <w:b/>
        </w:rPr>
        <w:t>KIMO TERMINAI, PASLAUGŲ</w:t>
      </w:r>
      <w:r w:rsidR="000858C8" w:rsidRPr="007C566F">
        <w:rPr>
          <w:rFonts w:ascii="Arial" w:hAnsi="Arial" w:cs="Arial"/>
          <w:b/>
        </w:rPr>
        <w:t xml:space="preserve"> REZULTATO PERDAVIM</w:t>
      </w:r>
      <w:r w:rsidR="005A1678" w:rsidRPr="007C566F">
        <w:rPr>
          <w:rFonts w:ascii="Arial" w:hAnsi="Arial" w:cs="Arial"/>
          <w:b/>
        </w:rPr>
        <w:t>O -</w:t>
      </w:r>
      <w:r w:rsidR="0070629C" w:rsidRPr="007C566F">
        <w:rPr>
          <w:rFonts w:ascii="Arial" w:hAnsi="Arial" w:cs="Arial"/>
          <w:b/>
        </w:rPr>
        <w:t xml:space="preserve"> PRIĖMIMO TVARKA </w:t>
      </w:r>
      <w:r w:rsidR="003C1024" w:rsidRPr="007C566F">
        <w:rPr>
          <w:rFonts w:ascii="Arial" w:hAnsi="Arial" w:cs="Arial"/>
          <w:b/>
        </w:rPr>
        <w:t>(</w:t>
      </w:r>
      <w:r w:rsidR="003F5F11" w:rsidRPr="007C566F">
        <w:rPr>
          <w:rFonts w:ascii="Arial" w:hAnsi="Arial" w:cs="Arial"/>
          <w:b/>
        </w:rPr>
        <w:t>Sutarties BD</w:t>
      </w:r>
      <w:r w:rsidR="003F5F11" w:rsidRPr="007C566F">
        <w:rPr>
          <w:rFonts w:ascii="Arial" w:hAnsi="Arial" w:cs="Arial"/>
          <w:b/>
          <w:bCs/>
        </w:rPr>
        <w:t xml:space="preserve"> </w:t>
      </w:r>
      <w:r w:rsidR="00084618" w:rsidRPr="007C566F">
        <w:rPr>
          <w:rFonts w:ascii="Arial" w:hAnsi="Arial" w:cs="Arial"/>
          <w:b/>
        </w:rPr>
        <w:t xml:space="preserve">9 </w:t>
      </w:r>
      <w:r w:rsidR="008E59C7" w:rsidRPr="007C566F">
        <w:rPr>
          <w:rFonts w:ascii="Arial" w:hAnsi="Arial" w:cs="Arial"/>
          <w:b/>
          <w:bCs/>
        </w:rPr>
        <w:t>dalis</w:t>
      </w:r>
      <w:r w:rsidR="003C1024" w:rsidRPr="007C566F">
        <w:rPr>
          <w:rFonts w:ascii="Arial" w:hAnsi="Arial" w:cs="Arial"/>
          <w:b/>
        </w:rPr>
        <w:t>)</w:t>
      </w:r>
    </w:p>
    <w:p w14:paraId="0CAB1699" w14:textId="4C39D39F" w:rsidR="00B47F1A" w:rsidRPr="007C566F" w:rsidRDefault="0070629C" w:rsidP="00934717">
      <w:pPr>
        <w:numPr>
          <w:ilvl w:val="1"/>
          <w:numId w:val="3"/>
        </w:numPr>
        <w:tabs>
          <w:tab w:val="left" w:pos="709"/>
        </w:tabs>
        <w:spacing w:after="60"/>
        <w:ind w:left="0" w:firstLine="0"/>
        <w:jc w:val="both"/>
        <w:rPr>
          <w:rFonts w:ascii="Arial" w:hAnsi="Arial" w:cs="Arial"/>
        </w:rPr>
      </w:pPr>
      <w:bookmarkStart w:id="6" w:name="_Ref340670710"/>
      <w:r w:rsidRPr="007C566F">
        <w:rPr>
          <w:rFonts w:ascii="Arial" w:hAnsi="Arial" w:cs="Arial"/>
        </w:rPr>
        <w:t>Paslaug</w:t>
      </w:r>
      <w:r w:rsidR="00B47F1A" w:rsidRPr="007C566F">
        <w:rPr>
          <w:rFonts w:ascii="Arial" w:hAnsi="Arial" w:cs="Arial"/>
        </w:rPr>
        <w:t>ų teikėjas įsipareigoja suteikti Pasla</w:t>
      </w:r>
      <w:r w:rsidR="00B557B4">
        <w:rPr>
          <w:rFonts w:ascii="Arial" w:hAnsi="Arial" w:cs="Arial"/>
        </w:rPr>
        <w:t>ugas ir/ar pristatyti Prekes Techninės specifikacijos 4.2</w:t>
      </w:r>
      <w:r w:rsidR="00B47F1A" w:rsidRPr="007C566F">
        <w:rPr>
          <w:rFonts w:ascii="Arial" w:hAnsi="Arial" w:cs="Arial"/>
        </w:rPr>
        <w:t xml:space="preserve"> punkte nustatytais terminais. </w:t>
      </w:r>
    </w:p>
    <w:p w14:paraId="3DF68BFD" w14:textId="25F1FEF1" w:rsidR="006E57F1" w:rsidRPr="00A9392F" w:rsidRDefault="00C77117" w:rsidP="00934717">
      <w:pPr>
        <w:numPr>
          <w:ilvl w:val="1"/>
          <w:numId w:val="3"/>
        </w:numPr>
        <w:tabs>
          <w:tab w:val="left" w:pos="709"/>
        </w:tabs>
        <w:spacing w:after="60"/>
        <w:ind w:left="0" w:firstLine="0"/>
        <w:jc w:val="both"/>
        <w:rPr>
          <w:rFonts w:ascii="Arial" w:hAnsi="Arial" w:cs="Arial"/>
        </w:rPr>
      </w:pPr>
      <w:r w:rsidRPr="00EC5F48">
        <w:rPr>
          <w:rFonts w:ascii="Arial" w:hAnsi="Arial" w:cs="Arial"/>
        </w:rPr>
        <w:t xml:space="preserve">Paslaugų teikimo vieta </w:t>
      </w:r>
      <w:r w:rsidR="00E24F83" w:rsidRPr="00EC5F48">
        <w:rPr>
          <w:rFonts w:ascii="Arial" w:hAnsi="Arial" w:cs="Arial"/>
        </w:rPr>
        <w:t>nurodyta Techninės specifikacijos 3</w:t>
      </w:r>
      <w:r w:rsidR="00E24F83">
        <w:rPr>
          <w:rFonts w:ascii="Arial" w:hAnsi="Arial" w:cs="Arial"/>
        </w:rPr>
        <w:t>.1 punkte</w:t>
      </w:r>
      <w:r w:rsidR="00E24F83" w:rsidRPr="00EC5F48">
        <w:rPr>
          <w:rFonts w:ascii="Arial" w:hAnsi="Arial" w:cs="Arial"/>
        </w:rPr>
        <w:t>.</w:t>
      </w:r>
    </w:p>
    <w:p w14:paraId="1C3B9E86" w14:textId="6322EAFE" w:rsidR="00EC5F48" w:rsidRPr="00EC5F48" w:rsidRDefault="00EC5F48" w:rsidP="00934717">
      <w:pPr>
        <w:numPr>
          <w:ilvl w:val="1"/>
          <w:numId w:val="3"/>
        </w:numPr>
        <w:tabs>
          <w:tab w:val="left" w:pos="709"/>
        </w:tabs>
        <w:spacing w:after="60"/>
        <w:ind w:left="0" w:firstLine="0"/>
        <w:jc w:val="both"/>
        <w:rPr>
          <w:rFonts w:ascii="Arial" w:hAnsi="Arial" w:cs="Arial"/>
        </w:rPr>
      </w:pPr>
      <w:r w:rsidRPr="00EC5F48">
        <w:rPr>
          <w:rFonts w:ascii="Arial" w:hAnsi="Arial" w:cs="Arial"/>
        </w:rPr>
        <w:t>Prekių pristatymo vieta nurodyta Techninės specifikacijos 3</w:t>
      </w:r>
      <w:r w:rsidR="0090028A">
        <w:rPr>
          <w:rFonts w:ascii="Arial" w:hAnsi="Arial" w:cs="Arial"/>
        </w:rPr>
        <w:t>.2 punkte</w:t>
      </w:r>
      <w:r w:rsidRPr="00EC5F48">
        <w:rPr>
          <w:rFonts w:ascii="Arial" w:hAnsi="Arial" w:cs="Arial"/>
        </w:rPr>
        <w:t>.</w:t>
      </w:r>
    </w:p>
    <w:bookmarkEnd w:id="6"/>
    <w:p w14:paraId="2E3FEF67" w14:textId="4996CB12" w:rsidR="000D51C9" w:rsidRPr="007C566F" w:rsidRDefault="000D51C9" w:rsidP="000D51C9">
      <w:pPr>
        <w:numPr>
          <w:ilvl w:val="1"/>
          <w:numId w:val="3"/>
        </w:numPr>
        <w:spacing w:after="60"/>
        <w:ind w:left="0" w:firstLine="0"/>
        <w:jc w:val="both"/>
        <w:rPr>
          <w:rFonts w:ascii="Arial" w:hAnsi="Arial" w:cs="Arial"/>
        </w:rPr>
      </w:pPr>
      <w:r w:rsidRPr="007C566F">
        <w:rPr>
          <w:rFonts w:ascii="Arial" w:hAnsi="Arial" w:cs="Arial"/>
        </w:rPr>
        <w:t xml:space="preserve">Už vėlavimą suteikti Paslaugas per Sutarties SD </w:t>
      </w:r>
      <w:r w:rsidR="00D71146" w:rsidRPr="00935A94">
        <w:rPr>
          <w:rFonts w:ascii="Arial" w:hAnsi="Arial" w:cs="Arial"/>
        </w:rPr>
        <w:fldChar w:fldCharType="begin"/>
      </w:r>
      <w:r w:rsidR="00D71146" w:rsidRPr="007C566F">
        <w:rPr>
          <w:rFonts w:ascii="Arial" w:hAnsi="Arial" w:cs="Arial"/>
        </w:rPr>
        <w:instrText xml:space="preserve"> REF _Ref340670710 \r \h </w:instrText>
      </w:r>
      <w:r w:rsidR="00193825" w:rsidRPr="007C566F">
        <w:rPr>
          <w:rFonts w:ascii="Arial" w:hAnsi="Arial" w:cs="Arial"/>
        </w:rPr>
        <w:instrText xml:space="preserve"> \* MERGEFORMAT </w:instrText>
      </w:r>
      <w:r w:rsidR="00D71146" w:rsidRPr="00935A94">
        <w:rPr>
          <w:rFonts w:ascii="Arial" w:hAnsi="Arial" w:cs="Arial"/>
        </w:rPr>
      </w:r>
      <w:r w:rsidR="00D71146" w:rsidRPr="00935A94">
        <w:rPr>
          <w:rFonts w:ascii="Arial" w:hAnsi="Arial" w:cs="Arial"/>
        </w:rPr>
        <w:fldChar w:fldCharType="separate"/>
      </w:r>
      <w:r w:rsidR="002E1F0F">
        <w:rPr>
          <w:rFonts w:ascii="Arial" w:hAnsi="Arial" w:cs="Arial"/>
        </w:rPr>
        <w:t>5.1</w:t>
      </w:r>
      <w:r w:rsidR="00D71146" w:rsidRPr="00935A94">
        <w:rPr>
          <w:rFonts w:ascii="Arial" w:hAnsi="Arial" w:cs="Arial"/>
        </w:rPr>
        <w:fldChar w:fldCharType="end"/>
      </w:r>
      <w:r w:rsidR="00D71146" w:rsidRPr="007C566F">
        <w:rPr>
          <w:rFonts w:ascii="Arial" w:hAnsi="Arial" w:cs="Arial"/>
        </w:rPr>
        <w:t xml:space="preserve"> </w:t>
      </w:r>
      <w:r w:rsidRPr="007C566F">
        <w:rPr>
          <w:rFonts w:ascii="Arial" w:hAnsi="Arial" w:cs="Arial"/>
        </w:rPr>
        <w:t xml:space="preserve">nustatytą terminą </w:t>
      </w:r>
      <w:r w:rsidR="00877F64" w:rsidRPr="007C566F">
        <w:rPr>
          <w:rFonts w:ascii="Arial" w:hAnsi="Arial" w:cs="Arial"/>
        </w:rPr>
        <w:t>Paslaugų teikėjas</w:t>
      </w:r>
      <w:r w:rsidR="00D63F6A" w:rsidRPr="007C566F">
        <w:rPr>
          <w:rFonts w:ascii="Arial" w:hAnsi="Arial" w:cs="Arial"/>
        </w:rPr>
        <w:t>, Klientui pareikalavus, moka</w:t>
      </w:r>
      <w:r w:rsidR="00877F64" w:rsidRPr="007C566F">
        <w:rPr>
          <w:rFonts w:ascii="Arial" w:hAnsi="Arial" w:cs="Arial"/>
        </w:rPr>
        <w:t xml:space="preserve"> 0,05%</w:t>
      </w:r>
      <w:r w:rsidR="004D32B0" w:rsidRPr="007C566F">
        <w:rPr>
          <w:rFonts w:ascii="Arial" w:hAnsi="Arial" w:cs="Arial"/>
        </w:rPr>
        <w:t xml:space="preserve"> nuo</w:t>
      </w:r>
      <w:r w:rsidR="00877F64" w:rsidRPr="007C566F">
        <w:rPr>
          <w:rFonts w:ascii="Arial" w:hAnsi="Arial" w:cs="Arial"/>
        </w:rPr>
        <w:t xml:space="preserve"> </w:t>
      </w:r>
      <w:r w:rsidR="004D32B0" w:rsidRPr="007C566F">
        <w:rPr>
          <w:rFonts w:ascii="Arial" w:hAnsi="Arial" w:cs="Arial"/>
        </w:rPr>
        <w:t xml:space="preserve">vėluojamų </w:t>
      </w:r>
      <w:r w:rsidR="00877F64" w:rsidRPr="007C566F">
        <w:rPr>
          <w:rFonts w:ascii="Arial" w:hAnsi="Arial" w:cs="Arial"/>
        </w:rPr>
        <w:t>suteikt</w:t>
      </w:r>
      <w:r w:rsidR="004D32B0" w:rsidRPr="007C566F">
        <w:rPr>
          <w:rFonts w:ascii="Arial" w:hAnsi="Arial" w:cs="Arial"/>
        </w:rPr>
        <w:t>i</w:t>
      </w:r>
      <w:r w:rsidR="00877F64" w:rsidRPr="007C566F">
        <w:rPr>
          <w:rFonts w:ascii="Arial" w:hAnsi="Arial" w:cs="Arial"/>
        </w:rPr>
        <w:t xml:space="preserve"> Paslaugų kainos dydžio delspinigius už kiekvieną uždelstą dieną (tačiau bet</w:t>
      </w:r>
      <w:r w:rsidR="00EC5F48">
        <w:rPr>
          <w:rFonts w:ascii="Arial" w:hAnsi="Arial" w:cs="Arial"/>
        </w:rPr>
        <w:t xml:space="preserve"> kokiu atveju ne mažiau kaip </w:t>
      </w:r>
      <w:r w:rsidR="00697DAD">
        <w:rPr>
          <w:rFonts w:ascii="Arial" w:hAnsi="Arial" w:cs="Arial"/>
        </w:rPr>
        <w:t>50</w:t>
      </w:r>
      <w:r w:rsidR="00877F64" w:rsidRPr="007C566F">
        <w:rPr>
          <w:rFonts w:ascii="Arial" w:hAnsi="Arial" w:cs="Arial"/>
        </w:rPr>
        <w:t xml:space="preserve"> </w:t>
      </w:r>
      <w:r w:rsidR="004B2104">
        <w:rPr>
          <w:rFonts w:ascii="Arial" w:hAnsi="Arial" w:cs="Arial"/>
        </w:rPr>
        <w:t>e</w:t>
      </w:r>
      <w:r w:rsidR="000229BE">
        <w:rPr>
          <w:rFonts w:ascii="Arial" w:hAnsi="Arial" w:cs="Arial"/>
        </w:rPr>
        <w:t>ur</w:t>
      </w:r>
      <w:r w:rsidR="004B2104">
        <w:rPr>
          <w:rFonts w:ascii="Arial" w:hAnsi="Arial" w:cs="Arial"/>
        </w:rPr>
        <w:t>ų</w:t>
      </w:r>
      <w:r w:rsidR="00877F64" w:rsidRPr="007C566F">
        <w:rPr>
          <w:rFonts w:ascii="Arial" w:hAnsi="Arial" w:cs="Arial"/>
        </w:rPr>
        <w:t xml:space="preserve"> už visą vėlavimo laikotarpį)</w:t>
      </w:r>
      <w:r w:rsidRPr="007C566F">
        <w:rPr>
          <w:rFonts w:ascii="Arial" w:hAnsi="Arial" w:cs="Arial"/>
        </w:rPr>
        <w:t xml:space="preserve">. </w:t>
      </w:r>
    </w:p>
    <w:p w14:paraId="6F875995" w14:textId="77777777" w:rsidR="00B47F1A" w:rsidRPr="007C566F" w:rsidRDefault="00B47F1A" w:rsidP="0073010A">
      <w:pPr>
        <w:tabs>
          <w:tab w:val="left" w:pos="709"/>
        </w:tabs>
        <w:spacing w:after="60"/>
        <w:jc w:val="both"/>
        <w:rPr>
          <w:rFonts w:ascii="Arial" w:hAnsi="Arial" w:cs="Arial"/>
        </w:rPr>
      </w:pPr>
    </w:p>
    <w:p w14:paraId="77835391" w14:textId="19ADF900" w:rsidR="00B603AC" w:rsidRPr="007C566F" w:rsidRDefault="000D4D6D" w:rsidP="0073010A">
      <w:pPr>
        <w:pStyle w:val="BodyTextIndent"/>
        <w:numPr>
          <w:ilvl w:val="0"/>
          <w:numId w:val="3"/>
        </w:numPr>
        <w:spacing w:after="60"/>
        <w:jc w:val="center"/>
        <w:rPr>
          <w:rFonts w:ascii="Arial" w:hAnsi="Arial" w:cs="Arial"/>
          <w:b/>
          <w:sz w:val="20"/>
        </w:rPr>
      </w:pPr>
      <w:r w:rsidRPr="007C566F">
        <w:rPr>
          <w:rFonts w:ascii="Arial" w:hAnsi="Arial" w:cs="Arial"/>
          <w:b/>
          <w:sz w:val="20"/>
        </w:rPr>
        <w:t>MOKĖJIMAI, PINIGINĖS PRIEVOLĖS IR SULAIKYMAI</w:t>
      </w:r>
      <w:r w:rsidR="00560AC6" w:rsidRPr="007C566F">
        <w:rPr>
          <w:rFonts w:ascii="Arial" w:hAnsi="Arial" w:cs="Arial"/>
          <w:b/>
          <w:sz w:val="20"/>
        </w:rPr>
        <w:t xml:space="preserve"> (</w:t>
      </w:r>
      <w:r w:rsidR="003F5F11" w:rsidRPr="007C566F">
        <w:rPr>
          <w:rFonts w:ascii="Arial" w:hAnsi="Arial" w:cs="Arial"/>
          <w:b/>
          <w:sz w:val="20"/>
        </w:rPr>
        <w:t xml:space="preserve">Sutarties BD </w:t>
      </w:r>
      <w:r w:rsidR="00084618" w:rsidRPr="007C566F">
        <w:rPr>
          <w:rFonts w:ascii="Arial" w:hAnsi="Arial" w:cs="Arial"/>
          <w:b/>
          <w:sz w:val="20"/>
        </w:rPr>
        <w:t xml:space="preserve">11 </w:t>
      </w:r>
      <w:r w:rsidR="008E59C7" w:rsidRPr="007C566F">
        <w:rPr>
          <w:rFonts w:ascii="Arial" w:hAnsi="Arial" w:cs="Arial"/>
          <w:b/>
          <w:bCs/>
          <w:sz w:val="20"/>
        </w:rPr>
        <w:t>dalis</w:t>
      </w:r>
      <w:r w:rsidR="00560AC6" w:rsidRPr="007C566F">
        <w:rPr>
          <w:rFonts w:ascii="Arial" w:hAnsi="Arial" w:cs="Arial"/>
          <w:b/>
          <w:sz w:val="20"/>
        </w:rPr>
        <w:t xml:space="preserve">) </w:t>
      </w:r>
    </w:p>
    <w:p w14:paraId="0429CCE7" w14:textId="69227E7E" w:rsidR="001A0FFF" w:rsidRPr="007C566F" w:rsidRDefault="0057342B" w:rsidP="0073010A">
      <w:pPr>
        <w:numPr>
          <w:ilvl w:val="1"/>
          <w:numId w:val="3"/>
        </w:numPr>
        <w:spacing w:after="60"/>
        <w:ind w:left="0" w:firstLine="0"/>
        <w:jc w:val="both"/>
        <w:rPr>
          <w:rFonts w:ascii="Arial" w:hAnsi="Arial" w:cs="Arial"/>
        </w:rPr>
      </w:pPr>
      <w:r w:rsidRPr="007C566F">
        <w:rPr>
          <w:rFonts w:ascii="Arial" w:hAnsi="Arial" w:cs="Arial"/>
        </w:rPr>
        <w:t xml:space="preserve">Klientas </w:t>
      </w:r>
      <w:r w:rsidR="001A0FFF" w:rsidRPr="007C566F">
        <w:rPr>
          <w:rFonts w:ascii="Arial" w:hAnsi="Arial" w:cs="Arial"/>
        </w:rPr>
        <w:t>sumoka Paslaugų t</w:t>
      </w:r>
      <w:r w:rsidR="00EC6232" w:rsidRPr="007C566F">
        <w:rPr>
          <w:rFonts w:ascii="Arial" w:hAnsi="Arial" w:cs="Arial"/>
        </w:rPr>
        <w:t>eikėjui už faktiškai</w:t>
      </w:r>
      <w:r w:rsidR="000D51C9" w:rsidRPr="007C566F">
        <w:rPr>
          <w:rFonts w:ascii="Arial" w:hAnsi="Arial" w:cs="Arial"/>
        </w:rPr>
        <w:t xml:space="preserve"> </w:t>
      </w:r>
      <w:r w:rsidR="00EC6232" w:rsidRPr="007C566F">
        <w:rPr>
          <w:rFonts w:ascii="Arial" w:hAnsi="Arial" w:cs="Arial"/>
        </w:rPr>
        <w:t xml:space="preserve">suteiktas </w:t>
      </w:r>
      <w:r w:rsidR="00521ECC" w:rsidRPr="007C566F">
        <w:rPr>
          <w:rFonts w:ascii="Arial" w:hAnsi="Arial" w:cs="Arial"/>
        </w:rPr>
        <w:t xml:space="preserve">kokybiškas </w:t>
      </w:r>
      <w:r w:rsidR="00EC6232" w:rsidRPr="007C566F">
        <w:rPr>
          <w:rFonts w:ascii="Arial" w:hAnsi="Arial" w:cs="Arial"/>
        </w:rPr>
        <w:t>P</w:t>
      </w:r>
      <w:r w:rsidR="001A0FFF" w:rsidRPr="007C566F">
        <w:rPr>
          <w:rFonts w:ascii="Arial" w:hAnsi="Arial" w:cs="Arial"/>
        </w:rPr>
        <w:t>aslaugas</w:t>
      </w:r>
      <w:r w:rsidR="00EC5F48">
        <w:rPr>
          <w:rFonts w:ascii="Arial" w:hAnsi="Arial" w:cs="Arial"/>
        </w:rPr>
        <w:t xml:space="preserve"> ir/ar pristatytas Prekes</w:t>
      </w:r>
      <w:r w:rsidR="001A0FFF" w:rsidRPr="007C566F">
        <w:rPr>
          <w:rFonts w:ascii="Arial" w:hAnsi="Arial" w:cs="Arial"/>
        </w:rPr>
        <w:t xml:space="preserve"> per </w:t>
      </w:r>
      <w:r w:rsidR="00EC5F48">
        <w:rPr>
          <w:rFonts w:ascii="Arial" w:hAnsi="Arial" w:cs="Arial"/>
        </w:rPr>
        <w:t>30</w:t>
      </w:r>
      <w:r w:rsidR="00685CD3" w:rsidRPr="007C566F">
        <w:rPr>
          <w:rFonts w:ascii="Arial" w:hAnsi="Arial" w:cs="Arial"/>
          <w:i/>
        </w:rPr>
        <w:t xml:space="preserve"> </w:t>
      </w:r>
      <w:r w:rsidR="00685CD3" w:rsidRPr="00EC5F48">
        <w:rPr>
          <w:rFonts w:ascii="Arial" w:hAnsi="Arial" w:cs="Arial"/>
        </w:rPr>
        <w:t>(</w:t>
      </w:r>
      <w:r w:rsidR="00EC5F48" w:rsidRPr="00EC5F48">
        <w:rPr>
          <w:rFonts w:ascii="Arial" w:hAnsi="Arial" w:cs="Arial"/>
        </w:rPr>
        <w:t>trisdešimt</w:t>
      </w:r>
      <w:r w:rsidR="00685CD3" w:rsidRPr="00EC5F48">
        <w:rPr>
          <w:rFonts w:ascii="Arial" w:hAnsi="Arial" w:cs="Arial"/>
        </w:rPr>
        <w:t>)</w:t>
      </w:r>
      <w:r w:rsidR="00685CD3" w:rsidRPr="007C566F">
        <w:rPr>
          <w:rFonts w:ascii="Arial" w:hAnsi="Arial" w:cs="Arial"/>
        </w:rPr>
        <w:t xml:space="preserve"> kalendorinių dienų </w:t>
      </w:r>
      <w:r w:rsidR="00EC6232" w:rsidRPr="007C566F">
        <w:rPr>
          <w:rFonts w:ascii="Arial" w:hAnsi="Arial" w:cs="Arial"/>
          <w:iCs/>
        </w:rPr>
        <w:t>nuo P</w:t>
      </w:r>
      <w:r w:rsidR="001A0FFF" w:rsidRPr="007C566F">
        <w:rPr>
          <w:rFonts w:ascii="Arial" w:hAnsi="Arial" w:cs="Arial"/>
          <w:iCs/>
        </w:rPr>
        <w:t xml:space="preserve">aslaugų </w:t>
      </w:r>
      <w:r w:rsidR="0071034C" w:rsidRPr="007C566F">
        <w:rPr>
          <w:rFonts w:ascii="Arial" w:hAnsi="Arial" w:cs="Arial"/>
          <w:iCs/>
        </w:rPr>
        <w:t>rezultato perdavimo - priėmimo</w:t>
      </w:r>
      <w:r w:rsidR="001A0FFF" w:rsidRPr="007C566F">
        <w:rPr>
          <w:rFonts w:ascii="Arial" w:hAnsi="Arial" w:cs="Arial"/>
          <w:iCs/>
        </w:rPr>
        <w:t xml:space="preserve"> akto pasirašymo ir PVM sąskaitos faktūros </w:t>
      </w:r>
      <w:r w:rsidR="00254BD7" w:rsidRPr="007C566F">
        <w:rPr>
          <w:rFonts w:ascii="Arial" w:hAnsi="Arial" w:cs="Arial"/>
          <w:iCs/>
        </w:rPr>
        <w:t xml:space="preserve">ar kito tipo priklausančios išrašyti sąskaitos </w:t>
      </w:r>
      <w:r w:rsidR="001A0FFF" w:rsidRPr="007C566F">
        <w:rPr>
          <w:rFonts w:ascii="Arial" w:hAnsi="Arial" w:cs="Arial"/>
          <w:iCs/>
        </w:rPr>
        <w:t>gavimo dienos</w:t>
      </w:r>
      <w:r w:rsidR="00C41BB4" w:rsidRPr="007C566F">
        <w:rPr>
          <w:rFonts w:ascii="Arial" w:hAnsi="Arial" w:cs="Arial"/>
          <w:iCs/>
        </w:rPr>
        <w:t>.</w:t>
      </w:r>
    </w:p>
    <w:p w14:paraId="2EB81E1D" w14:textId="77777777" w:rsidR="003B6CFD" w:rsidRPr="007C566F" w:rsidRDefault="003B6CFD" w:rsidP="0073010A">
      <w:pPr>
        <w:spacing w:after="60"/>
        <w:jc w:val="both"/>
        <w:rPr>
          <w:rFonts w:ascii="Arial" w:hAnsi="Arial" w:cs="Arial"/>
        </w:rPr>
      </w:pPr>
    </w:p>
    <w:p w14:paraId="6867FF45" w14:textId="350E6757" w:rsidR="00187801" w:rsidRPr="007C566F" w:rsidRDefault="004016AD" w:rsidP="0073010A">
      <w:pPr>
        <w:pStyle w:val="BodyTextIndent"/>
        <w:numPr>
          <w:ilvl w:val="0"/>
          <w:numId w:val="3"/>
        </w:numPr>
        <w:spacing w:after="60"/>
        <w:jc w:val="center"/>
        <w:rPr>
          <w:rFonts w:ascii="Arial" w:hAnsi="Arial" w:cs="Arial"/>
          <w:b/>
          <w:sz w:val="20"/>
        </w:rPr>
      </w:pPr>
      <w:r w:rsidRPr="007C566F">
        <w:rPr>
          <w:rFonts w:ascii="Arial" w:hAnsi="Arial" w:cs="Arial"/>
          <w:b/>
          <w:sz w:val="20"/>
        </w:rPr>
        <w:t xml:space="preserve">SUTARTIES </w:t>
      </w:r>
      <w:r w:rsidR="00C10405" w:rsidRPr="007C566F">
        <w:rPr>
          <w:rFonts w:ascii="Arial" w:hAnsi="Arial" w:cs="Arial"/>
          <w:b/>
          <w:sz w:val="20"/>
        </w:rPr>
        <w:t>ĮSIGALIOJIMAS</w:t>
      </w:r>
      <w:r w:rsidRPr="007C566F">
        <w:rPr>
          <w:rFonts w:ascii="Arial" w:hAnsi="Arial" w:cs="Arial"/>
          <w:b/>
          <w:sz w:val="20"/>
        </w:rPr>
        <w:t xml:space="preserve"> IR GALIOJIMAS (</w:t>
      </w:r>
      <w:r w:rsidR="003F5F11" w:rsidRPr="007C566F">
        <w:rPr>
          <w:rFonts w:ascii="Arial" w:hAnsi="Arial" w:cs="Arial"/>
          <w:b/>
          <w:sz w:val="20"/>
        </w:rPr>
        <w:t xml:space="preserve">Sutarties BD </w:t>
      </w:r>
      <w:r w:rsidR="00084618" w:rsidRPr="007C566F">
        <w:rPr>
          <w:rFonts w:ascii="Arial" w:hAnsi="Arial" w:cs="Arial"/>
          <w:b/>
          <w:sz w:val="20"/>
        </w:rPr>
        <w:t>2</w:t>
      </w:r>
      <w:r w:rsidRPr="007C566F">
        <w:rPr>
          <w:rFonts w:ascii="Arial" w:hAnsi="Arial" w:cs="Arial"/>
          <w:b/>
          <w:sz w:val="20"/>
        </w:rPr>
        <w:t>.1 punktas)</w:t>
      </w:r>
    </w:p>
    <w:p w14:paraId="75C7A53E" w14:textId="2269CF69" w:rsidR="00D44E7B" w:rsidRDefault="00EC5F48" w:rsidP="00D44E7B">
      <w:pPr>
        <w:pStyle w:val="BodyTextIndent"/>
        <w:numPr>
          <w:ilvl w:val="1"/>
          <w:numId w:val="3"/>
        </w:numPr>
        <w:spacing w:after="60"/>
        <w:ind w:left="0" w:firstLine="0"/>
        <w:rPr>
          <w:rFonts w:ascii="Arial" w:hAnsi="Arial" w:cs="Arial"/>
          <w:b/>
          <w:sz w:val="20"/>
        </w:rPr>
      </w:pPr>
      <w:r w:rsidRPr="007C566F">
        <w:rPr>
          <w:rFonts w:ascii="Arial" w:hAnsi="Arial" w:cs="Arial"/>
          <w:sz w:val="20"/>
        </w:rPr>
        <w:t>Ši Sutartis įsigalioja nuo Sutarties pasirašymo</w:t>
      </w:r>
      <w:r>
        <w:rPr>
          <w:rFonts w:ascii="Arial" w:hAnsi="Arial" w:cs="Arial"/>
          <w:sz w:val="20"/>
        </w:rPr>
        <w:t xml:space="preserve"> </w:t>
      </w:r>
      <w:r w:rsidRPr="007C566F">
        <w:rPr>
          <w:rFonts w:ascii="Arial" w:hAnsi="Arial" w:cs="Arial"/>
          <w:sz w:val="20"/>
        </w:rPr>
        <w:t>ir g</w:t>
      </w:r>
      <w:r w:rsidRPr="007C566F">
        <w:rPr>
          <w:rFonts w:ascii="Arial" w:hAnsi="Arial" w:cs="Arial"/>
          <w:iCs/>
          <w:sz w:val="20"/>
        </w:rPr>
        <w:t xml:space="preserve">alioja </w:t>
      </w:r>
      <w:r>
        <w:rPr>
          <w:rFonts w:ascii="Arial" w:hAnsi="Arial" w:cs="Arial"/>
          <w:sz w:val="20"/>
        </w:rPr>
        <w:t xml:space="preserve">12 (dvylika) mėnesių. </w:t>
      </w:r>
      <w:r w:rsidRPr="0028631A">
        <w:rPr>
          <w:rFonts w:ascii="Arial" w:hAnsi="Arial" w:cs="Arial"/>
          <w:sz w:val="20"/>
        </w:rPr>
        <w:t xml:space="preserve">Jeigu praėjus 9 (devyniems) mėnesiams nuo </w:t>
      </w:r>
      <w:r w:rsidR="00554154">
        <w:rPr>
          <w:rFonts w:ascii="Arial" w:hAnsi="Arial" w:cs="Arial"/>
          <w:sz w:val="20"/>
        </w:rPr>
        <w:t>Sutarties galiojimo</w:t>
      </w:r>
      <w:r w:rsidRPr="0028631A">
        <w:rPr>
          <w:rFonts w:ascii="Arial" w:hAnsi="Arial" w:cs="Arial"/>
          <w:sz w:val="20"/>
        </w:rPr>
        <w:t xml:space="preserve"> pradžios nei viena iš Šalių raštu nepateikia pageidavimo nepratęsti </w:t>
      </w:r>
      <w:r w:rsidR="00554154">
        <w:rPr>
          <w:rFonts w:ascii="Arial" w:hAnsi="Arial" w:cs="Arial"/>
          <w:sz w:val="20"/>
        </w:rPr>
        <w:t>Sutarties galiojimo</w:t>
      </w:r>
      <w:r w:rsidRPr="0028631A">
        <w:rPr>
          <w:rFonts w:ascii="Arial" w:hAnsi="Arial" w:cs="Arial"/>
          <w:sz w:val="20"/>
        </w:rPr>
        <w:t xml:space="preserve"> laikotarpio,  </w:t>
      </w:r>
      <w:r w:rsidR="00554154">
        <w:rPr>
          <w:rFonts w:ascii="Arial" w:hAnsi="Arial" w:cs="Arial"/>
          <w:sz w:val="20"/>
        </w:rPr>
        <w:t xml:space="preserve">Sutarties galiojimo </w:t>
      </w:r>
      <w:r w:rsidRPr="0028631A">
        <w:rPr>
          <w:rFonts w:ascii="Arial" w:hAnsi="Arial" w:cs="Arial"/>
          <w:sz w:val="20"/>
        </w:rPr>
        <w:t>laikotarpis tokiomis pat sąlygomis pratęsiamas dar 12 (dvylikai) mėnesių, neviršijant bendros Sutarties kainos. Pratęsimo sąlyga taikoma ne daugiau nei 2 (du) kartus</w:t>
      </w:r>
      <w:r w:rsidR="00F93051" w:rsidRPr="00010988">
        <w:rPr>
          <w:rFonts w:ascii="Arial" w:hAnsi="Arial" w:cs="Arial"/>
          <w:sz w:val="20"/>
        </w:rPr>
        <w:t>.</w:t>
      </w:r>
      <w:r w:rsidR="00F93051" w:rsidRPr="007C566F">
        <w:rPr>
          <w:rFonts w:ascii="Arial" w:hAnsi="Arial" w:cs="Arial"/>
          <w:b/>
          <w:sz w:val="20"/>
        </w:rPr>
        <w:t xml:space="preserve"> </w:t>
      </w:r>
    </w:p>
    <w:p w14:paraId="7A07DE65" w14:textId="77777777" w:rsidR="00554154" w:rsidRPr="007C566F" w:rsidRDefault="00554154" w:rsidP="002E1F0F">
      <w:pPr>
        <w:pStyle w:val="BodyTextIndent"/>
        <w:spacing w:after="60"/>
        <w:ind w:firstLine="0"/>
        <w:rPr>
          <w:rFonts w:ascii="Arial" w:hAnsi="Arial" w:cs="Arial"/>
          <w:b/>
          <w:sz w:val="20"/>
        </w:rPr>
      </w:pPr>
    </w:p>
    <w:p w14:paraId="274BF3A0" w14:textId="77777777" w:rsidR="00A13973" w:rsidRPr="00EC5F48" w:rsidRDefault="00A13973" w:rsidP="0073010A">
      <w:pPr>
        <w:pStyle w:val="BodyTextIndent"/>
        <w:numPr>
          <w:ilvl w:val="0"/>
          <w:numId w:val="3"/>
        </w:numPr>
        <w:spacing w:after="60"/>
        <w:jc w:val="center"/>
        <w:rPr>
          <w:rFonts w:ascii="Arial" w:hAnsi="Arial" w:cs="Arial"/>
          <w:b/>
          <w:sz w:val="20"/>
        </w:rPr>
      </w:pPr>
      <w:r w:rsidRPr="00EC5F48">
        <w:rPr>
          <w:rFonts w:ascii="Arial" w:hAnsi="Arial" w:cs="Arial"/>
          <w:b/>
          <w:sz w:val="20"/>
        </w:rPr>
        <w:lastRenderedPageBreak/>
        <w:t>SPECIALIOSIOS SĄLYGOS</w:t>
      </w:r>
    </w:p>
    <w:p w14:paraId="75E02532" w14:textId="5E7DB8AE" w:rsidR="009B47D5" w:rsidRDefault="009B47D5" w:rsidP="00B10196">
      <w:pPr>
        <w:pStyle w:val="BodyTextIndent"/>
        <w:numPr>
          <w:ilvl w:val="1"/>
          <w:numId w:val="3"/>
        </w:numPr>
        <w:tabs>
          <w:tab w:val="left" w:pos="709"/>
        </w:tabs>
        <w:spacing w:after="60"/>
        <w:ind w:left="0" w:firstLine="0"/>
        <w:rPr>
          <w:rFonts w:ascii="Arial" w:hAnsi="Arial" w:cs="Arial"/>
          <w:i/>
          <w:sz w:val="20"/>
          <w:u w:val="single"/>
        </w:rPr>
      </w:pPr>
      <w:r w:rsidRPr="00F563DC">
        <w:rPr>
          <w:rFonts w:ascii="Arial" w:hAnsi="Arial" w:cs="Arial"/>
          <w:sz w:val="20"/>
        </w:rPr>
        <w:t xml:space="preserve">Atsižvelgiant į tai, jog „Lietuvos energija“, UAB įmonių grupei priklauso strateginę reikšmę nacionaliniams saugumui turinčios įmonės bei valdomi tokie įrenginiai, o energetikos sektorius priskiriamas prie svarbią strateginę reikšmę nacionaliniam saugumui turinčių ūkio sektorių, Klientas pasilieka teisę bet kuriuo metu patikrinti </w:t>
      </w:r>
      <w:r w:rsidR="000F31D4">
        <w:rPr>
          <w:rFonts w:ascii="Arial" w:hAnsi="Arial" w:cs="Arial"/>
          <w:sz w:val="20"/>
        </w:rPr>
        <w:t>Paslaugų teikėjo</w:t>
      </w:r>
      <w:r w:rsidRPr="00F563DC">
        <w:rPr>
          <w:rFonts w:ascii="Arial" w:hAnsi="Arial" w:cs="Arial"/>
          <w:sz w:val="20"/>
        </w:rPr>
        <w:t xml:space="preserve"> ir (arba) jo pasitelktų subrangovų atitiktį Lietuvos Respublikos strateginę reikšmę nacionaliniam saugumui turinčių įmonių ir įrenginių bei kitų nacionaliniam saugumui užtikrinti svarbių įmonių įstatymo nuostatoms ir principams. Tuo atveju, jei Sutarties galiojimo metu paaiškėja, jog </w:t>
      </w:r>
      <w:r w:rsidR="000F31D4">
        <w:rPr>
          <w:rFonts w:ascii="Arial" w:hAnsi="Arial" w:cs="Arial"/>
          <w:sz w:val="20"/>
        </w:rPr>
        <w:t>Paslaugų t</w:t>
      </w:r>
      <w:r w:rsidRPr="00F563DC">
        <w:rPr>
          <w:rFonts w:ascii="Arial" w:hAnsi="Arial" w:cs="Arial"/>
          <w:sz w:val="20"/>
        </w:rPr>
        <w:t>e</w:t>
      </w:r>
      <w:r w:rsidR="000F31D4">
        <w:rPr>
          <w:rFonts w:ascii="Arial" w:hAnsi="Arial" w:cs="Arial"/>
          <w:sz w:val="20"/>
        </w:rPr>
        <w:t>i</w:t>
      </w:r>
      <w:r w:rsidRPr="00F563DC">
        <w:rPr>
          <w:rFonts w:ascii="Arial" w:hAnsi="Arial" w:cs="Arial"/>
          <w:sz w:val="20"/>
        </w:rPr>
        <w:t xml:space="preserve">kėjas neatitinka šių nuostatų ir / ar principų ir nustatytų neatitikimų neištaiso per Kliento nurodytą terminą, Klientas įgyja teisę vienašališkai nutraukti Sutartį apie tai raštu įspėjęs </w:t>
      </w:r>
      <w:r w:rsidR="000F31D4">
        <w:rPr>
          <w:rFonts w:ascii="Arial" w:hAnsi="Arial" w:cs="Arial"/>
          <w:sz w:val="20"/>
        </w:rPr>
        <w:t>Paslaugų tei</w:t>
      </w:r>
      <w:r w:rsidRPr="00F563DC">
        <w:rPr>
          <w:rFonts w:ascii="Arial" w:hAnsi="Arial" w:cs="Arial"/>
          <w:sz w:val="20"/>
        </w:rPr>
        <w:t xml:space="preserve">kėją ne vėliau kaip prieš 5 darbo dienas. Tuo atveju, jei </w:t>
      </w:r>
      <w:r w:rsidR="000F31D4">
        <w:rPr>
          <w:rFonts w:ascii="Arial" w:hAnsi="Arial" w:cs="Arial"/>
          <w:sz w:val="20"/>
        </w:rPr>
        <w:t>Paslaugų tei</w:t>
      </w:r>
      <w:r w:rsidRPr="00F563DC">
        <w:rPr>
          <w:rFonts w:ascii="Arial" w:hAnsi="Arial" w:cs="Arial"/>
          <w:sz w:val="20"/>
        </w:rPr>
        <w:t xml:space="preserve">kėjo pasitelktas subtiekėjas / subteikėjas / subrangovas neatitinka šių nuostatų, Klientas turi teisę reikalauti pakeisti jį kitu, o </w:t>
      </w:r>
      <w:r w:rsidR="000F31D4">
        <w:rPr>
          <w:rFonts w:ascii="Arial" w:hAnsi="Arial" w:cs="Arial"/>
          <w:sz w:val="20"/>
        </w:rPr>
        <w:t>Paslaugų tei</w:t>
      </w:r>
      <w:r w:rsidRPr="00F563DC">
        <w:rPr>
          <w:rFonts w:ascii="Arial" w:hAnsi="Arial" w:cs="Arial"/>
          <w:sz w:val="20"/>
        </w:rPr>
        <w:t xml:space="preserve">kėjui to nepadarius per Kliento nustatytą terminą – vienašališkai nutraukti Sutartį apie tai raštu įspėjus </w:t>
      </w:r>
      <w:r w:rsidR="000F31D4">
        <w:rPr>
          <w:rFonts w:ascii="Arial" w:hAnsi="Arial" w:cs="Arial"/>
          <w:sz w:val="20"/>
        </w:rPr>
        <w:t>Paslaugų tei</w:t>
      </w:r>
      <w:r w:rsidRPr="00F563DC">
        <w:rPr>
          <w:rFonts w:ascii="Arial" w:hAnsi="Arial" w:cs="Arial"/>
          <w:sz w:val="20"/>
        </w:rPr>
        <w:t>kėją ne vėliau kaip prieš 5 darbo dienas.</w:t>
      </w:r>
    </w:p>
    <w:p w14:paraId="2CFEBD4B" w14:textId="556F0AA0" w:rsidR="00C4344D" w:rsidRDefault="00C4344D" w:rsidP="00C4344D">
      <w:pPr>
        <w:numPr>
          <w:ilvl w:val="1"/>
          <w:numId w:val="3"/>
        </w:numPr>
        <w:spacing w:after="60"/>
        <w:ind w:left="0" w:firstLine="0"/>
        <w:jc w:val="both"/>
        <w:rPr>
          <w:rFonts w:ascii="Arial" w:hAnsi="Arial" w:cs="Arial"/>
        </w:rPr>
      </w:pPr>
      <w:r w:rsidRPr="00C4344D">
        <w:rPr>
          <w:rFonts w:ascii="Arial" w:hAnsi="Arial" w:cs="Arial"/>
        </w:rPr>
        <w:t>Paslaugų teikėjas, tinkamai įvykdęs savo sutartinius įsipareigojimus ir nesuėjus numatytam atsiskaitymo su juo terminui, turi teisę kreiptis į Klientą dėl paskolos, kurios suma neviršytų jam mokėtino atlyginimo atskaičius už paskolą mokėtinų palūkanų, jei priskaityta – delspinigių ir baudų, suteikimo.</w:t>
      </w:r>
    </w:p>
    <w:p w14:paraId="396ABC40" w14:textId="22BFF9BB" w:rsidR="00C4344D" w:rsidRDefault="00C4344D" w:rsidP="00C4344D">
      <w:pPr>
        <w:numPr>
          <w:ilvl w:val="1"/>
          <w:numId w:val="3"/>
        </w:numPr>
        <w:spacing w:after="60"/>
        <w:ind w:left="0" w:firstLine="0"/>
        <w:jc w:val="both"/>
        <w:rPr>
          <w:rFonts w:ascii="Arial" w:hAnsi="Arial" w:cs="Arial"/>
        </w:rPr>
      </w:pPr>
      <w:r w:rsidRPr="00C4344D">
        <w:rPr>
          <w:rFonts w:ascii="Arial" w:hAnsi="Arial" w:cs="Arial"/>
        </w:rPr>
        <w:t xml:space="preserve">Klientas, suteikęs Paslaugų teikėjui Sutarties SD </w:t>
      </w:r>
      <w:r w:rsidR="00EC5F48">
        <w:rPr>
          <w:rFonts w:ascii="Arial" w:hAnsi="Arial" w:cs="Arial"/>
        </w:rPr>
        <w:t>8</w:t>
      </w:r>
      <w:r w:rsidRPr="00C4344D">
        <w:rPr>
          <w:rFonts w:ascii="Arial" w:hAnsi="Arial" w:cs="Arial"/>
        </w:rPr>
        <w:t>.</w:t>
      </w:r>
      <w:r w:rsidR="00EC5F48">
        <w:rPr>
          <w:rFonts w:ascii="Arial" w:hAnsi="Arial" w:cs="Arial"/>
        </w:rPr>
        <w:t>2</w:t>
      </w:r>
      <w:r w:rsidRPr="00C4344D">
        <w:rPr>
          <w:rFonts w:ascii="Arial" w:hAnsi="Arial" w:cs="Arial"/>
        </w:rPr>
        <w:t xml:space="preserve"> punkte nurodytą paskolą, turi teisę atlikti vienašališką grąžintinos paskolos sumos įskaitymą į pagal Sutarties SD nustatytą Paslaugų teikėjui mokėtiną atlyginimą, t. y. sumažinti Paslaugų teikėjui mokėtiną atlyginimą Paslaugų teikėjo grąžintinos paskolos sumos dydžiu.</w:t>
      </w:r>
    </w:p>
    <w:p w14:paraId="6B0BF13E" w14:textId="543C7570" w:rsidR="00C4344D" w:rsidRPr="00C4344D" w:rsidRDefault="00EC5F48" w:rsidP="00C4344D">
      <w:pPr>
        <w:numPr>
          <w:ilvl w:val="1"/>
          <w:numId w:val="3"/>
        </w:numPr>
        <w:spacing w:after="60"/>
        <w:ind w:left="0" w:firstLine="0"/>
        <w:jc w:val="both"/>
        <w:rPr>
          <w:rFonts w:ascii="Arial" w:hAnsi="Arial" w:cs="Arial"/>
        </w:rPr>
      </w:pPr>
      <w:r>
        <w:rPr>
          <w:rFonts w:ascii="Arial" w:hAnsi="Arial" w:cs="Arial"/>
        </w:rPr>
        <w:t>Sutarties SD 8.2</w:t>
      </w:r>
      <w:r w:rsidR="00C4344D" w:rsidRPr="00C4344D">
        <w:rPr>
          <w:rFonts w:ascii="Arial" w:hAnsi="Arial" w:cs="Arial"/>
        </w:rPr>
        <w:t>. punkte nurodytos paskolos suteikimas reiškia ne Kliento pareigą, o teisę, kurios įgyvendinimas priklauso išimtinai nuo jo diskrecijos bei Paslaugų teikėjo patikimumo ir finansinės padėties, Kliento galimybių suteikti atitinkamą paskolą.</w:t>
      </w:r>
      <w:r w:rsidR="00C4344D" w:rsidRPr="00C4344D">
        <w:rPr>
          <w:rFonts w:ascii="Arial" w:hAnsi="Arial" w:cs="Arial"/>
          <w:lang w:val="en-US"/>
        </w:rPr>
        <w:t xml:space="preserve"> </w:t>
      </w:r>
      <w:r w:rsidR="00C4344D" w:rsidRPr="00C4344D">
        <w:rPr>
          <w:rFonts w:ascii="Arial" w:hAnsi="Arial" w:cs="Arial"/>
        </w:rPr>
        <w:t>Kliento atsisakymas suteikti paskolą negali būti ginčo dalykas ir negali būti skundžiamas.</w:t>
      </w:r>
    </w:p>
    <w:p w14:paraId="718BE12D" w14:textId="77777777" w:rsidR="00DD494D" w:rsidRPr="007C566F" w:rsidRDefault="00DD494D" w:rsidP="00DD494D">
      <w:pPr>
        <w:pStyle w:val="BodyTextIndent"/>
        <w:tabs>
          <w:tab w:val="left" w:pos="709"/>
        </w:tabs>
        <w:spacing w:after="60"/>
        <w:ind w:firstLine="0"/>
        <w:rPr>
          <w:rFonts w:ascii="Arial" w:hAnsi="Arial" w:cs="Arial"/>
          <w:b/>
          <w:sz w:val="20"/>
        </w:rPr>
      </w:pPr>
    </w:p>
    <w:p w14:paraId="799957D7" w14:textId="77777777" w:rsidR="00A00CB5" w:rsidRDefault="00A00CB5" w:rsidP="00A00CB5">
      <w:pPr>
        <w:pStyle w:val="BodyTextIndent"/>
        <w:spacing w:after="60"/>
        <w:ind w:left="360" w:firstLine="0"/>
        <w:rPr>
          <w:rFonts w:ascii="Arial" w:hAnsi="Arial" w:cs="Arial"/>
          <w:b/>
          <w:sz w:val="20"/>
        </w:rPr>
      </w:pPr>
    </w:p>
    <w:p w14:paraId="2E723596" w14:textId="77777777" w:rsidR="00EC5F48" w:rsidRDefault="00EC5F48" w:rsidP="00A00CB5">
      <w:pPr>
        <w:pStyle w:val="BodyTextIndent"/>
        <w:spacing w:after="60"/>
        <w:ind w:left="360" w:firstLine="0"/>
        <w:rPr>
          <w:rFonts w:ascii="Arial" w:hAnsi="Arial" w:cs="Arial"/>
          <w:b/>
          <w:sz w:val="20"/>
        </w:rPr>
      </w:pPr>
    </w:p>
    <w:p w14:paraId="6E7E848B" w14:textId="77777777" w:rsidR="00EC5F48" w:rsidRDefault="00EC5F48" w:rsidP="00A00CB5">
      <w:pPr>
        <w:pStyle w:val="BodyTextIndent"/>
        <w:spacing w:after="60"/>
        <w:ind w:left="360" w:firstLine="0"/>
        <w:rPr>
          <w:rFonts w:ascii="Arial" w:hAnsi="Arial" w:cs="Arial"/>
          <w:b/>
          <w:sz w:val="20"/>
        </w:rPr>
      </w:pPr>
    </w:p>
    <w:p w14:paraId="2B64FB2F" w14:textId="77777777" w:rsidR="00EC5F48" w:rsidRDefault="00EC5F48" w:rsidP="00A00CB5">
      <w:pPr>
        <w:pStyle w:val="BodyTextIndent"/>
        <w:spacing w:after="60"/>
        <w:ind w:left="360" w:firstLine="0"/>
        <w:rPr>
          <w:rFonts w:ascii="Arial" w:hAnsi="Arial" w:cs="Arial"/>
          <w:b/>
          <w:sz w:val="20"/>
        </w:rPr>
      </w:pPr>
    </w:p>
    <w:p w14:paraId="5C051483" w14:textId="77777777" w:rsidR="00EC5F48" w:rsidRDefault="00EC5F48" w:rsidP="00A00CB5">
      <w:pPr>
        <w:pStyle w:val="BodyTextIndent"/>
        <w:spacing w:after="60"/>
        <w:ind w:left="360" w:firstLine="0"/>
        <w:rPr>
          <w:rFonts w:ascii="Arial" w:hAnsi="Arial" w:cs="Arial"/>
          <w:b/>
          <w:sz w:val="20"/>
        </w:rPr>
      </w:pPr>
    </w:p>
    <w:p w14:paraId="06AFCC86" w14:textId="77777777" w:rsidR="00EC5F48" w:rsidRPr="007C566F" w:rsidRDefault="00EC5F48" w:rsidP="00A00CB5">
      <w:pPr>
        <w:pStyle w:val="BodyTextIndent"/>
        <w:spacing w:after="60"/>
        <w:ind w:left="360" w:firstLine="0"/>
        <w:rPr>
          <w:rFonts w:ascii="Arial" w:hAnsi="Arial" w:cs="Arial"/>
          <w:b/>
          <w:sz w:val="20"/>
        </w:rPr>
      </w:pPr>
    </w:p>
    <w:p w14:paraId="0ACBC320" w14:textId="77777777" w:rsidR="008631C5" w:rsidRPr="007C566F" w:rsidRDefault="00C20F4A" w:rsidP="0073010A">
      <w:pPr>
        <w:pStyle w:val="BodyTextIndent"/>
        <w:numPr>
          <w:ilvl w:val="0"/>
          <w:numId w:val="3"/>
        </w:numPr>
        <w:spacing w:after="60"/>
        <w:jc w:val="center"/>
        <w:rPr>
          <w:rFonts w:ascii="Arial" w:hAnsi="Arial" w:cs="Arial"/>
          <w:b/>
          <w:sz w:val="20"/>
        </w:rPr>
      </w:pPr>
      <w:r w:rsidRPr="007C566F">
        <w:rPr>
          <w:rFonts w:ascii="Arial" w:hAnsi="Arial" w:cs="Arial"/>
          <w:b/>
          <w:sz w:val="20"/>
        </w:rPr>
        <w:t>PRIEDAI</w:t>
      </w:r>
    </w:p>
    <w:p w14:paraId="1E2539B3" w14:textId="06629526" w:rsidR="00ED09E8" w:rsidRPr="007C566F" w:rsidRDefault="00ED09E8" w:rsidP="0073010A">
      <w:pPr>
        <w:pStyle w:val="BodyTextIndent"/>
        <w:numPr>
          <w:ilvl w:val="1"/>
          <w:numId w:val="3"/>
        </w:numPr>
        <w:spacing w:after="60"/>
        <w:ind w:left="851" w:hanging="851"/>
        <w:rPr>
          <w:rFonts w:ascii="Arial" w:hAnsi="Arial" w:cs="Arial"/>
          <w:sz w:val="20"/>
        </w:rPr>
      </w:pPr>
      <w:r w:rsidRPr="007C566F">
        <w:rPr>
          <w:rFonts w:ascii="Arial" w:hAnsi="Arial" w:cs="Arial"/>
          <w:sz w:val="20"/>
        </w:rPr>
        <w:t>Kiekvienas šios Sutarties priedas yra neatskiriama jos dalis. Kiekviena Šalis gauna po vieną kiekvieno Sutarties priedo egzempliorių.</w:t>
      </w:r>
    </w:p>
    <w:p w14:paraId="46096B61" w14:textId="119F2096" w:rsidR="00096898" w:rsidRPr="007C566F" w:rsidRDefault="00DE2761" w:rsidP="0073010A">
      <w:pPr>
        <w:pStyle w:val="BodyTextIndent"/>
        <w:numPr>
          <w:ilvl w:val="1"/>
          <w:numId w:val="3"/>
        </w:numPr>
        <w:spacing w:after="60"/>
        <w:ind w:left="851" w:hanging="851"/>
        <w:rPr>
          <w:rFonts w:ascii="Arial" w:hAnsi="Arial" w:cs="Arial"/>
          <w:sz w:val="20"/>
        </w:rPr>
      </w:pPr>
      <w:r w:rsidRPr="007C566F">
        <w:rPr>
          <w:rFonts w:ascii="Arial" w:hAnsi="Arial" w:cs="Arial"/>
          <w:sz w:val="20"/>
        </w:rPr>
        <w:t xml:space="preserve">Prie </w:t>
      </w:r>
      <w:r w:rsidR="007E0068" w:rsidRPr="007C566F">
        <w:rPr>
          <w:rFonts w:ascii="Arial" w:hAnsi="Arial" w:cs="Arial"/>
          <w:sz w:val="20"/>
        </w:rPr>
        <w:t>Sutarties SD</w:t>
      </w:r>
      <w:r w:rsidR="00434D81" w:rsidRPr="007C566F">
        <w:rPr>
          <w:rFonts w:ascii="Arial" w:hAnsi="Arial" w:cs="Arial"/>
          <w:sz w:val="20"/>
        </w:rPr>
        <w:t xml:space="preserve"> </w:t>
      </w:r>
      <w:r w:rsidRPr="007C566F">
        <w:rPr>
          <w:rFonts w:ascii="Arial" w:hAnsi="Arial" w:cs="Arial"/>
          <w:sz w:val="20"/>
        </w:rPr>
        <w:t>pridedami šie priedai</w:t>
      </w:r>
      <w:r w:rsidR="00434D81" w:rsidRPr="007C566F">
        <w:rPr>
          <w:rFonts w:ascii="Arial" w:hAnsi="Arial" w:cs="Arial"/>
          <w:sz w:val="20"/>
        </w:rPr>
        <w:t xml:space="preserve"> </w:t>
      </w:r>
      <w:r w:rsidR="00EE0969" w:rsidRPr="007C566F">
        <w:rPr>
          <w:rFonts w:ascii="Arial" w:hAnsi="Arial" w:cs="Arial"/>
          <w:sz w:val="20"/>
        </w:rPr>
        <w:t>laikomi konfidencialia informacija</w:t>
      </w:r>
      <w:r w:rsidRPr="007C566F">
        <w:rPr>
          <w:rFonts w:ascii="Arial" w:hAnsi="Arial" w:cs="Arial"/>
          <w:sz w:val="20"/>
        </w:rPr>
        <w:t xml:space="preserve">: </w:t>
      </w:r>
    </w:p>
    <w:p w14:paraId="72695063" w14:textId="34ED3F85" w:rsidR="00096898" w:rsidRPr="007C566F" w:rsidRDefault="00B42851" w:rsidP="0073010A">
      <w:pPr>
        <w:pStyle w:val="BodyTextIndent"/>
        <w:numPr>
          <w:ilvl w:val="2"/>
          <w:numId w:val="3"/>
        </w:numPr>
        <w:spacing w:after="60"/>
        <w:ind w:left="851" w:hanging="851"/>
        <w:rPr>
          <w:rFonts w:ascii="Arial" w:hAnsi="Arial" w:cs="Arial"/>
          <w:sz w:val="20"/>
        </w:rPr>
      </w:pPr>
      <w:r w:rsidRPr="007C566F">
        <w:rPr>
          <w:rFonts w:ascii="Arial" w:hAnsi="Arial" w:cs="Arial"/>
          <w:sz w:val="20"/>
        </w:rPr>
        <w:t>P</w:t>
      </w:r>
      <w:r w:rsidR="000C1019" w:rsidRPr="007C566F">
        <w:rPr>
          <w:rFonts w:ascii="Arial" w:hAnsi="Arial" w:cs="Arial"/>
          <w:sz w:val="20"/>
        </w:rPr>
        <w:t>riedas</w:t>
      </w:r>
      <w:r w:rsidRPr="007C566F">
        <w:rPr>
          <w:rFonts w:ascii="Arial" w:hAnsi="Arial" w:cs="Arial"/>
          <w:sz w:val="20"/>
        </w:rPr>
        <w:t xml:space="preserve"> Nr.1 </w:t>
      </w:r>
      <w:r w:rsidR="00D150A3" w:rsidRPr="00D150A3">
        <w:rPr>
          <w:rFonts w:ascii="Arial" w:hAnsi="Arial" w:cs="Arial"/>
          <w:color w:val="000000"/>
          <w:sz w:val="20"/>
        </w:rPr>
        <w:t>–</w:t>
      </w:r>
      <w:r w:rsidRPr="007C566F">
        <w:rPr>
          <w:rFonts w:ascii="Arial" w:hAnsi="Arial" w:cs="Arial"/>
          <w:sz w:val="20"/>
        </w:rPr>
        <w:t xml:space="preserve"> </w:t>
      </w:r>
      <w:r w:rsidR="00EE0969" w:rsidRPr="007C566F">
        <w:rPr>
          <w:rFonts w:ascii="Arial" w:hAnsi="Arial" w:cs="Arial"/>
          <w:sz w:val="20"/>
        </w:rPr>
        <w:t xml:space="preserve">Kontaktiniai adresai pranešimams siųsti ir asmenys, atsakingi už sutarties vykdymą 1 </w:t>
      </w:r>
      <w:r w:rsidR="0034388E" w:rsidRPr="007C566F">
        <w:rPr>
          <w:rFonts w:ascii="Arial" w:hAnsi="Arial" w:cs="Arial"/>
          <w:sz w:val="20"/>
        </w:rPr>
        <w:t xml:space="preserve"> lapa</w:t>
      </w:r>
      <w:r w:rsidR="00EE0969" w:rsidRPr="007C566F">
        <w:rPr>
          <w:rFonts w:ascii="Arial" w:hAnsi="Arial" w:cs="Arial"/>
          <w:sz w:val="20"/>
        </w:rPr>
        <w:t>s</w:t>
      </w:r>
      <w:r w:rsidR="00140D16" w:rsidRPr="007C566F">
        <w:rPr>
          <w:rFonts w:ascii="Arial" w:hAnsi="Arial" w:cs="Arial"/>
          <w:sz w:val="20"/>
        </w:rPr>
        <w:t>;</w:t>
      </w:r>
    </w:p>
    <w:p w14:paraId="4D3DD23C" w14:textId="6A59693F" w:rsidR="00096898" w:rsidRDefault="00B42851" w:rsidP="0073010A">
      <w:pPr>
        <w:pStyle w:val="BodyTextIndent"/>
        <w:numPr>
          <w:ilvl w:val="2"/>
          <w:numId w:val="3"/>
        </w:numPr>
        <w:spacing w:after="60"/>
        <w:ind w:left="851" w:hanging="851"/>
        <w:rPr>
          <w:rFonts w:ascii="Arial" w:hAnsi="Arial" w:cs="Arial"/>
          <w:sz w:val="20"/>
        </w:rPr>
      </w:pPr>
      <w:r w:rsidRPr="007C566F">
        <w:rPr>
          <w:rFonts w:ascii="Arial" w:hAnsi="Arial" w:cs="Arial"/>
          <w:sz w:val="20"/>
        </w:rPr>
        <w:t>Priedas Nr.</w:t>
      </w:r>
      <w:r w:rsidR="000C1019" w:rsidRPr="007C566F">
        <w:rPr>
          <w:rFonts w:ascii="Arial" w:hAnsi="Arial" w:cs="Arial"/>
          <w:sz w:val="20"/>
        </w:rPr>
        <w:t>2</w:t>
      </w:r>
      <w:r w:rsidRPr="007C566F">
        <w:rPr>
          <w:rFonts w:ascii="Arial" w:hAnsi="Arial" w:cs="Arial"/>
          <w:sz w:val="20"/>
        </w:rPr>
        <w:t xml:space="preserve"> </w:t>
      </w:r>
      <w:r w:rsidR="00D150A3" w:rsidRPr="00D150A3">
        <w:rPr>
          <w:rFonts w:ascii="Arial" w:hAnsi="Arial" w:cs="Arial"/>
          <w:color w:val="000000"/>
          <w:sz w:val="20"/>
        </w:rPr>
        <w:t>–</w:t>
      </w:r>
      <w:r w:rsidRPr="007C566F">
        <w:rPr>
          <w:rFonts w:ascii="Arial" w:hAnsi="Arial" w:cs="Arial"/>
          <w:sz w:val="20"/>
        </w:rPr>
        <w:t xml:space="preserve"> </w:t>
      </w:r>
      <w:r w:rsidR="00EC5F48">
        <w:rPr>
          <w:rFonts w:ascii="Arial" w:hAnsi="Arial" w:cs="Arial"/>
          <w:sz w:val="20"/>
        </w:rPr>
        <w:t>Prekių įkainiai</w:t>
      </w:r>
      <w:r w:rsidR="003A1FE1">
        <w:rPr>
          <w:rFonts w:ascii="Arial" w:hAnsi="Arial" w:cs="Arial"/>
          <w:sz w:val="20"/>
        </w:rPr>
        <w:t>;</w:t>
      </w:r>
    </w:p>
    <w:p w14:paraId="331179ED" w14:textId="2879C6D9" w:rsidR="00EC5F48" w:rsidRDefault="004F7768" w:rsidP="00EC5F48">
      <w:pPr>
        <w:pStyle w:val="BodyTextIndent"/>
        <w:numPr>
          <w:ilvl w:val="2"/>
          <w:numId w:val="3"/>
        </w:numPr>
        <w:spacing w:after="60"/>
        <w:ind w:left="851" w:hanging="851"/>
        <w:rPr>
          <w:rFonts w:ascii="Arial" w:hAnsi="Arial" w:cs="Arial"/>
          <w:sz w:val="20"/>
        </w:rPr>
      </w:pPr>
      <w:r>
        <w:rPr>
          <w:rFonts w:ascii="Arial" w:hAnsi="Arial" w:cs="Arial"/>
          <w:sz w:val="20"/>
        </w:rPr>
        <w:t>Priedas Nr.3</w:t>
      </w:r>
      <w:r w:rsidR="00EC5F48" w:rsidRPr="007C566F">
        <w:rPr>
          <w:rFonts w:ascii="Arial" w:hAnsi="Arial" w:cs="Arial"/>
          <w:sz w:val="20"/>
        </w:rPr>
        <w:t xml:space="preserve"> </w:t>
      </w:r>
      <w:r w:rsidR="00EC5F48" w:rsidRPr="00D150A3">
        <w:rPr>
          <w:rFonts w:ascii="Arial" w:hAnsi="Arial" w:cs="Arial"/>
          <w:color w:val="000000"/>
          <w:sz w:val="20"/>
        </w:rPr>
        <w:t>–</w:t>
      </w:r>
      <w:r w:rsidR="00EC5F48" w:rsidRPr="007C566F">
        <w:rPr>
          <w:rFonts w:ascii="Arial" w:hAnsi="Arial" w:cs="Arial"/>
          <w:sz w:val="20"/>
        </w:rPr>
        <w:t xml:space="preserve"> </w:t>
      </w:r>
      <w:r w:rsidR="00EC5F48">
        <w:rPr>
          <w:rFonts w:ascii="Arial" w:hAnsi="Arial" w:cs="Arial"/>
          <w:sz w:val="20"/>
        </w:rPr>
        <w:t>Paslaugų įkainiai</w:t>
      </w:r>
      <w:r w:rsidR="00787B4A">
        <w:rPr>
          <w:rFonts w:ascii="Arial" w:hAnsi="Arial" w:cs="Arial"/>
          <w:sz w:val="20"/>
        </w:rPr>
        <w:t>.</w:t>
      </w:r>
    </w:p>
    <w:p w14:paraId="57B733C4" w14:textId="77777777" w:rsidR="00A16D70" w:rsidRPr="007C566F" w:rsidRDefault="00A16D70" w:rsidP="00787B4A">
      <w:pPr>
        <w:pStyle w:val="BodyTextIndent"/>
        <w:spacing w:after="60"/>
        <w:ind w:firstLine="0"/>
        <w:rPr>
          <w:rFonts w:ascii="Arial" w:hAnsi="Arial" w:cs="Arial"/>
          <w:sz w:val="20"/>
        </w:rPr>
      </w:pPr>
    </w:p>
    <w:p w14:paraId="2A49DC97" w14:textId="77777777" w:rsidR="006A448C" w:rsidRPr="007C566F" w:rsidRDefault="006A448C" w:rsidP="0073010A">
      <w:pPr>
        <w:pStyle w:val="BodyTextIndent"/>
        <w:spacing w:after="60"/>
        <w:rPr>
          <w:rFonts w:ascii="Arial" w:hAnsi="Arial" w:cs="Arial"/>
          <w:sz w:val="20"/>
        </w:rPr>
      </w:pPr>
    </w:p>
    <w:p w14:paraId="6EA06664" w14:textId="77777777" w:rsidR="00DD7E9A" w:rsidRPr="007C566F" w:rsidRDefault="00DD7E9A" w:rsidP="0073010A">
      <w:pPr>
        <w:numPr>
          <w:ilvl w:val="0"/>
          <w:numId w:val="3"/>
        </w:numPr>
        <w:spacing w:after="60"/>
        <w:ind w:firstLine="0"/>
        <w:jc w:val="center"/>
        <w:rPr>
          <w:rFonts w:ascii="Arial" w:hAnsi="Arial" w:cs="Arial"/>
        </w:rPr>
      </w:pPr>
      <w:bookmarkStart w:id="7" w:name="_Ref322960634"/>
      <w:r w:rsidRPr="007C566F">
        <w:rPr>
          <w:rFonts w:ascii="Arial" w:hAnsi="Arial" w:cs="Arial"/>
          <w:b/>
        </w:rPr>
        <w:t>ŠALIŲ REKVIZITAI</w:t>
      </w:r>
      <w:bookmarkEnd w:id="7"/>
    </w:p>
    <w:tbl>
      <w:tblPr>
        <w:tblpPr w:leftFromText="180" w:rightFromText="180" w:vertAnchor="text" w:horzAnchor="margin" w:tblpX="-176" w:tblpY="140"/>
        <w:tblW w:w="0" w:type="auto"/>
        <w:tblLook w:val="01E0" w:firstRow="1" w:lastRow="1" w:firstColumn="1" w:lastColumn="1" w:noHBand="0" w:noVBand="0"/>
      </w:tblPr>
      <w:tblGrid>
        <w:gridCol w:w="4766"/>
        <w:gridCol w:w="4766"/>
      </w:tblGrid>
      <w:tr w:rsidR="00C5432C" w:rsidRPr="007C566F" w14:paraId="2187474F" w14:textId="77777777" w:rsidTr="00C0203F">
        <w:trPr>
          <w:trHeight w:val="3394"/>
        </w:trPr>
        <w:tc>
          <w:tcPr>
            <w:tcW w:w="4766" w:type="dxa"/>
          </w:tcPr>
          <w:p w14:paraId="1A850CDB" w14:textId="77777777" w:rsidR="00C5432C" w:rsidRPr="007C566F" w:rsidRDefault="00C5432C" w:rsidP="007D77F8">
            <w:pPr>
              <w:ind w:left="284"/>
              <w:rPr>
                <w:rFonts w:ascii="Arial" w:hAnsi="Arial" w:cs="Arial"/>
                <w:b/>
              </w:rPr>
            </w:pPr>
            <w:r w:rsidRPr="007C566F">
              <w:rPr>
                <w:rFonts w:ascii="Arial" w:hAnsi="Arial" w:cs="Arial"/>
                <w:b/>
              </w:rPr>
              <w:lastRenderedPageBreak/>
              <w:t>Paslaugų teikėjas</w:t>
            </w:r>
          </w:p>
          <w:p w14:paraId="7D4AF137" w14:textId="77777777" w:rsidR="00C5432C" w:rsidRPr="007C566F" w:rsidRDefault="00C5432C" w:rsidP="007D77F8">
            <w:pPr>
              <w:ind w:left="284"/>
              <w:rPr>
                <w:rFonts w:ascii="Arial" w:hAnsi="Arial" w:cs="Arial"/>
                <w:b/>
              </w:rPr>
            </w:pPr>
          </w:p>
          <w:p w14:paraId="3F14CC02" w14:textId="6D7F54B1" w:rsidR="00C5432C" w:rsidRPr="00787B4A" w:rsidRDefault="00B43BC5" w:rsidP="007D77F8">
            <w:pPr>
              <w:ind w:left="284"/>
              <w:rPr>
                <w:rFonts w:ascii="Arial" w:hAnsi="Arial" w:cs="Arial"/>
                <w:b/>
              </w:rPr>
            </w:pPr>
            <w:r w:rsidRPr="00787B4A">
              <w:rPr>
                <w:rFonts w:ascii="Arial" w:hAnsi="Arial" w:cs="Arial"/>
                <w:b/>
              </w:rPr>
              <w:t>UAB „Gitana“</w:t>
            </w:r>
            <w:r w:rsidR="00C5432C" w:rsidRPr="00787B4A">
              <w:rPr>
                <w:rFonts w:ascii="Arial" w:hAnsi="Arial" w:cs="Arial"/>
                <w:b/>
              </w:rPr>
              <w:t xml:space="preserve"> </w:t>
            </w:r>
          </w:p>
          <w:p w14:paraId="1BE33A7A" w14:textId="08F7405A" w:rsidR="00C5432C" w:rsidRPr="00B43BC5" w:rsidRDefault="00B43BC5" w:rsidP="007D77F8">
            <w:pPr>
              <w:ind w:left="284"/>
              <w:rPr>
                <w:rFonts w:ascii="Arial" w:hAnsi="Arial" w:cs="Arial"/>
              </w:rPr>
            </w:pPr>
            <w:r w:rsidRPr="00B43BC5">
              <w:rPr>
                <w:rFonts w:ascii="Arial" w:hAnsi="Arial" w:cs="Arial"/>
              </w:rPr>
              <w:t>Bičiulių g. 32, Budrikų k., Klaipėdos raj., LT-96320</w:t>
            </w:r>
          </w:p>
          <w:p w14:paraId="77471450" w14:textId="1396A3F9" w:rsidR="00C5432C" w:rsidRPr="007C566F" w:rsidRDefault="00C5432C" w:rsidP="007D77F8">
            <w:pPr>
              <w:tabs>
                <w:tab w:val="left" w:pos="0"/>
              </w:tabs>
              <w:ind w:left="284"/>
              <w:rPr>
                <w:rFonts w:ascii="Arial" w:hAnsi="Arial" w:cs="Arial"/>
              </w:rPr>
            </w:pPr>
            <w:r w:rsidRPr="007C566F">
              <w:rPr>
                <w:rFonts w:ascii="Arial" w:hAnsi="Arial" w:cs="Arial"/>
              </w:rPr>
              <w:t xml:space="preserve">Įmonės kodas: </w:t>
            </w:r>
            <w:r w:rsidR="00B43BC5">
              <w:rPr>
                <w:rFonts w:ascii="Arial" w:hAnsi="Arial" w:cs="Arial"/>
              </w:rPr>
              <w:t>140581297</w:t>
            </w:r>
          </w:p>
          <w:p w14:paraId="7CE33187" w14:textId="151D4B58" w:rsidR="00C5432C" w:rsidRPr="007C566F" w:rsidRDefault="00C5432C" w:rsidP="007D77F8">
            <w:pPr>
              <w:tabs>
                <w:tab w:val="left" w:pos="0"/>
              </w:tabs>
              <w:ind w:left="284"/>
              <w:rPr>
                <w:rFonts w:ascii="Arial" w:hAnsi="Arial" w:cs="Arial"/>
              </w:rPr>
            </w:pPr>
            <w:r w:rsidRPr="007C566F">
              <w:rPr>
                <w:rFonts w:ascii="Arial" w:hAnsi="Arial" w:cs="Arial"/>
              </w:rPr>
              <w:t xml:space="preserve">PVM kodas: </w:t>
            </w:r>
            <w:r w:rsidR="00B43BC5">
              <w:rPr>
                <w:rFonts w:ascii="Arial" w:hAnsi="Arial" w:cs="Arial"/>
              </w:rPr>
              <w:t>LT405812917</w:t>
            </w:r>
            <w:r w:rsidRPr="007C566F">
              <w:rPr>
                <w:rFonts w:ascii="Arial" w:hAnsi="Arial" w:cs="Arial"/>
              </w:rPr>
              <w:t xml:space="preserve"> </w:t>
            </w:r>
          </w:p>
          <w:p w14:paraId="32EFFA9C" w14:textId="1FE0382D" w:rsidR="00C5432C" w:rsidRPr="009C5EBF" w:rsidRDefault="00C5432C" w:rsidP="007D77F8">
            <w:pPr>
              <w:tabs>
                <w:tab w:val="left" w:pos="0"/>
              </w:tabs>
              <w:ind w:left="284"/>
              <w:rPr>
                <w:rFonts w:ascii="Arial" w:hAnsi="Arial" w:cs="Arial"/>
              </w:rPr>
            </w:pPr>
            <w:r w:rsidRPr="009C5EBF">
              <w:rPr>
                <w:rFonts w:ascii="Arial" w:hAnsi="Arial" w:cs="Arial"/>
              </w:rPr>
              <w:t xml:space="preserve">A.s. Nr. </w:t>
            </w:r>
            <w:r w:rsidR="00B43BC5" w:rsidRPr="009C5EBF">
              <w:rPr>
                <w:rFonts w:ascii="Arial" w:hAnsi="Arial" w:cs="Arial"/>
              </w:rPr>
              <w:t>LT14 7300 0100 7102 1361</w:t>
            </w:r>
          </w:p>
          <w:p w14:paraId="3B6E022C" w14:textId="0B72CBBC" w:rsidR="00C5432C" w:rsidRPr="009C5EBF" w:rsidRDefault="00C5432C" w:rsidP="007D77F8">
            <w:pPr>
              <w:tabs>
                <w:tab w:val="left" w:pos="0"/>
              </w:tabs>
              <w:ind w:left="284"/>
              <w:rPr>
                <w:rFonts w:ascii="Arial" w:hAnsi="Arial" w:cs="Arial"/>
              </w:rPr>
            </w:pPr>
            <w:r w:rsidRPr="009C5EBF">
              <w:rPr>
                <w:rFonts w:ascii="Arial" w:hAnsi="Arial" w:cs="Arial"/>
              </w:rPr>
              <w:t>Bankas</w:t>
            </w:r>
            <w:r w:rsidR="00B43BC5" w:rsidRPr="009C5EBF">
              <w:rPr>
                <w:rFonts w:ascii="Arial" w:hAnsi="Arial" w:cs="Arial"/>
              </w:rPr>
              <w:t xml:space="preserve"> „Swedbank“ AB</w:t>
            </w:r>
            <w:r w:rsidRPr="009C5EBF">
              <w:rPr>
                <w:rFonts w:ascii="Arial" w:hAnsi="Arial" w:cs="Arial"/>
              </w:rPr>
              <w:t xml:space="preserve"> </w:t>
            </w:r>
          </w:p>
          <w:p w14:paraId="0656211D" w14:textId="4DFE90B0" w:rsidR="00C5432C" w:rsidRPr="009C5EBF" w:rsidRDefault="00C5432C" w:rsidP="007D77F8">
            <w:pPr>
              <w:tabs>
                <w:tab w:val="left" w:pos="0"/>
              </w:tabs>
              <w:ind w:left="284"/>
              <w:rPr>
                <w:rFonts w:ascii="Arial" w:hAnsi="Arial" w:cs="Arial"/>
              </w:rPr>
            </w:pPr>
            <w:r w:rsidRPr="009C5EBF">
              <w:rPr>
                <w:rFonts w:ascii="Arial" w:hAnsi="Arial" w:cs="Arial"/>
              </w:rPr>
              <w:t xml:space="preserve">Banko kodas </w:t>
            </w:r>
            <w:r w:rsidR="00B43BC5" w:rsidRPr="009C5EBF">
              <w:rPr>
                <w:rFonts w:ascii="Arial" w:hAnsi="Arial" w:cs="Arial"/>
              </w:rPr>
              <w:t>73000</w:t>
            </w:r>
          </w:p>
          <w:p w14:paraId="314101D2" w14:textId="0D9524AC" w:rsidR="00C5432C" w:rsidRPr="00A9392F" w:rsidRDefault="00C5432C" w:rsidP="007D77F8">
            <w:pPr>
              <w:tabs>
                <w:tab w:val="left" w:pos="0"/>
              </w:tabs>
              <w:ind w:left="284"/>
              <w:rPr>
                <w:rFonts w:ascii="Arial" w:hAnsi="Arial" w:cs="Arial"/>
              </w:rPr>
            </w:pPr>
            <w:r w:rsidRPr="007C566F">
              <w:rPr>
                <w:rFonts w:ascii="Arial" w:hAnsi="Arial" w:cs="Arial"/>
              </w:rPr>
              <w:t xml:space="preserve">Tel. Nr.: </w:t>
            </w:r>
            <w:r w:rsidR="009C5EBF" w:rsidRPr="00A9392F">
              <w:rPr>
                <w:rFonts w:ascii="Arial" w:hAnsi="Arial" w:cs="Arial"/>
              </w:rPr>
              <w:t>8 682 39246</w:t>
            </w:r>
          </w:p>
          <w:p w14:paraId="77732F73" w14:textId="37F7B0CD" w:rsidR="00764A2F" w:rsidRPr="007C566F" w:rsidRDefault="00C5432C" w:rsidP="00C0203F">
            <w:pPr>
              <w:tabs>
                <w:tab w:val="left" w:pos="0"/>
              </w:tabs>
              <w:ind w:left="284"/>
              <w:rPr>
                <w:rFonts w:ascii="Arial" w:hAnsi="Arial" w:cs="Arial"/>
              </w:rPr>
            </w:pPr>
            <w:r w:rsidRPr="00A9392F">
              <w:rPr>
                <w:rFonts w:ascii="Arial" w:hAnsi="Arial" w:cs="Arial"/>
              </w:rPr>
              <w:t xml:space="preserve">Faksas: </w:t>
            </w:r>
            <w:r w:rsidR="009C5EBF" w:rsidRPr="00A9392F">
              <w:rPr>
                <w:rFonts w:ascii="Arial" w:hAnsi="Arial" w:cs="Arial"/>
              </w:rPr>
              <w:t>8 41 595255</w:t>
            </w:r>
          </w:p>
          <w:p w14:paraId="5720F8C6" w14:textId="4F8944EB" w:rsidR="00C5432C" w:rsidRPr="007C566F" w:rsidRDefault="00D6092E" w:rsidP="00C0203F">
            <w:pPr>
              <w:tabs>
                <w:tab w:val="left" w:pos="0"/>
                <w:tab w:val="left" w:pos="630"/>
                <w:tab w:val="left" w:pos="2581"/>
                <w:tab w:val="left" w:pos="3285"/>
                <w:tab w:val="center" w:pos="3577"/>
              </w:tabs>
              <w:rPr>
                <w:rFonts w:ascii="Arial" w:hAnsi="Arial" w:cs="Arial"/>
              </w:rPr>
            </w:pPr>
            <w:r>
              <w:rPr>
                <w:rFonts w:ascii="Arial" w:hAnsi="Arial" w:cs="Arial"/>
              </w:rPr>
              <w:tab/>
            </w:r>
          </w:p>
        </w:tc>
        <w:tc>
          <w:tcPr>
            <w:tcW w:w="4766" w:type="dxa"/>
          </w:tcPr>
          <w:p w14:paraId="26F4A08B" w14:textId="77777777" w:rsidR="00C5432C" w:rsidRPr="007C566F" w:rsidRDefault="0057342B" w:rsidP="00787B4A">
            <w:pPr>
              <w:pStyle w:val="EndnoteText"/>
              <w:ind w:firstLine="0"/>
              <w:jc w:val="left"/>
              <w:rPr>
                <w:rFonts w:ascii="Arial" w:hAnsi="Arial" w:cs="Arial"/>
                <w:b/>
              </w:rPr>
            </w:pPr>
            <w:r w:rsidRPr="007C566F">
              <w:rPr>
                <w:rFonts w:ascii="Arial" w:hAnsi="Arial" w:cs="Arial"/>
                <w:b/>
              </w:rPr>
              <w:t xml:space="preserve">Klientas </w:t>
            </w:r>
          </w:p>
          <w:p w14:paraId="11BFBB75" w14:textId="77777777" w:rsidR="0057342B" w:rsidRPr="007C566F" w:rsidRDefault="0057342B" w:rsidP="007D77F8">
            <w:pPr>
              <w:pStyle w:val="EndnoteText"/>
              <w:ind w:left="194" w:firstLine="0"/>
              <w:jc w:val="left"/>
              <w:rPr>
                <w:rFonts w:ascii="Arial" w:hAnsi="Arial" w:cs="Arial"/>
                <w:b/>
              </w:rPr>
            </w:pPr>
          </w:p>
          <w:p w14:paraId="14E816E4" w14:textId="77777777" w:rsidR="00374C0A" w:rsidRPr="00787B4A" w:rsidRDefault="00374C0A" w:rsidP="00374C0A">
            <w:pPr>
              <w:rPr>
                <w:rFonts w:ascii="Arial" w:hAnsi="Arial" w:cs="Arial"/>
                <w:b/>
              </w:rPr>
            </w:pPr>
            <w:r w:rsidRPr="00787B4A">
              <w:rPr>
                <w:rFonts w:ascii="Arial" w:hAnsi="Arial" w:cs="Arial"/>
                <w:b/>
              </w:rPr>
              <w:t xml:space="preserve">AB „Energijos skirstymo operatorius“ </w:t>
            </w:r>
          </w:p>
          <w:p w14:paraId="26C2F2A2" w14:textId="77777777" w:rsidR="00374C0A" w:rsidRPr="002B101D" w:rsidRDefault="00374C0A" w:rsidP="00374C0A">
            <w:pPr>
              <w:rPr>
                <w:rFonts w:ascii="Arial" w:hAnsi="Arial" w:cs="Arial"/>
              </w:rPr>
            </w:pPr>
            <w:r w:rsidRPr="002B101D">
              <w:rPr>
                <w:rFonts w:ascii="Arial" w:hAnsi="Arial" w:cs="Arial"/>
              </w:rPr>
              <w:t xml:space="preserve">Aguonų g. 24, LT-03212, Vilnius </w:t>
            </w:r>
          </w:p>
          <w:p w14:paraId="1FE30779" w14:textId="77777777" w:rsidR="00374C0A" w:rsidRPr="002B101D" w:rsidRDefault="00374C0A" w:rsidP="00374C0A">
            <w:pPr>
              <w:rPr>
                <w:rFonts w:ascii="Arial" w:hAnsi="Arial" w:cs="Arial"/>
              </w:rPr>
            </w:pPr>
            <w:r w:rsidRPr="002B101D">
              <w:rPr>
                <w:rFonts w:ascii="Arial" w:hAnsi="Arial" w:cs="Arial"/>
              </w:rPr>
              <w:t xml:space="preserve">Įmonės kodas: 304151376 </w:t>
            </w:r>
          </w:p>
          <w:p w14:paraId="63A25F88" w14:textId="77777777" w:rsidR="00374C0A" w:rsidRPr="002B101D" w:rsidRDefault="00374C0A" w:rsidP="00374C0A">
            <w:pPr>
              <w:rPr>
                <w:rFonts w:ascii="Arial" w:hAnsi="Arial" w:cs="Arial"/>
              </w:rPr>
            </w:pPr>
            <w:r w:rsidRPr="002B101D">
              <w:rPr>
                <w:rFonts w:ascii="Arial" w:hAnsi="Arial" w:cs="Arial"/>
              </w:rPr>
              <w:t>PVM kodas:   LT100009860612</w:t>
            </w:r>
          </w:p>
          <w:p w14:paraId="6737D58C" w14:textId="77777777" w:rsidR="00374C0A" w:rsidRPr="002B101D" w:rsidRDefault="00374C0A" w:rsidP="00374C0A">
            <w:pPr>
              <w:rPr>
                <w:rFonts w:ascii="Arial" w:hAnsi="Arial" w:cs="Arial"/>
              </w:rPr>
            </w:pPr>
            <w:r w:rsidRPr="002B101D">
              <w:rPr>
                <w:rFonts w:ascii="Arial" w:hAnsi="Arial" w:cs="Arial"/>
              </w:rPr>
              <w:t>A.s. Nr.  LT82 7044 0600 0298 2730</w:t>
            </w:r>
          </w:p>
          <w:p w14:paraId="64084056" w14:textId="77777777" w:rsidR="00374C0A" w:rsidRPr="002B101D" w:rsidRDefault="00374C0A" w:rsidP="00374C0A">
            <w:pPr>
              <w:rPr>
                <w:rFonts w:ascii="Arial" w:hAnsi="Arial" w:cs="Arial"/>
              </w:rPr>
            </w:pPr>
            <w:r w:rsidRPr="002B101D">
              <w:rPr>
                <w:rFonts w:ascii="Arial" w:hAnsi="Arial" w:cs="Arial"/>
              </w:rPr>
              <w:t>AB SEB bankas</w:t>
            </w:r>
          </w:p>
          <w:p w14:paraId="2B991356" w14:textId="77777777" w:rsidR="00374C0A" w:rsidRPr="002B101D" w:rsidRDefault="00374C0A" w:rsidP="00374C0A">
            <w:pPr>
              <w:rPr>
                <w:rFonts w:ascii="Arial" w:hAnsi="Arial" w:cs="Arial"/>
              </w:rPr>
            </w:pPr>
            <w:r w:rsidRPr="002B101D">
              <w:rPr>
                <w:rFonts w:ascii="Arial" w:hAnsi="Arial" w:cs="Arial"/>
              </w:rPr>
              <w:t>Banko kodas 70440</w:t>
            </w:r>
          </w:p>
          <w:p w14:paraId="2A8799E5" w14:textId="77777777" w:rsidR="00374C0A" w:rsidRPr="002B101D" w:rsidRDefault="00374C0A" w:rsidP="00374C0A">
            <w:pPr>
              <w:rPr>
                <w:rFonts w:ascii="Arial" w:hAnsi="Arial" w:cs="Arial"/>
              </w:rPr>
            </w:pPr>
            <w:r w:rsidRPr="002B101D">
              <w:rPr>
                <w:rFonts w:ascii="Arial" w:hAnsi="Arial" w:cs="Arial"/>
              </w:rPr>
              <w:t>Tel. Nr.:  (8 5) 277 7524</w:t>
            </w:r>
          </w:p>
          <w:p w14:paraId="2F279CE4" w14:textId="77777777" w:rsidR="00374C0A" w:rsidRPr="002B101D" w:rsidRDefault="00374C0A" w:rsidP="00374C0A">
            <w:pPr>
              <w:rPr>
                <w:rFonts w:ascii="Arial" w:hAnsi="Arial" w:cs="Arial"/>
              </w:rPr>
            </w:pPr>
            <w:r w:rsidRPr="002B101D">
              <w:rPr>
                <w:rFonts w:ascii="Arial" w:hAnsi="Arial" w:cs="Arial"/>
              </w:rPr>
              <w:t>Faksas: (8 5) 277 7514</w:t>
            </w:r>
          </w:p>
          <w:p w14:paraId="2638EEE6" w14:textId="77777777" w:rsidR="00F10F17" w:rsidRPr="007C566F" w:rsidRDefault="00F10F17" w:rsidP="007D77F8">
            <w:pPr>
              <w:tabs>
                <w:tab w:val="left" w:pos="0"/>
                <w:tab w:val="left" w:pos="630"/>
              </w:tabs>
              <w:ind w:left="194"/>
              <w:rPr>
                <w:rFonts w:ascii="Arial" w:hAnsi="Arial" w:cs="Arial"/>
                <w:iCs/>
              </w:rPr>
            </w:pPr>
          </w:p>
          <w:p w14:paraId="7131B57C" w14:textId="77777777" w:rsidR="00296A6D" w:rsidRPr="007C566F" w:rsidRDefault="00296A6D" w:rsidP="007D77F8">
            <w:pPr>
              <w:tabs>
                <w:tab w:val="left" w:pos="0"/>
                <w:tab w:val="left" w:pos="630"/>
              </w:tabs>
              <w:ind w:left="194"/>
              <w:rPr>
                <w:rFonts w:ascii="Arial" w:hAnsi="Arial" w:cs="Arial"/>
                <w:iCs/>
              </w:rPr>
            </w:pPr>
          </w:p>
          <w:p w14:paraId="42C52E20" w14:textId="22AC950D" w:rsidR="00C5432C" w:rsidRPr="007C566F" w:rsidRDefault="00C5432C" w:rsidP="00997191">
            <w:pPr>
              <w:tabs>
                <w:tab w:val="left" w:pos="0"/>
                <w:tab w:val="left" w:pos="630"/>
              </w:tabs>
              <w:ind w:left="194"/>
              <w:jc w:val="center"/>
              <w:rPr>
                <w:rFonts w:ascii="Arial" w:hAnsi="Arial" w:cs="Arial"/>
              </w:rPr>
            </w:pPr>
          </w:p>
        </w:tc>
      </w:tr>
    </w:tbl>
    <w:p w14:paraId="4CBF50B6" w14:textId="77777777" w:rsidR="00204893" w:rsidRDefault="00204893" w:rsidP="00C0203F">
      <w:pPr>
        <w:pStyle w:val="BodyTextIndent"/>
        <w:spacing w:after="60"/>
        <w:ind w:firstLine="0"/>
        <w:rPr>
          <w:rFonts w:ascii="Arial" w:hAnsi="Arial" w:cs="Arial"/>
          <w:sz w:val="20"/>
        </w:rPr>
      </w:pPr>
    </w:p>
    <w:tbl>
      <w:tblPr>
        <w:tblW w:w="11715" w:type="dxa"/>
        <w:tblInd w:w="-176" w:type="dxa"/>
        <w:tblLayout w:type="fixed"/>
        <w:tblLook w:val="01E0" w:firstRow="1" w:lastRow="1" w:firstColumn="1" w:lastColumn="1" w:noHBand="0" w:noVBand="0"/>
      </w:tblPr>
      <w:tblGrid>
        <w:gridCol w:w="4854"/>
        <w:gridCol w:w="6861"/>
      </w:tblGrid>
      <w:tr w:rsidR="00C0203F" w:rsidRPr="006331EC" w14:paraId="269E5195" w14:textId="77777777" w:rsidTr="00C0203F">
        <w:tc>
          <w:tcPr>
            <w:tcW w:w="4854" w:type="dxa"/>
          </w:tcPr>
          <w:p w14:paraId="64D8D956" w14:textId="3B44D71C" w:rsidR="00787B4A" w:rsidRPr="00787B4A" w:rsidRDefault="00787B4A" w:rsidP="00787B4A">
            <w:pPr>
              <w:tabs>
                <w:tab w:val="left" w:pos="0"/>
              </w:tabs>
              <w:rPr>
                <w:rFonts w:ascii="Arial" w:hAnsi="Arial" w:cs="Arial"/>
              </w:rPr>
            </w:pPr>
            <w:r>
              <w:rPr>
                <w:rFonts w:ascii="Arial" w:hAnsi="Arial" w:cs="Arial"/>
              </w:rPr>
              <w:t xml:space="preserve"> </w:t>
            </w:r>
            <w:r w:rsidR="005E44B6" w:rsidRPr="00787B4A">
              <w:rPr>
                <w:rFonts w:ascii="Arial" w:hAnsi="Arial" w:cs="Arial"/>
              </w:rPr>
              <w:t>Direktorius</w:t>
            </w:r>
          </w:p>
          <w:p w14:paraId="2E64298A" w14:textId="3D45D68E" w:rsidR="00787B4A" w:rsidRPr="00787B4A" w:rsidRDefault="00787B4A" w:rsidP="00787B4A">
            <w:pPr>
              <w:tabs>
                <w:tab w:val="left" w:pos="0"/>
              </w:tabs>
              <w:rPr>
                <w:rFonts w:ascii="Arial" w:hAnsi="Arial" w:cs="Arial"/>
              </w:rPr>
            </w:pPr>
            <w:r>
              <w:rPr>
                <w:rFonts w:ascii="Arial" w:hAnsi="Arial" w:cs="Arial"/>
              </w:rPr>
              <w:t xml:space="preserve"> </w:t>
            </w:r>
            <w:r w:rsidR="005E44B6" w:rsidRPr="00787B4A">
              <w:rPr>
                <w:rFonts w:ascii="Arial" w:hAnsi="Arial" w:cs="Arial"/>
              </w:rPr>
              <w:t>Virginijus Kreišmonas</w:t>
            </w:r>
          </w:p>
          <w:p w14:paraId="637A1D72" w14:textId="77777777" w:rsidR="00787B4A" w:rsidRPr="00787B4A" w:rsidRDefault="00787B4A" w:rsidP="00787B4A">
            <w:pPr>
              <w:tabs>
                <w:tab w:val="left" w:pos="0"/>
              </w:tabs>
              <w:rPr>
                <w:rFonts w:ascii="Arial" w:hAnsi="Arial" w:cs="Arial"/>
              </w:rPr>
            </w:pPr>
            <w:r w:rsidRPr="00787B4A">
              <w:rPr>
                <w:rFonts w:ascii="Arial" w:hAnsi="Arial" w:cs="Arial"/>
              </w:rPr>
              <w:t>____________________________________</w:t>
            </w:r>
          </w:p>
          <w:p w14:paraId="5EC89B51" w14:textId="77777777" w:rsidR="00787B4A" w:rsidRPr="00787B4A" w:rsidRDefault="00787B4A" w:rsidP="00787B4A">
            <w:pPr>
              <w:tabs>
                <w:tab w:val="left" w:pos="0"/>
              </w:tabs>
              <w:rPr>
                <w:rFonts w:ascii="Arial" w:hAnsi="Arial" w:cs="Arial"/>
              </w:rPr>
            </w:pPr>
            <w:r w:rsidRPr="00787B4A">
              <w:rPr>
                <w:rFonts w:ascii="Arial" w:hAnsi="Arial" w:cs="Arial"/>
              </w:rPr>
              <w:t>(pareigos, vardas, pavardė)</w:t>
            </w:r>
          </w:p>
          <w:p w14:paraId="247487DF" w14:textId="77777777" w:rsidR="00787B4A" w:rsidRPr="00787B4A" w:rsidRDefault="00787B4A" w:rsidP="00787B4A">
            <w:pPr>
              <w:tabs>
                <w:tab w:val="left" w:pos="0"/>
              </w:tabs>
              <w:rPr>
                <w:rFonts w:ascii="Arial" w:hAnsi="Arial" w:cs="Arial"/>
              </w:rPr>
            </w:pPr>
          </w:p>
          <w:p w14:paraId="4F3C0D30" w14:textId="716CE7E5" w:rsidR="00C0203F" w:rsidRPr="00787B4A" w:rsidRDefault="00787B4A" w:rsidP="00C0203F">
            <w:pPr>
              <w:tabs>
                <w:tab w:val="left" w:pos="0"/>
              </w:tabs>
              <w:ind w:left="284"/>
              <w:rPr>
                <w:rFonts w:ascii="Arial" w:hAnsi="Arial" w:cs="Arial"/>
              </w:rPr>
            </w:pPr>
            <w:r w:rsidRPr="00787B4A">
              <w:rPr>
                <w:rFonts w:ascii="Arial" w:hAnsi="Arial" w:cs="Arial"/>
              </w:rPr>
              <w:t xml:space="preserve"> </w:t>
            </w:r>
          </w:p>
          <w:p w14:paraId="04B438C8" w14:textId="4DD2D4C3" w:rsidR="00C0203F" w:rsidRPr="00787B4A" w:rsidRDefault="00C0203F" w:rsidP="00C0203F">
            <w:pPr>
              <w:tabs>
                <w:tab w:val="left" w:pos="0"/>
              </w:tabs>
              <w:ind w:left="284"/>
              <w:rPr>
                <w:rFonts w:ascii="Arial" w:hAnsi="Arial" w:cs="Arial"/>
              </w:rPr>
            </w:pPr>
            <w:r w:rsidRPr="00787B4A">
              <w:rPr>
                <w:rFonts w:ascii="Arial" w:hAnsi="Arial" w:cs="Arial"/>
              </w:rPr>
              <w:tab/>
            </w:r>
            <w:r w:rsidRPr="00787B4A">
              <w:rPr>
                <w:rFonts w:ascii="Arial" w:hAnsi="Arial" w:cs="Arial"/>
              </w:rPr>
              <w:tab/>
            </w:r>
            <w:r w:rsidRPr="00787B4A">
              <w:rPr>
                <w:rFonts w:ascii="Arial" w:hAnsi="Arial" w:cs="Arial"/>
              </w:rPr>
              <w:tab/>
            </w:r>
          </w:p>
          <w:p w14:paraId="56C43495" w14:textId="1AF1194C" w:rsidR="00C0203F" w:rsidRPr="00787B4A" w:rsidRDefault="00C0203F" w:rsidP="00C0203F">
            <w:pPr>
              <w:tabs>
                <w:tab w:val="left" w:pos="0"/>
              </w:tabs>
              <w:ind w:left="284"/>
              <w:rPr>
                <w:rFonts w:ascii="Arial" w:hAnsi="Arial" w:cs="Arial"/>
              </w:rPr>
            </w:pPr>
          </w:p>
        </w:tc>
        <w:tc>
          <w:tcPr>
            <w:tcW w:w="6861" w:type="dxa"/>
          </w:tcPr>
          <w:p w14:paraId="5E18272D" w14:textId="77777777" w:rsidR="00787B4A" w:rsidRPr="00787B4A" w:rsidRDefault="00787B4A" w:rsidP="00787B4A">
            <w:pPr>
              <w:tabs>
                <w:tab w:val="left" w:pos="0"/>
              </w:tabs>
              <w:rPr>
                <w:rFonts w:ascii="Arial" w:hAnsi="Arial" w:cs="Arial"/>
                <w:iCs/>
              </w:rPr>
            </w:pPr>
            <w:r w:rsidRPr="00787B4A">
              <w:rPr>
                <w:rFonts w:ascii="Arial" w:hAnsi="Arial" w:cs="Arial"/>
                <w:iCs/>
              </w:rPr>
              <w:t xml:space="preserve">Tinklų eksploatavimo tarnybos direktorius </w:t>
            </w:r>
          </w:p>
          <w:p w14:paraId="5FA3E4AE" w14:textId="77777777" w:rsidR="00787B4A" w:rsidRDefault="00787B4A" w:rsidP="00787B4A">
            <w:pPr>
              <w:tabs>
                <w:tab w:val="left" w:pos="0"/>
              </w:tabs>
              <w:rPr>
                <w:rFonts w:ascii="Arial" w:hAnsi="Arial" w:cs="Arial"/>
                <w:iCs/>
              </w:rPr>
            </w:pPr>
            <w:r w:rsidRPr="00787B4A">
              <w:rPr>
                <w:rFonts w:ascii="Arial" w:hAnsi="Arial" w:cs="Arial"/>
                <w:iCs/>
              </w:rPr>
              <w:t>Saulius Vaičekauskas</w:t>
            </w:r>
          </w:p>
          <w:p w14:paraId="2E9E63B4" w14:textId="77777777" w:rsidR="00787B4A" w:rsidRPr="00787B4A" w:rsidRDefault="00787B4A" w:rsidP="00787B4A">
            <w:pPr>
              <w:tabs>
                <w:tab w:val="left" w:pos="0"/>
              </w:tabs>
              <w:rPr>
                <w:rFonts w:ascii="Arial" w:hAnsi="Arial" w:cs="Arial"/>
                <w:iCs/>
              </w:rPr>
            </w:pPr>
            <w:r w:rsidRPr="00787B4A">
              <w:rPr>
                <w:rFonts w:ascii="Arial" w:hAnsi="Arial" w:cs="Arial"/>
                <w:iCs/>
              </w:rPr>
              <w:t>____________________________________</w:t>
            </w:r>
          </w:p>
          <w:p w14:paraId="0D63BA46" w14:textId="77777777" w:rsidR="00787B4A" w:rsidRPr="00787B4A" w:rsidRDefault="00787B4A" w:rsidP="00787B4A">
            <w:pPr>
              <w:tabs>
                <w:tab w:val="left" w:pos="0"/>
              </w:tabs>
              <w:rPr>
                <w:rFonts w:ascii="Arial" w:hAnsi="Arial" w:cs="Arial"/>
                <w:iCs/>
              </w:rPr>
            </w:pPr>
            <w:r w:rsidRPr="00787B4A">
              <w:rPr>
                <w:rFonts w:ascii="Arial" w:hAnsi="Arial" w:cs="Arial"/>
                <w:iCs/>
              </w:rPr>
              <w:t>(pareigos, vardas, pavardė)</w:t>
            </w:r>
          </w:p>
          <w:p w14:paraId="70809B7D" w14:textId="77777777" w:rsidR="00787B4A" w:rsidRPr="00787B4A" w:rsidRDefault="00787B4A" w:rsidP="00787B4A">
            <w:pPr>
              <w:tabs>
                <w:tab w:val="left" w:pos="0"/>
              </w:tabs>
              <w:rPr>
                <w:rFonts w:ascii="Arial" w:hAnsi="Arial" w:cs="Arial"/>
                <w:iCs/>
              </w:rPr>
            </w:pPr>
          </w:p>
          <w:p w14:paraId="6681C664" w14:textId="6D635578" w:rsidR="00787B4A" w:rsidRPr="00787B4A" w:rsidRDefault="00C0203F" w:rsidP="00787B4A">
            <w:pPr>
              <w:tabs>
                <w:tab w:val="left" w:pos="0"/>
              </w:tabs>
              <w:rPr>
                <w:rFonts w:ascii="Arial" w:hAnsi="Arial" w:cs="Arial"/>
              </w:rPr>
            </w:pPr>
            <w:r w:rsidRPr="00787B4A">
              <w:rPr>
                <w:rFonts w:ascii="Arial" w:hAnsi="Arial" w:cs="Arial"/>
              </w:rPr>
              <w:tab/>
            </w:r>
          </w:p>
          <w:p w14:paraId="1D7EDAD8" w14:textId="7F1FFBC3" w:rsidR="00C0203F" w:rsidRPr="00787B4A" w:rsidRDefault="00C0203F" w:rsidP="00C0203F">
            <w:pPr>
              <w:tabs>
                <w:tab w:val="left" w:pos="0"/>
              </w:tabs>
              <w:ind w:left="284"/>
              <w:rPr>
                <w:rFonts w:ascii="Arial" w:hAnsi="Arial" w:cs="Arial"/>
              </w:rPr>
            </w:pPr>
          </w:p>
        </w:tc>
      </w:tr>
    </w:tbl>
    <w:p w14:paraId="32A7B975" w14:textId="77777777" w:rsidR="00C0203F" w:rsidRDefault="00C0203F" w:rsidP="00D6092E">
      <w:pPr>
        <w:pStyle w:val="BodyTextIndent"/>
        <w:spacing w:after="60"/>
        <w:ind w:left="7920" w:firstLine="0"/>
        <w:rPr>
          <w:rFonts w:ascii="Arial" w:hAnsi="Arial" w:cs="Arial"/>
          <w:sz w:val="20"/>
        </w:rPr>
      </w:pPr>
    </w:p>
    <w:p w14:paraId="1ED54DF8" w14:textId="77777777" w:rsidR="00204893" w:rsidRDefault="00204893">
      <w:pPr>
        <w:rPr>
          <w:rFonts w:ascii="Arial" w:hAnsi="Arial" w:cs="Arial"/>
        </w:rPr>
      </w:pPr>
      <w:r>
        <w:rPr>
          <w:rFonts w:ascii="Arial" w:hAnsi="Arial" w:cs="Arial"/>
        </w:rPr>
        <w:br w:type="page"/>
      </w:r>
    </w:p>
    <w:p w14:paraId="2412CEBB" w14:textId="628837E6" w:rsidR="00EE0969" w:rsidRPr="007C566F" w:rsidRDefault="00EE0969" w:rsidP="00787B4A">
      <w:pPr>
        <w:pStyle w:val="BodyTextIndent"/>
        <w:spacing w:after="60"/>
        <w:ind w:left="7920" w:firstLine="0"/>
        <w:jc w:val="right"/>
        <w:rPr>
          <w:rFonts w:ascii="Arial" w:hAnsi="Arial" w:cs="Arial"/>
          <w:sz w:val="20"/>
        </w:rPr>
      </w:pPr>
      <w:r w:rsidRPr="007C566F">
        <w:rPr>
          <w:rFonts w:ascii="Arial" w:hAnsi="Arial" w:cs="Arial"/>
          <w:sz w:val="20"/>
        </w:rPr>
        <w:lastRenderedPageBreak/>
        <w:t>Priedas Nr. 1</w:t>
      </w:r>
    </w:p>
    <w:p w14:paraId="009193AF" w14:textId="77777777" w:rsidR="00EE0969" w:rsidRPr="007C566F" w:rsidRDefault="00EE0969" w:rsidP="00EE0969">
      <w:pPr>
        <w:pStyle w:val="BodyTextIndent"/>
        <w:spacing w:after="60"/>
        <w:ind w:left="7920" w:firstLine="0"/>
        <w:rPr>
          <w:rFonts w:ascii="Arial" w:hAnsi="Arial" w:cs="Arial"/>
          <w:sz w:val="20"/>
        </w:rPr>
      </w:pPr>
    </w:p>
    <w:p w14:paraId="6BDB5971" w14:textId="77777777" w:rsidR="00EE0969" w:rsidRPr="007C566F" w:rsidRDefault="00EE0969" w:rsidP="00EE0969">
      <w:pPr>
        <w:pStyle w:val="BodyTextIndent"/>
        <w:spacing w:after="60"/>
        <w:rPr>
          <w:rFonts w:ascii="Arial" w:hAnsi="Arial" w:cs="Arial"/>
          <w:b/>
          <w:sz w:val="20"/>
        </w:rPr>
      </w:pPr>
      <w:r w:rsidRPr="007C566F">
        <w:rPr>
          <w:rFonts w:ascii="Arial" w:hAnsi="Arial" w:cs="Arial"/>
          <w:b/>
          <w:sz w:val="20"/>
        </w:rPr>
        <w:t>KONTAKTINIAI ADRESAI PRANEŠIMAMS SIŲSTI IR ASMENYS, ATSAKINGI UŽ SUTARTIES VYKDYMĄ</w:t>
      </w:r>
    </w:p>
    <w:p w14:paraId="59033F15" w14:textId="77777777" w:rsidR="00EE0969" w:rsidRPr="007C566F" w:rsidRDefault="00EE0969" w:rsidP="00EE0969">
      <w:pPr>
        <w:pStyle w:val="BodyTextIndent"/>
        <w:spacing w:after="60"/>
        <w:rPr>
          <w:rFonts w:ascii="Arial" w:hAnsi="Arial" w:cs="Arial"/>
          <w:b/>
          <w:sz w:val="20"/>
        </w:rPr>
      </w:pPr>
    </w:p>
    <w:p w14:paraId="6C97F7BF" w14:textId="621F47AE" w:rsidR="00EE0969" w:rsidRPr="007C566F" w:rsidRDefault="00EE0969" w:rsidP="00EE0969">
      <w:pPr>
        <w:pStyle w:val="BodyTextIndent"/>
        <w:numPr>
          <w:ilvl w:val="0"/>
          <w:numId w:val="19"/>
        </w:numPr>
        <w:spacing w:after="60"/>
        <w:ind w:firstLine="1330"/>
        <w:rPr>
          <w:rFonts w:ascii="Arial" w:hAnsi="Arial" w:cs="Arial"/>
          <w:b/>
          <w:sz w:val="20"/>
        </w:rPr>
      </w:pPr>
      <w:r w:rsidRPr="007C566F">
        <w:rPr>
          <w:rFonts w:ascii="Arial" w:hAnsi="Arial" w:cs="Arial"/>
          <w:b/>
          <w:sz w:val="20"/>
        </w:rPr>
        <w:t>PRANEŠIMAI (Sutarties BD</w:t>
      </w:r>
      <w:r w:rsidRPr="00010988">
        <w:rPr>
          <w:rFonts w:ascii="Arial" w:hAnsi="Arial" w:cs="Arial"/>
          <w:b/>
          <w:bCs/>
          <w:sz w:val="20"/>
        </w:rPr>
        <w:t xml:space="preserve"> </w:t>
      </w:r>
      <w:r w:rsidR="00B348B3" w:rsidRPr="007C566F">
        <w:rPr>
          <w:rFonts w:ascii="Arial" w:hAnsi="Arial" w:cs="Arial"/>
          <w:b/>
          <w:sz w:val="20"/>
        </w:rPr>
        <w:t>18.6</w:t>
      </w:r>
      <w:r w:rsidRPr="007C566F">
        <w:rPr>
          <w:rFonts w:ascii="Arial" w:hAnsi="Arial" w:cs="Arial"/>
          <w:b/>
          <w:sz w:val="20"/>
        </w:rPr>
        <w:t xml:space="preserve"> punktas)</w:t>
      </w:r>
    </w:p>
    <w:p w14:paraId="1D08428A" w14:textId="58E3148B" w:rsidR="00EE0969" w:rsidRPr="00374C0A" w:rsidRDefault="00EE0969" w:rsidP="00EE0969">
      <w:pPr>
        <w:pStyle w:val="BodyTextIndent"/>
        <w:numPr>
          <w:ilvl w:val="1"/>
          <w:numId w:val="19"/>
        </w:numPr>
        <w:spacing w:after="60"/>
        <w:ind w:left="0" w:firstLine="0"/>
        <w:rPr>
          <w:rFonts w:ascii="Arial" w:hAnsi="Arial" w:cs="Arial"/>
          <w:sz w:val="20"/>
        </w:rPr>
      </w:pPr>
      <w:r w:rsidRPr="007C566F">
        <w:rPr>
          <w:rFonts w:ascii="Arial" w:hAnsi="Arial" w:cs="Arial"/>
          <w:sz w:val="20"/>
        </w:rPr>
        <w:t xml:space="preserve">Kliento kontaktiniai adresai </w:t>
      </w:r>
      <w:r w:rsidR="00787B4A">
        <w:rPr>
          <w:rFonts w:ascii="Arial" w:hAnsi="Arial" w:cs="Arial"/>
          <w:sz w:val="20"/>
        </w:rPr>
        <w:t xml:space="preserve">pranešimams siųsti: </w:t>
      </w:r>
      <w:r w:rsidRPr="00374C0A">
        <w:rPr>
          <w:rFonts w:ascii="Arial" w:hAnsi="Arial" w:cs="Arial"/>
          <w:sz w:val="20"/>
        </w:rPr>
        <w:t xml:space="preserve">adresas </w:t>
      </w:r>
      <w:r w:rsidR="00787B4A" w:rsidRPr="00787B4A">
        <w:rPr>
          <w:rFonts w:ascii="Arial" w:hAnsi="Arial" w:cs="Arial"/>
          <w:sz w:val="20"/>
        </w:rPr>
        <w:t>–</w:t>
      </w:r>
      <w:r w:rsidRPr="00374C0A">
        <w:rPr>
          <w:rFonts w:ascii="Arial" w:hAnsi="Arial" w:cs="Arial"/>
          <w:sz w:val="20"/>
        </w:rPr>
        <w:t xml:space="preserve"> </w:t>
      </w:r>
      <w:r w:rsidR="00787B4A">
        <w:rPr>
          <w:rFonts w:ascii="Arial" w:hAnsi="Arial" w:cs="Arial"/>
          <w:sz w:val="20"/>
        </w:rPr>
        <w:t>Aguonų g. 24,</w:t>
      </w:r>
      <w:r w:rsidR="00374C0A" w:rsidRPr="00374C0A">
        <w:rPr>
          <w:rFonts w:ascii="Arial" w:hAnsi="Arial" w:cs="Arial"/>
          <w:sz w:val="20"/>
        </w:rPr>
        <w:t xml:space="preserve"> LT-03212, Vilnius, elektroninis paštas – </w:t>
      </w:r>
      <w:hyperlink r:id="rId9" w:history="1">
        <w:r w:rsidR="00374C0A" w:rsidRPr="00374C0A">
          <w:rPr>
            <w:rStyle w:val="Hyperlink"/>
            <w:rFonts w:ascii="Arial" w:hAnsi="Arial" w:cs="Arial"/>
            <w:sz w:val="20"/>
            <w:u w:val="none"/>
          </w:rPr>
          <w:t>info@eso.lt</w:t>
        </w:r>
      </w:hyperlink>
      <w:r w:rsidR="00374C0A" w:rsidRPr="00374C0A">
        <w:rPr>
          <w:rFonts w:ascii="Arial" w:hAnsi="Arial" w:cs="Arial"/>
          <w:sz w:val="20"/>
        </w:rPr>
        <w:t>,  faksas -(8 5) 277 7514.</w:t>
      </w:r>
    </w:p>
    <w:p w14:paraId="60ED6E0A" w14:textId="4FFE7F2F" w:rsidR="00EE0969" w:rsidRPr="00374C0A" w:rsidRDefault="00EE0969" w:rsidP="00EE0969">
      <w:pPr>
        <w:pStyle w:val="BodyTextIndent"/>
        <w:numPr>
          <w:ilvl w:val="1"/>
          <w:numId w:val="19"/>
        </w:numPr>
        <w:spacing w:after="60"/>
        <w:ind w:left="0" w:firstLine="0"/>
        <w:rPr>
          <w:rFonts w:ascii="Arial" w:hAnsi="Arial" w:cs="Arial"/>
          <w:sz w:val="20"/>
        </w:rPr>
      </w:pPr>
      <w:r w:rsidRPr="00374C0A">
        <w:rPr>
          <w:rFonts w:ascii="Arial" w:hAnsi="Arial" w:cs="Arial"/>
          <w:sz w:val="20"/>
        </w:rPr>
        <w:t xml:space="preserve">Paslaugų teikėjo kontaktiniai adresai pranešimams siųsti: adresas </w:t>
      </w:r>
      <w:r w:rsidR="00D150A3" w:rsidRPr="00374C0A">
        <w:rPr>
          <w:rFonts w:ascii="Arial" w:hAnsi="Arial" w:cs="Arial"/>
          <w:color w:val="000000"/>
          <w:sz w:val="20"/>
        </w:rPr>
        <w:t>–</w:t>
      </w:r>
      <w:r w:rsidRPr="00374C0A">
        <w:rPr>
          <w:rFonts w:ascii="Arial" w:hAnsi="Arial" w:cs="Arial"/>
          <w:sz w:val="20"/>
        </w:rPr>
        <w:t xml:space="preserve"> </w:t>
      </w:r>
      <w:r w:rsidR="009C5EBF" w:rsidRPr="00374C0A">
        <w:rPr>
          <w:rFonts w:ascii="Arial" w:hAnsi="Arial" w:cs="Arial"/>
          <w:sz w:val="20"/>
        </w:rPr>
        <w:t>Metalistų g. 6c, Šiauliai, LT-78107</w:t>
      </w:r>
      <w:r w:rsidRPr="00374C0A">
        <w:rPr>
          <w:rFonts w:ascii="Arial" w:hAnsi="Arial" w:cs="Arial"/>
          <w:sz w:val="20"/>
        </w:rPr>
        <w:t xml:space="preserve">, elektroninis paštas </w:t>
      </w:r>
      <w:r w:rsidR="00D150A3" w:rsidRPr="00374C0A">
        <w:rPr>
          <w:rFonts w:ascii="Arial" w:hAnsi="Arial" w:cs="Arial"/>
          <w:color w:val="000000"/>
          <w:sz w:val="20"/>
        </w:rPr>
        <w:t>–</w:t>
      </w:r>
      <w:r w:rsidRPr="00374C0A">
        <w:rPr>
          <w:rFonts w:ascii="Arial" w:hAnsi="Arial" w:cs="Arial"/>
          <w:sz w:val="20"/>
        </w:rPr>
        <w:t xml:space="preserve"> </w:t>
      </w:r>
      <w:r w:rsidR="009C5EBF" w:rsidRPr="00374C0A">
        <w:rPr>
          <w:rFonts w:ascii="Arial" w:hAnsi="Arial" w:cs="Arial"/>
          <w:sz w:val="20"/>
        </w:rPr>
        <w:t>andrius.vitkauskas@gitana.lt</w:t>
      </w:r>
      <w:r w:rsidRPr="00374C0A">
        <w:rPr>
          <w:rFonts w:ascii="Arial" w:hAnsi="Arial" w:cs="Arial"/>
          <w:sz w:val="20"/>
        </w:rPr>
        <w:t xml:space="preserve">, faksas </w:t>
      </w:r>
      <w:r w:rsidR="00D150A3" w:rsidRPr="00374C0A">
        <w:rPr>
          <w:rFonts w:ascii="Arial" w:hAnsi="Arial" w:cs="Arial"/>
          <w:color w:val="000000"/>
          <w:sz w:val="20"/>
        </w:rPr>
        <w:t>–</w:t>
      </w:r>
      <w:r w:rsidR="009C5EBF" w:rsidRPr="00374C0A">
        <w:rPr>
          <w:rFonts w:ascii="Arial" w:hAnsi="Arial" w:cs="Arial"/>
          <w:color w:val="000000"/>
          <w:sz w:val="20"/>
        </w:rPr>
        <w:t xml:space="preserve"> 8-41-595255.</w:t>
      </w:r>
    </w:p>
    <w:p w14:paraId="0FA36188" w14:textId="77777777" w:rsidR="00EE0969" w:rsidRPr="007C566F" w:rsidRDefault="00EE0969" w:rsidP="00EE0969">
      <w:pPr>
        <w:pStyle w:val="BodyTextIndent"/>
        <w:spacing w:after="60"/>
        <w:ind w:left="1440" w:firstLine="0"/>
        <w:rPr>
          <w:rFonts w:ascii="Arial" w:hAnsi="Arial" w:cs="Arial"/>
          <w:sz w:val="20"/>
        </w:rPr>
      </w:pPr>
    </w:p>
    <w:p w14:paraId="09E16777" w14:textId="29FBE495" w:rsidR="00EE0969" w:rsidRPr="007C566F" w:rsidRDefault="00EE0969" w:rsidP="00EE0969">
      <w:pPr>
        <w:pStyle w:val="BodyTextIndent"/>
        <w:numPr>
          <w:ilvl w:val="0"/>
          <w:numId w:val="19"/>
        </w:numPr>
        <w:spacing w:after="60"/>
        <w:jc w:val="center"/>
        <w:rPr>
          <w:rFonts w:ascii="Arial" w:hAnsi="Arial" w:cs="Arial"/>
          <w:b/>
          <w:sz w:val="20"/>
        </w:rPr>
      </w:pPr>
      <w:r w:rsidRPr="007C566F">
        <w:rPr>
          <w:rFonts w:ascii="Arial" w:hAnsi="Arial" w:cs="Arial"/>
          <w:b/>
          <w:sz w:val="20"/>
        </w:rPr>
        <w:t>KONTAKT</w:t>
      </w:r>
      <w:r w:rsidR="00B348B3" w:rsidRPr="007C566F">
        <w:rPr>
          <w:rFonts w:ascii="Arial" w:hAnsi="Arial" w:cs="Arial"/>
          <w:b/>
          <w:sz w:val="20"/>
        </w:rPr>
        <w:t>INIAI ASMENYS (Sutarties BD 18.7</w:t>
      </w:r>
      <w:r w:rsidRPr="007C566F">
        <w:rPr>
          <w:rFonts w:ascii="Arial" w:hAnsi="Arial" w:cs="Arial"/>
          <w:b/>
          <w:sz w:val="20"/>
        </w:rPr>
        <w:t xml:space="preserve"> punktas)</w:t>
      </w:r>
    </w:p>
    <w:p w14:paraId="274AF788" w14:textId="6A34BDB7" w:rsidR="00EE0969" w:rsidRPr="007C566F" w:rsidRDefault="00EE0969" w:rsidP="00EE0969">
      <w:pPr>
        <w:pStyle w:val="BodyTextIndent"/>
        <w:numPr>
          <w:ilvl w:val="1"/>
          <w:numId w:val="19"/>
        </w:numPr>
        <w:spacing w:after="60"/>
        <w:ind w:left="0" w:firstLine="0"/>
        <w:rPr>
          <w:rFonts w:ascii="Arial" w:hAnsi="Arial" w:cs="Arial"/>
          <w:sz w:val="20"/>
        </w:rPr>
      </w:pPr>
      <w:r w:rsidRPr="007C566F">
        <w:rPr>
          <w:rFonts w:ascii="Arial" w:hAnsi="Arial" w:cs="Arial"/>
          <w:sz w:val="20"/>
        </w:rPr>
        <w:t xml:space="preserve">Kliento atstovų, kurie bus atsakingi už šios Sutarties vykdymą, </w:t>
      </w:r>
      <w:r w:rsidRPr="00787B4A">
        <w:rPr>
          <w:rFonts w:ascii="Arial" w:hAnsi="Arial" w:cs="Arial"/>
          <w:sz w:val="20"/>
        </w:rPr>
        <w:t xml:space="preserve">kontaktai: </w:t>
      </w:r>
      <w:r w:rsidR="006157F5" w:rsidRPr="00787B4A">
        <w:rPr>
          <w:rFonts w:ascii="Arial" w:hAnsi="Arial" w:cs="Arial"/>
          <w:sz w:val="20"/>
        </w:rPr>
        <w:t>Elektros tinklo eksploatavimo skyriaus vadovas Arūnas Navarauskas</w:t>
      </w:r>
      <w:r w:rsidR="00787B4A">
        <w:rPr>
          <w:rFonts w:ascii="Arial" w:hAnsi="Arial" w:cs="Arial"/>
          <w:sz w:val="20"/>
        </w:rPr>
        <w:t>, 8- 659-78026, el. paštas: a</w:t>
      </w:r>
      <w:r w:rsidR="006157F5" w:rsidRPr="00787B4A">
        <w:rPr>
          <w:rFonts w:ascii="Arial" w:hAnsi="Arial" w:cs="Arial"/>
          <w:sz w:val="20"/>
        </w:rPr>
        <w:t>runas.navarauskas</w:t>
      </w:r>
      <w:r w:rsidR="006157F5" w:rsidRPr="00787B4A">
        <w:rPr>
          <w:rFonts w:ascii="Arial" w:hAnsi="Arial" w:cs="Arial"/>
          <w:sz w:val="20"/>
          <w:lang w:val="en-US"/>
        </w:rPr>
        <w:t>@eso.lt.</w:t>
      </w:r>
    </w:p>
    <w:p w14:paraId="0206D1D6" w14:textId="3E2577E7" w:rsidR="00EE0969" w:rsidRPr="00374C0A" w:rsidRDefault="00EE0969" w:rsidP="00EE0969">
      <w:pPr>
        <w:pStyle w:val="BodyTextIndent"/>
        <w:numPr>
          <w:ilvl w:val="1"/>
          <w:numId w:val="19"/>
        </w:numPr>
        <w:spacing w:after="60"/>
        <w:ind w:left="0" w:firstLine="0"/>
        <w:rPr>
          <w:rFonts w:ascii="Arial" w:hAnsi="Arial" w:cs="Arial"/>
          <w:sz w:val="20"/>
        </w:rPr>
      </w:pPr>
      <w:r w:rsidRPr="007C566F">
        <w:rPr>
          <w:rFonts w:ascii="Arial" w:hAnsi="Arial" w:cs="Arial"/>
          <w:sz w:val="20"/>
        </w:rPr>
        <w:t xml:space="preserve">Paslaugų teikėjo atstovų, kurie bus atsakingi už šios Sutarties vykdymą, kontaktai: </w:t>
      </w:r>
      <w:r w:rsidR="009C5EBF" w:rsidRPr="00374C0A">
        <w:rPr>
          <w:rFonts w:ascii="Arial" w:hAnsi="Arial" w:cs="Arial"/>
          <w:sz w:val="20"/>
        </w:rPr>
        <w:t>Šiaulių skyriaus vadovas Andrius Vitkauskas, 8-682-3924</w:t>
      </w:r>
      <w:r w:rsidR="00787B4A">
        <w:rPr>
          <w:rFonts w:ascii="Arial" w:hAnsi="Arial" w:cs="Arial"/>
          <w:sz w:val="20"/>
        </w:rPr>
        <w:t>6,</w:t>
      </w:r>
      <w:r w:rsidR="00787B4A" w:rsidRPr="00787B4A">
        <w:rPr>
          <w:rFonts w:ascii="Arial" w:hAnsi="Arial" w:cs="Arial"/>
          <w:sz w:val="20"/>
        </w:rPr>
        <w:t xml:space="preserve"> el. paštas:</w:t>
      </w:r>
      <w:r w:rsidR="00787B4A">
        <w:rPr>
          <w:rFonts w:ascii="Arial" w:hAnsi="Arial" w:cs="Arial"/>
          <w:sz w:val="20"/>
        </w:rPr>
        <w:t xml:space="preserve"> </w:t>
      </w:r>
      <w:hyperlink r:id="rId10" w:history="1">
        <w:r w:rsidR="00787B4A" w:rsidRPr="004D253D">
          <w:rPr>
            <w:rStyle w:val="Hyperlink"/>
            <w:rFonts w:ascii="Arial" w:hAnsi="Arial" w:cs="Arial"/>
            <w:sz w:val="20"/>
          </w:rPr>
          <w:t>andrius.vitkauskas@gitana.lt</w:t>
        </w:r>
      </w:hyperlink>
      <w:r w:rsidR="00787B4A">
        <w:rPr>
          <w:rFonts w:ascii="Arial" w:hAnsi="Arial" w:cs="Arial"/>
          <w:sz w:val="20"/>
        </w:rPr>
        <w:t xml:space="preserve"> .</w:t>
      </w:r>
    </w:p>
    <w:p w14:paraId="5AAC9F69" w14:textId="77777777" w:rsidR="00EE0969" w:rsidRPr="007C566F" w:rsidRDefault="00EE0969" w:rsidP="00EE0969">
      <w:pPr>
        <w:pStyle w:val="BodyTextIndent"/>
        <w:spacing w:after="60"/>
        <w:ind w:left="7920" w:firstLine="0"/>
        <w:rPr>
          <w:rFonts w:ascii="Arial" w:hAnsi="Arial" w:cs="Arial"/>
          <w:sz w:val="20"/>
        </w:rPr>
      </w:pPr>
    </w:p>
    <w:p w14:paraId="3F634E69" w14:textId="504F5300" w:rsidR="00EE0969" w:rsidRPr="007C566F" w:rsidRDefault="009C5EBF" w:rsidP="009C5EBF">
      <w:pPr>
        <w:pStyle w:val="BodyTextIndent"/>
        <w:spacing w:after="60"/>
        <w:ind w:left="7920" w:firstLine="0"/>
        <w:rPr>
          <w:rFonts w:ascii="Arial" w:hAnsi="Arial" w:cs="Arial"/>
          <w:sz w:val="20"/>
        </w:rPr>
      </w:pPr>
      <w:r>
        <w:rPr>
          <w:rFonts w:ascii="Arial" w:hAnsi="Arial" w:cs="Arial"/>
        </w:rPr>
        <w:tab/>
      </w:r>
    </w:p>
    <w:p w14:paraId="2A75D829" w14:textId="77777777" w:rsidR="00EE0969" w:rsidRPr="007C566F" w:rsidRDefault="00EE0969" w:rsidP="00EE0969">
      <w:pPr>
        <w:pStyle w:val="BodyTextIndent"/>
        <w:spacing w:after="60"/>
        <w:ind w:left="7920" w:firstLine="0"/>
        <w:rPr>
          <w:rFonts w:ascii="Arial" w:hAnsi="Arial" w:cs="Arial"/>
          <w:sz w:val="20"/>
        </w:rPr>
      </w:pPr>
    </w:p>
    <w:p w14:paraId="05F26C79" w14:textId="77777777" w:rsidR="00EE0969" w:rsidRPr="007C566F" w:rsidRDefault="00EE0969" w:rsidP="00EE0969">
      <w:pPr>
        <w:pStyle w:val="BodyTextIndent"/>
        <w:spacing w:after="60"/>
        <w:ind w:left="7920" w:firstLine="0"/>
        <w:rPr>
          <w:rFonts w:ascii="Arial" w:hAnsi="Arial" w:cs="Arial"/>
          <w:sz w:val="20"/>
        </w:rPr>
      </w:pPr>
    </w:p>
    <w:p w14:paraId="40380DB0" w14:textId="77777777" w:rsidR="00EE0969" w:rsidRPr="007C566F" w:rsidRDefault="00EE0969" w:rsidP="00EE0969">
      <w:pPr>
        <w:pStyle w:val="BodyTextIndent"/>
        <w:spacing w:after="60"/>
        <w:ind w:left="7920" w:firstLine="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66"/>
        <w:gridCol w:w="4766"/>
      </w:tblGrid>
      <w:tr w:rsidR="00787B4A" w:rsidRPr="007C566F" w14:paraId="7FFEE136" w14:textId="77777777" w:rsidTr="00E3122D">
        <w:trPr>
          <w:trHeight w:val="3394"/>
        </w:trPr>
        <w:tc>
          <w:tcPr>
            <w:tcW w:w="4766" w:type="dxa"/>
          </w:tcPr>
          <w:p w14:paraId="4AA5BF0F" w14:textId="77777777" w:rsidR="00787B4A" w:rsidRPr="007C566F" w:rsidRDefault="00787B4A" w:rsidP="00E3122D">
            <w:pPr>
              <w:ind w:left="284"/>
              <w:rPr>
                <w:rFonts w:ascii="Arial" w:hAnsi="Arial" w:cs="Arial"/>
                <w:b/>
              </w:rPr>
            </w:pPr>
            <w:r w:rsidRPr="007C566F">
              <w:rPr>
                <w:rFonts w:ascii="Arial" w:hAnsi="Arial" w:cs="Arial"/>
                <w:b/>
              </w:rPr>
              <w:t>Paslaugų teikėjas</w:t>
            </w:r>
          </w:p>
          <w:p w14:paraId="539F6F1A" w14:textId="77777777" w:rsidR="00787B4A" w:rsidRPr="007C566F" w:rsidRDefault="00787B4A" w:rsidP="00E3122D">
            <w:pPr>
              <w:ind w:left="284"/>
              <w:rPr>
                <w:rFonts w:ascii="Arial" w:hAnsi="Arial" w:cs="Arial"/>
                <w:b/>
              </w:rPr>
            </w:pPr>
          </w:p>
          <w:p w14:paraId="26760B51" w14:textId="77777777" w:rsidR="00787B4A" w:rsidRPr="00787B4A" w:rsidRDefault="00787B4A" w:rsidP="00E3122D">
            <w:pPr>
              <w:ind w:left="284"/>
              <w:rPr>
                <w:rFonts w:ascii="Arial" w:hAnsi="Arial" w:cs="Arial"/>
                <w:b/>
              </w:rPr>
            </w:pPr>
            <w:r w:rsidRPr="00787B4A">
              <w:rPr>
                <w:rFonts w:ascii="Arial" w:hAnsi="Arial" w:cs="Arial"/>
                <w:b/>
              </w:rPr>
              <w:t xml:space="preserve">UAB „Gitana“ </w:t>
            </w:r>
          </w:p>
          <w:p w14:paraId="199CF839" w14:textId="77777777" w:rsidR="00787B4A" w:rsidRPr="00B43BC5" w:rsidRDefault="00787B4A" w:rsidP="00E3122D">
            <w:pPr>
              <w:ind w:left="284"/>
              <w:rPr>
                <w:rFonts w:ascii="Arial" w:hAnsi="Arial" w:cs="Arial"/>
              </w:rPr>
            </w:pPr>
            <w:r w:rsidRPr="00B43BC5">
              <w:rPr>
                <w:rFonts w:ascii="Arial" w:hAnsi="Arial" w:cs="Arial"/>
              </w:rPr>
              <w:t>Bičiulių g. 32, Budrikų k., Klaipėdos raj., LT-96320</w:t>
            </w:r>
          </w:p>
          <w:p w14:paraId="35EB555C" w14:textId="77777777" w:rsidR="00787B4A" w:rsidRPr="007C566F" w:rsidRDefault="00787B4A" w:rsidP="00E3122D">
            <w:pPr>
              <w:tabs>
                <w:tab w:val="left" w:pos="0"/>
              </w:tabs>
              <w:ind w:left="284"/>
              <w:rPr>
                <w:rFonts w:ascii="Arial" w:hAnsi="Arial" w:cs="Arial"/>
              </w:rPr>
            </w:pPr>
            <w:r w:rsidRPr="007C566F">
              <w:rPr>
                <w:rFonts w:ascii="Arial" w:hAnsi="Arial" w:cs="Arial"/>
              </w:rPr>
              <w:t xml:space="preserve">Įmonės kodas: </w:t>
            </w:r>
            <w:r>
              <w:rPr>
                <w:rFonts w:ascii="Arial" w:hAnsi="Arial" w:cs="Arial"/>
              </w:rPr>
              <w:t>140581297</w:t>
            </w:r>
          </w:p>
          <w:p w14:paraId="20367C2C" w14:textId="77777777" w:rsidR="00787B4A" w:rsidRPr="007C566F" w:rsidRDefault="00787B4A" w:rsidP="00E3122D">
            <w:pPr>
              <w:tabs>
                <w:tab w:val="left" w:pos="0"/>
              </w:tabs>
              <w:ind w:left="284"/>
              <w:rPr>
                <w:rFonts w:ascii="Arial" w:hAnsi="Arial" w:cs="Arial"/>
              </w:rPr>
            </w:pPr>
            <w:r w:rsidRPr="007C566F">
              <w:rPr>
                <w:rFonts w:ascii="Arial" w:hAnsi="Arial" w:cs="Arial"/>
              </w:rPr>
              <w:t xml:space="preserve">PVM kodas: </w:t>
            </w:r>
            <w:r>
              <w:rPr>
                <w:rFonts w:ascii="Arial" w:hAnsi="Arial" w:cs="Arial"/>
              </w:rPr>
              <w:t>LT405812917</w:t>
            </w:r>
            <w:r w:rsidRPr="007C566F">
              <w:rPr>
                <w:rFonts w:ascii="Arial" w:hAnsi="Arial" w:cs="Arial"/>
              </w:rPr>
              <w:t xml:space="preserve"> </w:t>
            </w:r>
          </w:p>
          <w:p w14:paraId="65465DFA" w14:textId="77777777" w:rsidR="00787B4A" w:rsidRPr="009C5EBF" w:rsidRDefault="00787B4A" w:rsidP="00E3122D">
            <w:pPr>
              <w:tabs>
                <w:tab w:val="left" w:pos="0"/>
              </w:tabs>
              <w:ind w:left="284"/>
              <w:rPr>
                <w:rFonts w:ascii="Arial" w:hAnsi="Arial" w:cs="Arial"/>
              </w:rPr>
            </w:pPr>
            <w:r w:rsidRPr="009C5EBF">
              <w:rPr>
                <w:rFonts w:ascii="Arial" w:hAnsi="Arial" w:cs="Arial"/>
              </w:rPr>
              <w:t>A.s. Nr. LT14 7300 0100 7102 1361</w:t>
            </w:r>
          </w:p>
          <w:p w14:paraId="57903049" w14:textId="77777777" w:rsidR="00787B4A" w:rsidRPr="009C5EBF" w:rsidRDefault="00787B4A" w:rsidP="00E3122D">
            <w:pPr>
              <w:tabs>
                <w:tab w:val="left" w:pos="0"/>
              </w:tabs>
              <w:ind w:left="284"/>
              <w:rPr>
                <w:rFonts w:ascii="Arial" w:hAnsi="Arial" w:cs="Arial"/>
              </w:rPr>
            </w:pPr>
            <w:r w:rsidRPr="009C5EBF">
              <w:rPr>
                <w:rFonts w:ascii="Arial" w:hAnsi="Arial" w:cs="Arial"/>
              </w:rPr>
              <w:t xml:space="preserve">Bankas „Swedbank“ AB </w:t>
            </w:r>
          </w:p>
          <w:p w14:paraId="51995302" w14:textId="77777777" w:rsidR="00787B4A" w:rsidRPr="009C5EBF" w:rsidRDefault="00787B4A" w:rsidP="00E3122D">
            <w:pPr>
              <w:tabs>
                <w:tab w:val="left" w:pos="0"/>
              </w:tabs>
              <w:ind w:left="284"/>
              <w:rPr>
                <w:rFonts w:ascii="Arial" w:hAnsi="Arial" w:cs="Arial"/>
              </w:rPr>
            </w:pPr>
            <w:r w:rsidRPr="009C5EBF">
              <w:rPr>
                <w:rFonts w:ascii="Arial" w:hAnsi="Arial" w:cs="Arial"/>
              </w:rPr>
              <w:t>Banko kodas 73000</w:t>
            </w:r>
          </w:p>
          <w:p w14:paraId="0212628D" w14:textId="77777777" w:rsidR="00787B4A" w:rsidRPr="00A9392F" w:rsidRDefault="00787B4A" w:rsidP="00E3122D">
            <w:pPr>
              <w:tabs>
                <w:tab w:val="left" w:pos="0"/>
              </w:tabs>
              <w:ind w:left="284"/>
              <w:rPr>
                <w:rFonts w:ascii="Arial" w:hAnsi="Arial" w:cs="Arial"/>
              </w:rPr>
            </w:pPr>
            <w:r w:rsidRPr="007C566F">
              <w:rPr>
                <w:rFonts w:ascii="Arial" w:hAnsi="Arial" w:cs="Arial"/>
              </w:rPr>
              <w:t xml:space="preserve">Tel. Nr.: </w:t>
            </w:r>
            <w:r w:rsidRPr="00A9392F">
              <w:rPr>
                <w:rFonts w:ascii="Arial" w:hAnsi="Arial" w:cs="Arial"/>
              </w:rPr>
              <w:t>8 682 39246</w:t>
            </w:r>
          </w:p>
          <w:p w14:paraId="165B6124" w14:textId="77777777" w:rsidR="00787B4A" w:rsidRPr="007C566F" w:rsidRDefault="00787B4A" w:rsidP="00E3122D">
            <w:pPr>
              <w:tabs>
                <w:tab w:val="left" w:pos="0"/>
              </w:tabs>
              <w:ind w:left="284"/>
              <w:rPr>
                <w:rFonts w:ascii="Arial" w:hAnsi="Arial" w:cs="Arial"/>
              </w:rPr>
            </w:pPr>
            <w:r w:rsidRPr="00A9392F">
              <w:rPr>
                <w:rFonts w:ascii="Arial" w:hAnsi="Arial" w:cs="Arial"/>
              </w:rPr>
              <w:t>Faksas: 8 41 595255</w:t>
            </w:r>
          </w:p>
          <w:p w14:paraId="4AAA521C" w14:textId="77777777" w:rsidR="00787B4A" w:rsidRPr="007C566F" w:rsidRDefault="00787B4A" w:rsidP="00E3122D">
            <w:pPr>
              <w:tabs>
                <w:tab w:val="left" w:pos="0"/>
                <w:tab w:val="left" w:pos="630"/>
                <w:tab w:val="left" w:pos="2581"/>
                <w:tab w:val="left" w:pos="3285"/>
                <w:tab w:val="center" w:pos="3577"/>
              </w:tabs>
              <w:rPr>
                <w:rFonts w:ascii="Arial" w:hAnsi="Arial" w:cs="Arial"/>
              </w:rPr>
            </w:pPr>
            <w:r>
              <w:rPr>
                <w:rFonts w:ascii="Arial" w:hAnsi="Arial" w:cs="Arial"/>
              </w:rPr>
              <w:tab/>
            </w:r>
          </w:p>
        </w:tc>
        <w:tc>
          <w:tcPr>
            <w:tcW w:w="4766" w:type="dxa"/>
          </w:tcPr>
          <w:p w14:paraId="031CD737" w14:textId="77777777" w:rsidR="00787B4A" w:rsidRPr="007C566F" w:rsidRDefault="00787B4A" w:rsidP="00E3122D">
            <w:pPr>
              <w:pStyle w:val="EndnoteText"/>
              <w:ind w:firstLine="0"/>
              <w:jc w:val="left"/>
              <w:rPr>
                <w:rFonts w:ascii="Arial" w:hAnsi="Arial" w:cs="Arial"/>
                <w:b/>
              </w:rPr>
            </w:pPr>
            <w:r w:rsidRPr="007C566F">
              <w:rPr>
                <w:rFonts w:ascii="Arial" w:hAnsi="Arial" w:cs="Arial"/>
                <w:b/>
              </w:rPr>
              <w:t xml:space="preserve">Klientas </w:t>
            </w:r>
          </w:p>
          <w:p w14:paraId="047900B2" w14:textId="77777777" w:rsidR="00787B4A" w:rsidRPr="007C566F" w:rsidRDefault="00787B4A" w:rsidP="00E3122D">
            <w:pPr>
              <w:pStyle w:val="EndnoteText"/>
              <w:ind w:left="194" w:firstLine="0"/>
              <w:jc w:val="left"/>
              <w:rPr>
                <w:rFonts w:ascii="Arial" w:hAnsi="Arial" w:cs="Arial"/>
                <w:b/>
              </w:rPr>
            </w:pPr>
          </w:p>
          <w:p w14:paraId="311C6A7C" w14:textId="77777777" w:rsidR="00787B4A" w:rsidRPr="00787B4A" w:rsidRDefault="00787B4A" w:rsidP="00E3122D">
            <w:pPr>
              <w:rPr>
                <w:rFonts w:ascii="Arial" w:hAnsi="Arial" w:cs="Arial"/>
                <w:b/>
              </w:rPr>
            </w:pPr>
            <w:r w:rsidRPr="00787B4A">
              <w:rPr>
                <w:rFonts w:ascii="Arial" w:hAnsi="Arial" w:cs="Arial"/>
                <w:b/>
              </w:rPr>
              <w:t xml:space="preserve">AB „Energijos skirstymo operatorius“ </w:t>
            </w:r>
          </w:p>
          <w:p w14:paraId="2A2DDBE6" w14:textId="77777777" w:rsidR="00787B4A" w:rsidRPr="002B101D" w:rsidRDefault="00787B4A" w:rsidP="00E3122D">
            <w:pPr>
              <w:rPr>
                <w:rFonts w:ascii="Arial" w:hAnsi="Arial" w:cs="Arial"/>
              </w:rPr>
            </w:pPr>
            <w:r w:rsidRPr="002B101D">
              <w:rPr>
                <w:rFonts w:ascii="Arial" w:hAnsi="Arial" w:cs="Arial"/>
              </w:rPr>
              <w:t xml:space="preserve">Aguonų g. 24, LT-03212, Vilnius </w:t>
            </w:r>
          </w:p>
          <w:p w14:paraId="3C59CE60" w14:textId="77777777" w:rsidR="00787B4A" w:rsidRPr="002B101D" w:rsidRDefault="00787B4A" w:rsidP="00E3122D">
            <w:pPr>
              <w:rPr>
                <w:rFonts w:ascii="Arial" w:hAnsi="Arial" w:cs="Arial"/>
              </w:rPr>
            </w:pPr>
            <w:r w:rsidRPr="002B101D">
              <w:rPr>
                <w:rFonts w:ascii="Arial" w:hAnsi="Arial" w:cs="Arial"/>
              </w:rPr>
              <w:t xml:space="preserve">Įmonės kodas: 304151376 </w:t>
            </w:r>
          </w:p>
          <w:p w14:paraId="5C4F0377" w14:textId="77777777" w:rsidR="00787B4A" w:rsidRPr="002B101D" w:rsidRDefault="00787B4A" w:rsidP="00E3122D">
            <w:pPr>
              <w:rPr>
                <w:rFonts w:ascii="Arial" w:hAnsi="Arial" w:cs="Arial"/>
              </w:rPr>
            </w:pPr>
            <w:r w:rsidRPr="002B101D">
              <w:rPr>
                <w:rFonts w:ascii="Arial" w:hAnsi="Arial" w:cs="Arial"/>
              </w:rPr>
              <w:t>PVM kodas:   LT100009860612</w:t>
            </w:r>
          </w:p>
          <w:p w14:paraId="5E44D26E" w14:textId="77777777" w:rsidR="00787B4A" w:rsidRPr="002B101D" w:rsidRDefault="00787B4A" w:rsidP="00E3122D">
            <w:pPr>
              <w:rPr>
                <w:rFonts w:ascii="Arial" w:hAnsi="Arial" w:cs="Arial"/>
              </w:rPr>
            </w:pPr>
            <w:r w:rsidRPr="002B101D">
              <w:rPr>
                <w:rFonts w:ascii="Arial" w:hAnsi="Arial" w:cs="Arial"/>
              </w:rPr>
              <w:t>A.s. Nr.  LT82 7044 0600 0298 2730</w:t>
            </w:r>
          </w:p>
          <w:p w14:paraId="1149BCE0" w14:textId="77777777" w:rsidR="00787B4A" w:rsidRPr="002B101D" w:rsidRDefault="00787B4A" w:rsidP="00E3122D">
            <w:pPr>
              <w:rPr>
                <w:rFonts w:ascii="Arial" w:hAnsi="Arial" w:cs="Arial"/>
              </w:rPr>
            </w:pPr>
            <w:r w:rsidRPr="002B101D">
              <w:rPr>
                <w:rFonts w:ascii="Arial" w:hAnsi="Arial" w:cs="Arial"/>
              </w:rPr>
              <w:t>AB SEB bankas</w:t>
            </w:r>
          </w:p>
          <w:p w14:paraId="54DF9AF7" w14:textId="77777777" w:rsidR="00787B4A" w:rsidRPr="002B101D" w:rsidRDefault="00787B4A" w:rsidP="00E3122D">
            <w:pPr>
              <w:rPr>
                <w:rFonts w:ascii="Arial" w:hAnsi="Arial" w:cs="Arial"/>
              </w:rPr>
            </w:pPr>
            <w:r w:rsidRPr="002B101D">
              <w:rPr>
                <w:rFonts w:ascii="Arial" w:hAnsi="Arial" w:cs="Arial"/>
              </w:rPr>
              <w:t>Banko kodas 70440</w:t>
            </w:r>
          </w:p>
          <w:p w14:paraId="2148DB69" w14:textId="77777777" w:rsidR="00787B4A" w:rsidRPr="002B101D" w:rsidRDefault="00787B4A" w:rsidP="00E3122D">
            <w:pPr>
              <w:rPr>
                <w:rFonts w:ascii="Arial" w:hAnsi="Arial" w:cs="Arial"/>
              </w:rPr>
            </w:pPr>
            <w:r w:rsidRPr="002B101D">
              <w:rPr>
                <w:rFonts w:ascii="Arial" w:hAnsi="Arial" w:cs="Arial"/>
              </w:rPr>
              <w:t>Tel. Nr.:  (8 5) 277 7524</w:t>
            </w:r>
          </w:p>
          <w:p w14:paraId="03161148" w14:textId="77777777" w:rsidR="00787B4A" w:rsidRPr="002B101D" w:rsidRDefault="00787B4A" w:rsidP="00E3122D">
            <w:pPr>
              <w:rPr>
                <w:rFonts w:ascii="Arial" w:hAnsi="Arial" w:cs="Arial"/>
              </w:rPr>
            </w:pPr>
            <w:r w:rsidRPr="002B101D">
              <w:rPr>
                <w:rFonts w:ascii="Arial" w:hAnsi="Arial" w:cs="Arial"/>
              </w:rPr>
              <w:t>Faksas: (8 5) 277 7514</w:t>
            </w:r>
          </w:p>
          <w:p w14:paraId="00A1AB3C" w14:textId="77777777" w:rsidR="00787B4A" w:rsidRPr="007C566F" w:rsidRDefault="00787B4A" w:rsidP="00E3122D">
            <w:pPr>
              <w:tabs>
                <w:tab w:val="left" w:pos="0"/>
                <w:tab w:val="left" w:pos="630"/>
              </w:tabs>
              <w:ind w:left="194"/>
              <w:rPr>
                <w:rFonts w:ascii="Arial" w:hAnsi="Arial" w:cs="Arial"/>
                <w:iCs/>
              </w:rPr>
            </w:pPr>
          </w:p>
          <w:p w14:paraId="5532D97D" w14:textId="77777777" w:rsidR="00787B4A" w:rsidRPr="007C566F" w:rsidRDefault="00787B4A" w:rsidP="00E3122D">
            <w:pPr>
              <w:tabs>
                <w:tab w:val="left" w:pos="0"/>
                <w:tab w:val="left" w:pos="630"/>
              </w:tabs>
              <w:ind w:left="194"/>
              <w:rPr>
                <w:rFonts w:ascii="Arial" w:hAnsi="Arial" w:cs="Arial"/>
                <w:iCs/>
              </w:rPr>
            </w:pPr>
          </w:p>
          <w:p w14:paraId="1ACE8632" w14:textId="77777777" w:rsidR="00787B4A" w:rsidRPr="007C566F" w:rsidRDefault="00787B4A" w:rsidP="00E3122D">
            <w:pPr>
              <w:tabs>
                <w:tab w:val="left" w:pos="0"/>
                <w:tab w:val="left" w:pos="630"/>
              </w:tabs>
              <w:ind w:left="194"/>
              <w:jc w:val="center"/>
              <w:rPr>
                <w:rFonts w:ascii="Arial" w:hAnsi="Arial" w:cs="Arial"/>
              </w:rPr>
            </w:pPr>
          </w:p>
        </w:tc>
      </w:tr>
    </w:tbl>
    <w:p w14:paraId="7012C588" w14:textId="77777777" w:rsidR="00787B4A" w:rsidRDefault="00787B4A" w:rsidP="00787B4A">
      <w:pPr>
        <w:pStyle w:val="BodyTextIndent"/>
        <w:spacing w:after="60"/>
        <w:ind w:firstLine="0"/>
        <w:rPr>
          <w:rFonts w:ascii="Arial" w:hAnsi="Arial" w:cs="Arial"/>
          <w:sz w:val="20"/>
        </w:rPr>
      </w:pPr>
    </w:p>
    <w:tbl>
      <w:tblPr>
        <w:tblW w:w="11715" w:type="dxa"/>
        <w:tblInd w:w="-176" w:type="dxa"/>
        <w:tblLayout w:type="fixed"/>
        <w:tblLook w:val="01E0" w:firstRow="1" w:lastRow="1" w:firstColumn="1" w:lastColumn="1" w:noHBand="0" w:noVBand="0"/>
      </w:tblPr>
      <w:tblGrid>
        <w:gridCol w:w="4854"/>
        <w:gridCol w:w="6861"/>
      </w:tblGrid>
      <w:tr w:rsidR="00787B4A" w:rsidRPr="006331EC" w14:paraId="710C18A1" w14:textId="77777777" w:rsidTr="00E3122D">
        <w:tc>
          <w:tcPr>
            <w:tcW w:w="4854" w:type="dxa"/>
          </w:tcPr>
          <w:p w14:paraId="1B30E86C" w14:textId="77777777" w:rsidR="00787B4A" w:rsidRPr="00787B4A" w:rsidRDefault="00787B4A" w:rsidP="00E3122D">
            <w:pPr>
              <w:tabs>
                <w:tab w:val="left" w:pos="0"/>
              </w:tabs>
              <w:rPr>
                <w:rFonts w:ascii="Arial" w:hAnsi="Arial" w:cs="Arial"/>
              </w:rPr>
            </w:pPr>
            <w:r>
              <w:rPr>
                <w:rFonts w:ascii="Arial" w:hAnsi="Arial" w:cs="Arial"/>
              </w:rPr>
              <w:t xml:space="preserve"> </w:t>
            </w:r>
            <w:r w:rsidRPr="00787B4A">
              <w:rPr>
                <w:rFonts w:ascii="Arial" w:hAnsi="Arial" w:cs="Arial"/>
              </w:rPr>
              <w:t>Direktorius</w:t>
            </w:r>
          </w:p>
          <w:p w14:paraId="3E512E02" w14:textId="77777777" w:rsidR="00787B4A" w:rsidRPr="00787B4A" w:rsidRDefault="00787B4A" w:rsidP="00E3122D">
            <w:pPr>
              <w:tabs>
                <w:tab w:val="left" w:pos="0"/>
              </w:tabs>
              <w:rPr>
                <w:rFonts w:ascii="Arial" w:hAnsi="Arial" w:cs="Arial"/>
              </w:rPr>
            </w:pPr>
            <w:r>
              <w:rPr>
                <w:rFonts w:ascii="Arial" w:hAnsi="Arial" w:cs="Arial"/>
              </w:rPr>
              <w:t xml:space="preserve"> </w:t>
            </w:r>
            <w:r w:rsidRPr="00787B4A">
              <w:rPr>
                <w:rFonts w:ascii="Arial" w:hAnsi="Arial" w:cs="Arial"/>
              </w:rPr>
              <w:t>Virginijus Kreišmonas</w:t>
            </w:r>
          </w:p>
          <w:p w14:paraId="4B5ED419" w14:textId="77777777" w:rsidR="00787B4A" w:rsidRPr="00787B4A" w:rsidRDefault="00787B4A" w:rsidP="00E3122D">
            <w:pPr>
              <w:tabs>
                <w:tab w:val="left" w:pos="0"/>
              </w:tabs>
              <w:rPr>
                <w:rFonts w:ascii="Arial" w:hAnsi="Arial" w:cs="Arial"/>
              </w:rPr>
            </w:pPr>
            <w:r w:rsidRPr="00787B4A">
              <w:rPr>
                <w:rFonts w:ascii="Arial" w:hAnsi="Arial" w:cs="Arial"/>
              </w:rPr>
              <w:t>____________________________________</w:t>
            </w:r>
          </w:p>
          <w:p w14:paraId="0FFBA6F7" w14:textId="77777777" w:rsidR="00787B4A" w:rsidRPr="00787B4A" w:rsidRDefault="00787B4A" w:rsidP="00E3122D">
            <w:pPr>
              <w:tabs>
                <w:tab w:val="left" w:pos="0"/>
              </w:tabs>
              <w:rPr>
                <w:rFonts w:ascii="Arial" w:hAnsi="Arial" w:cs="Arial"/>
              </w:rPr>
            </w:pPr>
            <w:r w:rsidRPr="00787B4A">
              <w:rPr>
                <w:rFonts w:ascii="Arial" w:hAnsi="Arial" w:cs="Arial"/>
              </w:rPr>
              <w:t>(pareigos, vardas, pavardė)</w:t>
            </w:r>
          </w:p>
          <w:p w14:paraId="44410A14" w14:textId="77777777" w:rsidR="00787B4A" w:rsidRPr="00787B4A" w:rsidRDefault="00787B4A" w:rsidP="00E3122D">
            <w:pPr>
              <w:tabs>
                <w:tab w:val="left" w:pos="0"/>
              </w:tabs>
              <w:rPr>
                <w:rFonts w:ascii="Arial" w:hAnsi="Arial" w:cs="Arial"/>
              </w:rPr>
            </w:pPr>
          </w:p>
          <w:p w14:paraId="0E2C6B86" w14:textId="77777777" w:rsidR="00787B4A" w:rsidRPr="00787B4A" w:rsidRDefault="00787B4A" w:rsidP="00E3122D">
            <w:pPr>
              <w:tabs>
                <w:tab w:val="left" w:pos="0"/>
              </w:tabs>
              <w:ind w:left="284"/>
              <w:rPr>
                <w:rFonts w:ascii="Arial" w:hAnsi="Arial" w:cs="Arial"/>
              </w:rPr>
            </w:pPr>
            <w:r w:rsidRPr="00787B4A">
              <w:rPr>
                <w:rFonts w:ascii="Arial" w:hAnsi="Arial" w:cs="Arial"/>
              </w:rPr>
              <w:lastRenderedPageBreak/>
              <w:t xml:space="preserve"> </w:t>
            </w:r>
          </w:p>
          <w:p w14:paraId="5925A761" w14:textId="77777777" w:rsidR="00787B4A" w:rsidRPr="00787B4A" w:rsidRDefault="00787B4A" w:rsidP="00E3122D">
            <w:pPr>
              <w:tabs>
                <w:tab w:val="left" w:pos="0"/>
              </w:tabs>
              <w:ind w:left="284"/>
              <w:rPr>
                <w:rFonts w:ascii="Arial" w:hAnsi="Arial" w:cs="Arial"/>
              </w:rPr>
            </w:pPr>
            <w:r w:rsidRPr="00787B4A">
              <w:rPr>
                <w:rFonts w:ascii="Arial" w:hAnsi="Arial" w:cs="Arial"/>
              </w:rPr>
              <w:tab/>
            </w:r>
            <w:r w:rsidRPr="00787B4A">
              <w:rPr>
                <w:rFonts w:ascii="Arial" w:hAnsi="Arial" w:cs="Arial"/>
              </w:rPr>
              <w:tab/>
            </w:r>
            <w:r w:rsidRPr="00787B4A">
              <w:rPr>
                <w:rFonts w:ascii="Arial" w:hAnsi="Arial" w:cs="Arial"/>
              </w:rPr>
              <w:tab/>
            </w:r>
          </w:p>
          <w:p w14:paraId="14931AD1" w14:textId="77777777" w:rsidR="00787B4A" w:rsidRPr="00787B4A" w:rsidRDefault="00787B4A" w:rsidP="00E3122D">
            <w:pPr>
              <w:tabs>
                <w:tab w:val="left" w:pos="0"/>
              </w:tabs>
              <w:ind w:left="284"/>
              <w:rPr>
                <w:rFonts w:ascii="Arial" w:hAnsi="Arial" w:cs="Arial"/>
              </w:rPr>
            </w:pPr>
          </w:p>
        </w:tc>
        <w:tc>
          <w:tcPr>
            <w:tcW w:w="6861" w:type="dxa"/>
          </w:tcPr>
          <w:p w14:paraId="6A7890F3" w14:textId="77777777" w:rsidR="00787B4A" w:rsidRPr="00787B4A" w:rsidRDefault="00787B4A" w:rsidP="00E3122D">
            <w:pPr>
              <w:tabs>
                <w:tab w:val="left" w:pos="0"/>
              </w:tabs>
              <w:rPr>
                <w:rFonts w:ascii="Arial" w:hAnsi="Arial" w:cs="Arial"/>
                <w:iCs/>
              </w:rPr>
            </w:pPr>
            <w:r w:rsidRPr="00787B4A">
              <w:rPr>
                <w:rFonts w:ascii="Arial" w:hAnsi="Arial" w:cs="Arial"/>
                <w:iCs/>
              </w:rPr>
              <w:lastRenderedPageBreak/>
              <w:t xml:space="preserve">Tinklų eksploatavimo tarnybos direktorius </w:t>
            </w:r>
          </w:p>
          <w:p w14:paraId="2E5DAFFE" w14:textId="77777777" w:rsidR="00787B4A" w:rsidRDefault="00787B4A" w:rsidP="00E3122D">
            <w:pPr>
              <w:tabs>
                <w:tab w:val="left" w:pos="0"/>
              </w:tabs>
              <w:rPr>
                <w:rFonts w:ascii="Arial" w:hAnsi="Arial" w:cs="Arial"/>
                <w:iCs/>
              </w:rPr>
            </w:pPr>
            <w:r w:rsidRPr="00787B4A">
              <w:rPr>
                <w:rFonts w:ascii="Arial" w:hAnsi="Arial" w:cs="Arial"/>
                <w:iCs/>
              </w:rPr>
              <w:t>Saulius Vaičekauskas</w:t>
            </w:r>
          </w:p>
          <w:p w14:paraId="5B356476" w14:textId="77777777" w:rsidR="00787B4A" w:rsidRPr="00787B4A" w:rsidRDefault="00787B4A" w:rsidP="00E3122D">
            <w:pPr>
              <w:tabs>
                <w:tab w:val="left" w:pos="0"/>
              </w:tabs>
              <w:rPr>
                <w:rFonts w:ascii="Arial" w:hAnsi="Arial" w:cs="Arial"/>
                <w:iCs/>
              </w:rPr>
            </w:pPr>
            <w:r w:rsidRPr="00787B4A">
              <w:rPr>
                <w:rFonts w:ascii="Arial" w:hAnsi="Arial" w:cs="Arial"/>
                <w:iCs/>
              </w:rPr>
              <w:t>____________________________________</w:t>
            </w:r>
          </w:p>
          <w:p w14:paraId="2A5BDDC2" w14:textId="77777777" w:rsidR="00787B4A" w:rsidRPr="00787B4A" w:rsidRDefault="00787B4A" w:rsidP="00E3122D">
            <w:pPr>
              <w:tabs>
                <w:tab w:val="left" w:pos="0"/>
              </w:tabs>
              <w:rPr>
                <w:rFonts w:ascii="Arial" w:hAnsi="Arial" w:cs="Arial"/>
                <w:iCs/>
              </w:rPr>
            </w:pPr>
            <w:r w:rsidRPr="00787B4A">
              <w:rPr>
                <w:rFonts w:ascii="Arial" w:hAnsi="Arial" w:cs="Arial"/>
                <w:iCs/>
              </w:rPr>
              <w:t>(pareigos, vardas, pavardė)</w:t>
            </w:r>
          </w:p>
          <w:p w14:paraId="21571B9E" w14:textId="77777777" w:rsidR="00787B4A" w:rsidRPr="00787B4A" w:rsidRDefault="00787B4A" w:rsidP="00E3122D">
            <w:pPr>
              <w:tabs>
                <w:tab w:val="left" w:pos="0"/>
              </w:tabs>
              <w:rPr>
                <w:rFonts w:ascii="Arial" w:hAnsi="Arial" w:cs="Arial"/>
                <w:iCs/>
              </w:rPr>
            </w:pPr>
          </w:p>
          <w:p w14:paraId="25CB4275" w14:textId="77777777" w:rsidR="00787B4A" w:rsidRPr="00787B4A" w:rsidRDefault="00787B4A" w:rsidP="00E3122D">
            <w:pPr>
              <w:tabs>
                <w:tab w:val="left" w:pos="0"/>
              </w:tabs>
              <w:rPr>
                <w:rFonts w:ascii="Arial" w:hAnsi="Arial" w:cs="Arial"/>
              </w:rPr>
            </w:pPr>
            <w:r w:rsidRPr="00787B4A">
              <w:rPr>
                <w:rFonts w:ascii="Arial" w:hAnsi="Arial" w:cs="Arial"/>
              </w:rPr>
              <w:lastRenderedPageBreak/>
              <w:tab/>
            </w:r>
          </w:p>
          <w:p w14:paraId="01C155FA" w14:textId="77777777" w:rsidR="00787B4A" w:rsidRPr="00787B4A" w:rsidRDefault="00787B4A" w:rsidP="00E3122D">
            <w:pPr>
              <w:tabs>
                <w:tab w:val="left" w:pos="0"/>
              </w:tabs>
              <w:ind w:left="284"/>
              <w:rPr>
                <w:rFonts w:ascii="Arial" w:hAnsi="Arial" w:cs="Arial"/>
              </w:rPr>
            </w:pPr>
          </w:p>
        </w:tc>
      </w:tr>
    </w:tbl>
    <w:p w14:paraId="5DC778B1" w14:textId="77777777" w:rsidR="003C1024" w:rsidRPr="007C566F" w:rsidRDefault="003C1024" w:rsidP="0073010A">
      <w:pPr>
        <w:pStyle w:val="BodyTextIndent"/>
        <w:spacing w:after="60"/>
        <w:ind w:firstLine="0"/>
        <w:rPr>
          <w:rFonts w:ascii="Arial" w:hAnsi="Arial" w:cs="Arial"/>
          <w:sz w:val="20"/>
        </w:rPr>
      </w:pPr>
    </w:p>
    <w:sectPr w:rsidR="003C1024" w:rsidRPr="007C566F" w:rsidSect="005A36A7">
      <w:headerReference w:type="even" r:id="rId11"/>
      <w:footerReference w:type="default" r:id="rId12"/>
      <w:headerReference w:type="first" r:id="rId13"/>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222D5" w14:textId="77777777" w:rsidR="000B5A80" w:rsidRDefault="000B5A80">
      <w:r>
        <w:separator/>
      </w:r>
    </w:p>
  </w:endnote>
  <w:endnote w:type="continuationSeparator" w:id="0">
    <w:p w14:paraId="75EA7E30" w14:textId="77777777" w:rsidR="000B5A80" w:rsidRDefault="000B5A80">
      <w:r>
        <w:continuationSeparator/>
      </w:r>
    </w:p>
  </w:endnote>
  <w:endnote w:type="continuationNotice" w:id="1">
    <w:p w14:paraId="22C80FA9" w14:textId="77777777" w:rsidR="000B5A80" w:rsidRDefault="000B5A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9C7EAF">
          <w:rPr>
            <w:rFonts w:ascii="Arial" w:hAnsi="Arial" w:cs="Arial"/>
            <w:noProof/>
          </w:rPr>
          <w:t>4</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CC596" w14:textId="77777777" w:rsidR="000B5A80" w:rsidRDefault="000B5A80">
      <w:r>
        <w:separator/>
      </w:r>
    </w:p>
  </w:footnote>
  <w:footnote w:type="continuationSeparator" w:id="0">
    <w:p w14:paraId="6793CD00" w14:textId="77777777" w:rsidR="000B5A80" w:rsidRDefault="000B5A80">
      <w:r>
        <w:continuationSeparator/>
      </w:r>
    </w:p>
  </w:footnote>
  <w:footnote w:type="continuationNotice" w:id="1">
    <w:p w14:paraId="3C6448EA" w14:textId="77777777" w:rsidR="000B5A80" w:rsidRDefault="000B5A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1F40F" w14:textId="4F99338D" w:rsidR="005845E0" w:rsidRPr="00EA6572" w:rsidRDefault="00EA6572" w:rsidP="005845E0">
    <w:pPr>
      <w:pStyle w:val="Header"/>
      <w:jc w:val="right"/>
      <w:rPr>
        <w:rFonts w:ascii="Arial" w:hAnsi="Arial" w:cs="Arial"/>
        <w:i/>
      </w:rPr>
    </w:pPr>
    <w:r w:rsidRPr="00EA6572">
      <w:rPr>
        <w:rFonts w:ascii="Arial" w:hAnsi="Arial" w:cs="Arial"/>
        <w:i/>
        <w:sz w:val="22"/>
        <w:szCs w:val="22"/>
      </w:rPr>
      <w:t xml:space="preserve">(ESO-2017-812) </w:t>
    </w:r>
    <w:r w:rsidR="00226DD8" w:rsidRPr="00EA6572">
      <w:rPr>
        <w:rFonts w:ascii="Arial" w:hAnsi="Arial" w:cs="Arial"/>
        <w:i/>
        <w:sz w:val="22"/>
        <w:szCs w:val="22"/>
      </w:rPr>
      <w:t>Mažosios mechanizacijos įrenginių remonto paslaugų Šiaulių regione</w:t>
    </w:r>
    <w:r w:rsidR="00226DD8" w:rsidRPr="00EA6572">
      <w:rPr>
        <w:rFonts w:ascii="Arial" w:hAnsi="Arial" w:cs="Arial"/>
        <w:i/>
      </w:rPr>
      <w:t xml:space="preserve"> </w:t>
    </w:r>
    <w:r w:rsidR="005845E0" w:rsidRPr="00EA6572">
      <w:rPr>
        <w:rFonts w:ascii="Arial" w:hAnsi="Arial" w:cs="Arial"/>
        <w:i/>
      </w:rPr>
      <w:t>pirkimas</w:t>
    </w:r>
  </w:p>
  <w:p w14:paraId="43EEA9C4" w14:textId="675CFC22" w:rsidR="00202820" w:rsidRDefault="00202820">
    <w:pPr>
      <w:pStyle w:val="Header"/>
    </w:pPr>
  </w:p>
  <w:p w14:paraId="35F3A6E2" w14:textId="77777777" w:rsidR="00202820" w:rsidRDefault="002028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6"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15"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8"/>
  </w:num>
  <w:num w:numId="3">
    <w:abstractNumId w:val="1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num>
  <w:num w:numId="7">
    <w:abstractNumId w:val="14"/>
  </w:num>
  <w:num w:numId="8">
    <w:abstractNumId w:val="2"/>
  </w:num>
  <w:num w:numId="9">
    <w:abstractNumId w:val="5"/>
  </w:num>
  <w:num w:numId="10">
    <w:abstractNumId w:val="4"/>
  </w:num>
  <w:num w:numId="11">
    <w:abstractNumId w:val="12"/>
  </w:num>
  <w:num w:numId="12">
    <w:abstractNumId w:val="1"/>
  </w:num>
  <w:num w:numId="13">
    <w:abstractNumId w:val="11"/>
  </w:num>
  <w:num w:numId="14">
    <w:abstractNumId w:val="9"/>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3"/>
  </w:num>
  <w:num w:numId="18">
    <w:abstractNumId w:val="15"/>
  </w:num>
  <w:num w:numId="1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6867"/>
    <w:rsid w:val="00026FB8"/>
    <w:rsid w:val="0003062D"/>
    <w:rsid w:val="00030AEE"/>
    <w:rsid w:val="00032312"/>
    <w:rsid w:val="00032416"/>
    <w:rsid w:val="00032B8F"/>
    <w:rsid w:val="000339F2"/>
    <w:rsid w:val="00033FD3"/>
    <w:rsid w:val="00034268"/>
    <w:rsid w:val="000364E2"/>
    <w:rsid w:val="00036818"/>
    <w:rsid w:val="00036DE2"/>
    <w:rsid w:val="000403E5"/>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F8"/>
    <w:rsid w:val="00062327"/>
    <w:rsid w:val="00062C6E"/>
    <w:rsid w:val="000669FF"/>
    <w:rsid w:val="00066FDE"/>
    <w:rsid w:val="00067B00"/>
    <w:rsid w:val="000720BA"/>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4D00"/>
    <w:rsid w:val="000A4D42"/>
    <w:rsid w:val="000A5003"/>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5A80"/>
    <w:rsid w:val="000B6AF8"/>
    <w:rsid w:val="000B7C52"/>
    <w:rsid w:val="000C0949"/>
    <w:rsid w:val="000C1019"/>
    <w:rsid w:val="000C2933"/>
    <w:rsid w:val="000C3471"/>
    <w:rsid w:val="000C365F"/>
    <w:rsid w:val="000C4F01"/>
    <w:rsid w:val="000C50E0"/>
    <w:rsid w:val="000C5245"/>
    <w:rsid w:val="000C546C"/>
    <w:rsid w:val="000C5930"/>
    <w:rsid w:val="000C7597"/>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1D4"/>
    <w:rsid w:val="000F3BC4"/>
    <w:rsid w:val="000F76C8"/>
    <w:rsid w:val="001008BD"/>
    <w:rsid w:val="00100F1A"/>
    <w:rsid w:val="00101285"/>
    <w:rsid w:val="00103E94"/>
    <w:rsid w:val="00104AA8"/>
    <w:rsid w:val="00105406"/>
    <w:rsid w:val="00107B1F"/>
    <w:rsid w:val="00107DDE"/>
    <w:rsid w:val="00110392"/>
    <w:rsid w:val="001105D3"/>
    <w:rsid w:val="0011075E"/>
    <w:rsid w:val="001152C2"/>
    <w:rsid w:val="00116AA6"/>
    <w:rsid w:val="00120B5E"/>
    <w:rsid w:val="0012475C"/>
    <w:rsid w:val="00124D44"/>
    <w:rsid w:val="001250C4"/>
    <w:rsid w:val="001254FD"/>
    <w:rsid w:val="001255A8"/>
    <w:rsid w:val="00125685"/>
    <w:rsid w:val="001269C6"/>
    <w:rsid w:val="00127C4A"/>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E82"/>
    <w:rsid w:val="001551AA"/>
    <w:rsid w:val="001553CB"/>
    <w:rsid w:val="001568D4"/>
    <w:rsid w:val="00156AC0"/>
    <w:rsid w:val="0016055F"/>
    <w:rsid w:val="00160896"/>
    <w:rsid w:val="00162335"/>
    <w:rsid w:val="00162FDE"/>
    <w:rsid w:val="001642AC"/>
    <w:rsid w:val="001646AF"/>
    <w:rsid w:val="001648C3"/>
    <w:rsid w:val="001664C1"/>
    <w:rsid w:val="0016674B"/>
    <w:rsid w:val="00167A4D"/>
    <w:rsid w:val="0017025A"/>
    <w:rsid w:val="00172326"/>
    <w:rsid w:val="0017236C"/>
    <w:rsid w:val="001725B1"/>
    <w:rsid w:val="001726A5"/>
    <w:rsid w:val="00173123"/>
    <w:rsid w:val="00174114"/>
    <w:rsid w:val="001756F6"/>
    <w:rsid w:val="00175783"/>
    <w:rsid w:val="00175964"/>
    <w:rsid w:val="00175A67"/>
    <w:rsid w:val="00177BC6"/>
    <w:rsid w:val="0018249F"/>
    <w:rsid w:val="00183513"/>
    <w:rsid w:val="00183640"/>
    <w:rsid w:val="00183AAE"/>
    <w:rsid w:val="001841EE"/>
    <w:rsid w:val="00185393"/>
    <w:rsid w:val="001854A4"/>
    <w:rsid w:val="001856E7"/>
    <w:rsid w:val="00185CF2"/>
    <w:rsid w:val="00187801"/>
    <w:rsid w:val="00187FAA"/>
    <w:rsid w:val="0019084D"/>
    <w:rsid w:val="001914F0"/>
    <w:rsid w:val="00193825"/>
    <w:rsid w:val="001951FC"/>
    <w:rsid w:val="00196305"/>
    <w:rsid w:val="00197240"/>
    <w:rsid w:val="001A0343"/>
    <w:rsid w:val="001A0FFF"/>
    <w:rsid w:val="001A339B"/>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4D3E"/>
    <w:rsid w:val="00215518"/>
    <w:rsid w:val="00215B46"/>
    <w:rsid w:val="0021658D"/>
    <w:rsid w:val="00216C49"/>
    <w:rsid w:val="00217CC9"/>
    <w:rsid w:val="002202C0"/>
    <w:rsid w:val="00220806"/>
    <w:rsid w:val="00221BD3"/>
    <w:rsid w:val="00221F25"/>
    <w:rsid w:val="0022302A"/>
    <w:rsid w:val="00223423"/>
    <w:rsid w:val="002253CD"/>
    <w:rsid w:val="0022603A"/>
    <w:rsid w:val="00226B43"/>
    <w:rsid w:val="00226DD8"/>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71BDD"/>
    <w:rsid w:val="00274F26"/>
    <w:rsid w:val="002750A9"/>
    <w:rsid w:val="00276080"/>
    <w:rsid w:val="002779B6"/>
    <w:rsid w:val="002809D1"/>
    <w:rsid w:val="00281259"/>
    <w:rsid w:val="00284A3E"/>
    <w:rsid w:val="00286113"/>
    <w:rsid w:val="00287336"/>
    <w:rsid w:val="00287AF3"/>
    <w:rsid w:val="00287BD3"/>
    <w:rsid w:val="00290DF7"/>
    <w:rsid w:val="002911E0"/>
    <w:rsid w:val="00294FEB"/>
    <w:rsid w:val="00295452"/>
    <w:rsid w:val="00295DFC"/>
    <w:rsid w:val="00296665"/>
    <w:rsid w:val="00296A6D"/>
    <w:rsid w:val="002972A5"/>
    <w:rsid w:val="002A263B"/>
    <w:rsid w:val="002A4439"/>
    <w:rsid w:val="002A47D1"/>
    <w:rsid w:val="002A52D4"/>
    <w:rsid w:val="002A5C05"/>
    <w:rsid w:val="002A6DD7"/>
    <w:rsid w:val="002A75EB"/>
    <w:rsid w:val="002B0CA6"/>
    <w:rsid w:val="002B3019"/>
    <w:rsid w:val="002B4B03"/>
    <w:rsid w:val="002B5116"/>
    <w:rsid w:val="002B56A3"/>
    <w:rsid w:val="002B5F23"/>
    <w:rsid w:val="002B6210"/>
    <w:rsid w:val="002B6A38"/>
    <w:rsid w:val="002B6C94"/>
    <w:rsid w:val="002B6E7E"/>
    <w:rsid w:val="002C1E5A"/>
    <w:rsid w:val="002C2567"/>
    <w:rsid w:val="002C320C"/>
    <w:rsid w:val="002C4860"/>
    <w:rsid w:val="002C538B"/>
    <w:rsid w:val="002D14B5"/>
    <w:rsid w:val="002D2FEE"/>
    <w:rsid w:val="002D3852"/>
    <w:rsid w:val="002D39EC"/>
    <w:rsid w:val="002D4B98"/>
    <w:rsid w:val="002D643F"/>
    <w:rsid w:val="002D6C7F"/>
    <w:rsid w:val="002E0007"/>
    <w:rsid w:val="002E0F86"/>
    <w:rsid w:val="002E1395"/>
    <w:rsid w:val="002E1F0F"/>
    <w:rsid w:val="002E3BF0"/>
    <w:rsid w:val="002E4E82"/>
    <w:rsid w:val="002E504D"/>
    <w:rsid w:val="002E5203"/>
    <w:rsid w:val="002E5BFD"/>
    <w:rsid w:val="002E72E5"/>
    <w:rsid w:val="002F1672"/>
    <w:rsid w:val="002F333D"/>
    <w:rsid w:val="002F56B2"/>
    <w:rsid w:val="002F70AF"/>
    <w:rsid w:val="002F73F5"/>
    <w:rsid w:val="00301BDB"/>
    <w:rsid w:val="00301D25"/>
    <w:rsid w:val="003024E2"/>
    <w:rsid w:val="00302C57"/>
    <w:rsid w:val="003037A6"/>
    <w:rsid w:val="0030456C"/>
    <w:rsid w:val="0030475A"/>
    <w:rsid w:val="003055F8"/>
    <w:rsid w:val="00305AAC"/>
    <w:rsid w:val="00307733"/>
    <w:rsid w:val="003102A4"/>
    <w:rsid w:val="00311303"/>
    <w:rsid w:val="00311DFD"/>
    <w:rsid w:val="00312D17"/>
    <w:rsid w:val="003130E4"/>
    <w:rsid w:val="00313C8F"/>
    <w:rsid w:val="00314F49"/>
    <w:rsid w:val="00315415"/>
    <w:rsid w:val="003159D1"/>
    <w:rsid w:val="00315BCD"/>
    <w:rsid w:val="00317446"/>
    <w:rsid w:val="00320FEC"/>
    <w:rsid w:val="00321272"/>
    <w:rsid w:val="00322219"/>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72FEC"/>
    <w:rsid w:val="00373CDD"/>
    <w:rsid w:val="00374514"/>
    <w:rsid w:val="00374731"/>
    <w:rsid w:val="00374831"/>
    <w:rsid w:val="00374C0A"/>
    <w:rsid w:val="00375369"/>
    <w:rsid w:val="00375DCC"/>
    <w:rsid w:val="00377EDD"/>
    <w:rsid w:val="0038366D"/>
    <w:rsid w:val="00385388"/>
    <w:rsid w:val="00386292"/>
    <w:rsid w:val="003869E0"/>
    <w:rsid w:val="00386B89"/>
    <w:rsid w:val="00386CFC"/>
    <w:rsid w:val="0038714A"/>
    <w:rsid w:val="00387225"/>
    <w:rsid w:val="00387F4C"/>
    <w:rsid w:val="0039313E"/>
    <w:rsid w:val="00393F29"/>
    <w:rsid w:val="003946FA"/>
    <w:rsid w:val="00394F97"/>
    <w:rsid w:val="0039602C"/>
    <w:rsid w:val="003977D6"/>
    <w:rsid w:val="003A19B4"/>
    <w:rsid w:val="003A1F31"/>
    <w:rsid w:val="003A1FE1"/>
    <w:rsid w:val="003A302E"/>
    <w:rsid w:val="003A56A5"/>
    <w:rsid w:val="003A5B6A"/>
    <w:rsid w:val="003B00F8"/>
    <w:rsid w:val="003B1628"/>
    <w:rsid w:val="003B59B6"/>
    <w:rsid w:val="003B63B2"/>
    <w:rsid w:val="003B6CFD"/>
    <w:rsid w:val="003B6D42"/>
    <w:rsid w:val="003B6E71"/>
    <w:rsid w:val="003B753C"/>
    <w:rsid w:val="003C0525"/>
    <w:rsid w:val="003C1024"/>
    <w:rsid w:val="003C1869"/>
    <w:rsid w:val="003C23DB"/>
    <w:rsid w:val="003C2A4E"/>
    <w:rsid w:val="003C2F7B"/>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60A0"/>
    <w:rsid w:val="003E617A"/>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7998"/>
    <w:rsid w:val="00437AF2"/>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60C4E"/>
    <w:rsid w:val="00463961"/>
    <w:rsid w:val="0046442C"/>
    <w:rsid w:val="004647D8"/>
    <w:rsid w:val="00464B83"/>
    <w:rsid w:val="00466278"/>
    <w:rsid w:val="00466A80"/>
    <w:rsid w:val="00467394"/>
    <w:rsid w:val="00467EAC"/>
    <w:rsid w:val="00470820"/>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600B"/>
    <w:rsid w:val="004C629A"/>
    <w:rsid w:val="004C7513"/>
    <w:rsid w:val="004D0D76"/>
    <w:rsid w:val="004D223B"/>
    <w:rsid w:val="004D26DC"/>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2383"/>
    <w:rsid w:val="004F2B9F"/>
    <w:rsid w:val="004F2DF6"/>
    <w:rsid w:val="004F6937"/>
    <w:rsid w:val="004F6F96"/>
    <w:rsid w:val="004F7768"/>
    <w:rsid w:val="004F7D20"/>
    <w:rsid w:val="00500AE6"/>
    <w:rsid w:val="00500DC4"/>
    <w:rsid w:val="00501456"/>
    <w:rsid w:val="00502931"/>
    <w:rsid w:val="005037EB"/>
    <w:rsid w:val="0050667C"/>
    <w:rsid w:val="00507204"/>
    <w:rsid w:val="00507605"/>
    <w:rsid w:val="0051044C"/>
    <w:rsid w:val="0051156C"/>
    <w:rsid w:val="00511AD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14AD"/>
    <w:rsid w:val="00531BAA"/>
    <w:rsid w:val="00532D84"/>
    <w:rsid w:val="005334F1"/>
    <w:rsid w:val="0053464D"/>
    <w:rsid w:val="00535300"/>
    <w:rsid w:val="00535F5A"/>
    <w:rsid w:val="00536C77"/>
    <w:rsid w:val="0054271C"/>
    <w:rsid w:val="005429C1"/>
    <w:rsid w:val="00543D82"/>
    <w:rsid w:val="005471F5"/>
    <w:rsid w:val="0054799E"/>
    <w:rsid w:val="00547C25"/>
    <w:rsid w:val="00552899"/>
    <w:rsid w:val="00554154"/>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6D5B"/>
    <w:rsid w:val="0057781F"/>
    <w:rsid w:val="005822CC"/>
    <w:rsid w:val="00582860"/>
    <w:rsid w:val="00582DAD"/>
    <w:rsid w:val="005833C7"/>
    <w:rsid w:val="0058352E"/>
    <w:rsid w:val="005845E0"/>
    <w:rsid w:val="00586D70"/>
    <w:rsid w:val="00587536"/>
    <w:rsid w:val="00587B6B"/>
    <w:rsid w:val="005903AE"/>
    <w:rsid w:val="005914E3"/>
    <w:rsid w:val="00591F34"/>
    <w:rsid w:val="0059211D"/>
    <w:rsid w:val="005925B8"/>
    <w:rsid w:val="00592BF1"/>
    <w:rsid w:val="005935BD"/>
    <w:rsid w:val="0059523A"/>
    <w:rsid w:val="005A1678"/>
    <w:rsid w:val="005A2A05"/>
    <w:rsid w:val="005A36A7"/>
    <w:rsid w:val="005A446E"/>
    <w:rsid w:val="005A5345"/>
    <w:rsid w:val="005A54D7"/>
    <w:rsid w:val="005A575B"/>
    <w:rsid w:val="005A5B1E"/>
    <w:rsid w:val="005A5B58"/>
    <w:rsid w:val="005A6FEF"/>
    <w:rsid w:val="005B0CB5"/>
    <w:rsid w:val="005B19CA"/>
    <w:rsid w:val="005B1DFB"/>
    <w:rsid w:val="005B2208"/>
    <w:rsid w:val="005B2A37"/>
    <w:rsid w:val="005B5344"/>
    <w:rsid w:val="005B6935"/>
    <w:rsid w:val="005B758F"/>
    <w:rsid w:val="005B7D4A"/>
    <w:rsid w:val="005C0ACD"/>
    <w:rsid w:val="005C0ACE"/>
    <w:rsid w:val="005C0C46"/>
    <w:rsid w:val="005C1D0E"/>
    <w:rsid w:val="005C2175"/>
    <w:rsid w:val="005C357A"/>
    <w:rsid w:val="005C4F76"/>
    <w:rsid w:val="005C5A1A"/>
    <w:rsid w:val="005C708D"/>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44B6"/>
    <w:rsid w:val="005E6C18"/>
    <w:rsid w:val="005E7071"/>
    <w:rsid w:val="005E72C3"/>
    <w:rsid w:val="005E7BDE"/>
    <w:rsid w:val="005F01AC"/>
    <w:rsid w:val="005F0C09"/>
    <w:rsid w:val="005F0CC3"/>
    <w:rsid w:val="005F11EB"/>
    <w:rsid w:val="005F15BF"/>
    <w:rsid w:val="005F3CC7"/>
    <w:rsid w:val="005F447E"/>
    <w:rsid w:val="005F6E96"/>
    <w:rsid w:val="005F782A"/>
    <w:rsid w:val="005F7E0F"/>
    <w:rsid w:val="00604AB4"/>
    <w:rsid w:val="00604BF3"/>
    <w:rsid w:val="00611D93"/>
    <w:rsid w:val="00612E35"/>
    <w:rsid w:val="00614877"/>
    <w:rsid w:val="00614CC4"/>
    <w:rsid w:val="00614E82"/>
    <w:rsid w:val="006156D6"/>
    <w:rsid w:val="006157F5"/>
    <w:rsid w:val="0061583E"/>
    <w:rsid w:val="00615DD2"/>
    <w:rsid w:val="00617045"/>
    <w:rsid w:val="00622F41"/>
    <w:rsid w:val="00623004"/>
    <w:rsid w:val="00623EE3"/>
    <w:rsid w:val="00624C0E"/>
    <w:rsid w:val="00626240"/>
    <w:rsid w:val="006304B5"/>
    <w:rsid w:val="0063080F"/>
    <w:rsid w:val="00631429"/>
    <w:rsid w:val="00632009"/>
    <w:rsid w:val="00632995"/>
    <w:rsid w:val="006331EC"/>
    <w:rsid w:val="0063329C"/>
    <w:rsid w:val="00633FCB"/>
    <w:rsid w:val="006363F1"/>
    <w:rsid w:val="00636B14"/>
    <w:rsid w:val="00636B48"/>
    <w:rsid w:val="006374F0"/>
    <w:rsid w:val="006405A2"/>
    <w:rsid w:val="00640AF9"/>
    <w:rsid w:val="00640CF6"/>
    <w:rsid w:val="00641248"/>
    <w:rsid w:val="006420ED"/>
    <w:rsid w:val="00642671"/>
    <w:rsid w:val="00642F36"/>
    <w:rsid w:val="0064324E"/>
    <w:rsid w:val="006436B2"/>
    <w:rsid w:val="00643FDB"/>
    <w:rsid w:val="006459C1"/>
    <w:rsid w:val="006459CD"/>
    <w:rsid w:val="00646AE9"/>
    <w:rsid w:val="00650411"/>
    <w:rsid w:val="006506C3"/>
    <w:rsid w:val="0065211B"/>
    <w:rsid w:val="0065267E"/>
    <w:rsid w:val="00653F30"/>
    <w:rsid w:val="006549BB"/>
    <w:rsid w:val="006554A8"/>
    <w:rsid w:val="00656D98"/>
    <w:rsid w:val="006574B8"/>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80BA5"/>
    <w:rsid w:val="006814ED"/>
    <w:rsid w:val="00682620"/>
    <w:rsid w:val="00683A7B"/>
    <w:rsid w:val="006850CD"/>
    <w:rsid w:val="00685CD3"/>
    <w:rsid w:val="006866DE"/>
    <w:rsid w:val="00686F2B"/>
    <w:rsid w:val="006908C8"/>
    <w:rsid w:val="006910DD"/>
    <w:rsid w:val="00695F34"/>
    <w:rsid w:val="006971F1"/>
    <w:rsid w:val="00697635"/>
    <w:rsid w:val="00697D8C"/>
    <w:rsid w:val="00697DAD"/>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FE9"/>
    <w:rsid w:val="006B4DE6"/>
    <w:rsid w:val="006B5162"/>
    <w:rsid w:val="006B6193"/>
    <w:rsid w:val="006B75BB"/>
    <w:rsid w:val="006C07D7"/>
    <w:rsid w:val="006C179B"/>
    <w:rsid w:val="006C23BF"/>
    <w:rsid w:val="006C35EE"/>
    <w:rsid w:val="006C443E"/>
    <w:rsid w:val="006C486C"/>
    <w:rsid w:val="006D00A6"/>
    <w:rsid w:val="006D0FA5"/>
    <w:rsid w:val="006D1915"/>
    <w:rsid w:val="006D198B"/>
    <w:rsid w:val="006D21A3"/>
    <w:rsid w:val="006D2B3C"/>
    <w:rsid w:val="006D2CA7"/>
    <w:rsid w:val="006D3AE6"/>
    <w:rsid w:val="006D4BBD"/>
    <w:rsid w:val="006D51E3"/>
    <w:rsid w:val="006D55E5"/>
    <w:rsid w:val="006D5A7E"/>
    <w:rsid w:val="006E1EA4"/>
    <w:rsid w:val="006E57F1"/>
    <w:rsid w:val="006E5F6E"/>
    <w:rsid w:val="006E6CD5"/>
    <w:rsid w:val="006E7CE3"/>
    <w:rsid w:val="006F0223"/>
    <w:rsid w:val="006F084A"/>
    <w:rsid w:val="006F2449"/>
    <w:rsid w:val="006F26BF"/>
    <w:rsid w:val="006F41D6"/>
    <w:rsid w:val="006F4491"/>
    <w:rsid w:val="006F45B7"/>
    <w:rsid w:val="006F6617"/>
    <w:rsid w:val="006F6CD7"/>
    <w:rsid w:val="006F773A"/>
    <w:rsid w:val="006F7EFC"/>
    <w:rsid w:val="0070011B"/>
    <w:rsid w:val="00702BB4"/>
    <w:rsid w:val="007032F6"/>
    <w:rsid w:val="00703E21"/>
    <w:rsid w:val="0070414D"/>
    <w:rsid w:val="007046DC"/>
    <w:rsid w:val="007052FF"/>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DF1"/>
    <w:rsid w:val="007362EC"/>
    <w:rsid w:val="00736E25"/>
    <w:rsid w:val="00740689"/>
    <w:rsid w:val="00740B7A"/>
    <w:rsid w:val="0074153D"/>
    <w:rsid w:val="00741840"/>
    <w:rsid w:val="00741EA5"/>
    <w:rsid w:val="007437A7"/>
    <w:rsid w:val="00744891"/>
    <w:rsid w:val="007462F4"/>
    <w:rsid w:val="0074720F"/>
    <w:rsid w:val="00747C11"/>
    <w:rsid w:val="00750020"/>
    <w:rsid w:val="00750C9C"/>
    <w:rsid w:val="00752465"/>
    <w:rsid w:val="00753DF0"/>
    <w:rsid w:val="00754B8B"/>
    <w:rsid w:val="00754E10"/>
    <w:rsid w:val="00754FF3"/>
    <w:rsid w:val="00755FB5"/>
    <w:rsid w:val="00757182"/>
    <w:rsid w:val="007639B4"/>
    <w:rsid w:val="00764A2F"/>
    <w:rsid w:val="00764E83"/>
    <w:rsid w:val="00765525"/>
    <w:rsid w:val="00767E63"/>
    <w:rsid w:val="0077031E"/>
    <w:rsid w:val="00770432"/>
    <w:rsid w:val="00770760"/>
    <w:rsid w:val="007718FD"/>
    <w:rsid w:val="00773C1E"/>
    <w:rsid w:val="00774E77"/>
    <w:rsid w:val="007759A3"/>
    <w:rsid w:val="00777CA9"/>
    <w:rsid w:val="00781444"/>
    <w:rsid w:val="00783599"/>
    <w:rsid w:val="0078649D"/>
    <w:rsid w:val="00787A9A"/>
    <w:rsid w:val="00787B4A"/>
    <w:rsid w:val="00790F14"/>
    <w:rsid w:val="00791B0E"/>
    <w:rsid w:val="007924BA"/>
    <w:rsid w:val="00793BC3"/>
    <w:rsid w:val="007943ED"/>
    <w:rsid w:val="00794958"/>
    <w:rsid w:val="007952B5"/>
    <w:rsid w:val="00795D56"/>
    <w:rsid w:val="0079764B"/>
    <w:rsid w:val="007979B5"/>
    <w:rsid w:val="007A0BC2"/>
    <w:rsid w:val="007A0F62"/>
    <w:rsid w:val="007A1DD0"/>
    <w:rsid w:val="007A3790"/>
    <w:rsid w:val="007A4230"/>
    <w:rsid w:val="007A447C"/>
    <w:rsid w:val="007A79C0"/>
    <w:rsid w:val="007B03C4"/>
    <w:rsid w:val="007B0FE2"/>
    <w:rsid w:val="007B1DD5"/>
    <w:rsid w:val="007B3272"/>
    <w:rsid w:val="007B35A6"/>
    <w:rsid w:val="007B3EF0"/>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076"/>
    <w:rsid w:val="007C799D"/>
    <w:rsid w:val="007D0042"/>
    <w:rsid w:val="007D0899"/>
    <w:rsid w:val="007D1BC2"/>
    <w:rsid w:val="007D1E77"/>
    <w:rsid w:val="007D356D"/>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195"/>
    <w:rsid w:val="007F4950"/>
    <w:rsid w:val="007F52F3"/>
    <w:rsid w:val="007F6182"/>
    <w:rsid w:val="007F71DF"/>
    <w:rsid w:val="007F7319"/>
    <w:rsid w:val="007F7EDB"/>
    <w:rsid w:val="00800950"/>
    <w:rsid w:val="00800FAE"/>
    <w:rsid w:val="00801711"/>
    <w:rsid w:val="0080185E"/>
    <w:rsid w:val="00802EC4"/>
    <w:rsid w:val="00803A90"/>
    <w:rsid w:val="00805BFD"/>
    <w:rsid w:val="00806B72"/>
    <w:rsid w:val="00807674"/>
    <w:rsid w:val="00810446"/>
    <w:rsid w:val="00811667"/>
    <w:rsid w:val="008116E4"/>
    <w:rsid w:val="0081369E"/>
    <w:rsid w:val="00813835"/>
    <w:rsid w:val="00813EE5"/>
    <w:rsid w:val="00814D41"/>
    <w:rsid w:val="00815795"/>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2780"/>
    <w:rsid w:val="00832BF6"/>
    <w:rsid w:val="008348BC"/>
    <w:rsid w:val="0083597E"/>
    <w:rsid w:val="00841C7D"/>
    <w:rsid w:val="00843343"/>
    <w:rsid w:val="0084382C"/>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6634"/>
    <w:rsid w:val="00886B47"/>
    <w:rsid w:val="008878B8"/>
    <w:rsid w:val="00890BC5"/>
    <w:rsid w:val="00891007"/>
    <w:rsid w:val="00891059"/>
    <w:rsid w:val="008927E6"/>
    <w:rsid w:val="00892E8A"/>
    <w:rsid w:val="00894E4A"/>
    <w:rsid w:val="008951B3"/>
    <w:rsid w:val="0089708E"/>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E"/>
    <w:rsid w:val="008C062F"/>
    <w:rsid w:val="008C150E"/>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A83"/>
    <w:rsid w:val="008E71DC"/>
    <w:rsid w:val="008F03D9"/>
    <w:rsid w:val="008F167A"/>
    <w:rsid w:val="008F4F97"/>
    <w:rsid w:val="008F6329"/>
    <w:rsid w:val="008F704A"/>
    <w:rsid w:val="008F7D1F"/>
    <w:rsid w:val="0090028A"/>
    <w:rsid w:val="00902AB0"/>
    <w:rsid w:val="00902F21"/>
    <w:rsid w:val="00910971"/>
    <w:rsid w:val="00914291"/>
    <w:rsid w:val="0091449E"/>
    <w:rsid w:val="009148CB"/>
    <w:rsid w:val="00916EB3"/>
    <w:rsid w:val="0091761A"/>
    <w:rsid w:val="00922620"/>
    <w:rsid w:val="00922DED"/>
    <w:rsid w:val="0092477A"/>
    <w:rsid w:val="009261C2"/>
    <w:rsid w:val="00930E91"/>
    <w:rsid w:val="00930F52"/>
    <w:rsid w:val="00931662"/>
    <w:rsid w:val="00932217"/>
    <w:rsid w:val="00932753"/>
    <w:rsid w:val="00932EB6"/>
    <w:rsid w:val="0093432D"/>
    <w:rsid w:val="009345E0"/>
    <w:rsid w:val="00934717"/>
    <w:rsid w:val="0093501B"/>
    <w:rsid w:val="00935717"/>
    <w:rsid w:val="00935721"/>
    <w:rsid w:val="00935A94"/>
    <w:rsid w:val="00936075"/>
    <w:rsid w:val="00937A15"/>
    <w:rsid w:val="00940314"/>
    <w:rsid w:val="00940DA5"/>
    <w:rsid w:val="0094107F"/>
    <w:rsid w:val="009418F1"/>
    <w:rsid w:val="00943199"/>
    <w:rsid w:val="00943BC4"/>
    <w:rsid w:val="00944DA6"/>
    <w:rsid w:val="00946201"/>
    <w:rsid w:val="0094756A"/>
    <w:rsid w:val="009514B7"/>
    <w:rsid w:val="00951B4D"/>
    <w:rsid w:val="00951EB0"/>
    <w:rsid w:val="0095552F"/>
    <w:rsid w:val="00955B2F"/>
    <w:rsid w:val="00956004"/>
    <w:rsid w:val="00957F11"/>
    <w:rsid w:val="009606D4"/>
    <w:rsid w:val="00960C4E"/>
    <w:rsid w:val="0096165E"/>
    <w:rsid w:val="00961DC6"/>
    <w:rsid w:val="00962DC6"/>
    <w:rsid w:val="009634AB"/>
    <w:rsid w:val="0096488C"/>
    <w:rsid w:val="00965887"/>
    <w:rsid w:val="00970247"/>
    <w:rsid w:val="0097155B"/>
    <w:rsid w:val="00971E5C"/>
    <w:rsid w:val="00972283"/>
    <w:rsid w:val="00972ED9"/>
    <w:rsid w:val="009744EB"/>
    <w:rsid w:val="00976737"/>
    <w:rsid w:val="00976FE2"/>
    <w:rsid w:val="00980E5C"/>
    <w:rsid w:val="009816CA"/>
    <w:rsid w:val="00982B3B"/>
    <w:rsid w:val="00983062"/>
    <w:rsid w:val="009852BF"/>
    <w:rsid w:val="00985635"/>
    <w:rsid w:val="00985D1E"/>
    <w:rsid w:val="00987E08"/>
    <w:rsid w:val="00990983"/>
    <w:rsid w:val="00991A97"/>
    <w:rsid w:val="00992BB4"/>
    <w:rsid w:val="00992E5C"/>
    <w:rsid w:val="00996141"/>
    <w:rsid w:val="00997191"/>
    <w:rsid w:val="009976CA"/>
    <w:rsid w:val="00997F9C"/>
    <w:rsid w:val="009A0AE2"/>
    <w:rsid w:val="009A0EAB"/>
    <w:rsid w:val="009A16BB"/>
    <w:rsid w:val="009A63F3"/>
    <w:rsid w:val="009A6649"/>
    <w:rsid w:val="009A6A93"/>
    <w:rsid w:val="009A6C0D"/>
    <w:rsid w:val="009A783F"/>
    <w:rsid w:val="009B0226"/>
    <w:rsid w:val="009B2AA9"/>
    <w:rsid w:val="009B31E3"/>
    <w:rsid w:val="009B3AD7"/>
    <w:rsid w:val="009B47D5"/>
    <w:rsid w:val="009B519C"/>
    <w:rsid w:val="009B6123"/>
    <w:rsid w:val="009B6E83"/>
    <w:rsid w:val="009B75A3"/>
    <w:rsid w:val="009B7650"/>
    <w:rsid w:val="009C05D0"/>
    <w:rsid w:val="009C05DB"/>
    <w:rsid w:val="009C46C2"/>
    <w:rsid w:val="009C4DE4"/>
    <w:rsid w:val="009C5EBF"/>
    <w:rsid w:val="009C7EAF"/>
    <w:rsid w:val="009D0093"/>
    <w:rsid w:val="009D00E1"/>
    <w:rsid w:val="009D0447"/>
    <w:rsid w:val="009D1CFF"/>
    <w:rsid w:val="009D1F15"/>
    <w:rsid w:val="009D2337"/>
    <w:rsid w:val="009D2591"/>
    <w:rsid w:val="009D4FA4"/>
    <w:rsid w:val="009E1F0A"/>
    <w:rsid w:val="009E3324"/>
    <w:rsid w:val="009E3DC1"/>
    <w:rsid w:val="009E5187"/>
    <w:rsid w:val="009E585B"/>
    <w:rsid w:val="009E7CDD"/>
    <w:rsid w:val="009F061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E06"/>
    <w:rsid w:val="00A03EF1"/>
    <w:rsid w:val="00A04105"/>
    <w:rsid w:val="00A0455F"/>
    <w:rsid w:val="00A046D8"/>
    <w:rsid w:val="00A0555E"/>
    <w:rsid w:val="00A055D2"/>
    <w:rsid w:val="00A06C9F"/>
    <w:rsid w:val="00A1060E"/>
    <w:rsid w:val="00A1121C"/>
    <w:rsid w:val="00A11F2F"/>
    <w:rsid w:val="00A13973"/>
    <w:rsid w:val="00A13D1E"/>
    <w:rsid w:val="00A13F93"/>
    <w:rsid w:val="00A145D4"/>
    <w:rsid w:val="00A14CE5"/>
    <w:rsid w:val="00A166F3"/>
    <w:rsid w:val="00A16D70"/>
    <w:rsid w:val="00A16EBE"/>
    <w:rsid w:val="00A173C2"/>
    <w:rsid w:val="00A17B01"/>
    <w:rsid w:val="00A20779"/>
    <w:rsid w:val="00A21C5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B74"/>
    <w:rsid w:val="00A55B85"/>
    <w:rsid w:val="00A56356"/>
    <w:rsid w:val="00A56EB6"/>
    <w:rsid w:val="00A5735C"/>
    <w:rsid w:val="00A61E67"/>
    <w:rsid w:val="00A62AF4"/>
    <w:rsid w:val="00A63AB4"/>
    <w:rsid w:val="00A66655"/>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392F"/>
    <w:rsid w:val="00A94815"/>
    <w:rsid w:val="00A96FE3"/>
    <w:rsid w:val="00AA046B"/>
    <w:rsid w:val="00AA14FA"/>
    <w:rsid w:val="00AA578A"/>
    <w:rsid w:val="00AA5A5E"/>
    <w:rsid w:val="00AA5F96"/>
    <w:rsid w:val="00AA613B"/>
    <w:rsid w:val="00AA7789"/>
    <w:rsid w:val="00AA78BB"/>
    <w:rsid w:val="00AA7C3D"/>
    <w:rsid w:val="00AB134E"/>
    <w:rsid w:val="00AB14A7"/>
    <w:rsid w:val="00AB1DD3"/>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1C7C"/>
    <w:rsid w:val="00AE2883"/>
    <w:rsid w:val="00AE2C4C"/>
    <w:rsid w:val="00AE349B"/>
    <w:rsid w:val="00AE53AA"/>
    <w:rsid w:val="00AE585A"/>
    <w:rsid w:val="00AE6930"/>
    <w:rsid w:val="00AE6E28"/>
    <w:rsid w:val="00AF09FD"/>
    <w:rsid w:val="00AF1BC6"/>
    <w:rsid w:val="00AF20A1"/>
    <w:rsid w:val="00AF2277"/>
    <w:rsid w:val="00AF2BD5"/>
    <w:rsid w:val="00AF2DA3"/>
    <w:rsid w:val="00AF33DC"/>
    <w:rsid w:val="00AF3569"/>
    <w:rsid w:val="00AF38D8"/>
    <w:rsid w:val="00AF570C"/>
    <w:rsid w:val="00AF6580"/>
    <w:rsid w:val="00B001CA"/>
    <w:rsid w:val="00B00F44"/>
    <w:rsid w:val="00B02E2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3BC5"/>
    <w:rsid w:val="00B4406B"/>
    <w:rsid w:val="00B44945"/>
    <w:rsid w:val="00B45799"/>
    <w:rsid w:val="00B45E99"/>
    <w:rsid w:val="00B46022"/>
    <w:rsid w:val="00B46BC5"/>
    <w:rsid w:val="00B47F1A"/>
    <w:rsid w:val="00B51426"/>
    <w:rsid w:val="00B521F5"/>
    <w:rsid w:val="00B53203"/>
    <w:rsid w:val="00B54983"/>
    <w:rsid w:val="00B54BB7"/>
    <w:rsid w:val="00B551D5"/>
    <w:rsid w:val="00B557B4"/>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2C51"/>
    <w:rsid w:val="00BA2DD9"/>
    <w:rsid w:val="00BA3CD9"/>
    <w:rsid w:val="00BA3DDE"/>
    <w:rsid w:val="00BA4AFA"/>
    <w:rsid w:val="00BA6E66"/>
    <w:rsid w:val="00BA71F1"/>
    <w:rsid w:val="00BA7C79"/>
    <w:rsid w:val="00BA7F50"/>
    <w:rsid w:val="00BB16C3"/>
    <w:rsid w:val="00BB1882"/>
    <w:rsid w:val="00BB3B85"/>
    <w:rsid w:val="00BB40CB"/>
    <w:rsid w:val="00BB450B"/>
    <w:rsid w:val="00BB5056"/>
    <w:rsid w:val="00BC14CB"/>
    <w:rsid w:val="00BC1CEE"/>
    <w:rsid w:val="00BC23D4"/>
    <w:rsid w:val="00BC29B7"/>
    <w:rsid w:val="00BC39D3"/>
    <w:rsid w:val="00BC3FB9"/>
    <w:rsid w:val="00BC548F"/>
    <w:rsid w:val="00BC5ACD"/>
    <w:rsid w:val="00BC5C00"/>
    <w:rsid w:val="00BC6522"/>
    <w:rsid w:val="00BD0140"/>
    <w:rsid w:val="00BD0E91"/>
    <w:rsid w:val="00BD2D2C"/>
    <w:rsid w:val="00BD3EA8"/>
    <w:rsid w:val="00BD42F7"/>
    <w:rsid w:val="00BD46FB"/>
    <w:rsid w:val="00BD5DBC"/>
    <w:rsid w:val="00BE1B5F"/>
    <w:rsid w:val="00BE23C7"/>
    <w:rsid w:val="00BE3215"/>
    <w:rsid w:val="00BE4ECC"/>
    <w:rsid w:val="00BE5A5A"/>
    <w:rsid w:val="00BF050A"/>
    <w:rsid w:val="00BF1DCE"/>
    <w:rsid w:val="00BF21B2"/>
    <w:rsid w:val="00BF312D"/>
    <w:rsid w:val="00BF4C16"/>
    <w:rsid w:val="00BF596F"/>
    <w:rsid w:val="00BF5C15"/>
    <w:rsid w:val="00BF6013"/>
    <w:rsid w:val="00C0203F"/>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577C"/>
    <w:rsid w:val="00C16A81"/>
    <w:rsid w:val="00C16E00"/>
    <w:rsid w:val="00C20D62"/>
    <w:rsid w:val="00C20F4A"/>
    <w:rsid w:val="00C20F7A"/>
    <w:rsid w:val="00C21265"/>
    <w:rsid w:val="00C22084"/>
    <w:rsid w:val="00C23564"/>
    <w:rsid w:val="00C23B49"/>
    <w:rsid w:val="00C2598C"/>
    <w:rsid w:val="00C3011F"/>
    <w:rsid w:val="00C30203"/>
    <w:rsid w:val="00C3129A"/>
    <w:rsid w:val="00C3182E"/>
    <w:rsid w:val="00C33316"/>
    <w:rsid w:val="00C3571A"/>
    <w:rsid w:val="00C35F0B"/>
    <w:rsid w:val="00C36A86"/>
    <w:rsid w:val="00C37492"/>
    <w:rsid w:val="00C40440"/>
    <w:rsid w:val="00C40B0C"/>
    <w:rsid w:val="00C41214"/>
    <w:rsid w:val="00C4198A"/>
    <w:rsid w:val="00C41BB4"/>
    <w:rsid w:val="00C41EDC"/>
    <w:rsid w:val="00C4344D"/>
    <w:rsid w:val="00C44299"/>
    <w:rsid w:val="00C44DFB"/>
    <w:rsid w:val="00C45E61"/>
    <w:rsid w:val="00C4747D"/>
    <w:rsid w:val="00C507E3"/>
    <w:rsid w:val="00C50D7D"/>
    <w:rsid w:val="00C51828"/>
    <w:rsid w:val="00C5432C"/>
    <w:rsid w:val="00C548F5"/>
    <w:rsid w:val="00C5598A"/>
    <w:rsid w:val="00C60CD1"/>
    <w:rsid w:val="00C610D9"/>
    <w:rsid w:val="00C615A9"/>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90DBA"/>
    <w:rsid w:val="00C9192F"/>
    <w:rsid w:val="00C94DF4"/>
    <w:rsid w:val="00C95887"/>
    <w:rsid w:val="00C96424"/>
    <w:rsid w:val="00C96AF3"/>
    <w:rsid w:val="00C96C46"/>
    <w:rsid w:val="00C97586"/>
    <w:rsid w:val="00C97D16"/>
    <w:rsid w:val="00C97D6A"/>
    <w:rsid w:val="00C97F17"/>
    <w:rsid w:val="00CA300F"/>
    <w:rsid w:val="00CA3102"/>
    <w:rsid w:val="00CA56D4"/>
    <w:rsid w:val="00CA6327"/>
    <w:rsid w:val="00CA755A"/>
    <w:rsid w:val="00CA79A6"/>
    <w:rsid w:val="00CA7B3E"/>
    <w:rsid w:val="00CA7BEF"/>
    <w:rsid w:val="00CB0451"/>
    <w:rsid w:val="00CB0D3E"/>
    <w:rsid w:val="00CB12DF"/>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5D67"/>
    <w:rsid w:val="00CE671E"/>
    <w:rsid w:val="00CF08F4"/>
    <w:rsid w:val="00CF0E0B"/>
    <w:rsid w:val="00CF319C"/>
    <w:rsid w:val="00CF3B70"/>
    <w:rsid w:val="00CF4DA4"/>
    <w:rsid w:val="00CF5267"/>
    <w:rsid w:val="00CF771D"/>
    <w:rsid w:val="00D019E0"/>
    <w:rsid w:val="00D02CCD"/>
    <w:rsid w:val="00D040A2"/>
    <w:rsid w:val="00D0449F"/>
    <w:rsid w:val="00D047E4"/>
    <w:rsid w:val="00D05961"/>
    <w:rsid w:val="00D064C2"/>
    <w:rsid w:val="00D06E77"/>
    <w:rsid w:val="00D128C0"/>
    <w:rsid w:val="00D130BF"/>
    <w:rsid w:val="00D150A3"/>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FD6"/>
    <w:rsid w:val="00D540B7"/>
    <w:rsid w:val="00D55818"/>
    <w:rsid w:val="00D574CE"/>
    <w:rsid w:val="00D6044D"/>
    <w:rsid w:val="00D6086F"/>
    <w:rsid w:val="00D6092E"/>
    <w:rsid w:val="00D60A5B"/>
    <w:rsid w:val="00D61131"/>
    <w:rsid w:val="00D61233"/>
    <w:rsid w:val="00D6385E"/>
    <w:rsid w:val="00D63F6A"/>
    <w:rsid w:val="00D6491C"/>
    <w:rsid w:val="00D64981"/>
    <w:rsid w:val="00D653B9"/>
    <w:rsid w:val="00D65FA1"/>
    <w:rsid w:val="00D672D8"/>
    <w:rsid w:val="00D67805"/>
    <w:rsid w:val="00D71146"/>
    <w:rsid w:val="00D715E5"/>
    <w:rsid w:val="00D74497"/>
    <w:rsid w:val="00D74C5D"/>
    <w:rsid w:val="00D74CED"/>
    <w:rsid w:val="00D767BA"/>
    <w:rsid w:val="00D76CA3"/>
    <w:rsid w:val="00D81DF8"/>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199A"/>
    <w:rsid w:val="00DB5CD4"/>
    <w:rsid w:val="00DB70A2"/>
    <w:rsid w:val="00DC02C1"/>
    <w:rsid w:val="00DC47B8"/>
    <w:rsid w:val="00DC6547"/>
    <w:rsid w:val="00DD0884"/>
    <w:rsid w:val="00DD1BF2"/>
    <w:rsid w:val="00DD2E7B"/>
    <w:rsid w:val="00DD494D"/>
    <w:rsid w:val="00DD5BAA"/>
    <w:rsid w:val="00DD5F06"/>
    <w:rsid w:val="00DD6218"/>
    <w:rsid w:val="00DD6335"/>
    <w:rsid w:val="00DD65FE"/>
    <w:rsid w:val="00DD7489"/>
    <w:rsid w:val="00DD7E9A"/>
    <w:rsid w:val="00DE0B32"/>
    <w:rsid w:val="00DE1098"/>
    <w:rsid w:val="00DE1536"/>
    <w:rsid w:val="00DE1BF6"/>
    <w:rsid w:val="00DE234F"/>
    <w:rsid w:val="00DE240C"/>
    <w:rsid w:val="00DE2761"/>
    <w:rsid w:val="00DE30C5"/>
    <w:rsid w:val="00DE3FDB"/>
    <w:rsid w:val="00DE7346"/>
    <w:rsid w:val="00DF0328"/>
    <w:rsid w:val="00DF244B"/>
    <w:rsid w:val="00DF5512"/>
    <w:rsid w:val="00E0006C"/>
    <w:rsid w:val="00E01A5B"/>
    <w:rsid w:val="00E04214"/>
    <w:rsid w:val="00E04352"/>
    <w:rsid w:val="00E04E5B"/>
    <w:rsid w:val="00E065A1"/>
    <w:rsid w:val="00E069EF"/>
    <w:rsid w:val="00E07394"/>
    <w:rsid w:val="00E07A56"/>
    <w:rsid w:val="00E115CE"/>
    <w:rsid w:val="00E1198F"/>
    <w:rsid w:val="00E11FA9"/>
    <w:rsid w:val="00E13E68"/>
    <w:rsid w:val="00E15D8F"/>
    <w:rsid w:val="00E17ABB"/>
    <w:rsid w:val="00E22DDC"/>
    <w:rsid w:val="00E24638"/>
    <w:rsid w:val="00E24F83"/>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2B9C"/>
    <w:rsid w:val="00E43CA2"/>
    <w:rsid w:val="00E44037"/>
    <w:rsid w:val="00E44C5C"/>
    <w:rsid w:val="00E454D2"/>
    <w:rsid w:val="00E47374"/>
    <w:rsid w:val="00E47C4B"/>
    <w:rsid w:val="00E47DFD"/>
    <w:rsid w:val="00E5020C"/>
    <w:rsid w:val="00E50DAC"/>
    <w:rsid w:val="00E51E20"/>
    <w:rsid w:val="00E525A8"/>
    <w:rsid w:val="00E531D4"/>
    <w:rsid w:val="00E5450B"/>
    <w:rsid w:val="00E5458B"/>
    <w:rsid w:val="00E55AFF"/>
    <w:rsid w:val="00E5667E"/>
    <w:rsid w:val="00E56C11"/>
    <w:rsid w:val="00E56D3D"/>
    <w:rsid w:val="00E57181"/>
    <w:rsid w:val="00E610BB"/>
    <w:rsid w:val="00E619B3"/>
    <w:rsid w:val="00E6279F"/>
    <w:rsid w:val="00E639BE"/>
    <w:rsid w:val="00E6525F"/>
    <w:rsid w:val="00E65752"/>
    <w:rsid w:val="00E65C78"/>
    <w:rsid w:val="00E66621"/>
    <w:rsid w:val="00E66798"/>
    <w:rsid w:val="00E67995"/>
    <w:rsid w:val="00E7116B"/>
    <w:rsid w:val="00E724B3"/>
    <w:rsid w:val="00E7352B"/>
    <w:rsid w:val="00E7502B"/>
    <w:rsid w:val="00E757C4"/>
    <w:rsid w:val="00E76B3E"/>
    <w:rsid w:val="00E76C36"/>
    <w:rsid w:val="00E76DDA"/>
    <w:rsid w:val="00E773C9"/>
    <w:rsid w:val="00E81296"/>
    <w:rsid w:val="00E83344"/>
    <w:rsid w:val="00E8789C"/>
    <w:rsid w:val="00E87D54"/>
    <w:rsid w:val="00E91274"/>
    <w:rsid w:val="00E927D5"/>
    <w:rsid w:val="00E92F71"/>
    <w:rsid w:val="00E94FE4"/>
    <w:rsid w:val="00E971E4"/>
    <w:rsid w:val="00EA0C55"/>
    <w:rsid w:val="00EA13FA"/>
    <w:rsid w:val="00EA1F92"/>
    <w:rsid w:val="00EA26F1"/>
    <w:rsid w:val="00EA2BD6"/>
    <w:rsid w:val="00EA3580"/>
    <w:rsid w:val="00EA5446"/>
    <w:rsid w:val="00EA639F"/>
    <w:rsid w:val="00EA6572"/>
    <w:rsid w:val="00EB03B4"/>
    <w:rsid w:val="00EB1547"/>
    <w:rsid w:val="00EB1775"/>
    <w:rsid w:val="00EB24F6"/>
    <w:rsid w:val="00EB35B3"/>
    <w:rsid w:val="00EB3650"/>
    <w:rsid w:val="00EB6117"/>
    <w:rsid w:val="00EB62F9"/>
    <w:rsid w:val="00EB6EEA"/>
    <w:rsid w:val="00EC127C"/>
    <w:rsid w:val="00EC33DE"/>
    <w:rsid w:val="00EC3D28"/>
    <w:rsid w:val="00EC5530"/>
    <w:rsid w:val="00EC5E0D"/>
    <w:rsid w:val="00EC5F48"/>
    <w:rsid w:val="00EC6232"/>
    <w:rsid w:val="00EC71B7"/>
    <w:rsid w:val="00EC751C"/>
    <w:rsid w:val="00EC7781"/>
    <w:rsid w:val="00ED01FD"/>
    <w:rsid w:val="00ED09E8"/>
    <w:rsid w:val="00ED0E4D"/>
    <w:rsid w:val="00ED142B"/>
    <w:rsid w:val="00ED251D"/>
    <w:rsid w:val="00ED3C6C"/>
    <w:rsid w:val="00ED45FE"/>
    <w:rsid w:val="00ED5BA6"/>
    <w:rsid w:val="00ED654D"/>
    <w:rsid w:val="00EE0687"/>
    <w:rsid w:val="00EE0969"/>
    <w:rsid w:val="00EE0E0A"/>
    <w:rsid w:val="00EE330E"/>
    <w:rsid w:val="00EE6606"/>
    <w:rsid w:val="00EE6AEE"/>
    <w:rsid w:val="00EE6D61"/>
    <w:rsid w:val="00EE7F88"/>
    <w:rsid w:val="00EF0D5F"/>
    <w:rsid w:val="00EF0DEA"/>
    <w:rsid w:val="00EF2E30"/>
    <w:rsid w:val="00EF3629"/>
    <w:rsid w:val="00EF3C48"/>
    <w:rsid w:val="00EF5709"/>
    <w:rsid w:val="00EF6607"/>
    <w:rsid w:val="00EF6B6B"/>
    <w:rsid w:val="00EF6D45"/>
    <w:rsid w:val="00EF760D"/>
    <w:rsid w:val="00EF7951"/>
    <w:rsid w:val="00EF7BEF"/>
    <w:rsid w:val="00F0116D"/>
    <w:rsid w:val="00F01EEE"/>
    <w:rsid w:val="00F04150"/>
    <w:rsid w:val="00F05AEF"/>
    <w:rsid w:val="00F05D6D"/>
    <w:rsid w:val="00F10EED"/>
    <w:rsid w:val="00F10F17"/>
    <w:rsid w:val="00F1148D"/>
    <w:rsid w:val="00F11E82"/>
    <w:rsid w:val="00F15158"/>
    <w:rsid w:val="00F166CD"/>
    <w:rsid w:val="00F173FF"/>
    <w:rsid w:val="00F17487"/>
    <w:rsid w:val="00F1773F"/>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6F7"/>
    <w:rsid w:val="00F61673"/>
    <w:rsid w:val="00F61CAD"/>
    <w:rsid w:val="00F6253F"/>
    <w:rsid w:val="00F6258D"/>
    <w:rsid w:val="00F62F6A"/>
    <w:rsid w:val="00F636DA"/>
    <w:rsid w:val="00F642D2"/>
    <w:rsid w:val="00F7075B"/>
    <w:rsid w:val="00F70A11"/>
    <w:rsid w:val="00F70D77"/>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901C8"/>
    <w:rsid w:val="00F90B28"/>
    <w:rsid w:val="00F91DD7"/>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013C"/>
    <w:rsid w:val="00FC2DB7"/>
    <w:rsid w:val="00FC456E"/>
    <w:rsid w:val="00FC5329"/>
    <w:rsid w:val="00FC7E29"/>
    <w:rsid w:val="00FD05DB"/>
    <w:rsid w:val="00FD0A9E"/>
    <w:rsid w:val="00FD48D0"/>
    <w:rsid w:val="00FD4F03"/>
    <w:rsid w:val="00FD5F5B"/>
    <w:rsid w:val="00FD7507"/>
    <w:rsid w:val="00FE0168"/>
    <w:rsid w:val="00FE178F"/>
    <w:rsid w:val="00FE21C3"/>
    <w:rsid w:val="00FE4CD1"/>
    <w:rsid w:val="00FE6724"/>
    <w:rsid w:val="00FE74BE"/>
    <w:rsid w:val="00FE7EE4"/>
    <w:rsid w:val="00FF0A53"/>
    <w:rsid w:val="00FF22D0"/>
    <w:rsid w:val="00FF2781"/>
    <w:rsid w:val="00FF2956"/>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DC5341"/>
  <w15:docId w15:val="{42BAC971-1BE7-499E-BC84-E6ACD9A1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B4A"/>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41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85739304">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523139">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69772950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ndrius.vitkauskas@gitana.lt" TargetMode="External"/><Relationship Id="rId4" Type="http://schemas.openxmlformats.org/officeDocument/2006/relationships/styles" Target="styles.xml"/><Relationship Id="rId9" Type="http://schemas.openxmlformats.org/officeDocument/2006/relationships/hyperlink" Target="mailto:info@eso.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1C99F-F97E-4CD2-901A-1D06302F7570}">
  <ds:schemaRefs>
    <ds:schemaRef ds:uri="http://schemas.openxmlformats.org/officeDocument/2006/bibliography"/>
  </ds:schemaRefs>
</ds:datastoreItem>
</file>

<file path=customXml/itemProps2.xml><?xml version="1.0" encoding="utf-8"?>
<ds:datastoreItem xmlns:ds="http://schemas.openxmlformats.org/officeDocument/2006/customXml" ds:itemID="{94C216AE-757E-4229-9C9A-7D0B84CFB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1396</Words>
  <Characters>9574</Characters>
  <Application>Microsoft Office Word</Application>
  <DocSecurity>4</DocSecurity>
  <Lines>79</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10949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Agnė Čerkauskienė</cp:lastModifiedBy>
  <cp:revision>2</cp:revision>
  <cp:lastPrinted>2017-04-05T10:02:00Z</cp:lastPrinted>
  <dcterms:created xsi:type="dcterms:W3CDTF">2017-06-05T12:51:00Z</dcterms:created>
  <dcterms:modified xsi:type="dcterms:W3CDTF">2017-06-05T12:51:00Z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