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A3906" w14:textId="77777777" w:rsidR="00A867BE" w:rsidRPr="00706EC5" w:rsidRDefault="00300F96">
      <w:pPr>
        <w:spacing w:after="43" w:line="259" w:lineRule="auto"/>
        <w:ind w:left="0" w:right="4" w:firstLine="0"/>
        <w:jc w:val="center"/>
        <w:rPr>
          <w:szCs w:val="20"/>
        </w:rPr>
      </w:pPr>
      <w:r w:rsidRPr="00706EC5">
        <w:rPr>
          <w:b/>
          <w:szCs w:val="20"/>
        </w:rPr>
        <w:t xml:space="preserve">TECHNINĖ SPECIFIKACIJA </w:t>
      </w:r>
    </w:p>
    <w:p w14:paraId="314A832E" w14:textId="77777777" w:rsidR="00A867BE" w:rsidRPr="00706EC5" w:rsidRDefault="00300F96">
      <w:pPr>
        <w:spacing w:after="0" w:line="259" w:lineRule="auto"/>
        <w:ind w:left="56" w:firstLine="0"/>
        <w:jc w:val="center"/>
        <w:rPr>
          <w:szCs w:val="20"/>
        </w:rPr>
      </w:pPr>
      <w:r w:rsidRPr="00706EC5">
        <w:rPr>
          <w:b/>
          <w:szCs w:val="20"/>
        </w:rPr>
        <w:t xml:space="preserve"> </w:t>
      </w:r>
    </w:p>
    <w:p w14:paraId="12975A0C" w14:textId="77777777" w:rsidR="00A867BE" w:rsidRPr="00706EC5" w:rsidRDefault="00300F96">
      <w:pPr>
        <w:spacing w:after="58" w:line="259" w:lineRule="auto"/>
        <w:ind w:left="-29" w:right="-29" w:firstLine="0"/>
        <w:jc w:val="left"/>
        <w:rPr>
          <w:szCs w:val="20"/>
        </w:rPr>
      </w:pPr>
      <w:r w:rsidRPr="00706EC5">
        <w:rPr>
          <w:rFonts w:eastAsia="Calibri"/>
          <w:noProof/>
          <w:szCs w:val="20"/>
        </w:rPr>
        <mc:AlternateContent>
          <mc:Choice Requires="wpg">
            <w:drawing>
              <wp:inline distT="0" distB="0" distL="0" distR="0" wp14:anchorId="367D3BD1" wp14:editId="7D6C8BC7">
                <wp:extent cx="6157849" cy="12192"/>
                <wp:effectExtent l="0" t="0" r="0" b="0"/>
                <wp:docPr id="3277" name="Group 3277"/>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727" name="Shape 3727"/>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FC310D" id="Group 3277"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">
                <v:shape id="Shape 3727" o:spid="_x0000_s1027" style="position:absolute;width:61578;height:121;visibility:visible;mso-wrap-style:square;v-text-anchor:top" coordsize="61578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8uMcA&#10;AADdAAAADwAAAGRycy9kb3ducmV2LnhtbESP3WoCMRSE7wt9h3CE3nWzKqisRrGCIKUI/hTq3WFz&#10;3F3cnKxJqmuf3hQEL4eZ+YaZzFpTiws5X1lW0E1SEMS51RUXCva75fsIhA/IGmvLpOBGHmbT15cJ&#10;ZtpeeUOXbShEhLDPUEEZQpNJ6fOSDPrENsTRO1pnMETpCqkdXiPc1LKXpgNpsOK4UGJDi5Ly0/bX&#10;KPj5W/a/V8WXO7TOffJ5nX+sDyOl3jrtfAwiUBue4Ud7pRX0h70h/L+JT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LjHAAAA3QAAAA8AAAAAAAAAAAAAAAAAmAIAAGRy&#10;cy9kb3ducmV2LnhtbFBLBQYAAAAABAAEAPUAAACMAwAAAAA=&#10;" path="m,l6157849,r,12192l,12192,,e" fillcolor="black" stroked="f" strokeweight="0">
                  <v:stroke miterlimit="83231f" joinstyle="miter"/>
                  <v:path arrowok="t" textboxrect="0,0,6157849,12192"/>
                </v:shape>
                <w10:anchorlock/>
              </v:group>
            </w:pict>
          </mc:Fallback>
        </mc:AlternateContent>
      </w:r>
    </w:p>
    <w:p w14:paraId="53664C22" w14:textId="77777777" w:rsidR="00A867BE" w:rsidRPr="00706EC5" w:rsidRDefault="00300F96">
      <w:pPr>
        <w:pStyle w:val="Heading1"/>
        <w:ind w:left="268" w:right="0" w:hanging="283"/>
        <w:rPr>
          <w:szCs w:val="20"/>
        </w:rPr>
      </w:pPr>
      <w:r w:rsidRPr="00706EC5">
        <w:rPr>
          <w:szCs w:val="20"/>
        </w:rPr>
        <w:t xml:space="preserve">SĄVOKOS IR SUTRUMPINIMAI </w:t>
      </w:r>
    </w:p>
    <w:p w14:paraId="1683A306" w14:textId="77777777" w:rsidR="00A867BE" w:rsidRPr="00706EC5" w:rsidRDefault="00300F96">
      <w:pPr>
        <w:spacing w:after="88" w:line="259" w:lineRule="auto"/>
        <w:ind w:left="-29" w:right="-29" w:firstLine="0"/>
        <w:jc w:val="left"/>
        <w:rPr>
          <w:szCs w:val="20"/>
        </w:rPr>
      </w:pPr>
      <w:r w:rsidRPr="00706EC5">
        <w:rPr>
          <w:rFonts w:eastAsia="Calibri"/>
          <w:noProof/>
          <w:szCs w:val="20"/>
        </w:rPr>
        <mc:AlternateContent>
          <mc:Choice Requires="wpg">
            <w:drawing>
              <wp:inline distT="0" distB="0" distL="0" distR="0" wp14:anchorId="483B3CBD" wp14:editId="23960AC9">
                <wp:extent cx="6157849" cy="12192"/>
                <wp:effectExtent l="0" t="0" r="0" b="0"/>
                <wp:docPr id="3278" name="Group 3278"/>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728" name="Shape 3728"/>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E0A667" id="Group 3278"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">
                <v:shape id="Shape 3728" o:spid="_x0000_s1027" style="position:absolute;width:61578;height:121;visibility:visible;mso-wrap-style:square;v-text-anchor:top" coordsize="61578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BoysMA&#10;AADdAAAADwAAAGRycy9kb3ducmV2LnhtbERPTYvCMBC9C/6HMMLeNF0FlWqUVRBERFB3QW9DM7bF&#10;ZtJNonb315uD4PHxvqfzxlTiTs6XlhV89hIQxJnVJecKvo+r7hiED8gaK8uk4I88zGft1hRTbR+8&#10;p/sh5CKGsE9RQRFCnUrps4IM+p6tiSN3sc5giNDlUjt8xHBTyX6SDKXBkmNDgTUtC8quh5tRcPpf&#10;DX7W+dadG+c2/LvLFrvzWKmPTvM1ARGoCW/xy73WCgajfpwb38Qn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BoysMAAADdAAAADwAAAAAAAAAAAAAAAACYAgAAZHJzL2Rv&#10;d25yZXYueG1sUEsFBgAAAAAEAAQA9QAAAIgDAAAAAA==&#10;" path="m,l6157849,r,12192l,12192,,e" fillcolor="black" stroked="f" strokeweight="0">
                  <v:stroke miterlimit="83231f" joinstyle="miter"/>
                  <v:path arrowok="t" textboxrect="0,0,6157849,12192"/>
                </v:shape>
                <w10:anchorlock/>
              </v:group>
            </w:pict>
          </mc:Fallback>
        </mc:AlternateContent>
      </w:r>
    </w:p>
    <w:p w14:paraId="5311DB85" w14:textId="77777777" w:rsidR="00A867BE" w:rsidRPr="00706EC5" w:rsidRDefault="00300F96">
      <w:pPr>
        <w:tabs>
          <w:tab w:val="center" w:pos="2790"/>
        </w:tabs>
        <w:spacing w:after="72"/>
        <w:ind w:left="-15" w:firstLine="0"/>
        <w:jc w:val="left"/>
        <w:rPr>
          <w:szCs w:val="20"/>
        </w:rPr>
      </w:pPr>
      <w:r w:rsidRPr="00706EC5">
        <w:rPr>
          <w:b/>
          <w:szCs w:val="20"/>
        </w:rPr>
        <w:t xml:space="preserve">1.1. </w:t>
      </w:r>
      <w:r w:rsidRPr="00706EC5">
        <w:rPr>
          <w:b/>
          <w:szCs w:val="20"/>
        </w:rPr>
        <w:tab/>
        <w:t xml:space="preserve">Klientas </w:t>
      </w:r>
      <w:r w:rsidRPr="00706EC5">
        <w:rPr>
          <w:szCs w:val="20"/>
        </w:rPr>
        <w:t xml:space="preserve">– UAB „Technologijų ir inovacijų centras" </w:t>
      </w:r>
    </w:p>
    <w:p w14:paraId="6F1F5BF3" w14:textId="77777777" w:rsidR="00A867BE" w:rsidRPr="00706EC5" w:rsidRDefault="00300F96">
      <w:pPr>
        <w:spacing w:after="59"/>
        <w:ind w:left="-5"/>
        <w:rPr>
          <w:szCs w:val="20"/>
        </w:rPr>
      </w:pPr>
      <w:r w:rsidRPr="00706EC5">
        <w:rPr>
          <w:b/>
          <w:szCs w:val="20"/>
        </w:rPr>
        <w:t xml:space="preserve">1.2. Paslaugų teikėjas </w:t>
      </w:r>
      <w:r w:rsidRPr="00706EC5">
        <w:rPr>
          <w:szCs w:val="20"/>
        </w:rPr>
        <w:t xml:space="preserve">– ūkio subjektas – fizinis asmuo, privatusis juridinis asmuo, viešasis juridinis asmuo, kitos organizacijos ir jų padaliniai ar tokių asmenų grupė, su kuriuo Klientas sudaro Sutartį. </w:t>
      </w:r>
    </w:p>
    <w:p w14:paraId="211762EE" w14:textId="77777777" w:rsidR="00A867BE" w:rsidRPr="00706EC5" w:rsidRDefault="00300F96">
      <w:pPr>
        <w:tabs>
          <w:tab w:val="center" w:pos="4168"/>
        </w:tabs>
        <w:spacing w:after="62"/>
        <w:ind w:left="-15" w:firstLine="0"/>
        <w:jc w:val="left"/>
        <w:rPr>
          <w:szCs w:val="20"/>
        </w:rPr>
      </w:pPr>
      <w:r w:rsidRPr="00706EC5">
        <w:rPr>
          <w:b/>
          <w:szCs w:val="20"/>
        </w:rPr>
        <w:t xml:space="preserve">1.3. </w:t>
      </w:r>
      <w:r w:rsidRPr="00706EC5">
        <w:rPr>
          <w:b/>
          <w:szCs w:val="20"/>
        </w:rPr>
        <w:tab/>
        <w:t>Sutartis</w:t>
      </w:r>
      <w:r w:rsidRPr="00706EC5">
        <w:rPr>
          <w:szCs w:val="20"/>
        </w:rPr>
        <w:t xml:space="preserve"> – Sutartis, sudaroma tarp Paslaugų teikėjo ir Kliento dėl Pirkimo objekto. </w:t>
      </w:r>
    </w:p>
    <w:p w14:paraId="193AFC6F" w14:textId="77777777" w:rsidR="00A867BE" w:rsidRPr="00706EC5" w:rsidRDefault="00300F96">
      <w:pPr>
        <w:spacing w:after="58"/>
        <w:ind w:left="-5"/>
        <w:rPr>
          <w:szCs w:val="20"/>
        </w:rPr>
      </w:pPr>
      <w:r w:rsidRPr="00706EC5">
        <w:rPr>
          <w:b/>
          <w:szCs w:val="20"/>
        </w:rPr>
        <w:t xml:space="preserve">1.4. Paslaugos </w:t>
      </w:r>
      <w:r w:rsidRPr="00706EC5">
        <w:rPr>
          <w:szCs w:val="20"/>
        </w:rPr>
        <w:t>– Rezervinio duomenų kopijavimo s</w:t>
      </w:r>
      <w:r w:rsidR="006F5717" w:rsidRPr="00706EC5">
        <w:rPr>
          <w:szCs w:val="20"/>
        </w:rPr>
        <w:t>istemos (</w:t>
      </w:r>
      <w:r w:rsidR="00DF4ABD" w:rsidRPr="00706EC5">
        <w:rPr>
          <w:szCs w:val="20"/>
        </w:rPr>
        <w:t>Techninė įranga - QUANTUM Dxi6701, QUANTUM Scalar-i80, p</w:t>
      </w:r>
      <w:r w:rsidR="006F5717" w:rsidRPr="00706EC5">
        <w:rPr>
          <w:szCs w:val="20"/>
        </w:rPr>
        <w:t>rograminė įranga -VERITAS</w:t>
      </w:r>
      <w:r w:rsidRPr="00706EC5">
        <w:rPr>
          <w:szCs w:val="20"/>
        </w:rPr>
        <w:t xml:space="preserve"> NETBACKUP), visų sudėtinių dalių, techninės </w:t>
      </w:r>
      <w:r w:rsidR="00DC7DA9" w:rsidRPr="00706EC5">
        <w:rPr>
          <w:szCs w:val="20"/>
        </w:rPr>
        <w:t xml:space="preserve">įrangos </w:t>
      </w:r>
      <w:r w:rsidR="00000F4D" w:rsidRPr="00706EC5">
        <w:rPr>
          <w:szCs w:val="20"/>
        </w:rPr>
        <w:t xml:space="preserve">prijungtų plėtinių </w:t>
      </w:r>
      <w:r w:rsidR="00DC7DA9" w:rsidRPr="00706EC5">
        <w:rPr>
          <w:szCs w:val="20"/>
        </w:rPr>
        <w:t xml:space="preserve">techninio aptarnavimo paslaugos </w:t>
      </w:r>
      <w:r w:rsidRPr="00706EC5">
        <w:rPr>
          <w:szCs w:val="20"/>
        </w:rPr>
        <w:t>ir programinės įrangos</w:t>
      </w:r>
      <w:r w:rsidR="00DC7DA9" w:rsidRPr="00706EC5">
        <w:rPr>
          <w:szCs w:val="20"/>
        </w:rPr>
        <w:t xml:space="preserve"> palaikymo paslaugos</w:t>
      </w:r>
      <w:r w:rsidRPr="00706EC5">
        <w:rPr>
          <w:szCs w:val="20"/>
        </w:rPr>
        <w:t>.</w:t>
      </w:r>
      <w:r w:rsidRPr="00706EC5">
        <w:rPr>
          <w:b/>
          <w:szCs w:val="20"/>
        </w:rPr>
        <w:t xml:space="preserve"> </w:t>
      </w:r>
    </w:p>
    <w:p w14:paraId="06F2FC1B" w14:textId="77777777" w:rsidR="00A867BE" w:rsidRPr="00706EC5" w:rsidRDefault="00300F96">
      <w:pPr>
        <w:spacing w:after="59"/>
        <w:ind w:left="-5"/>
        <w:rPr>
          <w:szCs w:val="20"/>
        </w:rPr>
      </w:pPr>
      <w:r w:rsidRPr="00706EC5">
        <w:rPr>
          <w:b/>
          <w:szCs w:val="20"/>
        </w:rPr>
        <w:t xml:space="preserve">1.5. Gedimas - </w:t>
      </w:r>
      <w:r w:rsidRPr="00706EC5">
        <w:rPr>
          <w:szCs w:val="20"/>
        </w:rPr>
        <w:t>įrangos gedimas/veikimo sutrikimas (netinkamas veikimas/neveikimas), kai dėl jo sutriko įrangos ar jos atskirų dalių funkcionalumas</w:t>
      </w:r>
      <w:r w:rsidRPr="00706EC5">
        <w:rPr>
          <w:b/>
          <w:szCs w:val="20"/>
        </w:rPr>
        <w:t xml:space="preserve">; </w:t>
      </w:r>
    </w:p>
    <w:p w14:paraId="32BE39C1" w14:textId="77777777" w:rsidR="00A867BE" w:rsidRPr="00706EC5" w:rsidRDefault="00300F96">
      <w:pPr>
        <w:tabs>
          <w:tab w:val="center" w:pos="4464"/>
        </w:tabs>
        <w:spacing w:after="66"/>
        <w:ind w:left="-15" w:firstLine="0"/>
        <w:jc w:val="left"/>
        <w:rPr>
          <w:szCs w:val="20"/>
        </w:rPr>
      </w:pPr>
      <w:r w:rsidRPr="00706EC5">
        <w:rPr>
          <w:b/>
          <w:szCs w:val="20"/>
        </w:rPr>
        <w:t xml:space="preserve">1.6. </w:t>
      </w:r>
      <w:r w:rsidRPr="00706EC5">
        <w:rPr>
          <w:b/>
          <w:szCs w:val="20"/>
        </w:rPr>
        <w:tab/>
        <w:t xml:space="preserve">Kritinis gedimas - </w:t>
      </w:r>
      <w:r w:rsidRPr="00706EC5">
        <w:rPr>
          <w:szCs w:val="20"/>
        </w:rPr>
        <w:t>kai dėl gedimo pilnai sutriko aptarnaujamos įrangos funkcionalumas</w:t>
      </w:r>
      <w:r w:rsidRPr="00706EC5">
        <w:rPr>
          <w:b/>
          <w:szCs w:val="20"/>
        </w:rPr>
        <w:t xml:space="preserve">; </w:t>
      </w:r>
    </w:p>
    <w:p w14:paraId="46BA5F74" w14:textId="77777777" w:rsidR="00A867BE" w:rsidRPr="00706EC5" w:rsidRDefault="00300F96" w:rsidP="002A0B09">
      <w:pPr>
        <w:tabs>
          <w:tab w:val="left" w:pos="567"/>
        </w:tabs>
        <w:spacing w:after="63"/>
        <w:ind w:left="-5"/>
        <w:rPr>
          <w:b/>
          <w:szCs w:val="20"/>
        </w:rPr>
      </w:pPr>
      <w:r w:rsidRPr="00706EC5">
        <w:rPr>
          <w:b/>
          <w:szCs w:val="20"/>
        </w:rPr>
        <w:t xml:space="preserve">1.7. </w:t>
      </w:r>
      <w:r w:rsidRPr="00706EC5">
        <w:rPr>
          <w:b/>
          <w:szCs w:val="20"/>
        </w:rPr>
        <w:tab/>
        <w:t xml:space="preserve">Standartinis gedimas – </w:t>
      </w:r>
      <w:r w:rsidRPr="00706EC5">
        <w:rPr>
          <w:szCs w:val="20"/>
        </w:rPr>
        <w:t>dalinis įrangos sutrikimas, kai gedimas mažai įtakoja arba neįtakoja įrangos funkcionalumo.</w:t>
      </w:r>
      <w:r w:rsidRPr="00706EC5">
        <w:rPr>
          <w:b/>
          <w:szCs w:val="20"/>
        </w:rPr>
        <w:t xml:space="preserve"> </w:t>
      </w:r>
    </w:p>
    <w:p w14:paraId="76ECC3C6" w14:textId="77777777" w:rsidR="00A867BE" w:rsidRPr="00706EC5" w:rsidRDefault="00300F96" w:rsidP="00F37886">
      <w:pPr>
        <w:tabs>
          <w:tab w:val="left" w:pos="567"/>
          <w:tab w:val="center" w:pos="4278"/>
        </w:tabs>
        <w:ind w:left="-15" w:firstLine="0"/>
        <w:jc w:val="left"/>
        <w:rPr>
          <w:b/>
          <w:szCs w:val="20"/>
        </w:rPr>
      </w:pPr>
      <w:r w:rsidRPr="00706EC5">
        <w:rPr>
          <w:b/>
          <w:szCs w:val="20"/>
        </w:rPr>
        <w:t>1.8.</w:t>
      </w:r>
      <w:r w:rsidR="00ED5626" w:rsidRPr="00706EC5">
        <w:rPr>
          <w:b/>
          <w:szCs w:val="20"/>
        </w:rPr>
        <w:tab/>
      </w:r>
      <w:r w:rsidRPr="00706EC5">
        <w:rPr>
          <w:b/>
          <w:szCs w:val="20"/>
        </w:rPr>
        <w:t>Techninė įranga</w:t>
      </w:r>
      <w:r w:rsidRPr="00706EC5">
        <w:rPr>
          <w:szCs w:val="20"/>
        </w:rPr>
        <w:t xml:space="preserve"> – įranga, nurodyta </w:t>
      </w:r>
      <w:r w:rsidR="002A0B09" w:rsidRPr="00706EC5">
        <w:rPr>
          <w:szCs w:val="20"/>
        </w:rPr>
        <w:t>L</w:t>
      </w:r>
      <w:r w:rsidRPr="00706EC5">
        <w:rPr>
          <w:szCs w:val="20"/>
        </w:rPr>
        <w:t>entelėje</w:t>
      </w:r>
      <w:r w:rsidR="002A0B09" w:rsidRPr="00706EC5">
        <w:rPr>
          <w:szCs w:val="20"/>
        </w:rPr>
        <w:t xml:space="preserve"> Nr. 1</w:t>
      </w:r>
      <w:r w:rsidRPr="00706EC5">
        <w:rPr>
          <w:szCs w:val="20"/>
        </w:rPr>
        <w:t>.</w:t>
      </w:r>
      <w:r w:rsidRPr="00706EC5">
        <w:rPr>
          <w:b/>
          <w:szCs w:val="20"/>
        </w:rPr>
        <w:t xml:space="preserve"> </w:t>
      </w:r>
    </w:p>
    <w:p w14:paraId="741F6C93" w14:textId="77777777" w:rsidR="002A0B09" w:rsidRPr="00706EC5" w:rsidRDefault="002A0B09" w:rsidP="002A0B09">
      <w:pPr>
        <w:tabs>
          <w:tab w:val="left" w:pos="567"/>
          <w:tab w:val="center" w:pos="4278"/>
        </w:tabs>
        <w:ind w:left="-15" w:firstLine="0"/>
        <w:jc w:val="left"/>
        <w:rPr>
          <w:szCs w:val="20"/>
        </w:rPr>
      </w:pPr>
      <w:r w:rsidRPr="00706EC5">
        <w:rPr>
          <w:szCs w:val="20"/>
        </w:rPr>
        <w:t>1.9.</w:t>
      </w:r>
      <w:r w:rsidRPr="00706EC5">
        <w:rPr>
          <w:szCs w:val="20"/>
        </w:rPr>
        <w:tab/>
      </w:r>
      <w:r w:rsidRPr="00706EC5">
        <w:rPr>
          <w:b/>
          <w:szCs w:val="20"/>
        </w:rPr>
        <w:t xml:space="preserve">Programinė įranga </w:t>
      </w:r>
      <w:r w:rsidR="003045D6" w:rsidRPr="00706EC5">
        <w:rPr>
          <w:b/>
          <w:szCs w:val="20"/>
        </w:rPr>
        <w:t>–</w:t>
      </w:r>
      <w:r w:rsidRPr="00706EC5">
        <w:rPr>
          <w:b/>
          <w:szCs w:val="20"/>
        </w:rPr>
        <w:t xml:space="preserve"> </w:t>
      </w:r>
      <w:r w:rsidR="00232DEB" w:rsidRPr="00706EC5">
        <w:rPr>
          <w:szCs w:val="20"/>
        </w:rPr>
        <w:t xml:space="preserve"> </w:t>
      </w:r>
      <w:r w:rsidR="00DF4ABD" w:rsidRPr="00706EC5">
        <w:rPr>
          <w:szCs w:val="20"/>
        </w:rPr>
        <w:t xml:space="preserve">VERITAS </w:t>
      </w:r>
      <w:r w:rsidR="0012749D" w:rsidRPr="00706EC5">
        <w:rPr>
          <w:szCs w:val="20"/>
        </w:rPr>
        <w:t>NETBACKUP PLATFORM BASE COMPLETE EDITION XPLAT 1 FRONT END TB</w:t>
      </w:r>
    </w:p>
    <w:p w14:paraId="74954819" w14:textId="77777777" w:rsidR="00F37886" w:rsidRPr="00706EC5" w:rsidRDefault="00F37886" w:rsidP="002A0B09">
      <w:pPr>
        <w:tabs>
          <w:tab w:val="left" w:pos="567"/>
          <w:tab w:val="center" w:pos="4278"/>
        </w:tabs>
        <w:ind w:left="-15" w:firstLine="0"/>
        <w:jc w:val="left"/>
        <w:rPr>
          <w:szCs w:val="20"/>
        </w:rPr>
      </w:pPr>
      <w:r w:rsidRPr="00706EC5">
        <w:rPr>
          <w:szCs w:val="20"/>
        </w:rPr>
        <w:t xml:space="preserve">1.20. </w:t>
      </w:r>
      <w:r w:rsidRPr="00706EC5">
        <w:rPr>
          <w:b/>
          <w:szCs w:val="20"/>
        </w:rPr>
        <w:t>Įranga</w:t>
      </w:r>
      <w:r w:rsidR="004E7B35" w:rsidRPr="00706EC5">
        <w:rPr>
          <w:b/>
          <w:szCs w:val="20"/>
        </w:rPr>
        <w:t xml:space="preserve"> </w:t>
      </w:r>
      <w:r w:rsidRPr="00706EC5">
        <w:rPr>
          <w:szCs w:val="20"/>
        </w:rPr>
        <w:t>- Techninė įranga ir Programinė įranga</w:t>
      </w:r>
      <w:r w:rsidR="00DC7DA9" w:rsidRPr="00706EC5">
        <w:rPr>
          <w:szCs w:val="20"/>
        </w:rPr>
        <w:t>.</w:t>
      </w:r>
    </w:p>
    <w:p w14:paraId="1DFBDB4C" w14:textId="77777777" w:rsidR="00A867BE" w:rsidRPr="00706EC5" w:rsidRDefault="00300F96">
      <w:pPr>
        <w:spacing w:after="26" w:line="259" w:lineRule="auto"/>
        <w:ind w:left="-29" w:right="-29" w:firstLine="0"/>
        <w:jc w:val="left"/>
        <w:rPr>
          <w:szCs w:val="20"/>
        </w:rPr>
      </w:pPr>
      <w:r w:rsidRPr="00706EC5">
        <w:rPr>
          <w:rFonts w:eastAsia="Calibri"/>
          <w:noProof/>
          <w:szCs w:val="20"/>
        </w:rPr>
        <mc:AlternateContent>
          <mc:Choice Requires="wpg">
            <w:drawing>
              <wp:inline distT="0" distB="0" distL="0" distR="0" wp14:anchorId="4E28789E" wp14:editId="01A816B3">
                <wp:extent cx="6157849" cy="12192"/>
                <wp:effectExtent l="0" t="0" r="0" b="0"/>
                <wp:docPr id="3279" name="Group 3279"/>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729" name="Shape 3729"/>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C539C6" id="Group 3279"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">
                <v:shape id="Shape 3729" o:spid="_x0000_s1027" style="position:absolute;width:61578;height:121;visibility:visible;mso-wrap-style:square;v-text-anchor:top" coordsize="61578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NUccA&#10;AADdAAAADwAAAGRycy9kb3ducmV2LnhtbESP3WoCMRSE7wu+QziCdzWrgtXVKG1BEBGh/oDeHTbH&#10;3cXNyTaJuvbpm0LBy2FmvmGm88ZU4kbOl5YV9LoJCOLM6pJzBfvd4nUEwgdkjZVlUvAgD/NZ62WK&#10;qbZ3/qLbNuQiQtinqKAIoU6l9FlBBn3X1sTRO1tnMETpcqkd3iPcVLKfJENpsOS4UGBNnwVll+3V&#10;KDj+LAaHZb52p8a5FX9vso/NaaRUp928T0AEasIz/N9eagWDt/4Y/t7EJ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szVHHAAAA3QAAAA8AAAAAAAAAAAAAAAAAmAIAAGRy&#10;cy9kb3ducmV2LnhtbFBLBQYAAAAABAAEAPUAAACMAwAAAAA=&#10;" path="m,l6157849,r,12192l,12192,,e" fillcolor="black" stroked="f" strokeweight="0">
                  <v:stroke miterlimit="83231f" joinstyle="miter"/>
                  <v:path arrowok="t" textboxrect="0,0,6157849,12192"/>
                </v:shape>
                <w10:anchorlock/>
              </v:group>
            </w:pict>
          </mc:Fallback>
        </mc:AlternateContent>
      </w:r>
    </w:p>
    <w:p w14:paraId="6218C1F5" w14:textId="77777777" w:rsidR="00A867BE" w:rsidRPr="00706EC5" w:rsidRDefault="00300F96">
      <w:pPr>
        <w:pStyle w:val="Heading1"/>
        <w:ind w:left="268" w:right="0" w:hanging="283"/>
        <w:rPr>
          <w:szCs w:val="20"/>
        </w:rPr>
      </w:pPr>
      <w:r w:rsidRPr="00706EC5">
        <w:rPr>
          <w:szCs w:val="20"/>
        </w:rPr>
        <w:t xml:space="preserve">PIRKIMO OBJEKTAS </w:t>
      </w:r>
    </w:p>
    <w:p w14:paraId="6AD5BB8D" w14:textId="77777777" w:rsidR="00A867BE" w:rsidRPr="00706EC5" w:rsidRDefault="00300F96">
      <w:pPr>
        <w:spacing w:after="99" w:line="259" w:lineRule="auto"/>
        <w:ind w:left="-29" w:right="-29" w:firstLine="0"/>
        <w:jc w:val="left"/>
        <w:rPr>
          <w:szCs w:val="20"/>
        </w:rPr>
      </w:pPr>
      <w:r w:rsidRPr="00706EC5">
        <w:rPr>
          <w:rFonts w:eastAsia="Calibri"/>
          <w:noProof/>
          <w:szCs w:val="20"/>
        </w:rPr>
        <mc:AlternateContent>
          <mc:Choice Requires="wpg">
            <w:drawing>
              <wp:inline distT="0" distB="0" distL="0" distR="0" wp14:anchorId="287B8794" wp14:editId="260CF53C">
                <wp:extent cx="6157849" cy="12192"/>
                <wp:effectExtent l="0" t="0" r="0" b="0"/>
                <wp:docPr id="3280" name="Group 3280"/>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730" name="Shape 3730"/>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90F443" id="Group 3280"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">
                <v:shape id="Shape 3730" o:spid="_x0000_s1027" style="position:absolute;width:61578;height:121;visibility:visible;mso-wrap-style:square;v-text-anchor:top" coordsize="61578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yEcQA&#10;AADdAAAADwAAAGRycy9kb3ducmV2LnhtbERPXWvCMBR9H+w/hCv4NlMtbKU2lU0QRIYwdTDfLs21&#10;LWtuahK1269fHgY+Hs53sRhMJ67kfGtZwXSSgCCurG65VnDYr54yED4ga+wsk4If8rAoHx8KzLW9&#10;8Qddd6EWMYR9jgqaEPpcSl81ZNBPbE8cuZN1BkOErpba4S2Gm07OkuRZGmw5NjTY07Kh6nt3MQq+&#10;flfp57p+d8fBuQ2ft9Xb9pgpNR4Nr3MQgYZwF/+711pB+pLG/fFNfAK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P8hHEAAAA3QAAAA8AAAAAAAAAAAAAAAAAmAIAAGRycy9k&#10;b3ducmV2LnhtbFBLBQYAAAAABAAEAPUAAACJAwAAAAA=&#10;" path="m,l6157849,r,12192l,12192,,e" fillcolor="black" stroked="f" strokeweight="0">
                  <v:stroke miterlimit="83231f" joinstyle="miter"/>
                  <v:path arrowok="t" textboxrect="0,0,6157849,12192"/>
                </v:shape>
                <w10:anchorlock/>
              </v:group>
            </w:pict>
          </mc:Fallback>
        </mc:AlternateContent>
      </w:r>
    </w:p>
    <w:p w14:paraId="2489117A" w14:textId="77777777" w:rsidR="00A867BE" w:rsidRPr="00706EC5" w:rsidRDefault="002E2436">
      <w:pPr>
        <w:ind w:left="-5"/>
        <w:rPr>
          <w:szCs w:val="20"/>
        </w:rPr>
      </w:pPr>
      <w:r w:rsidRPr="00706EC5">
        <w:rPr>
          <w:szCs w:val="20"/>
        </w:rPr>
        <w:t xml:space="preserve">Rezervinio duomenų kopijavimo sistemos techninės įrangos nurodytos lentelėje Nr. 1 techninio aptarnavimo </w:t>
      </w:r>
      <w:r w:rsidR="00747079" w:rsidRPr="00706EC5">
        <w:rPr>
          <w:szCs w:val="20"/>
        </w:rPr>
        <w:t xml:space="preserve">ir jos programinės įrangos palaikymo paslaugos </w:t>
      </w:r>
      <w:r w:rsidRPr="00706EC5">
        <w:rPr>
          <w:szCs w:val="20"/>
        </w:rPr>
        <w:t>ir programinės įrangos nurodytos lentelėje Nr. 2 palaikymo paslaugos</w:t>
      </w:r>
      <w:r w:rsidR="00AE6AA8" w:rsidRPr="00706EC5">
        <w:rPr>
          <w:szCs w:val="20"/>
        </w:rPr>
        <w:t xml:space="preserve"> ne daugiau kaip 24 mėnesiams.</w:t>
      </w:r>
    </w:p>
    <w:p w14:paraId="39703589" w14:textId="77777777" w:rsidR="00A867BE" w:rsidRPr="00706EC5" w:rsidRDefault="00300F96">
      <w:pPr>
        <w:spacing w:after="26" w:line="259" w:lineRule="auto"/>
        <w:ind w:left="-29" w:right="-29" w:firstLine="0"/>
        <w:jc w:val="left"/>
        <w:rPr>
          <w:szCs w:val="20"/>
        </w:rPr>
      </w:pPr>
      <w:r w:rsidRPr="00706EC5">
        <w:rPr>
          <w:rFonts w:eastAsia="Calibri"/>
          <w:noProof/>
          <w:szCs w:val="20"/>
        </w:rPr>
        <mc:AlternateContent>
          <mc:Choice Requires="wpg">
            <w:drawing>
              <wp:inline distT="0" distB="0" distL="0" distR="0" wp14:anchorId="5A28D42D" wp14:editId="6B60AE94">
                <wp:extent cx="6157849" cy="12192"/>
                <wp:effectExtent l="0" t="0" r="0" b="0"/>
                <wp:docPr id="3281" name="Group 3281"/>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731" name="Shape 3731"/>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9C35C7" id="Group 3281"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">
                <v:shape id="Shape 3731" o:spid="_x0000_s1027" style="position:absolute;width:61578;height:121;visibility:visible;mso-wrap-style:square;v-text-anchor:top" coordsize="61578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NXisYA&#10;AADdAAAADwAAAGRycy9kb3ducmV2LnhtbESPQWsCMRSE70L/Q3iF3jSrCyqrUVpBkCKC2oLeHpvn&#10;7uLmZZukuu2vN4LgcZiZb5jpvDW1uJDzlWUF/V4Cgji3uuJCwdd+2R2D8AFZY22ZFPyRh/nspTPF&#10;TNsrb+myC4WIEPYZKihDaDIpfV6SQd+zDXH0TtYZDFG6QmqH1wg3tRwkyVAarDgulNjQoqT8vPs1&#10;Cg7/y/R7VazdsXXuk382+cfmOFbq7bV9n4AI1IZn+NFeaQXpKO3D/U1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NXisYAAADdAAAADwAAAAAAAAAAAAAAAACYAgAAZHJz&#10;L2Rvd25yZXYueG1sUEsFBgAAAAAEAAQA9QAAAIsDAAAAAA==&#10;" path="m,l6157849,r,12192l,12192,,e" fillcolor="black" stroked="f" strokeweight="0">
                  <v:stroke miterlimit="83231f" joinstyle="miter"/>
                  <v:path arrowok="t" textboxrect="0,0,6157849,12192"/>
                </v:shape>
                <w10:anchorlock/>
              </v:group>
            </w:pict>
          </mc:Fallback>
        </mc:AlternateContent>
      </w:r>
    </w:p>
    <w:p w14:paraId="20C295CC" w14:textId="77777777" w:rsidR="00A867BE" w:rsidRPr="00706EC5" w:rsidRDefault="00300F96">
      <w:pPr>
        <w:pStyle w:val="Heading1"/>
        <w:ind w:left="268" w:right="0" w:hanging="283"/>
        <w:rPr>
          <w:szCs w:val="20"/>
        </w:rPr>
      </w:pPr>
      <w:r w:rsidRPr="00706EC5">
        <w:rPr>
          <w:szCs w:val="20"/>
        </w:rPr>
        <w:t xml:space="preserve">PIRKIMO OBJEKTO APIMTYS </w:t>
      </w:r>
    </w:p>
    <w:p w14:paraId="63F98275" w14:textId="77777777" w:rsidR="00A867BE" w:rsidRPr="00706EC5" w:rsidRDefault="002A0B09" w:rsidP="00DC7DA9">
      <w:pPr>
        <w:pStyle w:val="Heading2"/>
        <w:tabs>
          <w:tab w:val="left" w:pos="567"/>
        </w:tabs>
        <w:rPr>
          <w:szCs w:val="20"/>
        </w:rPr>
      </w:pPr>
      <w:r w:rsidRPr="00706EC5">
        <w:rPr>
          <w:b w:val="0"/>
          <w:szCs w:val="20"/>
        </w:rPr>
        <w:t>Perkamos Technines įrangos nurodytos Lentelėje Nr.1 techninio aptarnavimo paslaugos</w:t>
      </w:r>
      <w:r w:rsidR="00DC7DA9" w:rsidRPr="00706EC5">
        <w:rPr>
          <w:b w:val="0"/>
          <w:szCs w:val="20"/>
        </w:rPr>
        <w:t xml:space="preserve"> ir jos programinės įrangos palaikymo paslaugos.</w:t>
      </w:r>
      <w:r w:rsidRPr="00706EC5">
        <w:rPr>
          <w:rFonts w:eastAsia="Calibri"/>
          <w:noProof/>
          <w:szCs w:val="20"/>
        </w:rPr>
        <w:t xml:space="preserve"> </w:t>
      </w:r>
      <w:r w:rsidR="00300F96" w:rsidRPr="00706EC5">
        <w:rPr>
          <w:rFonts w:eastAsia="Calibri"/>
          <w:noProof/>
          <w:szCs w:val="20"/>
        </w:rPr>
        <mc:AlternateContent>
          <mc:Choice Requires="wpg">
            <w:drawing>
              <wp:inline distT="0" distB="0" distL="0" distR="0" wp14:anchorId="77165F65" wp14:editId="30569ACE">
                <wp:extent cx="6157849" cy="12192"/>
                <wp:effectExtent l="0" t="0" r="0" b="0"/>
                <wp:docPr id="3282" name="Group 3282"/>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732" name="Shape 3732"/>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9E966E" id="Group 3282"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">
                <v:shape id="Shape 3732" o:spid="_x0000_s1027" style="position:absolute;width:61578;height:121;visibility:visible;mso-wrap-style:square;v-text-anchor:top" coordsize="61578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HJ/ccA&#10;AADdAAAADwAAAGRycy9kb3ducmV2LnhtbESP3WrCQBSE7wu+w3KE3tVNDbQSs5G2IEgpQv0BvTtk&#10;j0kwezbd3Wr06bsFwcthZr5h8llvWnEi5xvLCp5HCQji0uqGKwWb9fxpAsIHZI2tZVJwIQ+zYvCQ&#10;Y6btmb/ptAqViBD2GSqoQ+gyKX1Zk0E/sh1x9A7WGQxRukpqh+cIN60cJ8mLNNhwXKixo4+ayuPq&#10;1yjYXefpdlF9uX3v3Cf/LMv35X6i1OOwf5uCCNSHe/jWXmgF6Ws6hv838Qn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Ryf3HAAAA3QAAAA8AAAAAAAAAAAAAAAAAmAIAAGRy&#10;cy9kb3ducmV2LnhtbFBLBQYAAAAABAAEAPUAAACMAwAAAAA=&#10;" path="m,l6157849,r,12192l,12192,,e" fillcolor="black" stroked="f" strokeweight="0">
                  <v:stroke miterlimit="83231f" joinstyle="miter"/>
                  <v:path arrowok="t" textboxrect="0,0,6157849,12192"/>
                </v:shape>
                <w10:anchorlock/>
              </v:group>
            </w:pict>
          </mc:Fallback>
        </mc:AlternateContent>
      </w:r>
    </w:p>
    <w:p w14:paraId="760EAA0D" w14:textId="77777777" w:rsidR="00A867BE" w:rsidRPr="00706EC5" w:rsidRDefault="002A0B09">
      <w:pPr>
        <w:spacing w:after="0" w:line="259" w:lineRule="auto"/>
        <w:ind w:left="0" w:right="271" w:firstLine="0"/>
        <w:jc w:val="right"/>
        <w:rPr>
          <w:szCs w:val="20"/>
        </w:rPr>
      </w:pPr>
      <w:r w:rsidRPr="00706EC5">
        <w:rPr>
          <w:szCs w:val="20"/>
        </w:rPr>
        <w:t>Lentelė Nr.1</w:t>
      </w:r>
      <w:r w:rsidR="00300F96" w:rsidRPr="00706EC5">
        <w:rPr>
          <w:rFonts w:eastAsia="Times New Roman"/>
          <w:szCs w:val="20"/>
        </w:rPr>
        <w:t xml:space="preserve"> </w:t>
      </w:r>
    </w:p>
    <w:p w14:paraId="2B9EB5FA" w14:textId="77777777" w:rsidR="003D43FE" w:rsidRPr="00706EC5" w:rsidRDefault="00300F96">
      <w:pPr>
        <w:spacing w:after="0" w:line="259" w:lineRule="auto"/>
        <w:ind w:left="0" w:firstLine="0"/>
        <w:jc w:val="left"/>
        <w:rPr>
          <w:szCs w:val="20"/>
        </w:rPr>
      </w:pPr>
      <w:r w:rsidRPr="00706EC5">
        <w:rPr>
          <w:szCs w:val="20"/>
        </w:rPr>
        <w:t xml:space="preserve"> </w:t>
      </w:r>
    </w:p>
    <w:tbl>
      <w:tblPr>
        <w:tblStyle w:val="TableGrid"/>
        <w:tblW w:w="9689" w:type="dxa"/>
        <w:tblInd w:w="-55" w:type="dxa"/>
        <w:tblLayout w:type="fixed"/>
        <w:tblCellMar>
          <w:top w:w="67" w:type="dxa"/>
          <w:left w:w="26" w:type="dxa"/>
        </w:tblCellMar>
        <w:tblLook w:val="04A0" w:firstRow="1" w:lastRow="0" w:firstColumn="1" w:lastColumn="0" w:noHBand="0" w:noVBand="1"/>
      </w:tblPr>
      <w:tblGrid>
        <w:gridCol w:w="483"/>
        <w:gridCol w:w="6513"/>
        <w:gridCol w:w="2693"/>
      </w:tblGrid>
      <w:tr w:rsidR="00457D1E" w:rsidRPr="00706EC5" w14:paraId="43E98D8F" w14:textId="77777777" w:rsidTr="00747079">
        <w:trPr>
          <w:trHeight w:val="590"/>
        </w:trPr>
        <w:tc>
          <w:tcPr>
            <w:tcW w:w="483" w:type="dxa"/>
            <w:tcBorders>
              <w:top w:val="single" w:sz="4" w:space="0" w:color="000000"/>
              <w:left w:val="single" w:sz="4" w:space="0" w:color="000000"/>
              <w:bottom w:val="single" w:sz="4" w:space="0" w:color="000000"/>
              <w:right w:val="single" w:sz="4" w:space="0" w:color="000000"/>
            </w:tcBorders>
          </w:tcPr>
          <w:p w14:paraId="02B7F80A" w14:textId="77777777" w:rsidR="00457D1E" w:rsidRPr="00706EC5" w:rsidRDefault="00457D1E" w:rsidP="00747079">
            <w:pPr>
              <w:spacing w:after="0" w:line="259" w:lineRule="auto"/>
              <w:ind w:left="2" w:firstLine="0"/>
              <w:jc w:val="center"/>
              <w:rPr>
                <w:szCs w:val="20"/>
              </w:rPr>
            </w:pPr>
            <w:r w:rsidRPr="00706EC5">
              <w:rPr>
                <w:b/>
                <w:szCs w:val="20"/>
              </w:rPr>
              <w:t>Eil. Nr.</w:t>
            </w:r>
          </w:p>
        </w:tc>
        <w:tc>
          <w:tcPr>
            <w:tcW w:w="6513" w:type="dxa"/>
            <w:tcBorders>
              <w:top w:val="single" w:sz="4" w:space="0" w:color="000000"/>
              <w:left w:val="single" w:sz="4" w:space="0" w:color="000000"/>
              <w:bottom w:val="single" w:sz="4" w:space="0" w:color="000000"/>
              <w:right w:val="single" w:sz="4" w:space="0" w:color="000000"/>
            </w:tcBorders>
            <w:vAlign w:val="center"/>
          </w:tcPr>
          <w:p w14:paraId="66B33E4B" w14:textId="77777777" w:rsidR="00457D1E" w:rsidRPr="00706EC5" w:rsidRDefault="00457D1E" w:rsidP="00747079">
            <w:pPr>
              <w:spacing w:after="0" w:line="259" w:lineRule="auto"/>
              <w:ind w:left="0" w:firstLine="0"/>
              <w:jc w:val="center"/>
              <w:rPr>
                <w:szCs w:val="20"/>
              </w:rPr>
            </w:pPr>
            <w:r w:rsidRPr="00706EC5">
              <w:rPr>
                <w:b/>
                <w:szCs w:val="20"/>
              </w:rPr>
              <w:t>Techninės įrangos pavadinimas</w:t>
            </w:r>
          </w:p>
        </w:tc>
        <w:tc>
          <w:tcPr>
            <w:tcW w:w="2693" w:type="dxa"/>
            <w:tcBorders>
              <w:top w:val="single" w:sz="4" w:space="0" w:color="000000"/>
              <w:left w:val="single" w:sz="4" w:space="0" w:color="000000"/>
              <w:bottom w:val="single" w:sz="4" w:space="0" w:color="000000"/>
              <w:right w:val="single" w:sz="4" w:space="0" w:color="000000"/>
            </w:tcBorders>
          </w:tcPr>
          <w:p w14:paraId="0569B8F7" w14:textId="77777777" w:rsidR="00457D1E" w:rsidRPr="00706EC5" w:rsidRDefault="00457D1E" w:rsidP="00747079">
            <w:pPr>
              <w:spacing w:after="0" w:line="259" w:lineRule="auto"/>
              <w:ind w:left="2" w:firstLine="0"/>
              <w:jc w:val="center"/>
              <w:rPr>
                <w:szCs w:val="20"/>
              </w:rPr>
            </w:pPr>
            <w:r w:rsidRPr="00706EC5">
              <w:rPr>
                <w:b/>
                <w:szCs w:val="20"/>
              </w:rPr>
              <w:t>Maksimalus kiekis sutarties galiojimo laikotarpiu ne daugiau kaip, vnt.</w:t>
            </w:r>
            <w:r w:rsidRPr="00706EC5">
              <w:rPr>
                <w:rStyle w:val="FootnoteReference"/>
                <w:b/>
                <w:szCs w:val="20"/>
              </w:rPr>
              <w:footnoteReference w:id="1"/>
            </w:r>
          </w:p>
        </w:tc>
      </w:tr>
      <w:tr w:rsidR="00457D1E" w:rsidRPr="00706EC5" w14:paraId="71F0E9CB" w14:textId="77777777" w:rsidTr="00747079">
        <w:trPr>
          <w:trHeight w:val="302"/>
        </w:trPr>
        <w:tc>
          <w:tcPr>
            <w:tcW w:w="483" w:type="dxa"/>
            <w:tcBorders>
              <w:top w:val="single" w:sz="4" w:space="0" w:color="000000"/>
              <w:left w:val="single" w:sz="4" w:space="0" w:color="000000"/>
              <w:bottom w:val="single" w:sz="4" w:space="0" w:color="000000"/>
              <w:right w:val="single" w:sz="4" w:space="0" w:color="000000"/>
            </w:tcBorders>
          </w:tcPr>
          <w:p w14:paraId="71E878C5" w14:textId="77777777" w:rsidR="00457D1E" w:rsidRPr="00706EC5" w:rsidRDefault="00457D1E">
            <w:pPr>
              <w:spacing w:after="0" w:line="259" w:lineRule="auto"/>
              <w:ind w:left="0" w:right="28" w:firstLine="0"/>
              <w:jc w:val="center"/>
              <w:rPr>
                <w:szCs w:val="20"/>
              </w:rPr>
            </w:pPr>
            <w:r w:rsidRPr="00706EC5">
              <w:rPr>
                <w:szCs w:val="20"/>
              </w:rPr>
              <w:t>1</w:t>
            </w:r>
          </w:p>
        </w:tc>
        <w:tc>
          <w:tcPr>
            <w:tcW w:w="6513" w:type="dxa"/>
            <w:tcBorders>
              <w:top w:val="single" w:sz="4" w:space="0" w:color="000000"/>
              <w:left w:val="single" w:sz="4" w:space="0" w:color="000000"/>
              <w:bottom w:val="single" w:sz="4" w:space="0" w:color="000000"/>
              <w:right w:val="single" w:sz="4" w:space="0" w:color="000000"/>
            </w:tcBorders>
          </w:tcPr>
          <w:p w14:paraId="7E6E04E4" w14:textId="77777777" w:rsidR="00457D1E" w:rsidRPr="00706EC5" w:rsidRDefault="00457D1E" w:rsidP="00457D1E">
            <w:pPr>
              <w:spacing w:after="17" w:line="259" w:lineRule="auto"/>
              <w:ind w:left="0" w:right="284" w:firstLine="0"/>
              <w:jc w:val="center"/>
              <w:rPr>
                <w:szCs w:val="20"/>
              </w:rPr>
            </w:pPr>
            <w:r w:rsidRPr="00706EC5">
              <w:rPr>
                <w:szCs w:val="20"/>
              </w:rPr>
              <w:t>2</w:t>
            </w:r>
          </w:p>
        </w:tc>
        <w:tc>
          <w:tcPr>
            <w:tcW w:w="2693" w:type="dxa"/>
            <w:tcBorders>
              <w:top w:val="single" w:sz="4" w:space="0" w:color="000000"/>
              <w:left w:val="single" w:sz="4" w:space="0" w:color="000000"/>
              <w:bottom w:val="single" w:sz="4" w:space="0" w:color="000000"/>
              <w:right w:val="single" w:sz="4" w:space="0" w:color="000000"/>
            </w:tcBorders>
            <w:vAlign w:val="center"/>
          </w:tcPr>
          <w:p w14:paraId="5DBE8B3F" w14:textId="77777777" w:rsidR="00457D1E" w:rsidRPr="00706EC5" w:rsidRDefault="00457D1E" w:rsidP="00457D1E">
            <w:pPr>
              <w:spacing w:after="0" w:line="259" w:lineRule="auto"/>
              <w:ind w:left="2" w:firstLine="0"/>
              <w:jc w:val="center"/>
              <w:rPr>
                <w:szCs w:val="20"/>
              </w:rPr>
            </w:pPr>
            <w:r w:rsidRPr="00706EC5">
              <w:rPr>
                <w:szCs w:val="20"/>
              </w:rPr>
              <w:t>3</w:t>
            </w:r>
          </w:p>
        </w:tc>
      </w:tr>
      <w:tr w:rsidR="00457D1E" w:rsidRPr="00706EC5" w14:paraId="1567CA91" w14:textId="77777777" w:rsidTr="00747079">
        <w:trPr>
          <w:trHeight w:val="588"/>
        </w:trPr>
        <w:tc>
          <w:tcPr>
            <w:tcW w:w="483" w:type="dxa"/>
            <w:tcBorders>
              <w:top w:val="single" w:sz="4" w:space="0" w:color="000000"/>
              <w:left w:val="single" w:sz="4" w:space="0" w:color="000000"/>
              <w:bottom w:val="single" w:sz="4" w:space="0" w:color="000000"/>
              <w:right w:val="single" w:sz="4" w:space="0" w:color="000000"/>
            </w:tcBorders>
          </w:tcPr>
          <w:p w14:paraId="4245FEE4" w14:textId="77777777" w:rsidR="00457D1E" w:rsidRPr="00706EC5" w:rsidRDefault="00457D1E" w:rsidP="00A93A4C">
            <w:pPr>
              <w:spacing w:after="0" w:line="259" w:lineRule="auto"/>
              <w:ind w:left="0" w:right="28" w:firstLine="0"/>
              <w:jc w:val="center"/>
              <w:rPr>
                <w:szCs w:val="20"/>
              </w:rPr>
            </w:pPr>
            <w:r w:rsidRPr="00706EC5">
              <w:rPr>
                <w:szCs w:val="20"/>
              </w:rPr>
              <w:t>1</w:t>
            </w:r>
          </w:p>
        </w:tc>
        <w:tc>
          <w:tcPr>
            <w:tcW w:w="6513" w:type="dxa"/>
            <w:tcBorders>
              <w:top w:val="single" w:sz="4" w:space="0" w:color="000000"/>
              <w:left w:val="single" w:sz="4" w:space="0" w:color="000000"/>
              <w:bottom w:val="single" w:sz="4" w:space="0" w:color="000000"/>
              <w:right w:val="single" w:sz="4" w:space="0" w:color="000000"/>
            </w:tcBorders>
          </w:tcPr>
          <w:p w14:paraId="12504B45" w14:textId="77777777" w:rsidR="00457D1E" w:rsidRPr="00706EC5" w:rsidRDefault="00457D1E" w:rsidP="00A93A4C">
            <w:pPr>
              <w:spacing w:after="17" w:line="259" w:lineRule="auto"/>
              <w:ind w:left="0" w:right="284" w:firstLine="0"/>
              <w:jc w:val="center"/>
              <w:rPr>
                <w:szCs w:val="20"/>
              </w:rPr>
            </w:pPr>
            <w:r w:rsidRPr="00706EC5">
              <w:rPr>
                <w:szCs w:val="20"/>
              </w:rPr>
              <w:t>Quantum Dxi6701 Diskų saugykla SN CX1249BVE01055</w:t>
            </w:r>
          </w:p>
          <w:p w14:paraId="2D6452C3" w14:textId="77777777" w:rsidR="00457D1E" w:rsidRPr="00706EC5" w:rsidRDefault="00457D1E" w:rsidP="00A93A4C">
            <w:pPr>
              <w:spacing w:after="0" w:line="259" w:lineRule="auto"/>
              <w:ind w:left="0" w:right="284" w:firstLine="0"/>
              <w:jc w:val="center"/>
              <w:rPr>
                <w:szCs w:val="20"/>
              </w:rPr>
            </w:pPr>
            <w:r w:rsidRPr="00706EC5">
              <w:rPr>
                <w:szCs w:val="20"/>
              </w:rPr>
              <w:t>su dviem plėtiniais</w:t>
            </w:r>
          </w:p>
        </w:tc>
        <w:tc>
          <w:tcPr>
            <w:tcW w:w="2693" w:type="dxa"/>
            <w:tcBorders>
              <w:top w:val="single" w:sz="4" w:space="0" w:color="000000"/>
              <w:left w:val="single" w:sz="4" w:space="0" w:color="000000"/>
              <w:bottom w:val="single" w:sz="4" w:space="0" w:color="000000"/>
              <w:right w:val="single" w:sz="4" w:space="0" w:color="000000"/>
            </w:tcBorders>
            <w:vAlign w:val="center"/>
          </w:tcPr>
          <w:p w14:paraId="7CC7BB42" w14:textId="77777777" w:rsidR="00457D1E" w:rsidRPr="00706EC5" w:rsidRDefault="00457D1E">
            <w:pPr>
              <w:spacing w:after="0" w:line="259" w:lineRule="auto"/>
              <w:ind w:left="2" w:firstLine="0"/>
              <w:jc w:val="center"/>
              <w:rPr>
                <w:szCs w:val="20"/>
              </w:rPr>
            </w:pPr>
            <w:r w:rsidRPr="00706EC5">
              <w:rPr>
                <w:szCs w:val="20"/>
              </w:rPr>
              <w:t>1</w:t>
            </w:r>
          </w:p>
        </w:tc>
      </w:tr>
      <w:tr w:rsidR="00457D1E" w:rsidRPr="00706EC5" w14:paraId="1EE4305A" w14:textId="77777777" w:rsidTr="00747079">
        <w:trPr>
          <w:trHeight w:val="590"/>
        </w:trPr>
        <w:tc>
          <w:tcPr>
            <w:tcW w:w="483" w:type="dxa"/>
            <w:tcBorders>
              <w:top w:val="single" w:sz="4" w:space="0" w:color="000000"/>
              <w:left w:val="single" w:sz="4" w:space="0" w:color="000000"/>
              <w:bottom w:val="single" w:sz="4" w:space="0" w:color="000000"/>
              <w:right w:val="single" w:sz="4" w:space="0" w:color="000000"/>
            </w:tcBorders>
          </w:tcPr>
          <w:p w14:paraId="49D2CC41" w14:textId="77777777" w:rsidR="00457D1E" w:rsidRPr="00706EC5" w:rsidRDefault="00457D1E" w:rsidP="00A93A4C">
            <w:pPr>
              <w:spacing w:after="0" w:line="259" w:lineRule="auto"/>
              <w:ind w:left="0" w:right="28" w:firstLine="0"/>
              <w:jc w:val="center"/>
              <w:rPr>
                <w:szCs w:val="20"/>
              </w:rPr>
            </w:pPr>
            <w:r w:rsidRPr="00706EC5">
              <w:rPr>
                <w:szCs w:val="20"/>
              </w:rPr>
              <w:t>2</w:t>
            </w:r>
          </w:p>
        </w:tc>
        <w:tc>
          <w:tcPr>
            <w:tcW w:w="6513" w:type="dxa"/>
            <w:tcBorders>
              <w:top w:val="single" w:sz="4" w:space="0" w:color="000000"/>
              <w:left w:val="single" w:sz="4" w:space="0" w:color="000000"/>
              <w:bottom w:val="single" w:sz="4" w:space="0" w:color="000000"/>
              <w:right w:val="single" w:sz="4" w:space="0" w:color="000000"/>
            </w:tcBorders>
          </w:tcPr>
          <w:p w14:paraId="36F2C091" w14:textId="77777777" w:rsidR="00457D1E" w:rsidRPr="00706EC5" w:rsidRDefault="00457D1E" w:rsidP="00A93A4C">
            <w:pPr>
              <w:spacing w:after="15" w:line="259" w:lineRule="auto"/>
              <w:ind w:left="0" w:right="284" w:firstLine="0"/>
              <w:jc w:val="center"/>
              <w:rPr>
                <w:szCs w:val="20"/>
              </w:rPr>
            </w:pPr>
            <w:r w:rsidRPr="00706EC5">
              <w:rPr>
                <w:szCs w:val="20"/>
              </w:rPr>
              <w:t>Quantum Dxi6701 Diskų saugykla SN CX1249BVE01056</w:t>
            </w:r>
          </w:p>
          <w:p w14:paraId="19D2442F" w14:textId="77777777" w:rsidR="00457D1E" w:rsidRPr="00706EC5" w:rsidRDefault="00457D1E" w:rsidP="00A93A4C">
            <w:pPr>
              <w:spacing w:after="0" w:line="259" w:lineRule="auto"/>
              <w:ind w:left="0" w:right="284" w:firstLine="0"/>
              <w:jc w:val="center"/>
              <w:rPr>
                <w:szCs w:val="20"/>
              </w:rPr>
            </w:pPr>
            <w:r w:rsidRPr="00706EC5">
              <w:rPr>
                <w:szCs w:val="20"/>
              </w:rPr>
              <w:t>su dviem plėtiniais</w:t>
            </w:r>
          </w:p>
        </w:tc>
        <w:tc>
          <w:tcPr>
            <w:tcW w:w="2693" w:type="dxa"/>
            <w:tcBorders>
              <w:top w:val="single" w:sz="4" w:space="0" w:color="000000"/>
              <w:left w:val="single" w:sz="4" w:space="0" w:color="000000"/>
              <w:bottom w:val="single" w:sz="4" w:space="0" w:color="000000"/>
              <w:right w:val="single" w:sz="4" w:space="0" w:color="000000"/>
            </w:tcBorders>
            <w:vAlign w:val="center"/>
          </w:tcPr>
          <w:p w14:paraId="328E79D2" w14:textId="77777777" w:rsidR="00457D1E" w:rsidRPr="00706EC5" w:rsidRDefault="00457D1E">
            <w:pPr>
              <w:spacing w:after="0" w:line="259" w:lineRule="auto"/>
              <w:ind w:left="2" w:firstLine="0"/>
              <w:jc w:val="center"/>
              <w:rPr>
                <w:szCs w:val="20"/>
              </w:rPr>
            </w:pPr>
            <w:r w:rsidRPr="00706EC5">
              <w:rPr>
                <w:szCs w:val="20"/>
              </w:rPr>
              <w:t>1</w:t>
            </w:r>
          </w:p>
        </w:tc>
      </w:tr>
      <w:tr w:rsidR="00457D1E" w:rsidRPr="00706EC5" w14:paraId="5EF0E777" w14:textId="77777777" w:rsidTr="00747079">
        <w:trPr>
          <w:trHeight w:val="360"/>
        </w:trPr>
        <w:tc>
          <w:tcPr>
            <w:tcW w:w="483" w:type="dxa"/>
            <w:tcBorders>
              <w:top w:val="single" w:sz="4" w:space="0" w:color="000000"/>
              <w:left w:val="single" w:sz="4" w:space="0" w:color="000000"/>
              <w:bottom w:val="single" w:sz="4" w:space="0" w:color="000000"/>
              <w:right w:val="single" w:sz="4" w:space="0" w:color="000000"/>
            </w:tcBorders>
          </w:tcPr>
          <w:p w14:paraId="331FB5FA" w14:textId="77777777" w:rsidR="00457D1E" w:rsidRPr="00706EC5" w:rsidRDefault="00457D1E" w:rsidP="00A93A4C">
            <w:pPr>
              <w:spacing w:after="0" w:line="259" w:lineRule="auto"/>
              <w:ind w:left="0" w:right="28" w:firstLine="0"/>
              <w:jc w:val="center"/>
              <w:rPr>
                <w:szCs w:val="20"/>
              </w:rPr>
            </w:pPr>
            <w:r w:rsidRPr="00706EC5">
              <w:rPr>
                <w:szCs w:val="20"/>
              </w:rPr>
              <w:t>3</w:t>
            </w:r>
          </w:p>
        </w:tc>
        <w:tc>
          <w:tcPr>
            <w:tcW w:w="6513" w:type="dxa"/>
            <w:tcBorders>
              <w:top w:val="single" w:sz="4" w:space="0" w:color="000000"/>
              <w:left w:val="single" w:sz="4" w:space="0" w:color="000000"/>
              <w:bottom w:val="single" w:sz="4" w:space="0" w:color="000000"/>
              <w:right w:val="single" w:sz="4" w:space="0" w:color="000000"/>
            </w:tcBorders>
          </w:tcPr>
          <w:p w14:paraId="62950405" w14:textId="77777777" w:rsidR="00457D1E" w:rsidRPr="00706EC5" w:rsidRDefault="00457D1E" w:rsidP="00A93A4C">
            <w:pPr>
              <w:spacing w:after="0" w:line="259" w:lineRule="auto"/>
              <w:ind w:left="0" w:right="284" w:firstLine="0"/>
              <w:jc w:val="center"/>
              <w:rPr>
                <w:szCs w:val="20"/>
              </w:rPr>
            </w:pPr>
            <w:r w:rsidRPr="00706EC5">
              <w:rPr>
                <w:szCs w:val="20"/>
              </w:rPr>
              <w:t>Quantum Scalar i80 Juostų biblioteka SN, D1H0083016</w:t>
            </w:r>
          </w:p>
        </w:tc>
        <w:tc>
          <w:tcPr>
            <w:tcW w:w="2693" w:type="dxa"/>
            <w:tcBorders>
              <w:top w:val="single" w:sz="4" w:space="0" w:color="000000"/>
              <w:left w:val="single" w:sz="4" w:space="0" w:color="000000"/>
              <w:bottom w:val="single" w:sz="4" w:space="0" w:color="000000"/>
              <w:right w:val="single" w:sz="4" w:space="0" w:color="000000"/>
            </w:tcBorders>
          </w:tcPr>
          <w:p w14:paraId="09C8299B" w14:textId="77777777" w:rsidR="00457D1E" w:rsidRPr="00706EC5" w:rsidRDefault="00457D1E">
            <w:pPr>
              <w:spacing w:after="0" w:line="259" w:lineRule="auto"/>
              <w:ind w:left="2" w:firstLine="0"/>
              <w:jc w:val="center"/>
              <w:rPr>
                <w:szCs w:val="20"/>
              </w:rPr>
            </w:pPr>
            <w:r w:rsidRPr="00706EC5">
              <w:rPr>
                <w:szCs w:val="20"/>
              </w:rPr>
              <w:t>1</w:t>
            </w:r>
          </w:p>
        </w:tc>
      </w:tr>
    </w:tbl>
    <w:p w14:paraId="5AEC96FF" w14:textId="77777777" w:rsidR="00A867BE" w:rsidRPr="00706EC5" w:rsidRDefault="00A867BE">
      <w:pPr>
        <w:spacing w:after="0" w:line="259" w:lineRule="auto"/>
        <w:ind w:left="0" w:firstLine="0"/>
        <w:jc w:val="left"/>
        <w:rPr>
          <w:szCs w:val="20"/>
        </w:rPr>
      </w:pPr>
    </w:p>
    <w:p w14:paraId="41699B83" w14:textId="77777777" w:rsidR="003267C0" w:rsidRPr="00706EC5" w:rsidRDefault="003267C0" w:rsidP="00232DEB">
      <w:pPr>
        <w:spacing w:after="0" w:line="259" w:lineRule="auto"/>
        <w:ind w:left="0" w:right="271" w:firstLine="0"/>
        <w:jc w:val="right"/>
        <w:rPr>
          <w:szCs w:val="20"/>
        </w:rPr>
      </w:pPr>
    </w:p>
    <w:p w14:paraId="0B7FD97E" w14:textId="77777777" w:rsidR="00232DEB" w:rsidRPr="00706EC5" w:rsidRDefault="00232DEB" w:rsidP="00232DEB">
      <w:pPr>
        <w:spacing w:after="0" w:line="259" w:lineRule="auto"/>
        <w:ind w:left="0" w:right="271" w:firstLine="0"/>
        <w:jc w:val="right"/>
        <w:rPr>
          <w:szCs w:val="20"/>
        </w:rPr>
      </w:pPr>
      <w:r w:rsidRPr="00706EC5">
        <w:rPr>
          <w:szCs w:val="20"/>
        </w:rPr>
        <w:lastRenderedPageBreak/>
        <w:t>Lentelė Nr.2</w:t>
      </w:r>
      <w:r w:rsidRPr="00706EC5">
        <w:rPr>
          <w:rFonts w:eastAsia="Times New Roman"/>
          <w:szCs w:val="20"/>
        </w:rPr>
        <w:t xml:space="preserve"> </w:t>
      </w:r>
    </w:p>
    <w:p w14:paraId="42C775A3" w14:textId="77777777" w:rsidR="00232DEB" w:rsidRPr="00706EC5" w:rsidRDefault="005556D9" w:rsidP="00DC7DA9">
      <w:pPr>
        <w:pStyle w:val="Heading2"/>
        <w:tabs>
          <w:tab w:val="left" w:pos="567"/>
        </w:tabs>
        <w:rPr>
          <w:b w:val="0"/>
          <w:szCs w:val="20"/>
        </w:rPr>
      </w:pPr>
      <w:r w:rsidRPr="00706EC5">
        <w:rPr>
          <w:b w:val="0"/>
          <w:szCs w:val="20"/>
        </w:rPr>
        <w:t>Perkamos Programinės įrangos nurodytos Lentelėje Nr.2 palaikymo paslaugos</w:t>
      </w:r>
      <w:r w:rsidRPr="00706EC5">
        <w:rPr>
          <w:rFonts w:eastAsia="Calibri"/>
          <w:b w:val="0"/>
          <w:noProof/>
          <w:szCs w:val="20"/>
        </w:rPr>
        <w:t xml:space="preserve"> </w:t>
      </w:r>
    </w:p>
    <w:tbl>
      <w:tblPr>
        <w:tblStyle w:val="TableGrid"/>
        <w:tblW w:w="9548" w:type="dxa"/>
        <w:tblInd w:w="-55" w:type="dxa"/>
        <w:tblCellMar>
          <w:top w:w="67" w:type="dxa"/>
          <w:left w:w="26" w:type="dxa"/>
        </w:tblCellMar>
        <w:tblLook w:val="04A0" w:firstRow="1" w:lastRow="0" w:firstColumn="1" w:lastColumn="0" w:noHBand="0" w:noVBand="1"/>
      </w:tblPr>
      <w:tblGrid>
        <w:gridCol w:w="454"/>
        <w:gridCol w:w="5692"/>
        <w:gridCol w:w="3402"/>
      </w:tblGrid>
      <w:tr w:rsidR="00457D1E" w:rsidRPr="00706EC5" w14:paraId="38648CFB" w14:textId="77777777" w:rsidTr="00747079">
        <w:trPr>
          <w:trHeight w:val="590"/>
        </w:trPr>
        <w:tc>
          <w:tcPr>
            <w:tcW w:w="454" w:type="dxa"/>
            <w:tcBorders>
              <w:top w:val="single" w:sz="4" w:space="0" w:color="000000"/>
              <w:left w:val="single" w:sz="4" w:space="0" w:color="000000"/>
              <w:bottom w:val="single" w:sz="4" w:space="0" w:color="000000"/>
              <w:right w:val="single" w:sz="4" w:space="0" w:color="000000"/>
            </w:tcBorders>
          </w:tcPr>
          <w:p w14:paraId="78F8D743" w14:textId="77777777" w:rsidR="00457D1E" w:rsidRPr="00706EC5" w:rsidRDefault="00457D1E" w:rsidP="00A93A4C">
            <w:pPr>
              <w:spacing w:after="0" w:line="259" w:lineRule="auto"/>
              <w:ind w:left="2" w:firstLine="0"/>
              <w:jc w:val="left"/>
              <w:rPr>
                <w:szCs w:val="20"/>
              </w:rPr>
            </w:pPr>
            <w:r w:rsidRPr="00706EC5">
              <w:rPr>
                <w:b/>
                <w:szCs w:val="20"/>
              </w:rPr>
              <w:t xml:space="preserve">Eil. Nr. </w:t>
            </w:r>
          </w:p>
        </w:tc>
        <w:tc>
          <w:tcPr>
            <w:tcW w:w="5692" w:type="dxa"/>
            <w:tcBorders>
              <w:top w:val="single" w:sz="4" w:space="0" w:color="000000"/>
              <w:left w:val="single" w:sz="4" w:space="0" w:color="000000"/>
              <w:bottom w:val="single" w:sz="4" w:space="0" w:color="000000"/>
              <w:right w:val="single" w:sz="4" w:space="0" w:color="000000"/>
            </w:tcBorders>
            <w:vAlign w:val="center"/>
          </w:tcPr>
          <w:p w14:paraId="7D671880" w14:textId="77777777" w:rsidR="00457D1E" w:rsidRPr="00706EC5" w:rsidRDefault="00457D1E" w:rsidP="00A93A4C">
            <w:pPr>
              <w:spacing w:after="0" w:line="259" w:lineRule="auto"/>
              <w:ind w:left="0" w:firstLine="0"/>
              <w:jc w:val="left"/>
              <w:rPr>
                <w:szCs w:val="20"/>
              </w:rPr>
            </w:pPr>
            <w:r w:rsidRPr="00706EC5">
              <w:rPr>
                <w:b/>
                <w:szCs w:val="20"/>
              </w:rPr>
              <w:t xml:space="preserve">Programinės įrangos pavadinimas </w:t>
            </w:r>
          </w:p>
        </w:tc>
        <w:tc>
          <w:tcPr>
            <w:tcW w:w="3402" w:type="dxa"/>
            <w:tcBorders>
              <w:top w:val="single" w:sz="4" w:space="0" w:color="000000"/>
              <w:left w:val="single" w:sz="4" w:space="0" w:color="000000"/>
              <w:bottom w:val="single" w:sz="4" w:space="0" w:color="000000"/>
              <w:right w:val="single" w:sz="4" w:space="0" w:color="000000"/>
            </w:tcBorders>
          </w:tcPr>
          <w:p w14:paraId="7723EDBE" w14:textId="77777777" w:rsidR="00457D1E" w:rsidRPr="00706EC5" w:rsidRDefault="00457D1E" w:rsidP="00457D1E">
            <w:pPr>
              <w:spacing w:after="0" w:line="259" w:lineRule="auto"/>
              <w:ind w:left="2" w:firstLine="0"/>
              <w:jc w:val="center"/>
              <w:rPr>
                <w:szCs w:val="20"/>
              </w:rPr>
            </w:pPr>
            <w:r w:rsidRPr="00706EC5">
              <w:rPr>
                <w:b/>
                <w:szCs w:val="20"/>
              </w:rPr>
              <w:t>Maksimalus kiekis sutarties galiojimo laikotarpiu ne daugiau kaip, vnt.</w:t>
            </w:r>
            <w:r w:rsidRPr="00706EC5">
              <w:rPr>
                <w:rStyle w:val="FootnoteReference"/>
                <w:b/>
                <w:szCs w:val="20"/>
              </w:rPr>
              <w:footnoteReference w:id="2"/>
            </w:r>
          </w:p>
        </w:tc>
      </w:tr>
      <w:tr w:rsidR="00457D1E" w:rsidRPr="00706EC5" w14:paraId="28D67280" w14:textId="77777777" w:rsidTr="00747079">
        <w:trPr>
          <w:trHeight w:val="447"/>
        </w:trPr>
        <w:tc>
          <w:tcPr>
            <w:tcW w:w="454" w:type="dxa"/>
            <w:tcBorders>
              <w:top w:val="single" w:sz="4" w:space="0" w:color="000000"/>
              <w:left w:val="single" w:sz="4" w:space="0" w:color="000000"/>
              <w:bottom w:val="single" w:sz="4" w:space="0" w:color="000000"/>
              <w:right w:val="single" w:sz="4" w:space="0" w:color="000000"/>
            </w:tcBorders>
          </w:tcPr>
          <w:p w14:paraId="048155E0" w14:textId="77777777" w:rsidR="00457D1E" w:rsidRPr="00706EC5" w:rsidRDefault="00457D1E" w:rsidP="00A93A4C">
            <w:pPr>
              <w:spacing w:after="0" w:line="259" w:lineRule="auto"/>
              <w:ind w:left="0" w:right="28" w:firstLine="0"/>
              <w:jc w:val="center"/>
              <w:rPr>
                <w:szCs w:val="20"/>
              </w:rPr>
            </w:pPr>
            <w:r w:rsidRPr="00706EC5">
              <w:rPr>
                <w:szCs w:val="20"/>
              </w:rPr>
              <w:t>1</w:t>
            </w:r>
          </w:p>
        </w:tc>
        <w:tc>
          <w:tcPr>
            <w:tcW w:w="5692" w:type="dxa"/>
            <w:tcBorders>
              <w:top w:val="single" w:sz="4" w:space="0" w:color="000000"/>
              <w:left w:val="single" w:sz="4" w:space="0" w:color="000000"/>
              <w:bottom w:val="single" w:sz="4" w:space="0" w:color="000000"/>
              <w:right w:val="single" w:sz="4" w:space="0" w:color="000000"/>
            </w:tcBorders>
          </w:tcPr>
          <w:p w14:paraId="70C819EF" w14:textId="77777777" w:rsidR="00457D1E" w:rsidRPr="00706EC5" w:rsidRDefault="00457D1E" w:rsidP="00A93A4C">
            <w:pPr>
              <w:spacing w:after="0" w:line="259" w:lineRule="auto"/>
              <w:ind w:left="0" w:right="33" w:firstLine="0"/>
              <w:jc w:val="center"/>
              <w:rPr>
                <w:szCs w:val="20"/>
              </w:rPr>
            </w:pPr>
            <w:r w:rsidRPr="00706EC5">
              <w:rPr>
                <w:szCs w:val="20"/>
              </w:rPr>
              <w:t>NETBACKUP PLATFORM BASE COMPLETE EDITION XPLAT 1 FRONT END TB</w:t>
            </w:r>
          </w:p>
        </w:tc>
        <w:tc>
          <w:tcPr>
            <w:tcW w:w="3402" w:type="dxa"/>
            <w:tcBorders>
              <w:top w:val="single" w:sz="4" w:space="0" w:color="000000"/>
              <w:left w:val="single" w:sz="4" w:space="0" w:color="000000"/>
              <w:bottom w:val="single" w:sz="4" w:space="0" w:color="000000"/>
              <w:right w:val="single" w:sz="4" w:space="0" w:color="000000"/>
            </w:tcBorders>
            <w:vAlign w:val="center"/>
          </w:tcPr>
          <w:p w14:paraId="4797E26E" w14:textId="77777777" w:rsidR="00457D1E" w:rsidRPr="00706EC5" w:rsidRDefault="00457D1E">
            <w:pPr>
              <w:spacing w:after="0" w:line="259" w:lineRule="auto"/>
              <w:ind w:left="2" w:firstLine="0"/>
              <w:jc w:val="center"/>
              <w:rPr>
                <w:szCs w:val="20"/>
              </w:rPr>
            </w:pPr>
            <w:r w:rsidRPr="00706EC5">
              <w:rPr>
                <w:szCs w:val="20"/>
              </w:rPr>
              <w:t>12</w:t>
            </w:r>
          </w:p>
        </w:tc>
      </w:tr>
    </w:tbl>
    <w:p w14:paraId="45F3587D" w14:textId="77777777" w:rsidR="003D43FE" w:rsidRPr="00706EC5" w:rsidRDefault="003D43FE" w:rsidP="002C55A7">
      <w:pPr>
        <w:pStyle w:val="ListParagraph"/>
        <w:spacing w:line="259" w:lineRule="auto"/>
        <w:ind w:firstLine="0"/>
        <w:rPr>
          <w:rFonts w:cs="Arial"/>
          <w:sz w:val="20"/>
          <w:szCs w:val="20"/>
        </w:rPr>
      </w:pPr>
    </w:p>
    <w:p w14:paraId="239691E6" w14:textId="77777777" w:rsidR="00A867BE" w:rsidRPr="00706EC5" w:rsidRDefault="00300F96">
      <w:pPr>
        <w:spacing w:after="59" w:line="259" w:lineRule="auto"/>
        <w:ind w:left="-29" w:right="-29" w:firstLine="0"/>
        <w:jc w:val="left"/>
        <w:rPr>
          <w:szCs w:val="20"/>
        </w:rPr>
      </w:pPr>
      <w:r w:rsidRPr="00706EC5">
        <w:rPr>
          <w:rFonts w:eastAsia="Calibri"/>
          <w:noProof/>
          <w:szCs w:val="20"/>
        </w:rPr>
        <mc:AlternateContent>
          <mc:Choice Requires="wpg">
            <w:drawing>
              <wp:inline distT="0" distB="0" distL="0" distR="0" wp14:anchorId="057DA715" wp14:editId="407F86BA">
                <wp:extent cx="6157849" cy="12192"/>
                <wp:effectExtent l="0" t="0" r="0" b="0"/>
                <wp:docPr id="3283" name="Group 3283"/>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733" name="Shape 3733"/>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C3B0C9" id="Group 3283"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">
                <v:shape id="Shape 3733" o:spid="_x0000_s1027" style="position:absolute;width:61578;height:121;visibility:visible;mso-wrap-style:square;v-text-anchor:top" coordsize="61578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1sZsYA&#10;AADdAAAADwAAAGRycy9kb3ducmV2LnhtbESPQWsCMRSE7wX/Q3iCt5rVBSurUVQQpIhQ20K9PTbP&#10;3cXNy5qkuvrrjVDocZiZb5jpvDW1uJDzlWUFg34Cgji3uuJCwdfn+nUMwgdkjbVlUnAjD/NZ52WK&#10;mbZX/qDLPhQiQthnqKAMocmk9HlJBn3fNsTRO1pnMETpCqkdXiPc1HKYJCNpsOK4UGJDq5Ly0/7X&#10;KPi5r9PvTbF1h9a5dz7v8uXuMFaq120XExCB2vAf/mtvtIL0LU3h+SY+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1sZsYAAADdAAAADwAAAAAAAAAAAAAAAACYAgAAZHJz&#10;L2Rvd25yZXYueG1sUEsFBgAAAAAEAAQA9QAAAIsDAAAAAA==&#10;" path="m,l6157849,r,12192l,12192,,e" fillcolor="black" stroked="f" strokeweight="0">
                  <v:stroke miterlimit="83231f" joinstyle="miter"/>
                  <v:path arrowok="t" textboxrect="0,0,6157849,12192"/>
                </v:shape>
                <w10:anchorlock/>
              </v:group>
            </w:pict>
          </mc:Fallback>
        </mc:AlternateContent>
      </w:r>
    </w:p>
    <w:p w14:paraId="6267D9E7" w14:textId="77777777" w:rsidR="00A867BE" w:rsidRPr="00706EC5" w:rsidRDefault="00300F96">
      <w:pPr>
        <w:pStyle w:val="Heading1"/>
        <w:ind w:left="268" w:right="0" w:hanging="283"/>
        <w:rPr>
          <w:szCs w:val="20"/>
        </w:rPr>
      </w:pPr>
      <w:r w:rsidRPr="00706EC5">
        <w:rPr>
          <w:szCs w:val="20"/>
        </w:rPr>
        <w:t xml:space="preserve">SUTARTINIŲ ĮSIPAREIGOJIMŲ VYKDYMO VIETA </w:t>
      </w:r>
    </w:p>
    <w:p w14:paraId="451F5958" w14:textId="77777777" w:rsidR="00A867BE" w:rsidRPr="00706EC5" w:rsidRDefault="00300F96">
      <w:pPr>
        <w:spacing w:after="94" w:line="259" w:lineRule="auto"/>
        <w:ind w:left="-29" w:right="-29" w:firstLine="0"/>
        <w:jc w:val="left"/>
        <w:rPr>
          <w:szCs w:val="20"/>
        </w:rPr>
      </w:pPr>
      <w:r w:rsidRPr="00706EC5">
        <w:rPr>
          <w:rFonts w:eastAsia="Calibri"/>
          <w:noProof/>
          <w:szCs w:val="20"/>
        </w:rPr>
        <mc:AlternateContent>
          <mc:Choice Requires="wpg">
            <w:drawing>
              <wp:inline distT="0" distB="0" distL="0" distR="0" wp14:anchorId="77606CF3" wp14:editId="4940AF3F">
                <wp:extent cx="6157849" cy="12192"/>
                <wp:effectExtent l="0" t="0" r="0" b="0"/>
                <wp:docPr id="3284" name="Group 3284"/>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734" name="Shape 3734"/>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6C7183" id="Group 3284"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">
                <v:shape id="Shape 3734" o:spid="_x0000_s1027" style="position:absolute;width:61578;height:121;visibility:visible;mso-wrap-style:square;v-text-anchor:top" coordsize="61578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0EscA&#10;AADdAAAADwAAAGRycy9kb3ducmV2LnhtbESP3WoCMRSE7wXfIRyhd5q1W1pZjdIWBBER/AO9O2yO&#10;u4ubk20SdevTN4VCL4eZ+YaZzFpTixs5X1lWMBwkIIhzqysuFOx38/4IhA/IGmvLpOCbPMym3c4E&#10;M23vvKHbNhQiQthnqKAMocmk9HlJBv3ANsTRO1tnMETpCqkd3iPc1PI5SV6lwYrjQokNfZaUX7ZX&#10;o+D4mKeHRbFyp9a5JX+t84/1aaTUU699H4MI1Ib/8F97oRWkb+kL/L6JT0B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09BLHAAAA3QAAAA8AAAAAAAAAAAAAAAAAmAIAAGRy&#10;cy9kb3ducmV2LnhtbFBLBQYAAAAABAAEAPUAAACMAwAAAAA=&#10;" path="m,l6157849,r,12192l,12192,,e" fillcolor="black" stroked="f" strokeweight="0">
                  <v:stroke miterlimit="83231f" joinstyle="miter"/>
                  <v:path arrowok="t" textboxrect="0,0,6157849,12192"/>
                </v:shape>
                <w10:anchorlock/>
              </v:group>
            </w:pict>
          </mc:Fallback>
        </mc:AlternateContent>
      </w:r>
    </w:p>
    <w:p w14:paraId="5EB36A6C" w14:textId="77777777" w:rsidR="00A867BE" w:rsidRPr="00706EC5" w:rsidRDefault="00300F96">
      <w:pPr>
        <w:tabs>
          <w:tab w:val="center" w:pos="2141"/>
        </w:tabs>
        <w:ind w:left="-15" w:firstLine="0"/>
        <w:jc w:val="left"/>
        <w:rPr>
          <w:szCs w:val="20"/>
        </w:rPr>
      </w:pPr>
      <w:r w:rsidRPr="00706EC5">
        <w:rPr>
          <w:szCs w:val="20"/>
        </w:rPr>
        <w:t xml:space="preserve">4.1. </w:t>
      </w:r>
      <w:r w:rsidRPr="00706EC5">
        <w:rPr>
          <w:szCs w:val="20"/>
        </w:rPr>
        <w:tab/>
        <w:t>A. Juozapavičiaus g. 13, Vilnius.</w:t>
      </w:r>
    </w:p>
    <w:p w14:paraId="240688D4" w14:textId="77777777" w:rsidR="00A867BE" w:rsidRPr="00706EC5" w:rsidRDefault="00300F96">
      <w:pPr>
        <w:tabs>
          <w:tab w:val="center" w:pos="3806"/>
        </w:tabs>
        <w:ind w:left="-15" w:firstLine="0"/>
        <w:jc w:val="left"/>
        <w:rPr>
          <w:szCs w:val="20"/>
        </w:rPr>
      </w:pPr>
      <w:r w:rsidRPr="00706EC5">
        <w:rPr>
          <w:szCs w:val="20"/>
        </w:rPr>
        <w:t xml:space="preserve">4.2. </w:t>
      </w:r>
      <w:r w:rsidRPr="00706EC5">
        <w:rPr>
          <w:szCs w:val="20"/>
        </w:rPr>
        <w:tab/>
        <w:t xml:space="preserve">Paslaugoms teikti gali būti suteiktos nuotolinio prisijungimo galimybės. </w:t>
      </w:r>
    </w:p>
    <w:p w14:paraId="29BBED75" w14:textId="77777777" w:rsidR="00A867BE" w:rsidRPr="00706EC5" w:rsidRDefault="00300F96">
      <w:pPr>
        <w:spacing w:after="26" w:line="259" w:lineRule="auto"/>
        <w:ind w:left="-29" w:right="-29" w:firstLine="0"/>
        <w:jc w:val="left"/>
        <w:rPr>
          <w:szCs w:val="20"/>
        </w:rPr>
      </w:pPr>
      <w:r w:rsidRPr="00706EC5">
        <w:rPr>
          <w:rFonts w:eastAsia="Calibri"/>
          <w:noProof/>
          <w:szCs w:val="20"/>
        </w:rPr>
        <mc:AlternateContent>
          <mc:Choice Requires="wpg">
            <w:drawing>
              <wp:inline distT="0" distB="0" distL="0" distR="0" wp14:anchorId="518FDF39" wp14:editId="177377A9">
                <wp:extent cx="6157849" cy="12192"/>
                <wp:effectExtent l="0" t="0" r="0" b="0"/>
                <wp:docPr id="3285" name="Group 3285"/>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735" name="Shape 3735"/>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AA159E" id="Group 3285"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">
                <v:shape id="Shape 3735" o:spid="_x0000_s1027" style="position:absolute;width:61578;height:121;visibility:visible;mso-wrap-style:square;v-text-anchor:top" coordsize="61578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hRiccA&#10;AADdAAAADwAAAGRycy9kb3ducmV2LnhtbESP3WoCMRSE7wXfIRyhd5q1S1tZjdIWBBER/AO9O2yO&#10;u4ubk20SdevTN4VCL4eZ+YaZzFpTixs5X1lWMBwkIIhzqysuFOx38/4IhA/IGmvLpOCbPMym3c4E&#10;M23vvKHbNhQiQthnqKAMocmk9HlJBv3ANsTRO1tnMETpCqkd3iPc1PI5SV6lwYrjQokNfZaUX7ZX&#10;o+D4mKeHRbFyp9a5JX+t84/1aaTUU699H4MI1Ib/8F97oRWkb+kL/L6JT0B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4UYnHAAAA3QAAAA8AAAAAAAAAAAAAAAAAmAIAAGRy&#10;cy9kb3ducmV2LnhtbFBLBQYAAAAABAAEAPUAAACMAwAAAAA=&#10;" path="m,l6157849,r,12192l,12192,,e" fillcolor="black" stroked="f" strokeweight="0">
                  <v:stroke miterlimit="83231f" joinstyle="miter"/>
                  <v:path arrowok="t" textboxrect="0,0,6157849,12192"/>
                </v:shape>
                <w10:anchorlock/>
              </v:group>
            </w:pict>
          </mc:Fallback>
        </mc:AlternateContent>
      </w:r>
    </w:p>
    <w:p w14:paraId="29915D13" w14:textId="77777777" w:rsidR="00A867BE" w:rsidRPr="00706EC5" w:rsidRDefault="00300F96">
      <w:pPr>
        <w:pStyle w:val="Heading1"/>
        <w:ind w:left="268" w:right="0" w:hanging="283"/>
        <w:rPr>
          <w:szCs w:val="20"/>
        </w:rPr>
      </w:pPr>
      <w:r w:rsidRPr="00706EC5">
        <w:rPr>
          <w:szCs w:val="20"/>
        </w:rPr>
        <w:t xml:space="preserve">REIKALAVIMAI PIRKIMO OBJEKTUI </w:t>
      </w:r>
    </w:p>
    <w:p w14:paraId="48AC64E3" w14:textId="77777777" w:rsidR="00A867BE" w:rsidRPr="00706EC5" w:rsidRDefault="00300F96">
      <w:pPr>
        <w:spacing w:after="95" w:line="259" w:lineRule="auto"/>
        <w:ind w:left="-29" w:right="-29" w:firstLine="0"/>
        <w:jc w:val="left"/>
        <w:rPr>
          <w:szCs w:val="20"/>
        </w:rPr>
      </w:pPr>
      <w:r w:rsidRPr="00706EC5">
        <w:rPr>
          <w:rFonts w:eastAsia="Calibri"/>
          <w:noProof/>
          <w:szCs w:val="20"/>
        </w:rPr>
        <mc:AlternateContent>
          <mc:Choice Requires="wpg">
            <w:drawing>
              <wp:inline distT="0" distB="0" distL="0" distR="0" wp14:anchorId="43C23BBA" wp14:editId="0D7A244B">
                <wp:extent cx="6157849" cy="12192"/>
                <wp:effectExtent l="0" t="0" r="0" b="0"/>
                <wp:docPr id="3286" name="Group 3286"/>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736" name="Shape 3736"/>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1D1933" id="Group 3286"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">
                <v:shape id="Shape 3736" o:spid="_x0000_s1027" style="position:absolute;width:61578;height:121;visibility:visible;mso-wrap-style:square;v-text-anchor:top" coordsize="61578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P/scA&#10;AADdAAAADwAAAGRycy9kb3ducmV2LnhtbESP3WrCQBSE7wXfYTlC73RTA1bSbKQtCFKKUH+g3h2y&#10;p0lo9mzc3Wrap3cFwcthZr5h8kVvWnEi5xvLCh4nCQji0uqGKwW77XI8B+EDssbWMin4Iw+LYjjI&#10;MdP2zJ902oRKRAj7DBXUIXSZlL6syaCf2I44et/WGQxRukpqh+cIN62cJslMGmw4LtTY0VtN5c/m&#10;1yj4+l+m+1X14Q69c+98XJev68NcqYdR//IMIlAf7uFbe6UVpE/pDK5v4hOQ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qz/7HAAAA3QAAAA8AAAAAAAAAAAAAAAAAmAIAAGRy&#10;cy9kb3ducmV2LnhtbFBLBQYAAAAABAAEAPUAAACMAwAAAAA=&#10;" path="m,l6157849,r,12192l,12192,,e" fillcolor="black" stroked="f" strokeweight="0">
                  <v:stroke miterlimit="83231f" joinstyle="miter"/>
                  <v:path arrowok="t" textboxrect="0,0,6157849,12192"/>
                </v:shape>
                <w10:anchorlock/>
              </v:group>
            </w:pict>
          </mc:Fallback>
        </mc:AlternateContent>
      </w:r>
    </w:p>
    <w:p w14:paraId="18A74124" w14:textId="77777777" w:rsidR="00A867BE" w:rsidRPr="00706EC5" w:rsidRDefault="00300F96">
      <w:pPr>
        <w:pStyle w:val="Heading2"/>
        <w:ind w:left="551" w:right="0" w:hanging="566"/>
        <w:rPr>
          <w:szCs w:val="20"/>
        </w:rPr>
      </w:pPr>
      <w:r w:rsidRPr="00706EC5">
        <w:rPr>
          <w:szCs w:val="20"/>
        </w:rPr>
        <w:t xml:space="preserve">Pirkimo objekto aprašymas </w:t>
      </w:r>
    </w:p>
    <w:p w14:paraId="637AD266" w14:textId="77777777" w:rsidR="00A867BE" w:rsidRPr="00706EC5" w:rsidRDefault="00300F96">
      <w:pPr>
        <w:spacing w:after="99" w:line="259" w:lineRule="auto"/>
        <w:ind w:left="-29" w:right="-29" w:firstLine="0"/>
        <w:jc w:val="left"/>
        <w:rPr>
          <w:szCs w:val="20"/>
        </w:rPr>
      </w:pPr>
      <w:r w:rsidRPr="00706EC5">
        <w:rPr>
          <w:rFonts w:eastAsia="Calibri"/>
          <w:noProof/>
          <w:szCs w:val="20"/>
        </w:rPr>
        <mc:AlternateContent>
          <mc:Choice Requires="wpg">
            <w:drawing>
              <wp:inline distT="0" distB="0" distL="0" distR="0" wp14:anchorId="21CEFCEE" wp14:editId="1CCA0C55">
                <wp:extent cx="6157849" cy="12192"/>
                <wp:effectExtent l="0" t="0" r="0" b="0"/>
                <wp:docPr id="3287" name="Group 3287"/>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737" name="Shape 3737"/>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B26C05" id="Group 3287"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">
                <v:shape id="Shape 3737" o:spid="_x0000_s1027" style="position:absolute;width:61578;height:121;visibility:visible;mso-wrap-style:square;v-text-anchor:top" coordsize="61578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ZqZccA&#10;AADdAAAADwAAAGRycy9kb3ducmV2LnhtbESP3WrCQBSE7wu+w3KE3tVNG6gSs5G2IEgpQv0BvTtk&#10;j0kwezbd3Wrq03cFwcthZr5h8llvWnEi5xvLCp5HCQji0uqGKwWb9fxpAsIHZI2tZVLwRx5mxeAh&#10;x0zbM3/TaRUqESHsM1RQh9BlUvqyJoN+ZDvi6B2sMxiidJXUDs8Rblr5kiSv0mDDcaHGjj5qKo+r&#10;X6Ngd5mn20X15fa9c5/8syzfl/uJUo/D/m0KIlAf7uFbe6EVpON0DNc38QnI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mamXHAAAA3QAAAA8AAAAAAAAAAAAAAAAAmAIAAGRy&#10;cy9kb3ducmV2LnhtbFBLBQYAAAAABAAEAPUAAACMAwAAAAA=&#10;" path="m,l6157849,r,12192l,12192,,e" fillcolor="black" stroked="f" strokeweight="0">
                  <v:stroke miterlimit="83231f" joinstyle="miter"/>
                  <v:path arrowok="t" textboxrect="0,0,6157849,12192"/>
                </v:shape>
                <w10:anchorlock/>
              </v:group>
            </w:pict>
          </mc:Fallback>
        </mc:AlternateContent>
      </w:r>
    </w:p>
    <w:p w14:paraId="79E68877" w14:textId="77777777" w:rsidR="00A867BE" w:rsidRPr="00706EC5" w:rsidRDefault="00300F96">
      <w:pPr>
        <w:ind w:left="-5"/>
        <w:rPr>
          <w:szCs w:val="20"/>
        </w:rPr>
      </w:pPr>
      <w:r w:rsidRPr="00706EC5">
        <w:rPr>
          <w:szCs w:val="20"/>
        </w:rPr>
        <w:t xml:space="preserve">Paslaugų teikėjas, teikdamas Paslaugas, privalės: </w:t>
      </w:r>
    </w:p>
    <w:p w14:paraId="1C0E2F46" w14:textId="77777777" w:rsidR="00A867BE" w:rsidRPr="00706EC5" w:rsidRDefault="00300F96" w:rsidP="00D24225">
      <w:pPr>
        <w:spacing w:line="271" w:lineRule="auto"/>
        <w:ind w:left="0" w:hanging="17"/>
        <w:rPr>
          <w:szCs w:val="20"/>
        </w:rPr>
      </w:pPr>
      <w:r w:rsidRPr="00706EC5">
        <w:rPr>
          <w:szCs w:val="20"/>
        </w:rPr>
        <w:t xml:space="preserve">5.1.1. Vykdyti Techninės įrangos </w:t>
      </w:r>
      <w:r w:rsidR="00B10FB6" w:rsidRPr="00706EC5">
        <w:rPr>
          <w:szCs w:val="20"/>
        </w:rPr>
        <w:t xml:space="preserve">techninio </w:t>
      </w:r>
      <w:r w:rsidRPr="00706EC5">
        <w:rPr>
          <w:szCs w:val="20"/>
        </w:rPr>
        <w:t xml:space="preserve">aptarnavimą: sutrikimų nustatymą, jų šalinimą, sugedusių dalių keitimą papildomai </w:t>
      </w:r>
      <w:r w:rsidR="0029096B" w:rsidRPr="00706EC5">
        <w:rPr>
          <w:szCs w:val="20"/>
        </w:rPr>
        <w:t xml:space="preserve">už jas </w:t>
      </w:r>
      <w:r w:rsidRPr="00706EC5">
        <w:rPr>
          <w:szCs w:val="20"/>
        </w:rPr>
        <w:t>neapmokant, įrangos pilno funkcionalumo atstatymą</w:t>
      </w:r>
      <w:r w:rsidR="00ED5626" w:rsidRPr="00706EC5">
        <w:rPr>
          <w:szCs w:val="20"/>
        </w:rPr>
        <w:t>; Techninės įrangos „firmware“ atnaujinimų pateikimą bei diegimą, naujausių programinės įrangos versijų pateikimą;</w:t>
      </w:r>
      <w:r w:rsidR="005556D9" w:rsidRPr="00706EC5" w:rsidDel="005556D9">
        <w:rPr>
          <w:szCs w:val="20"/>
        </w:rPr>
        <w:t xml:space="preserve"> </w:t>
      </w:r>
    </w:p>
    <w:p w14:paraId="67385596" w14:textId="77777777" w:rsidR="00A867BE" w:rsidRPr="00706EC5" w:rsidRDefault="00300F96" w:rsidP="00D24225">
      <w:pPr>
        <w:spacing w:line="271" w:lineRule="auto"/>
        <w:ind w:left="0" w:hanging="17"/>
        <w:rPr>
          <w:szCs w:val="20"/>
        </w:rPr>
      </w:pPr>
      <w:r w:rsidRPr="00706EC5">
        <w:rPr>
          <w:szCs w:val="20"/>
        </w:rPr>
        <w:t xml:space="preserve">5.1.2. Vykdyti </w:t>
      </w:r>
      <w:r w:rsidR="0029096B" w:rsidRPr="00706EC5">
        <w:rPr>
          <w:szCs w:val="20"/>
        </w:rPr>
        <w:t>P</w:t>
      </w:r>
      <w:r w:rsidRPr="00706EC5">
        <w:rPr>
          <w:szCs w:val="20"/>
        </w:rPr>
        <w:t>rograminės įrangos</w:t>
      </w:r>
      <w:r w:rsidR="00935811" w:rsidRPr="00706EC5">
        <w:rPr>
          <w:szCs w:val="20"/>
        </w:rPr>
        <w:t xml:space="preserve"> palaikymą: </w:t>
      </w:r>
      <w:r w:rsidRPr="00706EC5">
        <w:rPr>
          <w:szCs w:val="20"/>
        </w:rPr>
        <w:t>sutrikimų nustatymą ir šalinimą</w:t>
      </w:r>
      <w:r w:rsidR="00ED5626" w:rsidRPr="00706EC5">
        <w:rPr>
          <w:szCs w:val="20"/>
        </w:rPr>
        <w:t xml:space="preserve"> ir Programinės įrangos atnaujinimų pateikimą bei diegimą, naujausių programinės įrangos versijų pateikimą;</w:t>
      </w:r>
    </w:p>
    <w:p w14:paraId="77384E6E" w14:textId="77777777" w:rsidR="00A867BE" w:rsidRPr="00706EC5" w:rsidRDefault="00300F96" w:rsidP="00D24225">
      <w:pPr>
        <w:spacing w:line="271" w:lineRule="auto"/>
        <w:ind w:left="0" w:hanging="17"/>
        <w:rPr>
          <w:szCs w:val="20"/>
        </w:rPr>
      </w:pPr>
      <w:r w:rsidRPr="00706EC5">
        <w:rPr>
          <w:szCs w:val="20"/>
        </w:rPr>
        <w:t xml:space="preserve">5.1.3. </w:t>
      </w:r>
      <w:r w:rsidR="006F5717" w:rsidRPr="00706EC5">
        <w:rPr>
          <w:szCs w:val="20"/>
        </w:rPr>
        <w:t>Suteikti prieigą prie VERITAS NETBACKUP</w:t>
      </w:r>
      <w:r w:rsidRPr="00706EC5">
        <w:rPr>
          <w:szCs w:val="20"/>
        </w:rPr>
        <w:t xml:space="preserve"> programinės įrangos gamintojo techninių resursų portalo; </w:t>
      </w:r>
    </w:p>
    <w:p w14:paraId="4625C43A" w14:textId="77777777" w:rsidR="00A867BE" w:rsidRPr="00706EC5" w:rsidRDefault="00300F96" w:rsidP="00D24225">
      <w:pPr>
        <w:spacing w:line="271" w:lineRule="auto"/>
        <w:ind w:left="0" w:hanging="17"/>
        <w:rPr>
          <w:szCs w:val="20"/>
        </w:rPr>
      </w:pPr>
      <w:r w:rsidRPr="00706EC5">
        <w:rPr>
          <w:szCs w:val="20"/>
        </w:rPr>
        <w:t>5.1.</w:t>
      </w:r>
      <w:r w:rsidR="005567EE" w:rsidRPr="00706EC5">
        <w:rPr>
          <w:szCs w:val="20"/>
        </w:rPr>
        <w:t>4</w:t>
      </w:r>
      <w:r w:rsidRPr="00706EC5">
        <w:rPr>
          <w:szCs w:val="20"/>
        </w:rPr>
        <w:t xml:space="preserve">. Vykdyti QUANTUM DXi6701 techninės ir programinės įrangos būsenos stebėjimą įrangos gamintojo </w:t>
      </w:r>
    </w:p>
    <w:p w14:paraId="31E5BF0F" w14:textId="77777777" w:rsidR="00A867BE" w:rsidRPr="00706EC5" w:rsidRDefault="00300F96" w:rsidP="00D24225">
      <w:pPr>
        <w:spacing w:line="271" w:lineRule="auto"/>
        <w:ind w:left="0" w:hanging="17"/>
        <w:rPr>
          <w:szCs w:val="20"/>
        </w:rPr>
      </w:pPr>
      <w:r w:rsidRPr="00706EC5">
        <w:rPr>
          <w:szCs w:val="20"/>
        </w:rPr>
        <w:t xml:space="preserve">“StorageCare Guardian” nuotolinio monitoringo ir prisijungimo priemonėmis; </w:t>
      </w:r>
    </w:p>
    <w:p w14:paraId="55DF820F" w14:textId="77777777" w:rsidR="00A867BE" w:rsidRPr="00706EC5" w:rsidRDefault="00300F96" w:rsidP="00D24225">
      <w:pPr>
        <w:spacing w:line="271" w:lineRule="auto"/>
        <w:ind w:left="0" w:hanging="17"/>
        <w:rPr>
          <w:szCs w:val="20"/>
        </w:rPr>
      </w:pPr>
      <w:r w:rsidRPr="00706EC5">
        <w:rPr>
          <w:szCs w:val="20"/>
        </w:rPr>
        <w:t>5.1.</w:t>
      </w:r>
      <w:r w:rsidR="005567EE" w:rsidRPr="00706EC5">
        <w:rPr>
          <w:szCs w:val="20"/>
        </w:rPr>
        <w:t>5</w:t>
      </w:r>
      <w:r w:rsidRPr="00706EC5">
        <w:rPr>
          <w:szCs w:val="20"/>
        </w:rPr>
        <w:t xml:space="preserve">. </w:t>
      </w:r>
      <w:r w:rsidR="00DC7DA9" w:rsidRPr="00706EC5">
        <w:rPr>
          <w:szCs w:val="20"/>
        </w:rPr>
        <w:t xml:space="preserve">Vykdyti </w:t>
      </w:r>
      <w:r w:rsidRPr="00706EC5">
        <w:rPr>
          <w:szCs w:val="20"/>
        </w:rPr>
        <w:t xml:space="preserve">QUANTUM DXi6701 techninės ir programinės įrangos aptarnavimą įrangos gamintojo “StorageCare Guardian” nuotolinio monitoringo ir prisijungimo priemonėmis; </w:t>
      </w:r>
    </w:p>
    <w:p w14:paraId="7A8D4A98" w14:textId="7EABFCF9" w:rsidR="00A867BE" w:rsidRPr="00706EC5" w:rsidRDefault="00300F96" w:rsidP="00D24225">
      <w:pPr>
        <w:spacing w:line="271" w:lineRule="auto"/>
        <w:ind w:left="0" w:hanging="17"/>
        <w:rPr>
          <w:szCs w:val="20"/>
        </w:rPr>
      </w:pPr>
      <w:r w:rsidRPr="00706EC5">
        <w:rPr>
          <w:szCs w:val="20"/>
        </w:rPr>
        <w:t>5.1.</w:t>
      </w:r>
      <w:r w:rsidR="005567EE" w:rsidRPr="00706EC5">
        <w:rPr>
          <w:szCs w:val="20"/>
        </w:rPr>
        <w:t>6</w:t>
      </w:r>
      <w:r w:rsidRPr="00706EC5">
        <w:rPr>
          <w:szCs w:val="20"/>
        </w:rPr>
        <w:t xml:space="preserve">. Ne rečiau kaip kartą per 6 mėnesius Kliento patalpose, iš anksto su Klientu suderintu laiku, vykdyti įrangos profilaktinį aptarnavimą (bet ne mažiau kaip du kartus </w:t>
      </w:r>
      <w:r w:rsidR="00706EC5" w:rsidRPr="00706EC5">
        <w:rPr>
          <w:szCs w:val="20"/>
        </w:rPr>
        <w:t>per metus</w:t>
      </w:r>
      <w:r w:rsidRPr="00706EC5">
        <w:rPr>
          <w:szCs w:val="20"/>
        </w:rPr>
        <w:t xml:space="preserve">). </w:t>
      </w:r>
    </w:p>
    <w:p w14:paraId="19739E8F" w14:textId="77777777" w:rsidR="00A867BE" w:rsidRPr="00706EC5" w:rsidRDefault="00300F96" w:rsidP="00D24225">
      <w:pPr>
        <w:spacing w:line="271" w:lineRule="auto"/>
        <w:ind w:left="0" w:hanging="17"/>
        <w:rPr>
          <w:szCs w:val="20"/>
        </w:rPr>
      </w:pPr>
      <w:r w:rsidRPr="00706EC5">
        <w:rPr>
          <w:szCs w:val="20"/>
        </w:rPr>
        <w:t>5.1.</w:t>
      </w:r>
      <w:r w:rsidR="005567EE" w:rsidRPr="00706EC5">
        <w:rPr>
          <w:szCs w:val="20"/>
        </w:rPr>
        <w:t>7</w:t>
      </w:r>
      <w:r w:rsidRPr="00706EC5">
        <w:rPr>
          <w:szCs w:val="20"/>
        </w:rPr>
        <w:t xml:space="preserve">. Dalyvauti ketvirtiniuose Kliento ir Paslaugų teikėjo teikiamų </w:t>
      </w:r>
      <w:r w:rsidR="001C76F8" w:rsidRPr="00706EC5">
        <w:rPr>
          <w:szCs w:val="20"/>
        </w:rPr>
        <w:t xml:space="preserve">Paslaugų </w:t>
      </w:r>
      <w:r w:rsidRPr="00706EC5">
        <w:rPr>
          <w:szCs w:val="20"/>
        </w:rPr>
        <w:t>kokybės vertinimo susirinkimuose</w:t>
      </w:r>
      <w:r w:rsidR="005556D9" w:rsidRPr="00706EC5">
        <w:rPr>
          <w:szCs w:val="20"/>
        </w:rPr>
        <w:t xml:space="preserve">. </w:t>
      </w:r>
    </w:p>
    <w:p w14:paraId="039698D0" w14:textId="4E5CB56F" w:rsidR="00A867BE" w:rsidRPr="00706EC5" w:rsidRDefault="00300F96" w:rsidP="00D24225">
      <w:pPr>
        <w:spacing w:line="271" w:lineRule="auto"/>
        <w:ind w:left="0" w:hanging="17"/>
        <w:rPr>
          <w:szCs w:val="20"/>
        </w:rPr>
      </w:pPr>
      <w:r w:rsidRPr="00706EC5">
        <w:rPr>
          <w:szCs w:val="20"/>
        </w:rPr>
        <w:t>5.1.</w:t>
      </w:r>
      <w:r w:rsidR="005567EE" w:rsidRPr="00706EC5">
        <w:rPr>
          <w:szCs w:val="20"/>
        </w:rPr>
        <w:t>8</w:t>
      </w:r>
      <w:r w:rsidRPr="00706EC5">
        <w:rPr>
          <w:szCs w:val="20"/>
        </w:rPr>
        <w:t xml:space="preserve">. Pagal Kliento pateiktą užklausą konsultacijai (toliau – užklausa), Kliento specialistams teikti konsultacijas ar pagalbą (toliau – konsultacijos), techniniais klausimais telefonu, </w:t>
      </w:r>
      <w:r w:rsidR="0015024A" w:rsidRPr="00706EC5">
        <w:rPr>
          <w:szCs w:val="20"/>
        </w:rPr>
        <w:t>Į</w:t>
      </w:r>
      <w:r w:rsidRPr="00706EC5">
        <w:rPr>
          <w:szCs w:val="20"/>
        </w:rPr>
        <w:t>rangos eksploatavimo vietoje ar nuotolinio prisijungimo būdu</w:t>
      </w:r>
      <w:r w:rsidR="00AD64FA" w:rsidRPr="00706EC5">
        <w:rPr>
          <w:szCs w:val="20"/>
        </w:rPr>
        <w:t>.</w:t>
      </w:r>
    </w:p>
    <w:p w14:paraId="43711444" w14:textId="77777777" w:rsidR="00A867BE" w:rsidRPr="00706EC5" w:rsidRDefault="00300F96" w:rsidP="00DC7DA9">
      <w:pPr>
        <w:spacing w:after="34"/>
        <w:ind w:left="-5"/>
        <w:rPr>
          <w:szCs w:val="20"/>
        </w:rPr>
      </w:pPr>
      <w:r w:rsidRPr="00706EC5">
        <w:rPr>
          <w:rFonts w:eastAsia="Calibri"/>
          <w:noProof/>
          <w:szCs w:val="20"/>
        </w:rPr>
        <mc:AlternateContent>
          <mc:Choice Requires="wpg">
            <w:drawing>
              <wp:inline distT="0" distB="0" distL="0" distR="0" wp14:anchorId="0E47D281" wp14:editId="7463461F">
                <wp:extent cx="6157849" cy="9144"/>
                <wp:effectExtent l="0" t="0" r="0" b="0"/>
                <wp:docPr id="2601" name="Group 2601"/>
                <wp:cNvGraphicFramePr/>
                <a:graphic xmlns:a="http://schemas.openxmlformats.org/drawingml/2006/main">
                  <a:graphicData uri="http://schemas.microsoft.com/office/word/2010/wordprocessingGroup">
                    <wpg:wgp>
                      <wpg:cNvGrpSpPr/>
                      <wpg:grpSpPr>
                        <a:xfrm>
                          <a:off x="0" y="0"/>
                          <a:ext cx="6157849" cy="9144"/>
                          <a:chOff x="0" y="0"/>
                          <a:chExt cx="6157849" cy="9144"/>
                        </a:xfrm>
                      </wpg:grpSpPr>
                      <wps:wsp>
                        <wps:cNvPr id="3738" name="Shape 373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E87C56" id="Group 2601" o:spid="_x0000_s1026" style="width:484.85pt;height:.7pt;mso-position-horizontal-relative:char;mso-position-vertical-relative:line" coordsize="615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">
                <v:shape id="Shape 3738" o:spid="_x0000_s1027" style="position:absolute;width:61578;height:91;visibility:visible;mso-wrap-style:square;v-text-anchor:top" coordsize="61578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9xYsMA&#10;AADdAAAADwAAAGRycy9kb3ducmV2LnhtbERPz2vCMBS+D/Y/hDfwMmY6C5tW0yKiMHZbt4u3R/Ns&#10;is1Ll0St++uXg+Dx4/u9qkbbizP50DlW8DrNQBA3TnfcKvj53r3MQYSIrLF3TAquFKAqHx9WWGh3&#10;4S8617EVKYRDgQpMjEMhZWgMWQxTNxAn7uC8xZigb6X2eEnhtpezLHuTFjtODQYH2hhqjvXJKsDx&#10;efB+m2eL9f7377M28/0Vg1KTp3G9BBFpjHfxzf2hFeTveZqb3qQn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9xYsMAAADdAAAADwAAAAAAAAAAAAAAAACYAgAAZHJzL2Rv&#10;d25yZXYueG1sUEsFBgAAAAAEAAQA9QAAAIgDAAAAAA==&#10;" path="m,l6157849,r,9144l,9144,,e" fillcolor="black" stroked="f" strokeweight="0">
                  <v:stroke miterlimit="83231f" joinstyle="miter"/>
                  <v:path arrowok="t" textboxrect="0,0,6157849,9144"/>
                </v:shape>
                <w10:anchorlock/>
              </v:group>
            </w:pict>
          </mc:Fallback>
        </mc:AlternateContent>
      </w:r>
    </w:p>
    <w:p w14:paraId="64235116" w14:textId="77777777" w:rsidR="00A867BE" w:rsidRPr="00706EC5" w:rsidRDefault="00300F96">
      <w:pPr>
        <w:pStyle w:val="Heading2"/>
        <w:ind w:left="551" w:right="0" w:hanging="566"/>
        <w:rPr>
          <w:szCs w:val="20"/>
        </w:rPr>
      </w:pPr>
      <w:r w:rsidRPr="00706EC5">
        <w:rPr>
          <w:szCs w:val="20"/>
        </w:rPr>
        <w:t xml:space="preserve">Sutartinių įsipareigojimų vykdymo tvarka ir terminai </w:t>
      </w:r>
    </w:p>
    <w:p w14:paraId="39EAB7C6" w14:textId="77777777" w:rsidR="00A867BE" w:rsidRPr="00706EC5" w:rsidRDefault="00300F96">
      <w:pPr>
        <w:spacing w:after="98" w:line="259" w:lineRule="auto"/>
        <w:ind w:left="-29" w:right="-29" w:firstLine="0"/>
        <w:jc w:val="left"/>
        <w:rPr>
          <w:szCs w:val="20"/>
        </w:rPr>
      </w:pPr>
      <w:r w:rsidRPr="00706EC5">
        <w:rPr>
          <w:rFonts w:eastAsia="Calibri"/>
          <w:noProof/>
          <w:szCs w:val="20"/>
        </w:rPr>
        <mc:AlternateContent>
          <mc:Choice Requires="wpg">
            <w:drawing>
              <wp:inline distT="0" distB="0" distL="0" distR="0" wp14:anchorId="1F861A5C" wp14:editId="76AE0214">
                <wp:extent cx="6157849" cy="12192"/>
                <wp:effectExtent l="0" t="0" r="0" b="0"/>
                <wp:docPr id="2602" name="Group 2602"/>
                <wp:cNvGraphicFramePr/>
                <a:graphic xmlns:a="http://schemas.openxmlformats.org/drawingml/2006/main">
                  <a:graphicData uri="http://schemas.microsoft.com/office/word/2010/wordprocessingGroup">
                    <wpg:wgp>
                      <wpg:cNvGrpSpPr/>
                      <wpg:grpSpPr>
                        <a:xfrm>
                          <a:off x="0" y="0"/>
                          <a:ext cx="6157849" cy="12192"/>
                          <a:chOff x="0" y="0"/>
                          <a:chExt cx="6157849" cy="12192"/>
                        </a:xfrm>
                      </wpg:grpSpPr>
                      <wps:wsp>
                        <wps:cNvPr id="3739" name="Shape 3739"/>
                        <wps:cNvSpPr/>
                        <wps:spPr>
                          <a:xfrm>
                            <a:off x="0" y="0"/>
                            <a:ext cx="6157849" cy="12192"/>
                          </a:xfrm>
                          <a:custGeom>
                            <a:avLst/>
                            <a:gdLst/>
                            <a:ahLst/>
                            <a:cxnLst/>
                            <a:rect l="0" t="0" r="0" b="0"/>
                            <a:pathLst>
                              <a:path w="6157849" h="12192">
                                <a:moveTo>
                                  <a:pt x="0" y="0"/>
                                </a:moveTo>
                                <a:lnTo>
                                  <a:pt x="6157849" y="0"/>
                                </a:lnTo>
                                <a:lnTo>
                                  <a:pt x="61578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E762AD" id="Group 2602" o:spid="_x0000_s1026" style="width:484.85pt;height:.95pt;mso-position-horizontal-relative:char;mso-position-vertical-relative:line" coordsize="61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">
                <v:shape id="Shape 3739" o:spid="_x0000_s1027" style="position:absolute;width:61578;height:121;visibility:visible;mso-wrap-style:square;v-text-anchor:top" coordsize="61578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VbjMcA&#10;AADdAAAADwAAAGRycy9kb3ducmV2LnhtbESP3WoCMRSE7wXfIRyhd5q1C63dGsUWBCki+FOod4fN&#10;cXdxc7JNUl19+kYQvBxm5htmPG1NLU7kfGVZwXCQgCDOra64ULDbzvsjED4ga6wtk4ILeZhOup0x&#10;ZtqeeU2nTShEhLDPUEEZQpNJ6fOSDPqBbYijd7DOYIjSFVI7PEe4qeVzkrxIgxXHhRIb+iwpP27+&#10;jIKf6zz9XhRLt2+d++LfVf6x2o+Ueuq1s3cQgdrwCN/bC60gfU3f4PYmPgE5+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1W4zHAAAA3QAAAA8AAAAAAAAAAAAAAAAAmAIAAGRy&#10;cy9kb3ducmV2LnhtbFBLBQYAAAAABAAEAPUAAACMAwAAAAA=&#10;" path="m,l6157849,r,12192l,12192,,e" fillcolor="black" stroked="f" strokeweight="0">
                  <v:stroke miterlimit="83231f" joinstyle="miter"/>
                  <v:path arrowok="t" textboxrect="0,0,6157849,12192"/>
                </v:shape>
                <w10:anchorlock/>
              </v:group>
            </w:pict>
          </mc:Fallback>
        </mc:AlternateContent>
      </w:r>
    </w:p>
    <w:p w14:paraId="7C98E74A" w14:textId="77777777" w:rsidR="006426AF" w:rsidRPr="00706EC5" w:rsidRDefault="00082B74" w:rsidP="00D24225">
      <w:pPr>
        <w:pStyle w:val="ListParagraph"/>
        <w:numPr>
          <w:ilvl w:val="2"/>
          <w:numId w:val="4"/>
        </w:numPr>
        <w:tabs>
          <w:tab w:val="left" w:pos="567"/>
        </w:tabs>
        <w:ind w:left="-5" w:firstLine="5"/>
        <w:jc w:val="both"/>
        <w:rPr>
          <w:rFonts w:cs="Arial"/>
          <w:sz w:val="20"/>
          <w:szCs w:val="20"/>
        </w:rPr>
      </w:pPr>
      <w:r w:rsidRPr="00706EC5">
        <w:rPr>
          <w:rFonts w:cs="Arial"/>
          <w:sz w:val="20"/>
          <w:szCs w:val="20"/>
        </w:rPr>
        <w:t xml:space="preserve">Sutartis įsigalioja nuo </w:t>
      </w:r>
      <w:r w:rsidR="003267C0" w:rsidRPr="00706EC5">
        <w:rPr>
          <w:rFonts w:cs="Arial"/>
          <w:sz w:val="20"/>
          <w:szCs w:val="20"/>
        </w:rPr>
        <w:t xml:space="preserve">2016-12-28 </w:t>
      </w:r>
      <w:r w:rsidRPr="00706EC5">
        <w:rPr>
          <w:rFonts w:cs="Arial"/>
          <w:sz w:val="20"/>
          <w:szCs w:val="20"/>
        </w:rPr>
        <w:t xml:space="preserve">ir galioja 12 (dvylika) mėnesių. </w:t>
      </w:r>
      <w:r w:rsidRPr="00706EC5">
        <w:rPr>
          <w:rFonts w:cs="Arial"/>
          <w:iCs/>
          <w:sz w:val="20"/>
          <w:szCs w:val="20"/>
        </w:rPr>
        <w:t xml:space="preserve">Jeigu praėjus </w:t>
      </w:r>
      <w:r w:rsidR="00876000" w:rsidRPr="00706EC5">
        <w:rPr>
          <w:rFonts w:cs="Arial"/>
          <w:iCs/>
          <w:sz w:val="20"/>
          <w:szCs w:val="20"/>
        </w:rPr>
        <w:t>9</w:t>
      </w:r>
      <w:r w:rsidR="003267C0" w:rsidRPr="00706EC5">
        <w:rPr>
          <w:rFonts w:cs="Arial"/>
          <w:iCs/>
          <w:sz w:val="20"/>
          <w:szCs w:val="20"/>
        </w:rPr>
        <w:t xml:space="preserve"> </w:t>
      </w:r>
      <w:r w:rsidRPr="00706EC5">
        <w:rPr>
          <w:rFonts w:cs="Arial"/>
          <w:iCs/>
          <w:sz w:val="20"/>
          <w:szCs w:val="20"/>
        </w:rPr>
        <w:t>(</w:t>
      </w:r>
      <w:r w:rsidR="00876000" w:rsidRPr="00706EC5">
        <w:rPr>
          <w:rFonts w:cs="Arial"/>
          <w:iCs/>
          <w:sz w:val="20"/>
          <w:szCs w:val="20"/>
        </w:rPr>
        <w:t>devyniems</w:t>
      </w:r>
      <w:r w:rsidRPr="00706EC5">
        <w:rPr>
          <w:rFonts w:cs="Arial"/>
          <w:iCs/>
          <w:sz w:val="20"/>
          <w:szCs w:val="20"/>
        </w:rPr>
        <w:t xml:space="preserve">) mėnesiams nuo Sutarties </w:t>
      </w:r>
      <w:r w:rsidR="00876000" w:rsidRPr="00706EC5">
        <w:rPr>
          <w:rFonts w:cs="Arial"/>
          <w:iCs/>
          <w:sz w:val="20"/>
          <w:szCs w:val="20"/>
        </w:rPr>
        <w:t xml:space="preserve">įsigaliojimo </w:t>
      </w:r>
      <w:r w:rsidRPr="00706EC5">
        <w:rPr>
          <w:rFonts w:cs="Arial"/>
          <w:iCs/>
          <w:sz w:val="20"/>
          <w:szCs w:val="20"/>
        </w:rPr>
        <w:t xml:space="preserve">dienos nei viena iš Šalių raštu nepateikia pageidavimo nepratęsti </w:t>
      </w:r>
      <w:r w:rsidRPr="00706EC5">
        <w:rPr>
          <w:rFonts w:cs="Arial"/>
          <w:sz w:val="20"/>
          <w:szCs w:val="20"/>
        </w:rPr>
        <w:t>Sutarties galiojimo laikotarpio</w:t>
      </w:r>
      <w:r w:rsidRPr="00706EC5">
        <w:rPr>
          <w:rFonts w:cs="Arial"/>
          <w:iCs/>
          <w:sz w:val="20"/>
          <w:szCs w:val="20"/>
        </w:rPr>
        <w:t xml:space="preserve">, </w:t>
      </w:r>
      <w:r w:rsidRPr="00706EC5">
        <w:rPr>
          <w:rFonts w:cs="Arial"/>
          <w:sz w:val="20"/>
          <w:szCs w:val="20"/>
        </w:rPr>
        <w:t xml:space="preserve">Sutarties galiojimo laikotarpis tokiomis pat sąlygomis pratęsiamas dar 12 (dvylikai) mėnesių, neviršijant </w:t>
      </w:r>
      <w:r w:rsidRPr="00706EC5">
        <w:rPr>
          <w:rFonts w:cs="Arial"/>
          <w:iCs/>
          <w:sz w:val="20"/>
          <w:szCs w:val="20"/>
        </w:rPr>
        <w:t xml:space="preserve">bendros Sutarties kainos. </w:t>
      </w:r>
    </w:p>
    <w:p w14:paraId="10EE0336" w14:textId="77777777" w:rsidR="00D26D1B" w:rsidRPr="00706EC5" w:rsidRDefault="00D26D1B" w:rsidP="00D24225">
      <w:pPr>
        <w:pStyle w:val="ListParagraph"/>
        <w:numPr>
          <w:ilvl w:val="2"/>
          <w:numId w:val="4"/>
        </w:numPr>
        <w:tabs>
          <w:tab w:val="left" w:pos="567"/>
        </w:tabs>
        <w:ind w:left="-5" w:firstLine="5"/>
        <w:jc w:val="both"/>
        <w:rPr>
          <w:rFonts w:cs="Arial"/>
          <w:sz w:val="20"/>
          <w:szCs w:val="20"/>
        </w:rPr>
      </w:pPr>
      <w:r w:rsidRPr="00706EC5">
        <w:rPr>
          <w:rStyle w:val="Laukeliai"/>
          <w:szCs w:val="20"/>
        </w:rPr>
        <w:t xml:space="preserve">Pirkėjas ne vėliau kaip prieš 5 (penkias) </w:t>
      </w:r>
      <w:r w:rsidR="00C5747F" w:rsidRPr="00706EC5">
        <w:rPr>
          <w:rStyle w:val="Laukeliai"/>
          <w:szCs w:val="20"/>
        </w:rPr>
        <w:t xml:space="preserve">darbo </w:t>
      </w:r>
      <w:r w:rsidRPr="00706EC5">
        <w:rPr>
          <w:rStyle w:val="Laukeliai"/>
          <w:szCs w:val="20"/>
        </w:rPr>
        <w:t xml:space="preserve">dienas iki </w:t>
      </w:r>
      <w:r w:rsidR="00457D1E" w:rsidRPr="00706EC5">
        <w:rPr>
          <w:rStyle w:val="Laukeliai"/>
          <w:szCs w:val="20"/>
        </w:rPr>
        <w:t>S</w:t>
      </w:r>
      <w:r w:rsidRPr="00706EC5">
        <w:rPr>
          <w:rStyle w:val="Laukeliai"/>
          <w:szCs w:val="20"/>
        </w:rPr>
        <w:t>utarties įsigaliojimo dienos pateiks užsakymą</w:t>
      </w:r>
      <w:r w:rsidR="00457D1E" w:rsidRPr="00706EC5">
        <w:rPr>
          <w:rStyle w:val="Laukeliai"/>
          <w:szCs w:val="20"/>
        </w:rPr>
        <w:t xml:space="preserve"> (toliau - Užsakymas)</w:t>
      </w:r>
      <w:r w:rsidRPr="00706EC5">
        <w:rPr>
          <w:rFonts w:cs="Arial"/>
          <w:sz w:val="20"/>
          <w:szCs w:val="20"/>
        </w:rPr>
        <w:t>, kuriame bus nurodyta koki</w:t>
      </w:r>
      <w:r w:rsidR="00457D1E" w:rsidRPr="00706EC5">
        <w:rPr>
          <w:rFonts w:cs="Arial"/>
          <w:sz w:val="20"/>
          <w:szCs w:val="20"/>
        </w:rPr>
        <w:t>ai</w:t>
      </w:r>
      <w:r w:rsidRPr="00706EC5">
        <w:rPr>
          <w:rFonts w:cs="Arial"/>
          <w:sz w:val="20"/>
          <w:szCs w:val="20"/>
        </w:rPr>
        <w:t xml:space="preserve"> </w:t>
      </w:r>
      <w:r w:rsidR="00457D1E" w:rsidRPr="00706EC5">
        <w:rPr>
          <w:rFonts w:cs="Arial"/>
          <w:sz w:val="20"/>
          <w:szCs w:val="20"/>
        </w:rPr>
        <w:t>Į</w:t>
      </w:r>
      <w:r w:rsidRPr="00706EC5">
        <w:rPr>
          <w:rFonts w:cs="Arial"/>
          <w:sz w:val="20"/>
          <w:szCs w:val="20"/>
        </w:rPr>
        <w:t xml:space="preserve">rangai bus teikiamos Paslaugos ir </w:t>
      </w:r>
      <w:r w:rsidR="00C5747F" w:rsidRPr="00706EC5">
        <w:rPr>
          <w:rFonts w:cs="Arial"/>
          <w:sz w:val="20"/>
          <w:szCs w:val="20"/>
        </w:rPr>
        <w:t xml:space="preserve">jos </w:t>
      </w:r>
      <w:r w:rsidRPr="00706EC5">
        <w:rPr>
          <w:rFonts w:cs="Arial"/>
          <w:sz w:val="20"/>
          <w:szCs w:val="20"/>
        </w:rPr>
        <w:t>kiekiai</w:t>
      </w:r>
      <w:r w:rsidRPr="00706EC5">
        <w:rPr>
          <w:rStyle w:val="Laukeliai"/>
          <w:szCs w:val="20"/>
        </w:rPr>
        <w:t>.</w:t>
      </w:r>
    </w:p>
    <w:p w14:paraId="15FDF5E0" w14:textId="2714DBE9" w:rsidR="00457D1E" w:rsidRPr="00706EC5" w:rsidRDefault="006426AF" w:rsidP="00D24225">
      <w:pPr>
        <w:pStyle w:val="ListParagraph"/>
        <w:numPr>
          <w:ilvl w:val="2"/>
          <w:numId w:val="4"/>
        </w:numPr>
        <w:tabs>
          <w:tab w:val="left" w:pos="567"/>
        </w:tabs>
        <w:ind w:left="-5" w:firstLine="5"/>
        <w:jc w:val="both"/>
        <w:rPr>
          <w:rFonts w:cs="Arial"/>
          <w:sz w:val="20"/>
          <w:szCs w:val="20"/>
        </w:rPr>
      </w:pPr>
      <w:r w:rsidRPr="00706EC5">
        <w:rPr>
          <w:rFonts w:cs="Arial"/>
          <w:iCs/>
          <w:sz w:val="20"/>
          <w:szCs w:val="20"/>
        </w:rPr>
        <w:t xml:space="preserve">Tuo atveju jeigu Sutartis bus pratęsta </w:t>
      </w:r>
      <w:r w:rsidR="00D26D1B" w:rsidRPr="00706EC5">
        <w:rPr>
          <w:rFonts w:cs="Arial"/>
          <w:iCs/>
          <w:sz w:val="20"/>
          <w:szCs w:val="20"/>
        </w:rPr>
        <w:t>dar vienam laikotarpiui</w:t>
      </w:r>
      <w:r w:rsidRPr="00706EC5">
        <w:rPr>
          <w:rFonts w:cs="Arial"/>
          <w:iCs/>
          <w:sz w:val="20"/>
          <w:szCs w:val="20"/>
        </w:rPr>
        <w:t xml:space="preserve">, Klientas ne vėliau kaip </w:t>
      </w:r>
      <w:r w:rsidR="00AD64FA" w:rsidRPr="00706EC5">
        <w:rPr>
          <w:rFonts w:cs="Arial"/>
          <w:iCs/>
          <w:sz w:val="20"/>
          <w:szCs w:val="20"/>
        </w:rPr>
        <w:t>5 (penkias) darbo dienas</w:t>
      </w:r>
      <w:r w:rsidRPr="00706EC5">
        <w:rPr>
          <w:rFonts w:cs="Arial"/>
          <w:iCs/>
          <w:sz w:val="20"/>
          <w:szCs w:val="20"/>
        </w:rPr>
        <w:t xml:space="preserve">. iki </w:t>
      </w:r>
      <w:r w:rsidR="00457D1E" w:rsidRPr="00706EC5">
        <w:rPr>
          <w:rFonts w:cs="Arial"/>
          <w:sz w:val="20"/>
          <w:szCs w:val="20"/>
        </w:rPr>
        <w:t xml:space="preserve">sekančio </w:t>
      </w:r>
      <w:r w:rsidRPr="00706EC5">
        <w:rPr>
          <w:rFonts w:cs="Arial"/>
          <w:sz w:val="20"/>
          <w:szCs w:val="20"/>
        </w:rPr>
        <w:t xml:space="preserve">aptarnavimo laikotarpio pradžios pateiks </w:t>
      </w:r>
      <w:r w:rsidR="00457D1E" w:rsidRPr="00706EC5">
        <w:rPr>
          <w:rFonts w:cs="Arial"/>
          <w:sz w:val="20"/>
          <w:szCs w:val="20"/>
        </w:rPr>
        <w:t>Užsakymą</w:t>
      </w:r>
      <w:r w:rsidR="00C5747F" w:rsidRPr="00706EC5">
        <w:rPr>
          <w:rFonts w:cs="Arial"/>
          <w:sz w:val="20"/>
          <w:szCs w:val="20"/>
        </w:rPr>
        <w:t xml:space="preserve"> Paslaugoms teikti</w:t>
      </w:r>
      <w:r w:rsidRPr="00706EC5">
        <w:rPr>
          <w:rFonts w:cs="Arial"/>
          <w:sz w:val="20"/>
          <w:szCs w:val="20"/>
        </w:rPr>
        <w:t>.</w:t>
      </w:r>
      <w:r w:rsidR="00457D1E" w:rsidRPr="00706EC5">
        <w:rPr>
          <w:rFonts w:cs="Arial"/>
          <w:sz w:val="20"/>
          <w:szCs w:val="20"/>
        </w:rPr>
        <w:t xml:space="preserve"> </w:t>
      </w:r>
    </w:p>
    <w:p w14:paraId="4ACE6240" w14:textId="7E8FDAC3" w:rsidR="00F47A86" w:rsidRPr="00706EC5" w:rsidRDefault="00457D1E" w:rsidP="00D24225">
      <w:pPr>
        <w:pStyle w:val="ListParagraph"/>
        <w:numPr>
          <w:ilvl w:val="2"/>
          <w:numId w:val="4"/>
        </w:numPr>
        <w:tabs>
          <w:tab w:val="left" w:pos="567"/>
        </w:tabs>
        <w:ind w:left="-5" w:firstLine="5"/>
        <w:jc w:val="both"/>
        <w:rPr>
          <w:rFonts w:cs="Arial"/>
          <w:sz w:val="20"/>
          <w:szCs w:val="20"/>
        </w:rPr>
      </w:pPr>
      <w:r w:rsidRPr="00706EC5">
        <w:rPr>
          <w:rFonts w:cs="Arial"/>
          <w:sz w:val="20"/>
          <w:szCs w:val="20"/>
        </w:rPr>
        <w:t xml:space="preserve">Užsakymus </w:t>
      </w:r>
      <w:r w:rsidR="00AD64FA" w:rsidRPr="00706EC5">
        <w:rPr>
          <w:rFonts w:cs="Arial"/>
          <w:sz w:val="20"/>
          <w:szCs w:val="20"/>
        </w:rPr>
        <w:t>Klientas</w:t>
      </w:r>
      <w:r w:rsidR="00E70287" w:rsidRPr="00706EC5">
        <w:rPr>
          <w:rFonts w:cs="Arial"/>
          <w:sz w:val="20"/>
          <w:szCs w:val="20"/>
        </w:rPr>
        <w:t xml:space="preserve"> </w:t>
      </w:r>
      <w:r w:rsidRPr="00706EC5">
        <w:rPr>
          <w:rFonts w:cs="Arial"/>
          <w:sz w:val="20"/>
          <w:szCs w:val="20"/>
        </w:rPr>
        <w:t>teiks Tiekėjui elektroniniu paštu, nurodytu Sutartyje.</w:t>
      </w:r>
    </w:p>
    <w:p w14:paraId="6A9BFCDA" w14:textId="77777777" w:rsidR="00A867BE" w:rsidRPr="00706EC5" w:rsidRDefault="00300F96" w:rsidP="00D24225">
      <w:pPr>
        <w:pStyle w:val="ListParagraph"/>
        <w:numPr>
          <w:ilvl w:val="2"/>
          <w:numId w:val="4"/>
        </w:numPr>
        <w:tabs>
          <w:tab w:val="left" w:pos="567"/>
        </w:tabs>
        <w:ind w:left="-5" w:firstLine="5"/>
        <w:jc w:val="both"/>
        <w:rPr>
          <w:rFonts w:cs="Arial"/>
          <w:sz w:val="20"/>
          <w:szCs w:val="20"/>
        </w:rPr>
      </w:pPr>
      <w:r w:rsidRPr="00706EC5">
        <w:rPr>
          <w:rFonts w:cs="Arial"/>
          <w:sz w:val="20"/>
          <w:szCs w:val="20"/>
        </w:rPr>
        <w:t xml:space="preserve">Paslaugos turi būti teikiamos Kliento darbo laiku: nuo 7.30 iki 16.30 val. (iki 15.15 val. penktadienį), pietų pertrauka: nuo 11.30 iki 12.15 val. </w:t>
      </w:r>
    </w:p>
    <w:p w14:paraId="7D401B99" w14:textId="77777777" w:rsidR="00A867BE" w:rsidRPr="00706EC5" w:rsidRDefault="00300F96" w:rsidP="00D24225">
      <w:pPr>
        <w:pStyle w:val="ListParagraph"/>
        <w:numPr>
          <w:ilvl w:val="2"/>
          <w:numId w:val="4"/>
        </w:numPr>
        <w:tabs>
          <w:tab w:val="left" w:pos="709"/>
        </w:tabs>
        <w:ind w:left="-5" w:firstLine="5"/>
        <w:jc w:val="both"/>
        <w:rPr>
          <w:rFonts w:cs="Arial"/>
          <w:sz w:val="20"/>
          <w:szCs w:val="20"/>
        </w:rPr>
      </w:pPr>
      <w:r w:rsidRPr="00706EC5">
        <w:rPr>
          <w:rFonts w:cs="Arial"/>
          <w:sz w:val="20"/>
          <w:szCs w:val="20"/>
        </w:rPr>
        <w:lastRenderedPageBreak/>
        <w:t xml:space="preserve">Paslaugos, atsižvelgiant į jų pobūdį, privalo būti teikiamos Kliento darbo vietoje, telefonu arba prisijungus prie įrangos nuotoliniu būdu; </w:t>
      </w:r>
    </w:p>
    <w:p w14:paraId="1F6FA5B5" w14:textId="77777777" w:rsidR="00A867BE" w:rsidRPr="00706EC5" w:rsidRDefault="00300F96" w:rsidP="00D24225">
      <w:pPr>
        <w:pStyle w:val="ListParagraph"/>
        <w:numPr>
          <w:ilvl w:val="2"/>
          <w:numId w:val="4"/>
        </w:numPr>
        <w:tabs>
          <w:tab w:val="left" w:pos="709"/>
        </w:tabs>
        <w:ind w:left="-5" w:firstLine="5"/>
        <w:jc w:val="both"/>
        <w:rPr>
          <w:rFonts w:cs="Arial"/>
          <w:sz w:val="20"/>
          <w:szCs w:val="20"/>
        </w:rPr>
      </w:pPr>
      <w:r w:rsidRPr="00706EC5">
        <w:rPr>
          <w:rFonts w:cs="Arial"/>
          <w:sz w:val="20"/>
          <w:szCs w:val="20"/>
        </w:rPr>
        <w:t>Paslaugų teikėjo reakcijos laikas į Kliento užregistruotą gedimą, ar</w:t>
      </w:r>
      <w:r w:rsidR="00420019" w:rsidRPr="00706EC5">
        <w:rPr>
          <w:rFonts w:cs="Arial"/>
          <w:sz w:val="20"/>
          <w:szCs w:val="20"/>
        </w:rPr>
        <w:t xml:space="preserve"> </w:t>
      </w:r>
      <w:r w:rsidR="00D772E5" w:rsidRPr="00706EC5">
        <w:rPr>
          <w:rFonts w:cs="Arial"/>
          <w:sz w:val="20"/>
          <w:szCs w:val="20"/>
        </w:rPr>
        <w:t>Į</w:t>
      </w:r>
      <w:r w:rsidR="00420019" w:rsidRPr="00706EC5">
        <w:rPr>
          <w:rFonts w:cs="Arial"/>
          <w:sz w:val="20"/>
          <w:szCs w:val="20"/>
        </w:rPr>
        <w:t>rangos</w:t>
      </w:r>
      <w:r w:rsidRPr="00706EC5">
        <w:rPr>
          <w:rFonts w:cs="Arial"/>
          <w:sz w:val="20"/>
          <w:szCs w:val="20"/>
        </w:rPr>
        <w:t xml:space="preserve"> monitoringo sistemos pranešimą: </w:t>
      </w:r>
    </w:p>
    <w:p w14:paraId="1934E49A" w14:textId="1BD9300E" w:rsidR="00A867BE" w:rsidRPr="00706EC5" w:rsidRDefault="00300F96" w:rsidP="00AD64FA">
      <w:pPr>
        <w:tabs>
          <w:tab w:val="left" w:pos="426"/>
        </w:tabs>
        <w:ind w:left="0" w:firstLine="0"/>
        <w:rPr>
          <w:szCs w:val="20"/>
        </w:rPr>
      </w:pPr>
      <w:r w:rsidRPr="00706EC5">
        <w:rPr>
          <w:szCs w:val="20"/>
        </w:rPr>
        <w:t>5.2.</w:t>
      </w:r>
      <w:r w:rsidR="00D24225" w:rsidRPr="00706EC5">
        <w:rPr>
          <w:szCs w:val="20"/>
        </w:rPr>
        <w:t>7</w:t>
      </w:r>
      <w:r w:rsidRPr="00706EC5">
        <w:rPr>
          <w:szCs w:val="20"/>
        </w:rPr>
        <w:t xml:space="preserve">.1. telefoninis atsakymas, išsiaiškinus problemą nuotolinio prisijungimo būdu ar kitais kanalais – ne ilgiau kaip per 8 (aštuonias) Kliento darbo valandas esant Standartiniam gedimui, o esant </w:t>
      </w:r>
    </w:p>
    <w:p w14:paraId="1D32A53D" w14:textId="77777777" w:rsidR="00A867BE" w:rsidRPr="00706EC5" w:rsidRDefault="00300F96" w:rsidP="00AD64FA">
      <w:pPr>
        <w:tabs>
          <w:tab w:val="left" w:pos="426"/>
        </w:tabs>
        <w:ind w:left="0" w:firstLine="0"/>
        <w:rPr>
          <w:szCs w:val="20"/>
        </w:rPr>
      </w:pPr>
      <w:r w:rsidRPr="00706EC5">
        <w:rPr>
          <w:szCs w:val="20"/>
        </w:rPr>
        <w:t xml:space="preserve">Kritiniam gedimui - ne ilgiau kaip per 4 (keturias) Kliento darbo valandas nuo pranešimo apie Gedimą ir/ar Gedimo užfiksavimo </w:t>
      </w:r>
      <w:r w:rsidR="00D772E5" w:rsidRPr="00706EC5">
        <w:rPr>
          <w:szCs w:val="20"/>
        </w:rPr>
        <w:t xml:space="preserve">Įrangos  </w:t>
      </w:r>
      <w:r w:rsidRPr="00706EC5">
        <w:rPr>
          <w:szCs w:val="20"/>
        </w:rPr>
        <w:t xml:space="preserve">monitoringo sistemoje momento. </w:t>
      </w:r>
    </w:p>
    <w:p w14:paraId="3AF9DEF7" w14:textId="4722C480" w:rsidR="00A867BE" w:rsidRPr="00706EC5" w:rsidRDefault="00300F96" w:rsidP="00AD64FA">
      <w:pPr>
        <w:tabs>
          <w:tab w:val="left" w:pos="426"/>
        </w:tabs>
        <w:ind w:left="0" w:firstLine="0"/>
        <w:rPr>
          <w:szCs w:val="20"/>
        </w:rPr>
      </w:pPr>
      <w:r w:rsidRPr="00706EC5">
        <w:rPr>
          <w:szCs w:val="20"/>
        </w:rPr>
        <w:t>5.2.</w:t>
      </w:r>
      <w:r w:rsidR="00D24225" w:rsidRPr="00706EC5">
        <w:rPr>
          <w:szCs w:val="20"/>
        </w:rPr>
        <w:t>7</w:t>
      </w:r>
      <w:r w:rsidRPr="00706EC5">
        <w:rPr>
          <w:szCs w:val="20"/>
        </w:rPr>
        <w:t xml:space="preserve">.2. atvykimas į Paslaugų teikimo vietą – ne ilgiau kaip per 8 (aštuonias) Kliento darbo valandas esant Standartiniam gedimui, o esant Kritiniam gedimui - ne ilgiau kaip per 4 (keturias) Kliento darbo valandas nuo pranešimo apie Gedimą ir/ar Gedimo užfiksavimo </w:t>
      </w:r>
      <w:r w:rsidR="00FD397C" w:rsidRPr="00706EC5">
        <w:rPr>
          <w:szCs w:val="20"/>
        </w:rPr>
        <w:t>Techninės įrango</w:t>
      </w:r>
      <w:r w:rsidRPr="00706EC5">
        <w:rPr>
          <w:szCs w:val="20"/>
        </w:rPr>
        <w:t xml:space="preserve">s monitoringo sistemoje momento; </w:t>
      </w:r>
    </w:p>
    <w:p w14:paraId="1EEB805A" w14:textId="398F65EE" w:rsidR="00A867BE" w:rsidRPr="00706EC5" w:rsidRDefault="007925F0" w:rsidP="00D24225">
      <w:pPr>
        <w:pStyle w:val="ListParagraph"/>
        <w:numPr>
          <w:ilvl w:val="2"/>
          <w:numId w:val="4"/>
        </w:numPr>
        <w:tabs>
          <w:tab w:val="left" w:pos="426"/>
          <w:tab w:val="left" w:pos="709"/>
        </w:tabs>
        <w:ind w:left="-5" w:firstLine="5"/>
        <w:jc w:val="both"/>
        <w:rPr>
          <w:rFonts w:cs="Arial"/>
          <w:sz w:val="20"/>
          <w:szCs w:val="20"/>
        </w:rPr>
      </w:pPr>
      <w:r w:rsidRPr="00706EC5">
        <w:rPr>
          <w:rFonts w:cs="Arial"/>
          <w:sz w:val="20"/>
          <w:szCs w:val="20"/>
        </w:rPr>
        <w:t xml:space="preserve">Gedimai šalinami ne vėliau negu per 3 darbo dienas. </w:t>
      </w:r>
      <w:r w:rsidR="00706EC5" w:rsidRPr="00706EC5">
        <w:rPr>
          <w:rFonts w:cs="Arial"/>
          <w:sz w:val="20"/>
          <w:szCs w:val="20"/>
        </w:rPr>
        <w:t>Ilgesnį</w:t>
      </w:r>
      <w:r w:rsidRPr="00706EC5">
        <w:rPr>
          <w:rFonts w:cs="Arial"/>
          <w:sz w:val="20"/>
          <w:szCs w:val="20"/>
        </w:rPr>
        <w:t xml:space="preserve"> gedimų šalinimo terminą Paslaugų teikėjas ir Klientas suderina atskiru susitarimu raštu. Visais atvejais sprendimo teisė priklauso Klientui.</w:t>
      </w:r>
    </w:p>
    <w:p w14:paraId="4BA7AF46" w14:textId="77777777" w:rsidR="00A867BE" w:rsidRPr="00706EC5" w:rsidRDefault="00300F96" w:rsidP="00D24225">
      <w:pPr>
        <w:pStyle w:val="ListParagraph"/>
        <w:numPr>
          <w:ilvl w:val="2"/>
          <w:numId w:val="4"/>
        </w:numPr>
        <w:tabs>
          <w:tab w:val="left" w:pos="426"/>
          <w:tab w:val="left" w:pos="709"/>
        </w:tabs>
        <w:ind w:left="-5" w:firstLine="5"/>
        <w:jc w:val="both"/>
        <w:rPr>
          <w:rFonts w:cs="Arial"/>
          <w:sz w:val="20"/>
          <w:szCs w:val="20"/>
        </w:rPr>
      </w:pPr>
      <w:r w:rsidRPr="00706EC5">
        <w:rPr>
          <w:rFonts w:cs="Arial"/>
          <w:sz w:val="20"/>
          <w:szCs w:val="20"/>
        </w:rPr>
        <w:t>Gedimų ar/ir užklausų konsultacijai registraciją Klientas atlieka telefonu ar elektroniniu paštu. Paslaugų teikėjas turi užtikrinti, kad Gedimų ir užklausų konsultacijai registraciją Klientas galėtų atlikti visą Kliento darbo laiką. Ne vėliau kaip paskutinę kalendorinio ketvirčio darbo dieną Paslaugų teikėjas privalo elektroniniu paštu pateikti Klientui ataskaitas, kuriose aprašoma suteiktų Paslaugų detali informacija: per kalendorinį ketvirtį suteiktų paslaugų turinys, Gedimų ir užklausų registravimo, reagavimo laikai.</w:t>
      </w:r>
      <w:r w:rsidR="00156A7F" w:rsidRPr="00706EC5">
        <w:rPr>
          <w:rFonts w:cs="Arial"/>
          <w:sz w:val="20"/>
          <w:szCs w:val="20"/>
        </w:rPr>
        <w:t xml:space="preserve"> Informacija turi būti teikiama lietuvių kalba.</w:t>
      </w:r>
      <w:r w:rsidRPr="00706EC5">
        <w:rPr>
          <w:rFonts w:cs="Arial"/>
          <w:sz w:val="20"/>
          <w:szCs w:val="20"/>
        </w:rPr>
        <w:t xml:space="preserve"> </w:t>
      </w:r>
    </w:p>
    <w:p w14:paraId="7AFBDB34" w14:textId="77777777" w:rsidR="00A867BE" w:rsidRPr="00706EC5" w:rsidRDefault="00300F96" w:rsidP="00D24225">
      <w:pPr>
        <w:pStyle w:val="ListParagraph"/>
        <w:numPr>
          <w:ilvl w:val="2"/>
          <w:numId w:val="4"/>
        </w:numPr>
        <w:tabs>
          <w:tab w:val="left" w:pos="426"/>
          <w:tab w:val="left" w:pos="709"/>
        </w:tabs>
        <w:ind w:left="-5" w:firstLine="5"/>
        <w:jc w:val="both"/>
        <w:rPr>
          <w:rFonts w:cs="Arial"/>
          <w:sz w:val="20"/>
          <w:szCs w:val="20"/>
        </w:rPr>
      </w:pPr>
      <w:r w:rsidRPr="00706EC5">
        <w:rPr>
          <w:rFonts w:cs="Arial"/>
          <w:sz w:val="20"/>
          <w:szCs w:val="20"/>
        </w:rPr>
        <w:t xml:space="preserve">Paslaugų teikėjas privalo užtikrinti, kad jo darbuotojai, šalindami </w:t>
      </w:r>
      <w:r w:rsidR="00D772E5" w:rsidRPr="00706EC5">
        <w:rPr>
          <w:rFonts w:cs="Arial"/>
          <w:sz w:val="20"/>
          <w:szCs w:val="20"/>
        </w:rPr>
        <w:t xml:space="preserve">Techninės </w:t>
      </w:r>
      <w:r w:rsidRPr="00706EC5">
        <w:rPr>
          <w:rFonts w:cs="Arial"/>
          <w:sz w:val="20"/>
          <w:szCs w:val="20"/>
        </w:rPr>
        <w:t xml:space="preserve">įrangos gedimus, nedelsiant telefonu arba elektroniniu paštu informuotų Kliento atsakingą asmenį apie šalinimo pradžią, pabaigą ir rezultatus. </w:t>
      </w:r>
    </w:p>
    <w:p w14:paraId="6EC64A19" w14:textId="3B9236F4" w:rsidR="00A867BE" w:rsidRPr="00706EC5" w:rsidRDefault="00300F96" w:rsidP="00706EC5">
      <w:pPr>
        <w:pStyle w:val="ListParagraph"/>
        <w:numPr>
          <w:ilvl w:val="2"/>
          <w:numId w:val="4"/>
        </w:numPr>
        <w:tabs>
          <w:tab w:val="left" w:pos="426"/>
          <w:tab w:val="left" w:pos="709"/>
        </w:tabs>
        <w:ind w:left="-5" w:firstLine="5"/>
        <w:jc w:val="both"/>
        <w:rPr>
          <w:rFonts w:cs="Arial"/>
          <w:sz w:val="20"/>
          <w:szCs w:val="20"/>
        </w:rPr>
      </w:pPr>
      <w:r w:rsidRPr="00706EC5">
        <w:rPr>
          <w:rFonts w:cs="Arial"/>
          <w:sz w:val="20"/>
          <w:szCs w:val="20"/>
        </w:rPr>
        <w:t>Paslaugų teikėjas įsipareigoja naudoti savo</w:t>
      </w:r>
      <w:bookmarkStart w:id="0" w:name="_GoBack"/>
      <w:bookmarkEnd w:id="0"/>
      <w:r w:rsidRPr="00706EC5">
        <w:rPr>
          <w:rFonts w:cs="Arial"/>
          <w:sz w:val="20"/>
          <w:szCs w:val="20"/>
        </w:rPr>
        <w:t xml:space="preserve"> tinkamos kokybės medžiagas ir įrangą, kurios yra reikalingos Paslaugoms teikti. Paslaugų teikėjo naudojamos medžiagos ir įranga turi būti sertifikuotos Lietuvoje ar Europos sąjungoje (ES), atitikti galiojančius standartus, turėti reikiamus sertifikatus, jei tai numato Lietuvos Respublikos įstatymai ar kiti teisės aktai. Paslaugų teikėjas yra atsakingas prieš Klientą dėl teikiamų Paslaugų ir naudojamų medžiagų kokybės. </w:t>
      </w:r>
    </w:p>
    <w:p w14:paraId="48159E10" w14:textId="77777777" w:rsidR="00A867BE" w:rsidRPr="00706EC5" w:rsidRDefault="00300F96" w:rsidP="00D24225">
      <w:pPr>
        <w:pStyle w:val="ListParagraph"/>
        <w:numPr>
          <w:ilvl w:val="2"/>
          <w:numId w:val="4"/>
        </w:numPr>
        <w:tabs>
          <w:tab w:val="left" w:pos="426"/>
          <w:tab w:val="left" w:pos="709"/>
        </w:tabs>
        <w:ind w:left="-5" w:firstLine="5"/>
        <w:jc w:val="both"/>
        <w:rPr>
          <w:rFonts w:cs="Arial"/>
          <w:sz w:val="20"/>
          <w:szCs w:val="20"/>
        </w:rPr>
      </w:pPr>
      <w:r w:rsidRPr="00706EC5">
        <w:rPr>
          <w:rFonts w:cs="Arial"/>
          <w:sz w:val="20"/>
          <w:szCs w:val="20"/>
        </w:rPr>
        <w:t xml:space="preserve">Paslaugų teikėjas privalo nedelsiant informuoti Kliento atsakingą asmenį apie pastebėtą/nustatytą netinkamą </w:t>
      </w:r>
      <w:r w:rsidR="00D772E5" w:rsidRPr="00706EC5">
        <w:rPr>
          <w:rFonts w:cs="Arial"/>
          <w:sz w:val="20"/>
          <w:szCs w:val="20"/>
        </w:rPr>
        <w:t>Į</w:t>
      </w:r>
      <w:r w:rsidRPr="00706EC5">
        <w:rPr>
          <w:rFonts w:cs="Arial"/>
          <w:sz w:val="20"/>
          <w:szCs w:val="20"/>
        </w:rPr>
        <w:t xml:space="preserve">rangos naudojimą, gedimus bei kitas aplinkybes, keliančias grėsmę tinkamam </w:t>
      </w:r>
      <w:r w:rsidR="00D772E5" w:rsidRPr="00706EC5">
        <w:rPr>
          <w:rFonts w:cs="Arial"/>
          <w:sz w:val="20"/>
          <w:szCs w:val="20"/>
        </w:rPr>
        <w:t>Į</w:t>
      </w:r>
      <w:r w:rsidRPr="00706EC5">
        <w:rPr>
          <w:rFonts w:cs="Arial"/>
          <w:sz w:val="20"/>
          <w:szCs w:val="20"/>
        </w:rPr>
        <w:t xml:space="preserve">rangos veikimui. </w:t>
      </w:r>
    </w:p>
    <w:p w14:paraId="005DA4C2" w14:textId="77777777" w:rsidR="00A867BE" w:rsidRPr="00706EC5" w:rsidRDefault="00300F96" w:rsidP="002C55A7">
      <w:pPr>
        <w:tabs>
          <w:tab w:val="left" w:pos="426"/>
          <w:tab w:val="left" w:pos="709"/>
        </w:tabs>
        <w:spacing w:after="0" w:line="259" w:lineRule="auto"/>
        <w:ind w:left="358" w:firstLine="5"/>
        <w:jc w:val="left"/>
        <w:rPr>
          <w:szCs w:val="20"/>
        </w:rPr>
      </w:pPr>
      <w:r w:rsidRPr="00706EC5">
        <w:rPr>
          <w:szCs w:val="20"/>
        </w:rPr>
        <w:t xml:space="preserve"> </w:t>
      </w:r>
    </w:p>
    <w:p w14:paraId="23864AE5" w14:textId="77777777" w:rsidR="00A867BE" w:rsidRPr="00706EC5" w:rsidRDefault="00300F96" w:rsidP="002C55A7">
      <w:pPr>
        <w:tabs>
          <w:tab w:val="left" w:pos="426"/>
          <w:tab w:val="left" w:pos="709"/>
        </w:tabs>
        <w:spacing w:after="0" w:line="259" w:lineRule="auto"/>
        <w:ind w:left="358" w:firstLine="5"/>
        <w:jc w:val="left"/>
        <w:rPr>
          <w:szCs w:val="20"/>
        </w:rPr>
      </w:pPr>
      <w:r w:rsidRPr="00706EC5">
        <w:rPr>
          <w:szCs w:val="20"/>
        </w:rPr>
        <w:t xml:space="preserve"> </w:t>
      </w:r>
    </w:p>
    <w:p w14:paraId="71F3F14E" w14:textId="77777777" w:rsidR="00A867BE" w:rsidRPr="00706EC5" w:rsidRDefault="00300F96" w:rsidP="002C55A7">
      <w:pPr>
        <w:tabs>
          <w:tab w:val="left" w:pos="426"/>
        </w:tabs>
        <w:spacing w:after="0" w:line="259" w:lineRule="auto"/>
        <w:ind w:left="0" w:firstLine="0"/>
        <w:jc w:val="left"/>
        <w:rPr>
          <w:szCs w:val="20"/>
        </w:rPr>
      </w:pPr>
      <w:r w:rsidRPr="00706EC5">
        <w:rPr>
          <w:szCs w:val="20"/>
        </w:rPr>
        <w:t xml:space="preserve"> </w:t>
      </w:r>
    </w:p>
    <w:sectPr w:rsidR="00A867BE" w:rsidRPr="00706EC5">
      <w:pgSz w:w="11906" w:h="16838"/>
      <w:pgMar w:top="1739" w:right="565" w:bottom="1540" w:left="1702"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BCE04" w14:textId="77777777" w:rsidR="000D59F7" w:rsidRDefault="000D59F7" w:rsidP="00876000">
      <w:pPr>
        <w:spacing w:after="0" w:line="240" w:lineRule="auto"/>
      </w:pPr>
      <w:r>
        <w:separator/>
      </w:r>
    </w:p>
  </w:endnote>
  <w:endnote w:type="continuationSeparator" w:id="0">
    <w:p w14:paraId="0340FC88" w14:textId="77777777" w:rsidR="000D59F7" w:rsidRDefault="000D59F7" w:rsidP="0087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9A98C" w14:textId="77777777" w:rsidR="000D59F7" w:rsidRDefault="000D59F7" w:rsidP="00876000">
      <w:pPr>
        <w:spacing w:after="0" w:line="240" w:lineRule="auto"/>
      </w:pPr>
      <w:r>
        <w:separator/>
      </w:r>
    </w:p>
  </w:footnote>
  <w:footnote w:type="continuationSeparator" w:id="0">
    <w:p w14:paraId="105E1D95" w14:textId="77777777" w:rsidR="000D59F7" w:rsidRDefault="000D59F7" w:rsidP="00876000">
      <w:pPr>
        <w:spacing w:after="0" w:line="240" w:lineRule="auto"/>
      </w:pPr>
      <w:r>
        <w:continuationSeparator/>
      </w:r>
    </w:p>
  </w:footnote>
  <w:footnote w:id="1">
    <w:p w14:paraId="2714CADA" w14:textId="77777777" w:rsidR="00457D1E" w:rsidRDefault="00457D1E">
      <w:pPr>
        <w:pStyle w:val="FootnoteText"/>
      </w:pPr>
      <w:r>
        <w:rPr>
          <w:rStyle w:val="FootnoteReference"/>
        </w:rPr>
        <w:footnoteRef/>
      </w:r>
      <w:r>
        <w:t xml:space="preserve"> Pirkėjas neįsipareigoja užsakyti viso nurodyto kiekio.</w:t>
      </w:r>
    </w:p>
  </w:footnote>
  <w:footnote w:id="2">
    <w:p w14:paraId="63B6C876" w14:textId="77777777" w:rsidR="00457D1E" w:rsidRDefault="00457D1E" w:rsidP="00876000">
      <w:pPr>
        <w:pStyle w:val="FootnoteText"/>
      </w:pPr>
      <w:r>
        <w:rPr>
          <w:rStyle w:val="FootnoteReference"/>
        </w:rPr>
        <w:footnoteRef/>
      </w:r>
      <w:r>
        <w:t xml:space="preserve"> Pirkėjas neįsipareigoja užsakyti viso nurodyto kiekio.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61441"/>
    <w:multiLevelType w:val="multilevel"/>
    <w:tmpl w:val="843A1522"/>
    <w:lvl w:ilvl="0">
      <w:start w:val="5"/>
      <w:numFmt w:val="decimal"/>
      <w:lvlText w:val="%1."/>
      <w:lvlJc w:val="left"/>
      <w:pPr>
        <w:ind w:left="495" w:hanging="495"/>
      </w:pPr>
      <w:rPr>
        <w:rFonts w:hint="default"/>
      </w:rPr>
    </w:lvl>
    <w:lvl w:ilvl="1">
      <w:start w:val="2"/>
      <w:numFmt w:val="decimal"/>
      <w:lvlText w:val="%1.%2."/>
      <w:lvlJc w:val="left"/>
      <w:pPr>
        <w:ind w:left="667" w:hanging="495"/>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1" w15:restartNumberingAfterBreak="0">
    <w:nsid w:val="34E85968"/>
    <w:multiLevelType w:val="hybridMultilevel"/>
    <w:tmpl w:val="4A62FF80"/>
    <w:lvl w:ilvl="0" w:tplc="0427000F">
      <w:start w:val="1"/>
      <w:numFmt w:val="decimal"/>
      <w:lvlText w:val="%1."/>
      <w:lvlJc w:val="left"/>
      <w:pPr>
        <w:ind w:left="705" w:hanging="360"/>
      </w:p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2" w15:restartNumberingAfterBreak="0">
    <w:nsid w:val="63F86306"/>
    <w:multiLevelType w:val="hybridMultilevel"/>
    <w:tmpl w:val="1B0296F4"/>
    <w:lvl w:ilvl="0" w:tplc="27A2C6B2">
      <w:start w:val="2017"/>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B9508F"/>
    <w:multiLevelType w:val="multilevel"/>
    <w:tmpl w:val="825CA9A2"/>
    <w:lvl w:ilvl="0">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862"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1"/>
  </w:num>
  <w:num w:numId="4">
    <w:abstractNumId w:val="0"/>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7BE"/>
    <w:rsid w:val="00000F4D"/>
    <w:rsid w:val="0003546D"/>
    <w:rsid w:val="00035910"/>
    <w:rsid w:val="0005466F"/>
    <w:rsid w:val="00082B74"/>
    <w:rsid w:val="000D1FEF"/>
    <w:rsid w:val="000D59F7"/>
    <w:rsid w:val="00105CB4"/>
    <w:rsid w:val="001159BA"/>
    <w:rsid w:val="0012749D"/>
    <w:rsid w:val="0015024A"/>
    <w:rsid w:val="00156A7F"/>
    <w:rsid w:val="001C76F8"/>
    <w:rsid w:val="00232DEB"/>
    <w:rsid w:val="00236C74"/>
    <w:rsid w:val="0029096B"/>
    <w:rsid w:val="002A0B09"/>
    <w:rsid w:val="002C55A7"/>
    <w:rsid w:val="002E2436"/>
    <w:rsid w:val="00300F96"/>
    <w:rsid w:val="003045D6"/>
    <w:rsid w:val="003267C0"/>
    <w:rsid w:val="003346EC"/>
    <w:rsid w:val="00337506"/>
    <w:rsid w:val="00367640"/>
    <w:rsid w:val="00370DF5"/>
    <w:rsid w:val="003A27E4"/>
    <w:rsid w:val="003A76DA"/>
    <w:rsid w:val="003C7E45"/>
    <w:rsid w:val="003D43FE"/>
    <w:rsid w:val="00400D96"/>
    <w:rsid w:val="00412A6A"/>
    <w:rsid w:val="00420019"/>
    <w:rsid w:val="00441D3B"/>
    <w:rsid w:val="00457D1E"/>
    <w:rsid w:val="004665B1"/>
    <w:rsid w:val="004E7B35"/>
    <w:rsid w:val="00500871"/>
    <w:rsid w:val="00511E6A"/>
    <w:rsid w:val="0055553F"/>
    <w:rsid w:val="005556D9"/>
    <w:rsid w:val="005567EE"/>
    <w:rsid w:val="005D7E6E"/>
    <w:rsid w:val="006426AF"/>
    <w:rsid w:val="00645537"/>
    <w:rsid w:val="00665E67"/>
    <w:rsid w:val="00671202"/>
    <w:rsid w:val="006909A8"/>
    <w:rsid w:val="006D737A"/>
    <w:rsid w:val="006F5717"/>
    <w:rsid w:val="00706EC5"/>
    <w:rsid w:val="00721B58"/>
    <w:rsid w:val="00747079"/>
    <w:rsid w:val="007925F0"/>
    <w:rsid w:val="007D54B9"/>
    <w:rsid w:val="007E4760"/>
    <w:rsid w:val="00876000"/>
    <w:rsid w:val="008D051C"/>
    <w:rsid w:val="0090318F"/>
    <w:rsid w:val="009143FB"/>
    <w:rsid w:val="00935811"/>
    <w:rsid w:val="009364A4"/>
    <w:rsid w:val="00A24A65"/>
    <w:rsid w:val="00A36FA5"/>
    <w:rsid w:val="00A867BE"/>
    <w:rsid w:val="00AA1E22"/>
    <w:rsid w:val="00AC5D45"/>
    <w:rsid w:val="00AD64FA"/>
    <w:rsid w:val="00AE6AA8"/>
    <w:rsid w:val="00B07B54"/>
    <w:rsid w:val="00B10FB6"/>
    <w:rsid w:val="00B13E02"/>
    <w:rsid w:val="00C16FEB"/>
    <w:rsid w:val="00C4079D"/>
    <w:rsid w:val="00C5747F"/>
    <w:rsid w:val="00C67DD9"/>
    <w:rsid w:val="00C832F9"/>
    <w:rsid w:val="00C91D32"/>
    <w:rsid w:val="00CA4580"/>
    <w:rsid w:val="00CF1CEB"/>
    <w:rsid w:val="00D03EA6"/>
    <w:rsid w:val="00D13571"/>
    <w:rsid w:val="00D24225"/>
    <w:rsid w:val="00D260A6"/>
    <w:rsid w:val="00D26D1B"/>
    <w:rsid w:val="00D772E5"/>
    <w:rsid w:val="00DC30E6"/>
    <w:rsid w:val="00DC7DA9"/>
    <w:rsid w:val="00DF4ABD"/>
    <w:rsid w:val="00E65DC9"/>
    <w:rsid w:val="00E70287"/>
    <w:rsid w:val="00EC3556"/>
    <w:rsid w:val="00ED5626"/>
    <w:rsid w:val="00ED7F83"/>
    <w:rsid w:val="00F32442"/>
    <w:rsid w:val="00F37886"/>
    <w:rsid w:val="00F42A32"/>
    <w:rsid w:val="00F47A86"/>
    <w:rsid w:val="00F64747"/>
    <w:rsid w:val="00FA42D0"/>
    <w:rsid w:val="00FA5371"/>
    <w:rsid w:val="00FD397C"/>
    <w:rsid w:val="00FE4E24"/>
    <w:rsid w:val="00FF7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F41F"/>
  <w15:docId w15:val="{56E47C41-824E-438C-A986-7383F634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numPr>
        <w:numId w:val="1"/>
      </w:numPr>
      <w:spacing w:after="0"/>
      <w:ind w:left="10" w:right="4"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numPr>
        <w:ilvl w:val="1"/>
        <w:numId w:val="1"/>
      </w:numPr>
      <w:spacing w:after="0"/>
      <w:ind w:left="10" w:right="4"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FA5371"/>
    <w:pPr>
      <w:spacing w:after="0" w:line="240" w:lineRule="auto"/>
      <w:ind w:left="720" w:firstLine="357"/>
      <w:contextualSpacing/>
      <w:jc w:val="left"/>
    </w:pPr>
    <w:rPr>
      <w:rFonts w:eastAsiaTheme="minorHAnsi" w:cstheme="minorBidi"/>
      <w:color w:val="auto"/>
      <w:sz w:val="22"/>
      <w:lang w:eastAsia="en-US"/>
    </w:rPr>
  </w:style>
  <w:style w:type="character" w:customStyle="1" w:styleId="ListParagraphChar">
    <w:name w:val="List Paragraph Char"/>
    <w:basedOn w:val="DefaultParagraphFont"/>
    <w:link w:val="ListParagraph"/>
    <w:uiPriority w:val="34"/>
    <w:locked/>
    <w:rsid w:val="00FA5371"/>
    <w:rPr>
      <w:rFonts w:ascii="Arial" w:eastAsiaTheme="minorHAnsi" w:hAnsi="Arial"/>
      <w:lang w:eastAsia="en-US"/>
    </w:rPr>
  </w:style>
  <w:style w:type="character" w:styleId="CommentReference">
    <w:name w:val="annotation reference"/>
    <w:basedOn w:val="DefaultParagraphFont"/>
    <w:uiPriority w:val="99"/>
    <w:semiHidden/>
    <w:unhideWhenUsed/>
    <w:rsid w:val="00FA5371"/>
    <w:rPr>
      <w:sz w:val="16"/>
      <w:szCs w:val="16"/>
    </w:rPr>
  </w:style>
  <w:style w:type="paragraph" w:styleId="CommentText">
    <w:name w:val="annotation text"/>
    <w:basedOn w:val="Normal"/>
    <w:link w:val="CommentTextChar"/>
    <w:uiPriority w:val="99"/>
    <w:semiHidden/>
    <w:unhideWhenUsed/>
    <w:rsid w:val="00FA5371"/>
    <w:pPr>
      <w:spacing w:line="240" w:lineRule="auto"/>
    </w:pPr>
    <w:rPr>
      <w:szCs w:val="20"/>
    </w:rPr>
  </w:style>
  <w:style w:type="character" w:customStyle="1" w:styleId="CommentTextChar">
    <w:name w:val="Comment Text Char"/>
    <w:basedOn w:val="DefaultParagraphFont"/>
    <w:link w:val="CommentText"/>
    <w:uiPriority w:val="99"/>
    <w:semiHidden/>
    <w:rsid w:val="00FA537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A5371"/>
    <w:rPr>
      <w:b/>
      <w:bCs/>
    </w:rPr>
  </w:style>
  <w:style w:type="character" w:customStyle="1" w:styleId="CommentSubjectChar">
    <w:name w:val="Comment Subject Char"/>
    <w:basedOn w:val="CommentTextChar"/>
    <w:link w:val="CommentSubject"/>
    <w:uiPriority w:val="99"/>
    <w:semiHidden/>
    <w:rsid w:val="00FA537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A5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371"/>
    <w:rPr>
      <w:rFonts w:ascii="Segoe UI" w:eastAsia="Arial" w:hAnsi="Segoe UI" w:cs="Segoe UI"/>
      <w:color w:val="000000"/>
      <w:sz w:val="18"/>
      <w:szCs w:val="18"/>
    </w:rPr>
  </w:style>
  <w:style w:type="paragraph" w:styleId="Revision">
    <w:name w:val="Revision"/>
    <w:hidden/>
    <w:uiPriority w:val="99"/>
    <w:semiHidden/>
    <w:rsid w:val="0015024A"/>
    <w:pPr>
      <w:spacing w:after="0" w:line="240" w:lineRule="auto"/>
    </w:pPr>
    <w:rPr>
      <w:rFonts w:ascii="Arial" w:eastAsia="Arial" w:hAnsi="Arial" w:cs="Arial"/>
      <w:color w:val="000000"/>
      <w:sz w:val="20"/>
    </w:rPr>
  </w:style>
  <w:style w:type="paragraph" w:styleId="FootnoteText">
    <w:name w:val="footnote text"/>
    <w:basedOn w:val="Normal"/>
    <w:link w:val="FootnoteTextChar"/>
    <w:uiPriority w:val="99"/>
    <w:semiHidden/>
    <w:unhideWhenUsed/>
    <w:rsid w:val="00876000"/>
    <w:pPr>
      <w:spacing w:after="0" w:line="240" w:lineRule="auto"/>
    </w:pPr>
    <w:rPr>
      <w:szCs w:val="20"/>
    </w:rPr>
  </w:style>
  <w:style w:type="character" w:customStyle="1" w:styleId="FootnoteTextChar">
    <w:name w:val="Footnote Text Char"/>
    <w:basedOn w:val="DefaultParagraphFont"/>
    <w:link w:val="FootnoteText"/>
    <w:uiPriority w:val="99"/>
    <w:semiHidden/>
    <w:rsid w:val="00876000"/>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876000"/>
    <w:rPr>
      <w:vertAlign w:val="superscript"/>
    </w:rPr>
  </w:style>
  <w:style w:type="character" w:customStyle="1" w:styleId="Laukeliai">
    <w:name w:val="Laukeliai"/>
    <w:basedOn w:val="DefaultParagraphFont"/>
    <w:uiPriority w:val="1"/>
    <w:rsid w:val="00D26D1B"/>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7215">
      <w:bodyDiv w:val="1"/>
      <w:marLeft w:val="0"/>
      <w:marRight w:val="0"/>
      <w:marTop w:val="0"/>
      <w:marBottom w:val="0"/>
      <w:divBdr>
        <w:top w:val="none" w:sz="0" w:space="0" w:color="auto"/>
        <w:left w:val="none" w:sz="0" w:space="0" w:color="auto"/>
        <w:bottom w:val="none" w:sz="0" w:space="0" w:color="auto"/>
        <w:right w:val="none" w:sz="0" w:space="0" w:color="auto"/>
      </w:divBdr>
    </w:div>
    <w:div w:id="108866402">
      <w:bodyDiv w:val="1"/>
      <w:marLeft w:val="0"/>
      <w:marRight w:val="0"/>
      <w:marTop w:val="0"/>
      <w:marBottom w:val="0"/>
      <w:divBdr>
        <w:top w:val="none" w:sz="0" w:space="0" w:color="auto"/>
        <w:left w:val="none" w:sz="0" w:space="0" w:color="auto"/>
        <w:bottom w:val="none" w:sz="0" w:space="0" w:color="auto"/>
        <w:right w:val="none" w:sz="0" w:space="0" w:color="auto"/>
      </w:divBdr>
    </w:div>
    <w:div w:id="1200975382">
      <w:bodyDiv w:val="1"/>
      <w:marLeft w:val="0"/>
      <w:marRight w:val="0"/>
      <w:marTop w:val="0"/>
      <w:marBottom w:val="0"/>
      <w:divBdr>
        <w:top w:val="none" w:sz="0" w:space="0" w:color="auto"/>
        <w:left w:val="none" w:sz="0" w:space="0" w:color="auto"/>
        <w:bottom w:val="none" w:sz="0" w:space="0" w:color="auto"/>
        <w:right w:val="none" w:sz="0" w:space="0" w:color="auto"/>
      </w:divBdr>
    </w:div>
    <w:div w:id="2019772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95698D4C9E34298E28EABCD8A52A0" ma:contentTypeVersion="7" ma:contentTypeDescription="Create a new document." ma:contentTypeScope="" ma:versionID="483890f3f0c91b39902ee158f6f6d8c4">
  <xsd:schema xmlns:xsd="http://www.w3.org/2001/XMLSchema" xmlns:xs="http://www.w3.org/2001/XMLSchema" xmlns:p="http://schemas.microsoft.com/office/2006/metadata/properties" xmlns:ns2="7d3ccfc8-0174-48be-b2c7-759d9617ea65" targetNamespace="http://schemas.microsoft.com/office/2006/metadata/properties" ma:root="true" ma:fieldsID="0fecdbd3089e72e109443656ae16ab26"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4Z6MPDUXFVQC-547-184</_dlc_DocId>
    <_dlc_DocIdUrl xmlns="7d3ccfc8-0174-48be-b2c7-759d9617ea65">
      <Url>http://vac.corp.rst.lt/pirkimai/uzsakovai/TIC/_layouts/15/DocIdRedir.aspx?ID=4Z6MPDUXFVQC-547-184</Url>
      <Description>4Z6MPDUXFVQC-547-184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38F18-2F00-4C01-A28A-EDF05C28973A}">
  <ds:schemaRefs>
    <ds:schemaRef ds:uri="http://schemas.microsoft.com/sharepoint/v3/contenttype/forms"/>
  </ds:schemaRefs>
</ds:datastoreItem>
</file>

<file path=customXml/itemProps2.xml><?xml version="1.0" encoding="utf-8"?>
<ds:datastoreItem xmlns:ds="http://schemas.openxmlformats.org/officeDocument/2006/customXml" ds:itemID="{029FFE12-A715-4DB6-AB36-4B4B666D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56465-358C-47DB-B729-3B0704CA3B4A}">
  <ds:schemaRefs>
    <ds:schemaRef ds:uri="http://schemas.microsoft.com/office/2006/metadata/properties"/>
    <ds:schemaRef ds:uri="http://schemas.microsoft.com/office/infopath/2007/PartnerControls"/>
    <ds:schemaRef ds:uri="7d3ccfc8-0174-48be-b2c7-759d9617ea65"/>
  </ds:schemaRefs>
</ds:datastoreItem>
</file>

<file path=customXml/itemProps4.xml><?xml version="1.0" encoding="utf-8"?>
<ds:datastoreItem xmlns:ds="http://schemas.openxmlformats.org/officeDocument/2006/customXml" ds:itemID="{A6EFD8DF-4CE6-47BD-B274-8DA5FF9010AA}">
  <ds:schemaRefs>
    <ds:schemaRef ds:uri="http://schemas.microsoft.com/sharepoint/events"/>
  </ds:schemaRefs>
</ds:datastoreItem>
</file>

<file path=customXml/itemProps5.xml><?xml version="1.0" encoding="utf-8"?>
<ds:datastoreItem xmlns:ds="http://schemas.openxmlformats.org/officeDocument/2006/customXml" ds:itemID="{4C8D1488-5C0D-49E1-9943-B8AB4F8C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4926</Words>
  <Characters>2808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Zaikauskienė</dc:creator>
  <cp:keywords/>
  <cp:lastModifiedBy>Marija Grušienė</cp:lastModifiedBy>
  <cp:revision>8</cp:revision>
  <cp:lastPrinted>2016-09-14T06:24:00Z</cp:lastPrinted>
  <dcterms:created xsi:type="dcterms:W3CDTF">2016-09-28T06:40:00Z</dcterms:created>
  <dcterms:modified xsi:type="dcterms:W3CDTF">2016-09-29T04:40:00Z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0x01010088495698D4C9E34298E28EABCD8A52A0</vt:lpwstr>
  </property>
  <property fmtid="{D5CDD505-2E9C-101B-9397-08002B2CF9AE}" pid="3" name="_dlc_DocIdItemGuid">
    <vt:lpwstr>4ddcb63e-d2aa-4ae6-86a0-41807e190992</vt:lpwstr>
  </property>
</Properties>
</file>