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35DE6E76"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77777777" w:rsidR="003858CF" w:rsidRPr="004F28D8" w:rsidRDefault="003858CF" w:rsidP="004F28D8">
      <w:pPr>
        <w:pStyle w:val="ListParagraph"/>
        <w:numPr>
          <w:ilvl w:val="1"/>
          <w:numId w:val="34"/>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Subrangovas </w:t>
      </w:r>
      <w:r w:rsidRPr="004F28D8">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VEI </w:t>
      </w:r>
      <w:r w:rsidRPr="004F28D8">
        <w:rPr>
          <w:rFonts w:ascii="Arial" w:hAnsi="Arial" w:cs="Arial"/>
          <w:sz w:val="20"/>
          <w:szCs w:val="20"/>
        </w:rPr>
        <w:t xml:space="preserve">– Valstybinė energetikos inspekcija prie Lietuvos Respublikos energetikos ministerijos.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10BE492" w:rsidR="003858CF" w:rsidRPr="00C42F0C" w:rsidRDefault="00D62064" w:rsidP="00C42F0C">
      <w:pPr>
        <w:tabs>
          <w:tab w:val="left" w:pos="993"/>
        </w:tabs>
        <w:spacing w:after="0" w:line="240" w:lineRule="auto"/>
        <w:ind w:left="993" w:hanging="993"/>
        <w:jc w:val="both"/>
        <w:rPr>
          <w:rFonts w:ascii="Arial" w:hAnsi="Arial" w:cs="Arial"/>
          <w:sz w:val="20"/>
          <w:szCs w:val="20"/>
        </w:rPr>
      </w:pPr>
      <w:r>
        <w:rPr>
          <w:rFonts w:ascii="Arial" w:hAnsi="Arial" w:cs="Arial"/>
          <w:sz w:val="20"/>
          <w:szCs w:val="20"/>
        </w:rPr>
        <w:t>Sutarties</w:t>
      </w:r>
      <w:r w:rsidR="000F5204">
        <w:rPr>
          <w:rFonts w:ascii="Arial" w:hAnsi="Arial" w:cs="Arial"/>
          <w:sz w:val="20"/>
          <w:szCs w:val="20"/>
        </w:rPr>
        <w:t xml:space="preserve"> vykdymo išlaidų atlyginimas šioje Sutartyje netaikomas</w:t>
      </w:r>
      <w:r>
        <w:rPr>
          <w:rFonts w:ascii="Arial" w:hAnsi="Arial" w:cs="Arial"/>
          <w:sz w:val="20"/>
          <w:szCs w:val="20"/>
        </w:rPr>
        <w:t xml:space="preserve">. </w:t>
      </w:r>
      <w:r w:rsidR="00CD610B">
        <w:rPr>
          <w:rFonts w:ascii="Arial" w:hAnsi="Arial" w:cs="Arial"/>
          <w:sz w:val="20"/>
          <w:szCs w:val="20"/>
        </w:rPr>
        <w:t>Konk</w:t>
      </w:r>
      <w:r>
        <w:rPr>
          <w:rFonts w:ascii="Arial" w:hAnsi="Arial" w:cs="Arial"/>
          <w:sz w:val="20"/>
          <w:szCs w:val="20"/>
        </w:rPr>
        <w:t xml:space="preserve">retus </w:t>
      </w:r>
      <w:r w:rsidR="00CD610B">
        <w:rPr>
          <w:rFonts w:ascii="Arial" w:hAnsi="Arial" w:cs="Arial"/>
          <w:sz w:val="20"/>
          <w:szCs w:val="20"/>
        </w:rPr>
        <w:t xml:space="preserve">šiai Sutarčiai taikomas </w:t>
      </w:r>
      <w:r>
        <w:rPr>
          <w:rFonts w:ascii="Arial" w:hAnsi="Arial" w:cs="Arial"/>
          <w:sz w:val="20"/>
          <w:szCs w:val="20"/>
        </w:rPr>
        <w:t>Sutarties kainos apskaičiavimo būdas (kainodaros metodika) nurodyta</w:t>
      </w:r>
      <w:r w:rsidR="00CD610B">
        <w:rPr>
          <w:rFonts w:ascii="Arial" w:hAnsi="Arial" w:cs="Arial"/>
          <w:sz w:val="20"/>
          <w:szCs w:val="20"/>
        </w:rPr>
        <w:t>s</w:t>
      </w:r>
      <w:r>
        <w:rPr>
          <w:rFonts w:ascii="Arial" w:hAnsi="Arial" w:cs="Arial"/>
          <w:sz w:val="20"/>
          <w:szCs w:val="20"/>
        </w:rPr>
        <w:t xml:space="preserve"> Sutarties SD.</w:t>
      </w: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01273BD8"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3ACB56F8" w14:textId="5EA836E5" w:rsidR="003F2DA3" w:rsidRPr="00635DB2"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r w:rsidR="009F6BF3" w:rsidRPr="00635DB2">
        <w:rPr>
          <w:rFonts w:ascii="Arial" w:hAnsi="Arial" w:cs="Arial"/>
          <w:sz w:val="20"/>
          <w:szCs w:val="20"/>
        </w:rPr>
        <w:t xml:space="preserve"> </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w:t>
      </w:r>
      <w:r w:rsidRPr="0051764A">
        <w:rPr>
          <w:rFonts w:ascii="Arial" w:hAnsi="Arial" w:cs="Arial"/>
          <w:sz w:val="20"/>
          <w:szCs w:val="20"/>
        </w:rPr>
        <w:lastRenderedPageBreak/>
        <w:t>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nefunkcionalumo – raštiško ar žodinio 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(raštiškas ar žodinis informavimas gali būti vykdomas išimties tvarka dėl informacinės sistemos sutrikimų ar nefunkcionalumo),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lastRenderedPageBreak/>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6"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6"/>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w:t>
      </w:r>
      <w:r w:rsidRPr="000C596F">
        <w:rPr>
          <w:rFonts w:ascii="Arial" w:hAnsi="Arial" w:cs="Arial"/>
          <w:sz w:val="20"/>
          <w:szCs w:val="20"/>
        </w:rPr>
        <w:lastRenderedPageBreak/>
        <w:t xml:space="preserve">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r w:rsidRPr="000C596F">
        <w:rPr>
          <w:rFonts w:ascii="Arial" w:hAnsi="Arial" w:cs="Arial"/>
          <w:sz w:val="20"/>
          <w:szCs w:val="20"/>
          <w:vertAlign w:val="superscript"/>
        </w:rPr>
        <w:t>o</w:t>
      </w:r>
      <w:r w:rsidRPr="000C596F">
        <w:rPr>
          <w:rFonts w:ascii="Arial" w:hAnsi="Arial" w:cs="Arial"/>
          <w:sz w:val="20"/>
          <w:szCs w:val="20"/>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r w:rsidR="0037552E" w:rsidRPr="00524718">
        <w:rPr>
          <w:rFonts w:ascii="Arial" w:hAnsi="Arial" w:cs="Arial"/>
          <w:sz w:val="20"/>
          <w:szCs w:val="20"/>
          <w:lang w:val="en-US"/>
        </w:rPr>
        <w:t xml:space="preserve">pagrįstam laikotarpiui, bet ne ilgiau kaip </w:t>
      </w:r>
      <w:r w:rsidR="00B90238">
        <w:rPr>
          <w:rFonts w:ascii="Arial" w:hAnsi="Arial" w:cs="Arial"/>
          <w:sz w:val="20"/>
          <w:szCs w:val="20"/>
          <w:lang w:val="en-US"/>
        </w:rPr>
        <w:t>12</w:t>
      </w:r>
      <w:r w:rsidR="00B90238" w:rsidRPr="007776A4">
        <w:rPr>
          <w:rFonts w:ascii="Arial" w:hAnsi="Arial" w:cs="Arial"/>
          <w:sz w:val="20"/>
          <w:szCs w:val="20"/>
          <w:lang w:val="en-US"/>
        </w:rPr>
        <w:t xml:space="preserve"> (</w:t>
      </w:r>
      <w:r w:rsidR="00B90238">
        <w:rPr>
          <w:rFonts w:ascii="Arial" w:hAnsi="Arial" w:cs="Arial"/>
          <w:sz w:val="20"/>
          <w:szCs w:val="20"/>
          <w:lang w:val="en-US"/>
        </w:rPr>
        <w:t>dvylikai</w:t>
      </w:r>
      <w:r w:rsidR="00B90238" w:rsidRPr="007776A4">
        <w:rPr>
          <w:rFonts w:ascii="Arial" w:hAnsi="Arial" w:cs="Arial"/>
          <w:sz w:val="20"/>
          <w:szCs w:val="20"/>
          <w:lang w:val="en-US"/>
        </w:rPr>
        <w:t>) mėnesi</w:t>
      </w:r>
      <w:r w:rsidR="00B90238">
        <w:rPr>
          <w:rFonts w:ascii="Arial" w:hAnsi="Arial" w:cs="Arial"/>
          <w:sz w:val="20"/>
          <w:szCs w:val="20"/>
          <w:lang w:val="en-US"/>
        </w:rPr>
        <w:t>ų</w:t>
      </w:r>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lastRenderedPageBreak/>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4472893E"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VEI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7"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7"/>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Sutarties SD pasirenkamos a</w:t>
      </w:r>
      <w:r w:rsidR="000768EA" w:rsidRPr="00F87B5E">
        <w:rPr>
          <w:rFonts w:ascii="Arial" w:hAnsi="Arial" w:cs="Arial"/>
          <w:sz w:val="20"/>
          <w:szCs w:val="20"/>
        </w:rPr>
        <w:t>ktavimo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33C5FBA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w:t>
      </w:r>
      <w:r w:rsidRPr="00F87B5E">
        <w:rPr>
          <w:rFonts w:ascii="Arial" w:hAnsi="Arial" w:cs="Arial"/>
          <w:sz w:val="20"/>
          <w:szCs w:val="20"/>
        </w:rPr>
        <w:t xml:space="preserve"> Sutarties vykd</w:t>
      </w:r>
      <w:r w:rsidRPr="00256820">
        <w:rPr>
          <w:rFonts w:ascii="Arial" w:hAnsi="Arial" w:cs="Arial"/>
          <w:sz w:val="20"/>
          <w:szCs w:val="20"/>
        </w:rPr>
        <w:t>ymo metu sudaryta galimybė numatyti iki trijų aktavimo etapų, tikslus etapų skaičius nurodomas Sutarties SD</w:t>
      </w:r>
      <w:r>
        <w:rPr>
          <w:rFonts w:ascii="Arial" w:hAnsi="Arial" w:cs="Arial"/>
          <w:sz w:val="20"/>
          <w:szCs w:val="20"/>
        </w:rPr>
        <w:t>.</w:t>
      </w:r>
      <w:r w:rsidR="007B79AC">
        <w:rPr>
          <w:rFonts w:ascii="Arial" w:hAnsi="Arial" w:cs="Arial"/>
          <w:sz w:val="20"/>
          <w:szCs w:val="20"/>
        </w:rPr>
        <w:t xml:space="preserve"> Paskutinio aktavimo vertė negali būti mažesnė kaip 30 proc. Sutarties arba Užsakymo vertės Eur be PVM.</w:t>
      </w:r>
    </w:p>
    <w:p w14:paraId="4D54F397"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lastRenderedPageBreak/>
        <w:t>Aktavimas etapais su pirmo aktavimo atidėjimu</w:t>
      </w:r>
      <w:r w:rsidR="00F87B5E">
        <w:rPr>
          <w:rFonts w:ascii="Arial" w:hAnsi="Arial" w:cs="Arial"/>
          <w:sz w:val="20"/>
          <w:szCs w:val="20"/>
        </w:rPr>
        <w:t>. Sutarties vykd</w:t>
      </w:r>
      <w:r w:rsidR="00F87B5E" w:rsidRPr="002E4168">
        <w:rPr>
          <w:rFonts w:ascii="Arial" w:hAnsi="Arial" w:cs="Arial"/>
          <w:sz w:val="20"/>
          <w:szCs w:val="20"/>
        </w:rPr>
        <w:t>ymo metu sudaryta galimybė numatyti iki trijų aktavimo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Paskutinio aktavimo vertė negali būti mažesnė kaip 30 proc. Sutarties arba Užsakymo vertės Eur be PVM.</w:t>
      </w:r>
      <w:r w:rsidR="002D0013" w:rsidRPr="002D0013">
        <w:rPr>
          <w:rFonts w:ascii="Arial" w:hAnsi="Arial" w:cs="Arial"/>
          <w:sz w:val="20"/>
          <w:szCs w:val="20"/>
        </w:rPr>
        <w:t xml:space="preserve"> </w:t>
      </w:r>
      <w:r w:rsidR="002D0013">
        <w:rPr>
          <w:rFonts w:ascii="Arial" w:hAnsi="Arial" w:cs="Arial"/>
          <w:sz w:val="20"/>
          <w:szCs w:val="20"/>
        </w:rPr>
        <w:t>Rangovui tinkamai atlikus  etape numatytus Darbus greičiau nei numatyta Sutartyje ir apie tai informavus Užsakovą, pirmas ir vėlesni aktavimai gali būti atliekami anksčiau nei numatyta Sutarties SD, jeigu su tuo sutinka Užsakovas.</w:t>
      </w:r>
    </w:p>
    <w:p w14:paraId="4F11B63B" w14:textId="3E5119B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visos Sutarties BD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 xml:space="preserve">.1. –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.4 papunkčiuose esančios sąlygos:</w:t>
      </w:r>
    </w:p>
    <w:p w14:paraId="7588CF1F"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1C7EC25D" w14:textId="48546A01"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įvykdytos Darbų dalies vertė yra ne mažesnė kaip 20 000,00 Eur (dvidešimt tūkstančių eurų 00 ct) be PVM ir ne mažesnė kaip 50</w:t>
      </w:r>
      <w:r w:rsidR="009F3F6C">
        <w:rPr>
          <w:rFonts w:ascii="Arial" w:hAnsi="Arial" w:cs="Arial"/>
          <w:sz w:val="20"/>
          <w:szCs w:val="20"/>
        </w:rPr>
        <w:t xml:space="preserve"> (penkiasdešimt) proc.</w:t>
      </w:r>
      <w:r w:rsidRPr="00B84F67">
        <w:rPr>
          <w:rFonts w:ascii="Arial" w:hAnsi="Arial" w:cs="Arial"/>
          <w:sz w:val="20"/>
          <w:szCs w:val="20"/>
        </w:rPr>
        <w:t xml:space="preserve"> visos Sutarties ar Užsakymo, jei Darbai vykdomi pagal Užsakymus, vertės;</w:t>
      </w:r>
    </w:p>
    <w:p w14:paraId="45F3250E"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Darbų vykdymas, Užsakovui sutikus, buvo sustabdytas remiantis CK 6.659 str. ilgiau kaip 1 </w:t>
      </w:r>
      <w:r w:rsidR="009F3F6C">
        <w:rPr>
          <w:rFonts w:ascii="Arial" w:hAnsi="Arial" w:cs="Arial"/>
          <w:sz w:val="20"/>
          <w:szCs w:val="20"/>
        </w:rPr>
        <w:t xml:space="preserve">(vieną) </w:t>
      </w:r>
      <w:r w:rsidRPr="00B84F67">
        <w:rPr>
          <w:rFonts w:ascii="Arial" w:hAnsi="Arial" w:cs="Arial"/>
          <w:sz w:val="20"/>
          <w:szCs w:val="20"/>
        </w:rPr>
        <w:t xml:space="preserve">mėnesį, dėl Sutarties BD </w:t>
      </w:r>
      <w:r w:rsidR="003D2DED" w:rsidRPr="00B84F67">
        <w:rPr>
          <w:rFonts w:ascii="Arial" w:hAnsi="Arial" w:cs="Arial"/>
          <w:sz w:val="20"/>
          <w:szCs w:val="20"/>
        </w:rPr>
        <w:t>8.5.</w:t>
      </w:r>
      <w:r w:rsidRPr="00B84F67">
        <w:rPr>
          <w:rFonts w:ascii="Arial" w:hAnsi="Arial" w:cs="Arial"/>
          <w:sz w:val="20"/>
          <w:szCs w:val="20"/>
        </w:rPr>
        <w:t xml:space="preserve"> punkte išvardintų aplinkybių;</w:t>
      </w:r>
    </w:p>
    <w:p w14:paraId="1BE15790" w14:textId="77777777" w:rsidR="003858CF" w:rsidRPr="00B84F67" w:rsidRDefault="003858CF" w:rsidP="003D2DED">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8"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8"/>
    <w:p w14:paraId="3C02BAFF"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Dalinis aktas gali būti pasirašomas ne didesnei nei 80 </w:t>
      </w:r>
      <w:r w:rsidR="009F3F6C">
        <w:rPr>
          <w:rFonts w:ascii="Arial" w:hAnsi="Arial" w:cs="Arial"/>
          <w:sz w:val="20"/>
          <w:szCs w:val="20"/>
        </w:rPr>
        <w:t xml:space="preserve">(aštuoniasdešimt) </w:t>
      </w:r>
      <w:r w:rsidRPr="00B84F67">
        <w:rPr>
          <w:rFonts w:ascii="Arial" w:hAnsi="Arial" w:cs="Arial"/>
          <w:sz w:val="20"/>
          <w:szCs w:val="20"/>
        </w:rPr>
        <w:t xml:space="preserve">proc. visos Sutarties ar Užsakymo vertei. Užsakovas už Daliniame akte nurodytus įvykdytus Darbus Rangovui sumoka ne visą sumą, o 70 </w:t>
      </w:r>
      <w:r w:rsidR="009F3F6C">
        <w:rPr>
          <w:rFonts w:ascii="Arial" w:hAnsi="Arial" w:cs="Arial"/>
          <w:sz w:val="20"/>
          <w:szCs w:val="20"/>
        </w:rPr>
        <w:t xml:space="preserve">(septyniasdešimt) </w:t>
      </w:r>
      <w:r w:rsidRPr="00B84F67">
        <w:rPr>
          <w:rFonts w:ascii="Arial" w:hAnsi="Arial" w:cs="Arial"/>
          <w:sz w:val="20"/>
          <w:szCs w:val="20"/>
        </w:rPr>
        <w:t>proc. atliktų Darbų vertės. Likusi suma (30</w:t>
      </w:r>
      <w:r w:rsidR="009F3F6C">
        <w:rPr>
          <w:rFonts w:ascii="Arial" w:hAnsi="Arial" w:cs="Arial"/>
          <w:sz w:val="20"/>
          <w:szCs w:val="20"/>
        </w:rPr>
        <w:t xml:space="preserve"> (trisdešimt)</w:t>
      </w:r>
      <w:r w:rsidRPr="00B84F67">
        <w:rPr>
          <w:rFonts w:ascii="Arial" w:hAnsi="Arial" w:cs="Arial"/>
          <w:sz w:val="20"/>
          <w:szCs w:val="20"/>
        </w:rPr>
        <w:t xml:space="preserve"> proc. atliktų Darbų vertės) Rangovui sumokama užbaigus visus likusius Darbus pagal Sutartį.</w:t>
      </w:r>
    </w:p>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lastRenderedPageBreak/>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gerbūvio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15 kalendorini</w:t>
      </w:r>
      <w:r w:rsidRPr="00D5521A">
        <w:rPr>
          <w:rFonts w:ascii="Arial" w:hAnsi="Arial" w:cs="Arial"/>
          <w:bCs/>
          <w:sz w:val="20"/>
          <w:szCs w:val="20"/>
        </w:rPr>
        <w:t xml:space="preserve">ų dienų nuo reikalavimo gavimo dienos, Pirkimo sutarties vykdymo metu pateikti dokumentus, įrodančius, kad Rangovas </w:t>
      </w:r>
      <w:r w:rsidRPr="00D5521A">
        <w:rPr>
          <w:rFonts w:ascii="Arial" w:hAnsi="Arial" w:cs="Arial"/>
          <w:bCs/>
          <w:sz w:val="20"/>
          <w:szCs w:val="20"/>
          <w:lang w:val="en-US"/>
        </w:rPr>
        <w:t xml:space="preserve">vykdo įsipareigojimą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(-ais)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jei reikia, užsakyti ir apmokėti už melioracijos sistemų atstatymą ir Užsakovui priduoti kiekvieną </w:t>
      </w:r>
      <w:r w:rsidR="00C704BD" w:rsidRPr="003306C3">
        <w:rPr>
          <w:rFonts w:ascii="Arial" w:hAnsi="Arial" w:cs="Arial"/>
          <w:sz w:val="20"/>
          <w:szCs w:val="20"/>
        </w:rPr>
        <w:t>inžinerinių tinklų</w:t>
      </w:r>
      <w:r w:rsidRPr="003306C3">
        <w:rPr>
          <w:rFonts w:ascii="Arial" w:hAnsi="Arial" w:cs="Arial"/>
          <w:sz w:val="20"/>
          <w:szCs w:val="20"/>
        </w:rPr>
        <w:t xml:space="preserve"> susikirtimą su naujai sumontuotu drenažu, neužpylus grunto ir pateikti Sąskaitą už suteiktas paslaugas, kurioje nurodytas objekto adresas;</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9"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9"/>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14B85320" w:rsidR="00A1551E" w:rsidRPr="000865FC"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0865FC">
        <w:rPr>
          <w:rFonts w:ascii="Arial" w:hAnsi="Arial" w:cs="Arial"/>
          <w:sz w:val="20"/>
          <w:szCs w:val="20"/>
        </w:rPr>
        <w:t xml:space="preserve">Rangovas privalo būti susipažinęs ir santykiuose su Užsakovu ir Sutarties vykdymui pasitelkiamomis trečiosiomis šalimis laikytis </w:t>
      </w:r>
      <w:r w:rsidR="00441650" w:rsidRPr="000865FC">
        <w:rPr>
          <w:rFonts w:ascii="Arial" w:hAnsi="Arial" w:cs="Arial"/>
          <w:sz w:val="20"/>
          <w:szCs w:val="20"/>
        </w:rPr>
        <w:t xml:space="preserve">UAB „Ignitis grupė“ (buvęs pavadinimas </w:t>
      </w:r>
      <w:r w:rsidRPr="000865FC">
        <w:rPr>
          <w:rFonts w:ascii="Arial" w:hAnsi="Arial" w:cs="Arial"/>
          <w:sz w:val="20"/>
          <w:szCs w:val="20"/>
        </w:rPr>
        <w:t>„Lietuvos energija“, UAB</w:t>
      </w:r>
      <w:r w:rsidR="00441650" w:rsidRPr="000865FC">
        <w:rPr>
          <w:rFonts w:ascii="Arial" w:hAnsi="Arial" w:cs="Arial"/>
          <w:sz w:val="20"/>
          <w:szCs w:val="20"/>
        </w:rPr>
        <w:t>)</w:t>
      </w:r>
      <w:r w:rsidRPr="000865FC">
        <w:rPr>
          <w:rFonts w:ascii="Arial" w:hAnsi="Arial" w:cs="Arial"/>
          <w:sz w:val="20"/>
          <w:szCs w:val="20"/>
        </w:rPr>
        <w:t xml:space="preserve"> valdybos sprendimu patvirtintos Antikorupcinės politikos. Susipažinti su Antikorupcine politika ir/ar jos pakeitimais galima adresu http://www.</w:t>
      </w:r>
      <w:r w:rsidR="00441650" w:rsidRPr="000865FC">
        <w:rPr>
          <w:rFonts w:ascii="Arial" w:hAnsi="Arial" w:cs="Arial"/>
          <w:sz w:val="20"/>
          <w:szCs w:val="20"/>
        </w:rPr>
        <w:t>ignitis</w:t>
      </w:r>
      <w:r w:rsidRPr="000865FC">
        <w:rPr>
          <w:rFonts w:ascii="Arial" w:hAnsi="Arial" w:cs="Arial"/>
          <w:sz w:val="20"/>
          <w:szCs w:val="20"/>
        </w:rPr>
        <w:t xml:space="preserve">.lt. Rangovas privalo užtikrinti, kad šio punkto ir aprašo reikalavimų laikytųsi </w:t>
      </w:r>
      <w:r w:rsidR="00A1551E" w:rsidRPr="000865FC">
        <w:rPr>
          <w:rFonts w:ascii="Arial" w:hAnsi="Arial" w:cs="Arial"/>
          <w:sz w:val="20"/>
          <w:szCs w:val="20"/>
        </w:rPr>
        <w:t xml:space="preserve"> </w:t>
      </w:r>
      <w:r w:rsidRPr="000865FC">
        <w:rPr>
          <w:rFonts w:ascii="Arial" w:hAnsi="Arial" w:cs="Arial"/>
          <w:sz w:val="20"/>
          <w:szCs w:val="20"/>
        </w:rPr>
        <w:t>Rangovas ir Sutarties vykdymui jo pasitelkiamų trečiųjų šalių darbuotojai ir kiti atstovai.</w:t>
      </w:r>
    </w:p>
    <w:p w14:paraId="3BC5F71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nenaudoti Užsakovo prekinio ženklo ir (ar) pavadinimo be išankstinio Užsakovo sutikimo;</w:t>
      </w:r>
    </w:p>
    <w:p w14:paraId="52603430" w14:textId="1339FB24" w:rsidR="00A1551E" w:rsidRP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5"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w:t>
      </w:r>
      <w:r w:rsidRPr="0041737B">
        <w:rPr>
          <w:rFonts w:ascii="Arial" w:hAnsi="Arial" w:cs="Arial"/>
          <w:sz w:val="20"/>
          <w:szCs w:val="20"/>
        </w:rPr>
        <w:lastRenderedPageBreak/>
        <w:t xml:space="preserve">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6"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0"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0"/>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lastRenderedPageBreak/>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1"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1"/>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2"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2"/>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3"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3"/>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 xml:space="preserve">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w:t>
      </w:r>
      <w:r w:rsidRPr="00C52815">
        <w:rPr>
          <w:rFonts w:ascii="Arial" w:hAnsi="Arial" w:cs="Arial"/>
          <w:sz w:val="20"/>
          <w:szCs w:val="20"/>
        </w:rPr>
        <w:lastRenderedPageBreak/>
        <w:t>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4"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158212FC"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Subrangovų keitimas ar naujų Subrangovų pasitelkimas galimas tik tuomet, kai Rangovas Užsakovui pateikia prašymą dėl Subrangovo, kuris nurodytas Sutartyje, keitimo ar naujo Subrangovo pasitelkimo, </w:t>
      </w:r>
      <w:r w:rsidRPr="00BF2A88">
        <w:rPr>
          <w:rFonts w:ascii="Arial" w:hAnsi="Arial" w:cs="Arial"/>
          <w:sz w:val="20"/>
          <w:szCs w:val="20"/>
        </w:rPr>
        <w:t xml:space="preserve">naujo </w:t>
      </w:r>
      <w:r w:rsidRPr="003A18FA">
        <w:rPr>
          <w:rFonts w:ascii="Arial" w:hAnsi="Arial"/>
          <w:sz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4"/>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15"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5"/>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w:t>
      </w:r>
      <w:r w:rsidRPr="00E24B7A">
        <w:rPr>
          <w:rFonts w:ascii="Arial" w:hAnsi="Arial" w:cs="Arial"/>
          <w:sz w:val="20"/>
          <w:szCs w:val="20"/>
        </w:rPr>
        <w:lastRenderedPageBreak/>
        <w:t xml:space="preserve">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7"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lastRenderedPageBreak/>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16"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6"/>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r w:rsidR="00557D39">
        <w:rPr>
          <w:rFonts w:ascii="Arial" w:hAnsi="Arial"/>
          <w:sz w:val="20"/>
        </w:rPr>
        <w:t>Ignitis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w:t>
      </w:r>
      <w:r w:rsidRPr="00256820">
        <w:rPr>
          <w:rFonts w:ascii="Arial" w:hAnsi="Arial" w:cs="Arial"/>
          <w:iCs/>
          <w:sz w:val="20"/>
          <w:szCs w:val="20"/>
        </w:rPr>
        <w: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w:t>
      </w:r>
      <w:bookmarkStart w:id="17" w:name="_GoBack"/>
      <w:bookmarkEnd w:id="17"/>
      <w:r w:rsidRPr="00C212D4">
        <w:rPr>
          <w:rFonts w:ascii="Arial" w:hAnsi="Arial"/>
          <w:sz w:val="20"/>
          <w:szCs w:val="20"/>
        </w:rPr>
        <w:t>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lastRenderedPageBreak/>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18"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18"/>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w:t>
      </w:r>
      <w:r w:rsidRPr="00BF775B">
        <w:rPr>
          <w:rFonts w:ascii="Arial" w:hAnsi="Arial"/>
          <w:sz w:val="20"/>
        </w:rPr>
        <w:lastRenderedPageBreak/>
        <w:t>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77777777" w:rsidR="003858CF" w:rsidRPr="00CB7BCD"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default" r:id="rId18"/>
      <w:footerReference w:type="default" r:id="rId19"/>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5B4D" w14:textId="77777777" w:rsidR="00AA22B7" w:rsidRDefault="00AA22B7">
      <w:pPr>
        <w:spacing w:after="0" w:line="240" w:lineRule="auto"/>
      </w:pPr>
      <w:r>
        <w:separator/>
      </w:r>
    </w:p>
  </w:endnote>
  <w:endnote w:type="continuationSeparator" w:id="0">
    <w:p w14:paraId="7F420ADE" w14:textId="77777777" w:rsidR="00AA22B7" w:rsidRDefault="00AA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6F2E1" w14:textId="77777777" w:rsidR="00AA22B7" w:rsidRDefault="00AA22B7">
      <w:pPr>
        <w:spacing w:after="0" w:line="240" w:lineRule="auto"/>
      </w:pPr>
      <w:r>
        <w:separator/>
      </w:r>
    </w:p>
  </w:footnote>
  <w:footnote w:type="continuationSeparator" w:id="0">
    <w:p w14:paraId="0D18B38F" w14:textId="77777777" w:rsidR="00AA22B7" w:rsidRDefault="00AA2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A758A8" w:rsidRPr="002B27E5" w:rsidRDefault="00A758A8" w:rsidP="002B27E5">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5BB8"/>
    <w:rsid w:val="00A92095"/>
    <w:rsid w:val="00A93D77"/>
    <w:rsid w:val="00AA10F1"/>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4392"/>
    <w:rsid w:val="00B964BB"/>
    <w:rsid w:val="00BA2083"/>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7BCD"/>
    <w:rsid w:val="00CD610B"/>
    <w:rsid w:val="00CF02AC"/>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5" Type="http://schemas.openxmlformats.org/officeDocument/2006/relationships/webSettings" Target="webSettings.xml"/><Relationship Id="rId15" Type="http://schemas.openxmlformats.org/officeDocument/2006/relationships/hyperlink" Target="http://www.eso.lt" TargetMode="External"/><Relationship Id="rId10" Type="http://schemas.openxmlformats.org/officeDocument/2006/relationships/hyperlink" Target="http://www.eso.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2CA1-8E5E-4663-A134-84837115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82803</Words>
  <Characters>47199</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129743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2 (20190906)</dc:description>
  <cp:lastModifiedBy>Živilė Kasparavičienė</cp:lastModifiedBy>
  <cp:revision>3</cp:revision>
  <cp:lastPrinted>2019-05-24T07:43:00Z</cp:lastPrinted>
  <dcterms:created xsi:type="dcterms:W3CDTF">2019-09-06T06:31:00Z</dcterms:created>
  <dcterms:modified xsi:type="dcterms:W3CDTF">2019-09-06T06:34:00Z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