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1" w:type="dxa"/>
        <w:tblLook w:val="04A0" w:firstRow="1" w:lastRow="0" w:firstColumn="1" w:lastColumn="0" w:noHBand="0" w:noVBand="1"/>
      </w:tblPr>
      <w:tblGrid>
        <w:gridCol w:w="5665"/>
        <w:gridCol w:w="5386"/>
      </w:tblGrid>
      <w:tr w:rsidR="0022295E" w14:paraId="2C79694A" w14:textId="77777777" w:rsidTr="00531907">
        <w:tc>
          <w:tcPr>
            <w:tcW w:w="5665" w:type="dxa"/>
          </w:tcPr>
          <w:p w14:paraId="2C796948" w14:textId="77777777" w:rsidR="0022295E" w:rsidRPr="0022295E" w:rsidRDefault="0022295E" w:rsidP="00531907">
            <w:pPr>
              <w:jc w:val="center"/>
              <w:rPr>
                <w:b/>
              </w:rPr>
            </w:pPr>
            <w:bookmarkStart w:id="0" w:name="_GoBack"/>
            <w:bookmarkEnd w:id="0"/>
            <w:r w:rsidRPr="0022295E">
              <w:rPr>
                <w:b/>
              </w:rPr>
              <w:t>KLAUSIMAI</w:t>
            </w:r>
          </w:p>
        </w:tc>
        <w:tc>
          <w:tcPr>
            <w:tcW w:w="5386" w:type="dxa"/>
          </w:tcPr>
          <w:p w14:paraId="2C796949" w14:textId="77777777" w:rsidR="0022295E" w:rsidRPr="0022295E" w:rsidRDefault="0022295E" w:rsidP="00531907">
            <w:pPr>
              <w:jc w:val="center"/>
              <w:rPr>
                <w:b/>
              </w:rPr>
            </w:pPr>
            <w:r w:rsidRPr="0022295E">
              <w:rPr>
                <w:b/>
              </w:rPr>
              <w:t>ATSAKYMAI</w:t>
            </w:r>
          </w:p>
        </w:tc>
      </w:tr>
      <w:tr w:rsidR="0022295E" w14:paraId="2C79694D" w14:textId="77777777" w:rsidTr="00531907">
        <w:tc>
          <w:tcPr>
            <w:tcW w:w="5665" w:type="dxa"/>
          </w:tcPr>
          <w:p w14:paraId="553B6754" w14:textId="77777777" w:rsidR="006A2C58" w:rsidRDefault="006A2C58" w:rsidP="006A2C58">
            <w:pPr>
              <w:jc w:val="both"/>
            </w:pPr>
            <w:r>
              <w:t>Perkančiosios organizacijos 2019 m. liepos 24 d. pateiktuose atsakymuose į klausimus, Perkančiosios organizacijos pateiktas atsakymas į pirmą klausimą prieštarauja:</w:t>
            </w:r>
          </w:p>
          <w:p w14:paraId="62F7E40B" w14:textId="77777777" w:rsidR="006A2C58" w:rsidRDefault="006A2C58" w:rsidP="006A2C58">
            <w:pPr>
              <w:jc w:val="both"/>
            </w:pPr>
            <w:r>
              <w:t xml:space="preserve">1.Bendrų išaiškinimų punktui Nr. 23. </w:t>
            </w:r>
          </w:p>
          <w:p w14:paraId="5AF474BA" w14:textId="77777777" w:rsidR="006A2C58" w:rsidRDefault="006A2C58" w:rsidP="006A2C58">
            <w:pPr>
              <w:jc w:val="both"/>
            </w:pPr>
            <w:r>
              <w:t>2.0,4 kV kabelių spintų su apskaitos prietaisais techniniams reikalavimams.</w:t>
            </w:r>
          </w:p>
          <w:p w14:paraId="76F8F3E5" w14:textId="77F255EB" w:rsidR="006A2C58" w:rsidRDefault="006A2C58" w:rsidP="006A2C58">
            <w:pPr>
              <w:jc w:val="both"/>
            </w:pPr>
            <w:r>
              <w:t>3.Darbų įkainių lentelės 274-287 įkainių išaiškinimams.</w:t>
            </w:r>
          </w:p>
          <w:p w14:paraId="2C79694B" w14:textId="26D705D8" w:rsidR="0022295E" w:rsidRDefault="006A2C58" w:rsidP="006A2C58">
            <w:pPr>
              <w:jc w:val="both"/>
            </w:pPr>
            <w:r>
              <w:t>Prašome patikslinti 2019 m. liepos 24 d. atsakymą į pirmą klausimą.</w:t>
            </w:r>
          </w:p>
        </w:tc>
        <w:tc>
          <w:tcPr>
            <w:tcW w:w="5386" w:type="dxa"/>
          </w:tcPr>
          <w:p w14:paraId="2C79694C" w14:textId="2C196BAB" w:rsidR="0022295E" w:rsidRDefault="006A2C58" w:rsidP="00531907">
            <w:pPr>
              <w:jc w:val="both"/>
            </w:pPr>
            <w:r w:rsidRPr="006A2C58">
              <w:t xml:space="preserve">Patiksliname 2019 m. liepos 24 d. pateiktą atsakymą į pirmąjį klausimą. Informuojame, kad atliekant darbus pagal 263-293 įkainius, darbų įkainyje reikia įsivertinti po vieną modulinių kirtiklių-saugiklių blokų montavimą (kaip ir montuojant standartinius kirtiklių-saugiklių blokus). O papildomi saugiklių-kirtiklių blokai aktuojami atskiru darbų lentelės įkainiu Nr. 216. </w:t>
            </w:r>
            <w:r w:rsidR="005B0913">
              <w:t>Taip pat pažymime, kad Rangovas</w:t>
            </w:r>
            <w:r w:rsidRPr="006A2C58">
              <w:t xml:space="preserve"> turi įsivertinti vieno kirtiklių-saugiklių bloko kainą montuojamos KS (KAS) įkainyje. O papildomos medžiagos (papildomi saugiklių-kirtiklių blokai) aktuojami atskirais medžiagų lentelės įkainiais.</w:t>
            </w:r>
          </w:p>
        </w:tc>
      </w:tr>
    </w:tbl>
    <w:p w14:paraId="2C796957" w14:textId="77777777" w:rsidR="00960521" w:rsidRDefault="00960521"/>
    <w:sectPr w:rsidR="00960521" w:rsidSect="0022295E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387C" w14:textId="77777777" w:rsidR="00B3307B" w:rsidRDefault="00B3307B" w:rsidP="0022295E">
      <w:pPr>
        <w:spacing w:after="0" w:line="240" w:lineRule="auto"/>
      </w:pPr>
      <w:r>
        <w:separator/>
      </w:r>
    </w:p>
  </w:endnote>
  <w:endnote w:type="continuationSeparator" w:id="0">
    <w:p w14:paraId="73C25034" w14:textId="77777777" w:rsidR="00B3307B" w:rsidRDefault="00B3307B" w:rsidP="0022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29ED8" w14:textId="77777777" w:rsidR="00B3307B" w:rsidRDefault="00B3307B" w:rsidP="0022295E">
      <w:pPr>
        <w:spacing w:after="0" w:line="240" w:lineRule="auto"/>
      </w:pPr>
      <w:r>
        <w:separator/>
      </w:r>
    </w:p>
  </w:footnote>
  <w:footnote w:type="continuationSeparator" w:id="0">
    <w:p w14:paraId="7B854322" w14:textId="77777777" w:rsidR="00B3307B" w:rsidRDefault="00B3307B" w:rsidP="0022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695C" w14:textId="77777777" w:rsidR="0022295E" w:rsidRDefault="0022295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79695D" wp14:editId="2C7969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e5246e3988e82977220cb42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9695F" w14:textId="77777777" w:rsidR="0022295E" w:rsidRPr="009574CC" w:rsidRDefault="0022295E" w:rsidP="009574C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9695D" id="_x0000_t202" coordsize="21600,21600" o:spt="202" path="m,l,21600r21600,l21600,xe">
              <v:stroke joinstyle="miter"/>
              <v:path gradientshapeok="t" o:connecttype="rect"/>
            </v:shapetype>
            <v:shape id="MSIPCM1e5246e3988e82977220cb4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LDGml2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2C79695F" w14:textId="77777777" w:rsidR="0022295E" w:rsidRPr="009574CC" w:rsidRDefault="0022295E" w:rsidP="009574C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5E"/>
    <w:rsid w:val="000D7B79"/>
    <w:rsid w:val="00213FA2"/>
    <w:rsid w:val="0022295E"/>
    <w:rsid w:val="00515ADD"/>
    <w:rsid w:val="00531907"/>
    <w:rsid w:val="005B0913"/>
    <w:rsid w:val="006A2C58"/>
    <w:rsid w:val="006D4646"/>
    <w:rsid w:val="00852116"/>
    <w:rsid w:val="008D4263"/>
    <w:rsid w:val="009574CC"/>
    <w:rsid w:val="00960521"/>
    <w:rsid w:val="00B3307B"/>
    <w:rsid w:val="00E0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6948"/>
  <w15:chartTrackingRefBased/>
  <w15:docId w15:val="{032D4B5A-CD6E-4934-B88E-EE7E243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95E"/>
  </w:style>
  <w:style w:type="paragraph" w:styleId="Footer">
    <w:name w:val="footer"/>
    <w:basedOn w:val="Normal"/>
    <w:link w:val="FooterChar"/>
    <w:uiPriority w:val="99"/>
    <w:unhideWhenUsed/>
    <w:rsid w:val="00222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Čepelevskienė</dc:creator>
  <cp:keywords/>
  <dc:description/>
  <cp:lastModifiedBy>Vita Rastauskienė</cp:lastModifiedBy>
  <cp:revision>2</cp:revision>
  <dcterms:created xsi:type="dcterms:W3CDTF">2019-07-25T12:34:00Z</dcterms:created>
  <dcterms:modified xsi:type="dcterms:W3CDTF">2019-07-25T12:34:00Z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Vita.Rastauskiene@le.lt</vt:lpwstr>
  </property>
  <property fmtid="{D5CDD505-2E9C-101B-9397-08002B2CF9AE}" pid="5" name="MSIP_Label_320c693d-44b7-4e16-b3dd-4fcd87401cf5_SetDate">
    <vt:lpwstr>2019-07-24T04:25:14.0770735Z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e1c320de-d59d-4a54-9556-7dc2328a0d55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Vita.Rastauskiene@le.lt</vt:lpwstr>
  </property>
  <property fmtid="{D5CDD505-2E9C-101B-9397-08002B2CF9AE}" pid="13" name="MSIP_Label_190751af-2442-49a7-b7b9-9f0bcce858c9_SetDate">
    <vt:lpwstr>2019-07-24T04:25:14.0770735Z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e1c320de-d59d-4a54-9556-7dc2328a0d55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