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327" w:rsidRPr="00F72553" w:rsidRDefault="009C5327" w:rsidP="009C5327">
      <w:pPr>
        <w:jc w:val="center"/>
        <w:rPr>
          <w:b/>
          <w:bCs/>
          <w:sz w:val="22"/>
          <w:szCs w:val="22"/>
        </w:rPr>
      </w:pPr>
      <w:r>
        <w:rPr>
          <w:rFonts w:ascii="Arial" w:hAnsi="Arial" w:cs="Arial"/>
          <w:noProof/>
          <w:sz w:val="22"/>
        </w:rPr>
        <mc:AlternateContent>
          <mc:Choice Requires="wps">
            <w:drawing>
              <wp:anchor distT="0" distB="0" distL="114300" distR="114300" simplePos="0" relativeHeight="251657728" behindDoc="0" locked="0" layoutInCell="1" allowOverlap="1" wp14:anchorId="3D0B762C" wp14:editId="7BC14F72">
                <wp:simplePos x="0" y="0"/>
                <wp:positionH relativeFrom="column">
                  <wp:posOffset>4284345</wp:posOffset>
                </wp:positionH>
                <wp:positionV relativeFrom="paragraph">
                  <wp:posOffset>10795</wp:posOffset>
                </wp:positionV>
                <wp:extent cx="1914525" cy="6832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F3" w:rsidRPr="00B0791F" w:rsidRDefault="00C20DF3" w:rsidP="00B0791F">
                            <w:pPr>
                              <w:pStyle w:val="Header"/>
                              <w:tabs>
                                <w:tab w:val="left" w:pos="6840"/>
                              </w:tabs>
                              <w:spacing w:line="276" w:lineRule="auto"/>
                              <w:rPr>
                                <w:rFonts w:ascii="voestalpine Light" w:hAnsi="voestalpine Light" w:cs="Arial"/>
                                <w:sz w:val="16"/>
                                <w:szCs w:val="16"/>
                              </w:rPr>
                            </w:pPr>
                            <w:proofErr w:type="spellStart"/>
                            <w:r w:rsidRPr="00B0791F">
                              <w:rPr>
                                <w:rFonts w:ascii="voestalpine Light" w:hAnsi="voestalpine Light" w:cs="Arial"/>
                                <w:sz w:val="16"/>
                                <w:szCs w:val="16"/>
                              </w:rPr>
                              <w:t>voestalpine</w:t>
                            </w:r>
                            <w:proofErr w:type="spellEnd"/>
                            <w:r w:rsidRPr="00B0791F">
                              <w:rPr>
                                <w:rFonts w:ascii="voestalpine Light" w:hAnsi="voestalpine Light" w:cs="Arial"/>
                                <w:sz w:val="16"/>
                                <w:szCs w:val="16"/>
                              </w:rPr>
                              <w:t xml:space="preserve"> VAE Legetecha, UAB</w:t>
                            </w:r>
                          </w:p>
                          <w:p w:rsidR="00C20DF3" w:rsidRPr="00B0791F" w:rsidRDefault="00C20DF3" w:rsidP="00B0791F">
                            <w:pPr>
                              <w:pStyle w:val="Header"/>
                              <w:tabs>
                                <w:tab w:val="left" w:pos="6840"/>
                              </w:tabs>
                              <w:spacing w:line="276" w:lineRule="auto"/>
                              <w:rPr>
                                <w:rFonts w:ascii="voestalpine Light" w:hAnsi="voestalpine Light" w:cs="Arial"/>
                                <w:sz w:val="16"/>
                                <w:szCs w:val="16"/>
                              </w:rPr>
                            </w:pPr>
                            <w:proofErr w:type="spellStart"/>
                            <w:r w:rsidRPr="00B0791F">
                              <w:rPr>
                                <w:rFonts w:ascii="voestalpine Light" w:hAnsi="voestalpine Light" w:cs="Arial"/>
                                <w:sz w:val="16"/>
                                <w:szCs w:val="16"/>
                              </w:rPr>
                              <w:t>Juridinių</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asmenų</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registras</w:t>
                            </w:r>
                            <w:proofErr w:type="spellEnd"/>
                          </w:p>
                          <w:p w:rsidR="00C20DF3" w:rsidRPr="00B0791F" w:rsidRDefault="00C20DF3" w:rsidP="00B0791F">
                            <w:pPr>
                              <w:pStyle w:val="Header"/>
                              <w:tabs>
                                <w:tab w:val="left" w:pos="6840"/>
                              </w:tabs>
                              <w:spacing w:line="276" w:lineRule="auto"/>
                              <w:rPr>
                                <w:rFonts w:ascii="voestalpine Light" w:hAnsi="voestalpine Light" w:cs="Arial"/>
                                <w:sz w:val="16"/>
                                <w:szCs w:val="16"/>
                              </w:rPr>
                            </w:pPr>
                            <w:proofErr w:type="spellStart"/>
                            <w:r w:rsidRPr="00B0791F">
                              <w:rPr>
                                <w:rFonts w:ascii="voestalpine Light" w:hAnsi="voestalpine Light" w:cs="Arial"/>
                                <w:sz w:val="16"/>
                                <w:szCs w:val="16"/>
                              </w:rPr>
                              <w:t>Įmonės</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kodas</w:t>
                            </w:r>
                            <w:proofErr w:type="spellEnd"/>
                            <w:r w:rsidRPr="00B0791F">
                              <w:rPr>
                                <w:rFonts w:ascii="voestalpine Light" w:hAnsi="voestalpine Light" w:cs="Arial"/>
                                <w:sz w:val="16"/>
                                <w:szCs w:val="16"/>
                              </w:rPr>
                              <w:t>: 110709524</w:t>
                            </w:r>
                          </w:p>
                          <w:p w:rsidR="00C20DF3" w:rsidRPr="00B0791F" w:rsidRDefault="00C20DF3" w:rsidP="00B0791F">
                            <w:pPr>
                              <w:pStyle w:val="Header"/>
                              <w:tabs>
                                <w:tab w:val="left" w:pos="6840"/>
                              </w:tabs>
                              <w:spacing w:line="276" w:lineRule="auto"/>
                              <w:rPr>
                                <w:rFonts w:ascii="voestalpine Light" w:hAnsi="voestalpine Light" w:cs="Arial"/>
                                <w:sz w:val="16"/>
                                <w:szCs w:val="16"/>
                              </w:rPr>
                            </w:pPr>
                            <w:r w:rsidRPr="00B0791F">
                              <w:rPr>
                                <w:rFonts w:ascii="voestalpine Light" w:hAnsi="voestalpine Light" w:cs="Arial"/>
                                <w:sz w:val="16"/>
                                <w:szCs w:val="16"/>
                              </w:rPr>
                              <w:t xml:space="preserve">PVM </w:t>
                            </w:r>
                            <w:proofErr w:type="spellStart"/>
                            <w:r w:rsidRPr="00B0791F">
                              <w:rPr>
                                <w:rFonts w:ascii="voestalpine Light" w:hAnsi="voestalpine Light" w:cs="Arial"/>
                                <w:sz w:val="16"/>
                                <w:szCs w:val="16"/>
                              </w:rPr>
                              <w:t>mokėtojo</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kodas</w:t>
                            </w:r>
                            <w:proofErr w:type="spellEnd"/>
                            <w:r w:rsidRPr="00B0791F">
                              <w:rPr>
                                <w:rFonts w:ascii="voestalpine Light" w:hAnsi="voestalpine Light" w:cs="Arial"/>
                                <w:sz w:val="16"/>
                                <w:szCs w:val="16"/>
                              </w:rPr>
                              <w:t>: LT107095219</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B762C" id="_x0000_t202" coordsize="21600,21600" o:spt="202" path="m,l,21600r21600,l21600,xe">
                <v:stroke joinstyle="miter"/>
                <v:path gradientshapeok="t" o:connecttype="rect"/>
              </v:shapetype>
              <v:shape id="Text Box 2" o:spid="_x0000_s1026" type="#_x0000_t202" style="position:absolute;left:0;text-align:left;margin-left:337.35pt;margin-top:.85pt;width:150.75pt;height: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4NhgQIAAA8FAAAOAAAAZHJzL2Uyb0RvYy54bWysVNuO0zAQfUfiHyy/t7mQdpto09VeKEJa&#10;LtIuH+DaTmPh2MZ2mxTEvzN22m5ZQEKIPDi+jM+cmTnjy6uhk2jHrRNa1TibphhxRTUTalPjT4+r&#10;yQIj54liRGrFa7znDl8tX7647E3Fc91qybhFAKJc1Zsat96bKkkcbXlH3FQbruCw0bYjHpZ2kzBL&#10;ekDvZJKn6TzptWXGasqdg9278RAvI37TcOo/NI3jHskaAzcfRxvHdRiT5SWpNpaYVtADDfIPLDoi&#10;FDg9Qd0RT9DWil+gOkGtdrrxU6q7RDeNoDzGANFk6bNoHlpieIwFkuPMKU3u/8HS97uPFglW4xwj&#10;RToo0SMfPLrRA8pDdnrjKjB6MGDmB9iGKsdInbnX9LNDSt+2RG34tbW6bzlhwC4LN5OzqyOOCyDr&#10;/p1m4IZsvY5AQ2O7kDpIBgJ0qNL+VJlAhQaXZVbM8hlGFM7mi1f5PJYuIdXxtrHOv+G6Q2FSYwuV&#10;j+hkd+98YEOqo0lw5rQUbCWkjAu7Wd9Ki3YEVLKKXwzgmZlUwVjpcG1EHHeAJPgIZ4FurPq3MsuL&#10;9CYvJ6v54mJSrIrZpLxIF5M0K2/KeVqUxd3qeyCYFVUrGOPqXih+VGBW/F2FD70waidqEPU1LkOm&#10;Ylx/DDKN3++C7ISHhpSiq/HiZESqUNjXikHYpPJEyHGe/Ew/ZhlycPzHrEQZhMqPGvDDegCUoI21&#10;ZnsQhNVQL6g6vCIwabX9ilEPHVlj92VLLMdIvlUgqlkBfKCF4yJLgR1G9vxkfX5CFAWoGnuMxumt&#10;H9t+a6zYtOBplLHS1yDERkSNPLE6yBe6LgZzeCFCW5+vo9XTO7b8AQAA//8DAFBLAwQUAAYACAAA&#10;ACEALesxId4AAAAJAQAADwAAAGRycy9kb3ducmV2LnhtbEyPwU7DMBBE70j8g7VI3KidgpImxKkQ&#10;AvWASkXLB7jxkkTE6xC7bfr3LKdyWo3eaHamXE6uF0ccQ+dJQzJTIJBqbztqNHzuXu8WIEI0ZE3v&#10;CTWcMcCyur4qTWH9iT7wuI2N4BAKhdHQxjgUUoa6RWfCzA9IzL786ExkOTbSjubE4a6Xc6VS6UxH&#10;/KE1Az63WH9vD07Dy4rwXS3eknUy7Vabn9RumnOu9e3N9PQIIuIUL2b4q8/VoeJOe38gG0SvIc0e&#10;MrYy4MM8z9I5iD1rld+DrEr5f0H1CwAA//8DAFBLAQItABQABgAIAAAAIQC2gziS/gAAAOEBAAAT&#10;AAAAAAAAAAAAAAAAAAAAAABbQ29udGVudF9UeXBlc10ueG1sUEsBAi0AFAAGAAgAAAAhADj9If/W&#10;AAAAlAEAAAsAAAAAAAAAAAAAAAAALwEAAF9yZWxzLy5yZWxzUEsBAi0AFAAGAAgAAAAhAIHXg2GB&#10;AgAADwUAAA4AAAAAAAAAAAAAAAAALgIAAGRycy9lMm9Eb2MueG1sUEsBAi0AFAAGAAgAAAAhAC3r&#10;MSHeAAAACQEAAA8AAAAAAAAAAAAAAAAA2wQAAGRycy9kb3ducmV2LnhtbFBLBQYAAAAABAAEAPMA&#10;AADmBQAAAAA=&#10;" stroked="f">
                <v:textbox inset="1.5mm,.3mm,1.5mm,.3mm">
                  <w:txbxContent>
                    <w:p w:rsidR="00C20DF3" w:rsidRPr="00B0791F" w:rsidRDefault="00C20DF3" w:rsidP="00B0791F">
                      <w:pPr>
                        <w:pStyle w:val="Header"/>
                        <w:tabs>
                          <w:tab w:val="left" w:pos="6840"/>
                        </w:tabs>
                        <w:spacing w:line="276" w:lineRule="auto"/>
                        <w:rPr>
                          <w:rFonts w:ascii="voestalpine Light" w:hAnsi="voestalpine Light" w:cs="Arial"/>
                          <w:sz w:val="16"/>
                          <w:szCs w:val="16"/>
                        </w:rPr>
                      </w:pPr>
                      <w:proofErr w:type="spellStart"/>
                      <w:r w:rsidRPr="00B0791F">
                        <w:rPr>
                          <w:rFonts w:ascii="voestalpine Light" w:hAnsi="voestalpine Light" w:cs="Arial"/>
                          <w:sz w:val="16"/>
                          <w:szCs w:val="16"/>
                        </w:rPr>
                        <w:t>voestalpine</w:t>
                      </w:r>
                      <w:proofErr w:type="spellEnd"/>
                      <w:r w:rsidRPr="00B0791F">
                        <w:rPr>
                          <w:rFonts w:ascii="voestalpine Light" w:hAnsi="voestalpine Light" w:cs="Arial"/>
                          <w:sz w:val="16"/>
                          <w:szCs w:val="16"/>
                        </w:rPr>
                        <w:t xml:space="preserve"> VAE Legetecha, UAB</w:t>
                      </w:r>
                    </w:p>
                    <w:p w:rsidR="00C20DF3" w:rsidRPr="00B0791F" w:rsidRDefault="00C20DF3" w:rsidP="00B0791F">
                      <w:pPr>
                        <w:pStyle w:val="Header"/>
                        <w:tabs>
                          <w:tab w:val="left" w:pos="6840"/>
                        </w:tabs>
                        <w:spacing w:line="276" w:lineRule="auto"/>
                        <w:rPr>
                          <w:rFonts w:ascii="voestalpine Light" w:hAnsi="voestalpine Light" w:cs="Arial"/>
                          <w:sz w:val="16"/>
                          <w:szCs w:val="16"/>
                        </w:rPr>
                      </w:pPr>
                      <w:proofErr w:type="spellStart"/>
                      <w:r w:rsidRPr="00B0791F">
                        <w:rPr>
                          <w:rFonts w:ascii="voestalpine Light" w:hAnsi="voestalpine Light" w:cs="Arial"/>
                          <w:sz w:val="16"/>
                          <w:szCs w:val="16"/>
                        </w:rPr>
                        <w:t>Juridinių</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asmenų</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registras</w:t>
                      </w:r>
                      <w:proofErr w:type="spellEnd"/>
                    </w:p>
                    <w:p w:rsidR="00C20DF3" w:rsidRPr="00B0791F" w:rsidRDefault="00C20DF3" w:rsidP="00B0791F">
                      <w:pPr>
                        <w:pStyle w:val="Header"/>
                        <w:tabs>
                          <w:tab w:val="left" w:pos="6840"/>
                        </w:tabs>
                        <w:spacing w:line="276" w:lineRule="auto"/>
                        <w:rPr>
                          <w:rFonts w:ascii="voestalpine Light" w:hAnsi="voestalpine Light" w:cs="Arial"/>
                          <w:sz w:val="16"/>
                          <w:szCs w:val="16"/>
                        </w:rPr>
                      </w:pPr>
                      <w:proofErr w:type="spellStart"/>
                      <w:r w:rsidRPr="00B0791F">
                        <w:rPr>
                          <w:rFonts w:ascii="voestalpine Light" w:hAnsi="voestalpine Light" w:cs="Arial"/>
                          <w:sz w:val="16"/>
                          <w:szCs w:val="16"/>
                        </w:rPr>
                        <w:t>Įmonės</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kodas</w:t>
                      </w:r>
                      <w:proofErr w:type="spellEnd"/>
                      <w:r w:rsidRPr="00B0791F">
                        <w:rPr>
                          <w:rFonts w:ascii="voestalpine Light" w:hAnsi="voestalpine Light" w:cs="Arial"/>
                          <w:sz w:val="16"/>
                          <w:szCs w:val="16"/>
                        </w:rPr>
                        <w:t>: 110709524</w:t>
                      </w:r>
                    </w:p>
                    <w:p w:rsidR="00C20DF3" w:rsidRPr="00B0791F" w:rsidRDefault="00C20DF3" w:rsidP="00B0791F">
                      <w:pPr>
                        <w:pStyle w:val="Header"/>
                        <w:tabs>
                          <w:tab w:val="left" w:pos="6840"/>
                        </w:tabs>
                        <w:spacing w:line="276" w:lineRule="auto"/>
                        <w:rPr>
                          <w:rFonts w:ascii="voestalpine Light" w:hAnsi="voestalpine Light" w:cs="Arial"/>
                          <w:sz w:val="16"/>
                          <w:szCs w:val="16"/>
                        </w:rPr>
                      </w:pPr>
                      <w:r w:rsidRPr="00B0791F">
                        <w:rPr>
                          <w:rFonts w:ascii="voestalpine Light" w:hAnsi="voestalpine Light" w:cs="Arial"/>
                          <w:sz w:val="16"/>
                          <w:szCs w:val="16"/>
                        </w:rPr>
                        <w:t xml:space="preserve">PVM </w:t>
                      </w:r>
                      <w:proofErr w:type="spellStart"/>
                      <w:r w:rsidRPr="00B0791F">
                        <w:rPr>
                          <w:rFonts w:ascii="voestalpine Light" w:hAnsi="voestalpine Light" w:cs="Arial"/>
                          <w:sz w:val="16"/>
                          <w:szCs w:val="16"/>
                        </w:rPr>
                        <w:t>mokėtojo</w:t>
                      </w:r>
                      <w:proofErr w:type="spellEnd"/>
                      <w:r w:rsidRPr="00B0791F">
                        <w:rPr>
                          <w:rFonts w:ascii="voestalpine Light" w:hAnsi="voestalpine Light" w:cs="Arial"/>
                          <w:sz w:val="16"/>
                          <w:szCs w:val="16"/>
                        </w:rPr>
                        <w:t xml:space="preserve"> </w:t>
                      </w:r>
                      <w:proofErr w:type="spellStart"/>
                      <w:r w:rsidRPr="00B0791F">
                        <w:rPr>
                          <w:rFonts w:ascii="voestalpine Light" w:hAnsi="voestalpine Light" w:cs="Arial"/>
                          <w:sz w:val="16"/>
                          <w:szCs w:val="16"/>
                        </w:rPr>
                        <w:t>kodas</w:t>
                      </w:r>
                      <w:proofErr w:type="spellEnd"/>
                      <w:r w:rsidRPr="00B0791F">
                        <w:rPr>
                          <w:rFonts w:ascii="voestalpine Light" w:hAnsi="voestalpine Light" w:cs="Arial"/>
                          <w:sz w:val="16"/>
                          <w:szCs w:val="16"/>
                        </w:rPr>
                        <w:t>: LT107095219</w:t>
                      </w:r>
                    </w:p>
                  </w:txbxContent>
                </v:textbox>
              </v:shape>
            </w:pict>
          </mc:Fallback>
        </mc:AlternateContent>
      </w:r>
    </w:p>
    <w:p w:rsidR="00642E59" w:rsidRDefault="00642E59" w:rsidP="00642E59">
      <w:pPr>
        <w:jc w:val="both"/>
      </w:pPr>
    </w:p>
    <w:p w:rsidR="00642E59" w:rsidRDefault="00642E59" w:rsidP="00642E59">
      <w:pPr>
        <w:jc w:val="both"/>
      </w:pPr>
      <w:r w:rsidRPr="006D19C8">
        <w:t>AB „</w:t>
      </w:r>
      <w:proofErr w:type="spellStart"/>
      <w:r w:rsidRPr="006D19C8">
        <w:t>Lietuvos</w:t>
      </w:r>
      <w:proofErr w:type="spellEnd"/>
      <w:r w:rsidRPr="006D19C8">
        <w:t xml:space="preserve"> </w:t>
      </w:r>
      <w:proofErr w:type="spellStart"/>
      <w:r w:rsidRPr="006D19C8">
        <w:t>geležinkeliai</w:t>
      </w:r>
      <w:proofErr w:type="spellEnd"/>
      <w:r w:rsidRPr="006D19C8">
        <w:t>“</w:t>
      </w:r>
    </w:p>
    <w:p w:rsidR="00642E59" w:rsidRDefault="00642E59" w:rsidP="00642E59">
      <w:pPr>
        <w:jc w:val="both"/>
      </w:pPr>
    </w:p>
    <w:p w:rsidR="00642E59" w:rsidRDefault="00642E59" w:rsidP="00642E59">
      <w:pPr>
        <w:jc w:val="both"/>
      </w:pPr>
    </w:p>
    <w:p w:rsidR="00642E59" w:rsidRPr="006D19C8" w:rsidRDefault="00642E59" w:rsidP="00642E59">
      <w:pPr>
        <w:jc w:val="both"/>
      </w:pPr>
    </w:p>
    <w:p w:rsidR="00642E59" w:rsidRDefault="00642E59" w:rsidP="00642E59">
      <w:pPr>
        <w:jc w:val="center"/>
        <w:rPr>
          <w:b/>
        </w:rPr>
      </w:pPr>
      <w:r w:rsidRPr="00B03D65">
        <w:rPr>
          <w:b/>
        </w:rPr>
        <w:t>ATNAUJINTO TIEKĖJŲ VARŽYMOSI PASIŪLYMAS</w:t>
      </w:r>
      <w:r w:rsidR="008E1983">
        <w:rPr>
          <w:b/>
        </w:rPr>
        <w:t xml:space="preserve"> SD-6-487</w:t>
      </w:r>
      <w:bookmarkStart w:id="0" w:name="_GoBack"/>
      <w:bookmarkEnd w:id="0"/>
    </w:p>
    <w:p w:rsidR="00642E59" w:rsidRPr="002E10CC" w:rsidRDefault="00642E59" w:rsidP="00642E59">
      <w:pPr>
        <w:jc w:val="center"/>
        <w:rPr>
          <w:b/>
        </w:rPr>
      </w:pPr>
      <w:r w:rsidRPr="002E10CC">
        <w:rPr>
          <w:b/>
        </w:rPr>
        <w:t>DĖL IEŠMŲ ATSARGINIŲ DALIŲ IR RIEDMENS RATO APTIKIMO ĮRENGINIŲ DALIŲ</w:t>
      </w:r>
      <w:r w:rsidRPr="002E10CC">
        <w:rPr>
          <w:b/>
          <w:color w:val="000000"/>
        </w:rPr>
        <w:t xml:space="preserve"> </w:t>
      </w:r>
      <w:r w:rsidRPr="002E10CC">
        <w:rPr>
          <w:b/>
        </w:rPr>
        <w:t>PIRKIMO</w:t>
      </w:r>
    </w:p>
    <w:p w:rsidR="00642E59" w:rsidRDefault="00642E59" w:rsidP="00642E59">
      <w:pPr>
        <w:suppressAutoHyphens/>
        <w:autoSpaceDN w:val="0"/>
        <w:jc w:val="center"/>
        <w:textAlignment w:val="baseline"/>
        <w:rPr>
          <w:noProof/>
        </w:rPr>
      </w:pPr>
      <w:bookmarkStart w:id="1" w:name="_Toc147739116"/>
      <w:r>
        <w:rPr>
          <w:noProof/>
        </w:rPr>
        <w:t xml:space="preserve">2019 m. Balandžio </w:t>
      </w:r>
      <w:r w:rsidR="00B42C31">
        <w:rPr>
          <w:noProof/>
        </w:rPr>
        <w:t>11</w:t>
      </w:r>
      <w:r>
        <w:rPr>
          <w:noProof/>
        </w:rPr>
        <w:t xml:space="preserve"> d.</w:t>
      </w:r>
    </w:p>
    <w:p w:rsidR="00642E59" w:rsidRDefault="00642E59" w:rsidP="00642E59">
      <w:pPr>
        <w:suppressAutoHyphens/>
        <w:autoSpaceDN w:val="0"/>
        <w:jc w:val="center"/>
        <w:textAlignment w:val="baseline"/>
        <w:rPr>
          <w:noProof/>
        </w:rPr>
      </w:pPr>
      <w:r>
        <w:rPr>
          <w:noProof/>
        </w:rPr>
        <w:t>Vilnius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642E59" w:rsidRPr="00B03D65" w:rsidTr="00642E59">
        <w:tc>
          <w:tcPr>
            <w:tcW w:w="5070" w:type="dxa"/>
            <w:tcBorders>
              <w:top w:val="single" w:sz="4" w:space="0" w:color="auto"/>
              <w:left w:val="single" w:sz="4" w:space="0" w:color="auto"/>
              <w:bottom w:val="single" w:sz="4" w:space="0" w:color="auto"/>
              <w:right w:val="single" w:sz="4" w:space="0" w:color="auto"/>
            </w:tcBorders>
            <w:hideMark/>
          </w:tcPr>
          <w:p w:rsidR="00642E59" w:rsidRPr="00B03D65" w:rsidRDefault="00642E59" w:rsidP="00642E59">
            <w:pPr>
              <w:spacing w:before="60" w:after="60" w:line="276" w:lineRule="auto"/>
              <w:jc w:val="both"/>
            </w:pPr>
            <w:proofErr w:type="spellStart"/>
            <w:r w:rsidRPr="00B03D65">
              <w:t>Tiekėjo</w:t>
            </w:r>
            <w:proofErr w:type="spellEnd"/>
            <w:r w:rsidRPr="00B03D65">
              <w:t xml:space="preserve"> </w:t>
            </w:r>
            <w:proofErr w:type="spellStart"/>
            <w:r w:rsidRPr="00B03D65">
              <w:t>arba</w:t>
            </w:r>
            <w:proofErr w:type="spellEnd"/>
            <w:r w:rsidRPr="00B03D65">
              <w:t xml:space="preserve"> </w:t>
            </w:r>
            <w:proofErr w:type="spellStart"/>
            <w:r w:rsidRPr="00B03D65">
              <w:t>tiekėjų</w:t>
            </w:r>
            <w:proofErr w:type="spellEnd"/>
            <w:r w:rsidRPr="00B03D65">
              <w:t xml:space="preserve"> </w:t>
            </w:r>
            <w:proofErr w:type="spellStart"/>
            <w:r w:rsidRPr="00B03D65">
              <w:t>grupės</w:t>
            </w:r>
            <w:proofErr w:type="spellEnd"/>
            <w:r w:rsidRPr="00B03D65">
              <w:t xml:space="preserve"> </w:t>
            </w:r>
            <w:proofErr w:type="spellStart"/>
            <w:r w:rsidRPr="00B03D65">
              <w:t>narių</w:t>
            </w:r>
            <w:proofErr w:type="spellEnd"/>
            <w:r w:rsidRPr="00B03D65">
              <w:t xml:space="preserve"> </w:t>
            </w:r>
            <w:proofErr w:type="spellStart"/>
            <w:r w:rsidRPr="00B03D65">
              <w:t>pavadinimas</w:t>
            </w:r>
            <w:proofErr w:type="spellEnd"/>
            <w:r w:rsidRPr="00B03D65">
              <w:t xml:space="preserve"> (-</w:t>
            </w:r>
            <w:proofErr w:type="spellStart"/>
            <w:r w:rsidRPr="00B03D65">
              <w:t>ai</w:t>
            </w:r>
            <w:proofErr w:type="spellEnd"/>
            <w:r w:rsidRPr="00B03D65">
              <w:t>)</w:t>
            </w:r>
          </w:p>
        </w:tc>
        <w:tc>
          <w:tcPr>
            <w:tcW w:w="4564" w:type="dxa"/>
            <w:tcBorders>
              <w:top w:val="single" w:sz="4" w:space="0" w:color="auto"/>
              <w:left w:val="single" w:sz="4" w:space="0" w:color="auto"/>
              <w:bottom w:val="single" w:sz="4" w:space="0" w:color="auto"/>
              <w:right w:val="single" w:sz="4" w:space="0" w:color="auto"/>
            </w:tcBorders>
          </w:tcPr>
          <w:p w:rsidR="00642E59" w:rsidRPr="00B03D65" w:rsidRDefault="00642E59" w:rsidP="00642E59">
            <w:pPr>
              <w:spacing w:before="60" w:after="60" w:line="276" w:lineRule="auto"/>
              <w:jc w:val="both"/>
            </w:pPr>
            <w:r>
              <w:t>UAB „</w:t>
            </w:r>
            <w:proofErr w:type="spellStart"/>
            <w:r>
              <w:t>voestalpine</w:t>
            </w:r>
            <w:proofErr w:type="spellEnd"/>
            <w:r>
              <w:t xml:space="preserve"> VAE Legetecha“</w:t>
            </w:r>
          </w:p>
        </w:tc>
      </w:tr>
    </w:tbl>
    <w:p w:rsidR="00642E59" w:rsidRPr="00B03D65" w:rsidRDefault="00642E59" w:rsidP="00642E59">
      <w:pPr>
        <w:pStyle w:val="ListParagraph"/>
        <w:tabs>
          <w:tab w:val="left" w:pos="567"/>
        </w:tabs>
        <w:spacing w:after="0" w:line="240" w:lineRule="auto"/>
        <w:ind w:left="0"/>
        <w:jc w:val="both"/>
        <w:rPr>
          <w:rFonts w:ascii="Times New Roman" w:hAnsi="Times New Roman" w:cs="Times New Roman"/>
          <w:iCs/>
        </w:rPr>
      </w:pPr>
    </w:p>
    <w:p w:rsidR="00642E59" w:rsidRDefault="00642E59" w:rsidP="00642E59">
      <w:pPr>
        <w:pStyle w:val="Heading1"/>
        <w:numPr>
          <w:ilvl w:val="0"/>
          <w:numId w:val="15"/>
        </w:numPr>
        <w:jc w:val="center"/>
        <w:rPr>
          <w:b/>
          <w:color w:val="000000" w:themeColor="text1"/>
        </w:rPr>
      </w:pPr>
      <w:bookmarkStart w:id="2" w:name="_Toc329443228"/>
      <w:r w:rsidRPr="00B03D65">
        <w:rPr>
          <w:b/>
          <w:color w:val="000000" w:themeColor="text1"/>
        </w:rPr>
        <w:t>PASIŪLYMO KAINA</w:t>
      </w:r>
      <w:bookmarkEnd w:id="2"/>
      <w:r w:rsidRPr="00B03D65">
        <w:rPr>
          <w:b/>
          <w:color w:val="000000" w:themeColor="text1"/>
        </w:rPr>
        <w:t xml:space="preserve"> </w:t>
      </w:r>
    </w:p>
    <w:tbl>
      <w:tblPr>
        <w:tblStyle w:val="TableGrid1"/>
        <w:tblW w:w="0" w:type="auto"/>
        <w:tblLook w:val="04A0" w:firstRow="1" w:lastRow="0" w:firstColumn="1" w:lastColumn="0" w:noHBand="0" w:noVBand="1"/>
      </w:tblPr>
      <w:tblGrid>
        <w:gridCol w:w="625"/>
        <w:gridCol w:w="4499"/>
        <w:gridCol w:w="1106"/>
        <w:gridCol w:w="1096"/>
        <w:gridCol w:w="1116"/>
        <w:gridCol w:w="1266"/>
      </w:tblGrid>
      <w:tr w:rsidR="00642E59" w:rsidRPr="00642E59" w:rsidTr="00214C28">
        <w:trPr>
          <w:trHeight w:val="735"/>
        </w:trPr>
        <w:tc>
          <w:tcPr>
            <w:tcW w:w="625" w:type="dxa"/>
            <w:vMerge w:val="restart"/>
            <w:hideMark/>
          </w:tcPr>
          <w:p w:rsidR="00642E59" w:rsidRPr="00642E59" w:rsidRDefault="00642E59" w:rsidP="00642E59">
            <w:pPr>
              <w:widowControl w:val="0"/>
              <w:spacing w:line="259" w:lineRule="auto"/>
              <w:jc w:val="center"/>
              <w:rPr>
                <w:rFonts w:cs="Arial"/>
                <w:b/>
                <w:bCs/>
                <w:sz w:val="22"/>
                <w:szCs w:val="22"/>
                <w:lang w:val="lt-LT"/>
              </w:rPr>
            </w:pPr>
            <w:r w:rsidRPr="00642E59">
              <w:rPr>
                <w:rFonts w:cs="Arial"/>
                <w:b/>
                <w:bCs/>
                <w:sz w:val="22"/>
                <w:szCs w:val="22"/>
                <w:lang w:val="lt-LT"/>
              </w:rPr>
              <w:t>Eil. Nr.</w:t>
            </w:r>
          </w:p>
        </w:tc>
        <w:tc>
          <w:tcPr>
            <w:tcW w:w="4499" w:type="dxa"/>
            <w:vMerge w:val="restart"/>
            <w:hideMark/>
          </w:tcPr>
          <w:p w:rsidR="00642E59" w:rsidRPr="00642E59" w:rsidRDefault="00642E59" w:rsidP="00642E59">
            <w:pPr>
              <w:widowControl w:val="0"/>
              <w:spacing w:line="259" w:lineRule="auto"/>
              <w:jc w:val="both"/>
              <w:rPr>
                <w:rFonts w:cs="Arial"/>
                <w:b/>
                <w:bCs/>
                <w:sz w:val="22"/>
                <w:szCs w:val="22"/>
                <w:lang w:val="lt-LT"/>
              </w:rPr>
            </w:pPr>
            <w:r w:rsidRPr="00642E59">
              <w:rPr>
                <w:rFonts w:cs="Arial"/>
                <w:b/>
                <w:bCs/>
                <w:sz w:val="22"/>
                <w:szCs w:val="22"/>
                <w:lang w:val="lt-LT"/>
              </w:rPr>
              <w:t>Prekės pavadinimas</w:t>
            </w:r>
          </w:p>
        </w:tc>
        <w:tc>
          <w:tcPr>
            <w:tcW w:w="1106" w:type="dxa"/>
            <w:vMerge w:val="restart"/>
            <w:hideMark/>
          </w:tcPr>
          <w:p w:rsidR="00642E59" w:rsidRPr="00642E59" w:rsidRDefault="00642E59" w:rsidP="00642E59">
            <w:pPr>
              <w:widowControl w:val="0"/>
              <w:spacing w:line="259" w:lineRule="auto"/>
              <w:jc w:val="both"/>
              <w:rPr>
                <w:rFonts w:cs="Arial"/>
                <w:b/>
                <w:bCs/>
                <w:sz w:val="22"/>
                <w:szCs w:val="22"/>
                <w:lang w:val="lt-LT"/>
              </w:rPr>
            </w:pPr>
            <w:r w:rsidRPr="00642E59">
              <w:rPr>
                <w:rFonts w:cs="Arial"/>
                <w:b/>
                <w:bCs/>
                <w:sz w:val="22"/>
                <w:szCs w:val="22"/>
                <w:lang w:val="lt-LT"/>
              </w:rPr>
              <w:t>Mato vnt.</w:t>
            </w:r>
          </w:p>
        </w:tc>
        <w:tc>
          <w:tcPr>
            <w:tcW w:w="1096" w:type="dxa"/>
            <w:vMerge w:val="restart"/>
            <w:hideMark/>
          </w:tcPr>
          <w:p w:rsidR="00642E59" w:rsidRPr="00642E59" w:rsidRDefault="00642E59" w:rsidP="00642E59">
            <w:pPr>
              <w:widowControl w:val="0"/>
              <w:spacing w:line="259" w:lineRule="auto"/>
              <w:jc w:val="center"/>
              <w:rPr>
                <w:rFonts w:cs="Arial"/>
                <w:b/>
                <w:bCs/>
                <w:sz w:val="22"/>
                <w:szCs w:val="22"/>
                <w:lang w:val="lt-LT"/>
              </w:rPr>
            </w:pPr>
            <w:r w:rsidRPr="00642E59">
              <w:rPr>
                <w:rFonts w:cs="Arial"/>
                <w:b/>
                <w:bCs/>
                <w:sz w:val="22"/>
                <w:szCs w:val="22"/>
                <w:lang w:val="lt-LT"/>
              </w:rPr>
              <w:t>1 vnt. kaina EUR be PVM</w:t>
            </w:r>
          </w:p>
        </w:tc>
        <w:tc>
          <w:tcPr>
            <w:tcW w:w="1116" w:type="dxa"/>
            <w:vMerge w:val="restart"/>
            <w:hideMark/>
          </w:tcPr>
          <w:p w:rsidR="00642E59" w:rsidRPr="00642E59" w:rsidRDefault="00642E59" w:rsidP="00642E59">
            <w:pPr>
              <w:widowControl w:val="0"/>
              <w:spacing w:line="259" w:lineRule="auto"/>
              <w:jc w:val="center"/>
              <w:rPr>
                <w:rFonts w:cs="Arial"/>
                <w:b/>
                <w:bCs/>
                <w:sz w:val="22"/>
                <w:szCs w:val="22"/>
                <w:lang w:val="lt-LT"/>
              </w:rPr>
            </w:pPr>
            <w:r w:rsidRPr="00642E59">
              <w:rPr>
                <w:rFonts w:cs="Arial"/>
                <w:b/>
                <w:bCs/>
                <w:sz w:val="22"/>
                <w:szCs w:val="22"/>
                <w:lang w:val="lt-LT"/>
              </w:rPr>
              <w:t>PVM</w:t>
            </w:r>
          </w:p>
        </w:tc>
        <w:tc>
          <w:tcPr>
            <w:tcW w:w="1266" w:type="dxa"/>
            <w:vMerge w:val="restart"/>
            <w:hideMark/>
          </w:tcPr>
          <w:p w:rsidR="00642E59" w:rsidRPr="00642E59" w:rsidRDefault="00642E59" w:rsidP="00642E59">
            <w:pPr>
              <w:widowControl w:val="0"/>
              <w:spacing w:line="259" w:lineRule="auto"/>
              <w:jc w:val="center"/>
              <w:rPr>
                <w:rFonts w:cs="Arial"/>
                <w:b/>
                <w:bCs/>
                <w:sz w:val="22"/>
                <w:szCs w:val="22"/>
                <w:lang w:val="lt-LT"/>
              </w:rPr>
            </w:pPr>
            <w:r w:rsidRPr="00642E59">
              <w:rPr>
                <w:rFonts w:cs="Arial"/>
                <w:b/>
                <w:bCs/>
                <w:sz w:val="22"/>
                <w:szCs w:val="22"/>
                <w:lang w:val="lt-LT"/>
              </w:rPr>
              <w:t>1 vnt. kaina EUR su PVM</w:t>
            </w:r>
          </w:p>
        </w:tc>
      </w:tr>
      <w:tr w:rsidR="00642E59" w:rsidRPr="00642E59" w:rsidTr="00214C28">
        <w:trPr>
          <w:trHeight w:val="450"/>
        </w:trPr>
        <w:tc>
          <w:tcPr>
            <w:tcW w:w="625" w:type="dxa"/>
            <w:vMerge/>
            <w:hideMark/>
          </w:tcPr>
          <w:p w:rsidR="00642E59" w:rsidRPr="00642E59" w:rsidRDefault="00642E59" w:rsidP="00642E59">
            <w:pPr>
              <w:widowControl w:val="0"/>
              <w:spacing w:line="259" w:lineRule="auto"/>
              <w:jc w:val="center"/>
              <w:rPr>
                <w:rFonts w:cs="Arial"/>
                <w:b/>
                <w:bCs/>
                <w:sz w:val="22"/>
                <w:szCs w:val="22"/>
                <w:lang w:val="lt-LT"/>
              </w:rPr>
            </w:pPr>
          </w:p>
        </w:tc>
        <w:tc>
          <w:tcPr>
            <w:tcW w:w="4499" w:type="dxa"/>
            <w:vMerge/>
            <w:hideMark/>
          </w:tcPr>
          <w:p w:rsidR="00642E59" w:rsidRPr="00642E59" w:rsidRDefault="00642E59" w:rsidP="00642E59">
            <w:pPr>
              <w:widowControl w:val="0"/>
              <w:spacing w:line="259" w:lineRule="auto"/>
              <w:jc w:val="both"/>
              <w:rPr>
                <w:rFonts w:cs="Arial"/>
                <w:b/>
                <w:bCs/>
                <w:sz w:val="22"/>
                <w:szCs w:val="22"/>
                <w:lang w:val="lt-LT"/>
              </w:rPr>
            </w:pPr>
          </w:p>
        </w:tc>
        <w:tc>
          <w:tcPr>
            <w:tcW w:w="1106" w:type="dxa"/>
            <w:vMerge/>
            <w:hideMark/>
          </w:tcPr>
          <w:p w:rsidR="00642E59" w:rsidRPr="00642E59" w:rsidRDefault="00642E59" w:rsidP="00642E59">
            <w:pPr>
              <w:widowControl w:val="0"/>
              <w:spacing w:line="259" w:lineRule="auto"/>
              <w:jc w:val="both"/>
              <w:rPr>
                <w:rFonts w:cs="Arial"/>
                <w:b/>
                <w:bCs/>
                <w:sz w:val="22"/>
                <w:szCs w:val="22"/>
                <w:lang w:val="lt-LT"/>
              </w:rPr>
            </w:pPr>
          </w:p>
        </w:tc>
        <w:tc>
          <w:tcPr>
            <w:tcW w:w="1096" w:type="dxa"/>
            <w:vMerge/>
            <w:hideMark/>
          </w:tcPr>
          <w:p w:rsidR="00642E59" w:rsidRPr="00642E59" w:rsidRDefault="00642E59" w:rsidP="00642E59">
            <w:pPr>
              <w:widowControl w:val="0"/>
              <w:spacing w:line="259" w:lineRule="auto"/>
              <w:jc w:val="center"/>
              <w:rPr>
                <w:rFonts w:cs="Arial"/>
                <w:b/>
                <w:bCs/>
                <w:sz w:val="22"/>
                <w:szCs w:val="22"/>
                <w:lang w:val="lt-LT"/>
              </w:rPr>
            </w:pPr>
          </w:p>
        </w:tc>
        <w:tc>
          <w:tcPr>
            <w:tcW w:w="1116" w:type="dxa"/>
            <w:vMerge/>
            <w:hideMark/>
          </w:tcPr>
          <w:p w:rsidR="00642E59" w:rsidRPr="00642E59" w:rsidRDefault="00642E59" w:rsidP="00642E59">
            <w:pPr>
              <w:widowControl w:val="0"/>
              <w:spacing w:line="259" w:lineRule="auto"/>
              <w:jc w:val="center"/>
              <w:rPr>
                <w:rFonts w:cs="Arial"/>
                <w:b/>
                <w:bCs/>
                <w:sz w:val="22"/>
                <w:szCs w:val="22"/>
                <w:lang w:val="lt-LT"/>
              </w:rPr>
            </w:pPr>
          </w:p>
        </w:tc>
        <w:tc>
          <w:tcPr>
            <w:tcW w:w="1266" w:type="dxa"/>
            <w:vMerge/>
            <w:hideMark/>
          </w:tcPr>
          <w:p w:rsidR="00642E59" w:rsidRPr="00642E59" w:rsidRDefault="00642E59" w:rsidP="00642E59">
            <w:pPr>
              <w:widowControl w:val="0"/>
              <w:spacing w:line="259" w:lineRule="auto"/>
              <w:jc w:val="center"/>
              <w:rPr>
                <w:rFonts w:cs="Arial"/>
                <w:b/>
                <w:bCs/>
                <w:sz w:val="22"/>
                <w:szCs w:val="22"/>
                <w:lang w:val="lt-LT"/>
              </w:rPr>
            </w:pPr>
          </w:p>
        </w:tc>
      </w:tr>
      <w:tr w:rsidR="00642E59" w:rsidRPr="00642E59" w:rsidTr="00214C28">
        <w:trPr>
          <w:trHeight w:val="315"/>
        </w:trPr>
        <w:tc>
          <w:tcPr>
            <w:tcW w:w="6230" w:type="dxa"/>
            <w:gridSpan w:val="3"/>
            <w:hideMark/>
          </w:tcPr>
          <w:p w:rsidR="00642E59" w:rsidRPr="00642E59" w:rsidRDefault="00642E59" w:rsidP="00642E59">
            <w:pPr>
              <w:widowControl w:val="0"/>
              <w:spacing w:line="259" w:lineRule="auto"/>
              <w:jc w:val="center"/>
              <w:rPr>
                <w:rFonts w:cs="Arial"/>
                <w:b/>
                <w:bCs/>
                <w:sz w:val="22"/>
                <w:szCs w:val="22"/>
                <w:lang w:val="lt-LT"/>
              </w:rPr>
            </w:pPr>
            <w:r w:rsidRPr="00642E59">
              <w:rPr>
                <w:rFonts w:cs="Arial"/>
                <w:b/>
                <w:bCs/>
                <w:sz w:val="22"/>
                <w:szCs w:val="22"/>
                <w:lang w:val="lt-LT"/>
              </w:rPr>
              <w:t>Planuojamos prekės</w:t>
            </w:r>
          </w:p>
        </w:tc>
        <w:tc>
          <w:tcPr>
            <w:tcW w:w="1096" w:type="dxa"/>
            <w:hideMark/>
          </w:tcPr>
          <w:p w:rsidR="00642E59" w:rsidRPr="00642E59" w:rsidRDefault="00642E59" w:rsidP="00642E59">
            <w:pPr>
              <w:widowControl w:val="0"/>
              <w:spacing w:line="259" w:lineRule="auto"/>
              <w:jc w:val="center"/>
              <w:rPr>
                <w:rFonts w:cs="Arial"/>
                <w:b/>
                <w:bCs/>
                <w:sz w:val="22"/>
                <w:szCs w:val="22"/>
                <w:lang w:val="lt-LT"/>
              </w:rPr>
            </w:pP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w:t>
            </w:r>
          </w:p>
        </w:tc>
        <w:tc>
          <w:tcPr>
            <w:tcW w:w="4499" w:type="dxa"/>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R65-927-1/18 D/D H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11,367.95</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2</w:t>
            </w:r>
          </w:p>
        </w:tc>
        <w:tc>
          <w:tcPr>
            <w:tcW w:w="4499" w:type="dxa"/>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R65-927-1/18 D/K H (smailė lenkta, rėmas tiesus)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11,367.95</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3</w:t>
            </w:r>
          </w:p>
        </w:tc>
        <w:tc>
          <w:tcPr>
            <w:tcW w:w="4499" w:type="dxa"/>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R65-927-1/18 K/K H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11,367.95</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4</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R65-927-1/18 K/D H (smailė lenkta, rėmas tiesus)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11,367.95</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5</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R65-300-1/11 D/D H prailgintas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10,404.79</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6</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R65-300-1/11 D/D H prailgintas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10,404.79</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7</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R65-300-1/11 D/K H prailgintas (smailė lenkta, rėmas tiesus)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10,404.79</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R65-300-1/11 K/K H prailgintas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10,404.79</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R65-300-1/11 K/K H prailgintas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10,404.79</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R65-300-1/11 K/D H prailgintas (smailė lenkta, rėmas tiesus)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10,404.79</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11</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R65-212-1/9 D/D H prailgintas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9,232.30</w:t>
            </w:r>
          </w:p>
        </w:tc>
      </w:tr>
      <w:tr w:rsidR="00642E59" w:rsidRPr="00642E59" w:rsidTr="00214C28">
        <w:trPr>
          <w:trHeight w:val="315"/>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12</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R65-212-1/9 D/K H prailgintas (smailė lenkta, rėmas tiesus)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9,232.30</w:t>
            </w:r>
          </w:p>
        </w:tc>
      </w:tr>
      <w:tr w:rsidR="00642E59" w:rsidRPr="00642E59" w:rsidTr="004F15C4">
        <w:trPr>
          <w:trHeight w:val="732"/>
        </w:trPr>
        <w:tc>
          <w:tcPr>
            <w:tcW w:w="625" w:type="dxa"/>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13</w:t>
            </w:r>
          </w:p>
        </w:tc>
        <w:tc>
          <w:tcPr>
            <w:tcW w:w="4499"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Rėminis bėgis su smaile R65-212-1/9 K/K H prailgintas (smailė tiesi, rėmas lenktas)</w:t>
            </w:r>
          </w:p>
        </w:tc>
        <w:tc>
          <w:tcPr>
            <w:tcW w:w="1106" w:type="dxa"/>
            <w:noWrap/>
            <w:hideMark/>
          </w:tcPr>
          <w:p w:rsidR="00642E59" w:rsidRPr="00642E59" w:rsidRDefault="00642E59" w:rsidP="00642E59">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642E59" w:rsidRPr="00642E59" w:rsidRDefault="00642E59" w:rsidP="00642E59">
            <w:pPr>
              <w:widowControl w:val="0"/>
              <w:spacing w:line="259" w:lineRule="auto"/>
              <w:jc w:val="center"/>
              <w:rPr>
                <w:rFonts w:cs="Arial"/>
                <w:sz w:val="22"/>
                <w:szCs w:val="22"/>
                <w:lang w:val="lt-LT"/>
              </w:rPr>
            </w:pPr>
            <w:r w:rsidRPr="00642E59">
              <w:rPr>
                <w:rFonts w:cs="Arial"/>
                <w:sz w:val="22"/>
                <w:szCs w:val="22"/>
                <w:lang w:val="lt-LT"/>
              </w:rPr>
              <w:t>9,232.30</w:t>
            </w:r>
          </w:p>
        </w:tc>
      </w:tr>
      <w:tr w:rsidR="00214C28" w:rsidRPr="00642E59" w:rsidTr="00214C28">
        <w:trPr>
          <w:trHeight w:val="315"/>
        </w:trPr>
        <w:tc>
          <w:tcPr>
            <w:tcW w:w="625" w:type="dxa"/>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lastRenderedPageBreak/>
              <w:t>Eil. Nr.</w:t>
            </w:r>
          </w:p>
        </w:tc>
        <w:tc>
          <w:tcPr>
            <w:tcW w:w="4499" w:type="dxa"/>
            <w:noWrap/>
          </w:tcPr>
          <w:p w:rsidR="00214C28" w:rsidRPr="00642E59" w:rsidRDefault="00214C28" w:rsidP="00214C28">
            <w:pPr>
              <w:widowControl w:val="0"/>
              <w:spacing w:line="259" w:lineRule="auto"/>
              <w:jc w:val="both"/>
              <w:rPr>
                <w:rFonts w:cs="Arial"/>
                <w:b/>
                <w:bCs/>
                <w:sz w:val="22"/>
                <w:szCs w:val="22"/>
                <w:lang w:val="lt-LT"/>
              </w:rPr>
            </w:pPr>
            <w:r w:rsidRPr="00642E59">
              <w:rPr>
                <w:rFonts w:cs="Arial"/>
                <w:b/>
                <w:bCs/>
                <w:sz w:val="22"/>
                <w:szCs w:val="22"/>
                <w:lang w:val="lt-LT"/>
              </w:rPr>
              <w:t>Prekės pavadinimas</w:t>
            </w:r>
          </w:p>
        </w:tc>
        <w:tc>
          <w:tcPr>
            <w:tcW w:w="1106" w:type="dxa"/>
            <w:noWrap/>
          </w:tcPr>
          <w:p w:rsidR="00214C28" w:rsidRPr="00642E59" w:rsidRDefault="00214C28" w:rsidP="00214C28">
            <w:pPr>
              <w:widowControl w:val="0"/>
              <w:spacing w:line="259" w:lineRule="auto"/>
              <w:jc w:val="both"/>
              <w:rPr>
                <w:rFonts w:cs="Arial"/>
                <w:b/>
                <w:bCs/>
                <w:sz w:val="22"/>
                <w:szCs w:val="22"/>
                <w:lang w:val="lt-LT"/>
              </w:rPr>
            </w:pPr>
            <w:r w:rsidRPr="00642E59">
              <w:rPr>
                <w:rFonts w:cs="Arial"/>
                <w:b/>
                <w:bCs/>
                <w:sz w:val="22"/>
                <w:szCs w:val="22"/>
                <w:lang w:val="lt-LT"/>
              </w:rPr>
              <w:t>Mato vnt.</w:t>
            </w:r>
          </w:p>
        </w:tc>
        <w:tc>
          <w:tcPr>
            <w:tcW w:w="1096" w:type="dxa"/>
            <w:noWrap/>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t>1 vnt. kaina EUR be PVM</w:t>
            </w:r>
          </w:p>
        </w:tc>
        <w:tc>
          <w:tcPr>
            <w:tcW w:w="1116" w:type="dxa"/>
            <w:noWrap/>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t>PVM</w:t>
            </w:r>
          </w:p>
        </w:tc>
        <w:tc>
          <w:tcPr>
            <w:tcW w:w="1266" w:type="dxa"/>
            <w:noWrap/>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t>1 vnt. kaina EUR su PVM</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14</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R65-212-1/9 K/D H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9,232.30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15</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D/D H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16</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D/K H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K/K H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K/D H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D/D H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20</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D/D H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21</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D/K H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22</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K/K H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23</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K/K H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24</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K/D H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25</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60E1-212-1/9 D/D H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9,156.07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26</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60E1-212-1/9 D/K H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9,156.07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27</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60E1-212-1/9 K/K H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9,156.07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28</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60E1-212-1/9 K/D H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9,156.07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29</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R65-927-1/18 D/D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11,367.95</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30</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R65-927-1/18 D/K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11,367.95</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31</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R65-927-1/18 K/K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11,367.95</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32</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R65-927-1/18 K/D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9,395.00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1,972.95</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11,367.95</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33</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R65-465-1/11 D/D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8,613.00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1,808.73</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10,421.73</w:t>
            </w:r>
          </w:p>
        </w:tc>
      </w:tr>
      <w:tr w:rsidR="00214C28" w:rsidRPr="00642E59" w:rsidTr="00214C28">
        <w:trPr>
          <w:trHeight w:val="79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34</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R65-465-1/11 D/K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8,613.00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1,808.73</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10,421.73</w:t>
            </w:r>
          </w:p>
        </w:tc>
      </w:tr>
      <w:tr w:rsidR="00214C28" w:rsidRPr="00642E59" w:rsidTr="00214C28">
        <w:trPr>
          <w:trHeight w:val="315"/>
        </w:trPr>
        <w:tc>
          <w:tcPr>
            <w:tcW w:w="625" w:type="dxa"/>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lastRenderedPageBreak/>
              <w:t>Eil. Nr.</w:t>
            </w:r>
          </w:p>
        </w:tc>
        <w:tc>
          <w:tcPr>
            <w:tcW w:w="4499" w:type="dxa"/>
          </w:tcPr>
          <w:p w:rsidR="00214C28" w:rsidRPr="00642E59" w:rsidRDefault="00214C28" w:rsidP="00214C28">
            <w:pPr>
              <w:widowControl w:val="0"/>
              <w:spacing w:line="259" w:lineRule="auto"/>
              <w:jc w:val="both"/>
              <w:rPr>
                <w:rFonts w:cs="Arial"/>
                <w:b/>
                <w:bCs/>
                <w:sz w:val="22"/>
                <w:szCs w:val="22"/>
                <w:lang w:val="lt-LT"/>
              </w:rPr>
            </w:pPr>
            <w:r w:rsidRPr="00642E59">
              <w:rPr>
                <w:rFonts w:cs="Arial"/>
                <w:b/>
                <w:bCs/>
                <w:sz w:val="22"/>
                <w:szCs w:val="22"/>
                <w:lang w:val="lt-LT"/>
              </w:rPr>
              <w:t>Prekės pavadinimas</w:t>
            </w:r>
          </w:p>
        </w:tc>
        <w:tc>
          <w:tcPr>
            <w:tcW w:w="1106" w:type="dxa"/>
            <w:noWrap/>
          </w:tcPr>
          <w:p w:rsidR="00214C28" w:rsidRPr="00642E59" w:rsidRDefault="00214C28" w:rsidP="00214C28">
            <w:pPr>
              <w:widowControl w:val="0"/>
              <w:spacing w:line="259" w:lineRule="auto"/>
              <w:jc w:val="both"/>
              <w:rPr>
                <w:rFonts w:cs="Arial"/>
                <w:b/>
                <w:bCs/>
                <w:sz w:val="22"/>
                <w:szCs w:val="22"/>
                <w:lang w:val="lt-LT"/>
              </w:rPr>
            </w:pPr>
            <w:r w:rsidRPr="00642E59">
              <w:rPr>
                <w:rFonts w:cs="Arial"/>
                <w:b/>
                <w:bCs/>
                <w:sz w:val="22"/>
                <w:szCs w:val="22"/>
                <w:lang w:val="lt-LT"/>
              </w:rPr>
              <w:t>Mato vnt.</w:t>
            </w:r>
          </w:p>
        </w:tc>
        <w:tc>
          <w:tcPr>
            <w:tcW w:w="1096" w:type="dxa"/>
            <w:noWrap/>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t>1 vnt. kaina EUR be PVM</w:t>
            </w:r>
          </w:p>
        </w:tc>
        <w:tc>
          <w:tcPr>
            <w:tcW w:w="1116" w:type="dxa"/>
            <w:noWrap/>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t>PVM</w:t>
            </w:r>
          </w:p>
        </w:tc>
        <w:tc>
          <w:tcPr>
            <w:tcW w:w="1266" w:type="dxa"/>
            <w:noWrap/>
          </w:tcPr>
          <w:p w:rsidR="00214C28" w:rsidRPr="00642E59" w:rsidRDefault="00214C28" w:rsidP="00214C28">
            <w:pPr>
              <w:widowControl w:val="0"/>
              <w:spacing w:line="259" w:lineRule="auto"/>
              <w:jc w:val="center"/>
              <w:rPr>
                <w:rFonts w:cs="Arial"/>
                <w:b/>
                <w:bCs/>
                <w:sz w:val="22"/>
                <w:szCs w:val="22"/>
                <w:lang w:val="lt-LT"/>
              </w:rPr>
            </w:pPr>
            <w:r w:rsidRPr="00642E59">
              <w:rPr>
                <w:rFonts w:cs="Arial"/>
                <w:b/>
                <w:bCs/>
                <w:sz w:val="22"/>
                <w:szCs w:val="22"/>
                <w:lang w:val="lt-LT"/>
              </w:rPr>
              <w:t>1 vnt. kaina EUR su PVM</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35</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R65-465-1/11 K/K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8,613.00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1,808.73</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10,421.73</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36</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R65-465-1/11 K/D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8,613.00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1,808.73</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10,421.73</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37</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 xml:space="preserve">Rėminis bėgis su smaile R65-300-1/11 D/D prailgintas (smailė tiesi, rėmas lenktas)* </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10,404.79</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38</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 xml:space="preserve">Rėminis bėgis su smaile R65-300-1/11 D/D prailgintas (smailė tiesi, rėmas lenktas)** </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10,404.79</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39</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R65-300-1/11 D/K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10,404.79</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40</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R65-300-1/11 K/K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10,404.79</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41</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R65-300-1/11 K/K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10,404.79</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42</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R65-300-1/11 K/D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8,599.00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1,805.79</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10,404.79</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43</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R65-212-1/9 D/D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9,232.30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44</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R65-212-1/9 D/K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9,232.30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45</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R65-212-1/9 K/K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9,232.30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46</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R65-212-1/9 K/D prailgintas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7,630.00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1,602.30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9,232.30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47</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R65-200-1/6 S, D</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6,652.00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1,396.92</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8,048.92</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48</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R65-200-1/6 S, K</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6,652.00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1,396.92</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8,048.92</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49</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D/D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50</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D/K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51</w:t>
            </w:r>
          </w:p>
        </w:tc>
        <w:tc>
          <w:tcPr>
            <w:tcW w:w="4499" w:type="dxa"/>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K/K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52</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60E1-927-1/18 K/D (smailė lenkta, rėmas tiesus)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9,117.00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1,914.57</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11,031.57</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53</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 xml:space="preserve">Rėminis bėgis su smaile 60E1-300-1/11 D/D prailgintas (smailė tiesi, rėmas lenktas)* </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54</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D/D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214C28">
        <w:trPr>
          <w:trHeight w:val="315"/>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55</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D/K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214C28" w:rsidRPr="00642E59" w:rsidTr="008A33BD">
        <w:trPr>
          <w:trHeight w:val="606"/>
        </w:trPr>
        <w:tc>
          <w:tcPr>
            <w:tcW w:w="625" w:type="dxa"/>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56</w:t>
            </w:r>
          </w:p>
        </w:tc>
        <w:tc>
          <w:tcPr>
            <w:tcW w:w="4499"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Rėminis bėgis su smaile 60E1-300-1/11 K/K prailgintas (smailė tiesi, rėmas lenktas)*</w:t>
            </w:r>
          </w:p>
        </w:tc>
        <w:tc>
          <w:tcPr>
            <w:tcW w:w="1106" w:type="dxa"/>
            <w:noWrap/>
            <w:hideMark/>
          </w:tcPr>
          <w:p w:rsidR="00214C28" w:rsidRPr="00642E59" w:rsidRDefault="00214C28" w:rsidP="00214C28">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214C28" w:rsidRPr="00642E59" w:rsidRDefault="00214C28" w:rsidP="00214C28">
            <w:pPr>
              <w:widowControl w:val="0"/>
              <w:spacing w:line="259" w:lineRule="auto"/>
              <w:jc w:val="center"/>
              <w:rPr>
                <w:rFonts w:cs="Arial"/>
                <w:sz w:val="22"/>
                <w:szCs w:val="22"/>
                <w:lang w:val="lt-LT"/>
              </w:rPr>
            </w:pPr>
            <w:r w:rsidRPr="00642E59">
              <w:rPr>
                <w:rFonts w:cs="Arial"/>
                <w:sz w:val="22"/>
                <w:szCs w:val="22"/>
                <w:lang w:val="lt-LT"/>
              </w:rPr>
              <w:t>10,139.80</w:t>
            </w:r>
          </w:p>
        </w:tc>
      </w:tr>
      <w:tr w:rsidR="008A33BD" w:rsidRPr="00642E59" w:rsidTr="00214C28">
        <w:trPr>
          <w:trHeight w:val="315"/>
        </w:trPr>
        <w:tc>
          <w:tcPr>
            <w:tcW w:w="625" w:type="dxa"/>
          </w:tcPr>
          <w:p w:rsidR="008A33BD" w:rsidRPr="00642E59" w:rsidRDefault="008A33BD" w:rsidP="008A33BD">
            <w:pPr>
              <w:widowControl w:val="0"/>
              <w:spacing w:line="259" w:lineRule="auto"/>
              <w:jc w:val="center"/>
              <w:rPr>
                <w:rFonts w:cs="Arial"/>
                <w:b/>
                <w:bCs/>
                <w:sz w:val="22"/>
                <w:szCs w:val="22"/>
                <w:lang w:val="lt-LT"/>
              </w:rPr>
            </w:pPr>
            <w:r w:rsidRPr="00642E59">
              <w:rPr>
                <w:rFonts w:cs="Arial"/>
                <w:b/>
                <w:bCs/>
                <w:sz w:val="22"/>
                <w:szCs w:val="22"/>
                <w:lang w:val="lt-LT"/>
              </w:rPr>
              <w:lastRenderedPageBreak/>
              <w:t>Eil. Nr.</w:t>
            </w:r>
          </w:p>
        </w:tc>
        <w:tc>
          <w:tcPr>
            <w:tcW w:w="4499" w:type="dxa"/>
            <w:noWrap/>
          </w:tcPr>
          <w:p w:rsidR="008A33BD" w:rsidRPr="00642E59" w:rsidRDefault="008A33BD" w:rsidP="008A33BD">
            <w:pPr>
              <w:widowControl w:val="0"/>
              <w:spacing w:line="259" w:lineRule="auto"/>
              <w:jc w:val="both"/>
              <w:rPr>
                <w:rFonts w:cs="Arial"/>
                <w:b/>
                <w:bCs/>
                <w:sz w:val="22"/>
                <w:szCs w:val="22"/>
                <w:lang w:val="lt-LT"/>
              </w:rPr>
            </w:pPr>
            <w:r w:rsidRPr="00642E59">
              <w:rPr>
                <w:rFonts w:cs="Arial"/>
                <w:b/>
                <w:bCs/>
                <w:sz w:val="22"/>
                <w:szCs w:val="22"/>
                <w:lang w:val="lt-LT"/>
              </w:rPr>
              <w:t>Prekės pavadinimas</w:t>
            </w:r>
          </w:p>
        </w:tc>
        <w:tc>
          <w:tcPr>
            <w:tcW w:w="1106" w:type="dxa"/>
            <w:noWrap/>
          </w:tcPr>
          <w:p w:rsidR="008A33BD" w:rsidRPr="00642E59" w:rsidRDefault="008A33BD" w:rsidP="008A33BD">
            <w:pPr>
              <w:widowControl w:val="0"/>
              <w:spacing w:line="259" w:lineRule="auto"/>
              <w:jc w:val="both"/>
              <w:rPr>
                <w:rFonts w:cs="Arial"/>
                <w:b/>
                <w:bCs/>
                <w:sz w:val="22"/>
                <w:szCs w:val="22"/>
                <w:lang w:val="lt-LT"/>
              </w:rPr>
            </w:pPr>
            <w:r w:rsidRPr="00642E59">
              <w:rPr>
                <w:rFonts w:cs="Arial"/>
                <w:b/>
                <w:bCs/>
                <w:sz w:val="22"/>
                <w:szCs w:val="22"/>
                <w:lang w:val="lt-LT"/>
              </w:rPr>
              <w:t>Mato vnt.</w:t>
            </w:r>
          </w:p>
        </w:tc>
        <w:tc>
          <w:tcPr>
            <w:tcW w:w="1096" w:type="dxa"/>
            <w:noWrap/>
          </w:tcPr>
          <w:p w:rsidR="008A33BD" w:rsidRPr="00642E59" w:rsidRDefault="008A33BD" w:rsidP="008A33BD">
            <w:pPr>
              <w:widowControl w:val="0"/>
              <w:spacing w:line="259" w:lineRule="auto"/>
              <w:jc w:val="center"/>
              <w:rPr>
                <w:rFonts w:cs="Arial"/>
                <w:b/>
                <w:bCs/>
                <w:sz w:val="22"/>
                <w:szCs w:val="22"/>
                <w:lang w:val="lt-LT"/>
              </w:rPr>
            </w:pPr>
            <w:r w:rsidRPr="00642E59">
              <w:rPr>
                <w:rFonts w:cs="Arial"/>
                <w:b/>
                <w:bCs/>
                <w:sz w:val="22"/>
                <w:szCs w:val="22"/>
                <w:lang w:val="lt-LT"/>
              </w:rPr>
              <w:t>1 vnt. kaina EUR be PVM</w:t>
            </w:r>
          </w:p>
        </w:tc>
        <w:tc>
          <w:tcPr>
            <w:tcW w:w="1116" w:type="dxa"/>
            <w:noWrap/>
          </w:tcPr>
          <w:p w:rsidR="008A33BD" w:rsidRPr="00642E59" w:rsidRDefault="008A33BD" w:rsidP="008A33BD">
            <w:pPr>
              <w:widowControl w:val="0"/>
              <w:spacing w:line="259" w:lineRule="auto"/>
              <w:jc w:val="center"/>
              <w:rPr>
                <w:rFonts w:cs="Arial"/>
                <w:b/>
                <w:bCs/>
                <w:sz w:val="22"/>
                <w:szCs w:val="22"/>
                <w:lang w:val="lt-LT"/>
              </w:rPr>
            </w:pPr>
            <w:r w:rsidRPr="00642E59">
              <w:rPr>
                <w:rFonts w:cs="Arial"/>
                <w:b/>
                <w:bCs/>
                <w:sz w:val="22"/>
                <w:szCs w:val="22"/>
                <w:lang w:val="lt-LT"/>
              </w:rPr>
              <w:t>PVM</w:t>
            </w:r>
          </w:p>
        </w:tc>
        <w:tc>
          <w:tcPr>
            <w:tcW w:w="1266" w:type="dxa"/>
            <w:noWrap/>
          </w:tcPr>
          <w:p w:rsidR="008A33BD" w:rsidRPr="00642E59" w:rsidRDefault="008A33BD" w:rsidP="008A33BD">
            <w:pPr>
              <w:widowControl w:val="0"/>
              <w:spacing w:line="259" w:lineRule="auto"/>
              <w:jc w:val="center"/>
              <w:rPr>
                <w:rFonts w:cs="Arial"/>
                <w:b/>
                <w:bCs/>
                <w:sz w:val="22"/>
                <w:szCs w:val="22"/>
                <w:lang w:val="lt-LT"/>
              </w:rPr>
            </w:pPr>
            <w:r w:rsidRPr="00642E59">
              <w:rPr>
                <w:rFonts w:cs="Arial"/>
                <w:b/>
                <w:bCs/>
                <w:sz w:val="22"/>
                <w:szCs w:val="22"/>
                <w:lang w:val="lt-LT"/>
              </w:rPr>
              <w:t>1 vnt. kaina EUR su PVM</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57</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60E1-300-1/11 K/K prailgintas (smailė tiesi, rėmas lenktas)**</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10,139.80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58</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60E1-300-1/11 K/D prailgintas (smailė tiesi, rėmas lenktas)</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8,380.00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1,759.80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10,139.80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59</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60E1-212-1/9 D/D prailgintas (smailė tiesi, rėmas lenktas)</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9,156.07</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60</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60E1-212-1/9 D/K prailgintas (smailė lenkta, rėmas tiesus)</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9,156.07</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61</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60E1-212-1/9 K/K prailgintas (smailė tiesi, rėmas lenktas)</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9,156.07</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62</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60E1-212-1/9 K/D prailgintas (smailė lenkta, rėmas tiesus)</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7,567.00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1,589.07</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9,156.07</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63</w:t>
            </w:r>
          </w:p>
        </w:tc>
        <w:tc>
          <w:tcPr>
            <w:tcW w:w="4499" w:type="dxa"/>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60E1-200-1/6 S, D</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6,574.00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1,380.54</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7,954.54</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64</w:t>
            </w:r>
          </w:p>
        </w:tc>
        <w:tc>
          <w:tcPr>
            <w:tcW w:w="4499" w:type="dxa"/>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60E1-200-1/6 S, K</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6,574.00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1,380.54</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7,954.54</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65</w:t>
            </w:r>
          </w:p>
        </w:tc>
        <w:tc>
          <w:tcPr>
            <w:tcW w:w="4499" w:type="dxa"/>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Rėminis bėgis su smaile kryžminiam iešmui R65-212-1/9 D/K</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6,385.00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1,340.85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7,725.85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66</w:t>
            </w:r>
          </w:p>
        </w:tc>
        <w:tc>
          <w:tcPr>
            <w:tcW w:w="4499" w:type="dxa"/>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 xml:space="preserve">Rėminis bėgis su smaile kryžminiam iešmui R65-212-1/9 D/D </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6,385.00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1,340.85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7,725.85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67</w:t>
            </w:r>
          </w:p>
        </w:tc>
        <w:tc>
          <w:tcPr>
            <w:tcW w:w="4499" w:type="dxa"/>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 xml:space="preserve">Rėminis bėgis su smaile kryžminiam iešmui R65-212-1/9 K/K </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6,385.00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1,340.85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7,725.85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68</w:t>
            </w:r>
          </w:p>
        </w:tc>
        <w:tc>
          <w:tcPr>
            <w:tcW w:w="4499" w:type="dxa"/>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 xml:space="preserve">Rėminis bėgis su smaile kryžminiam iešmui R65-212-1/9 K/D </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6,385.00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1,340.85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7,725.85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69</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R65-927-1/18 D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16,187.00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3,399.27</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19,586.27</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70</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R65-927-1/18 K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16,187.00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3,399.27</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19,586.27</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71</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R65-465-1/11 D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10,565.00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2,218.65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12,783.65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72</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R65-465-1/11 K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10,565.00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2,218.65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12,783.65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73</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R65-300-1/11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10,130.00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2,127.30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12,257.30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74</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surenkama R65 1/11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6,420.00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1,348.20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7,768.20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75</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R65-212-1/9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9,230.00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1,938.30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11,168.30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76</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surenkama R65 1/9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5,530.00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1,161.30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6,691.30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77</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R65-200-1/6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5,790.00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1,215.90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7,005.90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78</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smailioji kryžminiam iešmui R65-212-1/9</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9,230.00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1,938.30</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11,168.30</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79</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bukoji kryžminiam iešmui  R65-212-1/9</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17,803.00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3,738.63</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21,541.63</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80</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60E1-927-1/18 D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14,965.00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3,142.65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18,107.65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81</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60E1-927-1/18 K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14,965.00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3,142.65</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18,107.65</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82</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60E1-300-1/11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9,958.00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2,091.18</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12,049.18</w:t>
            </w:r>
          </w:p>
        </w:tc>
      </w:tr>
      <w:tr w:rsidR="008A33BD" w:rsidRPr="00642E59" w:rsidTr="00214C28">
        <w:trPr>
          <w:trHeight w:val="315"/>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83</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60E1-212-1/9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9,123.00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1,915.83</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11,038.83</w:t>
            </w:r>
          </w:p>
        </w:tc>
      </w:tr>
      <w:tr w:rsidR="008A33BD" w:rsidRPr="00642E59" w:rsidTr="00B42C31">
        <w:trPr>
          <w:trHeight w:val="516"/>
        </w:trPr>
        <w:tc>
          <w:tcPr>
            <w:tcW w:w="625" w:type="dxa"/>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84</w:t>
            </w:r>
          </w:p>
        </w:tc>
        <w:tc>
          <w:tcPr>
            <w:tcW w:w="4499"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Kryžmė 60E1-200-1/6 prailginta</w:t>
            </w:r>
          </w:p>
        </w:tc>
        <w:tc>
          <w:tcPr>
            <w:tcW w:w="1106" w:type="dxa"/>
            <w:noWrap/>
            <w:hideMark/>
          </w:tcPr>
          <w:p w:rsidR="008A33BD" w:rsidRPr="00642E59" w:rsidRDefault="008A33BD" w:rsidP="008A33BD">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5,462.00</w:t>
            </w:r>
          </w:p>
        </w:tc>
        <w:tc>
          <w:tcPr>
            <w:tcW w:w="111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1,147.02</w:t>
            </w:r>
          </w:p>
        </w:tc>
        <w:tc>
          <w:tcPr>
            <w:tcW w:w="1266" w:type="dxa"/>
            <w:noWrap/>
            <w:hideMark/>
          </w:tcPr>
          <w:p w:rsidR="008A33BD" w:rsidRPr="00642E59" w:rsidRDefault="008A33BD" w:rsidP="008A33BD">
            <w:pPr>
              <w:widowControl w:val="0"/>
              <w:spacing w:line="259" w:lineRule="auto"/>
              <w:jc w:val="center"/>
              <w:rPr>
                <w:rFonts w:cs="Arial"/>
                <w:sz w:val="22"/>
                <w:szCs w:val="22"/>
                <w:lang w:val="lt-LT"/>
              </w:rPr>
            </w:pPr>
            <w:r w:rsidRPr="00642E59">
              <w:rPr>
                <w:rFonts w:cs="Arial"/>
                <w:sz w:val="22"/>
                <w:szCs w:val="22"/>
                <w:lang w:val="lt-LT"/>
              </w:rPr>
              <w:t>6,609.02</w:t>
            </w:r>
          </w:p>
        </w:tc>
      </w:tr>
      <w:tr w:rsidR="002C2BC7" w:rsidRPr="00642E59" w:rsidTr="00214C28">
        <w:trPr>
          <w:trHeight w:val="315"/>
        </w:trPr>
        <w:tc>
          <w:tcPr>
            <w:tcW w:w="625" w:type="dxa"/>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lastRenderedPageBreak/>
              <w:t>Eil. Nr.</w:t>
            </w:r>
          </w:p>
        </w:tc>
        <w:tc>
          <w:tcPr>
            <w:tcW w:w="4499" w:type="dxa"/>
          </w:tcPr>
          <w:p w:rsidR="002C2BC7" w:rsidRPr="00642E59" w:rsidRDefault="002C2BC7" w:rsidP="002C2BC7">
            <w:pPr>
              <w:widowControl w:val="0"/>
              <w:spacing w:line="259" w:lineRule="auto"/>
              <w:jc w:val="both"/>
              <w:rPr>
                <w:rFonts w:cs="Arial"/>
                <w:b/>
                <w:bCs/>
                <w:sz w:val="22"/>
                <w:szCs w:val="22"/>
                <w:lang w:val="lt-LT"/>
              </w:rPr>
            </w:pPr>
            <w:r w:rsidRPr="00642E59">
              <w:rPr>
                <w:rFonts w:cs="Arial"/>
                <w:b/>
                <w:bCs/>
                <w:sz w:val="22"/>
                <w:szCs w:val="22"/>
                <w:lang w:val="lt-LT"/>
              </w:rPr>
              <w:t>Prekės pavadinimas</w:t>
            </w:r>
          </w:p>
        </w:tc>
        <w:tc>
          <w:tcPr>
            <w:tcW w:w="1106" w:type="dxa"/>
            <w:noWrap/>
          </w:tcPr>
          <w:p w:rsidR="002C2BC7" w:rsidRPr="00642E59" w:rsidRDefault="002C2BC7" w:rsidP="002C2BC7">
            <w:pPr>
              <w:widowControl w:val="0"/>
              <w:spacing w:line="259" w:lineRule="auto"/>
              <w:jc w:val="both"/>
              <w:rPr>
                <w:rFonts w:cs="Arial"/>
                <w:b/>
                <w:bCs/>
                <w:sz w:val="22"/>
                <w:szCs w:val="22"/>
                <w:lang w:val="lt-LT"/>
              </w:rPr>
            </w:pPr>
            <w:r w:rsidRPr="00642E59">
              <w:rPr>
                <w:rFonts w:cs="Arial"/>
                <w:b/>
                <w:bCs/>
                <w:sz w:val="22"/>
                <w:szCs w:val="22"/>
                <w:lang w:val="lt-LT"/>
              </w:rPr>
              <w:t>Mato vnt.</w:t>
            </w:r>
          </w:p>
        </w:tc>
        <w:tc>
          <w:tcPr>
            <w:tcW w:w="1096" w:type="dxa"/>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1 vnt. kaina EUR be PVM</w:t>
            </w:r>
          </w:p>
        </w:tc>
        <w:tc>
          <w:tcPr>
            <w:tcW w:w="1116" w:type="dxa"/>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PVM</w:t>
            </w:r>
          </w:p>
        </w:tc>
        <w:tc>
          <w:tcPr>
            <w:tcW w:w="1266" w:type="dxa"/>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1 vnt. kaina EUR su PVM</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85</w:t>
            </w:r>
          </w:p>
        </w:tc>
        <w:tc>
          <w:tcPr>
            <w:tcW w:w="4499"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Kryžmė 54E2-212-1:9 prailginta</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9,170.00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1,925.70</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11,095.70</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86</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R 65 1/18 (L=5600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817.00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171.57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988.57</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87</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R 65 1/18 (L=6900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970.00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203.70</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1,173.70</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88</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R65-300-1/11 (L=6500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967.00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203.07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1,170.07</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89</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R65-212-1/9 (L=5600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817.00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171.57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988.57</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90</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R65-200-1/6 (L=3184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748.00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157.08</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905.08</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91</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Gretbėgiai prie smailios kryžmės kryžminiam iešmui R65-212-1/9</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1,658.00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348.18</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2,006.18</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92</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prie bukos kryžmės kryžminiam iešmui R65-212-1/9 (L=2796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818.00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171.78</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989.78</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93</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60E1 1/18 (L=5600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817.00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171.57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988.57</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94</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60E1 1/18 (L=6900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970.00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203.70</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1,173.70</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95</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60E1-300-1/11 (L=6500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967.00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203.07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1,170.07</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96</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60E1-212-1/9 (L=5600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817.00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171.57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988.57</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97</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Gretbėgis 60E1-200-1/6 (L=3184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748.00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157.08</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905.08</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Balansuotuvas R65-1520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910.00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191.10</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1,101.10</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99</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Balansuotuvas 60E1-1520 mm</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910.00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191.10</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1,101.10</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100</w:t>
            </w:r>
          </w:p>
        </w:tc>
        <w:tc>
          <w:tcPr>
            <w:tcW w:w="4499"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Smailių galinės padėties tikrintuvas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2,854.00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599.34</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3,453.34</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101</w:t>
            </w:r>
          </w:p>
        </w:tc>
        <w:tc>
          <w:tcPr>
            <w:tcW w:w="4499"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Smailių galinės padėties tikrintuvo garnitūra R65 iešmams</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301.00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63.21</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364.21</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102</w:t>
            </w:r>
          </w:p>
        </w:tc>
        <w:tc>
          <w:tcPr>
            <w:tcW w:w="4499"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Smailių galinės padėties tikrintuvo garnitūra 60E1 iešmams</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301.00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63.21</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364.21</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103</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Sandūros klijuotos iešmams R65 1/18</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msl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26.67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153.67</w:t>
            </w:r>
          </w:p>
        </w:tc>
      </w:tr>
      <w:tr w:rsidR="002C2BC7" w:rsidRPr="00642E59" w:rsidTr="00214C28">
        <w:trPr>
          <w:trHeight w:val="390"/>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104</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Sandūros klijuotos iešmams R65 1/11</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msl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26.67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153.67</w:t>
            </w:r>
          </w:p>
        </w:tc>
      </w:tr>
      <w:tr w:rsidR="002C2BC7" w:rsidRPr="00642E59" w:rsidTr="00214C28">
        <w:trPr>
          <w:trHeight w:val="359"/>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105</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Sandūros klijuotos iešmams R65 1/9</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msl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26.67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153.67</w:t>
            </w:r>
          </w:p>
        </w:tc>
      </w:tr>
      <w:tr w:rsidR="002C2BC7" w:rsidRPr="00642E59" w:rsidTr="00214C28">
        <w:trPr>
          <w:trHeight w:val="467"/>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106</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Sandūros klijuotos iešmams 60E1 1/18</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msl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118.80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24.95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143.75</w:t>
            </w:r>
          </w:p>
        </w:tc>
      </w:tr>
      <w:tr w:rsidR="002C2BC7" w:rsidRPr="00642E59" w:rsidTr="00214C28">
        <w:trPr>
          <w:trHeight w:val="39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107</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Sandūros klijuotos iešmams 60E1 1/11</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msl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118.80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24.95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143.75</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108</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Sandūros klijuotos iešmams 60E1 1/9</w:t>
            </w:r>
          </w:p>
        </w:tc>
        <w:tc>
          <w:tcPr>
            <w:tcW w:w="1106" w:type="dxa"/>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msl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118.80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24.95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143.75</w:t>
            </w:r>
          </w:p>
        </w:tc>
      </w:tr>
      <w:tr w:rsidR="002C2BC7" w:rsidRPr="00642E59" w:rsidTr="00214C28">
        <w:trPr>
          <w:trHeight w:val="315"/>
        </w:trPr>
        <w:tc>
          <w:tcPr>
            <w:tcW w:w="5124" w:type="dxa"/>
            <w:gridSpan w:val="2"/>
            <w:hideMark/>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Prekės skubiam tiekimui</w:t>
            </w:r>
          </w:p>
        </w:tc>
        <w:tc>
          <w:tcPr>
            <w:tcW w:w="1106" w:type="dxa"/>
            <w:hideMark/>
          </w:tcPr>
          <w:p w:rsidR="002C2BC7" w:rsidRPr="00642E59" w:rsidRDefault="002C2BC7" w:rsidP="002C2BC7">
            <w:pPr>
              <w:widowControl w:val="0"/>
              <w:spacing w:line="259" w:lineRule="auto"/>
              <w:jc w:val="both"/>
              <w:rPr>
                <w:rFonts w:cs="Arial"/>
                <w:b/>
                <w:bCs/>
                <w:sz w:val="22"/>
                <w:szCs w:val="22"/>
                <w:lang w:val="lt-LT"/>
              </w:rPr>
            </w:pPr>
            <w:r w:rsidRPr="00642E59">
              <w:rPr>
                <w:rFonts w:cs="Arial"/>
                <w:b/>
                <w:bCs/>
                <w:sz w:val="22"/>
                <w:szCs w:val="22"/>
                <w:lang w:val="lt-LT"/>
              </w:rPr>
              <w:t> </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109</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D/D H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110</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D/D H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D/K H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C2BC7">
        <w:trPr>
          <w:trHeight w:val="759"/>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112</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K/K H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lastRenderedPageBreak/>
              <w:t>Eil. Nr.</w:t>
            </w:r>
          </w:p>
        </w:tc>
        <w:tc>
          <w:tcPr>
            <w:tcW w:w="4499" w:type="dxa"/>
            <w:noWrap/>
          </w:tcPr>
          <w:p w:rsidR="002C2BC7" w:rsidRPr="00642E59" w:rsidRDefault="002C2BC7" w:rsidP="002C2BC7">
            <w:pPr>
              <w:widowControl w:val="0"/>
              <w:spacing w:line="259" w:lineRule="auto"/>
              <w:jc w:val="both"/>
              <w:rPr>
                <w:rFonts w:cs="Arial"/>
                <w:b/>
                <w:bCs/>
                <w:sz w:val="22"/>
                <w:szCs w:val="22"/>
                <w:lang w:val="lt-LT"/>
              </w:rPr>
            </w:pPr>
            <w:r w:rsidRPr="00642E59">
              <w:rPr>
                <w:rFonts w:cs="Arial"/>
                <w:b/>
                <w:bCs/>
                <w:sz w:val="22"/>
                <w:szCs w:val="22"/>
                <w:lang w:val="lt-LT"/>
              </w:rPr>
              <w:t>Prekės pavadinimas</w:t>
            </w:r>
          </w:p>
        </w:tc>
        <w:tc>
          <w:tcPr>
            <w:tcW w:w="1106" w:type="dxa"/>
            <w:noWrap/>
          </w:tcPr>
          <w:p w:rsidR="002C2BC7" w:rsidRPr="00642E59" w:rsidRDefault="002C2BC7" w:rsidP="002C2BC7">
            <w:pPr>
              <w:widowControl w:val="0"/>
              <w:spacing w:line="259" w:lineRule="auto"/>
              <w:jc w:val="both"/>
              <w:rPr>
                <w:rFonts w:cs="Arial"/>
                <w:b/>
                <w:bCs/>
                <w:sz w:val="22"/>
                <w:szCs w:val="22"/>
                <w:lang w:val="lt-LT"/>
              </w:rPr>
            </w:pPr>
            <w:r w:rsidRPr="00642E59">
              <w:rPr>
                <w:rFonts w:cs="Arial"/>
                <w:b/>
                <w:bCs/>
                <w:sz w:val="22"/>
                <w:szCs w:val="22"/>
                <w:lang w:val="lt-LT"/>
              </w:rPr>
              <w:t>Mato vnt.</w:t>
            </w:r>
          </w:p>
        </w:tc>
        <w:tc>
          <w:tcPr>
            <w:tcW w:w="1096" w:type="dxa"/>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1 vnt. kaina EUR be PVM</w:t>
            </w:r>
          </w:p>
        </w:tc>
        <w:tc>
          <w:tcPr>
            <w:tcW w:w="1116" w:type="dxa"/>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PVM</w:t>
            </w:r>
          </w:p>
        </w:tc>
        <w:tc>
          <w:tcPr>
            <w:tcW w:w="1266" w:type="dxa"/>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1 vnt. kaina EUR su PVM</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113</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K/K H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114</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K/D H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115</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D/D H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116</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D/K H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117</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K/K H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118</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K/D H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 xml:space="preserve">Rėminis bėgis su smaile R65-300-1/11 D/D prailgintas (smailė tiesi, rėmas lenktas)* </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120</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 xml:space="preserve">Rėminis bėgis su smaile R65-300-1/11 D/D prailgintas (smailė tiesi, rėmas lenktas)** </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121</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D/K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122</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K/K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123</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R65-300-1/11 K/K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124</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 xml:space="preserve"> Rėminis bėgis su smaile R65-300-1/11 K/D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11,179.00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2,347.59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13,526.59</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125</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D/D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4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126</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D/K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1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127</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K/K prailgintas (smailė tiesi, rėmas lenktas)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30"/>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128</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Rėminis bėgis su smaile R65-212-1/9 K/D prailgintas (smailė lenkta, rėmas tiesus)</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kompl.</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9,885.00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2,075.85</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11,960.85</w:t>
            </w:r>
          </w:p>
        </w:tc>
      </w:tr>
      <w:tr w:rsidR="002C2BC7" w:rsidRPr="00642E59" w:rsidTr="00214C28">
        <w:trPr>
          <w:trHeight w:val="345"/>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129</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Kryžmė R65-300-1/11 prailginta</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13,169.00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2,765.49</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15,934.49</w:t>
            </w:r>
          </w:p>
        </w:tc>
      </w:tr>
      <w:tr w:rsidR="002C2BC7" w:rsidRPr="00642E59" w:rsidTr="00214C28">
        <w:trPr>
          <w:trHeight w:val="360"/>
        </w:trPr>
        <w:tc>
          <w:tcPr>
            <w:tcW w:w="625" w:type="dxa"/>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130</w:t>
            </w:r>
          </w:p>
        </w:tc>
        <w:tc>
          <w:tcPr>
            <w:tcW w:w="4499"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Kryžmė R65-212-1/9  prailginta</w:t>
            </w:r>
          </w:p>
        </w:tc>
        <w:tc>
          <w:tcPr>
            <w:tcW w:w="1106" w:type="dxa"/>
            <w:noWrap/>
            <w:hideMark/>
          </w:tcPr>
          <w:p w:rsidR="002C2BC7" w:rsidRPr="00642E59" w:rsidRDefault="002C2BC7" w:rsidP="002C2BC7">
            <w:pPr>
              <w:widowControl w:val="0"/>
              <w:spacing w:line="259" w:lineRule="auto"/>
              <w:jc w:val="both"/>
              <w:rPr>
                <w:rFonts w:cs="Arial"/>
                <w:sz w:val="22"/>
                <w:szCs w:val="22"/>
                <w:lang w:val="lt-LT"/>
              </w:rPr>
            </w:pPr>
            <w:r w:rsidRPr="00642E59">
              <w:rPr>
                <w:rFonts w:cs="Arial"/>
                <w:sz w:val="22"/>
                <w:szCs w:val="22"/>
                <w:lang w:val="lt-LT"/>
              </w:rPr>
              <w:t>vnt.</w:t>
            </w:r>
          </w:p>
        </w:tc>
        <w:tc>
          <w:tcPr>
            <w:tcW w:w="109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12,147.00</w:t>
            </w:r>
          </w:p>
        </w:tc>
        <w:tc>
          <w:tcPr>
            <w:tcW w:w="111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2,550.87</w:t>
            </w:r>
          </w:p>
        </w:tc>
        <w:tc>
          <w:tcPr>
            <w:tcW w:w="1266" w:type="dxa"/>
            <w:noWrap/>
            <w:hideMark/>
          </w:tcPr>
          <w:p w:rsidR="002C2BC7" w:rsidRPr="00642E59" w:rsidRDefault="002C2BC7" w:rsidP="002C2BC7">
            <w:pPr>
              <w:widowControl w:val="0"/>
              <w:spacing w:line="259" w:lineRule="auto"/>
              <w:jc w:val="center"/>
              <w:rPr>
                <w:rFonts w:cs="Arial"/>
                <w:sz w:val="22"/>
                <w:szCs w:val="22"/>
                <w:lang w:val="lt-LT"/>
              </w:rPr>
            </w:pPr>
            <w:r w:rsidRPr="00642E59">
              <w:rPr>
                <w:rFonts w:cs="Arial"/>
                <w:sz w:val="22"/>
                <w:szCs w:val="22"/>
                <w:lang w:val="lt-LT"/>
              </w:rPr>
              <w:t>14,697.87</w:t>
            </w:r>
          </w:p>
        </w:tc>
      </w:tr>
      <w:tr w:rsidR="002C2BC7" w:rsidRPr="00642E59" w:rsidTr="00214C28">
        <w:trPr>
          <w:trHeight w:val="495"/>
        </w:trPr>
        <w:tc>
          <w:tcPr>
            <w:tcW w:w="7326" w:type="dxa"/>
            <w:gridSpan w:val="4"/>
            <w:hideMark/>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Pasiūlymo kaina be PVM:</w:t>
            </w:r>
          </w:p>
        </w:tc>
        <w:tc>
          <w:tcPr>
            <w:tcW w:w="2382" w:type="dxa"/>
            <w:gridSpan w:val="2"/>
            <w:noWrap/>
            <w:hideMark/>
          </w:tcPr>
          <w:p w:rsidR="002C2BC7" w:rsidRPr="00642E59" w:rsidRDefault="002C2BC7" w:rsidP="002C2BC7">
            <w:pPr>
              <w:widowControl w:val="0"/>
              <w:spacing w:line="259" w:lineRule="auto"/>
              <w:jc w:val="center"/>
              <w:rPr>
                <w:rFonts w:cs="Arial"/>
                <w:b/>
                <w:bCs/>
                <w:sz w:val="22"/>
                <w:szCs w:val="22"/>
                <w:lang w:val="lt-LT"/>
              </w:rPr>
            </w:pPr>
          </w:p>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996,815.40</w:t>
            </w:r>
          </w:p>
        </w:tc>
      </w:tr>
      <w:tr w:rsidR="002C2BC7" w:rsidRPr="00642E59" w:rsidTr="00214C28">
        <w:trPr>
          <w:trHeight w:val="465"/>
        </w:trPr>
        <w:tc>
          <w:tcPr>
            <w:tcW w:w="7326" w:type="dxa"/>
            <w:gridSpan w:val="4"/>
            <w:hideMark/>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PVM 21%:</w:t>
            </w:r>
          </w:p>
        </w:tc>
        <w:tc>
          <w:tcPr>
            <w:tcW w:w="2382" w:type="dxa"/>
            <w:gridSpan w:val="2"/>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  209,331.23</w:t>
            </w:r>
          </w:p>
        </w:tc>
      </w:tr>
      <w:tr w:rsidR="002C2BC7" w:rsidRPr="00642E59" w:rsidTr="00214C28">
        <w:trPr>
          <w:trHeight w:val="465"/>
        </w:trPr>
        <w:tc>
          <w:tcPr>
            <w:tcW w:w="7326" w:type="dxa"/>
            <w:gridSpan w:val="4"/>
            <w:hideMark/>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Pasiūlymo kaina su PVM:</w:t>
            </w:r>
          </w:p>
        </w:tc>
        <w:tc>
          <w:tcPr>
            <w:tcW w:w="2382" w:type="dxa"/>
            <w:gridSpan w:val="2"/>
            <w:noWrap/>
          </w:tcPr>
          <w:p w:rsidR="002C2BC7" w:rsidRPr="00642E59" w:rsidRDefault="002C2BC7" w:rsidP="002C2BC7">
            <w:pPr>
              <w:widowControl w:val="0"/>
              <w:spacing w:line="259" w:lineRule="auto"/>
              <w:jc w:val="center"/>
              <w:rPr>
                <w:rFonts w:cs="Arial"/>
                <w:b/>
                <w:bCs/>
                <w:sz w:val="22"/>
                <w:szCs w:val="22"/>
                <w:lang w:val="lt-LT"/>
              </w:rPr>
            </w:pPr>
            <w:r w:rsidRPr="00642E59">
              <w:rPr>
                <w:rFonts w:cs="Arial"/>
                <w:b/>
                <w:bCs/>
                <w:sz w:val="22"/>
                <w:szCs w:val="22"/>
                <w:lang w:val="lt-LT"/>
              </w:rPr>
              <w:t>€ 1,206,146.63</w:t>
            </w:r>
          </w:p>
        </w:tc>
      </w:tr>
    </w:tbl>
    <w:p w:rsidR="00642E59" w:rsidRDefault="00642E59" w:rsidP="00642E59">
      <w:pPr>
        <w:widowControl w:val="0"/>
        <w:jc w:val="both"/>
        <w:rPr>
          <w:rFonts w:cs="Arial"/>
        </w:rPr>
      </w:pPr>
    </w:p>
    <w:p w:rsidR="00642E59" w:rsidRDefault="00642E59" w:rsidP="00642E59">
      <w:pPr>
        <w:widowControl w:val="0"/>
        <w:jc w:val="both"/>
        <w:rPr>
          <w:rFonts w:eastAsia="Calibri"/>
        </w:rPr>
      </w:pPr>
    </w:p>
    <w:p w:rsidR="002C2BC7" w:rsidRDefault="002C2BC7" w:rsidP="00642E59">
      <w:pPr>
        <w:widowControl w:val="0"/>
        <w:jc w:val="both"/>
        <w:rPr>
          <w:rFonts w:eastAsia="Calibri"/>
        </w:rPr>
      </w:pPr>
    </w:p>
    <w:p w:rsidR="00642E59" w:rsidRPr="00B03D65" w:rsidRDefault="00642E59" w:rsidP="00642E59">
      <w:pPr>
        <w:pStyle w:val="ListParagraph"/>
        <w:numPr>
          <w:ilvl w:val="0"/>
          <w:numId w:val="15"/>
        </w:numPr>
        <w:autoSpaceDE w:val="0"/>
        <w:autoSpaceDN w:val="0"/>
        <w:adjustRightInd w:val="0"/>
        <w:spacing w:after="0" w:line="240" w:lineRule="auto"/>
        <w:ind w:left="714" w:hanging="357"/>
        <w:jc w:val="center"/>
        <w:rPr>
          <w:rFonts w:ascii="Times New Roman" w:eastAsia="Times New Roman" w:hAnsi="Times New Roman" w:cs="Times New Roman"/>
          <w:b/>
          <w:bCs/>
          <w:sz w:val="24"/>
          <w:szCs w:val="24"/>
        </w:rPr>
      </w:pPr>
      <w:r w:rsidRPr="00B03D65">
        <w:rPr>
          <w:rFonts w:ascii="Times New Roman" w:hAnsi="Times New Roman" w:cs="Times New Roman"/>
          <w:b/>
          <w:bCs/>
          <w:sz w:val="24"/>
          <w:szCs w:val="24"/>
        </w:rPr>
        <w:lastRenderedPageBreak/>
        <w:t>KITA INFORMACIJA</w:t>
      </w:r>
    </w:p>
    <w:p w:rsidR="00642E59" w:rsidRPr="00B03D65" w:rsidRDefault="00642E59" w:rsidP="00642E59">
      <w:pPr>
        <w:jc w:val="both"/>
      </w:pPr>
    </w:p>
    <w:p w:rsidR="00642E59" w:rsidRDefault="00642E59" w:rsidP="00642E59">
      <w:pPr>
        <w:jc w:val="both"/>
      </w:pPr>
      <w:proofErr w:type="spellStart"/>
      <w:r w:rsidRPr="00B03D65">
        <w:t>Kartu</w:t>
      </w:r>
      <w:proofErr w:type="spellEnd"/>
      <w:r w:rsidRPr="00B03D65">
        <w:t xml:space="preserve"> </w:t>
      </w:r>
      <w:proofErr w:type="spellStart"/>
      <w:r w:rsidRPr="00B03D65">
        <w:t>su</w:t>
      </w:r>
      <w:proofErr w:type="spellEnd"/>
      <w:r w:rsidRPr="00B03D65">
        <w:t xml:space="preserve"> </w:t>
      </w:r>
      <w:proofErr w:type="spellStart"/>
      <w:r w:rsidRPr="00B03D65">
        <w:t>pasiūlymu</w:t>
      </w:r>
      <w:proofErr w:type="spellEnd"/>
      <w:r w:rsidRPr="00B03D65">
        <w:t xml:space="preserve"> </w:t>
      </w:r>
      <w:proofErr w:type="spellStart"/>
      <w:r w:rsidRPr="00B03D65">
        <w:t>pateikiami</w:t>
      </w:r>
      <w:proofErr w:type="spellEnd"/>
      <w:r w:rsidRPr="00B03D65">
        <w:t xml:space="preserve"> </w:t>
      </w:r>
      <w:proofErr w:type="spellStart"/>
      <w:r w:rsidRPr="00B03D65">
        <w:t>šie</w:t>
      </w:r>
      <w:proofErr w:type="spellEnd"/>
      <w:r w:rsidRPr="00B03D65">
        <w:t xml:space="preserve"> </w:t>
      </w:r>
      <w:proofErr w:type="spellStart"/>
      <w:r w:rsidRPr="00B03D65">
        <w:t>dokumentai</w:t>
      </w:r>
      <w:proofErr w:type="spellEnd"/>
      <w:r w:rsidRPr="00B03D65">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02"/>
        <w:gridCol w:w="2297"/>
        <w:gridCol w:w="1530"/>
        <w:gridCol w:w="1843"/>
      </w:tblGrid>
      <w:tr w:rsidR="003D7339" w:rsidRPr="00E10C34" w:rsidTr="00C20DF3">
        <w:tc>
          <w:tcPr>
            <w:tcW w:w="817" w:type="dxa"/>
            <w:shd w:val="clear" w:color="auto" w:fill="DAEEF3"/>
            <w:vAlign w:val="center"/>
          </w:tcPr>
          <w:p w:rsidR="003D7339" w:rsidRPr="00D22E6E" w:rsidRDefault="003D7339" w:rsidP="00C20DF3">
            <w:pPr>
              <w:jc w:val="center"/>
              <w:rPr>
                <w:b/>
                <w:bCs/>
                <w:sz w:val="16"/>
                <w:szCs w:val="16"/>
                <w:lang w:val="lt-LT" w:eastAsia="lt-LT"/>
              </w:rPr>
            </w:pPr>
            <w:r w:rsidRPr="00D22E6E">
              <w:rPr>
                <w:b/>
                <w:bCs/>
                <w:sz w:val="16"/>
                <w:szCs w:val="16"/>
                <w:lang w:val="lt-LT" w:eastAsia="lt-LT"/>
              </w:rPr>
              <w:t>Eil.Nr.</w:t>
            </w:r>
          </w:p>
        </w:tc>
        <w:tc>
          <w:tcPr>
            <w:tcW w:w="3402" w:type="dxa"/>
            <w:shd w:val="clear" w:color="auto" w:fill="DAEEF3"/>
            <w:vAlign w:val="center"/>
          </w:tcPr>
          <w:p w:rsidR="003D7339" w:rsidRPr="00D22E6E" w:rsidRDefault="003D7339" w:rsidP="00C20DF3">
            <w:pPr>
              <w:jc w:val="center"/>
              <w:rPr>
                <w:b/>
                <w:bCs/>
                <w:sz w:val="16"/>
                <w:szCs w:val="16"/>
                <w:lang w:val="lt-LT" w:eastAsia="lt-LT"/>
              </w:rPr>
            </w:pPr>
            <w:r w:rsidRPr="00D22E6E">
              <w:rPr>
                <w:b/>
                <w:bCs/>
                <w:sz w:val="16"/>
                <w:szCs w:val="16"/>
                <w:lang w:val="lt-LT" w:eastAsia="lt-LT"/>
              </w:rPr>
              <w:t>Dokumentas</w:t>
            </w:r>
          </w:p>
        </w:tc>
        <w:tc>
          <w:tcPr>
            <w:tcW w:w="2297" w:type="dxa"/>
            <w:shd w:val="clear" w:color="auto" w:fill="DAEEF3"/>
          </w:tcPr>
          <w:p w:rsidR="003D7339" w:rsidRPr="00D22E6E" w:rsidRDefault="003D7339" w:rsidP="00C20DF3">
            <w:pPr>
              <w:jc w:val="center"/>
              <w:rPr>
                <w:b/>
                <w:bCs/>
                <w:sz w:val="16"/>
                <w:szCs w:val="16"/>
                <w:lang w:val="lt-LT" w:eastAsia="lt-LT"/>
              </w:rPr>
            </w:pPr>
            <w:r w:rsidRPr="00D22E6E">
              <w:rPr>
                <w:b/>
                <w:sz w:val="16"/>
                <w:szCs w:val="16"/>
                <w:lang w:val="lt-LT" w:eastAsia="lt-LT"/>
              </w:rPr>
              <w:t>Prisegtos bylos (failo) pavadinimas</w:t>
            </w:r>
          </w:p>
        </w:tc>
        <w:tc>
          <w:tcPr>
            <w:tcW w:w="1530" w:type="dxa"/>
            <w:shd w:val="clear" w:color="auto" w:fill="DAEEF3"/>
            <w:vAlign w:val="center"/>
          </w:tcPr>
          <w:p w:rsidR="003D7339" w:rsidRPr="00D22E6E" w:rsidRDefault="003D7339" w:rsidP="00C20DF3">
            <w:pPr>
              <w:jc w:val="center"/>
              <w:rPr>
                <w:b/>
                <w:bCs/>
                <w:sz w:val="16"/>
                <w:szCs w:val="16"/>
                <w:lang w:val="lt-LT" w:eastAsia="lt-LT"/>
              </w:rPr>
            </w:pPr>
            <w:r w:rsidRPr="00D22E6E">
              <w:rPr>
                <w:b/>
                <w:bCs/>
                <w:sz w:val="16"/>
                <w:szCs w:val="16"/>
                <w:lang w:val="lt-LT" w:eastAsia="lt-LT"/>
              </w:rPr>
              <w:t>Ar dokumentas konfidencialus?</w:t>
            </w:r>
          </w:p>
          <w:p w:rsidR="003D7339" w:rsidRPr="00D22E6E" w:rsidRDefault="003D7339" w:rsidP="00C20DF3">
            <w:pPr>
              <w:jc w:val="center"/>
              <w:rPr>
                <w:b/>
                <w:bCs/>
                <w:sz w:val="16"/>
                <w:szCs w:val="16"/>
                <w:lang w:val="lt-LT" w:eastAsia="lt-LT"/>
              </w:rPr>
            </w:pPr>
            <w:r w:rsidRPr="00D22E6E">
              <w:rPr>
                <w:b/>
                <w:bCs/>
                <w:sz w:val="16"/>
                <w:szCs w:val="16"/>
                <w:lang w:val="lt-LT" w:eastAsia="lt-LT"/>
              </w:rPr>
              <w:t>(Taip / Ne)</w:t>
            </w:r>
          </w:p>
        </w:tc>
        <w:tc>
          <w:tcPr>
            <w:tcW w:w="1843" w:type="dxa"/>
            <w:shd w:val="clear" w:color="auto" w:fill="DAEEF3"/>
            <w:vAlign w:val="center"/>
          </w:tcPr>
          <w:p w:rsidR="003D7339" w:rsidRPr="00D22E6E" w:rsidRDefault="003D7339" w:rsidP="00C20DF3">
            <w:pPr>
              <w:jc w:val="center"/>
              <w:rPr>
                <w:b/>
                <w:bCs/>
                <w:sz w:val="16"/>
                <w:szCs w:val="16"/>
                <w:lang w:val="lt-LT" w:eastAsia="lt-LT"/>
              </w:rPr>
            </w:pPr>
            <w:r w:rsidRPr="00D22E6E">
              <w:rPr>
                <w:b/>
                <w:bCs/>
                <w:sz w:val="16"/>
                <w:szCs w:val="16"/>
                <w:lang w:val="lt-LT" w:eastAsia="lt-LT"/>
              </w:rPr>
              <w:t>Paaiškinimas, kokia konkreti informacija dokumente yra konfidenciali</w:t>
            </w:r>
          </w:p>
        </w:tc>
      </w:tr>
      <w:tr w:rsidR="003D7339" w:rsidRPr="00D22E6E" w:rsidTr="00C20DF3">
        <w:tc>
          <w:tcPr>
            <w:tcW w:w="817" w:type="dxa"/>
            <w:shd w:val="clear" w:color="auto" w:fill="auto"/>
          </w:tcPr>
          <w:p w:rsidR="003D7339" w:rsidRPr="00D22E6E" w:rsidRDefault="003D7339" w:rsidP="00C20DF3">
            <w:pPr>
              <w:spacing w:line="360" w:lineRule="auto"/>
              <w:jc w:val="center"/>
              <w:rPr>
                <w:color w:val="000000"/>
                <w:sz w:val="16"/>
                <w:szCs w:val="16"/>
                <w:lang w:val="lt-LT"/>
              </w:rPr>
            </w:pPr>
            <w:r w:rsidRPr="00D22E6E">
              <w:rPr>
                <w:color w:val="000000"/>
                <w:sz w:val="16"/>
                <w:szCs w:val="16"/>
                <w:lang w:val="lt-LT"/>
              </w:rPr>
              <w:t>1</w:t>
            </w:r>
          </w:p>
        </w:tc>
        <w:tc>
          <w:tcPr>
            <w:tcW w:w="3402" w:type="dxa"/>
            <w:shd w:val="clear" w:color="auto" w:fill="auto"/>
          </w:tcPr>
          <w:p w:rsidR="003D7339" w:rsidRPr="00D22E6E" w:rsidRDefault="003D7339" w:rsidP="00C20DF3">
            <w:pPr>
              <w:spacing w:line="360" w:lineRule="auto"/>
              <w:jc w:val="center"/>
              <w:rPr>
                <w:color w:val="000000"/>
                <w:sz w:val="16"/>
                <w:szCs w:val="16"/>
                <w:lang w:val="lt-LT"/>
              </w:rPr>
            </w:pPr>
            <w:r w:rsidRPr="00D22E6E">
              <w:rPr>
                <w:color w:val="000000"/>
                <w:sz w:val="16"/>
                <w:szCs w:val="16"/>
                <w:lang w:val="lt-LT"/>
              </w:rPr>
              <w:t>2</w:t>
            </w:r>
          </w:p>
        </w:tc>
        <w:tc>
          <w:tcPr>
            <w:tcW w:w="2297" w:type="dxa"/>
            <w:shd w:val="clear" w:color="auto" w:fill="auto"/>
          </w:tcPr>
          <w:p w:rsidR="003D7339" w:rsidRPr="00D22E6E" w:rsidRDefault="003D7339" w:rsidP="00C20DF3">
            <w:pPr>
              <w:spacing w:line="360" w:lineRule="auto"/>
              <w:jc w:val="center"/>
              <w:rPr>
                <w:color w:val="000000"/>
                <w:sz w:val="16"/>
                <w:szCs w:val="16"/>
                <w:lang w:val="lt-LT"/>
              </w:rPr>
            </w:pPr>
            <w:r w:rsidRPr="00D22E6E">
              <w:rPr>
                <w:color w:val="000000"/>
                <w:sz w:val="16"/>
                <w:szCs w:val="16"/>
                <w:lang w:val="lt-LT"/>
              </w:rPr>
              <w:t>3</w:t>
            </w:r>
          </w:p>
        </w:tc>
        <w:tc>
          <w:tcPr>
            <w:tcW w:w="1530" w:type="dxa"/>
            <w:shd w:val="clear" w:color="auto" w:fill="auto"/>
          </w:tcPr>
          <w:p w:rsidR="003D7339" w:rsidRPr="00D22E6E" w:rsidRDefault="003D7339" w:rsidP="00C20DF3">
            <w:pPr>
              <w:spacing w:line="360" w:lineRule="auto"/>
              <w:jc w:val="center"/>
              <w:rPr>
                <w:color w:val="000000"/>
                <w:sz w:val="16"/>
                <w:szCs w:val="16"/>
                <w:lang w:val="lt-LT"/>
              </w:rPr>
            </w:pPr>
            <w:r w:rsidRPr="00D22E6E">
              <w:rPr>
                <w:color w:val="000000"/>
                <w:sz w:val="16"/>
                <w:szCs w:val="16"/>
                <w:lang w:val="lt-LT"/>
              </w:rPr>
              <w:t>4</w:t>
            </w:r>
          </w:p>
        </w:tc>
        <w:tc>
          <w:tcPr>
            <w:tcW w:w="1843" w:type="dxa"/>
            <w:shd w:val="clear" w:color="auto" w:fill="auto"/>
          </w:tcPr>
          <w:p w:rsidR="003D7339" w:rsidRPr="00D22E6E" w:rsidRDefault="003D7339" w:rsidP="00C20DF3">
            <w:pPr>
              <w:spacing w:line="360" w:lineRule="auto"/>
              <w:jc w:val="center"/>
              <w:rPr>
                <w:color w:val="000000"/>
                <w:sz w:val="16"/>
                <w:szCs w:val="16"/>
                <w:lang w:val="lt-LT"/>
              </w:rPr>
            </w:pPr>
            <w:r w:rsidRPr="00D22E6E">
              <w:rPr>
                <w:color w:val="000000"/>
                <w:sz w:val="16"/>
                <w:szCs w:val="16"/>
                <w:lang w:val="lt-LT"/>
              </w:rPr>
              <w:t>5</w:t>
            </w:r>
          </w:p>
        </w:tc>
      </w:tr>
      <w:tr w:rsidR="003D7339" w:rsidRPr="00D22E6E" w:rsidTr="00C20DF3">
        <w:tc>
          <w:tcPr>
            <w:tcW w:w="817" w:type="dxa"/>
            <w:shd w:val="clear" w:color="auto" w:fill="auto"/>
          </w:tcPr>
          <w:p w:rsidR="003D7339" w:rsidRPr="00D22E6E" w:rsidRDefault="003D7339" w:rsidP="00C20DF3">
            <w:pPr>
              <w:rPr>
                <w:sz w:val="22"/>
                <w:szCs w:val="22"/>
                <w:lang w:val="lt-LT" w:eastAsia="lt-LT"/>
              </w:rPr>
            </w:pPr>
            <w:r>
              <w:rPr>
                <w:sz w:val="22"/>
                <w:szCs w:val="22"/>
                <w:lang w:val="lt-LT" w:eastAsia="lt-LT"/>
              </w:rPr>
              <w:t>1</w:t>
            </w:r>
            <w:r w:rsidRPr="00D22E6E">
              <w:rPr>
                <w:sz w:val="22"/>
                <w:szCs w:val="22"/>
                <w:lang w:val="lt-LT" w:eastAsia="lt-LT"/>
              </w:rPr>
              <w:t>.</w:t>
            </w:r>
          </w:p>
        </w:tc>
        <w:tc>
          <w:tcPr>
            <w:tcW w:w="3402" w:type="dxa"/>
            <w:shd w:val="clear" w:color="auto" w:fill="auto"/>
          </w:tcPr>
          <w:p w:rsidR="003D7339" w:rsidRPr="00D22E6E" w:rsidRDefault="003D7339" w:rsidP="00C20DF3">
            <w:pPr>
              <w:rPr>
                <w:sz w:val="22"/>
                <w:szCs w:val="22"/>
                <w:lang w:val="lt-LT" w:eastAsia="lt-LT"/>
              </w:rPr>
            </w:pPr>
            <w:r w:rsidRPr="00D22E6E">
              <w:rPr>
                <w:sz w:val="22"/>
                <w:szCs w:val="22"/>
                <w:lang w:val="lt-LT"/>
              </w:rPr>
              <w:t>TÜV NORD Austria GmbH</w:t>
            </w:r>
            <w:r>
              <w:rPr>
                <w:sz w:val="22"/>
                <w:szCs w:val="22"/>
                <w:lang w:val="lt-LT"/>
              </w:rPr>
              <w:t xml:space="preserve"> išduoto</w:t>
            </w:r>
            <w:r w:rsidRPr="00D22E6E">
              <w:rPr>
                <w:sz w:val="22"/>
                <w:szCs w:val="22"/>
                <w:lang w:val="lt-LT"/>
              </w:rPr>
              <w:t xml:space="preserve"> geležinkelio iešmų ir bėgių sankirtų konstravimo ir gamybos pagal LST EN 13232 ir LST TS 2008 standartus sertifikato Nr. AT1220009 kopija</w:t>
            </w:r>
          </w:p>
        </w:tc>
        <w:tc>
          <w:tcPr>
            <w:tcW w:w="2297" w:type="dxa"/>
            <w:shd w:val="clear" w:color="auto" w:fill="auto"/>
          </w:tcPr>
          <w:p w:rsidR="003D7339" w:rsidRPr="00D22E6E" w:rsidRDefault="003D7339" w:rsidP="00C20DF3">
            <w:pPr>
              <w:rPr>
                <w:sz w:val="22"/>
                <w:szCs w:val="22"/>
                <w:lang w:val="lt-LT" w:eastAsia="lt-LT"/>
              </w:rPr>
            </w:pPr>
            <w:r w:rsidRPr="00D22E6E">
              <w:rPr>
                <w:sz w:val="22"/>
                <w:szCs w:val="22"/>
                <w:lang w:val="lt-LT"/>
              </w:rPr>
              <w:t>Sertifikatas Nr. AT1220009.pdf</w:t>
            </w:r>
          </w:p>
        </w:tc>
        <w:tc>
          <w:tcPr>
            <w:tcW w:w="1530" w:type="dxa"/>
            <w:shd w:val="clear" w:color="auto" w:fill="auto"/>
          </w:tcPr>
          <w:p w:rsidR="003D7339" w:rsidRPr="00D22E6E" w:rsidRDefault="003D7339" w:rsidP="00C20DF3">
            <w:pPr>
              <w:jc w:val="center"/>
              <w:rPr>
                <w:sz w:val="22"/>
                <w:szCs w:val="22"/>
                <w:lang w:val="lt-LT" w:eastAsia="lt-LT"/>
              </w:rPr>
            </w:pPr>
            <w:r w:rsidRPr="00D22E6E">
              <w:rPr>
                <w:sz w:val="22"/>
                <w:szCs w:val="22"/>
                <w:lang w:val="lt-LT" w:eastAsia="lt-LT"/>
              </w:rPr>
              <w:t>Ne</w:t>
            </w:r>
          </w:p>
        </w:tc>
        <w:tc>
          <w:tcPr>
            <w:tcW w:w="1843" w:type="dxa"/>
            <w:shd w:val="clear" w:color="auto" w:fill="auto"/>
          </w:tcPr>
          <w:p w:rsidR="003D7339" w:rsidRPr="00D22E6E" w:rsidRDefault="003D7339" w:rsidP="00C20DF3">
            <w:pPr>
              <w:jc w:val="center"/>
              <w:rPr>
                <w:color w:val="000000" w:themeColor="text1"/>
                <w:sz w:val="22"/>
                <w:szCs w:val="22"/>
                <w:lang w:val="lt-LT" w:eastAsia="lt-LT"/>
              </w:rPr>
            </w:pPr>
          </w:p>
        </w:tc>
      </w:tr>
      <w:tr w:rsidR="003D7339" w:rsidRPr="00D22E6E"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7339" w:rsidRPr="003D7339" w:rsidRDefault="003D7339" w:rsidP="003D7339">
            <w:pPr>
              <w:rPr>
                <w:sz w:val="22"/>
                <w:szCs w:val="22"/>
                <w:lang w:val="lt-LT" w:eastAsia="lt-LT"/>
              </w:rPr>
            </w:pPr>
            <w:r w:rsidRPr="003D7339">
              <w:rPr>
                <w:sz w:val="22"/>
                <w:szCs w:val="22"/>
                <w:lang w:val="lt-LT" w:eastAsia="lt-LT"/>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C20DF3">
            <w:pPr>
              <w:rPr>
                <w:sz w:val="22"/>
                <w:szCs w:val="22"/>
                <w:lang w:val="lt-LT"/>
              </w:rPr>
            </w:pPr>
            <w:r w:rsidRPr="00D22E6E">
              <w:rPr>
                <w:sz w:val="22"/>
                <w:szCs w:val="22"/>
                <w:lang w:val="lt-LT"/>
              </w:rPr>
              <w:t>Lietuvos geležinkeliuose ek</w:t>
            </w:r>
            <w:r>
              <w:rPr>
                <w:sz w:val="22"/>
                <w:szCs w:val="22"/>
                <w:lang w:val="lt-LT"/>
              </w:rPr>
              <w:t>s</w:t>
            </w:r>
            <w:r w:rsidRPr="00D22E6E">
              <w:rPr>
                <w:sz w:val="22"/>
                <w:szCs w:val="22"/>
                <w:lang w:val="lt-LT"/>
              </w:rPr>
              <w:t>ploatuojamų iešmų, pagamintų pagal LST EN 13232 standarto, LST 1700 standarto, SD 13 standartizacijos dokumento ir LST TS 2008  techninių specifikacijų reikalavimus, gamintojo atitikties deklaracija, kad siūlomos prekės tinkamos naudojimui esamuose eksploatuojamuose Lietuvos geležinkelių iešmuose, kurie yra pagaminti pagal techninėse specifikacijose nurodytų norminių dokumentų reikalavimus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3D7339">
            <w:pPr>
              <w:rPr>
                <w:sz w:val="22"/>
                <w:szCs w:val="22"/>
                <w:lang w:val="lt-LT"/>
              </w:rPr>
            </w:pPr>
            <w:r>
              <w:rPr>
                <w:sz w:val="22"/>
                <w:szCs w:val="22"/>
                <w:lang w:val="lt-LT"/>
              </w:rPr>
              <w:t>Atitikties deklaracija_19_001_AD.pdf</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C20DF3">
            <w:pPr>
              <w:jc w:val="center"/>
              <w:rPr>
                <w:sz w:val="22"/>
                <w:szCs w:val="22"/>
                <w:lang w:val="lt-LT" w:eastAsia="lt-LT"/>
              </w:rPr>
            </w:pPr>
            <w:r>
              <w:rPr>
                <w:sz w:val="22"/>
                <w:szCs w:val="22"/>
                <w:lang w:val="lt-LT" w:eastAsia="lt-LT"/>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D7339" w:rsidRPr="003D7339" w:rsidRDefault="003D7339" w:rsidP="003D7339">
            <w:pPr>
              <w:jc w:val="center"/>
              <w:rPr>
                <w:color w:val="000000" w:themeColor="text1"/>
                <w:sz w:val="22"/>
                <w:szCs w:val="22"/>
                <w:lang w:val="lt-LT" w:eastAsia="lt-LT"/>
              </w:rPr>
            </w:pPr>
          </w:p>
        </w:tc>
      </w:tr>
      <w:tr w:rsidR="003D7339"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7339" w:rsidRPr="003D7339" w:rsidRDefault="003D7339" w:rsidP="003D7339">
            <w:pPr>
              <w:rPr>
                <w:sz w:val="22"/>
                <w:szCs w:val="22"/>
                <w:lang w:val="lt-LT" w:eastAsia="lt-LT"/>
              </w:rPr>
            </w:pPr>
            <w:r w:rsidRPr="003D7339">
              <w:rPr>
                <w:sz w:val="22"/>
                <w:szCs w:val="22"/>
                <w:lang w:val="lt-LT" w:eastAsia="lt-LT"/>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C20DF3">
            <w:pPr>
              <w:rPr>
                <w:sz w:val="22"/>
                <w:szCs w:val="22"/>
                <w:lang w:val="lt-LT"/>
              </w:rPr>
            </w:pPr>
            <w:r w:rsidRPr="00D22E6E">
              <w:rPr>
                <w:sz w:val="22"/>
                <w:szCs w:val="22"/>
                <w:lang w:val="lt-LT"/>
              </w:rPr>
              <w:t>Smailių, rėminių bėgių, kryžmių, gretbėgių žaliavos atitikties (kokybės) sertifikatų kopijos, patvirtintos gamintojo parašu ir antspaudu:</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3D7339">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C20DF3">
            <w:pPr>
              <w:jc w:val="center"/>
              <w:rPr>
                <w:sz w:val="22"/>
                <w:szCs w:val="22"/>
                <w:lang w:val="lt-LT"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D7339" w:rsidRPr="003D7339" w:rsidRDefault="003D7339" w:rsidP="003D7339">
            <w:pPr>
              <w:jc w:val="center"/>
              <w:rPr>
                <w:color w:val="000000" w:themeColor="text1"/>
                <w:sz w:val="22"/>
                <w:szCs w:val="22"/>
                <w:lang w:val="lt-LT" w:eastAsia="lt-LT"/>
              </w:rPr>
            </w:pPr>
          </w:p>
        </w:tc>
      </w:tr>
      <w:tr w:rsidR="003D7339"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7339" w:rsidRPr="003D7339" w:rsidRDefault="003D7339" w:rsidP="003D7339">
            <w:pPr>
              <w:rPr>
                <w:sz w:val="22"/>
                <w:szCs w:val="22"/>
                <w:lang w:val="lt-LT" w:eastAsia="lt-LT"/>
              </w:rPr>
            </w:pPr>
            <w:r w:rsidRPr="003D7339">
              <w:rPr>
                <w:sz w:val="22"/>
                <w:szCs w:val="22"/>
                <w:lang w:val="lt-LT" w:eastAsia="lt-LT"/>
              </w:rPr>
              <w:t>3.1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3D7339">
            <w:pPr>
              <w:rPr>
                <w:sz w:val="22"/>
                <w:szCs w:val="22"/>
                <w:lang w:val="lt-LT"/>
              </w:rPr>
            </w:pPr>
            <w:r w:rsidRPr="00D22E6E">
              <w:rPr>
                <w:sz w:val="22"/>
                <w:szCs w:val="22"/>
                <w:lang w:val="lt-LT"/>
              </w:rPr>
              <w:t xml:space="preserve">Sertifikatas 3.1 Nr. </w:t>
            </w:r>
            <w:r>
              <w:rPr>
                <w:sz w:val="22"/>
                <w:szCs w:val="22"/>
                <w:lang w:val="lt-LT"/>
              </w:rPr>
              <w:t>5476</w:t>
            </w:r>
            <w:r w:rsidRPr="00D22E6E">
              <w:rPr>
                <w:sz w:val="22"/>
                <w:szCs w:val="22"/>
                <w:lang w:val="lt-LT"/>
              </w:rPr>
              <w:t xml:space="preserve"> / 2017</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3D7339">
            <w:pPr>
              <w:rPr>
                <w:sz w:val="22"/>
                <w:szCs w:val="22"/>
                <w:lang w:val="lt-LT"/>
              </w:rPr>
            </w:pPr>
            <w:r w:rsidRPr="00D22E6E">
              <w:rPr>
                <w:sz w:val="22"/>
                <w:szCs w:val="22"/>
                <w:lang w:val="lt-LT"/>
              </w:rPr>
              <w:t xml:space="preserve">Sertifikatas 3.1 Nr. </w:t>
            </w:r>
            <w:r>
              <w:rPr>
                <w:sz w:val="22"/>
                <w:szCs w:val="22"/>
                <w:lang w:val="lt-LT"/>
              </w:rPr>
              <w:t>5476</w:t>
            </w:r>
            <w:r w:rsidRPr="00D22E6E">
              <w:rPr>
                <w:sz w:val="22"/>
                <w:szCs w:val="22"/>
                <w:lang w:val="lt-LT"/>
              </w:rPr>
              <w:t>_2017.pdf;</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D7339" w:rsidRPr="00D22E6E" w:rsidRDefault="003D7339" w:rsidP="00C20DF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D7339" w:rsidRPr="003D7339" w:rsidRDefault="003D7339" w:rsidP="003D7339">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p w:rsidR="003D7339" w:rsidRPr="003D7339" w:rsidRDefault="003D7339" w:rsidP="003D7339">
            <w:pPr>
              <w:jc w:val="center"/>
              <w:rPr>
                <w:color w:val="000000" w:themeColor="text1"/>
                <w:sz w:val="22"/>
                <w:szCs w:val="22"/>
                <w:lang w:val="lt-LT" w:eastAsia="lt-LT"/>
              </w:rPr>
            </w:pPr>
          </w:p>
        </w:tc>
      </w:tr>
      <w:tr w:rsidR="00C20DF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0DF3" w:rsidRPr="003D7339" w:rsidRDefault="00C20DF3" w:rsidP="00C20DF3">
            <w:pPr>
              <w:rPr>
                <w:sz w:val="22"/>
                <w:szCs w:val="22"/>
                <w:lang w:val="lt-LT" w:eastAsia="lt-LT"/>
              </w:rPr>
            </w:pPr>
            <w:r w:rsidRPr="003D7339">
              <w:rPr>
                <w:sz w:val="22"/>
                <w:szCs w:val="22"/>
                <w:lang w:val="lt-LT" w:eastAsia="lt-LT"/>
              </w:rPr>
              <w:t>3.2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20DF3" w:rsidRPr="00D22E6E" w:rsidRDefault="00C20DF3" w:rsidP="00C20DF3">
            <w:pPr>
              <w:rPr>
                <w:sz w:val="22"/>
                <w:szCs w:val="22"/>
                <w:lang w:val="lt-LT"/>
              </w:rPr>
            </w:pPr>
            <w:r w:rsidRPr="00D22E6E">
              <w:rPr>
                <w:sz w:val="22"/>
                <w:szCs w:val="22"/>
                <w:lang w:val="lt-LT"/>
              </w:rPr>
              <w:t xml:space="preserve">Sertifikatas 3.1 Nr. </w:t>
            </w:r>
            <w:r>
              <w:rPr>
                <w:sz w:val="22"/>
                <w:szCs w:val="22"/>
                <w:lang w:val="lt-LT"/>
              </w:rPr>
              <w:t>3041</w:t>
            </w:r>
            <w:r w:rsidRPr="00D22E6E">
              <w:rPr>
                <w:sz w:val="22"/>
                <w:szCs w:val="22"/>
                <w:lang w:val="lt-LT"/>
              </w:rPr>
              <w:t xml:space="preserve"> / 2</w:t>
            </w:r>
            <w:r>
              <w:rPr>
                <w:sz w:val="22"/>
                <w:szCs w:val="22"/>
                <w:lang w:val="lt-LT"/>
              </w:rPr>
              <w:t>018</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20DF3" w:rsidRPr="00D22E6E" w:rsidRDefault="00C20DF3" w:rsidP="00C20DF3">
            <w:pPr>
              <w:rPr>
                <w:sz w:val="22"/>
                <w:szCs w:val="22"/>
                <w:lang w:val="lt-LT"/>
              </w:rPr>
            </w:pPr>
            <w:r w:rsidRPr="00D22E6E">
              <w:rPr>
                <w:sz w:val="22"/>
                <w:szCs w:val="22"/>
                <w:lang w:val="lt-LT"/>
              </w:rPr>
              <w:t xml:space="preserve">Sertifikatas 3.1 Nr. </w:t>
            </w:r>
            <w:r>
              <w:rPr>
                <w:sz w:val="22"/>
                <w:szCs w:val="22"/>
                <w:lang w:val="lt-LT"/>
              </w:rPr>
              <w:t>3041_2018</w:t>
            </w:r>
            <w:r w:rsidRPr="00D22E6E">
              <w:rPr>
                <w:sz w:val="22"/>
                <w:szCs w:val="22"/>
                <w:lang w:val="lt-LT"/>
              </w:rPr>
              <w:t>.pdf;</w:t>
            </w:r>
          </w:p>
          <w:p w:rsidR="00C20DF3" w:rsidRPr="00D22E6E" w:rsidRDefault="00C20DF3" w:rsidP="00C20DF3">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20DF3" w:rsidRPr="00D22E6E" w:rsidRDefault="00C20DF3" w:rsidP="00C20DF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0DF3" w:rsidRPr="003D7339" w:rsidRDefault="00C20DF3" w:rsidP="00C20DF3">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tc>
      </w:tr>
      <w:tr w:rsidR="008E198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spacing w:line="360" w:lineRule="auto"/>
              <w:jc w:val="center"/>
              <w:rPr>
                <w:color w:val="000000"/>
                <w:sz w:val="16"/>
                <w:szCs w:val="16"/>
                <w:lang w:val="lt-LT"/>
              </w:rPr>
            </w:pPr>
            <w:r w:rsidRPr="00D22E6E">
              <w:rPr>
                <w:color w:val="000000"/>
                <w:sz w:val="16"/>
                <w:szCs w:val="16"/>
                <w:lang w:val="lt-LT"/>
              </w:rPr>
              <w:lastRenderedPageBreak/>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spacing w:line="360" w:lineRule="auto"/>
              <w:jc w:val="center"/>
              <w:rPr>
                <w:color w:val="000000"/>
                <w:sz w:val="16"/>
                <w:szCs w:val="16"/>
                <w:lang w:val="lt-LT"/>
              </w:rPr>
            </w:pPr>
            <w:r w:rsidRPr="00D22E6E">
              <w:rPr>
                <w:color w:val="000000"/>
                <w:sz w:val="16"/>
                <w:szCs w:val="16"/>
                <w:lang w:val="lt-LT"/>
              </w:rPr>
              <w:t>2</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spacing w:line="360" w:lineRule="auto"/>
              <w:jc w:val="center"/>
              <w:rPr>
                <w:color w:val="000000"/>
                <w:sz w:val="16"/>
                <w:szCs w:val="16"/>
                <w:lang w:val="lt-LT"/>
              </w:rPr>
            </w:pPr>
            <w:r w:rsidRPr="00D22E6E">
              <w:rPr>
                <w:color w:val="000000"/>
                <w:sz w:val="16"/>
                <w:szCs w:val="16"/>
                <w:lang w:val="lt-LT"/>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spacing w:line="360" w:lineRule="auto"/>
              <w:jc w:val="center"/>
              <w:rPr>
                <w:color w:val="000000"/>
                <w:sz w:val="16"/>
                <w:szCs w:val="16"/>
                <w:lang w:val="lt-LT"/>
              </w:rPr>
            </w:pPr>
            <w:r w:rsidRPr="00D22E6E">
              <w:rPr>
                <w:color w:val="000000"/>
                <w:sz w:val="16"/>
                <w:szCs w:val="16"/>
                <w:lang w:val="lt-L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spacing w:line="360" w:lineRule="auto"/>
              <w:jc w:val="center"/>
              <w:rPr>
                <w:color w:val="000000"/>
                <w:sz w:val="16"/>
                <w:szCs w:val="16"/>
                <w:lang w:val="lt-LT"/>
              </w:rPr>
            </w:pPr>
            <w:r w:rsidRPr="00D22E6E">
              <w:rPr>
                <w:color w:val="000000"/>
                <w:sz w:val="16"/>
                <w:szCs w:val="16"/>
                <w:lang w:val="lt-LT"/>
              </w:rPr>
              <w:t>5</w:t>
            </w:r>
          </w:p>
        </w:tc>
      </w:tr>
      <w:tr w:rsidR="008E198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rPr>
                <w:sz w:val="22"/>
                <w:szCs w:val="22"/>
                <w:lang w:val="lt-LT" w:eastAsia="lt-LT"/>
              </w:rPr>
            </w:pPr>
            <w:r w:rsidRPr="003D7339">
              <w:rPr>
                <w:sz w:val="22"/>
                <w:szCs w:val="22"/>
                <w:lang w:val="lt-LT" w:eastAsia="lt-LT"/>
              </w:rPr>
              <w:t>3.</w:t>
            </w:r>
            <w:r>
              <w:rPr>
                <w:sz w:val="22"/>
                <w:szCs w:val="22"/>
                <w:lang w:val="lt-LT" w:eastAsia="lt-LT"/>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1370</w:t>
            </w:r>
            <w:r w:rsidRPr="00D22E6E">
              <w:rPr>
                <w:sz w:val="22"/>
                <w:szCs w:val="22"/>
                <w:lang w:val="lt-LT"/>
              </w:rPr>
              <w:t xml:space="preserve"> / 2</w:t>
            </w:r>
            <w:r>
              <w:rPr>
                <w:sz w:val="22"/>
                <w:szCs w:val="22"/>
                <w:lang w:val="lt-LT"/>
              </w:rPr>
              <w:t>018</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1370_2018</w:t>
            </w:r>
            <w:r w:rsidRPr="00D22E6E">
              <w:rPr>
                <w:sz w:val="22"/>
                <w:szCs w:val="22"/>
                <w:lang w:val="lt-LT"/>
              </w:rPr>
              <w:t>.pdf;</w:t>
            </w:r>
          </w:p>
          <w:p w:rsidR="008E1983" w:rsidRPr="00D22E6E" w:rsidRDefault="008E1983" w:rsidP="008E1983">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tc>
      </w:tr>
      <w:tr w:rsidR="008E198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rPr>
                <w:sz w:val="22"/>
                <w:szCs w:val="22"/>
                <w:lang w:val="lt-LT" w:eastAsia="lt-LT"/>
              </w:rPr>
            </w:pPr>
            <w:r w:rsidRPr="003D7339">
              <w:rPr>
                <w:sz w:val="22"/>
                <w:szCs w:val="22"/>
                <w:lang w:val="lt-LT" w:eastAsia="lt-LT"/>
              </w:rPr>
              <w:t>3.</w:t>
            </w:r>
            <w:r>
              <w:rPr>
                <w:sz w:val="22"/>
                <w:szCs w:val="22"/>
                <w:lang w:val="lt-LT" w:eastAsia="lt-LT"/>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1366</w:t>
            </w:r>
            <w:r w:rsidRPr="00D22E6E">
              <w:rPr>
                <w:sz w:val="22"/>
                <w:szCs w:val="22"/>
                <w:lang w:val="lt-LT"/>
              </w:rPr>
              <w:t>/ 2</w:t>
            </w:r>
            <w:r>
              <w:rPr>
                <w:sz w:val="22"/>
                <w:szCs w:val="22"/>
                <w:lang w:val="lt-LT"/>
              </w:rPr>
              <w:t>018</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1366_2018</w:t>
            </w:r>
            <w:r w:rsidRPr="00D22E6E">
              <w:rPr>
                <w:sz w:val="22"/>
                <w:szCs w:val="22"/>
                <w:lang w:val="lt-LT"/>
              </w:rPr>
              <w:t>.pdf;</w:t>
            </w:r>
          </w:p>
          <w:p w:rsidR="008E1983" w:rsidRPr="00D22E6E" w:rsidRDefault="008E1983" w:rsidP="008E1983">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tc>
      </w:tr>
      <w:tr w:rsidR="008E198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rPr>
                <w:sz w:val="22"/>
                <w:szCs w:val="22"/>
                <w:lang w:val="lt-LT" w:eastAsia="lt-LT"/>
              </w:rPr>
            </w:pPr>
            <w:r w:rsidRPr="003D7339">
              <w:rPr>
                <w:sz w:val="22"/>
                <w:szCs w:val="22"/>
                <w:lang w:val="lt-LT" w:eastAsia="lt-LT"/>
              </w:rPr>
              <w:t>3.</w:t>
            </w:r>
            <w:r>
              <w:rPr>
                <w:sz w:val="22"/>
                <w:szCs w:val="22"/>
                <w:lang w:val="lt-LT" w:eastAsia="lt-LT"/>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4677</w:t>
            </w:r>
            <w:r w:rsidRPr="00D22E6E">
              <w:rPr>
                <w:sz w:val="22"/>
                <w:szCs w:val="22"/>
                <w:lang w:val="lt-LT"/>
              </w:rPr>
              <w:t xml:space="preserve"> / 2</w:t>
            </w:r>
            <w:r>
              <w:rPr>
                <w:sz w:val="22"/>
                <w:szCs w:val="22"/>
                <w:lang w:val="lt-LT"/>
              </w:rPr>
              <w:t>018</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4677_2018</w:t>
            </w:r>
            <w:r w:rsidRPr="00D22E6E">
              <w:rPr>
                <w:sz w:val="22"/>
                <w:szCs w:val="22"/>
                <w:lang w:val="lt-LT"/>
              </w:rPr>
              <w:t>.pdf;</w:t>
            </w:r>
          </w:p>
          <w:p w:rsidR="008E1983" w:rsidRPr="00D22E6E" w:rsidRDefault="008E1983" w:rsidP="008E1983">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tc>
      </w:tr>
      <w:tr w:rsidR="008E198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rPr>
                <w:sz w:val="22"/>
                <w:szCs w:val="22"/>
                <w:lang w:val="lt-LT" w:eastAsia="lt-LT"/>
              </w:rPr>
            </w:pPr>
            <w:r>
              <w:rPr>
                <w:sz w:val="22"/>
                <w:szCs w:val="22"/>
                <w:lang w:val="lt-LT" w:eastAsia="lt-LT"/>
              </w:rPr>
              <w:t>3.6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3042</w:t>
            </w:r>
            <w:r w:rsidRPr="00D22E6E">
              <w:rPr>
                <w:sz w:val="22"/>
                <w:szCs w:val="22"/>
                <w:lang w:val="lt-LT"/>
              </w:rPr>
              <w:t xml:space="preserve"> / 2</w:t>
            </w:r>
            <w:r>
              <w:rPr>
                <w:sz w:val="22"/>
                <w:szCs w:val="22"/>
                <w:lang w:val="lt-LT"/>
              </w:rPr>
              <w:t>018</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3042_2018</w:t>
            </w:r>
            <w:r w:rsidRPr="00D22E6E">
              <w:rPr>
                <w:sz w:val="22"/>
                <w:szCs w:val="22"/>
                <w:lang w:val="lt-LT"/>
              </w:rPr>
              <w:t>.pdf;</w:t>
            </w:r>
          </w:p>
          <w:p w:rsidR="008E1983" w:rsidRPr="00D22E6E" w:rsidRDefault="008E1983" w:rsidP="008E1983">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tc>
      </w:tr>
      <w:tr w:rsidR="008E1983" w:rsidRPr="00E10C34" w:rsidTr="003D7339">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rPr>
                <w:sz w:val="22"/>
                <w:szCs w:val="22"/>
                <w:lang w:val="lt-LT" w:eastAsia="lt-LT"/>
              </w:rPr>
            </w:pPr>
            <w:r>
              <w:rPr>
                <w:sz w:val="22"/>
                <w:szCs w:val="22"/>
                <w:lang w:val="lt-LT" w:eastAsia="lt-LT"/>
              </w:rPr>
              <w:br w:type="page"/>
              <w:t>3.7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4788</w:t>
            </w:r>
            <w:r w:rsidRPr="00D22E6E">
              <w:rPr>
                <w:sz w:val="22"/>
                <w:szCs w:val="22"/>
                <w:lang w:val="lt-LT"/>
              </w:rPr>
              <w:t xml:space="preserve"> /201</w:t>
            </w:r>
            <w:r>
              <w:rPr>
                <w:sz w:val="22"/>
                <w:szCs w:val="22"/>
                <w:lang w:val="lt-LT"/>
              </w:rPr>
              <w:t>8</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rPr>
                <w:sz w:val="22"/>
                <w:szCs w:val="22"/>
                <w:lang w:val="lt-LT"/>
              </w:rPr>
            </w:pPr>
            <w:r w:rsidRPr="00D22E6E">
              <w:rPr>
                <w:sz w:val="22"/>
                <w:szCs w:val="22"/>
                <w:lang w:val="lt-LT"/>
              </w:rPr>
              <w:t xml:space="preserve">Sertifikatas 3.1 Nr. </w:t>
            </w:r>
            <w:r>
              <w:rPr>
                <w:sz w:val="22"/>
                <w:szCs w:val="22"/>
                <w:lang w:val="lt-LT"/>
              </w:rPr>
              <w:t>4788_2018</w:t>
            </w:r>
            <w:r w:rsidRPr="00D22E6E">
              <w:rPr>
                <w:sz w:val="22"/>
                <w:szCs w:val="22"/>
                <w:lang w:val="lt-LT"/>
              </w:rPr>
              <w:t>.pdf;</w:t>
            </w:r>
          </w:p>
          <w:p w:rsidR="008E1983" w:rsidRPr="00D22E6E" w:rsidRDefault="008E1983" w:rsidP="008E1983">
            <w:pPr>
              <w:rPr>
                <w:sz w:val="22"/>
                <w:szCs w:val="22"/>
                <w:lang w:val="lt-L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8E1983" w:rsidRPr="00D22E6E" w:rsidRDefault="008E1983" w:rsidP="008E1983">
            <w:pPr>
              <w:jc w:val="center"/>
              <w:rPr>
                <w:sz w:val="22"/>
                <w:szCs w:val="22"/>
                <w:lang w:val="lt-LT" w:eastAsia="lt-LT"/>
              </w:rPr>
            </w:pPr>
            <w:r w:rsidRPr="00D22E6E">
              <w:rPr>
                <w:sz w:val="22"/>
                <w:szCs w:val="22"/>
                <w:lang w:val="lt-LT" w:eastAsia="lt-LT"/>
              </w:rPr>
              <w:t>Taip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1983" w:rsidRPr="003D7339" w:rsidRDefault="008E1983" w:rsidP="008E1983">
            <w:pPr>
              <w:jc w:val="center"/>
              <w:rPr>
                <w:color w:val="000000" w:themeColor="text1"/>
                <w:sz w:val="22"/>
                <w:szCs w:val="22"/>
                <w:lang w:val="lt-LT" w:eastAsia="lt-LT"/>
              </w:rPr>
            </w:pPr>
            <w:r w:rsidRPr="003D7339">
              <w:rPr>
                <w:color w:val="000000" w:themeColor="text1"/>
                <w:sz w:val="22"/>
                <w:szCs w:val="22"/>
                <w:lang w:val="lt-LT" w:eastAsia="lt-LT"/>
              </w:rPr>
              <w:t>Komercinė (gamybinė) paslaptis apima gamintojo pavadinimą, medžiagų chemines ir mechanines savybes</w:t>
            </w:r>
          </w:p>
        </w:tc>
      </w:tr>
    </w:tbl>
    <w:p w:rsidR="003D7339" w:rsidRDefault="003D7339" w:rsidP="00642E59">
      <w:pPr>
        <w:jc w:val="both"/>
      </w:pPr>
    </w:p>
    <w:p w:rsidR="008E1983" w:rsidRDefault="008E1983" w:rsidP="00642E59">
      <w:pPr>
        <w:jc w:val="both"/>
      </w:pPr>
    </w:p>
    <w:p w:rsidR="008E1983" w:rsidRDefault="008E1983" w:rsidP="00642E59">
      <w:pPr>
        <w:jc w:val="both"/>
      </w:pPr>
    </w:p>
    <w:p w:rsidR="008E1983" w:rsidRDefault="008E1983" w:rsidP="00642E59">
      <w:pPr>
        <w:jc w:val="both"/>
      </w:pPr>
    </w:p>
    <w:p w:rsidR="008E1983" w:rsidRPr="00B03D65" w:rsidRDefault="008E1983" w:rsidP="00642E59">
      <w:pPr>
        <w:jc w:val="both"/>
      </w:pPr>
    </w:p>
    <w:p w:rsidR="00642E59" w:rsidRDefault="00C20DF3" w:rsidP="00642E59">
      <w:pPr>
        <w:suppressAutoHyphens/>
        <w:autoSpaceDN w:val="0"/>
        <w:ind w:right="170"/>
        <w:jc w:val="both"/>
        <w:textAlignment w:val="baseline"/>
      </w:pPr>
      <w:sdt>
        <w:sdtPr>
          <w:id w:val="690725001"/>
          <w14:checkbox>
            <w14:checked w14:val="1"/>
            <w14:checkedState w14:val="2612" w14:font="MS Gothic"/>
            <w14:uncheckedState w14:val="2610" w14:font="MS Gothic"/>
          </w14:checkbox>
        </w:sdtPr>
        <w:sdtContent>
          <w:r w:rsidR="002C2BC7">
            <w:rPr>
              <w:rFonts w:ascii="MS Gothic" w:eastAsia="MS Gothic" w:hAnsi="MS Gothic" w:hint="eastAsia"/>
            </w:rPr>
            <w:t>☒</w:t>
          </w:r>
        </w:sdtContent>
      </w:sdt>
      <w:r w:rsidR="00642E59" w:rsidRPr="005E612F">
        <w:t xml:space="preserve"> </w:t>
      </w:r>
      <w:proofErr w:type="spellStart"/>
      <w:r w:rsidR="00642E59" w:rsidRPr="005E612F">
        <w:t>Pateikdamas</w:t>
      </w:r>
      <w:proofErr w:type="spellEnd"/>
      <w:r w:rsidR="00642E59" w:rsidRPr="005E612F">
        <w:t xml:space="preserve"> </w:t>
      </w:r>
      <w:proofErr w:type="spellStart"/>
      <w:r w:rsidR="00642E59" w:rsidRPr="005E612F">
        <w:t>pasiūlymą</w:t>
      </w:r>
      <w:proofErr w:type="spellEnd"/>
      <w:r w:rsidR="00642E59" w:rsidRPr="005E612F">
        <w:t xml:space="preserve"> </w:t>
      </w:r>
      <w:proofErr w:type="spellStart"/>
      <w:r w:rsidR="00642E59" w:rsidRPr="005E612F">
        <w:t>patvirtinu</w:t>
      </w:r>
      <w:proofErr w:type="spellEnd"/>
      <w:r w:rsidR="00642E59" w:rsidRPr="005E612F">
        <w:t xml:space="preserve">, </w:t>
      </w:r>
      <w:proofErr w:type="spellStart"/>
      <w:r w:rsidR="00642E59" w:rsidRPr="005E612F">
        <w:t>kad</w:t>
      </w:r>
      <w:proofErr w:type="spellEnd"/>
      <w:r w:rsidR="00642E59" w:rsidRPr="005E612F">
        <w:t xml:space="preserve"> </w:t>
      </w:r>
      <w:proofErr w:type="spellStart"/>
      <w:r w:rsidR="00642E59" w:rsidRPr="005E612F">
        <w:t>mano</w:t>
      </w:r>
      <w:proofErr w:type="spellEnd"/>
      <w:r w:rsidR="00642E59" w:rsidRPr="005E612F">
        <w:t xml:space="preserve"> </w:t>
      </w:r>
      <w:proofErr w:type="spellStart"/>
      <w:r w:rsidR="00642E59" w:rsidRPr="005E612F">
        <w:t>Pasiūlyme</w:t>
      </w:r>
      <w:proofErr w:type="spellEnd"/>
      <w:r w:rsidR="00642E59" w:rsidRPr="005E612F">
        <w:t xml:space="preserve"> (</w:t>
      </w:r>
      <w:proofErr w:type="spellStart"/>
      <w:r w:rsidR="00642E59" w:rsidRPr="005E612F">
        <w:t>Preliminariosios</w:t>
      </w:r>
      <w:proofErr w:type="spellEnd"/>
      <w:r w:rsidR="00642E59" w:rsidRPr="005E612F">
        <w:t xml:space="preserve"> </w:t>
      </w:r>
      <w:proofErr w:type="spellStart"/>
      <w:r w:rsidR="00642E59" w:rsidRPr="005E612F">
        <w:t>sutarties</w:t>
      </w:r>
      <w:proofErr w:type="spellEnd"/>
      <w:r w:rsidR="00642E59" w:rsidRPr="005E612F">
        <w:t xml:space="preserve"> </w:t>
      </w:r>
      <w:proofErr w:type="spellStart"/>
      <w:r w:rsidR="00642E59" w:rsidRPr="005E612F">
        <w:t>priedas</w:t>
      </w:r>
      <w:proofErr w:type="spellEnd"/>
      <w:r w:rsidR="00642E59" w:rsidRPr="005E612F">
        <w:t xml:space="preserve"> </w:t>
      </w:r>
      <w:proofErr w:type="spellStart"/>
      <w:r w:rsidR="00642E59" w:rsidRPr="005E612F">
        <w:t>Nr</w:t>
      </w:r>
      <w:proofErr w:type="spellEnd"/>
      <w:r w:rsidR="00642E59" w:rsidRPr="005E612F">
        <w:t xml:space="preserve">. 2) </w:t>
      </w:r>
      <w:proofErr w:type="spellStart"/>
      <w:r w:rsidR="00642E59" w:rsidRPr="005E612F">
        <w:t>pateikti</w:t>
      </w:r>
      <w:proofErr w:type="spellEnd"/>
      <w:r w:rsidR="00642E59" w:rsidRPr="005E612F">
        <w:t xml:space="preserve"> </w:t>
      </w:r>
      <w:proofErr w:type="spellStart"/>
      <w:r w:rsidR="00642E59" w:rsidRPr="005E612F">
        <w:t>duomenys</w:t>
      </w:r>
      <w:proofErr w:type="spellEnd"/>
      <w:r w:rsidR="00642E59" w:rsidRPr="005E612F">
        <w:t xml:space="preserve"> </w:t>
      </w:r>
      <w:proofErr w:type="spellStart"/>
      <w:proofErr w:type="gramStart"/>
      <w:r w:rsidR="00642E59" w:rsidRPr="005E612F">
        <w:t>dėl</w:t>
      </w:r>
      <w:proofErr w:type="spellEnd"/>
      <w:proofErr w:type="gramEnd"/>
      <w:r w:rsidR="00642E59" w:rsidRPr="005E612F">
        <w:t xml:space="preserve"> </w:t>
      </w:r>
      <w:proofErr w:type="spellStart"/>
      <w:r w:rsidR="00642E59" w:rsidRPr="005E612F">
        <w:t>kvalifikacijos</w:t>
      </w:r>
      <w:proofErr w:type="spellEnd"/>
      <w:r w:rsidR="00642E59" w:rsidRPr="005E612F">
        <w:t xml:space="preserve"> </w:t>
      </w:r>
      <w:proofErr w:type="spellStart"/>
      <w:r w:rsidR="00642E59" w:rsidRPr="005E612F">
        <w:t>atitikties</w:t>
      </w:r>
      <w:proofErr w:type="spellEnd"/>
      <w:r w:rsidR="00642E59" w:rsidRPr="005E612F">
        <w:t xml:space="preserve"> </w:t>
      </w:r>
      <w:proofErr w:type="spellStart"/>
      <w:r w:rsidR="00642E59" w:rsidRPr="005E612F">
        <w:t>yra</w:t>
      </w:r>
      <w:proofErr w:type="spellEnd"/>
      <w:r w:rsidR="00642E59" w:rsidRPr="005E612F">
        <w:t xml:space="preserve"> </w:t>
      </w:r>
      <w:proofErr w:type="spellStart"/>
      <w:r w:rsidR="00642E59" w:rsidRPr="005E612F">
        <w:t>teisingi</w:t>
      </w:r>
      <w:proofErr w:type="spellEnd"/>
      <w:r w:rsidR="00642E59" w:rsidRPr="005E612F">
        <w:t xml:space="preserve"> </w:t>
      </w:r>
      <w:proofErr w:type="spellStart"/>
      <w:r w:rsidR="00642E59" w:rsidRPr="005E612F">
        <w:t>ir</w:t>
      </w:r>
      <w:proofErr w:type="spellEnd"/>
      <w:r w:rsidR="00642E59" w:rsidRPr="005E612F">
        <w:t xml:space="preserve"> </w:t>
      </w:r>
      <w:proofErr w:type="spellStart"/>
      <w:r w:rsidR="00642E59" w:rsidRPr="005E612F">
        <w:t>nepasikeitę</w:t>
      </w:r>
      <w:proofErr w:type="spellEnd"/>
      <w:r w:rsidR="00642E59" w:rsidRPr="005E612F">
        <w:t xml:space="preserve">.  </w:t>
      </w:r>
    </w:p>
    <w:p w:rsidR="00642E59" w:rsidRPr="005E612F" w:rsidRDefault="00642E59" w:rsidP="00642E59">
      <w:pPr>
        <w:suppressAutoHyphens/>
        <w:autoSpaceDN w:val="0"/>
        <w:ind w:right="170"/>
        <w:jc w:val="both"/>
        <w:textAlignment w:val="baseline"/>
      </w:pPr>
    </w:p>
    <w:p w:rsidR="00642E59" w:rsidRPr="005E612F" w:rsidRDefault="00C20DF3" w:rsidP="00642E59">
      <w:pPr>
        <w:suppressAutoHyphens/>
        <w:autoSpaceDN w:val="0"/>
        <w:ind w:right="170"/>
        <w:jc w:val="both"/>
        <w:textAlignment w:val="baseline"/>
      </w:pPr>
      <w:sdt>
        <w:sdtPr>
          <w:id w:val="-1952619036"/>
          <w14:checkbox>
            <w14:checked w14:val="0"/>
            <w14:checkedState w14:val="2612" w14:font="MS Gothic"/>
            <w14:uncheckedState w14:val="2610" w14:font="MS Gothic"/>
          </w14:checkbox>
        </w:sdtPr>
        <w:sdtContent>
          <w:r w:rsidR="00642E59">
            <w:rPr>
              <w:rFonts w:ascii="MS Mincho" w:eastAsia="MS Mincho" w:hAnsi="MS Mincho" w:hint="eastAsia"/>
            </w:rPr>
            <w:t>☐</w:t>
          </w:r>
        </w:sdtContent>
      </w:sdt>
      <w:r w:rsidR="00642E59" w:rsidRPr="005E612F">
        <w:t xml:space="preserve"> </w:t>
      </w:r>
      <w:proofErr w:type="spellStart"/>
      <w:r w:rsidR="00642E59" w:rsidRPr="005E612F">
        <w:t>Informuoju</w:t>
      </w:r>
      <w:proofErr w:type="spellEnd"/>
      <w:r w:rsidR="00642E59" w:rsidRPr="005E612F">
        <w:t xml:space="preserve">, </w:t>
      </w:r>
      <w:proofErr w:type="spellStart"/>
      <w:r w:rsidR="00642E59" w:rsidRPr="005E612F">
        <w:t>kad</w:t>
      </w:r>
      <w:proofErr w:type="spellEnd"/>
      <w:r w:rsidR="00642E59" w:rsidRPr="005E612F">
        <w:t xml:space="preserve"> </w:t>
      </w:r>
      <w:proofErr w:type="spellStart"/>
      <w:r w:rsidR="00642E59" w:rsidRPr="005E612F">
        <w:t>mano</w:t>
      </w:r>
      <w:proofErr w:type="spellEnd"/>
      <w:r w:rsidR="00642E59" w:rsidRPr="005E612F">
        <w:t xml:space="preserve"> </w:t>
      </w:r>
      <w:proofErr w:type="spellStart"/>
      <w:r w:rsidR="00642E59" w:rsidRPr="005E612F">
        <w:t>Pasiūlyme</w:t>
      </w:r>
      <w:proofErr w:type="spellEnd"/>
      <w:r w:rsidR="00642E59" w:rsidRPr="005E612F">
        <w:t xml:space="preserve"> (</w:t>
      </w:r>
      <w:proofErr w:type="spellStart"/>
      <w:r w:rsidR="00642E59" w:rsidRPr="005E612F">
        <w:t>Preliminariosios</w:t>
      </w:r>
      <w:proofErr w:type="spellEnd"/>
      <w:r w:rsidR="00642E59" w:rsidRPr="005E612F">
        <w:t xml:space="preserve"> </w:t>
      </w:r>
      <w:proofErr w:type="spellStart"/>
      <w:r w:rsidR="00642E59" w:rsidRPr="005E612F">
        <w:t>sutarties</w:t>
      </w:r>
      <w:proofErr w:type="spellEnd"/>
      <w:r w:rsidR="00642E59" w:rsidRPr="005E612F">
        <w:t xml:space="preserve"> </w:t>
      </w:r>
      <w:proofErr w:type="spellStart"/>
      <w:r w:rsidR="00642E59" w:rsidRPr="005E612F">
        <w:t>priedas</w:t>
      </w:r>
      <w:proofErr w:type="spellEnd"/>
      <w:r w:rsidR="00642E59" w:rsidRPr="005E612F">
        <w:t xml:space="preserve"> </w:t>
      </w:r>
      <w:proofErr w:type="spellStart"/>
      <w:r w:rsidR="00642E59" w:rsidRPr="005E612F">
        <w:t>Nr</w:t>
      </w:r>
      <w:proofErr w:type="spellEnd"/>
      <w:r w:rsidR="00642E59" w:rsidRPr="005E612F">
        <w:t xml:space="preserve">. 2) </w:t>
      </w:r>
      <w:proofErr w:type="spellStart"/>
      <w:r w:rsidR="00642E59" w:rsidRPr="005E612F">
        <w:t>pateikti</w:t>
      </w:r>
      <w:proofErr w:type="spellEnd"/>
      <w:r w:rsidR="00642E59" w:rsidRPr="005E612F">
        <w:t xml:space="preserve"> </w:t>
      </w:r>
      <w:proofErr w:type="spellStart"/>
      <w:r w:rsidR="00642E59" w:rsidRPr="005E612F">
        <w:t>duomenys</w:t>
      </w:r>
      <w:proofErr w:type="spellEnd"/>
      <w:r w:rsidR="00642E59" w:rsidRPr="005E612F">
        <w:t xml:space="preserve"> </w:t>
      </w:r>
      <w:proofErr w:type="spellStart"/>
      <w:r w:rsidR="00642E59">
        <w:t>apie</w:t>
      </w:r>
      <w:proofErr w:type="spellEnd"/>
      <w:r w:rsidR="00642E59">
        <w:t xml:space="preserve"> </w:t>
      </w:r>
      <w:proofErr w:type="spellStart"/>
      <w:r w:rsidR="00642E59">
        <w:t>turimą</w:t>
      </w:r>
      <w:proofErr w:type="spellEnd"/>
      <w:r w:rsidR="00642E59">
        <w:t xml:space="preserve"> </w:t>
      </w:r>
      <w:proofErr w:type="spellStart"/>
      <w:r w:rsidR="00642E59">
        <w:t>kvalifikaciją</w:t>
      </w:r>
      <w:proofErr w:type="spellEnd"/>
      <w:r w:rsidR="00642E59">
        <w:t xml:space="preserve"> </w:t>
      </w:r>
      <w:proofErr w:type="spellStart"/>
      <w:r w:rsidR="00642E59" w:rsidRPr="005E612F">
        <w:t>yra</w:t>
      </w:r>
      <w:proofErr w:type="spellEnd"/>
      <w:r w:rsidR="00642E59" w:rsidRPr="005E612F">
        <w:t xml:space="preserve"> </w:t>
      </w:r>
      <w:proofErr w:type="spellStart"/>
      <w:r w:rsidR="00642E59" w:rsidRPr="005E612F">
        <w:t>pasikeitę</w:t>
      </w:r>
      <w:proofErr w:type="spellEnd"/>
      <w:r w:rsidR="00642E59" w:rsidRPr="005E612F">
        <w:t xml:space="preserve">. </w:t>
      </w:r>
      <w:proofErr w:type="spellStart"/>
      <w:r w:rsidR="00642E59" w:rsidRPr="005E612F">
        <w:t>Teikiu</w:t>
      </w:r>
      <w:proofErr w:type="spellEnd"/>
      <w:r w:rsidR="00642E59" w:rsidRPr="005E612F">
        <w:t xml:space="preserve"> </w:t>
      </w:r>
      <w:proofErr w:type="spellStart"/>
      <w:r w:rsidR="00642E59" w:rsidRPr="005E612F">
        <w:t>aktua</w:t>
      </w:r>
      <w:r w:rsidR="00642E59" w:rsidRPr="00395BEE">
        <w:t>lią</w:t>
      </w:r>
      <w:proofErr w:type="spellEnd"/>
      <w:r w:rsidR="00642E59" w:rsidRPr="00395BEE">
        <w:t xml:space="preserve"> </w:t>
      </w:r>
      <w:proofErr w:type="spellStart"/>
      <w:r w:rsidR="00642E59" w:rsidRPr="00395BEE">
        <w:t>informaciją</w:t>
      </w:r>
      <w:proofErr w:type="spellEnd"/>
      <w:r w:rsidR="00642E59" w:rsidRPr="00395BEE">
        <w:t xml:space="preserve"> </w:t>
      </w:r>
      <w:proofErr w:type="spellStart"/>
      <w:r w:rsidR="00642E59" w:rsidRPr="00395BEE">
        <w:t>ir</w:t>
      </w:r>
      <w:proofErr w:type="spellEnd"/>
      <w:r w:rsidR="00642E59" w:rsidRPr="00395BEE">
        <w:t xml:space="preserve"> </w:t>
      </w:r>
      <w:proofErr w:type="spellStart"/>
      <w:r w:rsidR="00642E59" w:rsidRPr="00395BEE">
        <w:t>dokumentus</w:t>
      </w:r>
      <w:proofErr w:type="spellEnd"/>
      <w:r w:rsidR="00642E59" w:rsidRPr="00395BEE">
        <w:t xml:space="preserve">, </w:t>
      </w:r>
      <w:proofErr w:type="spellStart"/>
      <w:r w:rsidR="00642E59" w:rsidRPr="00395BEE">
        <w:t>patvirtinančius</w:t>
      </w:r>
      <w:proofErr w:type="spellEnd"/>
      <w:r w:rsidR="00642E59" w:rsidRPr="00395BEE">
        <w:t xml:space="preserve">, </w:t>
      </w:r>
      <w:proofErr w:type="spellStart"/>
      <w:r w:rsidR="00642E59" w:rsidRPr="00395BEE">
        <w:t>kad</w:t>
      </w:r>
      <w:proofErr w:type="spellEnd"/>
      <w:r w:rsidR="00642E59" w:rsidRPr="00395BEE">
        <w:t xml:space="preserve"> </w:t>
      </w:r>
      <w:proofErr w:type="spellStart"/>
      <w:r w:rsidR="00642E59" w:rsidRPr="00395BEE">
        <w:t>atitinku</w:t>
      </w:r>
      <w:proofErr w:type="spellEnd"/>
      <w:r w:rsidR="00642E59" w:rsidRPr="00395BEE">
        <w:t xml:space="preserve"> </w:t>
      </w:r>
      <w:proofErr w:type="spellStart"/>
      <w:r w:rsidR="00642E59">
        <w:t>p</w:t>
      </w:r>
      <w:r w:rsidR="00642E59" w:rsidRPr="00395BEE">
        <w:t>irkimo</w:t>
      </w:r>
      <w:proofErr w:type="spellEnd"/>
      <w:r w:rsidR="00642E59">
        <w:t xml:space="preserve">, </w:t>
      </w:r>
      <w:proofErr w:type="spellStart"/>
      <w:r w:rsidR="00642E59">
        <w:t>kurio</w:t>
      </w:r>
      <w:proofErr w:type="spellEnd"/>
      <w:r w:rsidR="00642E59">
        <w:t xml:space="preserve"> </w:t>
      </w:r>
      <w:proofErr w:type="spellStart"/>
      <w:r w:rsidR="00642E59">
        <w:t>pagrindu</w:t>
      </w:r>
      <w:proofErr w:type="spellEnd"/>
      <w:r w:rsidR="00642E59">
        <w:t xml:space="preserve"> </w:t>
      </w:r>
      <w:proofErr w:type="spellStart"/>
      <w:r w:rsidR="00642E59">
        <w:t>sudaryta</w:t>
      </w:r>
      <w:proofErr w:type="spellEnd"/>
      <w:r w:rsidR="00642E59">
        <w:t xml:space="preserve"> </w:t>
      </w:r>
      <w:proofErr w:type="spellStart"/>
      <w:r w:rsidR="00642E59">
        <w:t>Preliminarioji</w:t>
      </w:r>
      <w:proofErr w:type="spellEnd"/>
      <w:r w:rsidR="00642E59">
        <w:t xml:space="preserve"> </w:t>
      </w:r>
      <w:proofErr w:type="spellStart"/>
      <w:r w:rsidR="00642E59">
        <w:t>sutartis</w:t>
      </w:r>
      <w:proofErr w:type="spellEnd"/>
      <w:r w:rsidR="00642E59">
        <w:t>,</w:t>
      </w:r>
      <w:r w:rsidR="00642E59" w:rsidRPr="00395BEE">
        <w:t xml:space="preserve"> </w:t>
      </w:r>
      <w:proofErr w:type="spellStart"/>
      <w:r w:rsidR="00642E59" w:rsidRPr="00395BEE">
        <w:t>dokumentuose</w:t>
      </w:r>
      <w:proofErr w:type="spellEnd"/>
      <w:r w:rsidR="00642E59" w:rsidRPr="00395BEE">
        <w:t xml:space="preserve"> </w:t>
      </w:r>
      <w:proofErr w:type="spellStart"/>
      <w:r w:rsidR="00642E59" w:rsidRPr="00395BEE">
        <w:t>nustatytus</w:t>
      </w:r>
      <w:proofErr w:type="spellEnd"/>
      <w:r w:rsidR="00642E59" w:rsidRPr="00395BEE">
        <w:t xml:space="preserve"> </w:t>
      </w:r>
      <w:proofErr w:type="spellStart"/>
      <w:r w:rsidR="00642E59" w:rsidRPr="00395BEE">
        <w:t>reikalavimus</w:t>
      </w:r>
      <w:proofErr w:type="spellEnd"/>
      <w:r w:rsidR="00642E59" w:rsidRPr="00395BEE">
        <w:t xml:space="preserve"> </w:t>
      </w:r>
      <w:proofErr w:type="spellStart"/>
      <w:r w:rsidR="00642E59" w:rsidRPr="00395BEE">
        <w:t>tiekėjų</w:t>
      </w:r>
      <w:proofErr w:type="spellEnd"/>
      <w:r w:rsidR="00642E59" w:rsidRPr="00395BEE">
        <w:t xml:space="preserve"> </w:t>
      </w:r>
      <w:proofErr w:type="spellStart"/>
      <w:r w:rsidR="00642E59" w:rsidRPr="00395BEE">
        <w:t>kvalifikacijai</w:t>
      </w:r>
      <w:proofErr w:type="spellEnd"/>
      <w:r w:rsidR="00642E59" w:rsidRPr="00395BEE">
        <w:t xml:space="preserve">.  </w:t>
      </w:r>
    </w:p>
    <w:p w:rsidR="00642E59" w:rsidRDefault="00642E59" w:rsidP="00642E59">
      <w:pPr>
        <w:spacing w:before="60" w:after="60"/>
        <w:jc w:val="both"/>
        <w:rPr>
          <w:rFonts w:cs="Arial"/>
        </w:rPr>
      </w:pPr>
    </w:p>
    <w:p w:rsidR="00642E59" w:rsidRPr="006D19C8" w:rsidRDefault="00642E59" w:rsidP="00642E59">
      <w:pPr>
        <w:spacing w:before="60" w:after="60"/>
        <w:jc w:val="both"/>
      </w:pPr>
      <w:proofErr w:type="spellStart"/>
      <w:r w:rsidRPr="006D19C8">
        <w:t>Pasirašydamas</w:t>
      </w:r>
      <w:proofErr w:type="spellEnd"/>
      <w:r w:rsidRPr="006D19C8">
        <w:t xml:space="preserve"> </w:t>
      </w:r>
      <w:proofErr w:type="spellStart"/>
      <w:r w:rsidRPr="006D19C8">
        <w:t>šį</w:t>
      </w:r>
      <w:proofErr w:type="spellEnd"/>
      <w:r w:rsidRPr="006D19C8">
        <w:t xml:space="preserve"> </w:t>
      </w:r>
      <w:proofErr w:type="spellStart"/>
      <w:r w:rsidRPr="006D19C8">
        <w:t>pasiūlymą</w:t>
      </w:r>
      <w:proofErr w:type="spellEnd"/>
      <w:r w:rsidRPr="006D19C8">
        <w:t xml:space="preserve">, </w:t>
      </w:r>
      <w:proofErr w:type="spellStart"/>
      <w:r w:rsidRPr="006D19C8">
        <w:t>tvirtintu</w:t>
      </w:r>
      <w:proofErr w:type="spellEnd"/>
      <w:r w:rsidRPr="006D19C8">
        <w:t xml:space="preserve">, </w:t>
      </w:r>
      <w:proofErr w:type="spellStart"/>
      <w:r w:rsidRPr="006D19C8">
        <w:t>kad</w:t>
      </w:r>
      <w:proofErr w:type="spellEnd"/>
      <w:r w:rsidRPr="006D19C8">
        <w:t>:</w:t>
      </w:r>
    </w:p>
    <w:p w:rsidR="00642E59" w:rsidRPr="006D19C8" w:rsidRDefault="00642E59" w:rsidP="00642E59">
      <w:pPr>
        <w:pStyle w:val="ListParagraph"/>
        <w:numPr>
          <w:ilvl w:val="0"/>
          <w:numId w:val="17"/>
        </w:numPr>
        <w:tabs>
          <w:tab w:val="left" w:pos="426"/>
        </w:tabs>
        <w:spacing w:before="60" w:after="60" w:line="240" w:lineRule="auto"/>
        <w:ind w:left="142" w:firstLine="0"/>
        <w:jc w:val="both"/>
        <w:rPr>
          <w:rFonts w:ascii="Times New Roman" w:hAnsi="Times New Roman" w:cs="Times New Roman"/>
          <w:sz w:val="24"/>
          <w:szCs w:val="24"/>
          <w:lang w:val="lt-LT"/>
        </w:rPr>
      </w:pPr>
      <w:r w:rsidRPr="006D19C8">
        <w:rPr>
          <w:rFonts w:ascii="Times New Roman" w:hAnsi="Times New Roman" w:cs="Times New Roman"/>
          <w:sz w:val="24"/>
          <w:szCs w:val="24"/>
          <w:lang w:val="lt-LT"/>
        </w:rPr>
        <w:t>pasiūlymo dokumentuose pateikti duomenys yra tikri;</w:t>
      </w:r>
    </w:p>
    <w:p w:rsidR="00642E59" w:rsidRPr="006D19C8" w:rsidRDefault="00642E59" w:rsidP="00642E59">
      <w:pPr>
        <w:pStyle w:val="ListParagraph"/>
        <w:numPr>
          <w:ilvl w:val="0"/>
          <w:numId w:val="17"/>
        </w:numPr>
        <w:tabs>
          <w:tab w:val="left" w:pos="426"/>
        </w:tabs>
        <w:spacing w:before="60" w:after="60" w:line="240" w:lineRule="auto"/>
        <w:ind w:left="142" w:firstLine="0"/>
        <w:jc w:val="both"/>
        <w:rPr>
          <w:rFonts w:ascii="Times New Roman" w:hAnsi="Times New Roman" w:cs="Times New Roman"/>
          <w:sz w:val="24"/>
          <w:szCs w:val="24"/>
          <w:lang w:val="lt-LT"/>
        </w:rPr>
      </w:pPr>
      <w:r w:rsidRPr="006D19C8">
        <w:rPr>
          <w:rFonts w:ascii="Times New Roman" w:hAnsi="Times New Roman" w:cs="Times New Roman"/>
          <w:sz w:val="24"/>
          <w:szCs w:val="24"/>
          <w:lang w:val="lt-LT"/>
        </w:rPr>
        <w:t>siūloma prekė (-ės) visiškai atitinka Kvietime nustatytus reikalavimus;</w:t>
      </w:r>
    </w:p>
    <w:p w:rsidR="00642E59" w:rsidRPr="006D19C8" w:rsidRDefault="00642E59" w:rsidP="00642E59">
      <w:pPr>
        <w:pStyle w:val="ListParagraph"/>
        <w:numPr>
          <w:ilvl w:val="0"/>
          <w:numId w:val="17"/>
        </w:numPr>
        <w:tabs>
          <w:tab w:val="left" w:pos="426"/>
        </w:tabs>
        <w:spacing w:before="60" w:after="60" w:line="240" w:lineRule="auto"/>
        <w:ind w:left="142" w:firstLine="0"/>
        <w:jc w:val="both"/>
        <w:rPr>
          <w:rFonts w:ascii="Times New Roman" w:hAnsi="Times New Roman" w:cs="Times New Roman"/>
          <w:sz w:val="24"/>
          <w:szCs w:val="24"/>
          <w:lang w:val="lt-LT"/>
        </w:rPr>
      </w:pPr>
      <w:r w:rsidRPr="006D19C8">
        <w:rPr>
          <w:rFonts w:ascii="Times New Roman" w:hAnsi="Times New Roman" w:cs="Times New Roman"/>
          <w:sz w:val="24"/>
          <w:szCs w:val="24"/>
          <w:lang w:val="lt-LT"/>
        </w:rPr>
        <w:t>sutinku su visomis Kvietime nustatytomis sąlygomis;</w:t>
      </w:r>
    </w:p>
    <w:p w:rsidR="00642E59" w:rsidRPr="006D19C8" w:rsidRDefault="00642E59" w:rsidP="00642E59">
      <w:pPr>
        <w:pStyle w:val="ListParagraph"/>
        <w:numPr>
          <w:ilvl w:val="0"/>
          <w:numId w:val="17"/>
        </w:numPr>
        <w:tabs>
          <w:tab w:val="left" w:pos="426"/>
          <w:tab w:val="left" w:pos="567"/>
        </w:tabs>
        <w:spacing w:before="60" w:after="60" w:line="240" w:lineRule="auto"/>
        <w:ind w:left="142" w:firstLine="0"/>
        <w:jc w:val="both"/>
        <w:rPr>
          <w:rFonts w:ascii="Times New Roman" w:hAnsi="Times New Roman" w:cs="Times New Roman"/>
          <w:sz w:val="24"/>
          <w:szCs w:val="24"/>
          <w:lang w:val="lt-LT"/>
        </w:rPr>
      </w:pPr>
      <w:r w:rsidRPr="006D19C8">
        <w:rPr>
          <w:rFonts w:ascii="Times New Roman" w:hAnsi="Times New Roman" w:cs="Times New Roman"/>
          <w:sz w:val="24"/>
          <w:szCs w:val="24"/>
          <w:lang w:val="lt-LT"/>
        </w:rPr>
        <w:t xml:space="preserve">pasiūlymas galioja iki termino, nustatyto Kvietime; </w:t>
      </w:r>
    </w:p>
    <w:p w:rsidR="00642E59" w:rsidRDefault="00642E59" w:rsidP="00642E59">
      <w:pPr>
        <w:spacing w:before="60" w:after="60"/>
        <w:rPr>
          <w:rFonts w:cs="Arial"/>
        </w:rPr>
      </w:pPr>
    </w:p>
    <w:p w:rsidR="003D7339" w:rsidRDefault="003D7339" w:rsidP="00642E59">
      <w:pPr>
        <w:spacing w:before="60" w:after="60"/>
        <w:rPr>
          <w:rFonts w:cs="Arial"/>
        </w:rPr>
      </w:pPr>
    </w:p>
    <w:p w:rsidR="003D7339" w:rsidRDefault="003D7339" w:rsidP="00642E59">
      <w:pPr>
        <w:spacing w:before="60" w:after="60"/>
        <w:rPr>
          <w:rFonts w:cs="Arial"/>
        </w:rPr>
      </w:pPr>
    </w:p>
    <w:p w:rsidR="003D7339" w:rsidRDefault="003D7339" w:rsidP="00642E59">
      <w:pPr>
        <w:spacing w:before="60" w:after="60"/>
        <w:rPr>
          <w:rFonts w:cs="Arial"/>
        </w:rPr>
      </w:pPr>
    </w:p>
    <w:p w:rsidR="00642E59" w:rsidRDefault="00642E59" w:rsidP="00642E59">
      <w:pPr>
        <w:spacing w:before="60" w:after="60"/>
        <w:rPr>
          <w:rFonts w:cs="Arial"/>
        </w:rPr>
      </w:pPr>
    </w:p>
    <w:p w:rsidR="00642E59" w:rsidRDefault="00642E59" w:rsidP="00642E59">
      <w:pPr>
        <w:spacing w:before="60" w:after="60"/>
        <w:jc w:val="center"/>
        <w:rPr>
          <w:rFonts w:cs="Arial"/>
        </w:rPr>
      </w:pPr>
    </w:p>
    <w:bookmarkEnd w:id="1"/>
    <w:p w:rsidR="002C2BC7" w:rsidRDefault="002C2BC7" w:rsidP="002C2BC7">
      <w:pPr>
        <w:spacing w:before="60" w:after="60"/>
      </w:pPr>
    </w:p>
    <w:p w:rsidR="002C2BC7" w:rsidRDefault="002C2BC7" w:rsidP="002C2BC7">
      <w:pPr>
        <w:spacing w:before="60" w:after="60"/>
      </w:pPr>
    </w:p>
    <w:p w:rsidR="00642E59" w:rsidRDefault="002C2BC7" w:rsidP="002C2BC7">
      <w:pPr>
        <w:spacing w:before="60" w:after="60"/>
        <w:rPr>
          <w:rFonts w:cs="Arial"/>
        </w:rPr>
      </w:pPr>
      <w:proofErr w:type="spellStart"/>
      <w:r>
        <w:rPr>
          <w:rFonts w:cs="Arial"/>
        </w:rPr>
        <w:t>Generalinis</w:t>
      </w:r>
      <w:proofErr w:type="spellEnd"/>
      <w:r>
        <w:rPr>
          <w:rFonts w:cs="Arial"/>
        </w:rPr>
        <w:t xml:space="preserve"> </w:t>
      </w:r>
      <w:proofErr w:type="spellStart"/>
      <w:r>
        <w:rPr>
          <w:rFonts w:cs="Arial"/>
        </w:rPr>
        <w:t>direktorius</w:t>
      </w:r>
      <w:proofErr w:type="spellEnd"/>
      <w:r>
        <w:rPr>
          <w:rFonts w:cs="Arial"/>
        </w:rPr>
        <w:t xml:space="preserve">                                                                                                 Andrius Daniulaitis</w:t>
      </w:r>
    </w:p>
    <w:p w:rsidR="003D7339" w:rsidRDefault="003D7339" w:rsidP="002C2BC7">
      <w:pPr>
        <w:spacing w:before="60" w:after="60"/>
        <w:rPr>
          <w:rFonts w:cs="Arial"/>
        </w:rPr>
      </w:pPr>
    </w:p>
    <w:p w:rsidR="003D7339" w:rsidRDefault="003D7339" w:rsidP="002C2BC7">
      <w:pPr>
        <w:spacing w:before="60" w:after="60"/>
        <w:rPr>
          <w:rFonts w:cs="Arial"/>
        </w:rPr>
      </w:pPr>
    </w:p>
    <w:p w:rsidR="003D7339" w:rsidRDefault="003D7339" w:rsidP="003D7339">
      <w:pPr>
        <w:widowControl w:val="0"/>
        <w:tabs>
          <w:tab w:val="left" w:pos="480"/>
        </w:tabs>
        <w:spacing w:before="60" w:after="60"/>
      </w:pPr>
      <w:proofErr w:type="spellStart"/>
      <w:r>
        <w:t>Logistikos</w:t>
      </w:r>
      <w:proofErr w:type="spellEnd"/>
      <w:r>
        <w:t xml:space="preserve"> </w:t>
      </w:r>
      <w:proofErr w:type="spellStart"/>
      <w:r>
        <w:t>vadybininkas</w:t>
      </w:r>
      <w:proofErr w:type="spellEnd"/>
      <w:r>
        <w:t xml:space="preserve">                                                                                              Gediminas Zujus</w:t>
      </w:r>
    </w:p>
    <w:p w:rsidR="003D7339" w:rsidRDefault="003D7339" w:rsidP="002C2BC7">
      <w:pPr>
        <w:spacing w:before="60" w:after="60"/>
        <w:rPr>
          <w:rFonts w:cs="Arial"/>
        </w:rPr>
      </w:pPr>
    </w:p>
    <w:p w:rsidR="00642E59" w:rsidRDefault="00642E59" w:rsidP="00642E59">
      <w:pPr>
        <w:spacing w:before="60" w:after="60"/>
        <w:rPr>
          <w:rFonts w:cs="Arial"/>
        </w:rPr>
      </w:pPr>
    </w:p>
    <w:p w:rsidR="00642E59" w:rsidRDefault="00642E59" w:rsidP="00642E59">
      <w:pPr>
        <w:jc w:val="right"/>
        <w:rPr>
          <w:rFonts w:eastAsia="Calibri"/>
        </w:rPr>
      </w:pPr>
    </w:p>
    <w:p w:rsidR="00642E59" w:rsidRDefault="00642E59" w:rsidP="00642E59">
      <w:pPr>
        <w:jc w:val="right"/>
      </w:pPr>
    </w:p>
    <w:p w:rsidR="002C2BC7" w:rsidRDefault="002C2BC7" w:rsidP="00642E59">
      <w:pPr>
        <w:jc w:val="right"/>
      </w:pPr>
    </w:p>
    <w:p w:rsidR="002C2BC7" w:rsidRDefault="002C2BC7" w:rsidP="00642E59">
      <w:pPr>
        <w:jc w:val="right"/>
      </w:pPr>
    </w:p>
    <w:p w:rsidR="002C2BC7" w:rsidRDefault="002C2BC7" w:rsidP="00642E59">
      <w:pPr>
        <w:jc w:val="right"/>
      </w:pPr>
    </w:p>
    <w:p w:rsidR="002C2BC7" w:rsidRDefault="002C2BC7" w:rsidP="00642E59">
      <w:pPr>
        <w:jc w:val="right"/>
      </w:pPr>
    </w:p>
    <w:p w:rsidR="002C2BC7" w:rsidRDefault="002C2BC7" w:rsidP="00642E59">
      <w:pPr>
        <w:jc w:val="right"/>
      </w:pPr>
    </w:p>
    <w:p w:rsidR="00DB112D" w:rsidRPr="003D7339" w:rsidRDefault="00DB112D" w:rsidP="003D7339">
      <w:pPr>
        <w:rPr>
          <w:lang w:val="lt-LT"/>
        </w:rPr>
      </w:pPr>
    </w:p>
    <w:sectPr w:rsidR="00DB112D" w:rsidRPr="003D7339" w:rsidSect="009C5327">
      <w:headerReference w:type="default" r:id="rId7"/>
      <w:footerReference w:type="default" r:id="rId8"/>
      <w:pgSz w:w="11907" w:h="16840" w:code="9"/>
      <w:pgMar w:top="1418" w:right="567" w:bottom="907" w:left="1134" w:header="680" w:footer="5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00D" w:rsidRDefault="0000200D">
      <w:r>
        <w:separator/>
      </w:r>
    </w:p>
  </w:endnote>
  <w:endnote w:type="continuationSeparator" w:id="0">
    <w:p w:rsidR="0000200D" w:rsidRDefault="0000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voestalpine Light">
    <w:panose1 w:val="020B0300030000000000"/>
    <w:charset w:val="BA"/>
    <w:family w:val="swiss"/>
    <w:pitch w:val="variable"/>
    <w:sig w:usb0="A000026F" w:usb1="5000203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voestalpine Medium">
    <w:panose1 w:val="020B0600030000000000"/>
    <w:charset w:val="BA"/>
    <w:family w:val="swiss"/>
    <w:pitch w:val="variable"/>
    <w:sig w:usb0="A000026F" w:usb1="5000203A"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F3" w:rsidRDefault="00C20DF3">
    <w:pPr>
      <w:pStyle w:val="Footer"/>
    </w:pPr>
    <w:r>
      <w:rPr>
        <w:noProof/>
      </w:rPr>
      <w:drawing>
        <wp:inline distT="0" distB="0" distL="0" distR="0" wp14:anchorId="07248E60" wp14:editId="20769A72">
          <wp:extent cx="5974715" cy="5007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irgis\Documents\Vae-Lgt-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74715" cy="50072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00D" w:rsidRDefault="0000200D">
      <w:r>
        <w:separator/>
      </w:r>
    </w:p>
  </w:footnote>
  <w:footnote w:type="continuationSeparator" w:id="0">
    <w:p w:rsidR="0000200D" w:rsidRDefault="0000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F3" w:rsidRPr="00487623" w:rsidRDefault="00C20DF3" w:rsidP="00D97835">
    <w:pPr>
      <w:pStyle w:val="Header"/>
      <w:tabs>
        <w:tab w:val="clear" w:pos="4320"/>
        <w:tab w:val="clear" w:pos="8640"/>
        <w:tab w:val="left" w:pos="6840"/>
      </w:tabs>
      <w:rPr>
        <w:rFonts w:ascii="Helvetica" w:hAnsi="Helvetica" w:cs="Arial"/>
        <w:b/>
        <w:spacing w:val="20"/>
        <w:sz w:val="22"/>
        <w:szCs w:val="22"/>
      </w:rPr>
    </w:pPr>
    <w:r>
      <w:rPr>
        <w:noProof/>
      </w:rPr>
      <w:drawing>
        <wp:inline distT="0" distB="0" distL="0" distR="0" wp14:anchorId="6F6D5E3A" wp14:editId="51C4D4CD">
          <wp:extent cx="6294120" cy="364490"/>
          <wp:effectExtent l="0" t="0" r="0" b="0"/>
          <wp:docPr id="1" name="Picture 1" descr="Vae Lg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e Lg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64490"/>
                  </a:xfrm>
                  <a:prstGeom prst="rect">
                    <a:avLst/>
                  </a:prstGeom>
                  <a:noFill/>
                  <a:ln>
                    <a:noFill/>
                  </a:ln>
                </pic:spPr>
              </pic:pic>
            </a:graphicData>
          </a:graphic>
        </wp:inline>
      </w:drawing>
    </w:r>
  </w:p>
  <w:p w:rsidR="00C20DF3" w:rsidRPr="00B0791F" w:rsidRDefault="00C20DF3" w:rsidP="00B0791F">
    <w:pPr>
      <w:pStyle w:val="Header"/>
      <w:tabs>
        <w:tab w:val="left" w:pos="6840"/>
      </w:tabs>
      <w:spacing w:line="180" w:lineRule="exact"/>
      <w:rPr>
        <w:rFonts w:ascii="voestalpine Medium" w:hAnsi="voestalpine Medium" w:cs="Arial"/>
        <w:sz w:val="16"/>
        <w:szCs w:val="16"/>
      </w:rPr>
    </w:pPr>
    <w:r>
      <w:rPr>
        <w:rFonts w:ascii="Arial" w:hAnsi="Arial" w:cs="Arial"/>
        <w:sz w:val="16"/>
        <w:szCs w:val="16"/>
      </w:rPr>
      <w:tab/>
    </w:r>
    <w:r>
      <w:rPr>
        <w:rFonts w:ascii="Arial" w:hAnsi="Arial" w:cs="Arial"/>
        <w:sz w:val="16"/>
        <w:szCs w:val="16"/>
      </w:rPr>
      <w:tab/>
    </w:r>
    <w:proofErr w:type="spellStart"/>
    <w:r w:rsidRPr="00B0791F">
      <w:rPr>
        <w:rFonts w:ascii="voestalpine Medium" w:hAnsi="voestalpine Medium" w:cs="Arial"/>
        <w:sz w:val="16"/>
        <w:szCs w:val="16"/>
      </w:rPr>
      <w:t>Draugystės</w:t>
    </w:r>
    <w:proofErr w:type="spellEnd"/>
    <w:r w:rsidRPr="00B0791F">
      <w:rPr>
        <w:rFonts w:ascii="voestalpine Medium" w:hAnsi="voestalpine Medium" w:cs="Arial"/>
        <w:sz w:val="16"/>
        <w:szCs w:val="16"/>
      </w:rPr>
      <w:t xml:space="preserve"> g. 8</w:t>
    </w:r>
  </w:p>
  <w:p w:rsidR="00C20DF3" w:rsidRPr="00B0791F" w:rsidRDefault="00C20DF3" w:rsidP="00B0791F">
    <w:pPr>
      <w:pStyle w:val="Header"/>
      <w:tabs>
        <w:tab w:val="left" w:pos="6840"/>
      </w:tabs>
      <w:spacing w:line="180" w:lineRule="exact"/>
      <w:rPr>
        <w:rFonts w:ascii="voestalpine Medium" w:hAnsi="voestalpine Medium" w:cs="Arial"/>
        <w:sz w:val="16"/>
        <w:szCs w:val="16"/>
      </w:rPr>
    </w:pPr>
    <w:r w:rsidRPr="00B0791F">
      <w:rPr>
        <w:rFonts w:ascii="voestalpine Medium" w:hAnsi="voestalpine Medium" w:cs="Arial"/>
        <w:sz w:val="16"/>
        <w:szCs w:val="16"/>
      </w:rPr>
      <w:tab/>
    </w:r>
    <w:r w:rsidRPr="00B0791F">
      <w:rPr>
        <w:rFonts w:ascii="voestalpine Medium" w:hAnsi="voestalpine Medium" w:cs="Arial"/>
        <w:sz w:val="16"/>
        <w:szCs w:val="16"/>
      </w:rPr>
      <w:tab/>
    </w:r>
    <w:r w:rsidRPr="00B0791F">
      <w:rPr>
        <w:rFonts w:ascii="voestalpine Medium" w:hAnsi="voestalpine Medium" w:cs="Arial"/>
        <w:sz w:val="16"/>
        <w:szCs w:val="16"/>
      </w:rPr>
      <w:tab/>
      <w:t xml:space="preserve">LT-13220 </w:t>
    </w:r>
    <w:proofErr w:type="spellStart"/>
    <w:r w:rsidRPr="00B0791F">
      <w:rPr>
        <w:rFonts w:ascii="voestalpine Medium" w:hAnsi="voestalpine Medium" w:cs="Arial"/>
        <w:sz w:val="16"/>
        <w:szCs w:val="16"/>
      </w:rPr>
      <w:t>Valčiūnai</w:t>
    </w:r>
    <w:proofErr w:type="spellEnd"/>
    <w:r w:rsidRPr="00B0791F">
      <w:rPr>
        <w:rFonts w:ascii="voestalpine Medium" w:hAnsi="voestalpine Medium" w:cs="Arial"/>
        <w:sz w:val="16"/>
        <w:szCs w:val="16"/>
      </w:rPr>
      <w:t xml:space="preserve">, </w:t>
    </w:r>
    <w:proofErr w:type="spellStart"/>
    <w:r w:rsidRPr="00B0791F">
      <w:rPr>
        <w:rFonts w:ascii="voestalpine Medium" w:hAnsi="voestalpine Medium" w:cs="Arial"/>
        <w:sz w:val="16"/>
        <w:szCs w:val="16"/>
      </w:rPr>
      <w:t>Vilniaus</w:t>
    </w:r>
    <w:proofErr w:type="spellEnd"/>
    <w:r w:rsidRPr="00B0791F">
      <w:rPr>
        <w:rFonts w:ascii="voestalpine Medium" w:hAnsi="voestalpine Medium" w:cs="Arial"/>
        <w:sz w:val="16"/>
        <w:szCs w:val="16"/>
      </w:rPr>
      <w:t xml:space="preserve"> raj.</w:t>
    </w:r>
  </w:p>
  <w:p w:rsidR="00C20DF3" w:rsidRPr="00B0791F" w:rsidRDefault="00C20DF3" w:rsidP="00B0791F">
    <w:pPr>
      <w:pStyle w:val="Header"/>
      <w:tabs>
        <w:tab w:val="left" w:pos="6840"/>
      </w:tabs>
      <w:spacing w:line="180" w:lineRule="exact"/>
      <w:rPr>
        <w:rFonts w:ascii="voestalpine Medium" w:hAnsi="voestalpine Medium" w:cs="Arial"/>
        <w:sz w:val="16"/>
        <w:szCs w:val="16"/>
      </w:rPr>
    </w:pPr>
    <w:r w:rsidRPr="00B0791F">
      <w:rPr>
        <w:rFonts w:ascii="voestalpine Medium" w:hAnsi="voestalpine Medium" w:cs="Arial"/>
        <w:sz w:val="16"/>
        <w:szCs w:val="16"/>
      </w:rPr>
      <w:tab/>
    </w:r>
    <w:r w:rsidRPr="00B0791F">
      <w:rPr>
        <w:rFonts w:ascii="voestalpine Medium" w:hAnsi="voestalpine Medium" w:cs="Arial"/>
        <w:sz w:val="16"/>
        <w:szCs w:val="16"/>
      </w:rPr>
      <w:tab/>
    </w:r>
    <w:proofErr w:type="spellStart"/>
    <w:r w:rsidRPr="00B0791F">
      <w:rPr>
        <w:rFonts w:ascii="voestalpine Medium" w:hAnsi="voestalpine Medium" w:cs="Arial"/>
        <w:sz w:val="16"/>
        <w:szCs w:val="16"/>
      </w:rPr>
      <w:t>Lietuva</w:t>
    </w:r>
    <w:proofErr w:type="spellEnd"/>
  </w:p>
  <w:p w:rsidR="00C20DF3" w:rsidRPr="00B0791F" w:rsidRDefault="00C20DF3" w:rsidP="00B0791F">
    <w:pPr>
      <w:pStyle w:val="Header"/>
      <w:tabs>
        <w:tab w:val="left" w:pos="6840"/>
      </w:tabs>
      <w:spacing w:line="180" w:lineRule="exact"/>
      <w:rPr>
        <w:rFonts w:ascii="voestalpine Medium" w:hAnsi="voestalpine Medium" w:cs="Arial"/>
        <w:sz w:val="16"/>
        <w:szCs w:val="16"/>
      </w:rPr>
    </w:pPr>
    <w:r w:rsidRPr="00B0791F">
      <w:rPr>
        <w:rFonts w:ascii="voestalpine Medium" w:hAnsi="voestalpine Medium" w:cs="Arial"/>
        <w:sz w:val="16"/>
        <w:szCs w:val="16"/>
      </w:rPr>
      <w:tab/>
    </w:r>
    <w:r w:rsidRPr="00B0791F">
      <w:rPr>
        <w:rFonts w:ascii="voestalpine Medium" w:hAnsi="voestalpine Medium" w:cs="Arial"/>
        <w:sz w:val="16"/>
        <w:szCs w:val="16"/>
      </w:rPr>
      <w:tab/>
      <w:t>T. +370 5 2493 261</w:t>
    </w:r>
  </w:p>
  <w:p w:rsidR="00C20DF3" w:rsidRPr="00B0791F" w:rsidRDefault="00C20DF3" w:rsidP="00B0791F">
    <w:pPr>
      <w:pStyle w:val="Header"/>
      <w:tabs>
        <w:tab w:val="left" w:pos="6840"/>
      </w:tabs>
      <w:spacing w:line="180" w:lineRule="exact"/>
      <w:rPr>
        <w:rFonts w:ascii="voestalpine Medium" w:hAnsi="voestalpine Medium" w:cs="Arial"/>
        <w:sz w:val="16"/>
        <w:szCs w:val="16"/>
      </w:rPr>
    </w:pPr>
    <w:r w:rsidRPr="00B0791F">
      <w:rPr>
        <w:rFonts w:ascii="voestalpine Medium" w:hAnsi="voestalpine Medium" w:cs="Arial"/>
        <w:sz w:val="16"/>
        <w:szCs w:val="16"/>
      </w:rPr>
      <w:tab/>
    </w:r>
    <w:r w:rsidRPr="00B0791F">
      <w:rPr>
        <w:rFonts w:ascii="voestalpine Medium" w:hAnsi="voestalpine Medium" w:cs="Arial"/>
        <w:sz w:val="16"/>
        <w:szCs w:val="16"/>
      </w:rPr>
      <w:tab/>
      <w:t>F. +370 5 2493 522</w:t>
    </w:r>
  </w:p>
  <w:p w:rsidR="00C20DF3" w:rsidRPr="00B0791F" w:rsidRDefault="00C20DF3" w:rsidP="00B0791F">
    <w:pPr>
      <w:pStyle w:val="Header"/>
      <w:tabs>
        <w:tab w:val="clear" w:pos="4320"/>
        <w:tab w:val="clear" w:pos="8640"/>
        <w:tab w:val="left" w:pos="6840"/>
      </w:tabs>
      <w:spacing w:line="180" w:lineRule="exact"/>
      <w:rPr>
        <w:rFonts w:ascii="voestalpine Medium" w:hAnsi="voestalpine Medium" w:cs="Arial"/>
        <w:sz w:val="16"/>
        <w:szCs w:val="16"/>
      </w:rPr>
    </w:pPr>
    <w:r w:rsidRPr="00B0791F">
      <w:rPr>
        <w:rFonts w:ascii="voestalpine Medium" w:hAnsi="voestalpine Medium" w:cs="Arial"/>
        <w:sz w:val="16"/>
        <w:szCs w:val="16"/>
      </w:rPr>
      <w:tab/>
      <w:t>www.voestalpine.com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369D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3622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D417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94D6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0278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7025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E4E6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A53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CE1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EC38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CBA5C56"/>
    <w:multiLevelType w:val="hybridMultilevel"/>
    <w:tmpl w:val="CF849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1F"/>
    <w:rsid w:val="0000200D"/>
    <w:rsid w:val="00054BEE"/>
    <w:rsid w:val="000C25D4"/>
    <w:rsid w:val="001E5F8A"/>
    <w:rsid w:val="002024CB"/>
    <w:rsid w:val="00214C28"/>
    <w:rsid w:val="00236E76"/>
    <w:rsid w:val="0028687E"/>
    <w:rsid w:val="002C2BC7"/>
    <w:rsid w:val="002F1303"/>
    <w:rsid w:val="003D7339"/>
    <w:rsid w:val="003E6C44"/>
    <w:rsid w:val="00427281"/>
    <w:rsid w:val="004B1013"/>
    <w:rsid w:val="004F15C4"/>
    <w:rsid w:val="005D5587"/>
    <w:rsid w:val="00642E59"/>
    <w:rsid w:val="006D5D83"/>
    <w:rsid w:val="00701BD4"/>
    <w:rsid w:val="00705123"/>
    <w:rsid w:val="00705D98"/>
    <w:rsid w:val="007B0433"/>
    <w:rsid w:val="007E52B4"/>
    <w:rsid w:val="0082658F"/>
    <w:rsid w:val="008A33BD"/>
    <w:rsid w:val="008E1983"/>
    <w:rsid w:val="009C5327"/>
    <w:rsid w:val="009D0FC7"/>
    <w:rsid w:val="00A04950"/>
    <w:rsid w:val="00A10F25"/>
    <w:rsid w:val="00A83E6B"/>
    <w:rsid w:val="00AD3F7E"/>
    <w:rsid w:val="00B0791F"/>
    <w:rsid w:val="00B41E0C"/>
    <w:rsid w:val="00B42C31"/>
    <w:rsid w:val="00B728AF"/>
    <w:rsid w:val="00BA6462"/>
    <w:rsid w:val="00BE500C"/>
    <w:rsid w:val="00C20DF3"/>
    <w:rsid w:val="00C93F5F"/>
    <w:rsid w:val="00CC21E7"/>
    <w:rsid w:val="00CF483A"/>
    <w:rsid w:val="00D0513E"/>
    <w:rsid w:val="00D22E6E"/>
    <w:rsid w:val="00D521A6"/>
    <w:rsid w:val="00D917D7"/>
    <w:rsid w:val="00D97835"/>
    <w:rsid w:val="00DB112D"/>
    <w:rsid w:val="00DE0E94"/>
    <w:rsid w:val="00E012C4"/>
    <w:rsid w:val="00E10C34"/>
    <w:rsid w:val="00F47850"/>
    <w:rsid w:val="00F71E1C"/>
    <w:rsid w:val="00FD5877"/>
    <w:rsid w:val="00FE4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C48B2"/>
  <w15:docId w15:val="{764A71D9-1E14-4B3D-BAF9-BBE14DD1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12D"/>
    <w:rPr>
      <w:sz w:val="24"/>
      <w:szCs w:val="24"/>
      <w:lang w:val="en-US" w:eastAsia="en-US"/>
    </w:rPr>
  </w:style>
  <w:style w:type="paragraph" w:styleId="Heading1">
    <w:name w:val="heading 1"/>
    <w:basedOn w:val="Normal"/>
    <w:next w:val="Normal"/>
    <w:link w:val="Heading1Char"/>
    <w:qFormat/>
    <w:rsid w:val="00642E59"/>
    <w:pPr>
      <w:keepNext/>
      <w:outlineLvl w:val="0"/>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rsid w:val="00D97835"/>
    <w:rPr>
      <w:sz w:val="24"/>
      <w:szCs w:val="24"/>
      <w:lang w:val="en-US" w:eastAsia="en-US"/>
    </w:rPr>
  </w:style>
  <w:style w:type="character" w:styleId="HTMLTypewriter">
    <w:name w:val="HTML Typewriter"/>
    <w:rsid w:val="00BE500C"/>
    <w:rPr>
      <w:rFonts w:ascii="Arial Unicode MS" w:eastAsia="Arial Unicode MS" w:hAnsi="Arial Unicode MS" w:cs="Arial Unicode MS"/>
      <w:sz w:val="20"/>
      <w:szCs w:val="20"/>
    </w:rPr>
  </w:style>
  <w:style w:type="character" w:customStyle="1" w:styleId="hps">
    <w:name w:val="hps"/>
    <w:rsid w:val="00A04950"/>
  </w:style>
  <w:style w:type="character" w:customStyle="1" w:styleId="shorttext">
    <w:name w:val="short_text"/>
    <w:rsid w:val="00A04950"/>
  </w:style>
  <w:style w:type="paragraph" w:styleId="BalloonText">
    <w:name w:val="Balloon Text"/>
    <w:basedOn w:val="Normal"/>
    <w:link w:val="BalloonTextChar"/>
    <w:rsid w:val="00A83E6B"/>
    <w:rPr>
      <w:rFonts w:ascii="Tahoma" w:hAnsi="Tahoma" w:cs="Tahoma"/>
      <w:sz w:val="16"/>
      <w:szCs w:val="16"/>
    </w:rPr>
  </w:style>
  <w:style w:type="character" w:customStyle="1" w:styleId="BalloonTextChar">
    <w:name w:val="Balloon Text Char"/>
    <w:basedOn w:val="DefaultParagraphFont"/>
    <w:link w:val="BalloonText"/>
    <w:rsid w:val="00A83E6B"/>
    <w:rPr>
      <w:rFonts w:ascii="Tahoma" w:hAnsi="Tahoma" w:cs="Tahoma"/>
      <w:sz w:val="16"/>
      <w:szCs w:val="16"/>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C5327"/>
    <w:pPr>
      <w:spacing w:after="160" w:line="256" w:lineRule="auto"/>
      <w:ind w:left="720"/>
      <w:contextualSpacing/>
    </w:pPr>
    <w:rPr>
      <w:rFonts w:ascii="Calibri" w:eastAsia="Calibri" w:hAnsi="Calibri" w:cs="DokChampa"/>
      <w:sz w:val="22"/>
      <w:szCs w:val="22"/>
    </w:rPr>
  </w:style>
  <w:style w:type="paragraph" w:styleId="BodyText">
    <w:name w:val="Body Text"/>
    <w:basedOn w:val="Normal"/>
    <w:link w:val="BodyTextChar"/>
    <w:unhideWhenUsed/>
    <w:rsid w:val="009C5327"/>
    <w:pPr>
      <w:spacing w:after="120" w:line="256" w:lineRule="auto"/>
    </w:pPr>
    <w:rPr>
      <w:rFonts w:ascii="Calibri" w:eastAsia="Calibri" w:hAnsi="Calibri" w:cs="DokChampa"/>
      <w:sz w:val="22"/>
      <w:szCs w:val="22"/>
    </w:rPr>
  </w:style>
  <w:style w:type="character" w:customStyle="1" w:styleId="BodyTextChar">
    <w:name w:val="Body Text Char"/>
    <w:basedOn w:val="DefaultParagraphFont"/>
    <w:link w:val="BodyText"/>
    <w:rsid w:val="009C5327"/>
    <w:rPr>
      <w:rFonts w:ascii="Calibri" w:eastAsia="Calibri" w:hAnsi="Calibri" w:cs="DokChampa"/>
      <w:sz w:val="22"/>
      <w:szCs w:val="22"/>
      <w:lang w:val="en-US" w:eastAsia="en-US"/>
    </w:rPr>
  </w:style>
  <w:style w:type="paragraph" w:styleId="Subtitle">
    <w:name w:val="Subtitle"/>
    <w:basedOn w:val="Normal"/>
    <w:link w:val="SubtitleChar"/>
    <w:uiPriority w:val="99"/>
    <w:qFormat/>
    <w:rsid w:val="009C5327"/>
    <w:pPr>
      <w:spacing w:after="160" w:line="256" w:lineRule="auto"/>
    </w:pPr>
    <w:rPr>
      <w:rFonts w:ascii="Calibri" w:eastAsia="Calibri" w:hAnsi="Calibri" w:cs="DokChampa"/>
      <w:sz w:val="22"/>
      <w:szCs w:val="22"/>
      <w:u w:val="single"/>
    </w:rPr>
  </w:style>
  <w:style w:type="character" w:customStyle="1" w:styleId="SubtitleChar">
    <w:name w:val="Subtitle Char"/>
    <w:basedOn w:val="DefaultParagraphFont"/>
    <w:link w:val="Subtitle"/>
    <w:uiPriority w:val="99"/>
    <w:rsid w:val="009C5327"/>
    <w:rPr>
      <w:rFonts w:ascii="Calibri" w:eastAsia="Calibri" w:hAnsi="Calibri" w:cs="DokChampa"/>
      <w:sz w:val="22"/>
      <w:szCs w:val="22"/>
      <w:u w:val="single"/>
      <w:lang w:val="en-US" w:eastAsia="en-US"/>
    </w:rPr>
  </w:style>
  <w:style w:type="paragraph" w:styleId="FootnoteText">
    <w:name w:val="footnote text"/>
    <w:basedOn w:val="Normal"/>
    <w:link w:val="FootnoteTextChar"/>
    <w:rsid w:val="009C5327"/>
    <w:pPr>
      <w:spacing w:after="160" w:line="256" w:lineRule="auto"/>
    </w:pPr>
    <w:rPr>
      <w:rFonts w:ascii="Calibri" w:eastAsia="Calibri" w:hAnsi="Calibri" w:cs="DokChampa"/>
      <w:sz w:val="20"/>
      <w:szCs w:val="20"/>
    </w:rPr>
  </w:style>
  <w:style w:type="character" w:customStyle="1" w:styleId="FootnoteTextChar">
    <w:name w:val="Footnote Text Char"/>
    <w:basedOn w:val="DefaultParagraphFont"/>
    <w:link w:val="FootnoteText"/>
    <w:rsid w:val="009C5327"/>
    <w:rPr>
      <w:rFonts w:ascii="Calibri" w:eastAsia="Calibri" w:hAnsi="Calibri" w:cs="DokChampa"/>
      <w:lang w:val="en-US" w:eastAsia="en-US"/>
    </w:rPr>
  </w:style>
  <w:style w:type="character" w:styleId="FootnoteReference">
    <w:name w:val="footnote reference"/>
    <w:rsid w:val="009C532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9C5327"/>
    <w:rPr>
      <w:rFonts w:ascii="Calibri" w:eastAsia="Calibri" w:hAnsi="Calibri" w:cs="DokChampa"/>
      <w:sz w:val="22"/>
      <w:szCs w:val="22"/>
      <w:lang w:val="en-US" w:eastAsia="en-US"/>
    </w:rPr>
  </w:style>
  <w:style w:type="paragraph" w:customStyle="1" w:styleId="Standard1">
    <w:name w:val="Standard1"/>
    <w:rsid w:val="009C5327"/>
    <w:pPr>
      <w:suppressAutoHyphens/>
      <w:autoSpaceDN w:val="0"/>
      <w:textAlignment w:val="baseline"/>
    </w:pPr>
    <w:rPr>
      <w:kern w:val="3"/>
      <w:sz w:val="24"/>
      <w:lang w:val="de-DE" w:eastAsia="de-CH"/>
    </w:rPr>
  </w:style>
  <w:style w:type="table" w:styleId="TableGrid">
    <w:name w:val="Table Grid"/>
    <w:basedOn w:val="TableNormal"/>
    <w:uiPriority w:val="99"/>
    <w:rsid w:val="00D22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2E6E"/>
    <w:rPr>
      <w:sz w:val="24"/>
      <w:szCs w:val="24"/>
      <w:lang w:val="en-US" w:eastAsia="en-US"/>
    </w:rPr>
  </w:style>
  <w:style w:type="character" w:customStyle="1" w:styleId="Heading1Char">
    <w:name w:val="Heading 1 Char"/>
    <w:basedOn w:val="DefaultParagraphFont"/>
    <w:link w:val="Heading1"/>
    <w:rsid w:val="00642E59"/>
    <w:rPr>
      <w:sz w:val="24"/>
      <w:szCs w:val="24"/>
      <w:lang w:eastAsia="en-US"/>
    </w:rPr>
  </w:style>
  <w:style w:type="numbering" w:customStyle="1" w:styleId="NoList1">
    <w:name w:val="No List1"/>
    <w:next w:val="NoList"/>
    <w:uiPriority w:val="99"/>
    <w:semiHidden/>
    <w:unhideWhenUsed/>
    <w:rsid w:val="00642E59"/>
  </w:style>
  <w:style w:type="table" w:customStyle="1" w:styleId="TableGrid1">
    <w:name w:val="Table Grid1"/>
    <w:basedOn w:val="TableNormal"/>
    <w:next w:val="TableGrid"/>
    <w:uiPriority w:val="99"/>
    <w:rsid w:val="00642E5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arbai\vverslui\2017-10-10%20blankai\Blankas_kore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Blankas_koreg</Template>
  <TotalTime>84</TotalTime>
  <Pages>1</Pages>
  <Words>2652</Words>
  <Characters>15122</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čia įrašomas gavėjas –v</vt:lpstr>
      <vt:lpstr>čia įrašomas gavėjas –v</vt:lpstr>
    </vt:vector>
  </TitlesOfParts>
  <Company>Namai</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čia įrašomas gavėjas –v</dc:title>
  <dc:creator>STUDIJA32BiTai</dc:creator>
  <cp:lastModifiedBy>Zujus Gediminas</cp:lastModifiedBy>
  <cp:revision>7</cp:revision>
  <cp:lastPrinted>2019-04-11T10:07:00Z</cp:lastPrinted>
  <dcterms:created xsi:type="dcterms:W3CDTF">2019-04-09T12:03:00Z</dcterms:created>
  <dcterms:modified xsi:type="dcterms:W3CDTF">2019-04-11T10:07:00Z</dcterms:modified>
</cp:coreProperties>
</file>