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BE72" w14:textId="77777777" w:rsidR="00CA4E64" w:rsidRDefault="00CA4E64">
      <w:pPr>
        <w:spacing w:line="1" w:lineRule="exact"/>
      </w:pPr>
    </w:p>
    <w:p w14:paraId="35AF15C6" w14:textId="77777777" w:rsidR="00CA4E64" w:rsidRDefault="00000000">
      <w:pPr>
        <w:pStyle w:val="Pagrindinistekstas"/>
        <w:framePr w:w="10469" w:h="782" w:hRule="exact" w:wrap="none" w:vAnchor="page" w:hAnchor="page" w:x="495" w:y="222"/>
      </w:pPr>
      <w:r>
        <w:rPr>
          <w:rStyle w:val="PagrindinistekstasDiagrama"/>
        </w:rPr>
        <w:t>J. Basanavičiaus g. 10, 01118 Vilnius</w:t>
      </w:r>
    </w:p>
    <w:p w14:paraId="18E31829" w14:textId="77777777" w:rsidR="00CA4E64" w:rsidRDefault="00000000">
      <w:pPr>
        <w:pStyle w:val="Pagrindinistekstas"/>
        <w:framePr w:w="10469" w:h="782" w:hRule="exact" w:wrap="none" w:vAnchor="page" w:hAnchor="page" w:x="495" w:y="222"/>
      </w:pPr>
      <w:r>
        <w:rPr>
          <w:rStyle w:val="PagrindinistekstasDiagrama"/>
        </w:rPr>
        <w:t xml:space="preserve">Tel. 1828, </w:t>
      </w:r>
      <w:hyperlink r:id="rId7" w:history="1">
        <w:r>
          <w:rPr>
            <w:rStyle w:val="PagrindinistekstasDiagrama"/>
          </w:rPr>
          <w:t>www.ld.lt</w:t>
        </w:r>
      </w:hyperlink>
    </w:p>
    <w:p w14:paraId="5B229E75" w14:textId="77777777" w:rsidR="00CA4E64" w:rsidRDefault="00000000">
      <w:pPr>
        <w:pStyle w:val="Pagrindinistekstas"/>
        <w:framePr w:w="10469" w:h="782" w:hRule="exact" w:wrap="none" w:vAnchor="page" w:hAnchor="page" w:x="495" w:y="222"/>
      </w:pPr>
      <w:r>
        <w:rPr>
          <w:rStyle w:val="PagrindinistekstasDiagrama"/>
        </w:rPr>
        <w:t>Kodas / el. pristatymo dėžutės adresas 110051834</w:t>
      </w:r>
    </w:p>
    <w:p w14:paraId="5A25C5DE" w14:textId="77777777" w:rsidR="00CA4E64" w:rsidRDefault="00000000">
      <w:pPr>
        <w:pStyle w:val="Pagrindinistekstas"/>
        <w:framePr w:w="10469" w:h="782" w:hRule="exact" w:wrap="none" w:vAnchor="page" w:hAnchor="page" w:x="495" w:y="222"/>
      </w:pPr>
      <w:r>
        <w:rPr>
          <w:rStyle w:val="PagrindinistekstasDiagrama"/>
        </w:rPr>
        <w:t>Juridinių asmenų registras</w:t>
      </w:r>
    </w:p>
    <w:p w14:paraId="7624CDE8" w14:textId="77777777" w:rsidR="00CA4E64" w:rsidRDefault="00000000">
      <w:pPr>
        <w:pStyle w:val="Bodytext40"/>
        <w:framePr w:w="1589" w:h="518" w:hRule="exact" w:wrap="none" w:vAnchor="page" w:hAnchor="page" w:x="8987" w:y="424"/>
        <w:ind w:right="9"/>
      </w:pPr>
      <w:r>
        <w:rPr>
          <w:rStyle w:val="Bodytext4"/>
          <w:b/>
          <w:bCs/>
        </w:rPr>
        <w:t>LIETUVOS</w:t>
      </w:r>
      <w:r>
        <w:rPr>
          <w:rStyle w:val="Bodytext4"/>
          <w:b/>
          <w:bCs/>
        </w:rPr>
        <w:br/>
        <w:t>DRAUDIMAS</w:t>
      </w:r>
    </w:p>
    <w:p w14:paraId="7CFC2B93" w14:textId="77777777" w:rsidR="00CA4E64" w:rsidRDefault="00000000">
      <w:pPr>
        <w:pStyle w:val="Bodytext30"/>
        <w:framePr w:w="10469" w:h="6413" w:hRule="exact" w:wrap="none" w:vAnchor="page" w:hAnchor="page" w:x="495" w:y="1600"/>
      </w:pPr>
      <w:r>
        <w:rPr>
          <w:rStyle w:val="Bodytext3"/>
        </w:rPr>
        <w:t>SUTARTIS Nr. 949474550</w:t>
      </w:r>
    </w:p>
    <w:p w14:paraId="71208EA0" w14:textId="77777777" w:rsidR="00CA4E64" w:rsidRDefault="00000000">
      <w:pPr>
        <w:pStyle w:val="Pagrindinistekstas"/>
        <w:framePr w:w="10469" w:h="6413" w:hRule="exact" w:wrap="none" w:vAnchor="page" w:hAnchor="page" w:x="495" w:y="1600"/>
        <w:ind w:firstLine="8840"/>
      </w:pPr>
      <w:r>
        <w:rPr>
          <w:rStyle w:val="PagrindinistekstasDiagrama"/>
        </w:rPr>
        <w:t>Kauno m., 2024-01-31 AB „Lietuvos draudimas” (toliau - Draudikas), kurį atstovauja pardavimų palaikymo specialistas/ė, Lina Vilkaitė-Jasinauskienė ir UAB "EIKOS STATYBA" (toliau - Draudėjas), kurį atstovauja pardavimų direktorius, Lukas Galkauskas</w:t>
      </w:r>
    </w:p>
    <w:p w14:paraId="090C8371" w14:textId="77777777" w:rsidR="00CA4E64" w:rsidRDefault="00000000">
      <w:pPr>
        <w:pStyle w:val="Pagrindinistekstas"/>
        <w:framePr w:w="10469" w:h="6413" w:hRule="exact" w:wrap="none" w:vAnchor="page" w:hAnchor="page" w:x="495" w:y="1600"/>
      </w:pPr>
      <w:r>
        <w:rPr>
          <w:rStyle w:val="PagrindinistekstasDiagrama"/>
        </w:rPr>
        <w:t>Šalys susitaria:</w:t>
      </w:r>
    </w:p>
    <w:p w14:paraId="401B4E82" w14:textId="77777777" w:rsidR="00CA4E64" w:rsidRDefault="00000000">
      <w:pPr>
        <w:pStyle w:val="Pagrindinistekstas"/>
        <w:framePr w:w="10469" w:h="6413" w:hRule="exact" w:wrap="none" w:vAnchor="page" w:hAnchor="page" w:x="495" w:y="1600"/>
        <w:numPr>
          <w:ilvl w:val="0"/>
          <w:numId w:val="1"/>
        </w:numPr>
        <w:tabs>
          <w:tab w:val="left" w:pos="523"/>
        </w:tabs>
        <w:ind w:left="480" w:hanging="240"/>
        <w:jc w:val="both"/>
      </w:pPr>
      <w:r>
        <w:rPr>
          <w:rStyle w:val="PagrindinistekstasDiagrama"/>
        </w:rPr>
        <w:t>Laidavimo draudimo rašte Nr. 949474550 ir draudimo sutartyje (sutarties sudarymą patvirtinančio draudimo liudijimo Nr. 949474550) (toliau - Draudimo sutartis) numatytomis sąlygomis Draudikas laiduoja VšĮ Respublikinė Panevėžio ligoninė, įmonės kodas 191340120, Adresas Smėlynės g. 25, 35144 Panevėžio m. (toliau - Naudos gavėjas), už Draudėjo įsipareigojimų, numatytų laidavimo draudimo rašte Nr. 949474550, vykdymą.</w:t>
      </w:r>
    </w:p>
    <w:p w14:paraId="729F9D80" w14:textId="77777777" w:rsidR="00CA4E64" w:rsidRDefault="00000000">
      <w:pPr>
        <w:pStyle w:val="Pagrindinistekstas"/>
        <w:framePr w:w="10469" w:h="6413" w:hRule="exact" w:wrap="none" w:vAnchor="page" w:hAnchor="page" w:x="495" w:y="1600"/>
        <w:numPr>
          <w:ilvl w:val="0"/>
          <w:numId w:val="1"/>
        </w:numPr>
        <w:tabs>
          <w:tab w:val="left" w:pos="537"/>
        </w:tabs>
        <w:ind w:left="480" w:hanging="240"/>
        <w:jc w:val="both"/>
      </w:pPr>
      <w:r>
        <w:rPr>
          <w:rStyle w:val="PagrindinistekstasDiagrama"/>
        </w:rPr>
        <w:t>Už suteiktą laidavimo draudimo raštą Nr. 949474550 Draudėjas sumoka Draudikui 85,00 € (aštuoniasdešimt penki eurai 00 ct.) draudimo įmoką.</w:t>
      </w:r>
    </w:p>
    <w:p w14:paraId="706A3441" w14:textId="77777777" w:rsidR="00CA4E64"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Jei Draudėjas nevykdo, ar netinkamai vykdo įsipareigojimus, numatytus laidavimo draudimo rašte Nr. 949474550, Draudimo sutartyje numatytu atveju ir sąlygomis Draudikas įsipareigoja sumokėti Naudos gavėjui draudimo išmoką, bet ne daugiau nei 30.000,00 EUR (trisdešimt tūkstančių eurų 00 ct.).</w:t>
      </w:r>
    </w:p>
    <w:p w14:paraId="35638C16" w14:textId="77777777" w:rsidR="00CA4E64" w:rsidRDefault="00000000">
      <w:pPr>
        <w:pStyle w:val="Pagrindinistekstas"/>
        <w:framePr w:w="10469" w:h="6413" w:hRule="exact" w:wrap="none" w:vAnchor="page" w:hAnchor="page" w:x="495" w:y="1600"/>
        <w:numPr>
          <w:ilvl w:val="0"/>
          <w:numId w:val="1"/>
        </w:numPr>
        <w:tabs>
          <w:tab w:val="left" w:pos="537"/>
        </w:tabs>
        <w:ind w:left="480" w:hanging="240"/>
        <w:jc w:val="both"/>
      </w:pPr>
      <w:r>
        <w:rPr>
          <w:rStyle w:val="PagrindinistekstasDiagrama"/>
        </w:rPr>
        <w:t>Draudikui, išmokėjusiam Naudos gavėjui draudimo išmoką pagal laidavimo draudimo raštą Nr. 949474550, pereina atgręžtinio (regresinio) reikalavimo teisė reikalauti išmokėtų sumų iš Draudėjo.</w:t>
      </w:r>
    </w:p>
    <w:p w14:paraId="4702062D" w14:textId="77777777" w:rsidR="00CA4E64"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Draudikui pareikalavus, Draudėjas įsipareigoja per 30 kalendorinių dienų, nuo einamųjų metų ketvirčio pabaigos, pateikti Draudikui savo tarpines finansinės atsakomybės ataskaitas už paskutinį einamųjų metų ketvirtį ar už kitą Draudiko nurodytą laikotarpį.</w:t>
      </w:r>
    </w:p>
    <w:p w14:paraId="33B3D28D" w14:textId="77777777" w:rsidR="00CA4E64"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Draudžiamojo įvykio atveju, išmokėjęs draudimo išmoką Draudikas raštu pateikia reikalavimą Draudėjui grąžinti Draudiko išmokėtas sumas pagal laidavimo draudimo raštą Nr. 949474550. Draudėjas privalo per 5 darbo dienas nuo Draudiko pirmo reikalavimo pateikimo besąlygiškai ir neatšaukiamai atlyginti Draudikui visą sumą, Draudiko sumokėtą Naudos gavėjui. Praleidus šį prievolės įvykdymo terminą, Draudėjas privalo sumokėti Draudikui 0,02% dydžio delspinigius nuo nesumokėtos sumos už kiekvieną uždelstą dieną. Delspinigių sumokėjimas neatleidžia nuo pareigos sumokėti skolą.</w:t>
      </w:r>
    </w:p>
    <w:p w14:paraId="14A13BC6" w14:textId="77777777" w:rsidR="00CA4E64" w:rsidRDefault="00000000">
      <w:pPr>
        <w:pStyle w:val="Pagrindinistekstas"/>
        <w:framePr w:w="10469" w:h="6413" w:hRule="exact" w:wrap="none" w:vAnchor="page" w:hAnchor="page" w:x="495" w:y="1600"/>
        <w:numPr>
          <w:ilvl w:val="0"/>
          <w:numId w:val="1"/>
        </w:numPr>
        <w:tabs>
          <w:tab w:val="left" w:pos="533"/>
        </w:tabs>
        <w:ind w:left="480" w:hanging="240"/>
        <w:jc w:val="both"/>
      </w:pPr>
      <w:r>
        <w:rPr>
          <w:rStyle w:val="PagrindinistekstasDiagrama"/>
        </w:rPr>
        <w:t>Draudikas turi teisę reikalauti iš Draudėjo atlyginti visas su žalos reguliavimu susijusias išlaidas, taip pat kitas AB „Lietuvos draudimas” laidavimo draudimo taisyklių Nr. 058 75 punkte nurodytas sumas.</w:t>
      </w:r>
    </w:p>
    <w:p w14:paraId="087ED886" w14:textId="77777777" w:rsidR="00CA4E64" w:rsidRDefault="00000000">
      <w:pPr>
        <w:pStyle w:val="Pagrindinistekstas"/>
        <w:framePr w:w="10469" w:h="6413" w:hRule="exact" w:wrap="none" w:vAnchor="page" w:hAnchor="page" w:x="495" w:y="1600"/>
        <w:numPr>
          <w:ilvl w:val="0"/>
          <w:numId w:val="1"/>
        </w:numPr>
        <w:tabs>
          <w:tab w:val="left" w:pos="533"/>
        </w:tabs>
        <w:ind w:firstLine="240"/>
      </w:pPr>
      <w:r>
        <w:rPr>
          <w:rStyle w:val="PagrindinistekstasDiagrama"/>
        </w:rPr>
        <w:t>Baigiamosios nuostatos:</w:t>
      </w:r>
    </w:p>
    <w:p w14:paraId="05454BFF" w14:textId="77777777" w:rsidR="00CA4E64" w:rsidRDefault="00000000">
      <w:pPr>
        <w:pStyle w:val="Pagrindinistekstas"/>
        <w:framePr w:w="10469" w:h="6413" w:hRule="exact" w:wrap="none" w:vAnchor="page" w:hAnchor="page" w:x="495" w:y="1600"/>
        <w:numPr>
          <w:ilvl w:val="1"/>
          <w:numId w:val="1"/>
        </w:numPr>
        <w:tabs>
          <w:tab w:val="left" w:pos="926"/>
        </w:tabs>
        <w:ind w:left="920" w:hanging="440"/>
        <w:jc w:val="both"/>
      </w:pPr>
      <w:r>
        <w:rPr>
          <w:rStyle w:val="PagrindinistekstasDiagrama"/>
        </w:rPr>
        <w:t>Sutartis įsigalioja nuo jos pasirašymo dienos ir galioja kol pasibaigs Šalių prievolės pagal laidavimo draudimo sutartį, nurodytą šioje sutartyje, ir šalys visiškai atsiskaitys viena su kita.</w:t>
      </w:r>
    </w:p>
    <w:p w14:paraId="4E813BC5" w14:textId="77777777" w:rsidR="00CA4E64" w:rsidRDefault="00000000">
      <w:pPr>
        <w:pStyle w:val="Pagrindinistekstas"/>
        <w:framePr w:w="10469" w:h="6413" w:hRule="exact" w:wrap="none" w:vAnchor="page" w:hAnchor="page" w:x="495" w:y="1600"/>
        <w:numPr>
          <w:ilvl w:val="1"/>
          <w:numId w:val="1"/>
        </w:numPr>
        <w:tabs>
          <w:tab w:val="left" w:pos="926"/>
        </w:tabs>
        <w:ind w:firstLine="480"/>
        <w:jc w:val="both"/>
      </w:pPr>
      <w:r>
        <w:rPr>
          <w:rStyle w:val="PagrindinistekstasDiagrama"/>
        </w:rPr>
        <w:t>Šios sutarties sąlygos gali būti keičiamos tik raštišku šalių susitarimu.</w:t>
      </w:r>
    </w:p>
    <w:p w14:paraId="4EDECF01" w14:textId="77777777" w:rsidR="00CA4E64" w:rsidRDefault="00000000">
      <w:pPr>
        <w:pStyle w:val="Pagrindinistekstas"/>
        <w:framePr w:w="10469" w:h="6413" w:hRule="exact" w:wrap="none" w:vAnchor="page" w:hAnchor="page" w:x="495" w:y="1600"/>
        <w:numPr>
          <w:ilvl w:val="1"/>
          <w:numId w:val="1"/>
        </w:numPr>
        <w:tabs>
          <w:tab w:val="left" w:pos="926"/>
        </w:tabs>
        <w:ind w:left="920" w:hanging="440"/>
        <w:jc w:val="both"/>
      </w:pPr>
      <w:r>
        <w:rPr>
          <w:rStyle w:val="PagrindinistekstasDiagrama"/>
        </w:rPr>
        <w:t>Šios sutarties sąlygos yra konfidencialios ir viešai neskelbtinos be kitos šalies sutikimo, išskyrus Lietuvos Respublikos įstatymų numatytus atvejus.</w:t>
      </w:r>
    </w:p>
    <w:p w14:paraId="54B83C6B" w14:textId="77777777" w:rsidR="00CA4E64" w:rsidRDefault="00000000">
      <w:pPr>
        <w:pStyle w:val="Pagrindinistekstas"/>
        <w:framePr w:w="10469" w:h="6413" w:hRule="exact" w:wrap="none" w:vAnchor="page" w:hAnchor="page" w:x="495" w:y="1600"/>
        <w:numPr>
          <w:ilvl w:val="1"/>
          <w:numId w:val="1"/>
        </w:numPr>
        <w:tabs>
          <w:tab w:val="left" w:pos="926"/>
        </w:tabs>
        <w:ind w:firstLine="480"/>
        <w:jc w:val="both"/>
      </w:pPr>
      <w:r>
        <w:rPr>
          <w:rStyle w:val="PagrindinistekstasDiagrama"/>
        </w:rPr>
        <w:t>Ginčai tarp šalių sprendžiami Lietuvos Respublikos įstatymų nustatyta tvarka.</w:t>
      </w:r>
    </w:p>
    <w:p w14:paraId="3AF2B3A8" w14:textId="77777777" w:rsidR="00CA4E64" w:rsidRDefault="00000000">
      <w:pPr>
        <w:pStyle w:val="Pagrindinistekstas"/>
        <w:framePr w:w="10469" w:h="6413" w:hRule="exact" w:wrap="none" w:vAnchor="page" w:hAnchor="page" w:x="495" w:y="1600"/>
        <w:numPr>
          <w:ilvl w:val="0"/>
          <w:numId w:val="1"/>
        </w:numPr>
        <w:tabs>
          <w:tab w:val="left" w:pos="537"/>
        </w:tabs>
        <w:ind w:firstLine="240"/>
        <w:jc w:val="both"/>
      </w:pPr>
      <w:r>
        <w:rPr>
          <w:rStyle w:val="PagrindinistekstasDiagrama"/>
        </w:rPr>
        <w:t>Šalių rekvizitai:</w:t>
      </w:r>
    </w:p>
    <w:p w14:paraId="0BE30542" w14:textId="77777777" w:rsidR="00CA4E64" w:rsidRDefault="00000000">
      <w:pPr>
        <w:pStyle w:val="Pagrindinistekstas"/>
        <w:framePr w:w="3010" w:h="1258" w:hRule="exact" w:wrap="none" w:vAnchor="page" w:hAnchor="page" w:x="601" w:y="12558"/>
      </w:pPr>
      <w:r>
        <w:rPr>
          <w:rStyle w:val="PagrindinistekstasDiagrama"/>
        </w:rPr>
        <w:t>AB „Lietuvos draudimas“</w:t>
      </w:r>
    </w:p>
    <w:p w14:paraId="1F4D648F" w14:textId="77777777" w:rsidR="00CA4E64" w:rsidRDefault="00000000">
      <w:pPr>
        <w:pStyle w:val="Pagrindinistekstas"/>
        <w:framePr w:w="3010" w:h="1258" w:hRule="exact" w:wrap="none" w:vAnchor="page" w:hAnchor="page" w:x="601" w:y="12558"/>
      </w:pPr>
      <w:r>
        <w:rPr>
          <w:rStyle w:val="PagrindinistekstasDiagrama"/>
        </w:rPr>
        <w:t>J. Basanavičiaus g. 10, 01118 Vilniaus m.</w:t>
      </w:r>
    </w:p>
    <w:p w14:paraId="77178289" w14:textId="77777777" w:rsidR="00CA4E64" w:rsidRDefault="00000000">
      <w:pPr>
        <w:pStyle w:val="Pagrindinistekstas"/>
        <w:framePr w:w="3010" w:h="1258" w:hRule="exact" w:wrap="none" w:vAnchor="page" w:hAnchor="page" w:x="601" w:y="12558"/>
      </w:pPr>
      <w:r>
        <w:rPr>
          <w:rStyle w:val="PagrindinistekstasDiagrama"/>
        </w:rPr>
        <w:t>Įmonės kodas 110051834</w:t>
      </w:r>
    </w:p>
    <w:p w14:paraId="5BF7B1A3" w14:textId="77777777" w:rsidR="00CA4E64" w:rsidRDefault="00000000">
      <w:pPr>
        <w:pStyle w:val="Pagrindinistekstas"/>
        <w:framePr w:w="3010" w:h="1258" w:hRule="exact" w:wrap="none" w:vAnchor="page" w:hAnchor="page" w:x="601" w:y="12558"/>
      </w:pPr>
      <w:r>
        <w:rPr>
          <w:rStyle w:val="PagrindinistekstasDiagrama"/>
        </w:rPr>
        <w:t>LT637044060000364266</w:t>
      </w:r>
    </w:p>
    <w:p w14:paraId="48669B66" w14:textId="77777777" w:rsidR="00CA4E64" w:rsidRDefault="00000000">
      <w:pPr>
        <w:pStyle w:val="Pagrindinistekstas"/>
        <w:framePr w:w="3010" w:h="1258" w:hRule="exact" w:wrap="none" w:vAnchor="page" w:hAnchor="page" w:x="601" w:y="12558"/>
      </w:pPr>
      <w:r>
        <w:rPr>
          <w:rStyle w:val="PagrindinistekstasDiagrama"/>
        </w:rPr>
        <w:t>AB SEB bankas</w:t>
      </w:r>
    </w:p>
    <w:p w14:paraId="23646216" w14:textId="77777777" w:rsidR="00CA4E64" w:rsidRDefault="00000000">
      <w:pPr>
        <w:pStyle w:val="Pagrindinistekstas"/>
        <w:framePr w:w="3010" w:h="1258" w:hRule="exact" w:wrap="none" w:vAnchor="page" w:hAnchor="page" w:x="601" w:y="12558"/>
      </w:pPr>
      <w:r>
        <w:rPr>
          <w:rStyle w:val="PagrindinistekstasDiagrama"/>
        </w:rPr>
        <w:t>A.V.</w:t>
      </w:r>
    </w:p>
    <w:p w14:paraId="5D13AB26" w14:textId="77777777" w:rsidR="00CA4E64" w:rsidRDefault="00000000">
      <w:pPr>
        <w:pStyle w:val="Pagrindinistekstas"/>
        <w:framePr w:w="2990" w:h="1262" w:hRule="exact" w:wrap="none" w:vAnchor="page" w:hAnchor="page" w:x="6001" w:y="12558"/>
      </w:pPr>
      <w:r>
        <w:rPr>
          <w:rStyle w:val="PagrindinistekstasDiagrama"/>
        </w:rPr>
        <w:t>UAB "EIKOS STATYBA"</w:t>
      </w:r>
    </w:p>
    <w:p w14:paraId="5699C3BE" w14:textId="77777777" w:rsidR="00CA4E64" w:rsidRDefault="00000000">
      <w:pPr>
        <w:pStyle w:val="Pagrindinistekstas"/>
        <w:framePr w:w="2990" w:h="1262" w:hRule="exact" w:wrap="none" w:vAnchor="page" w:hAnchor="page" w:x="6001" w:y="12558"/>
      </w:pPr>
      <w:r>
        <w:rPr>
          <w:rStyle w:val="PagrindinistekstasDiagrama"/>
        </w:rPr>
        <w:t>Savanorių pr. 178A, Vilniaus m.</w:t>
      </w:r>
    </w:p>
    <w:p w14:paraId="63F7424A" w14:textId="77777777" w:rsidR="00CA4E64" w:rsidRDefault="00000000">
      <w:pPr>
        <w:pStyle w:val="Pagrindinistekstas"/>
        <w:framePr w:w="2990" w:h="1262" w:hRule="exact" w:wrap="none" w:vAnchor="page" w:hAnchor="page" w:x="6001" w:y="12558"/>
      </w:pPr>
      <w:r>
        <w:rPr>
          <w:rStyle w:val="PagrindinistekstasDiagrama"/>
        </w:rPr>
        <w:t>Įmonės kodas 125956142</w:t>
      </w:r>
    </w:p>
    <w:p w14:paraId="1FB6EACD" w14:textId="77777777" w:rsidR="00CA4E64" w:rsidRDefault="00000000">
      <w:pPr>
        <w:pStyle w:val="Pagrindinistekstas"/>
        <w:framePr w:w="2990" w:h="1262" w:hRule="exact" w:wrap="none" w:vAnchor="page" w:hAnchor="page" w:x="6001" w:y="12558"/>
        <w:spacing w:after="180"/>
      </w:pPr>
      <w:r>
        <w:rPr>
          <w:rStyle w:val="PagrindinistekstasDiagrama"/>
        </w:rPr>
        <w:t>A.V.</w:t>
      </w:r>
    </w:p>
    <w:p w14:paraId="475A6CC0" w14:textId="691EBDB7" w:rsidR="00CA4E64" w:rsidRDefault="00000000">
      <w:pPr>
        <w:pStyle w:val="Pagrindinistekstas"/>
        <w:framePr w:w="2990" w:h="1262" w:hRule="exact" w:wrap="none" w:vAnchor="page" w:hAnchor="page" w:x="6001" w:y="12558"/>
      </w:pPr>
      <w:r>
        <w:rPr>
          <w:rStyle w:val="PagrindinistekstasDiagrama"/>
        </w:rPr>
        <w:t xml:space="preserve">Pardavimų direktorius, </w:t>
      </w:r>
    </w:p>
    <w:p w14:paraId="730AD704" w14:textId="77777777" w:rsidR="00CA4E64" w:rsidRDefault="00000000">
      <w:pPr>
        <w:pStyle w:val="Pagrindinistekstas"/>
        <w:framePr w:wrap="none" w:vAnchor="page" w:hAnchor="page" w:x="495" w:y="13859"/>
      </w:pPr>
      <w:r>
        <w:rPr>
          <w:rStyle w:val="PagrindinistekstasDiagrama"/>
        </w:rPr>
        <w:t>Pardavimų palaikymo specialistas/ė, Lina Vilkaitė-Jasinauskienė</w:t>
      </w:r>
    </w:p>
    <w:p w14:paraId="01E7A96C" w14:textId="77777777" w:rsidR="00CA4E64" w:rsidRDefault="00000000">
      <w:pPr>
        <w:pStyle w:val="Bodytext20"/>
        <w:framePr w:w="10469" w:h="317" w:hRule="exact" w:wrap="none" w:vAnchor="page" w:hAnchor="page" w:x="495" w:y="16316"/>
        <w:spacing w:after="0"/>
      </w:pPr>
      <w:r>
        <w:rPr>
          <w:rStyle w:val="Bodytext2"/>
        </w:rPr>
        <w:t>*Pagal 2002 m. kovo 5 d. Lietuvos Respublikos pridėtinės vertės mokesčio įstatymo Nr. IX-751 27 straipsnį draudimo paslaugos PVM neapmokestinamos.</w:t>
      </w:r>
    </w:p>
    <w:p w14:paraId="2F5B362E" w14:textId="77777777" w:rsidR="00CA4E64" w:rsidRDefault="00000000">
      <w:pPr>
        <w:pStyle w:val="Bodytext20"/>
        <w:framePr w:wrap="none" w:vAnchor="page" w:hAnchor="page" w:x="495" w:y="16739"/>
        <w:spacing w:after="0"/>
      </w:pPr>
      <w:r>
        <w:rPr>
          <w:rStyle w:val="Bodytext2"/>
        </w:rPr>
        <w:t>Forma DS00-DL 3/4</w:t>
      </w:r>
    </w:p>
    <w:p w14:paraId="593A410D" w14:textId="77777777" w:rsidR="00CA4E64" w:rsidRDefault="00CA4E64">
      <w:pPr>
        <w:spacing w:line="1" w:lineRule="exact"/>
      </w:pPr>
    </w:p>
    <w:sectPr w:rsidR="00CA4E64">
      <w:pgSz w:w="11899" w:h="1723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EFAB" w14:textId="77777777" w:rsidR="00E5239F" w:rsidRDefault="00E5239F">
      <w:r>
        <w:separator/>
      </w:r>
    </w:p>
  </w:endnote>
  <w:endnote w:type="continuationSeparator" w:id="0">
    <w:p w14:paraId="38C88603" w14:textId="77777777" w:rsidR="00E5239F" w:rsidRDefault="00E5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8456" w14:textId="77777777" w:rsidR="00E5239F" w:rsidRDefault="00E5239F"/>
  </w:footnote>
  <w:footnote w:type="continuationSeparator" w:id="0">
    <w:p w14:paraId="4B21F477" w14:textId="77777777" w:rsidR="00E5239F" w:rsidRDefault="00E523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B3D1C"/>
    <w:multiLevelType w:val="multilevel"/>
    <w:tmpl w:val="4C409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07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64"/>
    <w:rsid w:val="00142201"/>
    <w:rsid w:val="00CA4E64"/>
    <w:rsid w:val="00E5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DE55"/>
  <w15:docId w15:val="{A9CC214D-B36D-4BFB-A12F-7B2ED2DA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16"/>
      <w:szCs w:val="16"/>
      <w:u w:val="none"/>
    </w:rPr>
  </w:style>
  <w:style w:type="character" w:customStyle="1" w:styleId="Bodytext4">
    <w:name w:val="Body text (4)_"/>
    <w:basedOn w:val="Numatytasispastraiposriftas"/>
    <w:link w:val="Bodytext40"/>
    <w:rPr>
      <w:rFonts w:ascii="Arial" w:eastAsia="Arial" w:hAnsi="Arial" w:cs="Arial"/>
      <w:b/>
      <w:bCs/>
      <w:i w:val="0"/>
      <w:iCs w:val="0"/>
      <w:smallCaps w:val="0"/>
      <w:strike w:val="0"/>
      <w:color w:val="585858"/>
      <w:u w:val="none"/>
    </w:rPr>
  </w:style>
  <w:style w:type="character" w:customStyle="1" w:styleId="Bodytext3">
    <w:name w:val="Body text (3)_"/>
    <w:basedOn w:val="Numatytasispastraiposriftas"/>
    <w:link w:val="Bodytext30"/>
    <w:rPr>
      <w:rFonts w:ascii="Arial" w:eastAsia="Arial" w:hAnsi="Arial" w:cs="Arial"/>
      <w:b w:val="0"/>
      <w:bCs w:val="0"/>
      <w:i w:val="0"/>
      <w:iCs w:val="0"/>
      <w:smallCaps w:val="0"/>
      <w:strike w:val="0"/>
      <w:sz w:val="30"/>
      <w:szCs w:val="30"/>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2"/>
      <w:szCs w:val="12"/>
      <w:u w:val="none"/>
    </w:rPr>
  </w:style>
  <w:style w:type="paragraph" w:styleId="Pagrindinistekstas">
    <w:name w:val="Body Text"/>
    <w:basedOn w:val="prastasis"/>
    <w:link w:val="PagrindinistekstasDiagrama"/>
    <w:qFormat/>
    <w:rPr>
      <w:rFonts w:ascii="Arial" w:eastAsia="Arial" w:hAnsi="Arial" w:cs="Arial"/>
      <w:sz w:val="16"/>
      <w:szCs w:val="16"/>
    </w:rPr>
  </w:style>
  <w:style w:type="paragraph" w:customStyle="1" w:styleId="Bodytext40">
    <w:name w:val="Body text (4)"/>
    <w:basedOn w:val="prastasis"/>
    <w:link w:val="Bodytext4"/>
    <w:pPr>
      <w:spacing w:line="202" w:lineRule="auto"/>
      <w:jc w:val="right"/>
    </w:pPr>
    <w:rPr>
      <w:rFonts w:ascii="Arial" w:eastAsia="Arial" w:hAnsi="Arial" w:cs="Arial"/>
      <w:b/>
      <w:bCs/>
      <w:color w:val="585858"/>
    </w:rPr>
  </w:style>
  <w:style w:type="paragraph" w:customStyle="1" w:styleId="Bodytext30">
    <w:name w:val="Body text (3)"/>
    <w:basedOn w:val="prastasis"/>
    <w:link w:val="Bodytext3"/>
    <w:pPr>
      <w:jc w:val="center"/>
    </w:pPr>
    <w:rPr>
      <w:rFonts w:ascii="Arial" w:eastAsia="Arial" w:hAnsi="Arial" w:cs="Arial"/>
      <w:sz w:val="30"/>
      <w:szCs w:val="30"/>
    </w:rPr>
  </w:style>
  <w:style w:type="paragraph" w:customStyle="1" w:styleId="Bodytext20">
    <w:name w:val="Body text (2)"/>
    <w:basedOn w:val="prastasis"/>
    <w:link w:val="Bodytext2"/>
    <w:pPr>
      <w:spacing w:after="12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 Reports</dc:creator>
  <cp:keywords/>
  <cp:lastModifiedBy>Ramūnas Valiulis</cp:lastModifiedBy>
  <cp:revision>3</cp:revision>
  <dcterms:created xsi:type="dcterms:W3CDTF">2024-04-24T11:18:00Z</dcterms:created>
  <dcterms:modified xsi:type="dcterms:W3CDTF">2024-04-24T11:18:00Z</dcterms:modified>
</cp:coreProperties>
</file>