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AFF6" w14:textId="77777777" w:rsidR="003E434D" w:rsidRDefault="003E434D">
      <w:pPr>
        <w:spacing w:line="1" w:lineRule="exact"/>
      </w:pPr>
    </w:p>
    <w:p w14:paraId="3B412131" w14:textId="77777777" w:rsidR="003E434D" w:rsidRDefault="00000000">
      <w:pPr>
        <w:pStyle w:val="Bodytext20"/>
        <w:framePr w:w="9701" w:h="523" w:hRule="exact" w:wrap="none" w:vAnchor="page" w:hAnchor="page" w:x="1671" w:y="1408"/>
        <w:spacing w:after="0"/>
        <w:ind w:left="0"/>
      </w:pPr>
      <w:r>
        <w:rPr>
          <w:rStyle w:val="Bodytext2"/>
          <w:b/>
          <w:bCs/>
        </w:rPr>
        <w:t>Viešajai įstaigai CPO LT</w:t>
      </w:r>
    </w:p>
    <w:p w14:paraId="4CA33070" w14:textId="77777777" w:rsidR="003E434D" w:rsidRDefault="00000000">
      <w:pPr>
        <w:pStyle w:val="Bodytext20"/>
        <w:framePr w:w="9701" w:h="523" w:hRule="exact" w:wrap="none" w:vAnchor="page" w:hAnchor="page" w:x="1671" w:y="1408"/>
        <w:spacing w:after="0"/>
        <w:ind w:left="0"/>
      </w:pPr>
      <w:r>
        <w:rPr>
          <w:rStyle w:val="Bodytext2"/>
        </w:rPr>
        <w:t>Teikiama CVP IS priemonėmis</w:t>
      </w:r>
    </w:p>
    <w:p w14:paraId="2B861826" w14:textId="77777777" w:rsidR="003E434D" w:rsidRDefault="00000000">
      <w:pPr>
        <w:pStyle w:val="Heading10"/>
        <w:framePr w:w="9701" w:h="11434" w:hRule="exact" w:wrap="none" w:vAnchor="page" w:hAnchor="page" w:x="1671" w:y="2810"/>
      </w:pPr>
      <w:bookmarkStart w:id="0" w:name="bookmark0"/>
      <w:r>
        <w:rPr>
          <w:rStyle w:val="Heading1"/>
          <w:b/>
          <w:bCs/>
        </w:rPr>
        <w:t>PAAIŠKINIMAS</w:t>
      </w:r>
      <w:bookmarkEnd w:id="0"/>
    </w:p>
    <w:p w14:paraId="52592D04" w14:textId="77777777" w:rsidR="003E434D" w:rsidRDefault="00000000">
      <w:pPr>
        <w:pStyle w:val="Bodytext20"/>
        <w:framePr w:w="9701" w:h="11434" w:hRule="exact" w:wrap="none" w:vAnchor="page" w:hAnchor="page" w:x="1671" w:y="2810"/>
        <w:spacing w:line="286" w:lineRule="auto"/>
        <w:ind w:left="0"/>
        <w:jc w:val="center"/>
      </w:pPr>
      <w:r>
        <w:rPr>
          <w:rStyle w:val="Bodytext2"/>
          <w:i/>
          <w:iCs/>
        </w:rPr>
        <w:t>Dėl Tiekėjo pasiūlymo</w:t>
      </w:r>
    </w:p>
    <w:p w14:paraId="4220C9AB" w14:textId="77777777" w:rsidR="003E434D" w:rsidRDefault="00000000">
      <w:pPr>
        <w:pStyle w:val="Bodytext20"/>
        <w:framePr w:w="9701" w:h="11434" w:hRule="exact" w:wrap="none" w:vAnchor="page" w:hAnchor="page" w:x="1671" w:y="2810"/>
        <w:spacing w:after="480" w:line="286" w:lineRule="auto"/>
        <w:ind w:left="0"/>
        <w:jc w:val="center"/>
      </w:pPr>
      <w:r>
        <w:rPr>
          <w:rStyle w:val="Bodytext2"/>
        </w:rPr>
        <w:t>2024 m. kovo 26 d.</w:t>
      </w:r>
    </w:p>
    <w:p w14:paraId="7EE58F71" w14:textId="77777777" w:rsidR="003E434D" w:rsidRDefault="00000000">
      <w:pPr>
        <w:pStyle w:val="Pagrindinistekstas"/>
        <w:framePr w:w="9701" w:h="11434" w:hRule="exact" w:wrap="none" w:vAnchor="page" w:hAnchor="page" w:x="1671" w:y="2810"/>
        <w:numPr>
          <w:ilvl w:val="0"/>
          <w:numId w:val="1"/>
        </w:numPr>
        <w:tabs>
          <w:tab w:val="left" w:pos="398"/>
        </w:tabs>
        <w:ind w:left="440" w:hanging="440"/>
        <w:jc w:val="both"/>
      </w:pPr>
      <w:r>
        <w:rPr>
          <w:rStyle w:val="PagrindinistekstasDiagrama"/>
        </w:rPr>
        <w:t xml:space="preserve">UAB „Eikos statyba“ (toliau – </w:t>
      </w:r>
      <w:r>
        <w:rPr>
          <w:rStyle w:val="PagrindinistekstasDiagrama"/>
          <w:b/>
          <w:bCs/>
        </w:rPr>
        <w:t>Tiekėjas</w:t>
      </w:r>
      <w:r>
        <w:rPr>
          <w:rStyle w:val="PagrindinistekstasDiagrama"/>
        </w:rPr>
        <w:t xml:space="preserve">), dalyvauja Viešosios įstaigos CPO LT (toliau – </w:t>
      </w:r>
      <w:r>
        <w:rPr>
          <w:rStyle w:val="PagrindinistekstasDiagrama"/>
          <w:b/>
          <w:bCs/>
        </w:rPr>
        <w:t>Perkančioji organizacija</w:t>
      </w:r>
      <w:r>
        <w:rPr>
          <w:rStyle w:val="PagrindinistekstasDiagrama"/>
        </w:rPr>
        <w:t xml:space="preserve">) atviro konkurso būdu vykdomame tarptautiniame viešajame pirkime „Gydymo paskirties pastato (infekcinių ligų klinikos), adresu Smėlynės g. 25, Panevėžys, statybos darbai“ (pirkimo Nr. 693757, toliau – </w:t>
      </w:r>
      <w:r>
        <w:rPr>
          <w:rStyle w:val="PagrindinistekstasDiagrama"/>
          <w:b/>
          <w:bCs/>
        </w:rPr>
        <w:t>Pirkimas</w:t>
      </w:r>
      <w:r>
        <w:rPr>
          <w:rStyle w:val="PagrindinistekstasDiagrama"/>
        </w:rPr>
        <w:t>).</w:t>
      </w:r>
    </w:p>
    <w:p w14:paraId="47BCD896" w14:textId="77777777" w:rsidR="003E434D" w:rsidRDefault="00000000">
      <w:pPr>
        <w:pStyle w:val="Pagrindinistekstas"/>
        <w:framePr w:w="9701" w:h="11434" w:hRule="exact" w:wrap="none" w:vAnchor="page" w:hAnchor="page" w:x="1671" w:y="2810"/>
        <w:numPr>
          <w:ilvl w:val="0"/>
          <w:numId w:val="1"/>
        </w:numPr>
        <w:tabs>
          <w:tab w:val="left" w:pos="398"/>
        </w:tabs>
        <w:ind w:left="440" w:hanging="440"/>
        <w:jc w:val="both"/>
      </w:pPr>
      <w:r>
        <w:rPr>
          <w:rStyle w:val="PagrindinistekstasDiagrama"/>
        </w:rPr>
        <w:t xml:space="preserve">Perkančioji organizacija kreipėsi į Tiekėją su prašymu pateikti papildomą informaciją ir pagrindžiančius dokumentus, kurie įrodytų, kad Tiekėjas atitinka Pirkimo sąlygų 4 priedo </w:t>
      </w:r>
      <w:r>
        <w:rPr>
          <w:rStyle w:val="PagrindinistekstasDiagrama"/>
          <w:i/>
          <w:iCs/>
        </w:rPr>
        <w:t>Kvalifikacijos reikalavimai tiekėjui</w:t>
      </w:r>
      <w:r>
        <w:rPr>
          <w:rStyle w:val="PagrindinistekstasDiagrama"/>
        </w:rPr>
        <w:t xml:space="preserve"> (toliau – </w:t>
      </w:r>
      <w:r>
        <w:rPr>
          <w:rStyle w:val="PagrindinistekstasDiagrama"/>
          <w:b/>
          <w:bCs/>
        </w:rPr>
        <w:t>Kvalifikaciniai reikalavimai</w:t>
      </w:r>
      <w:r>
        <w:rPr>
          <w:rStyle w:val="PagrindinistekstasDiagrama"/>
        </w:rPr>
        <w:t>) 3 punkte nustatytą kvalifikacijos reikalavimą. Tiekėjas, Perkančiosios organizacijos nustatyto termino ribose, teikia šiuos paaiškinimus bei papildomus dokumentus.</w:t>
      </w:r>
    </w:p>
    <w:p w14:paraId="32CDDA1F" w14:textId="77777777" w:rsidR="003E434D" w:rsidRDefault="00000000">
      <w:pPr>
        <w:pStyle w:val="Pagrindinistekstas"/>
        <w:framePr w:w="9701" w:h="11434" w:hRule="exact" w:wrap="none" w:vAnchor="page" w:hAnchor="page" w:x="1671" w:y="2810"/>
        <w:numPr>
          <w:ilvl w:val="0"/>
          <w:numId w:val="1"/>
        </w:numPr>
        <w:tabs>
          <w:tab w:val="left" w:pos="398"/>
        </w:tabs>
        <w:spacing w:line="240" w:lineRule="auto"/>
      </w:pPr>
      <w:r>
        <w:rPr>
          <w:rStyle w:val="PagrindinistekstasDiagrama"/>
        </w:rPr>
        <w:t>Kvalifikacijos reikalavimų 3 punkte nustatyta, jog</w:t>
      </w:r>
    </w:p>
    <w:p w14:paraId="1E3592C2" w14:textId="77777777" w:rsidR="003E434D" w:rsidRDefault="00000000">
      <w:pPr>
        <w:pStyle w:val="Bodytext20"/>
        <w:framePr w:w="9701" w:h="11434" w:hRule="exact" w:wrap="none" w:vAnchor="page" w:hAnchor="page" w:x="1671" w:y="2810"/>
        <w:jc w:val="both"/>
      </w:pPr>
      <w:r>
        <w:rPr>
          <w:rStyle w:val="Bodytext2"/>
          <w:i/>
          <w:iCs/>
        </w:rPr>
        <w:t>Tiekėjas per paskutinius 5 metus iki pasiūlymo pateikimo termino pabaigos dienos pagal vieną ar daugiau įvykdytų ar tebevykdomų sutarčių yra tinkamai atlikęs statybos darbų (naujos statybos ir/arba rekonstrukcijos ir/arba kapitalinio remonto) ypatingųjų statinių kategorijai priskiriamų statinių grupėje gyvenamieji ir/arba negyvenamieji pastatai, kurių bendra vertė ne mažesnė kaip 14 000 000 (keturiolika milijonų) Eur be PVM.</w:t>
      </w:r>
    </w:p>
    <w:p w14:paraId="084BD87F" w14:textId="77777777" w:rsidR="003E434D" w:rsidRDefault="00000000">
      <w:pPr>
        <w:pStyle w:val="Pagrindinistekstas"/>
        <w:framePr w:w="9701" w:h="11434" w:hRule="exact" w:wrap="none" w:vAnchor="page" w:hAnchor="page" w:x="1671" w:y="2810"/>
        <w:numPr>
          <w:ilvl w:val="0"/>
          <w:numId w:val="1"/>
        </w:numPr>
        <w:tabs>
          <w:tab w:val="left" w:pos="398"/>
        </w:tabs>
        <w:ind w:left="440" w:hanging="440"/>
        <w:jc w:val="both"/>
      </w:pPr>
      <w:r>
        <w:rPr>
          <w:rStyle w:val="PagrindinistekstasDiagrama"/>
        </w:rPr>
        <w:t>Pagal to paties punkto lentelės antrą skiltį, atitikčiai šiam reikalavimui pagrįsti turi būti pateikiama:</w:t>
      </w:r>
    </w:p>
    <w:p w14:paraId="60BD4691" w14:textId="77777777" w:rsidR="003E434D" w:rsidRDefault="00000000">
      <w:pPr>
        <w:pStyle w:val="Bodytext20"/>
        <w:framePr w:w="9701" w:h="11434" w:hRule="exact" w:wrap="none" w:vAnchor="page" w:hAnchor="page" w:x="1671" w:y="2810"/>
        <w:jc w:val="both"/>
      </w:pPr>
      <w:r>
        <w:rPr>
          <w:rStyle w:val="Bodytext2"/>
          <w:i/>
          <w:iCs/>
        </w:rPr>
        <w:t>per paskutinius 5 metus atliktų darbų sąrašas priedas kartu su užsakovų (tiek viešųjų, tiek privačiųjų) pažymomis, apie tai, kad svarbiausių darbų atlikimas ir galutiniai rezultatai buvo tinkami. Užsakovų pažymose turi būti nurodomas atliktų darbų pavadinimas, darbų atlikimo per nurodytą laikotarpį vertė, tikslios darbų atlikimo datos (metai, mėnuo, diena) ar jie buvo atlikti pagal galiojančių teisės aktų, reglamentuojančių darbų vykdymą, reikalavimus ir tinkamai užbaigti. Įrodymui bus priimti ir užsakovo pasirašyti bei antspaudu (jei naudojamas) patvirtinti darbų priėmimo-perdavimo aktai, jei juose yra visa reikalaujama informacija.</w:t>
      </w:r>
    </w:p>
    <w:p w14:paraId="58491EFD" w14:textId="77777777" w:rsidR="003E434D" w:rsidRDefault="00000000">
      <w:pPr>
        <w:pStyle w:val="Pagrindinistekstas"/>
        <w:framePr w:w="9701" w:h="11434" w:hRule="exact" w:wrap="none" w:vAnchor="page" w:hAnchor="page" w:x="1671" w:y="2810"/>
        <w:numPr>
          <w:ilvl w:val="0"/>
          <w:numId w:val="1"/>
        </w:numPr>
        <w:tabs>
          <w:tab w:val="left" w:pos="398"/>
        </w:tabs>
        <w:spacing w:line="240" w:lineRule="auto"/>
      </w:pPr>
      <w:r>
        <w:rPr>
          <w:rStyle w:val="PagrindinistekstasDiagrama"/>
        </w:rPr>
        <w:t>Be to, Kvalifikacijos reikalavimų 3 punkto lentelės 3 skiltyje, be kita ko, nurodyta, jog</w:t>
      </w:r>
    </w:p>
    <w:p w14:paraId="0836A27C" w14:textId="77777777" w:rsidR="003E434D" w:rsidRDefault="00000000">
      <w:pPr>
        <w:pStyle w:val="Bodytext20"/>
        <w:framePr w:w="9701" w:h="11434" w:hRule="exact" w:wrap="none" w:vAnchor="page" w:hAnchor="page" w:x="1671" w:y="2810"/>
        <w:jc w:val="both"/>
      </w:pPr>
      <w:r>
        <w:rPr>
          <w:rStyle w:val="Bodytext2"/>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330428F8" w14:textId="77777777" w:rsidR="003E434D" w:rsidRDefault="00000000">
      <w:pPr>
        <w:pStyle w:val="Pagrindinistekstas"/>
        <w:framePr w:w="9701" w:h="11434" w:hRule="exact" w:wrap="none" w:vAnchor="page" w:hAnchor="page" w:x="1671" w:y="2810"/>
        <w:numPr>
          <w:ilvl w:val="0"/>
          <w:numId w:val="1"/>
        </w:numPr>
        <w:tabs>
          <w:tab w:val="left" w:pos="398"/>
        </w:tabs>
        <w:spacing w:after="0"/>
        <w:ind w:left="440" w:hanging="440"/>
        <w:jc w:val="both"/>
      </w:pPr>
      <w:r>
        <w:rPr>
          <w:rStyle w:val="PagrindinistekstasDiagrama"/>
        </w:rPr>
        <w:t>Kartu su pasiūlymu Tiekėjas pateikė darbų sąrašą apie įvykdytas sutartis, tų sutarčių objektus ir sutarčių vertes bei pridėjo šias aplinkybes patvirtinančius dokumentus (užsakovų pažymas ir statybos užbaigimo aktus). Kadangi pirminiame Tiekėjo pasiūlyme iš bendrų sutarčių vertės nebuvo išskirtos būtent ypatingųjų statinių darbų vertės, tiekėjas šiuo paaiškinimu patikslina, jog:</w:t>
      </w:r>
    </w:p>
    <w:p w14:paraId="41A4753B" w14:textId="77777777" w:rsidR="003E434D" w:rsidRDefault="00000000">
      <w:pPr>
        <w:framePr w:wrap="none" w:vAnchor="page" w:hAnchor="page" w:x="922" w:y="15223"/>
        <w:rPr>
          <w:sz w:val="2"/>
          <w:szCs w:val="2"/>
        </w:rPr>
      </w:pPr>
      <w:r>
        <w:rPr>
          <w:noProof/>
        </w:rPr>
        <w:drawing>
          <wp:inline distT="0" distB="0" distL="0" distR="0" wp14:anchorId="6C4EE0A9" wp14:editId="290D9FD1">
            <wp:extent cx="707390" cy="7683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07390" cy="768350"/>
                    </a:xfrm>
                    <a:prstGeom prst="rect">
                      <a:avLst/>
                    </a:prstGeom>
                  </pic:spPr>
                </pic:pic>
              </a:graphicData>
            </a:graphic>
          </wp:inline>
        </w:drawing>
      </w:r>
    </w:p>
    <w:p w14:paraId="5D3228AE" w14:textId="77777777" w:rsidR="003E434D" w:rsidRDefault="00000000">
      <w:pPr>
        <w:pStyle w:val="Bodytext30"/>
        <w:framePr w:w="1699" w:h="720" w:hRule="exact" w:wrap="none" w:vAnchor="page" w:hAnchor="page" w:x="2463" w:y="15213"/>
      </w:pPr>
      <w:r>
        <w:rPr>
          <w:rStyle w:val="Bodytext3"/>
          <w:lang w:val="lt-LT" w:eastAsia="lt-LT"/>
        </w:rPr>
        <w:t xml:space="preserve">Savanorių </w:t>
      </w:r>
      <w:r>
        <w:rPr>
          <w:rStyle w:val="Bodytext3"/>
        </w:rPr>
        <w:t>pr. 178A LT-03154 Vilnius Lietuvos Respublika</w:t>
      </w:r>
    </w:p>
    <w:p w14:paraId="684F89A7" w14:textId="77777777" w:rsidR="003E434D" w:rsidRDefault="00000000">
      <w:pPr>
        <w:pStyle w:val="Bodytext30"/>
        <w:framePr w:w="9701" w:h="720" w:hRule="exact" w:wrap="none" w:vAnchor="page" w:hAnchor="page" w:x="1671" w:y="15213"/>
        <w:ind w:left="3163"/>
      </w:pPr>
      <w:r>
        <w:rPr>
          <w:rStyle w:val="Bodytext3"/>
        </w:rPr>
        <w:t>Telefonas (8~5) 216 7344</w:t>
      </w:r>
      <w:r>
        <w:rPr>
          <w:rStyle w:val="Bodytext3"/>
        </w:rPr>
        <w:br/>
        <w:t>El. p.</w:t>
      </w:r>
      <w:hyperlink r:id="rId8" w:history="1">
        <w:r>
          <w:rPr>
            <w:rStyle w:val="Bodytext3"/>
          </w:rPr>
          <w:t xml:space="preserve"> </w:t>
        </w:r>
        <w:r>
          <w:rPr>
            <w:rStyle w:val="Bodytext3"/>
            <w:u w:val="single"/>
          </w:rPr>
          <w:t>info@eikosstatyba.lt</w:t>
        </w:r>
      </w:hyperlink>
      <w:r>
        <w:rPr>
          <w:rStyle w:val="Bodytext3"/>
          <w:u w:val="single"/>
        </w:rPr>
        <w:br/>
      </w:r>
      <w:hyperlink r:id="rId9" w:history="1">
        <w:r>
          <w:rPr>
            <w:rStyle w:val="Bodytext3"/>
            <w:u w:val="single"/>
          </w:rPr>
          <w:t>www.eikosstatyba.lt</w:t>
        </w:r>
      </w:hyperlink>
    </w:p>
    <w:p w14:paraId="4E60C1D4" w14:textId="77777777" w:rsidR="003E434D" w:rsidRDefault="00000000">
      <w:pPr>
        <w:pStyle w:val="Headerorfooter0"/>
        <w:framePr w:w="2443" w:h="710" w:hRule="exact" w:wrap="none" w:vAnchor="page" w:hAnchor="page" w:x="8069" w:y="15213"/>
      </w:pPr>
      <w:r>
        <w:rPr>
          <w:rStyle w:val="Headerorfooter"/>
        </w:rPr>
        <w:t>Įmonės kodas 125956142</w:t>
      </w:r>
    </w:p>
    <w:p w14:paraId="70F8CD03" w14:textId="77777777" w:rsidR="003E434D" w:rsidRDefault="00000000">
      <w:pPr>
        <w:pStyle w:val="Headerorfooter0"/>
        <w:framePr w:w="2443" w:h="710" w:hRule="exact" w:wrap="none" w:vAnchor="page" w:hAnchor="page" w:x="8069" w:y="15213"/>
      </w:pPr>
      <w:r>
        <w:rPr>
          <w:rStyle w:val="Headerorfooter"/>
        </w:rPr>
        <w:t>PVM kodas LT259561411</w:t>
      </w:r>
    </w:p>
    <w:p w14:paraId="13DDD49E" w14:textId="77777777" w:rsidR="003E434D" w:rsidRDefault="00000000">
      <w:pPr>
        <w:pStyle w:val="Headerorfooter0"/>
        <w:framePr w:w="2443" w:h="710" w:hRule="exact" w:wrap="none" w:vAnchor="page" w:hAnchor="page" w:x="8069" w:y="15213"/>
      </w:pPr>
      <w:r>
        <w:rPr>
          <w:rStyle w:val="Headerorfooter"/>
        </w:rPr>
        <w:t>A/s LT527044060001759906</w:t>
      </w:r>
    </w:p>
    <w:p w14:paraId="403273DC" w14:textId="77777777" w:rsidR="003E434D" w:rsidRDefault="003E434D">
      <w:pPr>
        <w:spacing w:line="1" w:lineRule="exact"/>
        <w:sectPr w:rsidR="003E434D" w:rsidSect="006F0E85">
          <w:pgSz w:w="11900" w:h="16840"/>
          <w:pgMar w:top="360" w:right="360" w:bottom="600" w:left="360" w:header="0" w:footer="3" w:gutter="0"/>
          <w:cols w:space="720"/>
          <w:noEndnote/>
          <w:docGrid w:linePitch="360"/>
        </w:sectPr>
      </w:pPr>
    </w:p>
    <w:p w14:paraId="6A939D2E" w14:textId="77777777" w:rsidR="003E434D" w:rsidRDefault="003E434D">
      <w:pPr>
        <w:spacing w:line="1" w:lineRule="exact"/>
      </w:pPr>
    </w:p>
    <w:p w14:paraId="3C01DAE2" w14:textId="77777777" w:rsidR="003E434D" w:rsidRDefault="00000000">
      <w:pPr>
        <w:pStyle w:val="Pagrindinistekstas"/>
        <w:framePr w:w="9701" w:h="12566" w:hRule="exact" w:wrap="none" w:vAnchor="page" w:hAnchor="page" w:x="1666" w:y="1130"/>
        <w:numPr>
          <w:ilvl w:val="1"/>
          <w:numId w:val="1"/>
        </w:numPr>
        <w:tabs>
          <w:tab w:val="left" w:pos="911"/>
        </w:tabs>
        <w:ind w:left="820" w:hanging="380"/>
        <w:jc w:val="both"/>
      </w:pPr>
      <w:r>
        <w:rPr>
          <w:rStyle w:val="PagrindinistekstasDiagrama"/>
        </w:rPr>
        <w:t xml:space="preserve">vykdydamas Gydymo paskirties pastato Santariškių g. 14, Vilniuje rekonstravimo darbus, Tiekėjas </w:t>
      </w:r>
      <w:r>
        <w:rPr>
          <w:rStyle w:val="PagrindinistekstasDiagrama"/>
          <w:b/>
          <w:bCs/>
        </w:rPr>
        <w:t xml:space="preserve">savo jėgomis ypatingųjų statinių statybos darbų atliko </w:t>
      </w:r>
      <w:r>
        <w:rPr>
          <w:rStyle w:val="PagrindinistekstasDiagrama"/>
        </w:rPr>
        <w:t xml:space="preserve">ne mažiau kaip </w:t>
      </w:r>
      <w:r>
        <w:rPr>
          <w:rStyle w:val="PagrindinistekstasDiagrama"/>
          <w:b/>
          <w:bCs/>
        </w:rPr>
        <w:t xml:space="preserve">už 3.000.000,00 Eur </w:t>
      </w:r>
      <w:r>
        <w:rPr>
          <w:rStyle w:val="PagrindinistekstasDiagrama"/>
        </w:rPr>
        <w:t>be PVM.</w:t>
      </w:r>
    </w:p>
    <w:p w14:paraId="2E36DC88" w14:textId="77777777" w:rsidR="003E434D" w:rsidRDefault="00000000">
      <w:pPr>
        <w:pStyle w:val="Pagrindinistekstas"/>
        <w:framePr w:w="9701" w:h="12566" w:hRule="exact" w:wrap="none" w:vAnchor="page" w:hAnchor="page" w:x="1666" w:y="1130"/>
        <w:numPr>
          <w:ilvl w:val="1"/>
          <w:numId w:val="1"/>
        </w:numPr>
        <w:tabs>
          <w:tab w:val="left" w:pos="911"/>
        </w:tabs>
        <w:ind w:left="820" w:hanging="380"/>
        <w:jc w:val="both"/>
      </w:pPr>
      <w:r>
        <w:rPr>
          <w:rStyle w:val="PagrindinistekstasDiagrama"/>
        </w:rPr>
        <w:t xml:space="preserve">vykdydamas Prekybos paskirties pastato su administracinėmis patalpomis Pilaitės pr. 42, Vilniuje statybos darbus, Tiekėjas </w:t>
      </w:r>
      <w:r>
        <w:rPr>
          <w:rStyle w:val="PagrindinistekstasDiagrama"/>
          <w:b/>
          <w:bCs/>
        </w:rPr>
        <w:t xml:space="preserve">savo jėgomis ypatingųjų statinių statybos darbų atliko už 2.142.346,82 Eur </w:t>
      </w:r>
      <w:r>
        <w:rPr>
          <w:rStyle w:val="PagrindinistekstasDiagrama"/>
        </w:rPr>
        <w:t>be PVM.</w:t>
      </w:r>
    </w:p>
    <w:p w14:paraId="09B70B60" w14:textId="77777777" w:rsidR="003E434D" w:rsidRDefault="00000000">
      <w:pPr>
        <w:pStyle w:val="Pagrindinistekstas"/>
        <w:framePr w:w="9701" w:h="12566" w:hRule="exact" w:wrap="none" w:vAnchor="page" w:hAnchor="page" w:x="1666" w:y="1130"/>
        <w:numPr>
          <w:ilvl w:val="1"/>
          <w:numId w:val="1"/>
        </w:numPr>
        <w:tabs>
          <w:tab w:val="left" w:pos="911"/>
        </w:tabs>
        <w:ind w:left="820" w:hanging="380"/>
        <w:jc w:val="both"/>
      </w:pPr>
      <w:r>
        <w:rPr>
          <w:rStyle w:val="PagrindinistekstasDiagrama"/>
        </w:rPr>
        <w:t xml:space="preserve">vykdydamas Vilniaus licėjaus pastato modernizavimo darbus, Tiekėjas </w:t>
      </w:r>
      <w:r>
        <w:rPr>
          <w:rStyle w:val="PagrindinistekstasDiagrama"/>
          <w:b/>
          <w:bCs/>
        </w:rPr>
        <w:t xml:space="preserve">savo jėgomis ypatingųjų statinių statybos darbų atliko už 1.262.197,15 Eur </w:t>
      </w:r>
      <w:r>
        <w:rPr>
          <w:rStyle w:val="PagrindinistekstasDiagrama"/>
        </w:rPr>
        <w:t>be PVM.</w:t>
      </w:r>
    </w:p>
    <w:p w14:paraId="4E3C1DAB" w14:textId="77777777" w:rsidR="003E434D" w:rsidRDefault="00000000">
      <w:pPr>
        <w:pStyle w:val="Pagrindinistekstas"/>
        <w:framePr w:w="9701" w:h="12566" w:hRule="exact" w:wrap="none" w:vAnchor="page" w:hAnchor="page" w:x="1666" w:y="1130"/>
        <w:numPr>
          <w:ilvl w:val="1"/>
          <w:numId w:val="1"/>
        </w:numPr>
        <w:tabs>
          <w:tab w:val="left" w:pos="911"/>
        </w:tabs>
        <w:ind w:left="820" w:hanging="380"/>
        <w:jc w:val="both"/>
      </w:pPr>
      <w:r>
        <w:rPr>
          <w:rStyle w:val="PagrindinistekstasDiagrama"/>
        </w:rPr>
        <w:t xml:space="preserve">vykdydamas Transporto paskirties pastato (Vilniaus oro uosto VIP keleivių terminalo) adresu Rodūnios kel. 2, Vilniuje statybos darbus, Tiekėjas </w:t>
      </w:r>
      <w:r>
        <w:rPr>
          <w:rStyle w:val="PagrindinistekstasDiagrama"/>
          <w:b/>
          <w:bCs/>
        </w:rPr>
        <w:t xml:space="preserve">savo jėgomis ypatingųjų statinių statybos darbų atliko už 1.506.824,79 Eur </w:t>
      </w:r>
      <w:r>
        <w:rPr>
          <w:rStyle w:val="PagrindinistekstasDiagrama"/>
        </w:rPr>
        <w:t>be PVM.</w:t>
      </w:r>
    </w:p>
    <w:p w14:paraId="734B0102" w14:textId="77777777" w:rsidR="003E434D" w:rsidRDefault="00000000">
      <w:pPr>
        <w:pStyle w:val="Pagrindinistekstas"/>
        <w:framePr w:w="9701" w:h="12566" w:hRule="exact" w:wrap="none" w:vAnchor="page" w:hAnchor="page" w:x="1666" w:y="1130"/>
        <w:numPr>
          <w:ilvl w:val="1"/>
          <w:numId w:val="1"/>
        </w:numPr>
        <w:tabs>
          <w:tab w:val="left" w:pos="911"/>
        </w:tabs>
        <w:ind w:left="820" w:hanging="380"/>
        <w:jc w:val="both"/>
      </w:pPr>
      <w:r>
        <w:rPr>
          <w:rStyle w:val="PagrindinistekstasDiagrama"/>
        </w:rPr>
        <w:t xml:space="preserve">vykdydamas Vilniaus universiteto Medicinos fakulteto Mokslo centro statybos darbus, Tiekėjas </w:t>
      </w:r>
      <w:r>
        <w:rPr>
          <w:rStyle w:val="PagrindinistekstasDiagrama"/>
          <w:b/>
          <w:bCs/>
        </w:rPr>
        <w:t xml:space="preserve">savo jėgomis ypatingųjų statinių statybos darbų </w:t>
      </w:r>
      <w:r>
        <w:rPr>
          <w:rStyle w:val="PagrindinistekstasDiagrama"/>
          <w:b/>
          <w:bCs/>
          <w:u w:val="single"/>
        </w:rPr>
        <w:t>iki 2023 m. lapkričio 8 d.</w:t>
      </w:r>
      <w:r>
        <w:rPr>
          <w:rStyle w:val="PagrindinistekstasDiagrama"/>
          <w:b/>
          <w:bCs/>
        </w:rPr>
        <w:t xml:space="preserve"> buvo atlikęs už 7.228.841,99 Eur </w:t>
      </w:r>
      <w:r>
        <w:rPr>
          <w:rStyle w:val="PagrindinistekstasDiagrama"/>
        </w:rPr>
        <w:t>be PVM. Tačiau, kadangi šio objekto statybos darbai dar nebuvo pabaigti, Tiekėjo iki pasiūlymų pateikimo termino pabaigos, t.y. iki 2024 m. vasario 1 d., savo jėgomis atliktų ypatingųjų statinių statybos darbų vertė yra ženkliai didesnė, kadangi iki 2024 m. sausio 31 d. iš viso šiame objekte buvo atlikta darbų už 31 870 751,24 Eur be PVM.</w:t>
      </w:r>
    </w:p>
    <w:p w14:paraId="1F72AC67" w14:textId="77777777" w:rsidR="003E434D" w:rsidRDefault="00000000">
      <w:pPr>
        <w:pStyle w:val="Pagrindinistekstas"/>
        <w:framePr w:w="9701" w:h="12566" w:hRule="exact" w:wrap="none" w:vAnchor="page" w:hAnchor="page" w:x="1666" w:y="1130"/>
        <w:numPr>
          <w:ilvl w:val="0"/>
          <w:numId w:val="1"/>
        </w:numPr>
        <w:tabs>
          <w:tab w:val="left" w:pos="398"/>
        </w:tabs>
        <w:ind w:left="440" w:hanging="440"/>
        <w:jc w:val="both"/>
      </w:pPr>
      <w:r>
        <w:rPr>
          <w:rStyle w:val="PagrindinistekstasDiagrama"/>
        </w:rPr>
        <w:t xml:space="preserve">Taigi, Tiekėjas savo pasiūlyme nurodytose sutartyse </w:t>
      </w:r>
      <w:r>
        <w:rPr>
          <w:rStyle w:val="PagrindinistekstasDiagrama"/>
          <w:b/>
          <w:bCs/>
        </w:rPr>
        <w:t xml:space="preserve">savo jėgomis ypatingųjų statinių statybos darbų iš viso yra atlikęs ne mažiau kaip už 15.140.210,75 Eur </w:t>
      </w:r>
      <w:r>
        <w:rPr>
          <w:rStyle w:val="PagrindinistekstasDiagrama"/>
        </w:rPr>
        <w:t>be PVM.</w:t>
      </w:r>
    </w:p>
    <w:p w14:paraId="0D4CBCDE" w14:textId="77777777" w:rsidR="003E434D" w:rsidRDefault="00000000">
      <w:pPr>
        <w:pStyle w:val="Pagrindinistekstas"/>
        <w:framePr w:w="9701" w:h="12566" w:hRule="exact" w:wrap="none" w:vAnchor="page" w:hAnchor="page" w:x="1666" w:y="1130"/>
        <w:numPr>
          <w:ilvl w:val="0"/>
          <w:numId w:val="1"/>
        </w:numPr>
        <w:tabs>
          <w:tab w:val="left" w:pos="398"/>
        </w:tabs>
        <w:spacing w:after="40"/>
        <w:ind w:left="440" w:hanging="440"/>
        <w:jc w:val="both"/>
      </w:pPr>
      <w:r>
        <w:rPr>
          <w:rStyle w:val="PagrindinistekstasDiagrama"/>
        </w:rPr>
        <w:t>Kadangi Pirkimo sąlygose nebuvo nurodyta, kokiais konkrečiais dokumentais tiekėjai turėtų pagrįsti būtent savo jėgomis atliktų statybos darbų vertę, o užsakovų pažymomis šių darbų vertės grįsti nėra galimybės, nes užsakovai nedisponuoja duomenimis, kuriuos konkrečius darbus atliko pats Tiekėjas, o kuriuos – jo pasitelkti subrangovai (užsakovams visų darbų rezultatą aktuoja būtent Tiekėjas, kaip generalinis rangovas), šias aplinkybes Tiekėjas grindžia su šiuo paaiškinimu teikiamomis deklaracijomis. Pažymėtina, jog vertindama kito viešojo pirkimo sąlygų teisėtumą, iš esmės analogiškoje situacijoje Viešųjų pirkimų tarnyba yra nurodžiusi, jog tiekėjai aplinkybes apie savo jėgomis atliktų darbų vertę gali pagrįsti ir savo pačių pažymomis.</w:t>
      </w:r>
      <w:r>
        <w:rPr>
          <w:rStyle w:val="PagrindinistekstasDiagrama"/>
          <w:vertAlign w:val="superscript"/>
        </w:rPr>
        <w:t xml:space="preserve">1 </w:t>
      </w:r>
      <w:r>
        <w:rPr>
          <w:rStyle w:val="PagrindinistekstasDiagrama"/>
        </w:rPr>
        <w:t>Todėl Tiekėjo parengtos deklaracijos apie atliktų darbų vertę yra pakankamas pagrindimas ir šio Pirkimo atveju. Visgi, jei Perkančiajai organizacijai dėl Tiekėjo deklaruojamų darbų verčių kiltų papildomų klausimų, Tiekėjas yra pasirengęs Perkančiajai organizacijai pateikti ir kitus reikiamus duomenis ir įrodymus.</w:t>
      </w:r>
    </w:p>
    <w:p w14:paraId="53F65522" w14:textId="77777777" w:rsidR="003E434D" w:rsidRDefault="00000000">
      <w:pPr>
        <w:pStyle w:val="Pagrindinistekstas"/>
        <w:framePr w:w="9701" w:h="12566" w:hRule="exact" w:wrap="none" w:vAnchor="page" w:hAnchor="page" w:x="1666" w:y="1130"/>
        <w:spacing w:after="160"/>
        <w:jc w:val="center"/>
      </w:pPr>
      <w:r>
        <w:rPr>
          <w:rStyle w:val="PagrindinistekstasDiagrama"/>
        </w:rPr>
        <w:t>***</w:t>
      </w:r>
    </w:p>
    <w:p w14:paraId="2C2CD3F1" w14:textId="77777777" w:rsidR="003E434D" w:rsidRDefault="00000000">
      <w:pPr>
        <w:pStyle w:val="Pagrindinistekstas"/>
        <w:framePr w:w="9701" w:h="12566" w:hRule="exact" w:wrap="none" w:vAnchor="page" w:hAnchor="page" w:x="1666" w:y="1130"/>
        <w:numPr>
          <w:ilvl w:val="0"/>
          <w:numId w:val="1"/>
        </w:numPr>
        <w:tabs>
          <w:tab w:val="left" w:pos="398"/>
        </w:tabs>
        <w:spacing w:after="0"/>
        <w:ind w:left="440" w:hanging="440"/>
        <w:jc w:val="both"/>
      </w:pPr>
      <w:r>
        <w:rPr>
          <w:rStyle w:val="PagrindinistekstasDiagrama"/>
        </w:rPr>
        <w:t xml:space="preserve">Įvertinus tai, jog pagal VPĮ 2 straipsnio 44 dalį viešojo pirkimo pasiūlymas – tai tiekėjo raštu pateikiamų dokumentų ir duomenų </w:t>
      </w:r>
      <w:r>
        <w:rPr>
          <w:rStyle w:val="PagrindinistekstasDiagrama"/>
          <w:u w:val="single"/>
        </w:rPr>
        <w:t>visuma</w:t>
      </w:r>
      <w:r>
        <w:rPr>
          <w:rStyle w:val="PagrindinistekstasDiagrama"/>
        </w:rPr>
        <w:t xml:space="preserve"> ar žodžiu pateiktas siūlymas tiekti prekes, teikti paslaugas ar atlikti darbus pagal perkančiosios organizacijos pirkimo dokumentuose nustatytas sąlygas, Tiekėjas prašo visus pateikiamus duomenis bei šį paaiškinimą vertinti kaip Tiekėjo pasiūlymo sudedamąją dalį.</w:t>
      </w:r>
    </w:p>
    <w:p w14:paraId="4ECB8F2E" w14:textId="77777777" w:rsidR="003E434D" w:rsidRDefault="00000000">
      <w:pPr>
        <w:pStyle w:val="Footnote0"/>
        <w:framePr w:w="9542" w:h="778" w:hRule="exact" w:wrap="none" w:vAnchor="page" w:hAnchor="page" w:x="1666" w:y="14234"/>
        <w:spacing w:after="0"/>
        <w:ind w:left="0" w:firstLine="0"/>
      </w:pPr>
      <w:r>
        <w:rPr>
          <w:rStyle w:val="Footnote"/>
          <w:vertAlign w:val="superscript"/>
        </w:rPr>
        <w:t>1</w:t>
      </w:r>
      <w:r>
        <w:rPr>
          <w:rStyle w:val="Footnote"/>
        </w:rPr>
        <w:t>Viešojo pirkimo „Transeuropinio tinklo kelio E67 (VIA BALTICA) plėtra. Ruožo Kaunas-Marijampolė plėtra. I etapas. Kelio A5 Kaunas- Marijampolė-Suvalkai ruožo nuo 35,40 iki 45,15 km rekonstravimas“ VPT vertinimo išvada, prieiga internete:</w:t>
      </w:r>
    </w:p>
    <w:p w14:paraId="7240AE40" w14:textId="77777777" w:rsidR="003E434D" w:rsidRDefault="00000000">
      <w:pPr>
        <w:pStyle w:val="Footnote0"/>
        <w:framePr w:w="9542" w:h="778" w:hRule="exact" w:wrap="none" w:vAnchor="page" w:hAnchor="page" w:x="1666" w:y="14234"/>
        <w:spacing w:after="0"/>
        <w:ind w:left="0" w:firstLine="0"/>
        <w:jc w:val="both"/>
      </w:pPr>
      <w:hyperlink r:id="rId10" w:history="1">
        <w:r>
          <w:rPr>
            <w:rStyle w:val="Footnote"/>
            <w:color w:val="0000FF"/>
            <w:u w:val="single"/>
          </w:rPr>
          <w:t>https://vpt.lrv.lt/uploads/vpt/documents/files/LT_versija/Ukio_subjektu_prieziura/Isvados-</w:t>
        </w:r>
      </w:hyperlink>
    </w:p>
    <w:p w14:paraId="3669C596" w14:textId="77777777" w:rsidR="003E434D" w:rsidRDefault="00000000">
      <w:pPr>
        <w:pStyle w:val="Footnote0"/>
        <w:framePr w:w="9542" w:h="778" w:hRule="exact" w:wrap="none" w:vAnchor="page" w:hAnchor="page" w:x="1666" w:y="14234"/>
        <w:spacing w:after="0"/>
        <w:ind w:left="0" w:firstLine="0"/>
      </w:pPr>
      <w:hyperlink r:id="rId11" w:history="1">
        <w:r>
          <w:rPr>
            <w:rStyle w:val="Footnote"/>
            <w:color w:val="0000FF"/>
            <w:u w:val="single"/>
          </w:rPr>
          <w:t>ataskaitos/Viesieji_pirkimai%2C_atliekami_pagal_LR_Viesuju_pirkimu_istatyma/Vertinimo_isvados/2015/LAKD165403.docx</w:t>
        </w:r>
      </w:hyperlink>
    </w:p>
    <w:p w14:paraId="12CDDA8B" w14:textId="77777777" w:rsidR="003E434D" w:rsidRDefault="00000000">
      <w:pPr>
        <w:framePr w:wrap="none" w:vAnchor="page" w:hAnchor="page" w:x="922" w:y="15223"/>
        <w:rPr>
          <w:sz w:val="2"/>
          <w:szCs w:val="2"/>
        </w:rPr>
      </w:pPr>
      <w:r>
        <w:rPr>
          <w:noProof/>
        </w:rPr>
        <w:drawing>
          <wp:inline distT="0" distB="0" distL="0" distR="0" wp14:anchorId="0AB8E879" wp14:editId="72BB31BC">
            <wp:extent cx="707390" cy="7683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707390" cy="768350"/>
                    </a:xfrm>
                    <a:prstGeom prst="rect">
                      <a:avLst/>
                    </a:prstGeom>
                  </pic:spPr>
                </pic:pic>
              </a:graphicData>
            </a:graphic>
          </wp:inline>
        </w:drawing>
      </w:r>
    </w:p>
    <w:p w14:paraId="7E45D22C" w14:textId="77777777" w:rsidR="003E434D" w:rsidRDefault="00000000">
      <w:pPr>
        <w:pStyle w:val="Bodytext30"/>
        <w:framePr w:w="1699" w:h="720" w:hRule="exact" w:wrap="none" w:vAnchor="page" w:hAnchor="page" w:x="2463" w:y="15213"/>
      </w:pPr>
      <w:r>
        <w:rPr>
          <w:rStyle w:val="Bodytext3"/>
          <w:lang w:val="lt-LT" w:eastAsia="lt-LT"/>
        </w:rPr>
        <w:t xml:space="preserve">Savanorių </w:t>
      </w:r>
      <w:r>
        <w:rPr>
          <w:rStyle w:val="Bodytext3"/>
        </w:rPr>
        <w:t>pr. 178A LT-03154 Vilnius Lietuvos Respublika</w:t>
      </w:r>
    </w:p>
    <w:p w14:paraId="579CCD5B" w14:textId="77777777" w:rsidR="003E434D" w:rsidRDefault="00000000">
      <w:pPr>
        <w:pStyle w:val="Footnote0"/>
        <w:framePr w:w="2218" w:h="720" w:hRule="exact" w:wrap="none" w:vAnchor="page" w:hAnchor="page" w:x="4834" w:y="15213"/>
        <w:spacing w:after="0"/>
        <w:ind w:left="3180" w:firstLine="20"/>
        <w:rPr>
          <w:sz w:val="20"/>
          <w:szCs w:val="20"/>
        </w:rPr>
      </w:pPr>
      <w:r>
        <w:rPr>
          <w:rStyle w:val="Footnote"/>
          <w:rFonts w:ascii="Times New Roman" w:eastAsia="Times New Roman" w:hAnsi="Times New Roman" w:cs="Times New Roman"/>
          <w:sz w:val="20"/>
          <w:szCs w:val="20"/>
          <w:lang w:val="en-US" w:eastAsia="en-US"/>
        </w:rPr>
        <w:t>Telefonas (8~5) 216 7344 El. p.</w:t>
      </w:r>
      <w:hyperlink r:id="rId12" w:history="1">
        <w:r>
          <w:rPr>
            <w:rStyle w:val="Footnote"/>
            <w:rFonts w:ascii="Times New Roman" w:eastAsia="Times New Roman" w:hAnsi="Times New Roman" w:cs="Times New Roman"/>
            <w:sz w:val="20"/>
            <w:szCs w:val="20"/>
            <w:lang w:val="en-US" w:eastAsia="en-US"/>
          </w:rPr>
          <w:t xml:space="preserve"> </w:t>
        </w:r>
        <w:r>
          <w:rPr>
            <w:rStyle w:val="Footnote"/>
            <w:rFonts w:ascii="Times New Roman" w:eastAsia="Times New Roman" w:hAnsi="Times New Roman" w:cs="Times New Roman"/>
            <w:sz w:val="20"/>
            <w:szCs w:val="20"/>
            <w:u w:val="single"/>
            <w:lang w:val="en-US" w:eastAsia="en-US"/>
          </w:rPr>
          <w:t>info@eikosstatyba.lt</w:t>
        </w:r>
      </w:hyperlink>
      <w:r>
        <w:rPr>
          <w:rStyle w:val="Footnote"/>
          <w:rFonts w:ascii="Times New Roman" w:eastAsia="Times New Roman" w:hAnsi="Times New Roman" w:cs="Times New Roman"/>
          <w:sz w:val="20"/>
          <w:szCs w:val="20"/>
          <w:u w:val="single"/>
          <w:lang w:val="en-US" w:eastAsia="en-US"/>
        </w:rPr>
        <w:t xml:space="preserve"> </w:t>
      </w:r>
      <w:hyperlink r:id="rId13" w:history="1">
        <w:r>
          <w:rPr>
            <w:rStyle w:val="Footnote"/>
            <w:rFonts w:ascii="Times New Roman" w:eastAsia="Times New Roman" w:hAnsi="Times New Roman" w:cs="Times New Roman"/>
            <w:sz w:val="20"/>
            <w:szCs w:val="20"/>
            <w:u w:val="single"/>
            <w:lang w:val="en-US" w:eastAsia="en-US"/>
          </w:rPr>
          <w:t>www.eikosstatyba.lt</w:t>
        </w:r>
      </w:hyperlink>
    </w:p>
    <w:p w14:paraId="357F0123" w14:textId="77777777" w:rsidR="003E434D" w:rsidRDefault="00000000">
      <w:pPr>
        <w:pStyle w:val="Headerorfooter0"/>
        <w:framePr w:w="2443" w:h="710" w:hRule="exact" w:wrap="none" w:vAnchor="page" w:hAnchor="page" w:x="8069" w:y="15213"/>
      </w:pPr>
      <w:r>
        <w:rPr>
          <w:rStyle w:val="Headerorfooter"/>
        </w:rPr>
        <w:t>Įmonės kodas 125956142</w:t>
      </w:r>
    </w:p>
    <w:p w14:paraId="645B76D3" w14:textId="77777777" w:rsidR="003E434D" w:rsidRDefault="00000000">
      <w:pPr>
        <w:pStyle w:val="Headerorfooter0"/>
        <w:framePr w:w="2443" w:h="710" w:hRule="exact" w:wrap="none" w:vAnchor="page" w:hAnchor="page" w:x="8069" w:y="15213"/>
      </w:pPr>
      <w:r>
        <w:rPr>
          <w:rStyle w:val="Headerorfooter"/>
        </w:rPr>
        <w:t>PVM kodas LT259561411</w:t>
      </w:r>
    </w:p>
    <w:p w14:paraId="23EA7810" w14:textId="77777777" w:rsidR="003E434D" w:rsidRDefault="00000000">
      <w:pPr>
        <w:pStyle w:val="Headerorfooter0"/>
        <w:framePr w:w="2443" w:h="710" w:hRule="exact" w:wrap="none" w:vAnchor="page" w:hAnchor="page" w:x="8069" w:y="15213"/>
      </w:pPr>
      <w:r>
        <w:rPr>
          <w:rStyle w:val="Headerorfooter"/>
        </w:rPr>
        <w:t>A/s LT527044060001759906</w:t>
      </w:r>
    </w:p>
    <w:p w14:paraId="750CB781" w14:textId="77777777" w:rsidR="003E434D" w:rsidRDefault="003E434D">
      <w:pPr>
        <w:spacing w:line="1" w:lineRule="exact"/>
        <w:sectPr w:rsidR="003E434D" w:rsidSect="006F0E85">
          <w:pgSz w:w="11900" w:h="16840"/>
          <w:pgMar w:top="360" w:right="360" w:bottom="600" w:left="360" w:header="0" w:footer="3" w:gutter="0"/>
          <w:cols w:space="720"/>
          <w:noEndnote/>
          <w:docGrid w:linePitch="360"/>
        </w:sectPr>
      </w:pPr>
    </w:p>
    <w:p w14:paraId="03E8CAD3" w14:textId="77777777" w:rsidR="003E434D" w:rsidRDefault="003E434D">
      <w:pPr>
        <w:spacing w:line="1" w:lineRule="exact"/>
      </w:pPr>
    </w:p>
    <w:p w14:paraId="14B9B6FA" w14:textId="77777777" w:rsidR="003E434D" w:rsidRDefault="00000000">
      <w:pPr>
        <w:pStyle w:val="Pagrindinistekstas"/>
        <w:framePr w:w="9701" w:h="1997" w:hRule="exact" w:wrap="none" w:vAnchor="page" w:hAnchor="page" w:x="1685" w:y="1130"/>
        <w:numPr>
          <w:ilvl w:val="0"/>
          <w:numId w:val="1"/>
        </w:numPr>
        <w:tabs>
          <w:tab w:val="left" w:pos="435"/>
        </w:tabs>
        <w:spacing w:after="380"/>
        <w:ind w:left="420" w:hanging="420"/>
      </w:pPr>
      <w:r>
        <w:rPr>
          <w:rStyle w:val="PagrindinistekstasDiagrama"/>
        </w:rPr>
        <w:t>Tiekėjas viliasi, jog šiuo raštu bei pateikiamais dokumentais tinkamai patikslino pasiūlymo duomenis. Bet kuriuo atveju, siekdamas bendradarbiavimo bei atliepdamas kooperavimosi principą, Tiekėjas patvirtina, kad Perkančiajai organizacijai nustačius kitus Tiekėjo pasiūlymo neaiškumus, dės visas pastangas šių duomenų patikslinimui ir/ar paaiškinimui.</w:t>
      </w:r>
    </w:p>
    <w:p w14:paraId="33AD62BF" w14:textId="77777777" w:rsidR="003E434D" w:rsidRDefault="00000000">
      <w:pPr>
        <w:pStyle w:val="Bodytext20"/>
        <w:framePr w:w="9701" w:h="1997" w:hRule="exact" w:wrap="none" w:vAnchor="page" w:hAnchor="page" w:x="1685" w:y="1130"/>
        <w:spacing w:after="0" w:line="334" w:lineRule="auto"/>
        <w:ind w:left="0"/>
      </w:pPr>
      <w:r>
        <w:rPr>
          <w:rStyle w:val="Bodytext2"/>
        </w:rPr>
        <w:t>PRIDEDAMA:</w:t>
      </w:r>
    </w:p>
    <w:p w14:paraId="1DB20FA2" w14:textId="77777777" w:rsidR="003E434D" w:rsidRDefault="00000000">
      <w:pPr>
        <w:pStyle w:val="Pagrindinistekstas"/>
        <w:framePr w:wrap="none" w:vAnchor="page" w:hAnchor="page" w:x="1685" w:y="3175"/>
        <w:spacing w:after="0" w:line="240" w:lineRule="auto"/>
      </w:pPr>
      <w:r>
        <w:rPr>
          <w:rStyle w:val="PagrindinistekstasDiagrama"/>
        </w:rPr>
        <w:t>1. Deklaracijos apie atliktų statybos darbų vertę.</w:t>
      </w:r>
    </w:p>
    <w:p w14:paraId="530E6FF3" w14:textId="77777777" w:rsidR="003E434D" w:rsidRDefault="00000000">
      <w:pPr>
        <w:pStyle w:val="Bodytext20"/>
        <w:framePr w:w="9701" w:h="1022" w:hRule="exact" w:wrap="none" w:vAnchor="page" w:hAnchor="page" w:x="1685" w:y="3995"/>
        <w:spacing w:after="140"/>
        <w:ind w:left="0"/>
      </w:pPr>
      <w:r>
        <w:rPr>
          <w:rStyle w:val="Bodytext2"/>
          <w:lang w:val="en-US" w:eastAsia="en-US"/>
        </w:rPr>
        <w:t>UAB „Eikos statyba“</w:t>
      </w:r>
    </w:p>
    <w:p w14:paraId="6BE99CA9" w14:textId="77777777" w:rsidR="003E434D" w:rsidRDefault="00000000">
      <w:pPr>
        <w:pStyle w:val="Bodytext20"/>
        <w:framePr w:w="9701" w:h="1022" w:hRule="exact" w:wrap="none" w:vAnchor="page" w:hAnchor="page" w:x="1685" w:y="3995"/>
        <w:spacing w:after="140"/>
        <w:ind w:left="0"/>
      </w:pPr>
      <w:r>
        <w:rPr>
          <w:rStyle w:val="Bodytext2"/>
        </w:rPr>
        <w:t xml:space="preserve">Pardavimų </w:t>
      </w:r>
      <w:r>
        <w:rPr>
          <w:rStyle w:val="Bodytext2"/>
          <w:lang w:val="en-US" w:eastAsia="en-US"/>
        </w:rPr>
        <w:t>direktorius</w:t>
      </w:r>
    </w:p>
    <w:p w14:paraId="3A89F557" w14:textId="77777777" w:rsidR="003E434D" w:rsidRDefault="00000000">
      <w:pPr>
        <w:framePr w:wrap="none" w:vAnchor="page" w:hAnchor="page" w:x="922" w:y="15223"/>
        <w:rPr>
          <w:sz w:val="2"/>
          <w:szCs w:val="2"/>
        </w:rPr>
      </w:pPr>
      <w:r>
        <w:rPr>
          <w:noProof/>
        </w:rPr>
        <w:drawing>
          <wp:inline distT="0" distB="0" distL="0" distR="0" wp14:anchorId="126FF9F4" wp14:editId="6CD4B478">
            <wp:extent cx="707390" cy="7683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707390" cy="768350"/>
                    </a:xfrm>
                    <a:prstGeom prst="rect">
                      <a:avLst/>
                    </a:prstGeom>
                  </pic:spPr>
                </pic:pic>
              </a:graphicData>
            </a:graphic>
          </wp:inline>
        </w:drawing>
      </w:r>
    </w:p>
    <w:p w14:paraId="5995CE44" w14:textId="77777777" w:rsidR="003E434D" w:rsidRDefault="00000000">
      <w:pPr>
        <w:pStyle w:val="Bodytext30"/>
        <w:framePr w:w="1699" w:h="720" w:hRule="exact" w:wrap="none" w:vAnchor="page" w:hAnchor="page" w:x="2463" w:y="15213"/>
      </w:pPr>
      <w:r>
        <w:rPr>
          <w:rStyle w:val="Bodytext3"/>
          <w:lang w:val="lt-LT" w:eastAsia="lt-LT"/>
        </w:rPr>
        <w:t xml:space="preserve">Savanorių </w:t>
      </w:r>
      <w:r>
        <w:rPr>
          <w:rStyle w:val="Bodytext3"/>
        </w:rPr>
        <w:t>pr. 178A LT-03154 Vilnius Lietuvos Respublika</w:t>
      </w:r>
    </w:p>
    <w:p w14:paraId="6316E15D" w14:textId="77777777" w:rsidR="003E434D" w:rsidRDefault="00000000">
      <w:pPr>
        <w:pStyle w:val="Bodytext30"/>
        <w:framePr w:w="9701" w:h="720" w:hRule="exact" w:wrap="none" w:vAnchor="page" w:hAnchor="page" w:x="1685" w:y="15213"/>
        <w:ind w:left="3148" w:firstLine="40"/>
      </w:pPr>
      <w:r>
        <w:rPr>
          <w:rStyle w:val="Bodytext3"/>
        </w:rPr>
        <w:t>Telefonas (8~5) 216 7344</w:t>
      </w:r>
      <w:r>
        <w:rPr>
          <w:rStyle w:val="Bodytext3"/>
        </w:rPr>
        <w:br/>
        <w:t>El. p.</w:t>
      </w:r>
      <w:hyperlink r:id="rId14" w:history="1">
        <w:r>
          <w:rPr>
            <w:rStyle w:val="Bodytext3"/>
          </w:rPr>
          <w:t xml:space="preserve"> </w:t>
        </w:r>
        <w:r>
          <w:rPr>
            <w:rStyle w:val="Bodytext3"/>
            <w:u w:val="single"/>
          </w:rPr>
          <w:t>info@eikosstatyba.lt</w:t>
        </w:r>
      </w:hyperlink>
      <w:r>
        <w:rPr>
          <w:rStyle w:val="Bodytext3"/>
          <w:u w:val="single"/>
        </w:rPr>
        <w:br/>
      </w:r>
      <w:hyperlink r:id="rId15" w:history="1">
        <w:r>
          <w:rPr>
            <w:rStyle w:val="Bodytext3"/>
            <w:u w:val="single"/>
          </w:rPr>
          <w:t>www.eikosstatyba.lt</w:t>
        </w:r>
      </w:hyperlink>
    </w:p>
    <w:p w14:paraId="7FD0A4BE" w14:textId="77777777" w:rsidR="003E434D" w:rsidRDefault="00000000">
      <w:pPr>
        <w:pStyle w:val="Headerorfooter0"/>
        <w:framePr w:w="2443" w:h="710" w:hRule="exact" w:wrap="none" w:vAnchor="page" w:hAnchor="page" w:x="8069" w:y="15213"/>
      </w:pPr>
      <w:r>
        <w:rPr>
          <w:rStyle w:val="Headerorfooter"/>
        </w:rPr>
        <w:t>Įmonės kodas 125956142</w:t>
      </w:r>
    </w:p>
    <w:p w14:paraId="024D05D0" w14:textId="77777777" w:rsidR="003E434D" w:rsidRDefault="00000000">
      <w:pPr>
        <w:pStyle w:val="Headerorfooter0"/>
        <w:framePr w:w="2443" w:h="710" w:hRule="exact" w:wrap="none" w:vAnchor="page" w:hAnchor="page" w:x="8069" w:y="15213"/>
      </w:pPr>
      <w:r>
        <w:rPr>
          <w:rStyle w:val="Headerorfooter"/>
        </w:rPr>
        <w:t>PVM kodas LT259561411</w:t>
      </w:r>
    </w:p>
    <w:p w14:paraId="5FE4A88B" w14:textId="77777777" w:rsidR="003E434D" w:rsidRDefault="00000000">
      <w:pPr>
        <w:pStyle w:val="Headerorfooter0"/>
        <w:framePr w:w="2443" w:h="710" w:hRule="exact" w:wrap="none" w:vAnchor="page" w:hAnchor="page" w:x="8069" w:y="15213"/>
      </w:pPr>
      <w:r>
        <w:rPr>
          <w:rStyle w:val="Headerorfooter"/>
        </w:rPr>
        <w:t>A/s LT527044060001759906</w:t>
      </w:r>
    </w:p>
    <w:p w14:paraId="6222CE3D" w14:textId="77777777" w:rsidR="003E434D" w:rsidRDefault="003E434D">
      <w:pPr>
        <w:spacing w:line="1" w:lineRule="exact"/>
      </w:pPr>
    </w:p>
    <w:sectPr w:rsidR="003E434D">
      <w:pgSz w:w="11900" w:h="16840"/>
      <w:pgMar w:top="360" w:right="360" w:bottom="60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E6F0" w14:textId="77777777" w:rsidR="006F0E85" w:rsidRDefault="006F0E85">
      <w:r>
        <w:separator/>
      </w:r>
    </w:p>
  </w:endnote>
  <w:endnote w:type="continuationSeparator" w:id="0">
    <w:p w14:paraId="0933FA9F" w14:textId="77777777" w:rsidR="006F0E85" w:rsidRDefault="006F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81A" w14:textId="77777777" w:rsidR="006F0E85" w:rsidRDefault="006F0E85"/>
  </w:footnote>
  <w:footnote w:type="continuationSeparator" w:id="0">
    <w:p w14:paraId="4ED826B4" w14:textId="77777777" w:rsidR="006F0E85" w:rsidRDefault="006F0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AD2"/>
    <w:multiLevelType w:val="multilevel"/>
    <w:tmpl w:val="202CA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1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4D"/>
    <w:rsid w:val="002E1388"/>
    <w:rsid w:val="003E434D"/>
    <w:rsid w:val="006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1FBE"/>
  <w15:docId w15:val="{4D1C2F53-E423-4077-94DC-3F7BD791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sz w:val="16"/>
      <w:szCs w:val="16"/>
      <w:u w:val="none"/>
      <w:lang w:val="en-US" w:eastAsia="en-US"/>
    </w:rPr>
  </w:style>
  <w:style w:type="character" w:customStyle="1" w:styleId="Bodytext2">
    <w:name w:val="Body text (2)_"/>
    <w:basedOn w:val="Numatytasispastraiposriftas"/>
    <w:link w:val="Bodytext20"/>
    <w:rPr>
      <w:rFonts w:ascii="Arial" w:eastAsia="Arial" w:hAnsi="Arial" w:cs="Arial"/>
      <w:b w:val="0"/>
      <w:bCs w:val="0"/>
      <w:i/>
      <w:iCs/>
      <w:smallCaps w:val="0"/>
      <w:strike w:val="0"/>
      <w:sz w:val="20"/>
      <w:szCs w:val="20"/>
      <w:u w:val="none"/>
    </w:rPr>
  </w:style>
  <w:style w:type="character" w:customStyle="1" w:styleId="Heading1">
    <w:name w:val="Heading #1_"/>
    <w:basedOn w:val="Numatytasispastraiposriftas"/>
    <w:link w:val="Heading10"/>
    <w:rPr>
      <w:rFonts w:ascii="Arial" w:eastAsia="Arial" w:hAnsi="Arial" w:cs="Arial"/>
      <w:b/>
      <w:bCs/>
      <w:i w:val="0"/>
      <w:iCs w:val="0"/>
      <w:smallCaps w:val="0"/>
      <w:strike w:val="0"/>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Footnote">
    <w:name w:val="Footnote_"/>
    <w:basedOn w:val="Numatytasispastraiposriftas"/>
    <w:link w:val="Footnote0"/>
    <w:rPr>
      <w:rFonts w:ascii="Arial" w:eastAsia="Arial" w:hAnsi="Arial" w:cs="Arial"/>
      <w:b w:val="0"/>
      <w:bCs w:val="0"/>
      <w:i w:val="0"/>
      <w:iCs w:val="0"/>
      <w:smallCaps w:val="0"/>
      <w:strike w:val="0"/>
      <w:sz w:val="16"/>
      <w:szCs w:val="16"/>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Bodytext40">
    <w:name w:val="Body text (4)"/>
    <w:basedOn w:val="prastasis"/>
    <w:link w:val="Bodytext4"/>
    <w:pPr>
      <w:spacing w:line="266" w:lineRule="auto"/>
    </w:pPr>
    <w:rPr>
      <w:rFonts w:ascii="Times New Roman" w:eastAsia="Times New Roman" w:hAnsi="Times New Roman" w:cs="Times New Roman"/>
      <w:sz w:val="16"/>
      <w:szCs w:val="16"/>
      <w:lang w:val="en-US" w:eastAsia="en-US"/>
    </w:rPr>
  </w:style>
  <w:style w:type="paragraph" w:customStyle="1" w:styleId="Bodytext20">
    <w:name w:val="Body text (2)"/>
    <w:basedOn w:val="prastasis"/>
    <w:link w:val="Bodytext2"/>
    <w:pPr>
      <w:spacing w:after="120"/>
      <w:ind w:left="860"/>
    </w:pPr>
    <w:rPr>
      <w:rFonts w:ascii="Arial" w:eastAsia="Arial" w:hAnsi="Arial" w:cs="Arial"/>
      <w:i/>
      <w:iCs/>
      <w:sz w:val="20"/>
      <w:szCs w:val="20"/>
    </w:rPr>
  </w:style>
  <w:style w:type="paragraph" w:customStyle="1" w:styleId="Heading10">
    <w:name w:val="Heading #1"/>
    <w:basedOn w:val="prastasis"/>
    <w:link w:val="Heading1"/>
    <w:pPr>
      <w:spacing w:after="120"/>
      <w:jc w:val="center"/>
      <w:outlineLvl w:val="0"/>
    </w:pPr>
    <w:rPr>
      <w:rFonts w:ascii="Arial" w:eastAsia="Arial" w:hAnsi="Arial" w:cs="Arial"/>
      <w:b/>
      <w:bCs/>
    </w:rPr>
  </w:style>
  <w:style w:type="paragraph" w:styleId="Pagrindinistekstas">
    <w:name w:val="Body Text"/>
    <w:basedOn w:val="prastasis"/>
    <w:link w:val="PagrindinistekstasDiagrama"/>
    <w:qFormat/>
    <w:pPr>
      <w:spacing w:after="120" w:line="276" w:lineRule="auto"/>
    </w:pPr>
    <w:rPr>
      <w:rFonts w:ascii="Times New Roman" w:eastAsia="Times New Roman" w:hAnsi="Times New Roman" w:cs="Times New Roman"/>
    </w:rPr>
  </w:style>
  <w:style w:type="paragraph" w:customStyle="1" w:styleId="Bodytext30">
    <w:name w:val="Body text (3)"/>
    <w:basedOn w:val="prastasis"/>
    <w:link w:val="Bodytext3"/>
    <w:rPr>
      <w:rFonts w:ascii="Times New Roman" w:eastAsia="Times New Roman" w:hAnsi="Times New Roman" w:cs="Times New Roman"/>
      <w:sz w:val="20"/>
      <w:szCs w:val="20"/>
      <w:lang w:val="en-US" w:eastAsia="en-US"/>
    </w:rPr>
  </w:style>
  <w:style w:type="paragraph" w:customStyle="1" w:styleId="Headerorfooter0">
    <w:name w:val="Header or footer"/>
    <w:basedOn w:val="prastasis"/>
    <w:link w:val="Headerorfooter"/>
    <w:rPr>
      <w:rFonts w:ascii="Times New Roman" w:eastAsia="Times New Roman" w:hAnsi="Times New Roman" w:cs="Times New Roman"/>
      <w:sz w:val="20"/>
      <w:szCs w:val="20"/>
    </w:rPr>
  </w:style>
  <w:style w:type="paragraph" w:customStyle="1" w:styleId="Footnote0">
    <w:name w:val="Footnote"/>
    <w:basedOn w:val="prastasis"/>
    <w:link w:val="Footnote"/>
    <w:pPr>
      <w:spacing w:after="100"/>
      <w:ind w:left="1590" w:firstLine="1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eikosstatyba.lt" TargetMode="External"/><Relationship Id="rId13" Type="http://schemas.openxmlformats.org/officeDocument/2006/relationships/hyperlink" Target="http://www.eikosstatyb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eikosstatyb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Ukio_subjektu_prieziura/Isvados-ataskaitos/Viesieji_pirkimai,_atliekami_pagal_LR_Viesuju_pirkimu_istatyma/Vertinimo_isvados/2015/LAKD165403.docx" TargetMode="External"/><Relationship Id="rId5" Type="http://schemas.openxmlformats.org/officeDocument/2006/relationships/footnotes" Target="footnotes.xml"/><Relationship Id="rId15" Type="http://schemas.openxmlformats.org/officeDocument/2006/relationships/hyperlink" Target="http://www.eikosstatyba.lt/" TargetMode="External"/><Relationship Id="rId10" Type="http://schemas.openxmlformats.org/officeDocument/2006/relationships/hyperlink" Target="https://vpt.lrv.lt/uploads/vpt/documents/files/LT_versija/Ukio_subjektu_prieziura/Isvados-ataskaitos/Viesieji_pirkimai,_atliekami_pagal_LR_Viesuju_pirkimu_istatyma/Vertinimo_isvados/2015/LAKD165403.docx" TargetMode="External"/><Relationship Id="rId4" Type="http://schemas.openxmlformats.org/officeDocument/2006/relationships/webSettings" Target="webSettings.xml"/><Relationship Id="rId9" Type="http://schemas.openxmlformats.org/officeDocument/2006/relationships/hyperlink" Target="http://www.eikosstatyba.lt/" TargetMode="External"/><Relationship Id="rId14" Type="http://schemas.openxmlformats.org/officeDocument/2006/relationships/hyperlink" Target="mailto:info@eikosstatyb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“EIKOS STATYBA”</dc:title>
  <dc:subject/>
  <dc:creator>maz2</dc:creator>
  <cp:keywords/>
  <cp:lastModifiedBy>Ramūnas Valiulis</cp:lastModifiedBy>
  <cp:revision>2</cp:revision>
  <dcterms:created xsi:type="dcterms:W3CDTF">2024-04-24T10:02:00Z</dcterms:created>
  <dcterms:modified xsi:type="dcterms:W3CDTF">2024-04-24T10:09:00Z</dcterms:modified>
</cp:coreProperties>
</file>