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89D29" w14:textId="75AF452A" w:rsidR="006D3A4E" w:rsidRPr="001D5C87" w:rsidRDefault="00C38264" w:rsidP="00C38264">
      <w:pPr>
        <w:tabs>
          <w:tab w:val="left" w:pos="8137"/>
        </w:tabs>
        <w:spacing w:before="60" w:after="60"/>
        <w:ind w:firstLine="0"/>
        <w:jc w:val="center"/>
        <w:rPr>
          <w:rFonts w:eastAsia="Arial" w:cs="Arial"/>
          <w:b/>
          <w:bCs/>
          <w:sz w:val="20"/>
          <w:szCs w:val="20"/>
        </w:rPr>
      </w:pPr>
      <w:r w:rsidRPr="001D5C87">
        <w:rPr>
          <w:rFonts w:eastAsia="Arial" w:cs="Arial"/>
          <w:b/>
          <w:bCs/>
          <w:sz w:val="20"/>
          <w:szCs w:val="20"/>
        </w:rPr>
        <w:t>TECHNINĖ SPECIFIKACIJA</w:t>
      </w:r>
    </w:p>
    <w:p w14:paraId="493BBCA4" w14:textId="77777777" w:rsidR="006D3A4E" w:rsidRPr="001D5C87" w:rsidRDefault="00C38264" w:rsidP="00C3826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5C87">
        <w:rPr>
          <w:rFonts w:eastAsia="Arial" w:cs="Arial"/>
          <w:b/>
          <w:bCs/>
          <w:sz w:val="20"/>
          <w:szCs w:val="20"/>
        </w:rPr>
        <w:t>SĄVOKOS IR SUTRUMPINIMAI</w:t>
      </w:r>
    </w:p>
    <w:p w14:paraId="13C0CC4D" w14:textId="5FFD61B4" w:rsidR="006D3A4E" w:rsidRPr="001D5C87" w:rsidRDefault="006D3A4E" w:rsidP="00B20A62">
      <w:pPr>
        <w:pStyle w:val="ListParagraph"/>
        <w:numPr>
          <w:ilvl w:val="1"/>
          <w:numId w:val="1"/>
        </w:numPr>
        <w:tabs>
          <w:tab w:val="left" w:pos="567"/>
        </w:tabs>
        <w:spacing w:before="60" w:after="60"/>
        <w:ind w:hanging="720"/>
        <w:contextualSpacing w:val="0"/>
        <w:jc w:val="both"/>
        <w:rPr>
          <w:rFonts w:eastAsia="Arial" w:cs="Arial"/>
          <w:sz w:val="20"/>
          <w:szCs w:val="20"/>
        </w:rPr>
      </w:pPr>
      <w:r w:rsidRPr="001D5C87">
        <w:rPr>
          <w:rFonts w:eastAsia="Arial" w:cs="Arial"/>
          <w:b/>
          <w:bCs/>
          <w:sz w:val="20"/>
          <w:szCs w:val="20"/>
        </w:rPr>
        <w:t xml:space="preserve">Pirkėjas </w:t>
      </w:r>
      <w:r w:rsidRPr="001D5C87">
        <w:rPr>
          <w:rFonts w:eastAsia="Arial" w:cs="Arial"/>
          <w:sz w:val="20"/>
          <w:szCs w:val="20"/>
        </w:rPr>
        <w:t xml:space="preserve">– </w:t>
      </w:r>
      <w:r w:rsidR="00B20A62" w:rsidRPr="001D5C87">
        <w:rPr>
          <w:rFonts w:eastAsia="Arial" w:cs="Arial"/>
          <w:sz w:val="20"/>
          <w:szCs w:val="20"/>
        </w:rPr>
        <w:t>UAB „</w:t>
      </w:r>
      <w:proofErr w:type="spellStart"/>
      <w:r w:rsidR="00B20A62" w:rsidRPr="001D5C87">
        <w:rPr>
          <w:rFonts w:eastAsia="Arial" w:cs="Arial"/>
          <w:sz w:val="20"/>
          <w:szCs w:val="20"/>
        </w:rPr>
        <w:t>Ignitis</w:t>
      </w:r>
      <w:proofErr w:type="spellEnd"/>
      <w:r w:rsidR="00B20A62" w:rsidRPr="001D5C87">
        <w:rPr>
          <w:rFonts w:eastAsia="Arial" w:cs="Arial"/>
          <w:sz w:val="20"/>
          <w:szCs w:val="20"/>
        </w:rPr>
        <w:t xml:space="preserve"> grupės paslaugų centras“</w:t>
      </w:r>
      <w:r w:rsidR="00631B3F" w:rsidRPr="001D5C87">
        <w:rPr>
          <w:rFonts w:eastAsia="Arial" w:cs="Arial"/>
          <w:sz w:val="20"/>
          <w:szCs w:val="20"/>
        </w:rPr>
        <w:t>.</w:t>
      </w:r>
    </w:p>
    <w:p w14:paraId="666A6EF3" w14:textId="77777777" w:rsidR="006D3A4E" w:rsidRPr="001D5C87" w:rsidRDefault="00C38264"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Tiekėjas</w:t>
      </w:r>
      <w:r w:rsidRPr="001D5C87">
        <w:rPr>
          <w:rFonts w:eastAsia="Arial" w:cs="Arial"/>
          <w:sz w:val="20"/>
          <w:szCs w:val="20"/>
        </w:rPr>
        <w:t xml:space="preserve"> – ūkio subjektas – fizinis asmuo, privatusis juridinis asmuo, viešasis juridinis asmuo, kitos organizacijos ir jų padaliniai ar tokių asmenų grupė, su kuriuo Pirkėjas sudaro Sutartį.</w:t>
      </w:r>
    </w:p>
    <w:p w14:paraId="1C2F5D56" w14:textId="5B3FE6AD" w:rsidR="006D3A4E" w:rsidRPr="001D5C87" w:rsidRDefault="00C38264"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Sutartis</w:t>
      </w:r>
      <w:r w:rsidRPr="001D5C87">
        <w:rPr>
          <w:rFonts w:eastAsia="Arial" w:cs="Arial"/>
          <w:sz w:val="20"/>
          <w:szCs w:val="20"/>
        </w:rPr>
        <w:t xml:space="preserve"> – </w:t>
      </w:r>
      <w:r w:rsidR="00FD7D92" w:rsidRPr="001D5C87">
        <w:rPr>
          <w:rFonts w:eastAsia="Arial" w:cs="Arial"/>
          <w:sz w:val="20"/>
          <w:szCs w:val="20"/>
        </w:rPr>
        <w:t>sutartis</w:t>
      </w:r>
      <w:r w:rsidRPr="001D5C87">
        <w:rPr>
          <w:rFonts w:eastAsia="Arial" w:cs="Arial"/>
          <w:sz w:val="20"/>
          <w:szCs w:val="20"/>
        </w:rPr>
        <w:t>, sudaroma tarp Tiekėjo ir Pirkėjo dėl Pirkimo objekto.</w:t>
      </w:r>
    </w:p>
    <w:p w14:paraId="601C65C9" w14:textId="1E9F2341" w:rsidR="006D3A4E" w:rsidRPr="001D5C87" w:rsidRDefault="00C38264" w:rsidP="007C28C2">
      <w:pPr>
        <w:pStyle w:val="ListParagraph"/>
        <w:numPr>
          <w:ilvl w:val="1"/>
          <w:numId w:val="1"/>
        </w:numPr>
        <w:tabs>
          <w:tab w:val="left" w:pos="567"/>
        </w:tabs>
        <w:spacing w:before="60" w:after="60"/>
        <w:ind w:hanging="720"/>
        <w:contextualSpacing w:val="0"/>
        <w:jc w:val="both"/>
        <w:rPr>
          <w:rFonts w:eastAsia="Arial" w:cs="Arial"/>
          <w:sz w:val="20"/>
          <w:szCs w:val="20"/>
        </w:rPr>
      </w:pPr>
      <w:r w:rsidRPr="001D5C87">
        <w:rPr>
          <w:rFonts w:eastAsia="Arial" w:cs="Arial"/>
          <w:b/>
          <w:bCs/>
          <w:sz w:val="20"/>
          <w:szCs w:val="20"/>
        </w:rPr>
        <w:t>Sistema</w:t>
      </w:r>
      <w:r w:rsidR="00AB52A0" w:rsidRPr="001D5C87">
        <w:rPr>
          <w:rFonts w:eastAsia="Arial" w:cs="Arial"/>
          <w:b/>
          <w:bCs/>
          <w:sz w:val="20"/>
          <w:szCs w:val="20"/>
        </w:rPr>
        <w:t xml:space="preserve"> (arba AM)</w:t>
      </w:r>
      <w:r w:rsidRPr="001D5C87">
        <w:rPr>
          <w:rFonts w:eastAsia="Arial" w:cs="Arial"/>
          <w:sz w:val="20"/>
          <w:szCs w:val="20"/>
        </w:rPr>
        <w:t xml:space="preserve"> – </w:t>
      </w:r>
      <w:proofErr w:type="spellStart"/>
      <w:r w:rsidR="00B20A62" w:rsidRPr="001D5C87">
        <w:rPr>
          <w:rFonts w:eastAsia="Arial" w:cs="Arial"/>
          <w:sz w:val="20"/>
          <w:szCs w:val="20"/>
        </w:rPr>
        <w:t>Ignitis</w:t>
      </w:r>
      <w:proofErr w:type="spellEnd"/>
      <w:r w:rsidRPr="001D5C87">
        <w:rPr>
          <w:rFonts w:eastAsia="Arial" w:cs="Arial"/>
          <w:sz w:val="20"/>
          <w:szCs w:val="20"/>
        </w:rPr>
        <w:t xml:space="preserve"> grupės naudojama turto valdymo sistema IBM „</w:t>
      </w:r>
      <w:proofErr w:type="spellStart"/>
      <w:r w:rsidRPr="001D5C87">
        <w:rPr>
          <w:rFonts w:eastAsia="Arial" w:cs="Arial"/>
          <w:sz w:val="20"/>
          <w:szCs w:val="20"/>
        </w:rPr>
        <w:t>Maximo</w:t>
      </w:r>
      <w:proofErr w:type="spellEnd"/>
      <w:r w:rsidRPr="001D5C87">
        <w:rPr>
          <w:rFonts w:eastAsia="Arial" w:cs="Arial"/>
          <w:sz w:val="20"/>
          <w:szCs w:val="20"/>
        </w:rPr>
        <w:t>“.</w:t>
      </w:r>
    </w:p>
    <w:p w14:paraId="5038ADE6" w14:textId="77777777" w:rsidR="009C00C7" w:rsidRPr="001D5C87" w:rsidRDefault="00C38264" w:rsidP="00EF401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Prekės</w:t>
      </w:r>
      <w:r w:rsidRPr="001D5C87">
        <w:rPr>
          <w:rFonts w:eastAsia="Arial" w:cs="Arial"/>
          <w:sz w:val="20"/>
          <w:szCs w:val="20"/>
        </w:rPr>
        <w:t xml:space="preserve"> – </w:t>
      </w:r>
      <w:r w:rsidR="009C00C7" w:rsidRPr="001D5C87">
        <w:rPr>
          <w:rFonts w:eastAsia="Arial" w:cs="Arial"/>
          <w:sz w:val="20"/>
          <w:szCs w:val="20"/>
        </w:rPr>
        <w:t>Techninėje specifikacijoje nurodytos licencijos, tiekiamos Techninėje specifikacijoje nustatyta tvarka ir terminais.</w:t>
      </w:r>
    </w:p>
    <w:p w14:paraId="25560D7D" w14:textId="66D4385B" w:rsidR="006D3A4E" w:rsidRPr="001D5C87" w:rsidRDefault="00C38264" w:rsidP="00EF401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 xml:space="preserve">Paslaugos </w:t>
      </w:r>
      <w:r w:rsidRPr="001D5C87">
        <w:rPr>
          <w:rFonts w:eastAsia="Arial" w:cs="Arial"/>
          <w:sz w:val="20"/>
          <w:szCs w:val="20"/>
        </w:rPr>
        <w:t xml:space="preserve">– </w:t>
      </w:r>
      <w:r w:rsidR="004865CA" w:rsidRPr="001D5C87">
        <w:rPr>
          <w:rFonts w:eastAsia="Arial" w:cs="Arial"/>
          <w:sz w:val="20"/>
          <w:szCs w:val="20"/>
        </w:rPr>
        <w:t>Pirkėjo turimos S</w:t>
      </w:r>
      <w:r w:rsidRPr="001D5C87">
        <w:rPr>
          <w:rFonts w:eastAsia="Arial" w:cs="Arial"/>
          <w:sz w:val="20"/>
          <w:szCs w:val="20"/>
        </w:rPr>
        <w:t xml:space="preserve">istemos funkcionalumo </w:t>
      </w:r>
      <w:r w:rsidR="001461AD" w:rsidRPr="001D5C87">
        <w:rPr>
          <w:rFonts w:eastAsia="Arial" w:cs="Arial"/>
          <w:sz w:val="20"/>
          <w:szCs w:val="20"/>
        </w:rPr>
        <w:t>I</w:t>
      </w:r>
      <w:r w:rsidRPr="001D5C87">
        <w:rPr>
          <w:rFonts w:eastAsia="Arial" w:cs="Arial"/>
          <w:sz w:val="20"/>
          <w:szCs w:val="20"/>
        </w:rPr>
        <w:t>šplėtim</w:t>
      </w:r>
      <w:r w:rsidR="001461AD" w:rsidRPr="001D5C87">
        <w:rPr>
          <w:rFonts w:eastAsia="Arial" w:cs="Arial"/>
          <w:sz w:val="20"/>
          <w:szCs w:val="20"/>
        </w:rPr>
        <w:t>o paslaugos</w:t>
      </w:r>
      <w:r w:rsidRPr="001D5C87">
        <w:rPr>
          <w:rFonts w:eastAsia="Arial" w:cs="Arial"/>
          <w:sz w:val="20"/>
          <w:szCs w:val="20"/>
        </w:rPr>
        <w:t xml:space="preserve"> </w:t>
      </w:r>
      <w:r w:rsidR="00E06473" w:rsidRPr="001D5C87">
        <w:rPr>
          <w:rFonts w:eastAsia="Arial" w:cs="Arial"/>
          <w:sz w:val="20"/>
          <w:szCs w:val="20"/>
        </w:rPr>
        <w:t xml:space="preserve">(įskaitant reikalingų licencijų pateikimą, </w:t>
      </w:r>
      <w:r w:rsidR="00995EC4" w:rsidRPr="001D5C87">
        <w:rPr>
          <w:rFonts w:eastAsia="Arial" w:cs="Arial"/>
          <w:sz w:val="20"/>
          <w:szCs w:val="20"/>
        </w:rPr>
        <w:t>P</w:t>
      </w:r>
      <w:r w:rsidR="001461AD" w:rsidRPr="001D5C87">
        <w:rPr>
          <w:rFonts w:eastAsia="Arial" w:cs="Arial"/>
          <w:sz w:val="20"/>
          <w:szCs w:val="20"/>
        </w:rPr>
        <w:t>riežiūros</w:t>
      </w:r>
      <w:r w:rsidR="00A91B22" w:rsidRPr="001D5C87">
        <w:rPr>
          <w:rFonts w:eastAsia="Arial" w:cs="Arial"/>
          <w:sz w:val="20"/>
          <w:szCs w:val="20"/>
        </w:rPr>
        <w:t xml:space="preserve"> paslaugas, </w:t>
      </w:r>
      <w:r w:rsidR="00C60240" w:rsidRPr="001D5C87">
        <w:rPr>
          <w:rFonts w:eastAsia="Arial" w:cs="Arial"/>
          <w:sz w:val="20"/>
          <w:szCs w:val="20"/>
        </w:rPr>
        <w:t xml:space="preserve">Palaikymo paslaugas, </w:t>
      </w:r>
      <w:r w:rsidR="00A91B22" w:rsidRPr="001D5C87">
        <w:rPr>
          <w:rFonts w:eastAsia="Arial" w:cs="Arial"/>
          <w:sz w:val="20"/>
          <w:szCs w:val="20"/>
        </w:rPr>
        <w:t>Konsultavimo paslaugas,</w:t>
      </w:r>
      <w:r w:rsidR="00E06473" w:rsidRPr="001D5C87">
        <w:rPr>
          <w:rFonts w:eastAsia="Arial" w:cs="Arial"/>
          <w:sz w:val="20"/>
          <w:szCs w:val="20"/>
        </w:rPr>
        <w:t xml:space="preserve"> </w:t>
      </w:r>
      <w:r w:rsidR="00C60240" w:rsidRPr="001D5C87">
        <w:rPr>
          <w:rFonts w:eastAsia="Arial" w:cs="Arial"/>
          <w:sz w:val="20"/>
          <w:szCs w:val="20"/>
        </w:rPr>
        <w:t xml:space="preserve">Vystymo paslaugas, </w:t>
      </w:r>
      <w:r w:rsidR="00432F8E" w:rsidRPr="001D5C87">
        <w:rPr>
          <w:rFonts w:eastAsia="Arial" w:cs="Arial"/>
          <w:sz w:val="20"/>
          <w:szCs w:val="20"/>
        </w:rPr>
        <w:t xml:space="preserve">Mokymų paslaugas, </w:t>
      </w:r>
      <w:r w:rsidR="00C60240" w:rsidRPr="001D5C87">
        <w:rPr>
          <w:rFonts w:eastAsia="Arial" w:cs="Arial"/>
          <w:sz w:val="20"/>
          <w:szCs w:val="20"/>
        </w:rPr>
        <w:t xml:space="preserve">Integravimo paslaugas, </w:t>
      </w:r>
      <w:r w:rsidR="008F3D73" w:rsidRPr="001D5C87">
        <w:rPr>
          <w:rFonts w:eastAsia="Arial" w:cs="Arial"/>
          <w:sz w:val="20"/>
          <w:szCs w:val="20"/>
        </w:rPr>
        <w:t>Papildomos priežiūros paslaugas</w:t>
      </w:r>
      <w:r w:rsidR="00E06473" w:rsidRPr="001D5C87">
        <w:rPr>
          <w:rFonts w:eastAsia="Arial" w:cs="Arial"/>
          <w:sz w:val="20"/>
          <w:szCs w:val="20"/>
        </w:rPr>
        <w:t xml:space="preserve"> ir garantinio aptarnavimo paslaugas).</w:t>
      </w:r>
    </w:p>
    <w:p w14:paraId="71503A9E" w14:textId="7CF85527" w:rsidR="00F87439" w:rsidRPr="001D5C87" w:rsidRDefault="008176E2"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 xml:space="preserve">Išplėtimo </w:t>
      </w:r>
      <w:r w:rsidR="00C38264" w:rsidRPr="001D5C87">
        <w:rPr>
          <w:rFonts w:eastAsia="Arial" w:cs="Arial"/>
          <w:b/>
          <w:bCs/>
          <w:sz w:val="20"/>
          <w:szCs w:val="20"/>
        </w:rPr>
        <w:t>paslaugos</w:t>
      </w:r>
      <w:r w:rsidR="00C38264" w:rsidRPr="001D5C87">
        <w:rPr>
          <w:rFonts w:eastAsia="Arial" w:cs="Arial"/>
          <w:sz w:val="20"/>
          <w:szCs w:val="20"/>
        </w:rPr>
        <w:t xml:space="preserve"> – </w:t>
      </w:r>
      <w:r w:rsidR="00CE1834" w:rsidRPr="001D5C87">
        <w:rPr>
          <w:rFonts w:eastAsia="Arial" w:cs="Arial"/>
          <w:sz w:val="20"/>
          <w:szCs w:val="20"/>
        </w:rPr>
        <w:t>atskiros</w:t>
      </w:r>
      <w:r w:rsidR="00007362" w:rsidRPr="001D5C87">
        <w:rPr>
          <w:rFonts w:eastAsia="Arial" w:cs="Arial"/>
          <w:sz w:val="20"/>
          <w:szCs w:val="20"/>
        </w:rPr>
        <w:t xml:space="preserve"> Sistemos </w:t>
      </w:r>
      <w:r w:rsidR="001316AC" w:rsidRPr="001D5C87">
        <w:rPr>
          <w:rFonts w:eastAsia="Arial" w:cs="Arial"/>
          <w:sz w:val="20"/>
          <w:szCs w:val="20"/>
        </w:rPr>
        <w:t>kopijo</w:t>
      </w:r>
      <w:r w:rsidR="00007362" w:rsidRPr="001D5C87">
        <w:rPr>
          <w:rFonts w:eastAsia="Arial" w:cs="Arial"/>
          <w:sz w:val="20"/>
          <w:szCs w:val="20"/>
        </w:rPr>
        <w:t>s kūrimo,</w:t>
      </w:r>
      <w:r w:rsidR="00C38264" w:rsidRPr="001D5C87">
        <w:rPr>
          <w:rFonts w:eastAsia="Arial" w:cs="Arial"/>
          <w:sz w:val="20"/>
          <w:szCs w:val="20"/>
        </w:rPr>
        <w:t xml:space="preserve"> Sistemos funkcionalumo diegimo,</w:t>
      </w:r>
      <w:r w:rsidR="00ED70D6" w:rsidRPr="001D5C87">
        <w:rPr>
          <w:rFonts w:eastAsia="Arial" w:cs="Arial"/>
          <w:sz w:val="20"/>
          <w:szCs w:val="20"/>
        </w:rPr>
        <w:t xml:space="preserve"> </w:t>
      </w:r>
      <w:r w:rsidR="00C38264" w:rsidRPr="001D5C87">
        <w:rPr>
          <w:rFonts w:eastAsia="Arial" w:cs="Arial"/>
          <w:sz w:val="20"/>
          <w:szCs w:val="20"/>
        </w:rPr>
        <w:t>testavimo, vartotojų apmokymo paslaugos.</w:t>
      </w:r>
    </w:p>
    <w:p w14:paraId="2DE5A0CF" w14:textId="7481E035" w:rsidR="006D3A4E" w:rsidRPr="001D5C87" w:rsidRDefault="00C38264"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 xml:space="preserve">Priežiūros paslaugos </w:t>
      </w:r>
      <w:r w:rsidRPr="001D5C87">
        <w:rPr>
          <w:rFonts w:eastAsia="Arial" w:cs="Arial"/>
          <w:sz w:val="20"/>
          <w:szCs w:val="20"/>
        </w:rPr>
        <w:t xml:space="preserve">– Sistemos </w:t>
      </w:r>
      <w:r w:rsidR="00FD7D92" w:rsidRPr="001D5C87">
        <w:rPr>
          <w:rFonts w:eastAsia="Arial" w:cs="Arial"/>
          <w:sz w:val="20"/>
          <w:szCs w:val="20"/>
        </w:rPr>
        <w:t>p</w:t>
      </w:r>
      <w:r w:rsidRPr="001D5C87">
        <w:rPr>
          <w:rFonts w:eastAsia="Arial" w:cs="Arial"/>
          <w:sz w:val="20"/>
          <w:szCs w:val="20"/>
        </w:rPr>
        <w:t xml:space="preserve">riežiūros paslaugos, susidedančios iš </w:t>
      </w:r>
      <w:r w:rsidR="00C304BB" w:rsidRPr="001D5C87">
        <w:rPr>
          <w:rFonts w:eastAsia="Arial" w:cs="Arial"/>
          <w:sz w:val="20"/>
          <w:szCs w:val="20"/>
        </w:rPr>
        <w:t>P</w:t>
      </w:r>
      <w:r w:rsidRPr="001D5C87">
        <w:rPr>
          <w:rFonts w:eastAsia="Arial" w:cs="Arial"/>
          <w:sz w:val="20"/>
          <w:szCs w:val="20"/>
        </w:rPr>
        <w:t>alaikymo paslaugų ir Konsultavimo paslaugų.</w:t>
      </w:r>
    </w:p>
    <w:p w14:paraId="5D56DDC5" w14:textId="1FA0DD3D" w:rsidR="006D3A4E" w:rsidRPr="001D5C87" w:rsidRDefault="00C10387" w:rsidP="00EE3513">
      <w:pPr>
        <w:pStyle w:val="ListParagraph"/>
        <w:numPr>
          <w:ilvl w:val="2"/>
          <w:numId w:val="1"/>
        </w:numPr>
        <w:tabs>
          <w:tab w:val="left" w:pos="567"/>
        </w:tabs>
        <w:spacing w:before="60" w:after="60"/>
        <w:ind w:hanging="1080"/>
        <w:contextualSpacing w:val="0"/>
        <w:jc w:val="both"/>
        <w:rPr>
          <w:rFonts w:eastAsia="Arial" w:cs="Arial"/>
          <w:sz w:val="20"/>
          <w:szCs w:val="20"/>
        </w:rPr>
      </w:pPr>
      <w:r w:rsidRPr="001D5C87">
        <w:rPr>
          <w:rFonts w:eastAsia="Arial" w:cs="Arial"/>
          <w:b/>
          <w:bCs/>
          <w:sz w:val="20"/>
          <w:szCs w:val="20"/>
        </w:rPr>
        <w:t>P</w:t>
      </w:r>
      <w:r w:rsidR="00C38264" w:rsidRPr="001D5C87">
        <w:rPr>
          <w:rFonts w:eastAsia="Arial" w:cs="Arial"/>
          <w:b/>
          <w:bCs/>
          <w:sz w:val="20"/>
          <w:szCs w:val="20"/>
        </w:rPr>
        <w:t>alaikymo paslaugos</w:t>
      </w:r>
      <w:r w:rsidR="00C38264" w:rsidRPr="001D5C87">
        <w:rPr>
          <w:rFonts w:eastAsia="Arial" w:cs="Arial"/>
          <w:sz w:val="20"/>
          <w:szCs w:val="20"/>
        </w:rPr>
        <w:t xml:space="preserve"> – Sistemos darbo problemų / sutrikimų nustatymas ir jų sprendimas.</w:t>
      </w:r>
    </w:p>
    <w:p w14:paraId="6886ADB9" w14:textId="279AAB49" w:rsidR="006D3A4E" w:rsidRPr="001D5C87" w:rsidRDefault="00C38264" w:rsidP="00EE3513">
      <w:pPr>
        <w:pStyle w:val="ListParagraph"/>
        <w:numPr>
          <w:ilvl w:val="2"/>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Konsultavimo paslaugos</w:t>
      </w:r>
      <w:r w:rsidRPr="001D5C87">
        <w:rPr>
          <w:rFonts w:eastAsia="Arial" w:cs="Arial"/>
          <w:sz w:val="20"/>
          <w:szCs w:val="20"/>
        </w:rPr>
        <w:t xml:space="preserve"> – </w:t>
      </w:r>
      <w:r w:rsidR="00BC65FF" w:rsidRPr="001D5C87">
        <w:rPr>
          <w:rFonts w:eastAsia="Arial" w:cs="Arial"/>
          <w:sz w:val="20"/>
          <w:szCs w:val="20"/>
        </w:rPr>
        <w:t xml:space="preserve">Pirkėjo </w:t>
      </w:r>
      <w:r w:rsidRPr="001D5C87">
        <w:rPr>
          <w:rFonts w:eastAsia="Arial" w:cs="Arial"/>
          <w:sz w:val="20"/>
          <w:szCs w:val="20"/>
        </w:rPr>
        <w:t>atstovų konsultavimas visais su Sistemos panaudojimu, vystymu ir jos veikimu susijusiais klausimais.</w:t>
      </w:r>
    </w:p>
    <w:p w14:paraId="11C38646" w14:textId="508D9FD0" w:rsidR="006D3A4E" w:rsidRPr="001D5C87" w:rsidRDefault="00C38264"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Vystymo paslaugos</w:t>
      </w:r>
      <w:r w:rsidRPr="001D5C87">
        <w:rPr>
          <w:rFonts w:eastAsia="Arial" w:cs="Arial"/>
          <w:sz w:val="20"/>
          <w:szCs w:val="20"/>
        </w:rPr>
        <w:t xml:space="preserve"> – Sistemos tobulinimo, keitimo, vystymo paslaugos.</w:t>
      </w:r>
    </w:p>
    <w:p w14:paraId="6438CC4C" w14:textId="14F8AEBC" w:rsidR="00F03901" w:rsidRPr="001D5C87" w:rsidRDefault="00F03901"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Mokymų paslaugos</w:t>
      </w:r>
      <w:r w:rsidRPr="001D5C87">
        <w:rPr>
          <w:rFonts w:eastAsia="Arial" w:cs="Arial"/>
          <w:sz w:val="20"/>
          <w:szCs w:val="20"/>
        </w:rPr>
        <w:t xml:space="preserve"> – sistemos administratorių ir vartotojų apmokymai. Paslaugos suteikiamos pagal šios techninės specifikacijos reikalavimus ir suderintą mokymų planą.</w:t>
      </w:r>
    </w:p>
    <w:p w14:paraId="4EDDA8F9" w14:textId="461B5C33" w:rsidR="00B17C0F" w:rsidRPr="001D5C87" w:rsidRDefault="00B17C0F" w:rsidP="00A91B22">
      <w:pPr>
        <w:pStyle w:val="ListParagraph"/>
        <w:numPr>
          <w:ilvl w:val="1"/>
          <w:numId w:val="1"/>
        </w:numPr>
        <w:tabs>
          <w:tab w:val="left" w:pos="567"/>
        </w:tabs>
        <w:ind w:left="0" w:firstLine="0"/>
        <w:jc w:val="both"/>
        <w:rPr>
          <w:rFonts w:eastAsia="Arial" w:cs="Arial"/>
          <w:b/>
          <w:bCs/>
          <w:sz w:val="20"/>
          <w:szCs w:val="20"/>
        </w:rPr>
      </w:pPr>
      <w:r w:rsidRPr="001D5C87">
        <w:rPr>
          <w:rFonts w:eastAsia="Arial" w:cs="Arial"/>
          <w:b/>
          <w:bCs/>
          <w:sz w:val="20"/>
          <w:szCs w:val="20"/>
        </w:rPr>
        <w:t xml:space="preserve">Integravimo paslaugos </w:t>
      </w:r>
      <w:r w:rsidRPr="001D5C87">
        <w:rPr>
          <w:rFonts w:eastAsia="Arial" w:cs="Arial"/>
          <w:sz w:val="20"/>
          <w:szCs w:val="20"/>
        </w:rPr>
        <w:t>–</w:t>
      </w:r>
      <w:r w:rsidR="00B709F5" w:rsidRPr="001D5C87">
        <w:rPr>
          <w:rFonts w:eastAsia="Arial" w:cs="Arial"/>
          <w:sz w:val="20"/>
          <w:szCs w:val="20"/>
        </w:rPr>
        <w:t xml:space="preserve"> </w:t>
      </w:r>
      <w:r w:rsidR="00C728E1" w:rsidRPr="001D5C87">
        <w:rPr>
          <w:rFonts w:eastAsia="Arial" w:cs="Arial"/>
          <w:sz w:val="20"/>
          <w:szCs w:val="20"/>
        </w:rPr>
        <w:t>i</w:t>
      </w:r>
      <w:r w:rsidR="00B709F5" w:rsidRPr="001D5C87">
        <w:rPr>
          <w:rFonts w:eastAsia="Arial" w:cs="Arial"/>
          <w:sz w:val="20"/>
          <w:szCs w:val="20"/>
        </w:rPr>
        <w:t>ntegracijų tarp Sistemos ir kitų Pirkėjo turimų IT sistemų sukūrimo paslaugos.</w:t>
      </w:r>
    </w:p>
    <w:p w14:paraId="1D866388" w14:textId="1AFF4A9A" w:rsidR="004865CA" w:rsidRPr="001D5C87" w:rsidRDefault="00C38264" w:rsidP="00A91B22">
      <w:pPr>
        <w:pStyle w:val="ListParagraph"/>
        <w:numPr>
          <w:ilvl w:val="1"/>
          <w:numId w:val="1"/>
        </w:numPr>
        <w:tabs>
          <w:tab w:val="left" w:pos="567"/>
        </w:tabs>
        <w:ind w:left="0" w:firstLine="0"/>
        <w:jc w:val="both"/>
        <w:rPr>
          <w:rFonts w:eastAsia="Arial" w:cs="Arial"/>
          <w:sz w:val="20"/>
          <w:szCs w:val="20"/>
        </w:rPr>
      </w:pPr>
      <w:r w:rsidRPr="001D5C87">
        <w:rPr>
          <w:rFonts w:eastAsia="Arial" w:cs="Arial"/>
          <w:b/>
          <w:bCs/>
          <w:sz w:val="20"/>
          <w:szCs w:val="20"/>
        </w:rPr>
        <w:t>Užsakymas</w:t>
      </w:r>
      <w:r w:rsidRPr="001D5C87">
        <w:rPr>
          <w:rFonts w:eastAsia="Arial" w:cs="Arial"/>
          <w:sz w:val="20"/>
          <w:szCs w:val="20"/>
        </w:rPr>
        <w:t xml:space="preserve"> – Pirkėjo užsakymas</w:t>
      </w:r>
      <w:r w:rsidR="004865CA" w:rsidRPr="001D5C87">
        <w:rPr>
          <w:rFonts w:eastAsia="Arial" w:cs="Arial"/>
          <w:sz w:val="20"/>
          <w:szCs w:val="20"/>
        </w:rPr>
        <w:t>, kuriame nurodomos užsakomos Prekės ir / arba Paslaugos, jų teikimo terminai ir kita reikalinga informacija. Užsakymai  teikiami, derinami ir tvirtinami Sutartyje nurodytu elektroniniu paštu arba susitikimų metu, patvirtinant juos elektroniniu paštu.</w:t>
      </w:r>
    </w:p>
    <w:p w14:paraId="6184389B" w14:textId="789FF38F" w:rsidR="00AD00A2" w:rsidRPr="001D5C87" w:rsidRDefault="006114B9" w:rsidP="00A91B22">
      <w:pPr>
        <w:pStyle w:val="ListParagraph"/>
        <w:numPr>
          <w:ilvl w:val="1"/>
          <w:numId w:val="1"/>
        </w:numPr>
        <w:tabs>
          <w:tab w:val="left" w:pos="567"/>
        </w:tabs>
        <w:ind w:left="0" w:firstLine="0"/>
        <w:jc w:val="both"/>
        <w:rPr>
          <w:rFonts w:eastAsia="Arial" w:cs="Arial"/>
          <w:sz w:val="20"/>
          <w:szCs w:val="20"/>
        </w:rPr>
      </w:pPr>
      <w:r w:rsidRPr="001D5C87">
        <w:rPr>
          <w:rFonts w:eastAsia="Arial" w:cs="Arial"/>
          <w:b/>
          <w:bCs/>
          <w:sz w:val="20"/>
          <w:szCs w:val="20"/>
        </w:rPr>
        <w:t>Papildomos priežiūros paslaugos</w:t>
      </w:r>
      <w:r w:rsidR="00AD00A2" w:rsidRPr="001D5C87">
        <w:rPr>
          <w:rFonts w:eastAsia="Arial" w:cs="Arial"/>
          <w:b/>
          <w:bCs/>
          <w:sz w:val="20"/>
          <w:szCs w:val="20"/>
        </w:rPr>
        <w:t xml:space="preserve"> </w:t>
      </w:r>
      <w:r w:rsidR="00AD00A2" w:rsidRPr="001D5C87">
        <w:rPr>
          <w:rFonts w:eastAsia="Arial" w:cs="Arial"/>
          <w:sz w:val="20"/>
          <w:szCs w:val="20"/>
        </w:rPr>
        <w:t xml:space="preserve">– </w:t>
      </w:r>
      <w:r w:rsidR="00172D0E" w:rsidRPr="001D5C87">
        <w:rPr>
          <w:rFonts w:eastAsia="Arial" w:cs="Arial"/>
          <w:sz w:val="20"/>
          <w:szCs w:val="20"/>
        </w:rPr>
        <w:t>Priežiūros paslaugos po sistemos įdiegimo į gamybinę aplinką ir bandomosios eksploatacijos pabaigos.</w:t>
      </w:r>
    </w:p>
    <w:p w14:paraId="2C420408" w14:textId="42F9FA2B" w:rsidR="0046669E" w:rsidRPr="001D5C87" w:rsidRDefault="00C38264"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Projektas</w:t>
      </w:r>
      <w:r w:rsidRPr="001D5C87">
        <w:rPr>
          <w:rFonts w:eastAsia="Arial" w:cs="Arial"/>
          <w:sz w:val="20"/>
          <w:szCs w:val="20"/>
        </w:rPr>
        <w:t xml:space="preserve"> – terminuota veikla, kurios apimtis visos</w:t>
      </w:r>
      <w:r w:rsidR="00A91B22" w:rsidRPr="001D5C87">
        <w:rPr>
          <w:rFonts w:eastAsia="Arial" w:cs="Arial"/>
          <w:sz w:val="20"/>
          <w:szCs w:val="20"/>
        </w:rPr>
        <w:t xml:space="preserve"> </w:t>
      </w:r>
      <w:r w:rsidRPr="001D5C87">
        <w:rPr>
          <w:rFonts w:eastAsia="Arial" w:cs="Arial"/>
          <w:sz w:val="20"/>
          <w:szCs w:val="20"/>
        </w:rPr>
        <w:t xml:space="preserve">Sutartimi perkamos </w:t>
      </w:r>
      <w:r w:rsidR="00E526CC" w:rsidRPr="001D5C87">
        <w:rPr>
          <w:rFonts w:eastAsia="Arial" w:cs="Arial"/>
          <w:sz w:val="20"/>
          <w:szCs w:val="20"/>
        </w:rPr>
        <w:t>P</w:t>
      </w:r>
      <w:r w:rsidRPr="001D5C87">
        <w:rPr>
          <w:rFonts w:eastAsia="Arial" w:cs="Arial"/>
          <w:sz w:val="20"/>
          <w:szCs w:val="20"/>
        </w:rPr>
        <w:t>aslaugos</w:t>
      </w:r>
      <w:r w:rsidR="00A91B22" w:rsidRPr="001D5C87">
        <w:rPr>
          <w:rFonts w:eastAsia="Arial" w:cs="Arial"/>
          <w:sz w:val="20"/>
          <w:szCs w:val="20"/>
        </w:rPr>
        <w:t xml:space="preserve"> ir Prekės</w:t>
      </w:r>
      <w:r w:rsidRPr="001D5C87">
        <w:rPr>
          <w:rFonts w:eastAsia="Arial" w:cs="Arial"/>
          <w:sz w:val="20"/>
          <w:szCs w:val="20"/>
        </w:rPr>
        <w:t>.</w:t>
      </w:r>
    </w:p>
    <w:p w14:paraId="7BA15ECD" w14:textId="1BD76F20" w:rsidR="006D3A4E" w:rsidRPr="001D5C87" w:rsidRDefault="00B20A62" w:rsidP="00B20A62">
      <w:pPr>
        <w:pStyle w:val="ListParagraph"/>
        <w:numPr>
          <w:ilvl w:val="1"/>
          <w:numId w:val="1"/>
        </w:numPr>
        <w:tabs>
          <w:tab w:val="left" w:pos="567"/>
        </w:tabs>
        <w:spacing w:before="60" w:after="60"/>
        <w:ind w:left="0" w:firstLine="0"/>
        <w:contextualSpacing w:val="0"/>
        <w:jc w:val="both"/>
        <w:rPr>
          <w:rFonts w:eastAsia="Arial" w:cs="Arial"/>
          <w:sz w:val="20"/>
          <w:szCs w:val="20"/>
        </w:rPr>
      </w:pPr>
      <w:proofErr w:type="spellStart"/>
      <w:r w:rsidRPr="001D5C87">
        <w:rPr>
          <w:rFonts w:eastAsia="Arial" w:cs="Arial"/>
          <w:b/>
          <w:bCs/>
          <w:sz w:val="20"/>
          <w:szCs w:val="20"/>
        </w:rPr>
        <w:t>Ignitis</w:t>
      </w:r>
      <w:proofErr w:type="spellEnd"/>
      <w:r w:rsidR="00C38264" w:rsidRPr="001D5C87">
        <w:rPr>
          <w:rFonts w:eastAsia="Arial" w:cs="Arial"/>
          <w:b/>
          <w:bCs/>
          <w:sz w:val="20"/>
          <w:szCs w:val="20"/>
        </w:rPr>
        <w:t xml:space="preserve"> grupė</w:t>
      </w:r>
      <w:r w:rsidR="00C38264" w:rsidRPr="001D5C87">
        <w:rPr>
          <w:rFonts w:eastAsia="Arial" w:cs="Arial"/>
          <w:sz w:val="20"/>
          <w:szCs w:val="20"/>
        </w:rPr>
        <w:t xml:space="preserve"> – </w:t>
      </w:r>
      <w:r w:rsidRPr="001D5C87">
        <w:rPr>
          <w:rFonts w:eastAsia="Arial" w:cs="Arial"/>
          <w:sz w:val="20"/>
          <w:szCs w:val="20"/>
        </w:rPr>
        <w:t>UAB „</w:t>
      </w:r>
      <w:proofErr w:type="spellStart"/>
      <w:r w:rsidRPr="001D5C87">
        <w:rPr>
          <w:rFonts w:eastAsia="Arial" w:cs="Arial"/>
          <w:sz w:val="20"/>
          <w:szCs w:val="20"/>
        </w:rPr>
        <w:t>Ignitis</w:t>
      </w:r>
      <w:proofErr w:type="spellEnd"/>
      <w:r w:rsidRPr="001D5C87">
        <w:rPr>
          <w:rFonts w:eastAsia="Arial" w:cs="Arial"/>
          <w:sz w:val="20"/>
          <w:szCs w:val="20"/>
        </w:rPr>
        <w:t xml:space="preserve"> grupė“ </w:t>
      </w:r>
      <w:r w:rsidR="00C38264" w:rsidRPr="001D5C87">
        <w:rPr>
          <w:rFonts w:eastAsia="Arial" w:cs="Arial"/>
          <w:sz w:val="20"/>
          <w:szCs w:val="20"/>
        </w:rPr>
        <w:t>įmonių grupė.</w:t>
      </w:r>
    </w:p>
    <w:p w14:paraId="0C016635" w14:textId="3ACE2147" w:rsidR="00D35A32" w:rsidRPr="001D5C87" w:rsidRDefault="00C38264" w:rsidP="00C38264">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5C87">
        <w:rPr>
          <w:rFonts w:eastAsia="Arial" w:cs="Arial"/>
          <w:b/>
          <w:bCs/>
          <w:sz w:val="20"/>
          <w:szCs w:val="20"/>
        </w:rPr>
        <w:t>ESO</w:t>
      </w:r>
      <w:r w:rsidRPr="001D5C87">
        <w:rPr>
          <w:rFonts w:eastAsia="Arial" w:cs="Arial"/>
          <w:sz w:val="20"/>
          <w:szCs w:val="20"/>
        </w:rPr>
        <w:t xml:space="preserve"> – </w:t>
      </w:r>
      <w:proofErr w:type="spellStart"/>
      <w:r w:rsidR="00B20A62" w:rsidRPr="001D5C87">
        <w:rPr>
          <w:rFonts w:eastAsia="Arial" w:cs="Arial"/>
          <w:sz w:val="20"/>
          <w:szCs w:val="20"/>
        </w:rPr>
        <w:t>Ignitis</w:t>
      </w:r>
      <w:proofErr w:type="spellEnd"/>
      <w:r w:rsidR="00B20A62" w:rsidRPr="001D5C87">
        <w:rPr>
          <w:rFonts w:eastAsia="Arial" w:cs="Arial"/>
          <w:sz w:val="20"/>
          <w:szCs w:val="20"/>
        </w:rPr>
        <w:t xml:space="preserve"> </w:t>
      </w:r>
      <w:r w:rsidRPr="001D5C87">
        <w:rPr>
          <w:rFonts w:eastAsia="Arial" w:cs="Arial"/>
          <w:sz w:val="20"/>
          <w:szCs w:val="20"/>
        </w:rPr>
        <w:t>grupės įmonė AB „Energijos skirstymo operatorius“.</w:t>
      </w:r>
    </w:p>
    <w:p w14:paraId="284FEB6D" w14:textId="77777777" w:rsidR="006D3A4E" w:rsidRPr="001D5C87" w:rsidRDefault="00C38264" w:rsidP="00C3826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5C87">
        <w:rPr>
          <w:rFonts w:eastAsia="Arial" w:cs="Arial"/>
          <w:b/>
          <w:bCs/>
          <w:sz w:val="20"/>
          <w:szCs w:val="20"/>
        </w:rPr>
        <w:t>PIRKIMO OBJEKTAS</w:t>
      </w:r>
    </w:p>
    <w:p w14:paraId="470AE86F" w14:textId="25749C93" w:rsidR="00ED7EFF" w:rsidRPr="001D5C87" w:rsidRDefault="00CE086B" w:rsidP="00CE72E8">
      <w:pPr>
        <w:pStyle w:val="ListParagraph"/>
        <w:numPr>
          <w:ilvl w:val="1"/>
          <w:numId w:val="2"/>
        </w:numPr>
        <w:pBdr>
          <w:top w:val="single" w:sz="8" w:space="1" w:color="auto"/>
          <w:bottom w:val="single" w:sz="8" w:space="1" w:color="auto"/>
        </w:pBdr>
        <w:tabs>
          <w:tab w:val="left" w:pos="0"/>
          <w:tab w:val="left" w:pos="567"/>
        </w:tabs>
        <w:spacing w:before="60" w:after="60"/>
        <w:ind w:left="0" w:firstLine="0"/>
        <w:contextualSpacing w:val="0"/>
        <w:rPr>
          <w:rFonts w:cs="Arial"/>
          <w:sz w:val="20"/>
          <w:szCs w:val="20"/>
        </w:rPr>
      </w:pPr>
      <w:r w:rsidRPr="001D5C87">
        <w:rPr>
          <w:rFonts w:cs="Arial"/>
          <w:sz w:val="20"/>
          <w:szCs w:val="20"/>
        </w:rPr>
        <w:t xml:space="preserve">IBM </w:t>
      </w:r>
      <w:proofErr w:type="spellStart"/>
      <w:r w:rsidRPr="001D5C87">
        <w:rPr>
          <w:rFonts w:cs="Arial"/>
          <w:sz w:val="20"/>
          <w:szCs w:val="20"/>
        </w:rPr>
        <w:t>Maximo</w:t>
      </w:r>
      <w:proofErr w:type="spellEnd"/>
      <w:r w:rsidRPr="001D5C87">
        <w:rPr>
          <w:rFonts w:cs="Arial"/>
          <w:sz w:val="20"/>
          <w:szCs w:val="20"/>
        </w:rPr>
        <w:t xml:space="preserve"> sistemos išplėtimo</w:t>
      </w:r>
      <w:r w:rsidR="00451887" w:rsidRPr="001D5C87">
        <w:rPr>
          <w:rFonts w:cs="Arial"/>
          <w:sz w:val="20"/>
          <w:szCs w:val="20"/>
        </w:rPr>
        <w:t>,</w:t>
      </w:r>
      <w:r w:rsidRPr="001D5C87">
        <w:rPr>
          <w:rFonts w:cs="Arial"/>
          <w:sz w:val="20"/>
          <w:szCs w:val="20"/>
        </w:rPr>
        <w:t xml:space="preserve"> priežiūros </w:t>
      </w:r>
      <w:r w:rsidR="00451887" w:rsidRPr="001D5C87">
        <w:rPr>
          <w:rFonts w:cs="Arial"/>
          <w:sz w:val="20"/>
          <w:szCs w:val="20"/>
        </w:rPr>
        <w:t xml:space="preserve"> ir vystymo </w:t>
      </w:r>
      <w:r w:rsidRPr="001D5C87">
        <w:rPr>
          <w:rFonts w:cs="Arial"/>
          <w:sz w:val="20"/>
          <w:szCs w:val="20"/>
        </w:rPr>
        <w:t xml:space="preserve">paslaugos, įskaitant reikalingas IBM </w:t>
      </w:r>
      <w:proofErr w:type="spellStart"/>
      <w:r w:rsidRPr="001D5C87">
        <w:rPr>
          <w:rFonts w:cs="Arial"/>
          <w:sz w:val="20"/>
          <w:szCs w:val="20"/>
        </w:rPr>
        <w:t>Maximo</w:t>
      </w:r>
      <w:proofErr w:type="spellEnd"/>
      <w:r w:rsidRPr="001D5C87">
        <w:rPr>
          <w:rFonts w:cs="Arial"/>
          <w:sz w:val="20"/>
          <w:szCs w:val="20"/>
        </w:rPr>
        <w:t xml:space="preserve"> licencijas.</w:t>
      </w:r>
    </w:p>
    <w:p w14:paraId="4CA3EC80" w14:textId="5CB4FB39" w:rsidR="006D3A4E" w:rsidRPr="001D5C87" w:rsidRDefault="00C38264" w:rsidP="00CE72E8">
      <w:pPr>
        <w:pStyle w:val="ListParagraph"/>
        <w:numPr>
          <w:ilvl w:val="0"/>
          <w:numId w:val="2"/>
        </w:numPr>
        <w:pBdr>
          <w:top w:val="single" w:sz="8" w:space="1" w:color="auto"/>
          <w:bottom w:val="single" w:sz="4" w:space="1" w:color="auto"/>
        </w:pBdr>
        <w:tabs>
          <w:tab w:val="left" w:pos="284"/>
        </w:tabs>
        <w:spacing w:before="60" w:after="60"/>
        <w:ind w:left="0" w:firstLine="0"/>
        <w:contextualSpacing w:val="0"/>
        <w:rPr>
          <w:rFonts w:eastAsia="Arial" w:cs="Arial"/>
          <w:b/>
          <w:bCs/>
          <w:sz w:val="20"/>
          <w:szCs w:val="20"/>
        </w:rPr>
      </w:pPr>
      <w:r w:rsidRPr="001D5C87">
        <w:rPr>
          <w:rFonts w:eastAsia="Arial" w:cs="Arial"/>
          <w:b/>
          <w:bCs/>
          <w:sz w:val="20"/>
          <w:szCs w:val="20"/>
        </w:rPr>
        <w:t>PIRKIMO OBJEKTO APIMTYS</w:t>
      </w:r>
    </w:p>
    <w:p w14:paraId="5296FAC6" w14:textId="282DB7B8" w:rsidR="00337B51" w:rsidRPr="001D5C87" w:rsidRDefault="00337B51" w:rsidP="00337B51">
      <w:pPr>
        <w:pStyle w:val="ListParagraph"/>
        <w:numPr>
          <w:ilvl w:val="1"/>
          <w:numId w:val="2"/>
        </w:numPr>
        <w:pBdr>
          <w:top w:val="single" w:sz="8" w:space="1" w:color="auto"/>
          <w:bottom w:val="single" w:sz="8" w:space="1" w:color="auto"/>
        </w:pBdr>
        <w:tabs>
          <w:tab w:val="left" w:pos="426"/>
        </w:tabs>
        <w:spacing w:before="60" w:after="60"/>
        <w:ind w:left="0" w:firstLine="0"/>
        <w:contextualSpacing w:val="0"/>
        <w:rPr>
          <w:rFonts w:eastAsia="Arial" w:cs="Arial"/>
          <w:b/>
          <w:bCs/>
          <w:sz w:val="20"/>
          <w:szCs w:val="20"/>
        </w:rPr>
      </w:pPr>
      <w:r w:rsidRPr="001D5C87">
        <w:rPr>
          <w:rFonts w:eastAsia="Arial" w:cs="Arial"/>
          <w:b/>
          <w:bCs/>
          <w:sz w:val="20"/>
          <w:szCs w:val="20"/>
        </w:rPr>
        <w:t>Prekių kiekiai ir Paslaugų apimtys</w:t>
      </w:r>
      <w:r w:rsidR="00C21602" w:rsidRPr="001D5C87">
        <w:rPr>
          <w:rFonts w:eastAsia="Arial" w:cs="Arial"/>
          <w:b/>
          <w:bCs/>
          <w:sz w:val="20"/>
          <w:szCs w:val="20"/>
        </w:rPr>
        <w:t>:</w:t>
      </w:r>
    </w:p>
    <w:tbl>
      <w:tblPr>
        <w:tblStyle w:val="TableGrid0"/>
        <w:tblW w:w="9629" w:type="dxa"/>
        <w:tblInd w:w="5" w:type="dxa"/>
        <w:tblCellMar>
          <w:left w:w="72" w:type="dxa"/>
          <w:right w:w="17" w:type="dxa"/>
        </w:tblCellMar>
        <w:tblLook w:val="04A0" w:firstRow="1" w:lastRow="0" w:firstColumn="1" w:lastColumn="0" w:noHBand="0" w:noVBand="1"/>
      </w:tblPr>
      <w:tblGrid>
        <w:gridCol w:w="788"/>
        <w:gridCol w:w="3738"/>
        <w:gridCol w:w="1276"/>
        <w:gridCol w:w="1701"/>
        <w:gridCol w:w="2126"/>
      </w:tblGrid>
      <w:tr w:rsidR="001D5C87" w:rsidRPr="001D5C87" w14:paraId="0D03BB28"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vAlign w:val="center"/>
          </w:tcPr>
          <w:p w14:paraId="051F4FFB" w14:textId="1B827804" w:rsidR="00337B51" w:rsidRPr="001D5C87" w:rsidRDefault="00337B51" w:rsidP="00337B51">
            <w:pPr>
              <w:spacing w:line="256" w:lineRule="auto"/>
              <w:ind w:left="7" w:firstLine="0"/>
              <w:rPr>
                <w:rFonts w:cs="Arial"/>
                <w:sz w:val="20"/>
                <w:szCs w:val="20"/>
                <w:lang w:eastAsia="lt-LT"/>
              </w:rPr>
            </w:pPr>
            <w:r w:rsidRPr="001D5C87">
              <w:rPr>
                <w:rFonts w:eastAsia="Arial" w:cs="Arial"/>
                <w:b/>
                <w:sz w:val="20"/>
                <w:szCs w:val="20"/>
                <w:lang w:eastAsia="lt-LT"/>
              </w:rPr>
              <w:t xml:space="preserve">Eil. Nr. </w:t>
            </w:r>
          </w:p>
        </w:tc>
        <w:tc>
          <w:tcPr>
            <w:tcW w:w="3738" w:type="dxa"/>
            <w:tcBorders>
              <w:top w:val="single" w:sz="4" w:space="0" w:color="000000"/>
              <w:left w:val="single" w:sz="4" w:space="0" w:color="000000"/>
              <w:bottom w:val="single" w:sz="4" w:space="0" w:color="000000"/>
              <w:right w:val="single" w:sz="4" w:space="0" w:color="000000"/>
            </w:tcBorders>
            <w:vAlign w:val="center"/>
          </w:tcPr>
          <w:p w14:paraId="1D4BFFB1" w14:textId="3CE7966C" w:rsidR="00337B51" w:rsidRPr="001D5C87" w:rsidRDefault="00337B51" w:rsidP="00337B51">
            <w:pPr>
              <w:spacing w:line="256" w:lineRule="auto"/>
              <w:ind w:right="62" w:firstLine="0"/>
              <w:jc w:val="center"/>
              <w:rPr>
                <w:rFonts w:cs="Arial"/>
                <w:sz w:val="20"/>
                <w:szCs w:val="20"/>
                <w:lang w:eastAsia="lt-LT"/>
              </w:rPr>
            </w:pPr>
            <w:r w:rsidRPr="001D5C87">
              <w:rPr>
                <w:rFonts w:eastAsia="Arial" w:cs="Arial"/>
                <w:b/>
                <w:sz w:val="20"/>
                <w:szCs w:val="20"/>
                <w:lang w:eastAsia="lt-LT"/>
              </w:rPr>
              <w:t xml:space="preserve">Pirkimo objekto pavadinimas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079CE2ED" w14:textId="260585B7" w:rsidR="00337B51" w:rsidRPr="001D5C87" w:rsidRDefault="00337B51" w:rsidP="00337B51">
            <w:pPr>
              <w:spacing w:line="256" w:lineRule="auto"/>
              <w:ind w:firstLine="0"/>
              <w:jc w:val="center"/>
              <w:rPr>
                <w:rFonts w:cs="Arial"/>
                <w:sz w:val="20"/>
                <w:szCs w:val="20"/>
                <w:lang w:eastAsia="lt-LT"/>
              </w:rPr>
            </w:pPr>
            <w:r w:rsidRPr="001D5C87">
              <w:rPr>
                <w:rFonts w:eastAsia="Arial" w:cs="Arial"/>
                <w:b/>
                <w:sz w:val="20"/>
                <w:szCs w:val="20"/>
                <w:lang w:eastAsia="lt-LT"/>
              </w:rPr>
              <w:t xml:space="preserve">Matavimo vienetas </w:t>
            </w:r>
          </w:p>
        </w:tc>
        <w:tc>
          <w:tcPr>
            <w:tcW w:w="1701" w:type="dxa"/>
            <w:tcBorders>
              <w:top w:val="single" w:sz="4" w:space="0" w:color="000000"/>
              <w:left w:val="single" w:sz="4" w:space="0" w:color="000000"/>
              <w:bottom w:val="single" w:sz="4" w:space="0" w:color="000000"/>
              <w:right w:val="single" w:sz="4" w:space="0" w:color="000000"/>
            </w:tcBorders>
            <w:vAlign w:val="center"/>
          </w:tcPr>
          <w:p w14:paraId="7C05A3FD" w14:textId="2F2127ED" w:rsidR="00337B51" w:rsidRPr="001D5C87" w:rsidRDefault="00337B51" w:rsidP="00337B51">
            <w:pPr>
              <w:spacing w:line="256" w:lineRule="auto"/>
              <w:ind w:firstLine="0"/>
              <w:jc w:val="center"/>
              <w:rPr>
                <w:rFonts w:eastAsia="Times New Roman" w:cs="Arial"/>
                <w:b/>
                <w:sz w:val="20"/>
                <w:szCs w:val="20"/>
                <w:lang w:eastAsia="lt-LT"/>
              </w:rPr>
            </w:pPr>
            <w:r w:rsidRPr="001D5C87">
              <w:rPr>
                <w:rFonts w:eastAsia="Times New Roman" w:cs="Arial"/>
                <w:b/>
                <w:sz w:val="20"/>
                <w:szCs w:val="20"/>
                <w:lang w:eastAsia="lt-LT"/>
              </w:rPr>
              <w:t xml:space="preserve">Minimalus kiekis </w:t>
            </w:r>
            <w:sdt>
              <w:sdtPr>
                <w:rPr>
                  <w:rFonts w:eastAsia="Times New Roman" w:cs="Arial"/>
                  <w:b/>
                  <w:sz w:val="20"/>
                  <w:szCs w:val="20"/>
                  <w:lang w:eastAsia="lt-LT"/>
                </w:rPr>
                <w:id w:val="-955169477"/>
                <w:placeholder>
                  <w:docPart w:val="A8EB529C00054479BCC410AC5F9F33DF"/>
                </w:placeholder>
                <w:dropDownList>
                  <w:listItem w:displayText="Sutarties" w:value="Sutarties"/>
                  <w:listItem w:displayText="Preliminariosios sutarties" w:value="Preliminariosios sutarties"/>
                </w:dropDownList>
              </w:sdtPr>
              <w:sdtEndPr/>
              <w:sdtContent>
                <w:r w:rsidRPr="001D5C87">
                  <w:rPr>
                    <w:rFonts w:eastAsia="Times New Roman" w:cs="Arial"/>
                    <w:b/>
                    <w:sz w:val="20"/>
                    <w:szCs w:val="20"/>
                    <w:lang w:eastAsia="lt-LT"/>
                  </w:rPr>
                  <w:t>Sutarties</w:t>
                </w:r>
              </w:sdtContent>
            </w:sdt>
            <w:r w:rsidRPr="001D5C87">
              <w:rPr>
                <w:rFonts w:eastAsia="Times New Roman" w:cs="Arial"/>
                <w:b/>
                <w:sz w:val="20"/>
                <w:szCs w:val="20"/>
              </w:rPr>
              <w:t xml:space="preserve"> galiojimo laikotarpiu</w:t>
            </w:r>
            <w:r w:rsidRPr="001D5C87">
              <w:rPr>
                <w:rFonts w:eastAsia="Times New Roman" w:cs="Arial"/>
                <w:b/>
                <w:sz w:val="20"/>
                <w:szCs w:val="20"/>
                <w:vertAlign w:val="superscript"/>
              </w:rPr>
              <w:footnoteReference w:id="2"/>
            </w:r>
            <w:r w:rsidRPr="001D5C87">
              <w:rPr>
                <w:rFonts w:eastAsia="Times New Roman" w:cs="Arial"/>
                <w:b/>
                <w:sz w:val="20"/>
                <w:szCs w:val="20"/>
              </w:rPr>
              <w:t xml:space="preserve"> </w:t>
            </w:r>
            <w:r w:rsidRPr="001D5C87">
              <w:rPr>
                <w:rFonts w:eastAsia="Arial" w:cs="Arial"/>
                <w:b/>
                <w:sz w:val="20"/>
                <w:szCs w:val="20"/>
                <w:lang w:eastAsia="lt-LT"/>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8BA455D" w14:textId="2905BA88" w:rsidR="00337B51" w:rsidRPr="001D5C87" w:rsidRDefault="00AB4A9A" w:rsidP="00337B51">
            <w:pPr>
              <w:spacing w:line="256" w:lineRule="auto"/>
              <w:ind w:firstLine="0"/>
              <w:jc w:val="center"/>
              <w:rPr>
                <w:rFonts w:cs="Arial"/>
                <w:sz w:val="20"/>
                <w:szCs w:val="20"/>
                <w:lang w:eastAsia="lt-LT"/>
              </w:rPr>
            </w:pPr>
            <w:sdt>
              <w:sdtPr>
                <w:rPr>
                  <w:rFonts w:eastAsia="Times New Roman" w:cs="Arial"/>
                  <w:b/>
                  <w:sz w:val="20"/>
                  <w:szCs w:val="20"/>
                  <w:lang w:eastAsia="lt-LT"/>
                </w:rPr>
                <w:id w:val="1231728820"/>
                <w:placeholder>
                  <w:docPart w:val="ED4A6A6F2B624ACBAD2F0C562BA4B5C4"/>
                </w:placeholder>
                <w:dropDownList>
                  <w:listItem w:displayText="Kiekis" w:value="Kiekis"/>
                  <w:listItem w:displayText="Preliminarus kiekis" w:value="Preliminarus kiekis"/>
                  <w:listItem w:displayText="Maksimalus kiekis" w:value="Maksimalus kiekis"/>
                </w:dropDownList>
              </w:sdtPr>
              <w:sdtEndPr/>
              <w:sdtContent>
                <w:r w:rsidR="00337B51" w:rsidRPr="001D5C87">
                  <w:rPr>
                    <w:rFonts w:eastAsia="Times New Roman" w:cs="Arial"/>
                    <w:b/>
                    <w:sz w:val="20"/>
                    <w:szCs w:val="20"/>
                    <w:lang w:eastAsia="lt-LT"/>
                  </w:rPr>
                  <w:t>Maksimalus kiekis</w:t>
                </w:r>
              </w:sdtContent>
            </w:sdt>
            <w:r w:rsidR="00337B51" w:rsidRPr="001D5C87">
              <w:rPr>
                <w:rFonts w:eastAsia="Times New Roman" w:cs="Arial"/>
                <w:b/>
                <w:i/>
                <w:sz w:val="20"/>
                <w:szCs w:val="20"/>
              </w:rPr>
              <w:t xml:space="preserve"> </w:t>
            </w:r>
            <w:sdt>
              <w:sdtPr>
                <w:rPr>
                  <w:rFonts w:eastAsia="Times New Roman" w:cs="Arial"/>
                  <w:b/>
                  <w:sz w:val="20"/>
                  <w:szCs w:val="20"/>
                  <w:lang w:eastAsia="lt-LT"/>
                </w:rPr>
                <w:id w:val="1079017721"/>
                <w:placeholder>
                  <w:docPart w:val="5B94F2878B024136B80C60318F2060A5"/>
                </w:placeholder>
                <w:dropDownList>
                  <w:listItem w:displayText="Sutarties" w:value="Sutarties"/>
                  <w:listItem w:displayText="Preliminariosios sutarties" w:value="Preliminariosios sutarties"/>
                </w:dropDownList>
              </w:sdtPr>
              <w:sdtEndPr/>
              <w:sdtContent>
                <w:r w:rsidR="00337B51" w:rsidRPr="001D5C87">
                  <w:rPr>
                    <w:rFonts w:eastAsia="Times New Roman" w:cs="Arial"/>
                    <w:b/>
                    <w:sz w:val="20"/>
                    <w:szCs w:val="20"/>
                    <w:lang w:eastAsia="lt-LT"/>
                  </w:rPr>
                  <w:t>Sutarties</w:t>
                </w:r>
              </w:sdtContent>
            </w:sdt>
            <w:r w:rsidR="00337B51" w:rsidRPr="001D5C87">
              <w:rPr>
                <w:rFonts w:eastAsia="Times New Roman" w:cs="Arial"/>
                <w:b/>
                <w:sz w:val="20"/>
                <w:szCs w:val="20"/>
              </w:rPr>
              <w:t xml:space="preserve"> galiojimo laikotarpiu (ne daugiau kaip)</w:t>
            </w:r>
            <w:r w:rsidR="00337B51" w:rsidRPr="001D5C87">
              <w:rPr>
                <w:rFonts w:eastAsia="Times New Roman" w:cs="Arial"/>
                <w:b/>
                <w:sz w:val="20"/>
                <w:szCs w:val="20"/>
                <w:vertAlign w:val="superscript"/>
              </w:rPr>
              <w:footnoteReference w:id="3"/>
            </w:r>
            <w:r w:rsidR="00337B51" w:rsidRPr="001D5C87">
              <w:rPr>
                <w:rFonts w:eastAsia="Times New Roman" w:cs="Arial"/>
                <w:b/>
                <w:sz w:val="20"/>
                <w:szCs w:val="20"/>
              </w:rPr>
              <w:t xml:space="preserve"> </w:t>
            </w:r>
            <w:r w:rsidR="00337B51" w:rsidRPr="001D5C87">
              <w:rPr>
                <w:rFonts w:eastAsia="Arial" w:cs="Arial"/>
                <w:b/>
                <w:sz w:val="20"/>
                <w:szCs w:val="20"/>
                <w:lang w:eastAsia="lt-LT"/>
              </w:rPr>
              <w:t xml:space="preserve"> </w:t>
            </w:r>
          </w:p>
        </w:tc>
      </w:tr>
      <w:tr w:rsidR="001D5C87" w:rsidRPr="001D5C87" w14:paraId="2F75166D"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vAlign w:val="center"/>
          </w:tcPr>
          <w:p w14:paraId="632FB41D" w14:textId="30232E76" w:rsidR="00337B51" w:rsidRPr="001D5C87" w:rsidRDefault="00337B51" w:rsidP="00337B51">
            <w:pPr>
              <w:spacing w:line="256" w:lineRule="auto"/>
              <w:ind w:right="112" w:firstLine="0"/>
              <w:jc w:val="center"/>
              <w:rPr>
                <w:rFonts w:cs="Arial"/>
                <w:sz w:val="20"/>
                <w:szCs w:val="20"/>
                <w:lang w:eastAsia="lt-LT"/>
              </w:rPr>
            </w:pPr>
            <w:r w:rsidRPr="001D5C87">
              <w:rPr>
                <w:rFonts w:cs="Arial"/>
                <w:sz w:val="20"/>
                <w:szCs w:val="20"/>
                <w:lang w:eastAsia="lt-LT"/>
              </w:rPr>
              <w:t xml:space="preserve">1.  </w:t>
            </w:r>
          </w:p>
        </w:tc>
        <w:tc>
          <w:tcPr>
            <w:tcW w:w="3738" w:type="dxa"/>
            <w:tcBorders>
              <w:top w:val="single" w:sz="4" w:space="0" w:color="000000"/>
              <w:left w:val="single" w:sz="4" w:space="0" w:color="000000"/>
              <w:bottom w:val="single" w:sz="4" w:space="0" w:color="000000"/>
              <w:right w:val="single" w:sz="4" w:space="0" w:color="000000"/>
            </w:tcBorders>
            <w:vAlign w:val="center"/>
          </w:tcPr>
          <w:p w14:paraId="381D9A6C" w14:textId="11A69AD6" w:rsidR="00337B51" w:rsidRPr="001D5C87" w:rsidRDefault="00EF4014" w:rsidP="00EF4014">
            <w:pPr>
              <w:spacing w:line="256" w:lineRule="auto"/>
              <w:ind w:left="7" w:firstLine="0"/>
              <w:jc w:val="center"/>
              <w:rPr>
                <w:rFonts w:cs="Arial"/>
                <w:i/>
                <w:iCs/>
                <w:sz w:val="20"/>
                <w:szCs w:val="20"/>
                <w:lang w:eastAsia="lt-LT"/>
              </w:rPr>
            </w:pPr>
            <w:r w:rsidRPr="001D5C87">
              <w:rPr>
                <w:rFonts w:eastAsia="Arial" w:cs="Arial"/>
                <w:b/>
                <w:bCs/>
                <w:sz w:val="20"/>
                <w:szCs w:val="20"/>
              </w:rPr>
              <w:t xml:space="preserve">„IBM </w:t>
            </w:r>
            <w:proofErr w:type="spellStart"/>
            <w:r w:rsidRPr="001D5C87">
              <w:rPr>
                <w:rFonts w:eastAsia="Arial" w:cs="Arial"/>
                <w:b/>
                <w:bCs/>
                <w:sz w:val="20"/>
                <w:szCs w:val="20"/>
              </w:rPr>
              <w:t>Maximo</w:t>
            </w:r>
            <w:proofErr w:type="spellEnd"/>
            <w:r w:rsidRPr="001D5C87">
              <w:rPr>
                <w:rFonts w:eastAsia="Arial" w:cs="Arial"/>
                <w:b/>
                <w:bCs/>
                <w:sz w:val="20"/>
                <w:szCs w:val="20"/>
              </w:rPr>
              <w:t xml:space="preserve">“ </w:t>
            </w:r>
            <w:r w:rsidR="00826654" w:rsidRPr="001D5C87">
              <w:rPr>
                <w:rFonts w:eastAsia="Arial" w:cs="Arial"/>
                <w:b/>
                <w:bCs/>
                <w:sz w:val="20"/>
                <w:szCs w:val="20"/>
              </w:rPr>
              <w:t>I</w:t>
            </w:r>
            <w:r w:rsidRPr="001D5C87">
              <w:rPr>
                <w:rFonts w:eastAsia="Arial" w:cs="Arial"/>
                <w:b/>
                <w:bCs/>
                <w:sz w:val="20"/>
                <w:szCs w:val="20"/>
              </w:rPr>
              <w:t xml:space="preserve">šplėtimo </w:t>
            </w:r>
            <w:r w:rsidR="0076297C" w:rsidRPr="001D5C87">
              <w:rPr>
                <w:rFonts w:eastAsia="Arial" w:cs="Arial"/>
                <w:b/>
                <w:bCs/>
                <w:sz w:val="20"/>
                <w:szCs w:val="20"/>
              </w:rPr>
              <w:t>paslaugos</w:t>
            </w:r>
          </w:p>
        </w:tc>
        <w:tc>
          <w:tcPr>
            <w:tcW w:w="1276" w:type="dxa"/>
            <w:tcBorders>
              <w:top w:val="single" w:sz="4" w:space="0" w:color="000000"/>
              <w:left w:val="single" w:sz="4" w:space="0" w:color="000000"/>
              <w:bottom w:val="single" w:sz="4" w:space="0" w:color="000000"/>
              <w:right w:val="single" w:sz="4" w:space="0" w:color="000000"/>
            </w:tcBorders>
            <w:vAlign w:val="center"/>
          </w:tcPr>
          <w:p w14:paraId="62B9EB90" w14:textId="7AFEBE36" w:rsidR="00337B51" w:rsidRPr="001D5C87" w:rsidRDefault="00337B51" w:rsidP="00337B51">
            <w:pPr>
              <w:spacing w:line="256" w:lineRule="auto"/>
              <w:ind w:right="59" w:firstLine="0"/>
              <w:jc w:val="center"/>
              <w:rPr>
                <w:rFonts w:cs="Arial"/>
                <w:sz w:val="20"/>
                <w:szCs w:val="20"/>
                <w:lang w:eastAsia="lt-LT"/>
              </w:rPr>
            </w:pPr>
            <w:r w:rsidRPr="001D5C87">
              <w:rPr>
                <w:rFonts w:cs="Arial"/>
                <w:sz w:val="20"/>
                <w:szCs w:val="20"/>
                <w:lang w:eastAsia="lt-LT"/>
              </w:rPr>
              <w:t>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DC5F3" w14:textId="55A093D1" w:rsidR="00337B51" w:rsidRPr="001D5C87" w:rsidRDefault="00EA5C06" w:rsidP="00337B51">
            <w:pPr>
              <w:spacing w:line="256" w:lineRule="auto"/>
              <w:ind w:right="54" w:firstLine="0"/>
              <w:jc w:val="center"/>
              <w:rPr>
                <w:rFonts w:cs="Arial"/>
                <w:sz w:val="20"/>
                <w:szCs w:val="20"/>
                <w:lang w:eastAsia="lt-LT"/>
              </w:rPr>
            </w:pPr>
            <w:r w:rsidRPr="001D5C87">
              <w:rPr>
                <w:rFonts w:eastAsia="Arial" w:cs="Arial"/>
                <w:sz w:val="20"/>
                <w:szCs w:val="20"/>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18ED459" w14:textId="00629627" w:rsidR="00337B51" w:rsidRPr="001D5C87" w:rsidRDefault="00EA5C06" w:rsidP="00337B51">
            <w:pPr>
              <w:spacing w:line="256" w:lineRule="auto"/>
              <w:ind w:right="54" w:firstLine="0"/>
              <w:jc w:val="center"/>
              <w:rPr>
                <w:rFonts w:cs="Arial"/>
                <w:sz w:val="20"/>
                <w:szCs w:val="20"/>
                <w:lang w:eastAsia="lt-LT"/>
              </w:rPr>
            </w:pPr>
            <w:r w:rsidRPr="001D5C87">
              <w:rPr>
                <w:rFonts w:eastAsia="Arial" w:cs="Arial"/>
                <w:sz w:val="20"/>
                <w:szCs w:val="20"/>
              </w:rPr>
              <w:t>-</w:t>
            </w:r>
          </w:p>
        </w:tc>
      </w:tr>
      <w:tr w:rsidR="001D5C87" w:rsidRPr="001D5C87" w14:paraId="3EDA1448"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vAlign w:val="center"/>
          </w:tcPr>
          <w:p w14:paraId="423C5081" w14:textId="02EDE3D5" w:rsidR="003E28F3" w:rsidRPr="001D5C87" w:rsidRDefault="003E28F3" w:rsidP="003E28F3">
            <w:pPr>
              <w:spacing w:line="256" w:lineRule="auto"/>
              <w:ind w:right="112" w:firstLine="0"/>
              <w:jc w:val="center"/>
              <w:rPr>
                <w:rFonts w:cs="Arial"/>
                <w:sz w:val="20"/>
                <w:szCs w:val="20"/>
                <w:lang w:eastAsia="lt-LT"/>
              </w:rPr>
            </w:pPr>
            <w:r w:rsidRPr="001D5C87">
              <w:rPr>
                <w:rFonts w:cs="Arial"/>
                <w:sz w:val="20"/>
                <w:szCs w:val="20"/>
                <w:lang w:eastAsia="lt-LT"/>
              </w:rPr>
              <w:t xml:space="preserve">2.  </w:t>
            </w:r>
          </w:p>
        </w:tc>
        <w:tc>
          <w:tcPr>
            <w:tcW w:w="3738" w:type="dxa"/>
            <w:tcBorders>
              <w:top w:val="single" w:sz="4" w:space="0" w:color="000000"/>
              <w:left w:val="single" w:sz="4" w:space="0" w:color="000000"/>
              <w:bottom w:val="single" w:sz="4" w:space="0" w:color="000000"/>
              <w:right w:val="single" w:sz="4" w:space="0" w:color="000000"/>
            </w:tcBorders>
            <w:vAlign w:val="center"/>
          </w:tcPr>
          <w:p w14:paraId="1EE93EA1" w14:textId="6206E8F4" w:rsidR="003E28F3" w:rsidRPr="001D5C87" w:rsidRDefault="003E28F3" w:rsidP="003E28F3">
            <w:pPr>
              <w:spacing w:line="256" w:lineRule="auto"/>
              <w:rPr>
                <w:rFonts w:eastAsia="Arial" w:cs="Arial"/>
                <w:b/>
                <w:bCs/>
                <w:sz w:val="20"/>
                <w:szCs w:val="20"/>
              </w:rPr>
            </w:pPr>
            <w:r w:rsidRPr="001D5C87">
              <w:rPr>
                <w:rFonts w:eastAsia="Arial" w:cs="Arial"/>
                <w:b/>
                <w:sz w:val="20"/>
                <w:szCs w:val="20"/>
              </w:rPr>
              <w:t>Stacionarios darbo vietos (</w:t>
            </w:r>
            <w:proofErr w:type="spellStart"/>
            <w:r w:rsidRPr="001D5C87">
              <w:rPr>
                <w:rFonts w:eastAsia="Arial" w:cs="Arial"/>
                <w:b/>
                <w:sz w:val="20"/>
                <w:szCs w:val="20"/>
              </w:rPr>
              <w:t>desktop</w:t>
            </w:r>
            <w:proofErr w:type="spellEnd"/>
            <w:r w:rsidR="00A830BD" w:rsidRPr="001D5C87">
              <w:rPr>
                <w:rFonts w:eastAsia="Arial" w:cs="Arial"/>
                <w:b/>
                <w:bCs/>
                <w:sz w:val="20"/>
                <w:szCs w:val="20"/>
              </w:rPr>
              <w:t>), pilnos ir dalinės licencijos</w:t>
            </w:r>
          </w:p>
        </w:tc>
        <w:tc>
          <w:tcPr>
            <w:tcW w:w="1276" w:type="dxa"/>
            <w:tcBorders>
              <w:top w:val="single" w:sz="4" w:space="0" w:color="000000"/>
              <w:left w:val="single" w:sz="4" w:space="0" w:color="000000"/>
              <w:bottom w:val="single" w:sz="4" w:space="0" w:color="000000"/>
              <w:right w:val="single" w:sz="4" w:space="0" w:color="000000"/>
            </w:tcBorders>
            <w:vAlign w:val="center"/>
          </w:tcPr>
          <w:p w14:paraId="75147130" w14:textId="23C0407F" w:rsidR="003E28F3" w:rsidRPr="001D5C87" w:rsidRDefault="003E28F3" w:rsidP="003E28F3">
            <w:pPr>
              <w:spacing w:line="256" w:lineRule="auto"/>
              <w:ind w:right="59" w:firstLine="0"/>
              <w:jc w:val="center"/>
              <w:rPr>
                <w:rFonts w:cs="Arial"/>
                <w:sz w:val="20"/>
                <w:szCs w:val="20"/>
                <w:lang w:eastAsia="lt-LT"/>
              </w:rPr>
            </w:pPr>
            <w:r w:rsidRPr="001D5C87">
              <w:rPr>
                <w:rFonts w:cs="Arial"/>
                <w:sz w:val="20"/>
                <w:szCs w:val="20"/>
                <w:lang w:eastAsia="lt-LT"/>
              </w:rPr>
              <w:t>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2C474250" w14:textId="30C38819" w:rsidR="003E28F3" w:rsidRPr="001D5C87" w:rsidRDefault="00CE5BD6" w:rsidP="003E28F3">
            <w:pPr>
              <w:spacing w:line="256" w:lineRule="auto"/>
              <w:ind w:right="54" w:firstLine="0"/>
              <w:jc w:val="center"/>
              <w:rPr>
                <w:rFonts w:eastAsia="Arial" w:cs="Arial"/>
                <w:sz w:val="20"/>
                <w:szCs w:val="20"/>
              </w:rPr>
            </w:pPr>
            <w:r w:rsidRPr="001D5C87">
              <w:rPr>
                <w:rFonts w:eastAsia="Arial" w:cs="Arial"/>
                <w:sz w:val="20"/>
                <w:szCs w:val="20"/>
              </w:rPr>
              <w:t xml:space="preserve"> 200</w:t>
            </w:r>
          </w:p>
        </w:tc>
        <w:tc>
          <w:tcPr>
            <w:tcW w:w="2126" w:type="dxa"/>
            <w:tcBorders>
              <w:top w:val="single" w:sz="4" w:space="0" w:color="000000"/>
              <w:left w:val="single" w:sz="4" w:space="0" w:color="000000"/>
              <w:bottom w:val="single" w:sz="4" w:space="0" w:color="000000"/>
              <w:right w:val="single" w:sz="4" w:space="0" w:color="000000"/>
            </w:tcBorders>
            <w:vAlign w:val="center"/>
          </w:tcPr>
          <w:p w14:paraId="44C7C4EA" w14:textId="7198EE6A" w:rsidR="003E28F3" w:rsidRPr="001D5C87" w:rsidRDefault="003E28F3" w:rsidP="003E28F3">
            <w:pPr>
              <w:spacing w:line="256" w:lineRule="auto"/>
              <w:ind w:right="54" w:firstLine="0"/>
              <w:jc w:val="center"/>
              <w:rPr>
                <w:rFonts w:eastAsia="Arial" w:cs="Arial"/>
                <w:sz w:val="20"/>
                <w:szCs w:val="20"/>
              </w:rPr>
            </w:pPr>
            <w:r w:rsidRPr="001D5C87">
              <w:rPr>
                <w:rFonts w:eastAsia="Arial" w:cs="Arial"/>
                <w:sz w:val="20"/>
                <w:szCs w:val="20"/>
              </w:rPr>
              <w:t>400</w:t>
            </w:r>
          </w:p>
        </w:tc>
      </w:tr>
      <w:tr w:rsidR="001D5C87" w:rsidRPr="001D5C87" w14:paraId="3A7FCFE2"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2100" w14:textId="13095673" w:rsidR="003E28F3" w:rsidRPr="001D5C87" w:rsidRDefault="003E28F3" w:rsidP="003E28F3">
            <w:pPr>
              <w:spacing w:line="256" w:lineRule="auto"/>
              <w:ind w:right="112" w:firstLine="0"/>
              <w:jc w:val="center"/>
              <w:rPr>
                <w:rFonts w:cs="Arial"/>
                <w:sz w:val="20"/>
                <w:szCs w:val="20"/>
                <w:lang w:eastAsia="lt-LT"/>
              </w:rPr>
            </w:pPr>
            <w:r w:rsidRPr="001D5C87">
              <w:rPr>
                <w:rFonts w:cs="Arial"/>
                <w:sz w:val="20"/>
                <w:szCs w:val="20"/>
                <w:lang w:eastAsia="lt-LT"/>
              </w:rPr>
              <w:t xml:space="preserve">3.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C8D3" w14:textId="2700B25B" w:rsidR="003E28F3" w:rsidRPr="001D5C87" w:rsidRDefault="003E28F3" w:rsidP="003E28F3">
            <w:pPr>
              <w:spacing w:line="256" w:lineRule="auto"/>
              <w:ind w:left="7" w:firstLine="0"/>
              <w:jc w:val="center"/>
              <w:rPr>
                <w:rFonts w:cs="Arial"/>
                <w:sz w:val="20"/>
                <w:szCs w:val="20"/>
                <w:lang w:eastAsia="lt-LT"/>
              </w:rPr>
            </w:pPr>
            <w:r w:rsidRPr="001D5C87">
              <w:rPr>
                <w:rFonts w:eastAsia="Arial" w:cs="Arial"/>
                <w:b/>
                <w:bCs/>
                <w:sz w:val="20"/>
                <w:szCs w:val="20"/>
              </w:rPr>
              <w:t xml:space="preserve">Ribotos prieigos licencijos </w:t>
            </w:r>
            <w:r w:rsidR="00A830BD" w:rsidRPr="001D5C87">
              <w:rPr>
                <w:rFonts w:eastAsia="Arial" w:cs="Arial"/>
                <w:b/>
                <w:bCs/>
                <w:sz w:val="20"/>
                <w:szCs w:val="20"/>
              </w:rPr>
              <w:t>(Express)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3FF6" w14:textId="078B2C83" w:rsidR="003E28F3" w:rsidRPr="001D5C87" w:rsidRDefault="003E28F3" w:rsidP="003E28F3">
            <w:pPr>
              <w:spacing w:line="256" w:lineRule="auto"/>
              <w:ind w:right="62" w:firstLine="0"/>
              <w:jc w:val="center"/>
              <w:rPr>
                <w:rFonts w:cs="Arial"/>
                <w:sz w:val="20"/>
                <w:szCs w:val="20"/>
                <w:lang w:eastAsia="lt-LT"/>
              </w:rPr>
            </w:pPr>
            <w:r w:rsidRPr="001D5C87">
              <w:rPr>
                <w:rFonts w:cs="Arial"/>
                <w:sz w:val="20"/>
                <w:szCs w:val="20"/>
                <w:lang w:eastAsia="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609A8" w14:textId="0214622A" w:rsidR="003E28F3" w:rsidRPr="001D5C87" w:rsidRDefault="00CE5BD6" w:rsidP="003E28F3">
            <w:pPr>
              <w:spacing w:line="256" w:lineRule="auto"/>
              <w:ind w:firstLine="0"/>
              <w:jc w:val="center"/>
              <w:rPr>
                <w:rFonts w:cs="Arial"/>
                <w:sz w:val="20"/>
                <w:szCs w:val="20"/>
                <w:lang w:eastAsia="lt-LT"/>
              </w:rPr>
            </w:pPr>
            <w:r w:rsidRPr="001D5C87">
              <w:rPr>
                <w:rFonts w:cs="Arial"/>
                <w:sz w:val="20"/>
                <w:szCs w:val="20"/>
                <w:lang w:eastAsia="lt-LT"/>
              </w:rPr>
              <w:t xml:space="preserve"> 20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9D20" w14:textId="1318C209" w:rsidR="003E28F3" w:rsidRPr="001D5C87" w:rsidRDefault="003E28F3" w:rsidP="003E28F3">
            <w:pPr>
              <w:spacing w:line="256" w:lineRule="auto"/>
              <w:ind w:firstLine="0"/>
              <w:jc w:val="center"/>
              <w:rPr>
                <w:rFonts w:cs="Arial"/>
                <w:sz w:val="20"/>
                <w:szCs w:val="20"/>
                <w:lang w:eastAsia="lt-LT"/>
              </w:rPr>
            </w:pPr>
            <w:r w:rsidRPr="001D5C87">
              <w:rPr>
                <w:rFonts w:eastAsia="Arial" w:cs="Arial"/>
                <w:sz w:val="20"/>
                <w:szCs w:val="20"/>
              </w:rPr>
              <w:t>50</w:t>
            </w:r>
          </w:p>
        </w:tc>
      </w:tr>
      <w:tr w:rsidR="001D5C87" w:rsidRPr="001D5C87" w14:paraId="2907C16F"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0F9" w14:textId="431BA562" w:rsidR="0037624B" w:rsidRPr="001D5C87" w:rsidRDefault="0037624B" w:rsidP="0037624B">
            <w:pPr>
              <w:spacing w:line="256" w:lineRule="auto"/>
              <w:ind w:right="112" w:firstLine="0"/>
              <w:jc w:val="center"/>
              <w:rPr>
                <w:rFonts w:cs="Arial"/>
                <w:sz w:val="20"/>
                <w:szCs w:val="20"/>
                <w:lang w:eastAsia="lt-LT"/>
              </w:rPr>
            </w:pPr>
            <w:r w:rsidRPr="001D5C87">
              <w:rPr>
                <w:rFonts w:cs="Arial"/>
                <w:sz w:val="20"/>
                <w:szCs w:val="20"/>
                <w:lang w:eastAsia="lt-LT"/>
              </w:rPr>
              <w:lastRenderedPageBreak/>
              <w:t>4.</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2F5A" w14:textId="0846EC6F" w:rsidR="0037624B" w:rsidRPr="001D5C87" w:rsidRDefault="0037624B" w:rsidP="0037624B">
            <w:pPr>
              <w:spacing w:line="256" w:lineRule="auto"/>
              <w:ind w:left="7" w:firstLine="0"/>
              <w:jc w:val="center"/>
              <w:rPr>
                <w:rFonts w:cs="Arial"/>
                <w:b/>
                <w:bCs/>
                <w:sz w:val="20"/>
                <w:szCs w:val="20"/>
                <w:lang w:eastAsia="lt-LT"/>
              </w:rPr>
            </w:pPr>
            <w:r w:rsidRPr="001D5C87">
              <w:rPr>
                <w:rFonts w:cs="Arial"/>
                <w:b/>
                <w:bCs/>
                <w:sz w:val="20"/>
                <w:szCs w:val="20"/>
                <w:lang w:eastAsia="lt-LT"/>
              </w:rPr>
              <w:t>Mobiliosios programėlės diegimas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62F0" w14:textId="23E90EA8" w:rsidR="0037624B" w:rsidRPr="001D5C87" w:rsidRDefault="0037624B" w:rsidP="0037624B">
            <w:pPr>
              <w:spacing w:line="256" w:lineRule="auto"/>
              <w:ind w:right="59" w:firstLine="0"/>
              <w:jc w:val="center"/>
              <w:rPr>
                <w:rFonts w:cs="Arial"/>
                <w:sz w:val="20"/>
                <w:szCs w:val="20"/>
                <w:lang w:eastAsia="lt-LT"/>
              </w:rPr>
            </w:pPr>
            <w:r w:rsidRPr="001D5C87">
              <w:rPr>
                <w:rFonts w:cs="Arial"/>
                <w:sz w:val="20"/>
                <w:szCs w:val="20"/>
                <w:lang w:eastAsia="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89D3" w14:textId="77051CC6" w:rsidR="0037624B" w:rsidRPr="001D5C87" w:rsidRDefault="0037624B" w:rsidP="0037624B">
            <w:pPr>
              <w:spacing w:line="256" w:lineRule="auto"/>
              <w:ind w:firstLine="0"/>
              <w:jc w:val="center"/>
              <w:rPr>
                <w:rFonts w:eastAsia="Arial" w:cs="Arial"/>
                <w:sz w:val="20"/>
                <w:szCs w:val="20"/>
              </w:rPr>
            </w:pPr>
            <w:r w:rsidRPr="001D5C87">
              <w:rPr>
                <w:rFonts w:cs="Arial"/>
                <w:sz w:val="20"/>
                <w:szCs w:val="20"/>
                <w:lang w:eastAsia="lt-LT"/>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280F" w14:textId="6B4AE7C9" w:rsidR="0037624B" w:rsidRPr="001D5C87" w:rsidRDefault="0037624B" w:rsidP="0037624B">
            <w:pPr>
              <w:spacing w:line="256" w:lineRule="auto"/>
              <w:ind w:firstLine="0"/>
              <w:jc w:val="center"/>
              <w:rPr>
                <w:rFonts w:eastAsia="Arial" w:cs="Arial"/>
                <w:sz w:val="20"/>
                <w:szCs w:val="20"/>
              </w:rPr>
            </w:pPr>
            <w:r w:rsidRPr="001D5C87">
              <w:rPr>
                <w:rFonts w:cs="Arial"/>
                <w:sz w:val="20"/>
                <w:szCs w:val="20"/>
              </w:rPr>
              <w:t>-</w:t>
            </w:r>
          </w:p>
        </w:tc>
      </w:tr>
      <w:tr w:rsidR="001D5C87" w:rsidRPr="001D5C87" w14:paraId="3E5B44D1"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E34C" w14:textId="3F3C2FC0" w:rsidR="003E28F3" w:rsidRPr="001D5C87" w:rsidRDefault="0037624B" w:rsidP="003E28F3">
            <w:pPr>
              <w:spacing w:line="256" w:lineRule="auto"/>
              <w:ind w:right="112" w:firstLine="0"/>
              <w:jc w:val="center"/>
              <w:rPr>
                <w:rFonts w:cs="Arial"/>
                <w:sz w:val="20"/>
                <w:szCs w:val="20"/>
                <w:lang w:eastAsia="lt-LT"/>
              </w:rPr>
            </w:pPr>
            <w:r w:rsidRPr="001D5C87">
              <w:rPr>
                <w:rFonts w:cs="Arial"/>
                <w:sz w:val="20"/>
                <w:szCs w:val="20"/>
                <w:lang w:eastAsia="lt-LT"/>
              </w:rPr>
              <w:t>5</w:t>
            </w:r>
            <w:r w:rsidR="003E28F3" w:rsidRPr="001D5C87">
              <w:rPr>
                <w:rFonts w:cs="Arial"/>
                <w:sz w:val="20"/>
                <w:szCs w:val="20"/>
                <w:lang w:eastAsia="lt-LT"/>
              </w:rPr>
              <w:t>.</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ABE6A" w14:textId="1C76975C" w:rsidR="003E28F3" w:rsidRPr="001D5C87" w:rsidRDefault="00AC5994" w:rsidP="0037624B">
            <w:pPr>
              <w:spacing w:line="256" w:lineRule="auto"/>
              <w:ind w:left="7" w:firstLine="0"/>
              <w:jc w:val="center"/>
              <w:rPr>
                <w:rFonts w:cs="Arial"/>
                <w:b/>
                <w:sz w:val="20"/>
                <w:szCs w:val="20"/>
                <w:lang w:eastAsia="lt-LT"/>
              </w:rPr>
            </w:pPr>
            <w:r w:rsidRPr="001D5C87">
              <w:rPr>
                <w:rFonts w:cs="Arial"/>
                <w:b/>
                <w:bCs/>
                <w:sz w:val="20"/>
                <w:szCs w:val="20"/>
                <w:lang w:eastAsia="lt-LT"/>
              </w:rPr>
              <w:t>Mobilios darbo vietos licencijos</w:t>
            </w:r>
            <w:r w:rsidR="00AC3E53" w:rsidRPr="001D5C87">
              <w:rPr>
                <w:rFonts w:eastAsia="Times New Roman" w:cs="Arial"/>
                <w:b/>
                <w:sz w:val="20"/>
                <w:szCs w:val="20"/>
                <w:vertAlign w:val="superscript"/>
              </w:rPr>
              <w:footnoteReference w:id="4"/>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C040" w14:textId="2F03B039" w:rsidR="003E28F3" w:rsidRPr="001D5C87" w:rsidRDefault="003E28F3" w:rsidP="003E28F3">
            <w:pPr>
              <w:spacing w:line="256" w:lineRule="auto"/>
              <w:ind w:right="59" w:firstLine="0"/>
              <w:jc w:val="center"/>
              <w:rPr>
                <w:rFonts w:cs="Arial"/>
                <w:sz w:val="20"/>
                <w:szCs w:val="20"/>
                <w:lang w:eastAsia="lt-LT"/>
              </w:rPr>
            </w:pPr>
            <w:r w:rsidRPr="001D5C87">
              <w:rPr>
                <w:rFonts w:cs="Arial"/>
                <w:sz w:val="20"/>
                <w:szCs w:val="20"/>
                <w:lang w:eastAsia="lt-LT"/>
              </w:rPr>
              <w:t xml:space="preserve">Vnt.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84DF" w14:textId="0C9D32D0" w:rsidR="003E28F3" w:rsidRPr="001D5C87" w:rsidRDefault="00271A22" w:rsidP="003E28F3">
            <w:pPr>
              <w:spacing w:line="256" w:lineRule="auto"/>
              <w:ind w:firstLine="0"/>
              <w:jc w:val="center"/>
              <w:rPr>
                <w:rFonts w:cs="Arial"/>
                <w:sz w:val="20"/>
                <w:szCs w:val="20"/>
                <w:lang w:eastAsia="lt-LT"/>
              </w:rPr>
            </w:pPr>
            <w:r w:rsidRPr="001D5C87">
              <w:rPr>
                <w:rFonts w:cs="Arial"/>
                <w:sz w:val="20"/>
                <w:szCs w:val="20"/>
                <w:lang w:eastAsia="lt-LT"/>
              </w:rPr>
              <w:t xml:space="preserve"> 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725A1" w14:textId="4B2E3E98" w:rsidR="003E28F3" w:rsidRPr="001D5C87" w:rsidRDefault="003E28F3" w:rsidP="003E28F3">
            <w:pPr>
              <w:spacing w:line="256" w:lineRule="auto"/>
              <w:ind w:firstLine="0"/>
              <w:jc w:val="center"/>
              <w:rPr>
                <w:rFonts w:cs="Arial"/>
                <w:sz w:val="20"/>
                <w:szCs w:val="20"/>
                <w:lang w:eastAsia="lt-LT"/>
              </w:rPr>
            </w:pPr>
            <w:r w:rsidRPr="001D5C87">
              <w:rPr>
                <w:rFonts w:eastAsia="Arial" w:cs="Arial"/>
                <w:sz w:val="20"/>
                <w:szCs w:val="20"/>
              </w:rPr>
              <w:t>700</w:t>
            </w:r>
          </w:p>
        </w:tc>
      </w:tr>
      <w:tr w:rsidR="001D5C87" w:rsidRPr="001D5C87" w14:paraId="2495ABDD"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vAlign w:val="center"/>
          </w:tcPr>
          <w:p w14:paraId="4E6BC9A9" w14:textId="4A0A1C78" w:rsidR="003E28F3" w:rsidRPr="001D5C87" w:rsidRDefault="0037624B" w:rsidP="003E28F3">
            <w:pPr>
              <w:spacing w:line="256" w:lineRule="auto"/>
              <w:ind w:right="112" w:firstLine="0"/>
              <w:jc w:val="center"/>
              <w:rPr>
                <w:rFonts w:cs="Arial"/>
                <w:sz w:val="20"/>
                <w:szCs w:val="20"/>
                <w:lang w:eastAsia="lt-LT"/>
              </w:rPr>
            </w:pPr>
            <w:r w:rsidRPr="001D5C87">
              <w:rPr>
                <w:rFonts w:cs="Arial"/>
                <w:sz w:val="20"/>
                <w:szCs w:val="20"/>
                <w:lang w:eastAsia="lt-LT"/>
              </w:rPr>
              <w:t>6</w:t>
            </w:r>
            <w:r w:rsidR="003E28F3" w:rsidRPr="001D5C87">
              <w:rPr>
                <w:rFonts w:cs="Arial"/>
                <w:sz w:val="20"/>
                <w:szCs w:val="20"/>
                <w:lang w:eastAsia="lt-LT"/>
              </w:rPr>
              <w:t>.</w:t>
            </w:r>
          </w:p>
        </w:tc>
        <w:tc>
          <w:tcPr>
            <w:tcW w:w="3738" w:type="dxa"/>
            <w:tcBorders>
              <w:top w:val="single" w:sz="4" w:space="0" w:color="000000"/>
              <w:left w:val="single" w:sz="4" w:space="0" w:color="000000"/>
              <w:bottom w:val="single" w:sz="4" w:space="0" w:color="000000"/>
              <w:right w:val="single" w:sz="4" w:space="0" w:color="000000"/>
            </w:tcBorders>
            <w:vAlign w:val="center"/>
          </w:tcPr>
          <w:p w14:paraId="18243A07" w14:textId="00F81E32" w:rsidR="003E28F3" w:rsidRPr="001D5C87" w:rsidRDefault="003E28F3" w:rsidP="003E28F3">
            <w:pPr>
              <w:spacing w:line="256" w:lineRule="auto"/>
              <w:ind w:left="7" w:firstLine="0"/>
              <w:jc w:val="center"/>
              <w:rPr>
                <w:rFonts w:cs="Arial"/>
                <w:b/>
                <w:sz w:val="20"/>
                <w:szCs w:val="20"/>
                <w:lang w:eastAsia="lt-LT"/>
              </w:rPr>
            </w:pPr>
            <w:r w:rsidRPr="001D5C87">
              <w:rPr>
                <w:rFonts w:cs="Arial"/>
                <w:b/>
                <w:bCs/>
                <w:sz w:val="20"/>
                <w:szCs w:val="20"/>
                <w:lang w:eastAsia="lt-LT"/>
              </w:rPr>
              <w:t>Mokymų paslaugos</w:t>
            </w:r>
          </w:p>
        </w:tc>
        <w:tc>
          <w:tcPr>
            <w:tcW w:w="1276" w:type="dxa"/>
            <w:tcBorders>
              <w:top w:val="single" w:sz="4" w:space="0" w:color="000000"/>
              <w:left w:val="single" w:sz="4" w:space="0" w:color="000000"/>
              <w:bottom w:val="single" w:sz="4" w:space="0" w:color="000000"/>
              <w:right w:val="single" w:sz="4" w:space="0" w:color="000000"/>
            </w:tcBorders>
            <w:vAlign w:val="center"/>
          </w:tcPr>
          <w:p w14:paraId="40D2EC05" w14:textId="11D8CABE" w:rsidR="003E28F3" w:rsidRPr="001D5C87" w:rsidRDefault="003E28F3" w:rsidP="003E28F3">
            <w:pPr>
              <w:spacing w:line="256" w:lineRule="auto"/>
              <w:ind w:right="62" w:firstLine="0"/>
              <w:jc w:val="center"/>
              <w:rPr>
                <w:rFonts w:cs="Arial"/>
                <w:sz w:val="20"/>
                <w:szCs w:val="20"/>
                <w:lang w:eastAsia="lt-LT"/>
              </w:rPr>
            </w:pPr>
            <w:r w:rsidRPr="001D5C87">
              <w:rPr>
                <w:rFonts w:cs="Arial"/>
                <w:sz w:val="20"/>
                <w:szCs w:val="20"/>
                <w:lang w:eastAsia="lt-LT"/>
              </w:rPr>
              <w:t>Grupė</w:t>
            </w:r>
          </w:p>
        </w:tc>
        <w:tc>
          <w:tcPr>
            <w:tcW w:w="1701" w:type="dxa"/>
            <w:tcBorders>
              <w:top w:val="single" w:sz="4" w:space="0" w:color="000000"/>
              <w:left w:val="single" w:sz="4" w:space="0" w:color="000000"/>
              <w:bottom w:val="single" w:sz="4" w:space="0" w:color="000000"/>
              <w:right w:val="single" w:sz="4" w:space="0" w:color="000000"/>
            </w:tcBorders>
            <w:vAlign w:val="center"/>
          </w:tcPr>
          <w:p w14:paraId="58448851" w14:textId="7F54E50E" w:rsidR="003E28F3" w:rsidRPr="001D5C87" w:rsidRDefault="003E28F3" w:rsidP="003E28F3">
            <w:pPr>
              <w:spacing w:line="256" w:lineRule="auto"/>
              <w:ind w:right="54" w:firstLine="0"/>
              <w:jc w:val="center"/>
              <w:rPr>
                <w:rFonts w:cs="Arial"/>
                <w:sz w:val="20"/>
                <w:szCs w:val="20"/>
                <w:lang w:eastAsia="lt-LT"/>
              </w:rPr>
            </w:pPr>
            <w:r w:rsidRPr="001D5C87">
              <w:rPr>
                <w:rFonts w:cs="Arial"/>
                <w:sz w:val="20"/>
                <w:szCs w:val="20"/>
                <w:lang w:eastAsia="lt-LT"/>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6B54E9C" w14:textId="55172790" w:rsidR="003E28F3" w:rsidRPr="001D5C87" w:rsidRDefault="003E28F3" w:rsidP="003E28F3">
            <w:pPr>
              <w:spacing w:line="256" w:lineRule="auto"/>
              <w:ind w:right="54" w:firstLine="0"/>
              <w:jc w:val="center"/>
              <w:rPr>
                <w:rFonts w:cs="Arial"/>
                <w:sz w:val="20"/>
                <w:szCs w:val="20"/>
                <w:lang w:eastAsia="lt-LT"/>
              </w:rPr>
            </w:pPr>
            <w:r w:rsidRPr="001D5C87">
              <w:rPr>
                <w:rFonts w:cs="Arial"/>
                <w:sz w:val="20"/>
                <w:szCs w:val="20"/>
                <w:lang w:eastAsia="lt-LT"/>
              </w:rPr>
              <w:t>10</w:t>
            </w:r>
          </w:p>
        </w:tc>
      </w:tr>
      <w:tr w:rsidR="001D5C87" w:rsidRPr="001D5C87" w14:paraId="47CA5722"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vAlign w:val="center"/>
          </w:tcPr>
          <w:p w14:paraId="1CEEF40F" w14:textId="4590A8D8" w:rsidR="003E28F3" w:rsidRPr="001D5C87" w:rsidRDefault="0037624B" w:rsidP="003E28F3">
            <w:pPr>
              <w:spacing w:line="256" w:lineRule="auto"/>
              <w:ind w:right="112" w:firstLine="0"/>
              <w:jc w:val="center"/>
              <w:rPr>
                <w:rFonts w:cs="Arial"/>
                <w:sz w:val="20"/>
                <w:szCs w:val="20"/>
                <w:lang w:eastAsia="lt-LT"/>
              </w:rPr>
            </w:pPr>
            <w:r w:rsidRPr="001D5C87">
              <w:rPr>
                <w:rFonts w:cs="Arial"/>
                <w:sz w:val="20"/>
                <w:szCs w:val="20"/>
                <w:lang w:eastAsia="lt-LT"/>
              </w:rPr>
              <w:t>7</w:t>
            </w:r>
            <w:r w:rsidR="003E28F3" w:rsidRPr="001D5C87">
              <w:rPr>
                <w:rFonts w:cs="Arial"/>
                <w:sz w:val="20"/>
                <w:szCs w:val="20"/>
                <w:lang w:eastAsia="lt-LT"/>
              </w:rPr>
              <w:t>.</w:t>
            </w:r>
          </w:p>
        </w:tc>
        <w:tc>
          <w:tcPr>
            <w:tcW w:w="3738" w:type="dxa"/>
            <w:tcBorders>
              <w:top w:val="single" w:sz="4" w:space="0" w:color="000000"/>
              <w:left w:val="single" w:sz="4" w:space="0" w:color="000000"/>
              <w:bottom w:val="single" w:sz="4" w:space="0" w:color="000000"/>
              <w:right w:val="single" w:sz="4" w:space="0" w:color="000000"/>
            </w:tcBorders>
            <w:vAlign w:val="center"/>
          </w:tcPr>
          <w:p w14:paraId="1615B4D3" w14:textId="13B78B5D" w:rsidR="003E28F3" w:rsidRPr="001D5C87" w:rsidRDefault="003E28F3" w:rsidP="003E28F3">
            <w:pPr>
              <w:spacing w:line="256" w:lineRule="auto"/>
              <w:ind w:left="7" w:firstLine="0"/>
              <w:jc w:val="center"/>
              <w:rPr>
                <w:rFonts w:cs="Arial"/>
                <w:b/>
                <w:sz w:val="20"/>
                <w:szCs w:val="20"/>
                <w:lang w:eastAsia="lt-LT"/>
              </w:rPr>
            </w:pPr>
            <w:r w:rsidRPr="001D5C87">
              <w:rPr>
                <w:rFonts w:cs="Arial"/>
                <w:b/>
                <w:bCs/>
                <w:sz w:val="20"/>
                <w:szCs w:val="20"/>
                <w:lang w:eastAsia="lt-LT"/>
              </w:rPr>
              <w:t xml:space="preserve">Integravimo paslaugos </w:t>
            </w:r>
          </w:p>
        </w:tc>
        <w:tc>
          <w:tcPr>
            <w:tcW w:w="1276" w:type="dxa"/>
            <w:tcBorders>
              <w:top w:val="single" w:sz="4" w:space="0" w:color="000000"/>
              <w:left w:val="single" w:sz="4" w:space="0" w:color="000000"/>
              <w:bottom w:val="single" w:sz="4" w:space="0" w:color="000000"/>
              <w:right w:val="single" w:sz="4" w:space="0" w:color="000000"/>
            </w:tcBorders>
            <w:vAlign w:val="center"/>
          </w:tcPr>
          <w:p w14:paraId="59C6C02B" w14:textId="69539382" w:rsidR="003E28F3" w:rsidRPr="001D5C87" w:rsidRDefault="003E28F3" w:rsidP="003E28F3">
            <w:pPr>
              <w:spacing w:line="256" w:lineRule="auto"/>
              <w:ind w:right="62" w:firstLine="0"/>
              <w:jc w:val="center"/>
              <w:rPr>
                <w:rFonts w:cs="Arial"/>
                <w:sz w:val="20"/>
                <w:szCs w:val="20"/>
                <w:lang w:eastAsia="lt-LT"/>
              </w:rPr>
            </w:pPr>
            <w:r w:rsidRPr="001D5C87">
              <w:rPr>
                <w:rFonts w:cs="Arial"/>
                <w:sz w:val="20"/>
                <w:szCs w:val="20"/>
                <w:lang w:eastAsia="lt-LT"/>
              </w:rPr>
              <w:t>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08118DEA" w14:textId="2BB5B0A7" w:rsidR="003E28F3" w:rsidRPr="001D5C87" w:rsidRDefault="003E28F3" w:rsidP="003E28F3">
            <w:pPr>
              <w:spacing w:line="256" w:lineRule="auto"/>
              <w:ind w:right="54" w:firstLine="0"/>
              <w:jc w:val="center"/>
              <w:rPr>
                <w:rFonts w:cs="Arial"/>
                <w:sz w:val="20"/>
                <w:szCs w:val="20"/>
                <w:lang w:eastAsia="lt-LT"/>
              </w:rPr>
            </w:pPr>
            <w:r w:rsidRPr="001D5C87">
              <w:rPr>
                <w:rFonts w:cs="Arial"/>
                <w:sz w:val="20"/>
                <w:szCs w:val="20"/>
                <w:lang w:eastAsia="lt-LT"/>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8C71055" w14:textId="3582BCAC" w:rsidR="003E28F3" w:rsidRPr="001D5C87" w:rsidRDefault="0037624B" w:rsidP="003E28F3">
            <w:pPr>
              <w:spacing w:line="256" w:lineRule="auto"/>
              <w:ind w:right="54" w:firstLine="0"/>
              <w:jc w:val="center"/>
              <w:rPr>
                <w:rFonts w:cs="Arial"/>
                <w:sz w:val="20"/>
                <w:szCs w:val="20"/>
                <w:lang w:eastAsia="lt-LT"/>
              </w:rPr>
            </w:pPr>
            <w:r w:rsidRPr="001D5C87">
              <w:rPr>
                <w:rFonts w:cs="Arial"/>
                <w:sz w:val="20"/>
                <w:szCs w:val="20"/>
                <w:lang w:eastAsia="lt-LT"/>
              </w:rPr>
              <w:t>1</w:t>
            </w:r>
            <w:r w:rsidR="00F15CBE" w:rsidRPr="001D5C87">
              <w:rPr>
                <w:rFonts w:cs="Arial"/>
                <w:sz w:val="20"/>
                <w:szCs w:val="20"/>
                <w:lang w:eastAsia="lt-LT"/>
              </w:rPr>
              <w:t>6</w:t>
            </w:r>
          </w:p>
        </w:tc>
      </w:tr>
      <w:tr w:rsidR="001D5C87" w:rsidRPr="001D5C87" w14:paraId="6858B301"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vAlign w:val="center"/>
          </w:tcPr>
          <w:p w14:paraId="5DAA8D1A" w14:textId="72ABE907" w:rsidR="00904745" w:rsidRPr="001D5C87" w:rsidRDefault="00904745" w:rsidP="00904745">
            <w:pPr>
              <w:spacing w:line="256" w:lineRule="auto"/>
              <w:ind w:right="112" w:firstLine="0"/>
              <w:jc w:val="center"/>
              <w:rPr>
                <w:rFonts w:cs="Arial"/>
                <w:sz w:val="20"/>
                <w:szCs w:val="20"/>
                <w:lang w:eastAsia="lt-LT"/>
              </w:rPr>
            </w:pPr>
            <w:r w:rsidRPr="001D5C87">
              <w:rPr>
                <w:rFonts w:cs="Arial"/>
                <w:sz w:val="20"/>
                <w:szCs w:val="20"/>
                <w:lang w:eastAsia="lt-LT"/>
              </w:rPr>
              <w:t>8.</w:t>
            </w:r>
          </w:p>
        </w:tc>
        <w:tc>
          <w:tcPr>
            <w:tcW w:w="3738" w:type="dxa"/>
            <w:tcBorders>
              <w:top w:val="single" w:sz="4" w:space="0" w:color="000000"/>
              <w:left w:val="single" w:sz="4" w:space="0" w:color="000000"/>
              <w:bottom w:val="single" w:sz="4" w:space="0" w:color="000000"/>
              <w:right w:val="single" w:sz="4" w:space="0" w:color="000000"/>
            </w:tcBorders>
            <w:vAlign w:val="center"/>
          </w:tcPr>
          <w:p w14:paraId="72F3FC1A" w14:textId="10ADD983" w:rsidR="00904745" w:rsidRPr="001D5C87" w:rsidRDefault="00904745" w:rsidP="00904745">
            <w:pPr>
              <w:spacing w:line="256" w:lineRule="auto"/>
              <w:ind w:left="7" w:firstLine="0"/>
              <w:jc w:val="center"/>
              <w:rPr>
                <w:rFonts w:cs="Arial"/>
                <w:b/>
                <w:bCs/>
                <w:sz w:val="20"/>
                <w:szCs w:val="20"/>
                <w:lang w:eastAsia="lt-LT"/>
              </w:rPr>
            </w:pPr>
            <w:r w:rsidRPr="001D5C87">
              <w:rPr>
                <w:rFonts w:cs="Arial"/>
                <w:b/>
                <w:bCs/>
                <w:sz w:val="20"/>
                <w:szCs w:val="20"/>
                <w:lang w:eastAsia="lt-LT"/>
              </w:rPr>
              <w:t>Papildomos priežiūros paslaugos</w:t>
            </w:r>
          </w:p>
        </w:tc>
        <w:tc>
          <w:tcPr>
            <w:tcW w:w="1276" w:type="dxa"/>
            <w:tcBorders>
              <w:top w:val="single" w:sz="4" w:space="0" w:color="000000"/>
              <w:left w:val="single" w:sz="4" w:space="0" w:color="000000"/>
              <w:bottom w:val="single" w:sz="4" w:space="0" w:color="000000"/>
              <w:right w:val="single" w:sz="4" w:space="0" w:color="000000"/>
            </w:tcBorders>
            <w:vAlign w:val="center"/>
          </w:tcPr>
          <w:p w14:paraId="151B7399" w14:textId="787E35D4" w:rsidR="00904745" w:rsidRPr="001D5C87" w:rsidRDefault="00904745" w:rsidP="00904745">
            <w:pPr>
              <w:spacing w:line="256" w:lineRule="auto"/>
              <w:ind w:right="62" w:firstLine="0"/>
              <w:jc w:val="center"/>
              <w:rPr>
                <w:rFonts w:cs="Arial"/>
                <w:sz w:val="20"/>
                <w:szCs w:val="20"/>
                <w:lang w:eastAsia="lt-LT"/>
              </w:rPr>
            </w:pPr>
            <w:r w:rsidRPr="001D5C87">
              <w:rPr>
                <w:rFonts w:cs="Arial"/>
                <w:sz w:val="20"/>
                <w:szCs w:val="20"/>
                <w:lang w:eastAsia="lt-LT"/>
              </w:rPr>
              <w:t>Mėn.</w:t>
            </w:r>
          </w:p>
        </w:tc>
        <w:tc>
          <w:tcPr>
            <w:tcW w:w="1701" w:type="dxa"/>
            <w:tcBorders>
              <w:top w:val="single" w:sz="4" w:space="0" w:color="000000"/>
              <w:left w:val="single" w:sz="4" w:space="0" w:color="000000"/>
              <w:bottom w:val="single" w:sz="4" w:space="0" w:color="000000"/>
              <w:right w:val="single" w:sz="4" w:space="0" w:color="000000"/>
            </w:tcBorders>
            <w:vAlign w:val="center"/>
          </w:tcPr>
          <w:p w14:paraId="592E7BB0" w14:textId="1CE3EB8C" w:rsidR="00904745" w:rsidRPr="001D5C87" w:rsidRDefault="00904745" w:rsidP="00904745">
            <w:pPr>
              <w:spacing w:line="256" w:lineRule="auto"/>
              <w:ind w:right="54" w:firstLine="0"/>
              <w:jc w:val="center"/>
              <w:rPr>
                <w:rFonts w:cs="Arial"/>
                <w:sz w:val="20"/>
                <w:szCs w:val="20"/>
                <w:lang w:eastAsia="lt-LT"/>
              </w:rPr>
            </w:pPr>
            <w:r w:rsidRPr="001D5C87">
              <w:rPr>
                <w:rFonts w:cs="Arial"/>
                <w:sz w:val="20"/>
                <w:szCs w:val="20"/>
                <w:lang w:eastAsia="lt-LT"/>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674BF73C" w14:textId="6ED01221" w:rsidR="00904745" w:rsidRPr="001D5C87" w:rsidRDefault="00904745" w:rsidP="00904745">
            <w:pPr>
              <w:spacing w:line="256" w:lineRule="auto"/>
              <w:ind w:right="54" w:firstLine="0"/>
              <w:jc w:val="center"/>
              <w:rPr>
                <w:rFonts w:cs="Arial"/>
                <w:sz w:val="20"/>
                <w:szCs w:val="20"/>
                <w:lang w:eastAsia="lt-LT"/>
              </w:rPr>
            </w:pPr>
            <w:r w:rsidRPr="001D5C87">
              <w:rPr>
                <w:rFonts w:cs="Arial"/>
                <w:sz w:val="20"/>
                <w:szCs w:val="20"/>
                <w:lang w:val="en-US" w:eastAsia="lt-LT"/>
              </w:rPr>
              <w:t>12</w:t>
            </w:r>
          </w:p>
        </w:tc>
      </w:tr>
      <w:tr w:rsidR="003E28F3" w:rsidRPr="001D5C87" w14:paraId="6F2A1A33" w14:textId="77777777" w:rsidTr="00AC3E53">
        <w:trPr>
          <w:trHeight w:val="397"/>
        </w:trPr>
        <w:tc>
          <w:tcPr>
            <w:tcW w:w="788" w:type="dxa"/>
            <w:tcBorders>
              <w:top w:val="single" w:sz="4" w:space="0" w:color="000000"/>
              <w:left w:val="single" w:sz="4" w:space="0" w:color="000000"/>
              <w:bottom w:val="single" w:sz="4" w:space="0" w:color="000000"/>
              <w:right w:val="single" w:sz="4" w:space="0" w:color="000000"/>
            </w:tcBorders>
            <w:vAlign w:val="center"/>
          </w:tcPr>
          <w:p w14:paraId="43E04D51" w14:textId="4E6CD0C1" w:rsidR="003E28F3" w:rsidRPr="001D5C87" w:rsidRDefault="00904745" w:rsidP="003E28F3">
            <w:pPr>
              <w:spacing w:line="256" w:lineRule="auto"/>
              <w:ind w:right="112" w:firstLine="0"/>
              <w:jc w:val="center"/>
              <w:rPr>
                <w:rFonts w:cs="Arial"/>
                <w:sz w:val="20"/>
                <w:szCs w:val="20"/>
                <w:lang w:eastAsia="lt-LT"/>
              </w:rPr>
            </w:pPr>
            <w:r w:rsidRPr="001D5C87">
              <w:rPr>
                <w:rFonts w:cs="Arial"/>
                <w:sz w:val="20"/>
                <w:szCs w:val="20"/>
                <w:lang w:eastAsia="lt-LT"/>
              </w:rPr>
              <w:t>9</w:t>
            </w:r>
            <w:r w:rsidR="003E28F3" w:rsidRPr="001D5C87">
              <w:rPr>
                <w:rFonts w:cs="Arial"/>
                <w:sz w:val="20"/>
                <w:szCs w:val="20"/>
                <w:lang w:eastAsia="lt-LT"/>
              </w:rPr>
              <w:t>.</w:t>
            </w:r>
          </w:p>
        </w:tc>
        <w:tc>
          <w:tcPr>
            <w:tcW w:w="3738" w:type="dxa"/>
            <w:tcBorders>
              <w:top w:val="single" w:sz="4" w:space="0" w:color="000000"/>
              <w:left w:val="single" w:sz="4" w:space="0" w:color="000000"/>
              <w:bottom w:val="single" w:sz="4" w:space="0" w:color="000000"/>
              <w:right w:val="single" w:sz="4" w:space="0" w:color="000000"/>
            </w:tcBorders>
            <w:vAlign w:val="center"/>
          </w:tcPr>
          <w:p w14:paraId="0F02F7EB" w14:textId="7A0D0D05" w:rsidR="003E28F3" w:rsidRPr="001D5C87" w:rsidRDefault="003E28F3" w:rsidP="003E28F3">
            <w:pPr>
              <w:spacing w:line="256" w:lineRule="auto"/>
              <w:ind w:left="7" w:firstLine="0"/>
              <w:jc w:val="center"/>
              <w:rPr>
                <w:rFonts w:cs="Arial"/>
                <w:b/>
                <w:bCs/>
                <w:sz w:val="20"/>
                <w:szCs w:val="20"/>
                <w:lang w:eastAsia="lt-LT"/>
              </w:rPr>
            </w:pPr>
            <w:r w:rsidRPr="001D5C87">
              <w:rPr>
                <w:rFonts w:cs="Arial"/>
                <w:b/>
                <w:bCs/>
                <w:sz w:val="20"/>
                <w:szCs w:val="20"/>
                <w:lang w:eastAsia="lt-LT"/>
              </w:rPr>
              <w:t xml:space="preserve">Vystymo paslaugos </w:t>
            </w:r>
          </w:p>
        </w:tc>
        <w:tc>
          <w:tcPr>
            <w:tcW w:w="1276" w:type="dxa"/>
            <w:tcBorders>
              <w:top w:val="single" w:sz="4" w:space="0" w:color="000000"/>
              <w:left w:val="single" w:sz="4" w:space="0" w:color="000000"/>
              <w:bottom w:val="single" w:sz="4" w:space="0" w:color="000000"/>
              <w:right w:val="single" w:sz="4" w:space="0" w:color="000000"/>
            </w:tcBorders>
            <w:vAlign w:val="center"/>
          </w:tcPr>
          <w:p w14:paraId="7FED9D87" w14:textId="5EEC544F" w:rsidR="003E28F3" w:rsidRPr="001D5C87" w:rsidRDefault="003E28F3" w:rsidP="003E28F3">
            <w:pPr>
              <w:spacing w:line="256" w:lineRule="auto"/>
              <w:ind w:right="62" w:firstLine="0"/>
              <w:jc w:val="center"/>
              <w:rPr>
                <w:rFonts w:cs="Arial"/>
                <w:sz w:val="20"/>
                <w:szCs w:val="20"/>
                <w:lang w:eastAsia="lt-LT"/>
              </w:rPr>
            </w:pPr>
            <w:r w:rsidRPr="001D5C87">
              <w:rPr>
                <w:rFonts w:cs="Arial"/>
                <w:sz w:val="20"/>
                <w:szCs w:val="20"/>
                <w:lang w:eastAsia="lt-LT"/>
              </w:rPr>
              <w:t>Valanda</w:t>
            </w:r>
          </w:p>
        </w:tc>
        <w:tc>
          <w:tcPr>
            <w:tcW w:w="1701" w:type="dxa"/>
            <w:tcBorders>
              <w:top w:val="single" w:sz="4" w:space="0" w:color="000000"/>
              <w:left w:val="single" w:sz="4" w:space="0" w:color="000000"/>
              <w:bottom w:val="single" w:sz="4" w:space="0" w:color="000000"/>
              <w:right w:val="single" w:sz="4" w:space="0" w:color="000000"/>
            </w:tcBorders>
            <w:vAlign w:val="center"/>
          </w:tcPr>
          <w:p w14:paraId="59C135DC" w14:textId="5A4FAD31" w:rsidR="003E28F3" w:rsidRPr="001D5C87" w:rsidRDefault="003E28F3" w:rsidP="003E28F3">
            <w:pPr>
              <w:spacing w:line="256" w:lineRule="auto"/>
              <w:ind w:right="54" w:firstLine="0"/>
              <w:jc w:val="center"/>
              <w:rPr>
                <w:rFonts w:cs="Arial"/>
                <w:sz w:val="20"/>
                <w:szCs w:val="20"/>
                <w:lang w:eastAsia="lt-LT"/>
              </w:rPr>
            </w:pPr>
            <w:r w:rsidRPr="001D5C87">
              <w:rPr>
                <w:rFonts w:cs="Arial"/>
                <w:sz w:val="20"/>
                <w:szCs w:val="20"/>
                <w:lang w:eastAsia="lt-LT"/>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643C0F76" w14:textId="2BE2602A" w:rsidR="003E28F3" w:rsidRPr="001D5C87" w:rsidRDefault="00904745" w:rsidP="003E28F3">
            <w:pPr>
              <w:spacing w:line="256" w:lineRule="auto"/>
              <w:ind w:right="54" w:firstLine="0"/>
              <w:jc w:val="center"/>
              <w:rPr>
                <w:rFonts w:cs="Arial"/>
                <w:sz w:val="20"/>
                <w:szCs w:val="20"/>
                <w:lang w:eastAsia="lt-LT"/>
              </w:rPr>
            </w:pPr>
            <w:r w:rsidRPr="001D5C87">
              <w:rPr>
                <w:rFonts w:cs="Arial"/>
                <w:sz w:val="20"/>
                <w:szCs w:val="20"/>
                <w:lang w:eastAsia="lt-LT"/>
              </w:rPr>
              <w:t>4000</w:t>
            </w:r>
          </w:p>
        </w:tc>
      </w:tr>
    </w:tbl>
    <w:p w14:paraId="1190DE09" w14:textId="7DA2A721" w:rsidR="00653FB3" w:rsidRPr="001D5C87" w:rsidRDefault="00653FB3" w:rsidP="00653FB3">
      <w:pPr>
        <w:pStyle w:val="ListParagraph"/>
        <w:tabs>
          <w:tab w:val="left" w:pos="567"/>
          <w:tab w:val="left" w:pos="709"/>
        </w:tabs>
        <w:spacing w:before="60" w:after="60"/>
        <w:ind w:left="0" w:firstLine="0"/>
        <w:jc w:val="both"/>
        <w:rPr>
          <w:rFonts w:eastAsia="Arial" w:cs="Arial"/>
          <w:sz w:val="20"/>
          <w:szCs w:val="20"/>
        </w:rPr>
      </w:pPr>
    </w:p>
    <w:p w14:paraId="04672845" w14:textId="456A8485" w:rsidR="00337B51" w:rsidRPr="001D5C87" w:rsidRDefault="00653FB3" w:rsidP="00BC37AE">
      <w:pPr>
        <w:pStyle w:val="ListParagraph"/>
        <w:numPr>
          <w:ilvl w:val="1"/>
          <w:numId w:val="2"/>
        </w:numPr>
        <w:pBdr>
          <w:top w:val="single" w:sz="8" w:space="1" w:color="auto"/>
          <w:bottom w:val="single" w:sz="8" w:space="1" w:color="auto"/>
        </w:pBdr>
        <w:tabs>
          <w:tab w:val="left" w:pos="426"/>
        </w:tabs>
        <w:spacing w:before="60" w:after="60"/>
        <w:ind w:left="0" w:firstLine="0"/>
        <w:contextualSpacing w:val="0"/>
        <w:rPr>
          <w:rFonts w:eastAsia="Arial" w:cs="Arial"/>
          <w:b/>
          <w:bCs/>
          <w:sz w:val="20"/>
          <w:szCs w:val="20"/>
        </w:rPr>
      </w:pPr>
      <w:r w:rsidRPr="001D5C87">
        <w:rPr>
          <w:rFonts w:eastAsia="Arial" w:cs="Arial"/>
          <w:b/>
          <w:bCs/>
          <w:sz w:val="20"/>
          <w:szCs w:val="20"/>
        </w:rPr>
        <w:t>Pirkimo objektas apima:</w:t>
      </w:r>
    </w:p>
    <w:p w14:paraId="7DBD4530" w14:textId="4E705A91" w:rsidR="006D3A4E" w:rsidRPr="001D5C87" w:rsidRDefault="00C38264" w:rsidP="00BC37AE">
      <w:pPr>
        <w:pStyle w:val="ListParagraph"/>
        <w:numPr>
          <w:ilvl w:val="2"/>
          <w:numId w:val="2"/>
        </w:numPr>
        <w:tabs>
          <w:tab w:val="left" w:pos="567"/>
          <w:tab w:val="left" w:pos="709"/>
        </w:tabs>
        <w:spacing w:before="60" w:after="60"/>
        <w:ind w:left="0" w:firstLine="0"/>
        <w:jc w:val="both"/>
        <w:rPr>
          <w:rFonts w:eastAsia="Arial" w:cs="Arial"/>
          <w:sz w:val="20"/>
          <w:szCs w:val="20"/>
        </w:rPr>
      </w:pPr>
      <w:r w:rsidRPr="001D5C87">
        <w:rPr>
          <w:rFonts w:eastAsia="Arial" w:cs="Arial"/>
          <w:sz w:val="20"/>
          <w:szCs w:val="20"/>
        </w:rPr>
        <w:t>Sistemos programinę įrangą</w:t>
      </w:r>
      <w:r w:rsidR="00084D0D" w:rsidRPr="001D5C87">
        <w:rPr>
          <w:rFonts w:eastAsia="Arial" w:cs="Arial"/>
          <w:sz w:val="20"/>
          <w:szCs w:val="20"/>
        </w:rPr>
        <w:t xml:space="preserve">, mobiliąją aplikaciją </w:t>
      </w:r>
      <w:r w:rsidRPr="001D5C87">
        <w:rPr>
          <w:rFonts w:eastAsia="Arial" w:cs="Arial"/>
          <w:sz w:val="20"/>
          <w:szCs w:val="20"/>
        </w:rPr>
        <w:t xml:space="preserve">su visomis </w:t>
      </w:r>
      <w:r w:rsidR="00C21602" w:rsidRPr="001D5C87">
        <w:rPr>
          <w:rFonts w:eastAsia="Arial" w:cs="Arial"/>
          <w:sz w:val="20"/>
          <w:szCs w:val="20"/>
        </w:rPr>
        <w:t>S</w:t>
      </w:r>
      <w:r w:rsidRPr="001D5C87">
        <w:rPr>
          <w:rFonts w:eastAsia="Arial" w:cs="Arial"/>
          <w:sz w:val="20"/>
          <w:szCs w:val="20"/>
        </w:rPr>
        <w:t xml:space="preserve">istemai veikti reikalingomis </w:t>
      </w:r>
      <w:r w:rsidR="00D0011D" w:rsidRPr="001D5C87">
        <w:rPr>
          <w:rFonts w:eastAsia="Arial" w:cs="Arial"/>
          <w:sz w:val="20"/>
          <w:szCs w:val="20"/>
        </w:rPr>
        <w:t xml:space="preserve">IBM </w:t>
      </w:r>
      <w:proofErr w:type="spellStart"/>
      <w:r w:rsidR="00DB63C3" w:rsidRPr="001D5C87">
        <w:rPr>
          <w:rFonts w:eastAsia="Arial" w:cs="Arial"/>
          <w:sz w:val="20"/>
          <w:szCs w:val="20"/>
        </w:rPr>
        <w:t>Maximo</w:t>
      </w:r>
      <w:proofErr w:type="spellEnd"/>
      <w:r w:rsidR="00DB63C3" w:rsidRPr="001D5C87">
        <w:rPr>
          <w:rFonts w:eastAsia="Arial" w:cs="Arial"/>
          <w:sz w:val="20"/>
          <w:szCs w:val="20"/>
        </w:rPr>
        <w:t xml:space="preserve"> </w:t>
      </w:r>
      <w:r w:rsidRPr="001D5C87">
        <w:rPr>
          <w:rFonts w:eastAsia="Arial" w:cs="Arial"/>
          <w:sz w:val="20"/>
          <w:szCs w:val="20"/>
        </w:rPr>
        <w:t>licencijomis;</w:t>
      </w:r>
    </w:p>
    <w:p w14:paraId="611433A7" w14:textId="77777777" w:rsidR="006D3A4E" w:rsidRPr="001D5C87" w:rsidRDefault="00D0011D"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 xml:space="preserve">3.2.2. </w:t>
      </w:r>
      <w:r w:rsidR="00C38264" w:rsidRPr="001D5C87">
        <w:rPr>
          <w:rFonts w:eastAsia="Arial" w:cs="Arial"/>
          <w:sz w:val="20"/>
          <w:szCs w:val="20"/>
        </w:rPr>
        <w:t>Sistemos priežiūros paslaugas;</w:t>
      </w:r>
    </w:p>
    <w:p w14:paraId="5F0E7930" w14:textId="02055DA1" w:rsidR="006D3A4E" w:rsidRPr="001D5C87" w:rsidRDefault="00D0011D"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 xml:space="preserve">3.2.3. </w:t>
      </w:r>
      <w:r w:rsidR="00C38264" w:rsidRPr="001D5C87">
        <w:rPr>
          <w:rFonts w:eastAsia="Arial" w:cs="Arial"/>
          <w:sz w:val="20"/>
          <w:szCs w:val="20"/>
        </w:rPr>
        <w:t>Licencijų palaikymo paslaugą;</w:t>
      </w:r>
    </w:p>
    <w:p w14:paraId="494C1961" w14:textId="6F45BC98" w:rsidR="00F87439" w:rsidRPr="001D5C87" w:rsidRDefault="00D0011D"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 xml:space="preserve">3.2.4. </w:t>
      </w:r>
      <w:r w:rsidR="00BA0EB3" w:rsidRPr="001D5C87">
        <w:rPr>
          <w:rFonts w:eastAsia="Arial" w:cs="Arial"/>
          <w:sz w:val="20"/>
          <w:szCs w:val="20"/>
        </w:rPr>
        <w:t>Sistemos išplėtimo paslaugas:</w:t>
      </w:r>
      <w:r w:rsidR="008779A4" w:rsidRPr="001D5C87">
        <w:rPr>
          <w:rFonts w:eastAsia="Arial" w:cs="Arial"/>
          <w:sz w:val="20"/>
          <w:szCs w:val="20"/>
        </w:rPr>
        <w:t xml:space="preserve"> </w:t>
      </w:r>
      <w:r w:rsidR="00C21602" w:rsidRPr="001D5C87">
        <w:rPr>
          <w:rFonts w:eastAsia="Arial" w:cs="Arial"/>
          <w:sz w:val="20"/>
          <w:szCs w:val="20"/>
        </w:rPr>
        <w:t>S</w:t>
      </w:r>
      <w:r w:rsidR="008779A4" w:rsidRPr="001D5C87">
        <w:rPr>
          <w:rFonts w:eastAsia="Arial" w:cs="Arial"/>
          <w:sz w:val="20"/>
          <w:szCs w:val="20"/>
        </w:rPr>
        <w:t>istemos kopijos kūrimą ir</w:t>
      </w:r>
      <w:r w:rsidR="00F04166" w:rsidRPr="001D5C87">
        <w:rPr>
          <w:rFonts w:eastAsia="Arial" w:cs="Arial"/>
          <w:sz w:val="20"/>
          <w:szCs w:val="20"/>
        </w:rPr>
        <w:t xml:space="preserve"> funkcionalumo diegimą</w:t>
      </w:r>
      <w:r w:rsidR="008779A4" w:rsidRPr="001D5C87">
        <w:rPr>
          <w:rFonts w:eastAsia="Arial" w:cs="Arial"/>
          <w:sz w:val="20"/>
          <w:szCs w:val="20"/>
        </w:rPr>
        <w:t>,</w:t>
      </w:r>
      <w:r w:rsidR="00C38264" w:rsidRPr="001D5C87">
        <w:rPr>
          <w:rFonts w:eastAsia="Arial" w:cs="Arial"/>
          <w:sz w:val="20"/>
          <w:szCs w:val="20"/>
        </w:rPr>
        <w:t xml:space="preserve"> ir su tuo susijusias paslaugas;</w:t>
      </w:r>
    </w:p>
    <w:p w14:paraId="07766A25" w14:textId="45B0E5D3" w:rsidR="006D3A4E" w:rsidRPr="001D5C87" w:rsidRDefault="00D0011D"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 xml:space="preserve">3.2.5. </w:t>
      </w:r>
      <w:r w:rsidR="00C38264" w:rsidRPr="001D5C87">
        <w:rPr>
          <w:rFonts w:eastAsia="Arial" w:cs="Arial"/>
          <w:sz w:val="20"/>
          <w:szCs w:val="20"/>
        </w:rPr>
        <w:t>Reikalingas integracijas su kitomis Pirkėjo turimomis informacinėmis sistemomis</w:t>
      </w:r>
      <w:r w:rsidR="00E87A63" w:rsidRPr="001D5C87">
        <w:rPr>
          <w:rFonts w:eastAsia="Arial" w:cs="Arial"/>
          <w:sz w:val="20"/>
          <w:szCs w:val="20"/>
        </w:rPr>
        <w:t>.</w:t>
      </w:r>
      <w:r w:rsidR="00C38264" w:rsidRPr="001D5C87">
        <w:rPr>
          <w:rFonts w:eastAsia="Arial" w:cs="Arial"/>
          <w:sz w:val="20"/>
          <w:szCs w:val="20"/>
        </w:rPr>
        <w:t xml:space="preserve"> </w:t>
      </w:r>
      <w:r w:rsidR="00E87A63" w:rsidRPr="001D5C87">
        <w:rPr>
          <w:rFonts w:eastAsia="Arial" w:cs="Arial"/>
          <w:sz w:val="20"/>
          <w:szCs w:val="20"/>
        </w:rPr>
        <w:t>R</w:t>
      </w:r>
      <w:r w:rsidR="00C38264" w:rsidRPr="001D5C87">
        <w:rPr>
          <w:rFonts w:eastAsia="Arial" w:cs="Arial"/>
          <w:sz w:val="20"/>
          <w:szCs w:val="20"/>
        </w:rPr>
        <w:t xml:space="preserve">eikalavimai </w:t>
      </w:r>
      <w:r w:rsidR="00B877AB" w:rsidRPr="001D5C87">
        <w:rPr>
          <w:rFonts w:eastAsia="Arial" w:cs="Arial"/>
          <w:sz w:val="20"/>
          <w:szCs w:val="20"/>
        </w:rPr>
        <w:t>Integravimo paslaugom</w:t>
      </w:r>
      <w:r w:rsidR="00C38264" w:rsidRPr="001D5C87">
        <w:rPr>
          <w:rFonts w:eastAsia="Arial" w:cs="Arial"/>
          <w:sz w:val="20"/>
          <w:szCs w:val="20"/>
        </w:rPr>
        <w:t xml:space="preserve">s detalizuoti </w:t>
      </w:r>
      <w:r w:rsidR="00C21602" w:rsidRPr="001D5C87">
        <w:rPr>
          <w:rFonts w:cs="Arial"/>
          <w:sz w:val="20"/>
          <w:szCs w:val="20"/>
        </w:rPr>
        <w:t xml:space="preserve">Techninės specifikacijos </w:t>
      </w:r>
      <w:r w:rsidR="00C38264" w:rsidRPr="001D5C87">
        <w:rPr>
          <w:rFonts w:eastAsia="Arial" w:cs="Arial"/>
          <w:sz w:val="20"/>
          <w:szCs w:val="20"/>
        </w:rPr>
        <w:t>5.2.4 punk</w:t>
      </w:r>
      <w:r w:rsidR="00FC5D33" w:rsidRPr="001D5C87">
        <w:rPr>
          <w:rFonts w:eastAsia="Arial" w:cs="Arial"/>
          <w:sz w:val="20"/>
          <w:szCs w:val="20"/>
        </w:rPr>
        <w:t>t</w:t>
      </w:r>
      <w:r w:rsidR="00C38264" w:rsidRPr="001D5C87">
        <w:rPr>
          <w:rFonts w:eastAsia="Arial" w:cs="Arial"/>
          <w:sz w:val="20"/>
          <w:szCs w:val="20"/>
        </w:rPr>
        <w:t>e;</w:t>
      </w:r>
    </w:p>
    <w:p w14:paraId="64D2C0FD" w14:textId="01987F46" w:rsidR="006D3A4E" w:rsidRPr="001D5C87" w:rsidRDefault="00D0011D"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 xml:space="preserve">3.2.6. </w:t>
      </w:r>
      <w:r w:rsidR="00C38264" w:rsidRPr="001D5C87">
        <w:rPr>
          <w:rFonts w:eastAsia="Arial" w:cs="Arial"/>
          <w:sz w:val="20"/>
          <w:szCs w:val="20"/>
        </w:rPr>
        <w:t>Duomenų migravimą iš Pirkėjo turimų informacinių sistemų ar kit</w:t>
      </w:r>
      <w:r w:rsidR="005001EC" w:rsidRPr="001D5C87">
        <w:rPr>
          <w:rFonts w:eastAsia="Arial" w:cs="Arial"/>
          <w:sz w:val="20"/>
          <w:szCs w:val="20"/>
        </w:rPr>
        <w:t>okių</w:t>
      </w:r>
      <w:r w:rsidR="00C38264" w:rsidRPr="001D5C87">
        <w:rPr>
          <w:rFonts w:eastAsia="Arial" w:cs="Arial"/>
          <w:sz w:val="20"/>
          <w:szCs w:val="20"/>
        </w:rPr>
        <w:t xml:space="preserve"> Pirkėjo pateiktų duomenų šaltinių, </w:t>
      </w:r>
      <w:r w:rsidR="00C38264" w:rsidRPr="001D5C87">
        <w:rPr>
          <w:rFonts w:eastAsia="Arial" w:cs="Arial"/>
          <w:sz w:val="20"/>
          <w:szCs w:val="20"/>
          <w:u w:val="single"/>
        </w:rPr>
        <w:t>įskaitant ir duomenų konvertavimą</w:t>
      </w:r>
      <w:r w:rsidR="00C38264" w:rsidRPr="001D5C87">
        <w:rPr>
          <w:rFonts w:eastAsia="Arial" w:cs="Arial"/>
          <w:sz w:val="20"/>
          <w:szCs w:val="20"/>
        </w:rPr>
        <w:t>.</w:t>
      </w:r>
    </w:p>
    <w:p w14:paraId="0442A8EB" w14:textId="40AF566D" w:rsidR="006D3A4E" w:rsidRPr="001D5C87" w:rsidRDefault="00D0011D"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 xml:space="preserve">3.2.7. </w:t>
      </w:r>
      <w:r w:rsidR="00C38264" w:rsidRPr="001D5C87">
        <w:rPr>
          <w:rFonts w:eastAsia="Arial" w:cs="Arial"/>
          <w:sz w:val="20"/>
          <w:szCs w:val="20"/>
        </w:rPr>
        <w:t xml:space="preserve">Sistemos naudotojų </w:t>
      </w:r>
      <w:r w:rsidR="00583C3D" w:rsidRPr="001D5C87">
        <w:rPr>
          <w:rFonts w:eastAsia="Arial" w:cs="Arial"/>
          <w:sz w:val="20"/>
          <w:szCs w:val="20"/>
        </w:rPr>
        <w:t>ap</w:t>
      </w:r>
      <w:r w:rsidR="00C38264" w:rsidRPr="001D5C87">
        <w:rPr>
          <w:rFonts w:eastAsia="Arial" w:cs="Arial"/>
          <w:sz w:val="20"/>
          <w:szCs w:val="20"/>
        </w:rPr>
        <w:t>mokymą Pirkėjo patalpose visoje Lietuvos teritorijoje</w:t>
      </w:r>
      <w:r w:rsidR="00451887" w:rsidRPr="001D5C87">
        <w:rPr>
          <w:rFonts w:eastAsia="Arial" w:cs="Arial"/>
          <w:sz w:val="20"/>
          <w:szCs w:val="20"/>
        </w:rPr>
        <w:t xml:space="preserve"> (5 didžiuosiuose miestuose)</w:t>
      </w:r>
      <w:r w:rsidR="00E94E29" w:rsidRPr="001D5C87">
        <w:rPr>
          <w:rFonts w:eastAsia="Arial" w:cs="Arial"/>
          <w:sz w:val="20"/>
          <w:szCs w:val="20"/>
        </w:rPr>
        <w:t xml:space="preserve">. </w:t>
      </w:r>
      <w:r w:rsidR="00BE0C2C" w:rsidRPr="001D5C87">
        <w:rPr>
          <w:rFonts w:eastAsia="Arial" w:cs="Arial"/>
          <w:sz w:val="20"/>
          <w:szCs w:val="20"/>
        </w:rPr>
        <w:t xml:space="preserve">Iš viso planuojama apmokyti ne daugiau </w:t>
      </w:r>
      <w:r w:rsidR="00382F64" w:rsidRPr="001D5C87">
        <w:rPr>
          <w:rFonts w:eastAsia="Arial" w:cs="Arial"/>
          <w:sz w:val="20"/>
          <w:szCs w:val="20"/>
        </w:rPr>
        <w:t xml:space="preserve">kaip </w:t>
      </w:r>
      <w:r w:rsidR="00BE0C2C" w:rsidRPr="001D5C87">
        <w:rPr>
          <w:rFonts w:eastAsia="Arial" w:cs="Arial"/>
          <w:sz w:val="20"/>
          <w:szCs w:val="20"/>
        </w:rPr>
        <w:t>10 grupių</w:t>
      </w:r>
      <w:r w:rsidR="00D97A90" w:rsidRPr="001D5C87">
        <w:rPr>
          <w:rFonts w:eastAsia="Arial" w:cs="Arial"/>
          <w:sz w:val="20"/>
          <w:szCs w:val="20"/>
        </w:rPr>
        <w:t xml:space="preserve"> (9 grup</w:t>
      </w:r>
      <w:r w:rsidR="00382F64" w:rsidRPr="001D5C87">
        <w:rPr>
          <w:rFonts w:eastAsia="Arial" w:cs="Arial"/>
          <w:sz w:val="20"/>
          <w:szCs w:val="20"/>
        </w:rPr>
        <w:t>e</w:t>
      </w:r>
      <w:r w:rsidR="00D97A90" w:rsidRPr="001D5C87">
        <w:rPr>
          <w:rFonts w:eastAsia="Arial" w:cs="Arial"/>
          <w:sz w:val="20"/>
          <w:szCs w:val="20"/>
        </w:rPr>
        <w:t>s Sistemos naudotojų:</w:t>
      </w:r>
      <w:r w:rsidR="00583C3D" w:rsidRPr="001D5C87">
        <w:rPr>
          <w:rFonts w:eastAsia="Arial" w:cs="Arial"/>
          <w:sz w:val="20"/>
          <w:szCs w:val="20"/>
        </w:rPr>
        <w:t xml:space="preserve"> </w:t>
      </w:r>
      <w:r w:rsidR="00D97A90" w:rsidRPr="001D5C87">
        <w:rPr>
          <w:rFonts w:eastAsia="Arial" w:cs="Arial"/>
          <w:sz w:val="20"/>
          <w:szCs w:val="20"/>
        </w:rPr>
        <w:t>v</w:t>
      </w:r>
      <w:r w:rsidR="00583C3D" w:rsidRPr="001D5C87">
        <w:rPr>
          <w:rFonts w:eastAsia="Arial" w:cs="Arial"/>
          <w:sz w:val="20"/>
          <w:szCs w:val="20"/>
        </w:rPr>
        <w:t>ienoje mokymų grupėje gali būti ne daugiau kaip</w:t>
      </w:r>
      <w:r w:rsidR="00E94E29" w:rsidRPr="001D5C87">
        <w:rPr>
          <w:rFonts w:eastAsia="Arial" w:cs="Arial"/>
          <w:sz w:val="20"/>
          <w:szCs w:val="20"/>
        </w:rPr>
        <w:t xml:space="preserve"> 12 </w:t>
      </w:r>
      <w:r w:rsidR="00D97A90" w:rsidRPr="001D5C87">
        <w:rPr>
          <w:rFonts w:eastAsia="Arial" w:cs="Arial"/>
          <w:sz w:val="20"/>
          <w:szCs w:val="20"/>
        </w:rPr>
        <w:t>asmenų</w:t>
      </w:r>
      <w:r w:rsidR="00583C3D" w:rsidRPr="001D5C87">
        <w:rPr>
          <w:rFonts w:eastAsia="Arial" w:cs="Arial"/>
          <w:sz w:val="20"/>
          <w:szCs w:val="20"/>
        </w:rPr>
        <w:t xml:space="preserve">. Sistemos </w:t>
      </w:r>
      <w:proofErr w:type="spellStart"/>
      <w:r w:rsidR="00583C3D" w:rsidRPr="001D5C87">
        <w:rPr>
          <w:rFonts w:eastAsia="Arial" w:cs="Arial"/>
          <w:sz w:val="20"/>
          <w:szCs w:val="20"/>
        </w:rPr>
        <w:t>super</w:t>
      </w:r>
      <w:proofErr w:type="spellEnd"/>
      <w:r w:rsidR="00583C3D" w:rsidRPr="001D5C87">
        <w:rPr>
          <w:rFonts w:eastAsia="Arial" w:cs="Arial"/>
          <w:sz w:val="20"/>
          <w:szCs w:val="20"/>
        </w:rPr>
        <w:t>-naudotojams, administratoriams turi būti numatom</w:t>
      </w:r>
      <w:r w:rsidR="00382F64" w:rsidRPr="001D5C87">
        <w:rPr>
          <w:rFonts w:eastAsia="Arial" w:cs="Arial"/>
          <w:sz w:val="20"/>
          <w:szCs w:val="20"/>
        </w:rPr>
        <w:t>a 1</w:t>
      </w:r>
      <w:r w:rsidR="00583C3D" w:rsidRPr="001D5C87">
        <w:rPr>
          <w:rFonts w:eastAsia="Arial" w:cs="Arial"/>
          <w:sz w:val="20"/>
          <w:szCs w:val="20"/>
        </w:rPr>
        <w:t xml:space="preserve"> atskir</w:t>
      </w:r>
      <w:r w:rsidR="00382F64" w:rsidRPr="001D5C87">
        <w:rPr>
          <w:rFonts w:eastAsia="Arial" w:cs="Arial"/>
          <w:sz w:val="20"/>
          <w:szCs w:val="20"/>
        </w:rPr>
        <w:t>a</w:t>
      </w:r>
      <w:r w:rsidR="00583C3D" w:rsidRPr="001D5C87">
        <w:rPr>
          <w:rFonts w:eastAsia="Arial" w:cs="Arial"/>
          <w:sz w:val="20"/>
          <w:szCs w:val="20"/>
        </w:rPr>
        <w:t xml:space="preserve"> mokym</w:t>
      </w:r>
      <w:r w:rsidR="00382F64" w:rsidRPr="001D5C87">
        <w:rPr>
          <w:rFonts w:eastAsia="Arial" w:cs="Arial"/>
          <w:sz w:val="20"/>
          <w:szCs w:val="20"/>
        </w:rPr>
        <w:t>ų</w:t>
      </w:r>
      <w:r w:rsidR="00583C3D" w:rsidRPr="001D5C87">
        <w:rPr>
          <w:rFonts w:eastAsia="Arial" w:cs="Arial"/>
          <w:sz w:val="20"/>
          <w:szCs w:val="20"/>
        </w:rPr>
        <w:t xml:space="preserve"> grupė </w:t>
      </w:r>
      <w:r w:rsidR="00382F64" w:rsidRPr="001D5C87">
        <w:rPr>
          <w:rFonts w:eastAsia="Arial" w:cs="Arial"/>
          <w:sz w:val="20"/>
          <w:szCs w:val="20"/>
        </w:rPr>
        <w:t>(grupėje ne</w:t>
      </w:r>
      <w:r w:rsidR="00583C3D" w:rsidRPr="001D5C87">
        <w:rPr>
          <w:rFonts w:eastAsia="Arial" w:cs="Arial"/>
          <w:sz w:val="20"/>
          <w:szCs w:val="20"/>
        </w:rPr>
        <w:t xml:space="preserve"> daugiau kaip 10 asmenų)</w:t>
      </w:r>
      <w:r w:rsidR="00D97A90" w:rsidRPr="001D5C87">
        <w:rPr>
          <w:rFonts w:eastAsia="Arial" w:cs="Arial"/>
          <w:sz w:val="20"/>
          <w:szCs w:val="20"/>
        </w:rPr>
        <w:t>)</w:t>
      </w:r>
      <w:r w:rsidR="00583C3D" w:rsidRPr="001D5C87">
        <w:rPr>
          <w:rFonts w:eastAsia="Arial" w:cs="Arial"/>
          <w:sz w:val="20"/>
          <w:szCs w:val="20"/>
        </w:rPr>
        <w:t xml:space="preserve">. </w:t>
      </w:r>
      <w:r w:rsidR="00E94E29" w:rsidRPr="001D5C87" w:rsidDel="00E253BF">
        <w:rPr>
          <w:rFonts w:eastAsia="Arial" w:cs="Arial"/>
          <w:sz w:val="20"/>
          <w:szCs w:val="20"/>
        </w:rPr>
        <w:t xml:space="preserve"> </w:t>
      </w:r>
      <w:r w:rsidR="00A12F35" w:rsidRPr="001D5C87">
        <w:rPr>
          <w:rFonts w:eastAsia="Arial" w:cs="Arial"/>
          <w:sz w:val="20"/>
          <w:szCs w:val="20"/>
        </w:rPr>
        <w:t>Tiekėjas turi parengti ir su Pirkėju suderinti mokymų planą, pagal kurį bus apmokomi darbuotojai</w:t>
      </w:r>
      <w:r w:rsidR="00662FE1" w:rsidRPr="001D5C87">
        <w:rPr>
          <w:rFonts w:eastAsia="Arial" w:cs="Arial"/>
          <w:sz w:val="20"/>
          <w:szCs w:val="20"/>
        </w:rPr>
        <w:t>.</w:t>
      </w:r>
      <w:r w:rsidR="00DD3686" w:rsidRPr="001D5C87">
        <w:rPr>
          <w:rFonts w:eastAsia="Arial" w:cs="Arial"/>
          <w:sz w:val="20"/>
          <w:szCs w:val="20"/>
        </w:rPr>
        <w:t xml:space="preserve"> Kiekvienai apmokomų darbuotojų grupei pirmieji mokymai turi būti organizuojami Pirkėjo patalpose. Pirkėjui sutikus, kiti tos pačios grupės apmokymai (jeigu numatomi keli mokymai tai pačiai grupei) gali vykti nuotoliniu būdu.</w:t>
      </w:r>
    </w:p>
    <w:p w14:paraId="51ABC9DD" w14:textId="4F8523DA" w:rsidR="00EA09A6" w:rsidRPr="001D5C87" w:rsidRDefault="00662FE1"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 xml:space="preserve">3.2.8. </w:t>
      </w:r>
      <w:r w:rsidR="00EA09A6" w:rsidRPr="001D5C87">
        <w:rPr>
          <w:rFonts w:eastAsia="Arial" w:cs="Arial"/>
          <w:sz w:val="20"/>
          <w:szCs w:val="20"/>
        </w:rPr>
        <w:t>Mobiliosios aplikacijos diegimą</w:t>
      </w:r>
      <w:r w:rsidR="007E1C87" w:rsidRPr="001D5C87">
        <w:rPr>
          <w:rFonts w:eastAsia="Arial" w:cs="Arial"/>
          <w:sz w:val="20"/>
          <w:szCs w:val="20"/>
        </w:rPr>
        <w:t xml:space="preserve">, konfigūravimą ir visus kitus pilnaverčiam </w:t>
      </w:r>
      <w:r w:rsidR="00C850AD" w:rsidRPr="001D5C87">
        <w:rPr>
          <w:rFonts w:eastAsia="Arial" w:cs="Arial"/>
          <w:sz w:val="20"/>
          <w:szCs w:val="20"/>
        </w:rPr>
        <w:t xml:space="preserve">mobiliosios aplikacijos </w:t>
      </w:r>
      <w:r w:rsidR="007E1C87" w:rsidRPr="001D5C87">
        <w:rPr>
          <w:rFonts w:eastAsia="Arial" w:cs="Arial"/>
          <w:sz w:val="20"/>
          <w:szCs w:val="20"/>
        </w:rPr>
        <w:t>veikimui reikaling</w:t>
      </w:r>
      <w:r w:rsidR="00121737" w:rsidRPr="001D5C87">
        <w:rPr>
          <w:rFonts w:eastAsia="Arial" w:cs="Arial"/>
          <w:sz w:val="20"/>
          <w:szCs w:val="20"/>
        </w:rPr>
        <w:t>as</w:t>
      </w:r>
      <w:r w:rsidR="007E1C87" w:rsidRPr="001D5C87">
        <w:rPr>
          <w:rFonts w:eastAsia="Arial" w:cs="Arial"/>
          <w:sz w:val="20"/>
          <w:szCs w:val="20"/>
        </w:rPr>
        <w:t xml:space="preserve"> </w:t>
      </w:r>
      <w:r w:rsidR="00121737" w:rsidRPr="001D5C87">
        <w:rPr>
          <w:rFonts w:eastAsia="Arial" w:cs="Arial"/>
          <w:sz w:val="20"/>
          <w:szCs w:val="20"/>
        </w:rPr>
        <w:t>paslaugas.</w:t>
      </w:r>
    </w:p>
    <w:p w14:paraId="0C56EE48" w14:textId="102D04AC" w:rsidR="006D3A4E" w:rsidRPr="001D5C87" w:rsidRDefault="00662FE1" w:rsidP="00BC37AE">
      <w:pPr>
        <w:tabs>
          <w:tab w:val="left" w:pos="567"/>
          <w:tab w:val="left" w:pos="709"/>
        </w:tabs>
        <w:spacing w:before="60" w:after="60"/>
        <w:ind w:firstLine="0"/>
        <w:jc w:val="both"/>
        <w:rPr>
          <w:rFonts w:eastAsia="Arial" w:cs="Arial"/>
          <w:sz w:val="20"/>
          <w:szCs w:val="20"/>
        </w:rPr>
      </w:pPr>
      <w:r w:rsidRPr="001D5C87">
        <w:rPr>
          <w:rFonts w:eastAsia="Arial" w:cs="Arial"/>
          <w:sz w:val="20"/>
          <w:szCs w:val="20"/>
        </w:rPr>
        <w:t>3.2.</w:t>
      </w:r>
      <w:r w:rsidR="00172D0E" w:rsidRPr="001D5C87">
        <w:rPr>
          <w:rFonts w:eastAsia="Arial" w:cs="Arial"/>
          <w:sz w:val="20"/>
          <w:szCs w:val="20"/>
          <w:lang w:val="en-US"/>
        </w:rPr>
        <w:t>9</w:t>
      </w:r>
      <w:r w:rsidRPr="001D5C87">
        <w:rPr>
          <w:rFonts w:eastAsia="Arial" w:cs="Arial"/>
          <w:sz w:val="20"/>
          <w:szCs w:val="20"/>
        </w:rPr>
        <w:t xml:space="preserve">. </w:t>
      </w:r>
      <w:r w:rsidR="00066F0A" w:rsidRPr="001D5C87">
        <w:rPr>
          <w:rFonts w:eastAsia="Arial" w:cs="Arial"/>
          <w:sz w:val="20"/>
          <w:szCs w:val="20"/>
        </w:rPr>
        <w:t>V</w:t>
      </w:r>
      <w:r w:rsidR="00C38264" w:rsidRPr="001D5C87">
        <w:rPr>
          <w:rFonts w:eastAsia="Arial" w:cs="Arial"/>
          <w:sz w:val="20"/>
          <w:szCs w:val="20"/>
        </w:rPr>
        <w:t xml:space="preserve">ystymo </w:t>
      </w:r>
      <w:r w:rsidR="00066F0A" w:rsidRPr="001D5C87">
        <w:rPr>
          <w:rFonts w:eastAsia="Arial" w:cs="Arial"/>
          <w:sz w:val="20"/>
          <w:szCs w:val="20"/>
        </w:rPr>
        <w:t xml:space="preserve">paslaugas </w:t>
      </w:r>
      <w:r w:rsidR="00E94E29" w:rsidRPr="001D5C87">
        <w:rPr>
          <w:rFonts w:eastAsia="Arial" w:cs="Arial"/>
          <w:sz w:val="20"/>
          <w:szCs w:val="20"/>
        </w:rPr>
        <w:t>(</w:t>
      </w:r>
      <w:r w:rsidR="00C850AD" w:rsidRPr="001D5C87">
        <w:rPr>
          <w:rFonts w:eastAsia="Arial" w:cs="Arial"/>
          <w:sz w:val="20"/>
          <w:szCs w:val="20"/>
        </w:rPr>
        <w:t>S</w:t>
      </w:r>
      <w:r w:rsidR="00E94E29" w:rsidRPr="001D5C87">
        <w:rPr>
          <w:rFonts w:eastAsia="Arial" w:cs="Arial"/>
          <w:sz w:val="20"/>
          <w:szCs w:val="20"/>
        </w:rPr>
        <w:t>istemos plėtra)</w:t>
      </w:r>
      <w:r w:rsidRPr="001D5C87">
        <w:rPr>
          <w:rFonts w:eastAsia="Arial" w:cs="Arial"/>
          <w:sz w:val="20"/>
          <w:szCs w:val="20"/>
        </w:rPr>
        <w:t>.</w:t>
      </w:r>
      <w:r w:rsidR="005138F0" w:rsidRPr="001D5C87">
        <w:rPr>
          <w:rFonts w:eastAsia="Arial" w:cs="Arial"/>
          <w:sz w:val="20"/>
          <w:szCs w:val="20"/>
        </w:rPr>
        <w:t xml:space="preserve"> Vystymo paslaugų teikimas prasideda Pirkėjui pateikus Užsakymą, Vystymo paslaugų valandos naudojamos tik Sistemos techninėje specifikacijoje ir funkciniuose / nefunkciniuose reikalavimuose (Techninės specifikacijos priedai Nr. 1 ir Nr. 2) </w:t>
      </w:r>
      <w:r w:rsidR="005138F0" w:rsidRPr="001D5C87">
        <w:rPr>
          <w:rFonts w:eastAsia="Arial" w:cs="Arial"/>
          <w:sz w:val="20"/>
          <w:szCs w:val="20"/>
          <w:u w:val="single"/>
        </w:rPr>
        <w:t>nenumatytiems</w:t>
      </w:r>
      <w:r w:rsidR="005138F0" w:rsidRPr="001D5C87">
        <w:rPr>
          <w:rFonts w:eastAsia="Arial" w:cs="Arial"/>
          <w:sz w:val="20"/>
          <w:szCs w:val="20"/>
        </w:rPr>
        <w:t xml:space="preserve"> funkcionalumo poreikiams įdiegti.</w:t>
      </w:r>
    </w:p>
    <w:p w14:paraId="7DFFE864" w14:textId="41D8587B" w:rsidR="009E7F2C" w:rsidRPr="001D5C87" w:rsidRDefault="00066F0A" w:rsidP="00373315">
      <w:pPr>
        <w:tabs>
          <w:tab w:val="left" w:pos="0"/>
          <w:tab w:val="left" w:pos="709"/>
        </w:tabs>
        <w:spacing w:before="60" w:after="60"/>
        <w:ind w:firstLine="0"/>
        <w:jc w:val="both"/>
        <w:rPr>
          <w:rFonts w:eastAsia="Arial" w:cs="Arial"/>
          <w:sz w:val="20"/>
          <w:szCs w:val="20"/>
        </w:rPr>
      </w:pPr>
      <w:r w:rsidRPr="001D5C87">
        <w:rPr>
          <w:rFonts w:eastAsia="Arial" w:cs="Arial"/>
          <w:sz w:val="20"/>
          <w:szCs w:val="20"/>
        </w:rPr>
        <w:t>3.2.1</w:t>
      </w:r>
      <w:r w:rsidR="00172D0E" w:rsidRPr="001D5C87">
        <w:rPr>
          <w:rFonts w:eastAsia="Arial" w:cs="Arial"/>
          <w:sz w:val="20"/>
          <w:szCs w:val="20"/>
        </w:rPr>
        <w:t>0</w:t>
      </w:r>
      <w:r w:rsidRPr="001D5C87">
        <w:rPr>
          <w:rFonts w:eastAsia="Arial" w:cs="Arial"/>
          <w:sz w:val="20"/>
          <w:szCs w:val="20"/>
        </w:rPr>
        <w:t>. P</w:t>
      </w:r>
      <w:r w:rsidR="009E7F2C" w:rsidRPr="001D5C87">
        <w:rPr>
          <w:rFonts w:eastAsia="Arial" w:cs="Arial"/>
          <w:sz w:val="20"/>
          <w:szCs w:val="20"/>
        </w:rPr>
        <w:t>riežiūros paslaug</w:t>
      </w:r>
      <w:r w:rsidR="0078452D" w:rsidRPr="001D5C87">
        <w:rPr>
          <w:rFonts w:eastAsia="Arial" w:cs="Arial"/>
          <w:sz w:val="20"/>
          <w:szCs w:val="20"/>
        </w:rPr>
        <w:t>a</w:t>
      </w:r>
      <w:r w:rsidR="009E7F2C" w:rsidRPr="001D5C87">
        <w:rPr>
          <w:rFonts w:eastAsia="Arial" w:cs="Arial"/>
          <w:sz w:val="20"/>
          <w:szCs w:val="20"/>
        </w:rPr>
        <w:t>s</w:t>
      </w:r>
      <w:r w:rsidRPr="001D5C87">
        <w:rPr>
          <w:rFonts w:eastAsia="Arial" w:cs="Arial"/>
          <w:sz w:val="20"/>
          <w:szCs w:val="20"/>
        </w:rPr>
        <w:t>.</w:t>
      </w:r>
      <w:r w:rsidR="009E7F2C" w:rsidRPr="001D5C87">
        <w:rPr>
          <w:rFonts w:eastAsia="Arial" w:cs="Arial"/>
          <w:sz w:val="20"/>
          <w:szCs w:val="20"/>
        </w:rPr>
        <w:t xml:space="preserve"> </w:t>
      </w:r>
      <w:r w:rsidR="004C50A1" w:rsidRPr="001D5C87">
        <w:rPr>
          <w:rFonts w:eastAsia="Arial" w:cs="Arial"/>
          <w:sz w:val="20"/>
          <w:szCs w:val="20"/>
        </w:rPr>
        <w:t>Priežiūros</w:t>
      </w:r>
      <w:r w:rsidR="009E7F2C" w:rsidRPr="001D5C87">
        <w:rPr>
          <w:rFonts w:eastAsia="Arial" w:cs="Arial"/>
          <w:sz w:val="20"/>
          <w:szCs w:val="20"/>
        </w:rPr>
        <w:t xml:space="preserve"> paslaugų </w:t>
      </w:r>
      <w:r w:rsidR="009F3FF2" w:rsidRPr="001D5C87">
        <w:rPr>
          <w:rFonts w:eastAsia="Arial" w:cs="Arial"/>
          <w:sz w:val="20"/>
          <w:szCs w:val="20"/>
        </w:rPr>
        <w:t xml:space="preserve">kaštai </w:t>
      </w:r>
      <w:r w:rsidR="00062AB0" w:rsidRPr="001D5C87">
        <w:rPr>
          <w:rFonts w:eastAsia="Arial" w:cs="Arial"/>
          <w:sz w:val="20"/>
          <w:szCs w:val="20"/>
        </w:rPr>
        <w:t xml:space="preserve">diegimo metu </w:t>
      </w:r>
      <w:r w:rsidR="009E7F2C" w:rsidRPr="001D5C87">
        <w:rPr>
          <w:rFonts w:eastAsia="Arial" w:cs="Arial"/>
          <w:sz w:val="20"/>
          <w:szCs w:val="20"/>
        </w:rPr>
        <w:t>turi būti įtraukt</w:t>
      </w:r>
      <w:r w:rsidR="00925A25" w:rsidRPr="001D5C87">
        <w:rPr>
          <w:rFonts w:eastAsia="Arial" w:cs="Arial"/>
          <w:sz w:val="20"/>
          <w:szCs w:val="20"/>
        </w:rPr>
        <w:t>i</w:t>
      </w:r>
      <w:r w:rsidR="009E7F2C" w:rsidRPr="001D5C87">
        <w:rPr>
          <w:rFonts w:eastAsia="Arial" w:cs="Arial"/>
          <w:sz w:val="20"/>
          <w:szCs w:val="20"/>
        </w:rPr>
        <w:t xml:space="preserve"> į </w:t>
      </w:r>
      <w:r w:rsidR="00D108E9" w:rsidRPr="001D5C87">
        <w:rPr>
          <w:rFonts w:eastAsia="Arial" w:cs="Arial"/>
          <w:sz w:val="20"/>
          <w:szCs w:val="20"/>
        </w:rPr>
        <w:t xml:space="preserve">Tiekėjo siūlomą </w:t>
      </w:r>
      <w:r w:rsidR="00E73485" w:rsidRPr="001D5C87">
        <w:rPr>
          <w:rFonts w:eastAsia="Arial" w:cs="Arial"/>
          <w:sz w:val="20"/>
          <w:szCs w:val="20"/>
        </w:rPr>
        <w:t>Išplėtimo</w:t>
      </w:r>
      <w:r w:rsidR="009E7F2C" w:rsidRPr="001D5C87">
        <w:rPr>
          <w:rFonts w:eastAsia="Arial" w:cs="Arial"/>
          <w:sz w:val="20"/>
          <w:szCs w:val="20"/>
        </w:rPr>
        <w:t xml:space="preserve"> </w:t>
      </w:r>
      <w:r w:rsidR="00700314" w:rsidRPr="001D5C87">
        <w:rPr>
          <w:rFonts w:eastAsia="Arial" w:cs="Arial"/>
          <w:sz w:val="20"/>
          <w:szCs w:val="20"/>
        </w:rPr>
        <w:t xml:space="preserve">paslaugų </w:t>
      </w:r>
      <w:r w:rsidR="009E7F2C" w:rsidRPr="001D5C87">
        <w:rPr>
          <w:rFonts w:eastAsia="Arial" w:cs="Arial"/>
          <w:sz w:val="20"/>
          <w:szCs w:val="20"/>
        </w:rPr>
        <w:t>kainą</w:t>
      </w:r>
      <w:r w:rsidR="00C728E1" w:rsidRPr="001D5C87">
        <w:rPr>
          <w:rFonts w:eastAsia="Arial" w:cs="Arial"/>
          <w:sz w:val="20"/>
          <w:szCs w:val="20"/>
        </w:rPr>
        <w:t xml:space="preserve">. </w:t>
      </w:r>
      <w:r w:rsidR="00E73485" w:rsidRPr="001D5C87">
        <w:rPr>
          <w:rFonts w:eastAsia="Arial" w:cs="Arial"/>
          <w:sz w:val="20"/>
          <w:szCs w:val="20"/>
        </w:rPr>
        <w:t xml:space="preserve">Išplėtimo </w:t>
      </w:r>
      <w:r w:rsidR="00700314" w:rsidRPr="001D5C87">
        <w:rPr>
          <w:rFonts w:eastAsia="Arial" w:cs="Arial"/>
          <w:sz w:val="20"/>
          <w:szCs w:val="20"/>
        </w:rPr>
        <w:t>paslaugų teikimo</w:t>
      </w:r>
      <w:r w:rsidR="00B40FE3" w:rsidRPr="001D5C87">
        <w:rPr>
          <w:rFonts w:eastAsia="Arial" w:cs="Arial"/>
          <w:sz w:val="20"/>
          <w:szCs w:val="20"/>
        </w:rPr>
        <w:t xml:space="preserve"> metu </w:t>
      </w:r>
      <w:r w:rsidR="00700314" w:rsidRPr="001D5C87">
        <w:rPr>
          <w:rFonts w:eastAsia="Arial" w:cs="Arial"/>
          <w:sz w:val="20"/>
          <w:szCs w:val="20"/>
        </w:rPr>
        <w:t>(</w:t>
      </w:r>
      <w:r w:rsidR="00700314" w:rsidRPr="001D5C87">
        <w:rPr>
          <w:rFonts w:cs="Arial"/>
          <w:sz w:val="20"/>
          <w:szCs w:val="20"/>
        </w:rPr>
        <w:t xml:space="preserve">Techninės specifikacijos </w:t>
      </w:r>
      <w:r w:rsidR="00700314" w:rsidRPr="001D5C87">
        <w:rPr>
          <w:rFonts w:eastAsia="Arial" w:cs="Arial"/>
          <w:sz w:val="20"/>
          <w:szCs w:val="20"/>
        </w:rPr>
        <w:t>5.2.13.2. p.)</w:t>
      </w:r>
      <w:r w:rsidR="00B40FE3" w:rsidRPr="001D5C87">
        <w:rPr>
          <w:rFonts w:eastAsia="Arial" w:cs="Arial"/>
          <w:sz w:val="20"/>
          <w:szCs w:val="20"/>
        </w:rPr>
        <w:t xml:space="preserve"> </w:t>
      </w:r>
      <w:r w:rsidR="004C50A1" w:rsidRPr="001D5C87">
        <w:rPr>
          <w:rFonts w:eastAsia="Arial" w:cs="Arial"/>
          <w:sz w:val="20"/>
          <w:szCs w:val="20"/>
        </w:rPr>
        <w:t xml:space="preserve">Priežiūros </w:t>
      </w:r>
      <w:r w:rsidR="00B40FE3" w:rsidRPr="001D5C87">
        <w:rPr>
          <w:rFonts w:eastAsia="Arial" w:cs="Arial"/>
          <w:sz w:val="20"/>
          <w:szCs w:val="20"/>
        </w:rPr>
        <w:t xml:space="preserve"> paslaugos negali būti papildomai apmokestinamos.</w:t>
      </w:r>
    </w:p>
    <w:p w14:paraId="15325543" w14:textId="54245E68" w:rsidR="00AD00A2" w:rsidRPr="001D5C87" w:rsidRDefault="00AD00A2" w:rsidP="00373315">
      <w:pPr>
        <w:tabs>
          <w:tab w:val="left" w:pos="0"/>
          <w:tab w:val="left" w:pos="709"/>
        </w:tabs>
        <w:spacing w:before="60" w:after="60"/>
        <w:ind w:firstLine="0"/>
        <w:jc w:val="both"/>
        <w:rPr>
          <w:rFonts w:eastAsia="Arial" w:cs="Arial"/>
          <w:sz w:val="20"/>
          <w:szCs w:val="20"/>
        </w:rPr>
      </w:pPr>
      <w:r w:rsidRPr="001D5C87">
        <w:rPr>
          <w:rFonts w:eastAsia="Arial" w:cs="Arial"/>
          <w:sz w:val="20"/>
          <w:szCs w:val="20"/>
        </w:rPr>
        <w:t>3.2.1</w:t>
      </w:r>
      <w:r w:rsidR="00172D0E" w:rsidRPr="001D5C87">
        <w:rPr>
          <w:rFonts w:eastAsia="Arial" w:cs="Arial"/>
          <w:sz w:val="20"/>
          <w:szCs w:val="20"/>
        </w:rPr>
        <w:t>1</w:t>
      </w:r>
      <w:r w:rsidRPr="001D5C87">
        <w:rPr>
          <w:rFonts w:eastAsia="Arial" w:cs="Arial"/>
          <w:sz w:val="20"/>
          <w:szCs w:val="20"/>
        </w:rPr>
        <w:t xml:space="preserve">. Papildomos priežiūros paslaugos. Paslaugos teikiamos 12 </w:t>
      </w:r>
      <w:proofErr w:type="spellStart"/>
      <w:r w:rsidRPr="001D5C87">
        <w:rPr>
          <w:rFonts w:eastAsia="Arial" w:cs="Arial"/>
          <w:sz w:val="20"/>
          <w:szCs w:val="20"/>
        </w:rPr>
        <w:t>mėn</w:t>
      </w:r>
      <w:proofErr w:type="spellEnd"/>
      <w:r w:rsidRPr="001D5C87">
        <w:rPr>
          <w:rFonts w:eastAsia="Arial" w:cs="Arial"/>
          <w:sz w:val="20"/>
          <w:szCs w:val="20"/>
        </w:rPr>
        <w:t xml:space="preserve">, paslaugų teikimo pradžia per 5 darbo dienas nuo atskiro Užsakymo pateikimo, bet ne anksčiau kaip po </w:t>
      </w:r>
      <w:r w:rsidR="00DB3F19" w:rsidRPr="001D5C87">
        <w:rPr>
          <w:rFonts w:eastAsia="Arial" w:cs="Arial"/>
          <w:sz w:val="20"/>
          <w:szCs w:val="20"/>
        </w:rPr>
        <w:t>bandomosios eksploatacijos pabaigos</w:t>
      </w:r>
      <w:r w:rsidR="00CD4630" w:rsidRPr="001D5C87">
        <w:rPr>
          <w:rFonts w:eastAsia="Arial" w:cs="Arial"/>
          <w:sz w:val="20"/>
          <w:szCs w:val="20"/>
        </w:rPr>
        <w:t xml:space="preserve"> akto pasirašymo dienos</w:t>
      </w:r>
      <w:r w:rsidRPr="001D5C87">
        <w:rPr>
          <w:rFonts w:eastAsia="Arial" w:cs="Arial"/>
          <w:sz w:val="20"/>
          <w:szCs w:val="20"/>
        </w:rPr>
        <w:t>.</w:t>
      </w:r>
      <w:r w:rsidR="00062AB0" w:rsidRPr="001D5C87">
        <w:rPr>
          <w:rFonts w:eastAsia="Arial" w:cs="Arial"/>
          <w:sz w:val="20"/>
          <w:szCs w:val="20"/>
        </w:rPr>
        <w:t xml:space="preserve"> Už tinkamai suteiktas papildomos priežiūros paslaugas apmokama sutartyje nustatyta tvarka.</w:t>
      </w:r>
    </w:p>
    <w:p w14:paraId="0D456579" w14:textId="77777777" w:rsidR="006D3A4E" w:rsidRPr="001D5C87" w:rsidRDefault="006D3A4E" w:rsidP="006D3A4E">
      <w:pPr>
        <w:pStyle w:val="ListParagraph"/>
        <w:spacing w:before="60" w:after="60"/>
        <w:ind w:left="1440" w:firstLine="0"/>
        <w:jc w:val="both"/>
        <w:rPr>
          <w:rFonts w:cs="Arial"/>
          <w:sz w:val="20"/>
          <w:szCs w:val="20"/>
        </w:rPr>
      </w:pPr>
    </w:p>
    <w:p w14:paraId="3A528F5A" w14:textId="77777777" w:rsidR="006D3A4E" w:rsidRPr="001D5C87" w:rsidRDefault="00C38264" w:rsidP="00C3826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5C87">
        <w:rPr>
          <w:rFonts w:eastAsia="Arial" w:cs="Arial"/>
          <w:b/>
          <w:bCs/>
          <w:sz w:val="20"/>
          <w:szCs w:val="20"/>
        </w:rPr>
        <w:t>SUTARTINIŲ ĮSIPAREIGOJIMŲ VYKDYMO VIETA</w:t>
      </w:r>
    </w:p>
    <w:p w14:paraId="0C52329C" w14:textId="3DE3BE58" w:rsidR="006D3A4E" w:rsidRPr="001D5C87" w:rsidRDefault="00C38264" w:rsidP="00615F66">
      <w:pPr>
        <w:pStyle w:val="ListParagraph"/>
        <w:numPr>
          <w:ilvl w:val="1"/>
          <w:numId w:val="2"/>
        </w:numPr>
        <w:tabs>
          <w:tab w:val="left" w:pos="426"/>
        </w:tabs>
        <w:spacing w:before="60" w:after="60"/>
        <w:ind w:left="0" w:firstLine="0"/>
        <w:jc w:val="both"/>
        <w:rPr>
          <w:rFonts w:eastAsia="Arial" w:cs="Arial"/>
          <w:sz w:val="20"/>
          <w:szCs w:val="20"/>
        </w:rPr>
      </w:pPr>
      <w:r w:rsidRPr="001D5C87">
        <w:rPr>
          <w:rFonts w:eastAsia="Arial" w:cs="Arial"/>
          <w:sz w:val="20"/>
          <w:szCs w:val="20"/>
        </w:rPr>
        <w:t xml:space="preserve">Tiekėjas </w:t>
      </w:r>
      <w:r w:rsidR="00D108E9" w:rsidRPr="001D5C87">
        <w:rPr>
          <w:rFonts w:eastAsia="Arial" w:cs="Arial"/>
          <w:sz w:val="20"/>
          <w:szCs w:val="20"/>
        </w:rPr>
        <w:t>P</w:t>
      </w:r>
      <w:r w:rsidRPr="001D5C87">
        <w:rPr>
          <w:rFonts w:eastAsia="Arial" w:cs="Arial"/>
          <w:sz w:val="20"/>
          <w:szCs w:val="20"/>
        </w:rPr>
        <w:t xml:space="preserve">aslaugas teikia naudodamas Pirkėjo IT infrastruktūrą. Susitikimai su Pirkėjo atstovais, priėmimo testavimas, bandomoji </w:t>
      </w:r>
      <w:r w:rsidR="00BC333B" w:rsidRPr="001D5C87">
        <w:rPr>
          <w:rFonts w:eastAsia="Arial" w:cs="Arial"/>
          <w:sz w:val="20"/>
          <w:szCs w:val="20"/>
        </w:rPr>
        <w:t xml:space="preserve">Sistemos </w:t>
      </w:r>
      <w:r w:rsidRPr="001D5C87">
        <w:rPr>
          <w:rFonts w:eastAsia="Arial" w:cs="Arial"/>
          <w:sz w:val="20"/>
          <w:szCs w:val="20"/>
        </w:rPr>
        <w:t xml:space="preserve">eksploatacija ir kitos </w:t>
      </w:r>
      <w:r w:rsidR="00B56071" w:rsidRPr="001D5C87">
        <w:rPr>
          <w:rFonts w:eastAsia="Arial" w:cs="Arial"/>
          <w:sz w:val="20"/>
          <w:szCs w:val="20"/>
        </w:rPr>
        <w:t>P</w:t>
      </w:r>
      <w:r w:rsidRPr="001D5C87">
        <w:rPr>
          <w:rFonts w:eastAsia="Arial" w:cs="Arial"/>
          <w:sz w:val="20"/>
          <w:szCs w:val="20"/>
        </w:rPr>
        <w:t>rojekto veiklos, reikalaujančios Tiekėjo atstovų buvimo Pirkėjo patalpose vykdomos Pirkėjo buveinėje</w:t>
      </w:r>
      <w:r w:rsidR="008A231C" w:rsidRPr="001D5C87">
        <w:rPr>
          <w:rFonts w:eastAsia="Arial" w:cs="Arial"/>
          <w:sz w:val="20"/>
          <w:szCs w:val="20"/>
        </w:rPr>
        <w:t xml:space="preserve"> (Vilnius, Lietuva)</w:t>
      </w:r>
      <w:r w:rsidRPr="001D5C87">
        <w:rPr>
          <w:rFonts w:eastAsia="Arial" w:cs="Arial"/>
          <w:sz w:val="20"/>
          <w:szCs w:val="20"/>
        </w:rPr>
        <w:t>.</w:t>
      </w:r>
    </w:p>
    <w:p w14:paraId="0BF4BB8B" w14:textId="15DE5DB5" w:rsidR="00384D32" w:rsidRPr="001D5C87" w:rsidRDefault="00384D32" w:rsidP="00615F66">
      <w:pPr>
        <w:pStyle w:val="ListParagraph"/>
        <w:numPr>
          <w:ilvl w:val="1"/>
          <w:numId w:val="2"/>
        </w:numPr>
        <w:tabs>
          <w:tab w:val="left" w:pos="426"/>
        </w:tabs>
        <w:spacing w:before="60" w:after="60"/>
        <w:ind w:left="0" w:firstLine="0"/>
        <w:jc w:val="both"/>
        <w:rPr>
          <w:rFonts w:eastAsia="Arial" w:cs="Arial"/>
          <w:sz w:val="20"/>
          <w:szCs w:val="20"/>
        </w:rPr>
      </w:pPr>
      <w:r w:rsidRPr="001D5C87">
        <w:rPr>
          <w:rFonts w:eastAsia="Arial" w:cs="Arial"/>
          <w:sz w:val="20"/>
          <w:szCs w:val="20"/>
        </w:rPr>
        <w:t>Pirkėjas pateikia testavimo ir gamybin</w:t>
      </w:r>
      <w:r w:rsidR="002775B9" w:rsidRPr="001D5C87">
        <w:rPr>
          <w:rFonts w:eastAsia="Arial" w:cs="Arial"/>
          <w:sz w:val="20"/>
          <w:szCs w:val="20"/>
        </w:rPr>
        <w:t>ių</w:t>
      </w:r>
      <w:r w:rsidRPr="001D5C87">
        <w:rPr>
          <w:rFonts w:eastAsia="Arial" w:cs="Arial"/>
          <w:sz w:val="20"/>
          <w:szCs w:val="20"/>
        </w:rPr>
        <w:t xml:space="preserve"> aplink</w:t>
      </w:r>
      <w:r w:rsidR="002775B9" w:rsidRPr="001D5C87">
        <w:rPr>
          <w:rFonts w:eastAsia="Arial" w:cs="Arial"/>
          <w:sz w:val="20"/>
          <w:szCs w:val="20"/>
        </w:rPr>
        <w:t>ų infrastruktūrą (aplinkų sukūrimas – Tiekėjo atsakomybė)</w:t>
      </w:r>
      <w:r w:rsidRPr="001D5C87">
        <w:rPr>
          <w:rFonts w:eastAsia="Arial" w:cs="Arial"/>
          <w:sz w:val="20"/>
          <w:szCs w:val="20"/>
        </w:rPr>
        <w:t>, esant</w:t>
      </w:r>
      <w:r w:rsidR="00D108E9" w:rsidRPr="001D5C87">
        <w:rPr>
          <w:rFonts w:eastAsia="Arial" w:cs="Arial"/>
          <w:sz w:val="20"/>
          <w:szCs w:val="20"/>
        </w:rPr>
        <w:t xml:space="preserve"> Tiekėjo</w:t>
      </w:r>
      <w:r w:rsidRPr="001D5C87">
        <w:rPr>
          <w:rFonts w:eastAsia="Arial" w:cs="Arial"/>
          <w:sz w:val="20"/>
          <w:szCs w:val="20"/>
        </w:rPr>
        <w:t xml:space="preserve"> poreikiui turėti vystymo (angl. </w:t>
      </w:r>
      <w:proofErr w:type="spellStart"/>
      <w:r w:rsidRPr="001D5C87">
        <w:rPr>
          <w:rFonts w:eastAsia="Arial" w:cs="Arial"/>
          <w:i/>
          <w:sz w:val="20"/>
          <w:szCs w:val="20"/>
        </w:rPr>
        <w:t>development</w:t>
      </w:r>
      <w:proofErr w:type="spellEnd"/>
      <w:r w:rsidRPr="001D5C87">
        <w:rPr>
          <w:rFonts w:eastAsia="Arial" w:cs="Arial"/>
          <w:sz w:val="20"/>
          <w:szCs w:val="20"/>
        </w:rPr>
        <w:t>) aplinką – jos sukūrimas ir palaikymas yra Tiekėjo atsakomybė.</w:t>
      </w:r>
    </w:p>
    <w:p w14:paraId="486C4604" w14:textId="1F3E202A" w:rsidR="006D3A4E" w:rsidRPr="001D5C87" w:rsidRDefault="00C38264" w:rsidP="00615F66">
      <w:pPr>
        <w:pStyle w:val="ListParagraph"/>
        <w:numPr>
          <w:ilvl w:val="1"/>
          <w:numId w:val="2"/>
        </w:numPr>
        <w:tabs>
          <w:tab w:val="left" w:pos="426"/>
        </w:tabs>
        <w:spacing w:before="60" w:after="60"/>
        <w:ind w:left="0" w:firstLine="0"/>
        <w:jc w:val="both"/>
        <w:rPr>
          <w:rFonts w:eastAsia="Arial" w:cs="Arial"/>
          <w:sz w:val="20"/>
          <w:szCs w:val="20"/>
        </w:rPr>
      </w:pPr>
      <w:r w:rsidRPr="001D5C87">
        <w:rPr>
          <w:rFonts w:eastAsia="Arial" w:cs="Arial"/>
          <w:sz w:val="20"/>
          <w:szCs w:val="20"/>
        </w:rPr>
        <w:t>Šalims raštu sutarus, Tiekėjui gali būti suteiktos nuotolinio prisijungimo prie Pirkėjo Sistemos (gamybinės ir testavimo aplinkų) galimybės, Sistemos darbo stebėjimui, valdymui, pakeitimų įkėlimui į Sistemos testavimo aplinką.</w:t>
      </w:r>
      <w:r w:rsidR="00384D32" w:rsidRPr="001D5C87">
        <w:rPr>
          <w:rFonts w:eastAsia="Arial" w:cs="Arial"/>
          <w:sz w:val="20"/>
          <w:szCs w:val="20"/>
        </w:rPr>
        <w:t xml:space="preserve"> </w:t>
      </w:r>
    </w:p>
    <w:p w14:paraId="2D64A794" w14:textId="7F482D32" w:rsidR="00AC3E53" w:rsidRPr="001D5C87" w:rsidRDefault="00AC3E53" w:rsidP="00AC3E53">
      <w:pPr>
        <w:pStyle w:val="ListParagraph"/>
        <w:tabs>
          <w:tab w:val="left" w:pos="426"/>
        </w:tabs>
        <w:spacing w:before="60" w:after="60"/>
        <w:ind w:left="0" w:firstLine="0"/>
        <w:jc w:val="both"/>
        <w:rPr>
          <w:rFonts w:eastAsia="Arial" w:cs="Arial"/>
          <w:sz w:val="20"/>
          <w:szCs w:val="20"/>
        </w:rPr>
      </w:pPr>
    </w:p>
    <w:p w14:paraId="0EFACFBA" w14:textId="77777777" w:rsidR="00AC3E53" w:rsidRPr="001D5C87" w:rsidRDefault="00AC3E53" w:rsidP="00AC3E53">
      <w:pPr>
        <w:pStyle w:val="ListParagraph"/>
        <w:tabs>
          <w:tab w:val="left" w:pos="426"/>
        </w:tabs>
        <w:spacing w:before="60" w:after="60"/>
        <w:ind w:left="0" w:firstLine="0"/>
        <w:jc w:val="both"/>
        <w:rPr>
          <w:rFonts w:eastAsia="Arial" w:cs="Arial"/>
          <w:sz w:val="20"/>
          <w:szCs w:val="20"/>
        </w:rPr>
      </w:pPr>
    </w:p>
    <w:p w14:paraId="7CC6DBE5" w14:textId="77777777" w:rsidR="006D3A4E" w:rsidRPr="001D5C87" w:rsidRDefault="00C38264" w:rsidP="00C3826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5C87">
        <w:rPr>
          <w:rFonts w:eastAsia="Arial" w:cs="Arial"/>
          <w:b/>
          <w:bCs/>
          <w:sz w:val="20"/>
          <w:szCs w:val="20"/>
        </w:rPr>
        <w:t>REIKALAVIMAI PIRKIMO OBJEKTUI</w:t>
      </w:r>
    </w:p>
    <w:p w14:paraId="73EED53A" w14:textId="77777777" w:rsidR="006D3A4E" w:rsidRPr="001D5C87" w:rsidRDefault="006D3A4E" w:rsidP="006D3A4E">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2C7707C9" w14:textId="77777777" w:rsidR="006D3A4E" w:rsidRPr="001D5C87" w:rsidRDefault="006D3A4E" w:rsidP="006D3A4E">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6D726B48" w14:textId="77777777" w:rsidR="006D3A4E" w:rsidRPr="001D5C87" w:rsidRDefault="006D3A4E" w:rsidP="006D3A4E">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598A8B03" w14:textId="77777777" w:rsidR="006D3A4E" w:rsidRPr="001D5C87" w:rsidRDefault="006D3A4E" w:rsidP="006D3A4E">
      <w:pPr>
        <w:pStyle w:val="ListParagraph"/>
        <w:numPr>
          <w:ilvl w:val="0"/>
          <w:numId w:val="1"/>
        </w:numPr>
        <w:pBdr>
          <w:bottom w:val="single" w:sz="12" w:space="1" w:color="auto"/>
          <w:between w:val="single" w:sz="12" w:space="1" w:color="auto"/>
        </w:pBdr>
        <w:tabs>
          <w:tab w:val="left" w:pos="567"/>
        </w:tabs>
        <w:spacing w:before="60" w:after="60"/>
        <w:contextualSpacing w:val="0"/>
        <w:rPr>
          <w:rFonts w:cs="Arial"/>
          <w:b/>
          <w:vanish/>
          <w:sz w:val="20"/>
          <w:szCs w:val="20"/>
        </w:rPr>
      </w:pPr>
    </w:p>
    <w:p w14:paraId="3303D49F" w14:textId="77777777" w:rsidR="006D3A4E" w:rsidRPr="001D5C87" w:rsidRDefault="00C38264" w:rsidP="00C38264">
      <w:pPr>
        <w:pStyle w:val="ListParagraph"/>
        <w:numPr>
          <w:ilvl w:val="1"/>
          <w:numId w:val="1"/>
        </w:numPr>
        <w:pBdr>
          <w:bottom w:val="single" w:sz="8" w:space="1" w:color="auto"/>
          <w:between w:val="single" w:sz="12" w:space="1" w:color="auto"/>
        </w:pBdr>
        <w:tabs>
          <w:tab w:val="left" w:pos="567"/>
        </w:tabs>
        <w:spacing w:before="60" w:after="60"/>
        <w:ind w:left="0" w:firstLine="0"/>
        <w:contextualSpacing w:val="0"/>
        <w:rPr>
          <w:rFonts w:eastAsia="Arial" w:cs="Arial"/>
          <w:b/>
          <w:bCs/>
          <w:sz w:val="20"/>
          <w:szCs w:val="20"/>
        </w:rPr>
      </w:pPr>
      <w:r w:rsidRPr="001D5C87">
        <w:rPr>
          <w:rFonts w:eastAsia="Arial" w:cs="Arial"/>
          <w:b/>
          <w:bCs/>
          <w:sz w:val="20"/>
          <w:szCs w:val="20"/>
        </w:rPr>
        <w:t>Esamos situacijos aprašymas</w:t>
      </w:r>
    </w:p>
    <w:p w14:paraId="79023022" w14:textId="0707B9F9" w:rsidR="00BD1B3B" w:rsidRPr="001D5C87" w:rsidRDefault="00384D32" w:rsidP="00BD1B3B">
      <w:pPr>
        <w:spacing w:before="60" w:after="60"/>
        <w:ind w:firstLine="0"/>
        <w:jc w:val="both"/>
        <w:rPr>
          <w:sz w:val="20"/>
        </w:rPr>
      </w:pPr>
      <w:r w:rsidRPr="001D5C87">
        <w:rPr>
          <w:sz w:val="20"/>
        </w:rPr>
        <w:t>ESO</w:t>
      </w:r>
      <w:r w:rsidR="00BD1B3B" w:rsidRPr="001D5C87">
        <w:rPr>
          <w:sz w:val="20"/>
        </w:rPr>
        <w:t xml:space="preserve"> eksploatuoja Lietuvos teritorijoje esančius elektros ir dujų skirstomuosius tinklus, kuriais elektros bei dujų tiekimą užtikrina 1,65 mln. (elektros) bei 0,6 mln. (</w:t>
      </w:r>
      <w:r w:rsidR="00895C68" w:rsidRPr="001D5C87">
        <w:rPr>
          <w:sz w:val="20"/>
        </w:rPr>
        <w:t>dujų</w:t>
      </w:r>
      <w:r w:rsidR="00BD1B3B" w:rsidRPr="001D5C87">
        <w:rPr>
          <w:sz w:val="20"/>
        </w:rPr>
        <w:t xml:space="preserve">) klientams. Elektros energija skirstoma iš 394 aukštos įtampos transformatorių pastočių, ją paskirstant per ~125 tūkst. Km. 0,4-35 </w:t>
      </w:r>
      <w:proofErr w:type="spellStart"/>
      <w:r w:rsidR="00BD1B3B" w:rsidRPr="001D5C87">
        <w:rPr>
          <w:sz w:val="20"/>
        </w:rPr>
        <w:t>kV</w:t>
      </w:r>
      <w:proofErr w:type="spellEnd"/>
      <w:r w:rsidR="00BD1B3B" w:rsidRPr="001D5C87">
        <w:rPr>
          <w:sz w:val="20"/>
        </w:rPr>
        <w:t xml:space="preserve"> įtampos elektros oro bei kabelių linijas bei ~38,6 tūkst. 0,4-10 </w:t>
      </w:r>
      <w:proofErr w:type="spellStart"/>
      <w:r w:rsidR="00BD1B3B" w:rsidRPr="001D5C87">
        <w:rPr>
          <w:sz w:val="20"/>
        </w:rPr>
        <w:t>kV</w:t>
      </w:r>
      <w:proofErr w:type="spellEnd"/>
      <w:r w:rsidR="00BD1B3B" w:rsidRPr="001D5C87">
        <w:rPr>
          <w:sz w:val="20"/>
        </w:rPr>
        <w:t xml:space="preserve"> transformatorinių. Gamtinių dujų tiekimui užtikrinti </w:t>
      </w:r>
      <w:r w:rsidR="00786098" w:rsidRPr="001D5C87">
        <w:rPr>
          <w:sz w:val="20"/>
        </w:rPr>
        <w:t xml:space="preserve">ESO </w:t>
      </w:r>
      <w:r w:rsidR="00BD1B3B" w:rsidRPr="001D5C87">
        <w:rPr>
          <w:sz w:val="20"/>
        </w:rPr>
        <w:t xml:space="preserve">eksploatuoja 8914 km žemo bei aukšto slėgio dujotiekių, 510 katodinės saugos įrenginių, 791 dujų slėgio reguliavimo įrenginių, 64 </w:t>
      </w:r>
      <w:proofErr w:type="spellStart"/>
      <w:r w:rsidR="00BD1B3B" w:rsidRPr="001D5C87">
        <w:rPr>
          <w:sz w:val="20"/>
        </w:rPr>
        <w:t>tūkst</w:t>
      </w:r>
      <w:proofErr w:type="spellEnd"/>
      <w:r w:rsidR="00BD1B3B" w:rsidRPr="001D5C87">
        <w:rPr>
          <w:sz w:val="20"/>
        </w:rPr>
        <w:t>, dujų slėgio reguliavimo įtaisų.</w:t>
      </w:r>
    </w:p>
    <w:p w14:paraId="2A5D7A09" w14:textId="03A31541" w:rsidR="00BD1B3B" w:rsidRPr="001D5C87" w:rsidRDefault="00BD1B3B" w:rsidP="00BD1B3B">
      <w:pPr>
        <w:spacing w:before="60" w:after="60"/>
        <w:ind w:firstLine="0"/>
        <w:jc w:val="both"/>
        <w:rPr>
          <w:sz w:val="20"/>
        </w:rPr>
      </w:pPr>
      <w:r w:rsidRPr="001D5C87">
        <w:rPr>
          <w:sz w:val="20"/>
        </w:rPr>
        <w:t xml:space="preserve">Šiuo metu </w:t>
      </w:r>
      <w:r w:rsidR="00384D32" w:rsidRPr="001D5C87">
        <w:rPr>
          <w:sz w:val="20"/>
        </w:rPr>
        <w:t>ESO</w:t>
      </w:r>
      <w:r w:rsidRPr="001D5C87">
        <w:rPr>
          <w:sz w:val="20"/>
        </w:rPr>
        <w:t xml:space="preserve"> įdiegta daug nestandartinio funkcionalumo turinti</w:t>
      </w:r>
      <w:r w:rsidR="00EE1506" w:rsidRPr="001D5C87">
        <w:rPr>
          <w:sz w:val="20"/>
        </w:rPr>
        <w:t xml:space="preserve"> </w:t>
      </w:r>
      <w:r w:rsidRPr="001D5C87">
        <w:rPr>
          <w:sz w:val="20"/>
        </w:rPr>
        <w:t xml:space="preserve">turto valdymo informacinė sistema </w:t>
      </w:r>
      <w:r w:rsidR="00EE1506" w:rsidRPr="001D5C87">
        <w:rPr>
          <w:sz w:val="20"/>
        </w:rPr>
        <w:t>„</w:t>
      </w:r>
      <w:r w:rsidRPr="001D5C87">
        <w:rPr>
          <w:sz w:val="20"/>
        </w:rPr>
        <w:t>TEVIS</w:t>
      </w:r>
      <w:r w:rsidR="00EE1506" w:rsidRPr="001D5C87">
        <w:rPr>
          <w:sz w:val="20"/>
        </w:rPr>
        <w:t>“</w:t>
      </w:r>
      <w:r w:rsidRPr="001D5C87">
        <w:rPr>
          <w:sz w:val="20"/>
        </w:rPr>
        <w:t xml:space="preserve"> bei tinklų infrastruktūros vystymo informacinė sistema </w:t>
      </w:r>
      <w:r w:rsidR="00EE1506" w:rsidRPr="001D5C87">
        <w:rPr>
          <w:sz w:val="20"/>
        </w:rPr>
        <w:t>„</w:t>
      </w:r>
      <w:r w:rsidRPr="001D5C87">
        <w:rPr>
          <w:sz w:val="20"/>
        </w:rPr>
        <w:t>TIVIS</w:t>
      </w:r>
      <w:r w:rsidR="00EE1506" w:rsidRPr="001D5C87">
        <w:rPr>
          <w:sz w:val="20"/>
        </w:rPr>
        <w:t>“</w:t>
      </w:r>
      <w:r w:rsidRPr="001D5C87">
        <w:rPr>
          <w:sz w:val="20"/>
        </w:rPr>
        <w:t xml:space="preserve">. </w:t>
      </w:r>
      <w:r w:rsidR="00EE1506" w:rsidRPr="001D5C87">
        <w:rPr>
          <w:sz w:val="20"/>
        </w:rPr>
        <w:t xml:space="preserve">Pirkimo tikslas yra sumažinti ir optimizuoti šių sistemų palaikymo kaštus. </w:t>
      </w:r>
      <w:r w:rsidRPr="001D5C87">
        <w:rPr>
          <w:sz w:val="20"/>
        </w:rPr>
        <w:t xml:space="preserve">Šiuo metu informacinės sistemos </w:t>
      </w:r>
      <w:r w:rsidR="00EE1506" w:rsidRPr="001D5C87">
        <w:rPr>
          <w:sz w:val="20"/>
        </w:rPr>
        <w:t>„</w:t>
      </w:r>
      <w:r w:rsidRPr="001D5C87">
        <w:rPr>
          <w:sz w:val="20"/>
        </w:rPr>
        <w:t>TEVIS</w:t>
      </w:r>
      <w:r w:rsidR="00EE1506" w:rsidRPr="001D5C87">
        <w:rPr>
          <w:sz w:val="20"/>
        </w:rPr>
        <w:t>“</w:t>
      </w:r>
      <w:r w:rsidRPr="001D5C87">
        <w:rPr>
          <w:sz w:val="20"/>
        </w:rPr>
        <w:t xml:space="preserve"> </w:t>
      </w:r>
      <w:r w:rsidR="00EE1506" w:rsidRPr="001D5C87">
        <w:rPr>
          <w:sz w:val="20"/>
        </w:rPr>
        <w:t>ir</w:t>
      </w:r>
      <w:r w:rsidRPr="001D5C87">
        <w:rPr>
          <w:sz w:val="20"/>
        </w:rPr>
        <w:t xml:space="preserve"> </w:t>
      </w:r>
      <w:r w:rsidR="00EE1506" w:rsidRPr="001D5C87">
        <w:rPr>
          <w:sz w:val="20"/>
        </w:rPr>
        <w:t>„</w:t>
      </w:r>
      <w:r w:rsidRPr="001D5C87">
        <w:rPr>
          <w:sz w:val="20"/>
        </w:rPr>
        <w:t>TIVIS</w:t>
      </w:r>
      <w:r w:rsidR="00EE1506" w:rsidRPr="001D5C87">
        <w:rPr>
          <w:sz w:val="20"/>
        </w:rPr>
        <w:t>“</w:t>
      </w:r>
      <w:r w:rsidRPr="001D5C87">
        <w:rPr>
          <w:sz w:val="20"/>
        </w:rPr>
        <w:t xml:space="preserve"> yra adaptuojamos ir pritaikomos prie </w:t>
      </w:r>
      <w:r w:rsidR="00786098" w:rsidRPr="001D5C87">
        <w:rPr>
          <w:sz w:val="20"/>
        </w:rPr>
        <w:t xml:space="preserve">ESO </w:t>
      </w:r>
      <w:r w:rsidRPr="001D5C87">
        <w:rPr>
          <w:sz w:val="20"/>
        </w:rPr>
        <w:t>naudojamų turto valdymo procesų, kurie ne visada atitinka gerąją užsienio valstybių turto techninės priežiūros praktiką. Tokia situacija neatitinka įmonės poreikių, susijusių su technologinio turto priežiūros ir remonto procesais, kadangi nėra galimybės sistemingai atlikti įmonės turto priežiūros ir aptarnavimo.</w:t>
      </w:r>
    </w:p>
    <w:p w14:paraId="745B5F44" w14:textId="77777777" w:rsidR="00BD1B3B" w:rsidRPr="001D5C87" w:rsidRDefault="00BD1B3B" w:rsidP="00EE3513">
      <w:pPr>
        <w:ind w:firstLine="0"/>
        <w:rPr>
          <w:sz w:val="20"/>
        </w:rPr>
      </w:pPr>
    </w:p>
    <w:p w14:paraId="3500AC22" w14:textId="5486CB30" w:rsidR="006D3A4E" w:rsidRPr="001D5C87" w:rsidRDefault="006D3A4E" w:rsidP="00D108E9">
      <w:pPr>
        <w:ind w:firstLine="0"/>
        <w:jc w:val="both"/>
        <w:rPr>
          <w:sz w:val="20"/>
        </w:rPr>
      </w:pPr>
      <w:r w:rsidRPr="001D5C87">
        <w:rPr>
          <w:sz w:val="20"/>
        </w:rPr>
        <w:t>Pirkėjas</w:t>
      </w:r>
      <w:r w:rsidR="00384D32" w:rsidRPr="001D5C87">
        <w:rPr>
          <w:sz w:val="20"/>
        </w:rPr>
        <w:t xml:space="preserve"> </w:t>
      </w:r>
      <w:r w:rsidR="00C10387" w:rsidRPr="001D5C87">
        <w:rPr>
          <w:sz w:val="20"/>
        </w:rPr>
        <w:t xml:space="preserve">yra </w:t>
      </w:r>
      <w:proofErr w:type="spellStart"/>
      <w:r w:rsidR="00C10387" w:rsidRPr="001D5C87">
        <w:rPr>
          <w:sz w:val="20"/>
        </w:rPr>
        <w:t>Igni</w:t>
      </w:r>
      <w:r w:rsidR="00C46BC1" w:rsidRPr="001D5C87">
        <w:rPr>
          <w:sz w:val="20"/>
        </w:rPr>
        <w:t>ti</w:t>
      </w:r>
      <w:r w:rsidR="00C10387" w:rsidRPr="001D5C87">
        <w:rPr>
          <w:sz w:val="20"/>
        </w:rPr>
        <w:t>s</w:t>
      </w:r>
      <w:proofErr w:type="spellEnd"/>
      <w:r w:rsidR="00C10387" w:rsidRPr="001D5C87">
        <w:rPr>
          <w:sz w:val="20"/>
        </w:rPr>
        <w:t xml:space="preserve"> įmonių grupės IT paslaugų įmonė, kuri </w:t>
      </w:r>
      <w:r w:rsidR="006F62AC" w:rsidRPr="001D5C87">
        <w:rPr>
          <w:sz w:val="20"/>
        </w:rPr>
        <w:t xml:space="preserve">teikia </w:t>
      </w:r>
      <w:r w:rsidR="00384D32" w:rsidRPr="001D5C87">
        <w:rPr>
          <w:sz w:val="20"/>
        </w:rPr>
        <w:t xml:space="preserve">IT sistemų nuomos ir priežiūros paslaugą </w:t>
      </w:r>
      <w:r w:rsidR="006F62AC" w:rsidRPr="001D5C87">
        <w:rPr>
          <w:sz w:val="20"/>
        </w:rPr>
        <w:t xml:space="preserve">visoms </w:t>
      </w:r>
      <w:proofErr w:type="spellStart"/>
      <w:r w:rsidR="00384D32" w:rsidRPr="001D5C87">
        <w:rPr>
          <w:sz w:val="20"/>
        </w:rPr>
        <w:t>Ignitis</w:t>
      </w:r>
      <w:proofErr w:type="spellEnd"/>
      <w:r w:rsidR="00384D32" w:rsidRPr="001D5C87">
        <w:rPr>
          <w:sz w:val="20"/>
        </w:rPr>
        <w:t xml:space="preserve"> grupės įmonė</w:t>
      </w:r>
      <w:r w:rsidR="00786098" w:rsidRPr="001D5C87">
        <w:rPr>
          <w:sz w:val="20"/>
        </w:rPr>
        <w:t>m</w:t>
      </w:r>
      <w:r w:rsidR="00384D32" w:rsidRPr="001D5C87">
        <w:rPr>
          <w:sz w:val="20"/>
        </w:rPr>
        <w:t>s</w:t>
      </w:r>
      <w:r w:rsidR="006F62AC" w:rsidRPr="001D5C87">
        <w:rPr>
          <w:sz w:val="20"/>
        </w:rPr>
        <w:t>, įskaitant ESO,</w:t>
      </w:r>
      <w:r w:rsidR="00384D32" w:rsidRPr="001D5C87">
        <w:rPr>
          <w:sz w:val="20"/>
        </w:rPr>
        <w:t xml:space="preserve"> bei</w:t>
      </w:r>
      <w:r w:rsidRPr="001D5C87">
        <w:rPr>
          <w:sz w:val="20"/>
        </w:rPr>
        <w:t xml:space="preserve"> turi </w:t>
      </w:r>
      <w:r w:rsidR="00384D32" w:rsidRPr="001D5C87">
        <w:rPr>
          <w:sz w:val="20"/>
        </w:rPr>
        <w:t xml:space="preserve">savo infrastruktūroje </w:t>
      </w:r>
      <w:r w:rsidRPr="001D5C87">
        <w:rPr>
          <w:sz w:val="20"/>
        </w:rPr>
        <w:t>įdiegtą turto valdymo sistemą IBM „</w:t>
      </w:r>
      <w:proofErr w:type="spellStart"/>
      <w:r w:rsidRPr="001D5C87">
        <w:rPr>
          <w:sz w:val="20"/>
        </w:rPr>
        <w:t>Maximo</w:t>
      </w:r>
      <w:proofErr w:type="spellEnd"/>
      <w:r w:rsidRPr="001D5C87">
        <w:rPr>
          <w:sz w:val="20"/>
        </w:rPr>
        <w:t>“</w:t>
      </w:r>
      <w:r w:rsidR="00384D32" w:rsidRPr="001D5C87">
        <w:rPr>
          <w:sz w:val="20"/>
        </w:rPr>
        <w:t xml:space="preserve"> (keletą atskirų kopijų)</w:t>
      </w:r>
      <w:r w:rsidRPr="001D5C87">
        <w:rPr>
          <w:sz w:val="20"/>
        </w:rPr>
        <w:t>. Pirkėjo turimoje turto valdymo sist</w:t>
      </w:r>
      <w:r w:rsidR="00F87439" w:rsidRPr="001D5C87">
        <w:rPr>
          <w:sz w:val="20"/>
        </w:rPr>
        <w:t>emoje veikia šie funkciniai modu</w:t>
      </w:r>
      <w:r w:rsidRPr="001D5C87">
        <w:rPr>
          <w:sz w:val="20"/>
        </w:rPr>
        <w:t>liai:</w:t>
      </w:r>
    </w:p>
    <w:p w14:paraId="75D85C0E" w14:textId="37C7C2AB" w:rsidR="006D3A4E" w:rsidRPr="001D5C87" w:rsidRDefault="006D3A4E" w:rsidP="006D3A4E">
      <w:pPr>
        <w:spacing w:before="60" w:after="60"/>
        <w:ind w:firstLine="0"/>
        <w:jc w:val="both"/>
        <w:rPr>
          <w:rFonts w:cs="Arial"/>
          <w:sz w:val="20"/>
          <w:szCs w:val="20"/>
          <w:shd w:val="clear" w:color="auto" w:fill="D9D9D9" w:themeFill="background1" w:themeFillShade="D9"/>
        </w:rPr>
      </w:pPr>
      <w:r w:rsidRPr="001D5C87">
        <w:rPr>
          <w:rFonts w:cs="Arial"/>
          <w:noProof/>
          <w:sz w:val="20"/>
          <w:szCs w:val="20"/>
          <w:shd w:val="clear" w:color="auto" w:fill="D9D9D9" w:themeFill="background1" w:themeFillShade="D9"/>
          <w:lang w:eastAsia="lt-LT"/>
        </w:rPr>
        <w:drawing>
          <wp:inline distT="0" distB="0" distL="0" distR="0" wp14:anchorId="01387A59" wp14:editId="1FD6F7B4">
            <wp:extent cx="4895850" cy="324950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G TVS moduliai.jpg"/>
                    <pic:cNvPicPr/>
                  </pic:nvPicPr>
                  <pic:blipFill>
                    <a:blip r:embed="rId11">
                      <a:extLst>
                        <a:ext uri="{28A0092B-C50C-407E-A947-70E740481C1C}">
                          <a14:useLocalDpi xmlns:a14="http://schemas.microsoft.com/office/drawing/2010/main" val="0"/>
                        </a:ext>
                      </a:extLst>
                    </a:blip>
                    <a:stretch>
                      <a:fillRect/>
                    </a:stretch>
                  </pic:blipFill>
                  <pic:spPr>
                    <a:xfrm>
                      <a:off x="0" y="0"/>
                      <a:ext cx="4963690" cy="3294534"/>
                    </a:xfrm>
                    <a:prstGeom prst="rect">
                      <a:avLst/>
                    </a:prstGeom>
                  </pic:spPr>
                </pic:pic>
              </a:graphicData>
            </a:graphic>
          </wp:inline>
        </w:drawing>
      </w:r>
    </w:p>
    <w:p w14:paraId="0583DACA" w14:textId="77777777" w:rsidR="00305024" w:rsidRPr="001D5C87" w:rsidRDefault="00305024" w:rsidP="006D3A4E">
      <w:pPr>
        <w:spacing w:before="60" w:after="60"/>
        <w:ind w:firstLine="0"/>
        <w:jc w:val="both"/>
        <w:rPr>
          <w:rFonts w:cs="Arial"/>
          <w:sz w:val="20"/>
          <w:szCs w:val="20"/>
          <w:shd w:val="clear" w:color="auto" w:fill="D9D9D9" w:themeFill="background1" w:themeFillShade="D9"/>
        </w:rPr>
      </w:pPr>
    </w:p>
    <w:p w14:paraId="39BCD97D" w14:textId="77777777" w:rsidR="006D3A4E" w:rsidRPr="001D5C87" w:rsidRDefault="00C38264" w:rsidP="00C38264">
      <w:pPr>
        <w:pStyle w:val="ListParagraph"/>
        <w:numPr>
          <w:ilvl w:val="1"/>
          <w:numId w:val="1"/>
        </w:numPr>
        <w:pBdr>
          <w:bottom w:val="single" w:sz="8" w:space="1" w:color="auto"/>
          <w:between w:val="single" w:sz="12" w:space="1" w:color="auto"/>
        </w:pBdr>
        <w:tabs>
          <w:tab w:val="left" w:pos="567"/>
        </w:tabs>
        <w:spacing w:before="60" w:after="60"/>
        <w:ind w:left="0" w:firstLine="0"/>
        <w:contextualSpacing w:val="0"/>
        <w:rPr>
          <w:rFonts w:eastAsia="Arial" w:cs="Arial"/>
          <w:b/>
          <w:bCs/>
          <w:sz w:val="20"/>
          <w:szCs w:val="20"/>
        </w:rPr>
      </w:pPr>
      <w:r w:rsidRPr="001D5C87">
        <w:rPr>
          <w:rFonts w:eastAsia="Arial" w:cs="Arial"/>
          <w:b/>
          <w:bCs/>
          <w:sz w:val="20"/>
          <w:szCs w:val="20"/>
        </w:rPr>
        <w:t>Pirkimo objekto aprašymas</w:t>
      </w:r>
    </w:p>
    <w:p w14:paraId="1CF06468" w14:textId="1883F4F6" w:rsidR="006D3A4E" w:rsidRPr="001D5C87" w:rsidRDefault="00C38264" w:rsidP="00786098">
      <w:pPr>
        <w:pStyle w:val="ListParagraph"/>
        <w:numPr>
          <w:ilvl w:val="2"/>
          <w:numId w:val="1"/>
        </w:numPr>
        <w:tabs>
          <w:tab w:val="left" w:pos="567"/>
          <w:tab w:val="left" w:pos="851"/>
          <w:tab w:val="left" w:pos="1134"/>
        </w:tabs>
        <w:spacing w:before="60" w:after="60"/>
        <w:ind w:left="0" w:firstLine="0"/>
        <w:jc w:val="both"/>
        <w:rPr>
          <w:rFonts w:eastAsia="Arial" w:cs="Arial"/>
          <w:b/>
          <w:bCs/>
          <w:sz w:val="20"/>
          <w:szCs w:val="20"/>
        </w:rPr>
      </w:pPr>
      <w:r w:rsidRPr="001D5C87">
        <w:rPr>
          <w:rFonts w:eastAsia="Arial" w:cs="Arial"/>
          <w:b/>
          <w:bCs/>
          <w:sz w:val="20"/>
          <w:szCs w:val="20"/>
        </w:rPr>
        <w:t>Bendrieji reikalavimai</w:t>
      </w:r>
      <w:r w:rsidR="00786098" w:rsidRPr="001D5C87">
        <w:rPr>
          <w:rFonts w:eastAsia="Arial" w:cs="Arial"/>
          <w:b/>
          <w:bCs/>
          <w:sz w:val="20"/>
          <w:szCs w:val="20"/>
        </w:rPr>
        <w:t>:</w:t>
      </w:r>
    </w:p>
    <w:p w14:paraId="4D48B502" w14:textId="42F29D27" w:rsidR="006D3A4E" w:rsidRPr="001D5C87" w:rsidRDefault="00B5098F" w:rsidP="00786098">
      <w:pPr>
        <w:pStyle w:val="ListParagraph"/>
        <w:numPr>
          <w:ilvl w:val="3"/>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Išplėtimo</w:t>
      </w:r>
      <w:r w:rsidR="00C38264" w:rsidRPr="001D5C87">
        <w:rPr>
          <w:rFonts w:eastAsia="Arial" w:cs="Arial"/>
          <w:sz w:val="20"/>
          <w:szCs w:val="20"/>
        </w:rPr>
        <w:t xml:space="preserve"> paslaugų suteikimo terminas – </w:t>
      </w:r>
      <w:r w:rsidR="00DB63C3" w:rsidRPr="001D5C87">
        <w:rPr>
          <w:rFonts w:eastAsia="Arial" w:cs="Arial"/>
          <w:sz w:val="20"/>
          <w:szCs w:val="20"/>
        </w:rPr>
        <w:t>24</w:t>
      </w:r>
      <w:r w:rsidR="00EA7509" w:rsidRPr="001D5C87">
        <w:rPr>
          <w:rFonts w:eastAsia="Arial" w:cs="Arial"/>
          <w:sz w:val="20"/>
          <w:szCs w:val="20"/>
        </w:rPr>
        <w:t xml:space="preserve"> mėnes</w:t>
      </w:r>
      <w:r w:rsidR="00305024" w:rsidRPr="001D5C87">
        <w:rPr>
          <w:rFonts w:eastAsia="Arial" w:cs="Arial"/>
          <w:sz w:val="20"/>
          <w:szCs w:val="20"/>
        </w:rPr>
        <w:t>i</w:t>
      </w:r>
      <w:r w:rsidR="00DB63C3" w:rsidRPr="001D5C87">
        <w:rPr>
          <w:rFonts w:eastAsia="Arial" w:cs="Arial"/>
          <w:sz w:val="20"/>
          <w:szCs w:val="20"/>
        </w:rPr>
        <w:t>ai</w:t>
      </w:r>
      <w:r w:rsidR="00D108E9" w:rsidRPr="001D5C87">
        <w:rPr>
          <w:rFonts w:eastAsia="Arial" w:cs="Arial"/>
          <w:sz w:val="20"/>
          <w:szCs w:val="20"/>
        </w:rPr>
        <w:t xml:space="preserve"> nuo Sutarties pasirašymo</w:t>
      </w:r>
      <w:r w:rsidR="00C38264" w:rsidRPr="001D5C87">
        <w:rPr>
          <w:rFonts w:eastAsia="Arial" w:cs="Arial"/>
          <w:sz w:val="20"/>
          <w:szCs w:val="20"/>
        </w:rPr>
        <w:t>.</w:t>
      </w:r>
    </w:p>
    <w:p w14:paraId="5E592E51" w14:textId="0DD34874" w:rsidR="006D3A4E" w:rsidRPr="001D5C87" w:rsidRDefault="007E74E5" w:rsidP="00786098">
      <w:pPr>
        <w:pStyle w:val="ListParagraph"/>
        <w:numPr>
          <w:ilvl w:val="3"/>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Kuriamų rezultatų derinime</w:t>
      </w:r>
      <w:r w:rsidR="00C38264" w:rsidRPr="001D5C87">
        <w:rPr>
          <w:rFonts w:eastAsia="Arial" w:cs="Arial"/>
          <w:sz w:val="20"/>
          <w:szCs w:val="20"/>
        </w:rPr>
        <w:t xml:space="preserve"> (analiz</w:t>
      </w:r>
      <w:r w:rsidRPr="001D5C87">
        <w:rPr>
          <w:rFonts w:eastAsia="Arial" w:cs="Arial"/>
          <w:sz w:val="20"/>
          <w:szCs w:val="20"/>
        </w:rPr>
        <w:t>ėje</w:t>
      </w:r>
      <w:r w:rsidR="00C38264" w:rsidRPr="001D5C87">
        <w:rPr>
          <w:rFonts w:eastAsia="Arial" w:cs="Arial"/>
          <w:sz w:val="20"/>
          <w:szCs w:val="20"/>
        </w:rPr>
        <w:t>, projektavim</w:t>
      </w:r>
      <w:r w:rsidRPr="001D5C87">
        <w:rPr>
          <w:rFonts w:eastAsia="Arial" w:cs="Arial"/>
          <w:sz w:val="20"/>
          <w:szCs w:val="20"/>
        </w:rPr>
        <w:t>e</w:t>
      </w:r>
      <w:r w:rsidR="00C38264" w:rsidRPr="001D5C87">
        <w:rPr>
          <w:rFonts w:eastAsia="Arial" w:cs="Arial"/>
          <w:sz w:val="20"/>
          <w:szCs w:val="20"/>
        </w:rPr>
        <w:t>, konfigūravim</w:t>
      </w:r>
      <w:r w:rsidRPr="001D5C87">
        <w:rPr>
          <w:rFonts w:eastAsia="Arial" w:cs="Arial"/>
          <w:sz w:val="20"/>
          <w:szCs w:val="20"/>
        </w:rPr>
        <w:t>e</w:t>
      </w:r>
      <w:r w:rsidR="00C38264" w:rsidRPr="001D5C87">
        <w:rPr>
          <w:rFonts w:eastAsia="Arial" w:cs="Arial"/>
          <w:sz w:val="20"/>
          <w:szCs w:val="20"/>
        </w:rPr>
        <w:t>, testavim</w:t>
      </w:r>
      <w:r w:rsidRPr="001D5C87">
        <w:rPr>
          <w:rFonts w:eastAsia="Arial" w:cs="Arial"/>
          <w:sz w:val="20"/>
          <w:szCs w:val="20"/>
        </w:rPr>
        <w:t>e</w:t>
      </w:r>
      <w:r w:rsidR="00C38264" w:rsidRPr="001D5C87">
        <w:rPr>
          <w:rFonts w:eastAsia="Arial" w:cs="Arial"/>
          <w:sz w:val="20"/>
          <w:szCs w:val="20"/>
        </w:rPr>
        <w:t>, bandom</w:t>
      </w:r>
      <w:r w:rsidRPr="001D5C87">
        <w:rPr>
          <w:rFonts w:eastAsia="Arial" w:cs="Arial"/>
          <w:sz w:val="20"/>
          <w:szCs w:val="20"/>
        </w:rPr>
        <w:t>ojoje</w:t>
      </w:r>
      <w:r w:rsidR="00C38264" w:rsidRPr="001D5C87">
        <w:rPr>
          <w:rFonts w:eastAsia="Arial" w:cs="Arial"/>
          <w:sz w:val="20"/>
          <w:szCs w:val="20"/>
        </w:rPr>
        <w:t xml:space="preserve"> eksploatacij</w:t>
      </w:r>
      <w:r w:rsidRPr="001D5C87">
        <w:rPr>
          <w:rFonts w:eastAsia="Arial" w:cs="Arial"/>
          <w:sz w:val="20"/>
          <w:szCs w:val="20"/>
        </w:rPr>
        <w:t>oje</w:t>
      </w:r>
      <w:r w:rsidR="00C38264" w:rsidRPr="001D5C87">
        <w:rPr>
          <w:rFonts w:eastAsia="Arial" w:cs="Arial"/>
          <w:sz w:val="20"/>
          <w:szCs w:val="20"/>
        </w:rPr>
        <w:t xml:space="preserve">) </w:t>
      </w:r>
      <w:r w:rsidRPr="001D5C87">
        <w:rPr>
          <w:rFonts w:eastAsia="Arial" w:cs="Arial"/>
          <w:sz w:val="20"/>
          <w:szCs w:val="20"/>
        </w:rPr>
        <w:t>dalyvaus Pirkėjo atstovai</w:t>
      </w:r>
      <w:r w:rsidR="00C38264" w:rsidRPr="001D5C87">
        <w:rPr>
          <w:rFonts w:eastAsia="Arial" w:cs="Arial"/>
          <w:sz w:val="20"/>
          <w:szCs w:val="20"/>
        </w:rPr>
        <w:t>.</w:t>
      </w:r>
    </w:p>
    <w:p w14:paraId="1E52AF4C" w14:textId="49036906" w:rsidR="006D3A4E" w:rsidRPr="001D5C87" w:rsidRDefault="00C38264" w:rsidP="00786098">
      <w:pPr>
        <w:pStyle w:val="ListParagraph"/>
        <w:numPr>
          <w:ilvl w:val="3"/>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Sistemos </w:t>
      </w:r>
      <w:r w:rsidR="00B5098F" w:rsidRPr="001D5C87">
        <w:rPr>
          <w:rFonts w:eastAsia="Arial" w:cs="Arial"/>
          <w:sz w:val="20"/>
          <w:szCs w:val="20"/>
        </w:rPr>
        <w:t>išplėtimas</w:t>
      </w:r>
      <w:r w:rsidRPr="001D5C87">
        <w:rPr>
          <w:rFonts w:eastAsia="Arial" w:cs="Arial"/>
          <w:sz w:val="20"/>
          <w:szCs w:val="20"/>
        </w:rPr>
        <w:t xml:space="preserve"> turi apimti:</w:t>
      </w:r>
    </w:p>
    <w:p w14:paraId="651BB03A" w14:textId="79F65C42" w:rsidR="006D3A4E" w:rsidRPr="001D5C87" w:rsidRDefault="00C38264"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Licencijų pateikimą</w:t>
      </w:r>
      <w:r w:rsidR="00BD1B3B" w:rsidRPr="001D5C87">
        <w:rPr>
          <w:rFonts w:eastAsia="Arial" w:cs="Arial"/>
          <w:sz w:val="20"/>
          <w:szCs w:val="20"/>
        </w:rPr>
        <w:t xml:space="preserve"> (</w:t>
      </w:r>
      <w:r w:rsidR="007E74E5" w:rsidRPr="001D5C87">
        <w:rPr>
          <w:rFonts w:eastAsia="Arial" w:cs="Arial"/>
          <w:sz w:val="20"/>
          <w:szCs w:val="20"/>
        </w:rPr>
        <w:t>pagal Pirkėjo poreikį</w:t>
      </w:r>
      <w:r w:rsidR="00BD1B3B" w:rsidRPr="001D5C87">
        <w:rPr>
          <w:rFonts w:eastAsia="Arial" w:cs="Arial"/>
          <w:sz w:val="20"/>
          <w:szCs w:val="20"/>
        </w:rPr>
        <w:t>)</w:t>
      </w:r>
      <w:r w:rsidRPr="001D5C87">
        <w:rPr>
          <w:rFonts w:eastAsia="Arial" w:cs="Arial"/>
          <w:sz w:val="20"/>
          <w:szCs w:val="20"/>
        </w:rPr>
        <w:t>;</w:t>
      </w:r>
    </w:p>
    <w:p w14:paraId="7244950E" w14:textId="0146FB58" w:rsidR="00CD1A7F" w:rsidRPr="001D5C87" w:rsidRDefault="007E74E5"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Sistemos a</w:t>
      </w:r>
      <w:r w:rsidR="00C38264" w:rsidRPr="001D5C87">
        <w:rPr>
          <w:rFonts w:eastAsia="Arial" w:cs="Arial"/>
          <w:sz w:val="20"/>
          <w:szCs w:val="20"/>
        </w:rPr>
        <w:t>nalizę</w:t>
      </w:r>
      <w:r w:rsidR="00887FF5" w:rsidRPr="001D5C87">
        <w:rPr>
          <w:rFonts w:eastAsia="Arial" w:cs="Arial"/>
          <w:sz w:val="20"/>
          <w:szCs w:val="20"/>
        </w:rPr>
        <w:t>;</w:t>
      </w:r>
    </w:p>
    <w:p w14:paraId="746A33CB" w14:textId="77777777" w:rsidR="009B1595" w:rsidRPr="001D5C87" w:rsidRDefault="009B1595"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Sistemos architektūros parengimą;</w:t>
      </w:r>
      <w:r w:rsidR="00C38264" w:rsidRPr="001D5C87">
        <w:rPr>
          <w:rFonts w:eastAsia="Arial" w:cs="Arial"/>
          <w:sz w:val="20"/>
          <w:szCs w:val="20"/>
        </w:rPr>
        <w:t xml:space="preserve"> </w:t>
      </w:r>
    </w:p>
    <w:p w14:paraId="4C17412E" w14:textId="1E635FCF" w:rsidR="006D3A4E" w:rsidRPr="001D5C87" w:rsidRDefault="009B1595"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Esamų </w:t>
      </w:r>
      <w:r w:rsidR="007E74E5" w:rsidRPr="001D5C87">
        <w:rPr>
          <w:rFonts w:eastAsia="Arial" w:cs="Arial"/>
          <w:sz w:val="20"/>
          <w:szCs w:val="20"/>
        </w:rPr>
        <w:t xml:space="preserve">funkcinių </w:t>
      </w:r>
      <w:r w:rsidR="00C38264" w:rsidRPr="001D5C87">
        <w:rPr>
          <w:rFonts w:eastAsia="Arial" w:cs="Arial"/>
          <w:sz w:val="20"/>
          <w:szCs w:val="20"/>
        </w:rPr>
        <w:t>reikalavimų</w:t>
      </w:r>
      <w:r w:rsidR="007E74E5" w:rsidRPr="001D5C87">
        <w:rPr>
          <w:rFonts w:eastAsia="Arial" w:cs="Arial"/>
          <w:sz w:val="20"/>
          <w:szCs w:val="20"/>
        </w:rPr>
        <w:t xml:space="preserve"> (priedas Nr. 1)</w:t>
      </w:r>
      <w:r w:rsidRPr="001D5C87">
        <w:rPr>
          <w:rFonts w:eastAsia="Arial" w:cs="Arial"/>
          <w:sz w:val="20"/>
          <w:szCs w:val="20"/>
        </w:rPr>
        <w:t xml:space="preserve"> analizę ir tikslinimą, esamų verslo </w:t>
      </w:r>
      <w:r w:rsidR="00C38264" w:rsidRPr="001D5C87">
        <w:rPr>
          <w:rFonts w:eastAsia="Arial" w:cs="Arial"/>
          <w:sz w:val="20"/>
          <w:szCs w:val="20"/>
        </w:rPr>
        <w:t xml:space="preserve">procesų </w:t>
      </w:r>
      <w:r w:rsidRPr="001D5C87">
        <w:rPr>
          <w:rFonts w:eastAsia="Arial" w:cs="Arial"/>
          <w:sz w:val="20"/>
          <w:szCs w:val="20"/>
        </w:rPr>
        <w:t>analizę ir būsimų verslo procesų projektavimą</w:t>
      </w:r>
      <w:r w:rsidR="00C38264" w:rsidRPr="001D5C87">
        <w:rPr>
          <w:rFonts w:eastAsia="Arial" w:cs="Arial"/>
          <w:sz w:val="20"/>
          <w:szCs w:val="20"/>
        </w:rPr>
        <w:t xml:space="preserve"> ir kt.;</w:t>
      </w:r>
    </w:p>
    <w:p w14:paraId="332C6EBC" w14:textId="62A157F5" w:rsidR="006D3A4E" w:rsidRPr="001D5C87" w:rsidRDefault="00C38264"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Sistemos instaliavimą ir konfigūravimą</w:t>
      </w:r>
      <w:r w:rsidR="00305024" w:rsidRPr="001D5C87">
        <w:rPr>
          <w:rFonts w:eastAsia="Arial" w:cs="Arial"/>
          <w:sz w:val="20"/>
          <w:szCs w:val="20"/>
        </w:rPr>
        <w:t>, nestandartinio funkcionalumo kūrimą</w:t>
      </w:r>
      <w:r w:rsidR="00A12F35" w:rsidRPr="001D5C87">
        <w:rPr>
          <w:rFonts w:eastAsia="Arial" w:cs="Arial"/>
          <w:sz w:val="20"/>
          <w:szCs w:val="20"/>
        </w:rPr>
        <w:t>. Sistemos instaliavimas skirstomas į du etapus:</w:t>
      </w:r>
    </w:p>
    <w:p w14:paraId="65102FB1" w14:textId="1F73F800" w:rsidR="00A12F35" w:rsidRPr="001D5C87" w:rsidRDefault="00A12F35" w:rsidP="00A12F35">
      <w:pPr>
        <w:pStyle w:val="ListParagraph"/>
        <w:numPr>
          <w:ilvl w:val="5"/>
          <w:numId w:val="1"/>
        </w:numPr>
        <w:tabs>
          <w:tab w:val="left" w:pos="567"/>
          <w:tab w:val="left" w:pos="851"/>
          <w:tab w:val="left" w:pos="1134"/>
        </w:tabs>
        <w:spacing w:before="60" w:after="60"/>
        <w:jc w:val="both"/>
        <w:rPr>
          <w:rFonts w:eastAsia="Arial" w:cs="Arial"/>
          <w:sz w:val="20"/>
          <w:szCs w:val="20"/>
        </w:rPr>
      </w:pPr>
      <w:r w:rsidRPr="001D5C87">
        <w:rPr>
          <w:rFonts w:eastAsia="Arial" w:cs="Arial"/>
          <w:sz w:val="20"/>
          <w:szCs w:val="20"/>
        </w:rPr>
        <w:t>Turto eksploatavimo funkcionalumo modulio instaliavimą (Funkcinių reikalavimų 1-2, 6-13 skyriai);</w:t>
      </w:r>
    </w:p>
    <w:p w14:paraId="3EFDCCC0" w14:textId="40B7D6F8" w:rsidR="00A12F35" w:rsidRPr="001D5C87" w:rsidRDefault="00A12F35" w:rsidP="00451887">
      <w:pPr>
        <w:pStyle w:val="ListParagraph"/>
        <w:numPr>
          <w:ilvl w:val="5"/>
          <w:numId w:val="1"/>
        </w:numPr>
        <w:tabs>
          <w:tab w:val="left" w:pos="567"/>
          <w:tab w:val="left" w:pos="851"/>
          <w:tab w:val="left" w:pos="1134"/>
        </w:tabs>
        <w:spacing w:before="60" w:after="60"/>
        <w:jc w:val="both"/>
        <w:rPr>
          <w:rFonts w:eastAsia="Arial" w:cs="Arial"/>
          <w:sz w:val="20"/>
          <w:szCs w:val="20"/>
        </w:rPr>
      </w:pPr>
      <w:r w:rsidRPr="001D5C87">
        <w:rPr>
          <w:rFonts w:eastAsia="Arial" w:cs="Arial"/>
          <w:sz w:val="20"/>
          <w:szCs w:val="20"/>
        </w:rPr>
        <w:t>Turto vystymo funkcionalumo modulio instaliavimą (Funkcinių reikalavimų 3-5 skyriai).</w:t>
      </w:r>
    </w:p>
    <w:p w14:paraId="4AA0E0C9" w14:textId="77777777" w:rsidR="006D3A4E" w:rsidRPr="001D5C87" w:rsidRDefault="00C38264"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Duomenų konvertavimą ir migravimą iš Pirkėjo pateiktų duomenų šaltinių;</w:t>
      </w:r>
    </w:p>
    <w:p w14:paraId="18DC6B98" w14:textId="655F445D" w:rsidR="006D3A4E" w:rsidRPr="001D5C87" w:rsidRDefault="007E74E5"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lastRenderedPageBreak/>
        <w:t>Sistemos t</w:t>
      </w:r>
      <w:r w:rsidR="00C38264" w:rsidRPr="001D5C87">
        <w:rPr>
          <w:rFonts w:eastAsia="Arial" w:cs="Arial"/>
          <w:sz w:val="20"/>
          <w:szCs w:val="20"/>
        </w:rPr>
        <w:t>estavimą;</w:t>
      </w:r>
    </w:p>
    <w:p w14:paraId="5B186143" w14:textId="6658DA37" w:rsidR="006D3A4E" w:rsidRPr="001D5C87" w:rsidRDefault="00C38264"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Mokymus, vykdomus P</w:t>
      </w:r>
      <w:r w:rsidR="00DB4923" w:rsidRPr="001D5C87">
        <w:rPr>
          <w:rFonts w:eastAsia="Arial" w:cs="Arial"/>
          <w:sz w:val="20"/>
          <w:szCs w:val="20"/>
        </w:rPr>
        <w:t xml:space="preserve">irkėjo </w:t>
      </w:r>
      <w:r w:rsidRPr="001D5C87">
        <w:rPr>
          <w:rFonts w:eastAsia="Arial" w:cs="Arial"/>
          <w:sz w:val="20"/>
          <w:szCs w:val="20"/>
        </w:rPr>
        <w:t>patalpose</w:t>
      </w:r>
      <w:r w:rsidR="00887FF5" w:rsidRPr="001D5C87">
        <w:rPr>
          <w:rFonts w:eastAsia="Arial" w:cs="Arial"/>
          <w:sz w:val="20"/>
          <w:szCs w:val="20"/>
        </w:rPr>
        <w:t>;</w:t>
      </w:r>
    </w:p>
    <w:p w14:paraId="51582646" w14:textId="12CE9E85" w:rsidR="006D3A4E" w:rsidRPr="001D5C87" w:rsidRDefault="00837C47"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Konfigūravimą, </w:t>
      </w:r>
      <w:r w:rsidR="005138F0" w:rsidRPr="001D5C87">
        <w:rPr>
          <w:rFonts w:eastAsia="Arial" w:cs="Arial"/>
          <w:sz w:val="20"/>
          <w:szCs w:val="20"/>
        </w:rPr>
        <w:t xml:space="preserve">programinės įrangos </w:t>
      </w:r>
      <w:r w:rsidRPr="001D5C87">
        <w:rPr>
          <w:rFonts w:eastAsia="Arial" w:cs="Arial"/>
          <w:sz w:val="20"/>
          <w:szCs w:val="20"/>
        </w:rPr>
        <w:t>d</w:t>
      </w:r>
      <w:r w:rsidR="00C38264" w:rsidRPr="001D5C87">
        <w:rPr>
          <w:rFonts w:eastAsia="Arial" w:cs="Arial"/>
          <w:sz w:val="20"/>
          <w:szCs w:val="20"/>
        </w:rPr>
        <w:t>iegimą ir bandomąją eksploataciją;</w:t>
      </w:r>
    </w:p>
    <w:p w14:paraId="3DC12A97" w14:textId="4CA73E99" w:rsidR="006D3A4E" w:rsidRPr="001D5C87" w:rsidRDefault="005138F0" w:rsidP="00786098">
      <w:pPr>
        <w:pStyle w:val="ListParagraph"/>
        <w:numPr>
          <w:ilvl w:val="4"/>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Tiekėjas savo kaštais įsipareigoja atlikti 1 metų trukmės Sistemos garantinę priežiūrą</w:t>
      </w:r>
      <w:r w:rsidR="00C38264" w:rsidRPr="001D5C87">
        <w:rPr>
          <w:rFonts w:eastAsia="Arial" w:cs="Arial"/>
          <w:sz w:val="20"/>
          <w:szCs w:val="20"/>
        </w:rPr>
        <w:t xml:space="preserve">. </w:t>
      </w:r>
      <w:r w:rsidRPr="001D5C87">
        <w:rPr>
          <w:rFonts w:eastAsia="Arial" w:cs="Arial"/>
          <w:sz w:val="20"/>
          <w:szCs w:val="20"/>
        </w:rPr>
        <w:t>Garantinės priežiūros laikotarpis pradedamas skaičiuoti po Sistemos bandomosios eksploatacijos</w:t>
      </w:r>
      <w:r w:rsidR="00C38264" w:rsidRPr="001D5C87">
        <w:rPr>
          <w:rFonts w:eastAsia="Arial" w:cs="Arial"/>
          <w:sz w:val="20"/>
          <w:szCs w:val="20"/>
        </w:rPr>
        <w:t>.</w:t>
      </w:r>
    </w:p>
    <w:p w14:paraId="4E1A1C58" w14:textId="77777777" w:rsidR="006D3A4E" w:rsidRPr="001D5C87" w:rsidRDefault="006D3A4E" w:rsidP="00786098">
      <w:pPr>
        <w:pStyle w:val="ListParagraph"/>
        <w:tabs>
          <w:tab w:val="left" w:pos="567"/>
          <w:tab w:val="left" w:pos="851"/>
          <w:tab w:val="left" w:pos="1134"/>
        </w:tabs>
        <w:spacing w:before="60" w:after="60"/>
        <w:ind w:left="0" w:firstLine="0"/>
        <w:jc w:val="both"/>
        <w:rPr>
          <w:rFonts w:cs="Arial"/>
          <w:sz w:val="20"/>
          <w:szCs w:val="20"/>
        </w:rPr>
      </w:pPr>
    </w:p>
    <w:p w14:paraId="5ABE3A3A" w14:textId="77777777" w:rsidR="006D3A4E" w:rsidRPr="001D5C87" w:rsidRDefault="00C38264" w:rsidP="00786098">
      <w:pPr>
        <w:pStyle w:val="ListParagraph"/>
        <w:numPr>
          <w:ilvl w:val="2"/>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b/>
          <w:bCs/>
          <w:sz w:val="20"/>
          <w:szCs w:val="20"/>
        </w:rPr>
        <w:t>Rezultatų priėmimas</w:t>
      </w:r>
    </w:p>
    <w:p w14:paraId="4ECCB03E" w14:textId="77777777" w:rsidR="006D3A4E" w:rsidRPr="001D5C87" w:rsidRDefault="00C38264" w:rsidP="00786098">
      <w:pPr>
        <w:pStyle w:val="ListParagraph"/>
        <w:numPr>
          <w:ilvl w:val="3"/>
          <w:numId w:val="1"/>
        </w:numPr>
        <w:tabs>
          <w:tab w:val="left" w:pos="567"/>
          <w:tab w:val="left" w:pos="851"/>
          <w:tab w:val="left" w:pos="1134"/>
        </w:tabs>
        <w:spacing w:before="60" w:after="60"/>
        <w:ind w:left="0" w:firstLine="0"/>
        <w:jc w:val="both"/>
        <w:rPr>
          <w:rFonts w:eastAsia="Arial" w:cs="Arial"/>
          <w:sz w:val="20"/>
          <w:szCs w:val="20"/>
        </w:rPr>
      </w:pPr>
      <w:r w:rsidRPr="001D5C87">
        <w:rPr>
          <w:rFonts w:eastAsia="Arial" w:cs="Arial"/>
          <w:sz w:val="20"/>
          <w:szCs w:val="20"/>
        </w:rPr>
        <w:t>Lentelėje Nr. 1 pateikiamas Projekto rezultatų detalizavimas.</w:t>
      </w:r>
    </w:p>
    <w:p w14:paraId="1D9206F4" w14:textId="77777777" w:rsidR="006D3A4E" w:rsidRPr="001D5C87" w:rsidRDefault="00C38264" w:rsidP="00C38264">
      <w:pPr>
        <w:ind w:firstLine="0"/>
        <w:jc w:val="right"/>
        <w:rPr>
          <w:rFonts w:eastAsia="Arial" w:cs="Arial"/>
          <w:sz w:val="20"/>
          <w:szCs w:val="20"/>
        </w:rPr>
      </w:pPr>
      <w:r w:rsidRPr="001D5C87">
        <w:rPr>
          <w:rFonts w:eastAsia="Arial" w:cs="Arial"/>
          <w:sz w:val="20"/>
          <w:szCs w:val="20"/>
        </w:rPr>
        <w:t>Lentelė Nr. 1 Projekto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A0" w:firstRow="1" w:lastRow="0" w:firstColumn="1" w:lastColumn="0" w:noHBand="0" w:noVBand="0"/>
      </w:tblPr>
      <w:tblGrid>
        <w:gridCol w:w="1949"/>
        <w:gridCol w:w="7679"/>
      </w:tblGrid>
      <w:tr w:rsidR="001D5C87" w:rsidRPr="001D5C87" w14:paraId="603B351F" w14:textId="77777777" w:rsidTr="00C38264">
        <w:trPr>
          <w:cantSplit/>
        </w:trPr>
        <w:tc>
          <w:tcPr>
            <w:tcW w:w="1012" w:type="pct"/>
            <w:shd w:val="clear" w:color="auto" w:fill="auto"/>
            <w:tcMar>
              <w:left w:w="0" w:type="dxa"/>
              <w:right w:w="0" w:type="dxa"/>
            </w:tcMar>
            <w:vAlign w:val="center"/>
          </w:tcPr>
          <w:p w14:paraId="06217C9C" w14:textId="77777777" w:rsidR="006D3A4E" w:rsidRPr="001D5C87" w:rsidRDefault="00C38264" w:rsidP="00C38264">
            <w:pPr>
              <w:pStyle w:val="Lentelsheaderis"/>
              <w:rPr>
                <w:rFonts w:ascii="Arial" w:eastAsia="Arial" w:hAnsi="Arial" w:cs="Arial"/>
                <w:sz w:val="20"/>
                <w:szCs w:val="20"/>
              </w:rPr>
            </w:pPr>
            <w:r w:rsidRPr="001D5C87">
              <w:rPr>
                <w:rFonts w:ascii="Arial" w:eastAsia="Arial" w:hAnsi="Arial" w:cs="Arial"/>
                <w:sz w:val="20"/>
                <w:szCs w:val="20"/>
              </w:rPr>
              <w:t>Rezultatas</w:t>
            </w:r>
          </w:p>
        </w:tc>
        <w:tc>
          <w:tcPr>
            <w:tcW w:w="3988" w:type="pct"/>
            <w:shd w:val="clear" w:color="auto" w:fill="auto"/>
            <w:tcMar>
              <w:left w:w="0" w:type="dxa"/>
              <w:right w:w="0" w:type="dxa"/>
            </w:tcMar>
            <w:vAlign w:val="center"/>
          </w:tcPr>
          <w:p w14:paraId="4DB62877" w14:textId="77777777" w:rsidR="006D3A4E" w:rsidRPr="001D5C87" w:rsidRDefault="00C38264" w:rsidP="00C38264">
            <w:pPr>
              <w:pStyle w:val="Lentelsheaderis"/>
              <w:rPr>
                <w:rFonts w:ascii="Arial" w:eastAsia="Arial" w:hAnsi="Arial" w:cs="Arial"/>
                <w:sz w:val="20"/>
                <w:szCs w:val="20"/>
              </w:rPr>
            </w:pPr>
            <w:r w:rsidRPr="001D5C87">
              <w:rPr>
                <w:rFonts w:ascii="Arial" w:eastAsia="Arial" w:hAnsi="Arial" w:cs="Arial"/>
                <w:sz w:val="20"/>
                <w:szCs w:val="20"/>
              </w:rPr>
              <w:t>Rezultato aprašymas</w:t>
            </w:r>
          </w:p>
        </w:tc>
      </w:tr>
      <w:tr w:rsidR="001D5C87" w:rsidRPr="001D5C87" w14:paraId="34152FA9" w14:textId="77777777" w:rsidTr="00C38264">
        <w:trPr>
          <w:trHeight w:val="443"/>
        </w:trPr>
        <w:tc>
          <w:tcPr>
            <w:tcW w:w="1012" w:type="pct"/>
            <w:shd w:val="clear" w:color="auto" w:fill="auto"/>
          </w:tcPr>
          <w:p w14:paraId="5A71C292" w14:textId="107F244A" w:rsidR="006D3A4E" w:rsidRPr="001D5C87" w:rsidRDefault="006D3A4E" w:rsidP="00C38264">
            <w:pPr>
              <w:pStyle w:val="Lentelsvidus"/>
              <w:rPr>
                <w:rFonts w:ascii="Arial" w:eastAsia="Arial" w:hAnsi="Arial" w:cs="Arial"/>
                <w:sz w:val="20"/>
                <w:szCs w:val="20"/>
              </w:rPr>
            </w:pPr>
            <w:r w:rsidRPr="001D5C87">
              <w:rPr>
                <w:rFonts w:ascii="Arial" w:eastAsia="Arial" w:hAnsi="Arial" w:cs="Arial"/>
                <w:sz w:val="20"/>
                <w:szCs w:val="20"/>
              </w:rPr>
              <w:t>REZ-</w:t>
            </w:r>
            <w:r w:rsidRPr="001D5C87">
              <w:fldChar w:fldCharType="begin"/>
            </w:r>
            <w:r w:rsidRPr="001D5C87">
              <w:rPr>
                <w:rFonts w:ascii="Arial" w:hAnsi="Arial" w:cs="Arial"/>
                <w:sz w:val="20"/>
                <w:szCs w:val="20"/>
              </w:rPr>
              <w:instrText xml:space="preserve"> SEQ REZ_- \* ARABIC </w:instrText>
            </w:r>
            <w:r w:rsidRPr="001D5C87">
              <w:rPr>
                <w:rFonts w:ascii="Arial" w:hAnsi="Arial" w:cs="Arial"/>
                <w:sz w:val="20"/>
                <w:szCs w:val="20"/>
              </w:rPr>
              <w:fldChar w:fldCharType="separate"/>
            </w:r>
            <w:r w:rsidRPr="001D5C87">
              <w:rPr>
                <w:rFonts w:ascii="Arial" w:eastAsia="Arial" w:hAnsi="Arial" w:cs="Arial"/>
                <w:noProof/>
                <w:sz w:val="20"/>
                <w:szCs w:val="20"/>
              </w:rPr>
              <w:t>1</w:t>
            </w:r>
            <w:r w:rsidRPr="001D5C87">
              <w:fldChar w:fldCharType="end"/>
            </w:r>
            <w:r w:rsidRPr="001D5C87">
              <w:rPr>
                <w:rFonts w:ascii="Arial" w:eastAsia="Arial" w:hAnsi="Arial" w:cs="Arial"/>
                <w:sz w:val="20"/>
                <w:szCs w:val="20"/>
              </w:rPr>
              <w:t xml:space="preserve">. </w:t>
            </w:r>
            <w:r w:rsidR="00E442C4" w:rsidRPr="001D5C87">
              <w:rPr>
                <w:rFonts w:ascii="Arial" w:eastAsia="Arial" w:hAnsi="Arial" w:cs="Arial"/>
                <w:sz w:val="20"/>
                <w:szCs w:val="20"/>
              </w:rPr>
              <w:t xml:space="preserve">Projekto </w:t>
            </w:r>
            <w:r w:rsidR="00CD4E4C" w:rsidRPr="001D5C87">
              <w:rPr>
                <w:rFonts w:ascii="Arial" w:eastAsia="Arial" w:hAnsi="Arial" w:cs="Arial"/>
                <w:sz w:val="20"/>
                <w:szCs w:val="20"/>
              </w:rPr>
              <w:t>planas</w:t>
            </w:r>
          </w:p>
        </w:tc>
        <w:tc>
          <w:tcPr>
            <w:tcW w:w="3988" w:type="pct"/>
            <w:shd w:val="clear" w:color="auto" w:fill="auto"/>
          </w:tcPr>
          <w:p w14:paraId="594252D9" w14:textId="1CD80CB0" w:rsidR="006D3A4E" w:rsidRPr="001D5C87" w:rsidRDefault="00CD4E4C" w:rsidP="00C38264">
            <w:pPr>
              <w:pStyle w:val="Lentelsvidus"/>
              <w:rPr>
                <w:rFonts w:ascii="Arial" w:eastAsia="Arial" w:hAnsi="Arial" w:cs="Arial"/>
                <w:sz w:val="20"/>
                <w:szCs w:val="20"/>
              </w:rPr>
            </w:pPr>
            <w:r w:rsidRPr="001D5C87">
              <w:rPr>
                <w:rFonts w:ascii="Arial" w:eastAsia="Arial" w:hAnsi="Arial" w:cs="Arial"/>
                <w:sz w:val="20"/>
                <w:szCs w:val="20"/>
              </w:rPr>
              <w:t>Diegimo planas</w:t>
            </w:r>
            <w:r w:rsidR="00C38264" w:rsidRPr="001D5C87">
              <w:rPr>
                <w:rFonts w:ascii="Arial" w:eastAsia="Arial" w:hAnsi="Arial" w:cs="Arial"/>
                <w:sz w:val="20"/>
                <w:szCs w:val="20"/>
              </w:rPr>
              <w:t xml:space="preserve"> turi apimti, bet neapsiriboti:</w:t>
            </w:r>
          </w:p>
          <w:p w14:paraId="607139AE"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Tiekėjo (įskaitant partnerius, jei yra) ir kitų susijusių šalių funkcijas ir atsakomybes;</w:t>
            </w:r>
          </w:p>
          <w:p w14:paraId="72BEA2CC"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Tiekėjo ekspertų atsakomybes;</w:t>
            </w:r>
          </w:p>
          <w:p w14:paraId="16785D1B"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Projekto valdymo struktūrą;</w:t>
            </w:r>
          </w:p>
          <w:p w14:paraId="229884FD"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Projekto valdymo organizavimo procedūrą;</w:t>
            </w:r>
          </w:p>
          <w:p w14:paraId="5032AFE2"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Projekto valdymo ir vykdymo principus:</w:t>
            </w:r>
          </w:p>
          <w:p w14:paraId="43924000"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darbų vykdymo;</w:t>
            </w:r>
          </w:p>
          <w:p w14:paraId="5CAE241A"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rezultatų kokybės užtikrinimo (kokybės valdymo procesą, kokybės patikrinimo procedūras ir auditus, testavimo metodiką, kokybės užtikrinimo priemones ir kt.);</w:t>
            </w:r>
          </w:p>
          <w:p w14:paraId="1FABED10"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dokumentų derinimo ir tvirtinimo;</w:t>
            </w:r>
          </w:p>
          <w:p w14:paraId="21B23CB5"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Projekto etapų ir rezultatų priėmimo;</w:t>
            </w:r>
          </w:p>
          <w:p w14:paraId="4DCFA094"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komunikacijos valdymo;</w:t>
            </w:r>
          </w:p>
          <w:p w14:paraId="315029C7"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Projekto apimties pokyčių, problemų ir rizikų valdymo (rizikų valdymo metodika, rizikų identifikavimo procedūra, Projekto rizikų veiksnių analizę ir kt.);</w:t>
            </w:r>
          </w:p>
          <w:p w14:paraId="12865DAA" w14:textId="77777777" w:rsidR="0046669E" w:rsidRPr="001D5C87" w:rsidRDefault="00C38264" w:rsidP="00A4473F">
            <w:pPr>
              <w:pStyle w:val="Lentelsvidus"/>
              <w:numPr>
                <w:ilvl w:val="1"/>
                <w:numId w:val="4"/>
              </w:numPr>
              <w:rPr>
                <w:rFonts w:ascii="Arial" w:eastAsia="Arial" w:hAnsi="Arial" w:cs="Arial"/>
                <w:sz w:val="20"/>
                <w:szCs w:val="20"/>
              </w:rPr>
            </w:pPr>
            <w:r w:rsidRPr="001D5C87">
              <w:rPr>
                <w:rFonts w:ascii="Arial" w:eastAsia="Arial" w:hAnsi="Arial" w:cs="Arial"/>
                <w:sz w:val="20"/>
                <w:szCs w:val="20"/>
              </w:rPr>
              <w:t>Projekto pažangos stebėsenos.</w:t>
            </w:r>
          </w:p>
          <w:p w14:paraId="4CA01367" w14:textId="0A121B23" w:rsidR="006E3BAC" w:rsidRPr="001D5C87" w:rsidRDefault="006E3BAC" w:rsidP="006E3BAC">
            <w:pPr>
              <w:pStyle w:val="Lentelsvidus"/>
              <w:numPr>
                <w:ilvl w:val="0"/>
                <w:numId w:val="4"/>
              </w:numPr>
              <w:rPr>
                <w:rFonts w:ascii="Arial" w:eastAsia="Arial" w:hAnsi="Arial" w:cs="Arial"/>
                <w:sz w:val="20"/>
                <w:szCs w:val="20"/>
              </w:rPr>
            </w:pPr>
            <w:r w:rsidRPr="001D5C87">
              <w:rPr>
                <w:rFonts w:ascii="Arial" w:eastAsia="Arial" w:hAnsi="Arial" w:cs="Arial"/>
                <w:sz w:val="20"/>
                <w:szCs w:val="20"/>
              </w:rPr>
              <w:t>Diegimo planas turi būti suderintas su Pirkėju.</w:t>
            </w:r>
          </w:p>
        </w:tc>
      </w:tr>
      <w:tr w:rsidR="001D5C87" w:rsidRPr="001D5C87" w14:paraId="12237F6C" w14:textId="77777777" w:rsidTr="00C38264">
        <w:trPr>
          <w:trHeight w:val="530"/>
        </w:trPr>
        <w:tc>
          <w:tcPr>
            <w:tcW w:w="1012" w:type="pct"/>
            <w:shd w:val="clear" w:color="auto" w:fill="auto"/>
          </w:tcPr>
          <w:p w14:paraId="2BD226AF" w14:textId="6753CB15" w:rsidR="006D3A4E" w:rsidRPr="001D5C87" w:rsidRDefault="006D3A4E" w:rsidP="00C38264">
            <w:pPr>
              <w:pStyle w:val="Lentelsvidus"/>
              <w:rPr>
                <w:rFonts w:ascii="Arial" w:eastAsia="Arial" w:hAnsi="Arial" w:cs="Arial"/>
                <w:sz w:val="20"/>
                <w:szCs w:val="20"/>
              </w:rPr>
            </w:pPr>
            <w:r w:rsidRPr="001D5C87">
              <w:rPr>
                <w:rFonts w:ascii="Arial" w:eastAsia="Arial" w:hAnsi="Arial" w:cs="Arial"/>
                <w:sz w:val="20"/>
                <w:szCs w:val="20"/>
              </w:rPr>
              <w:t>REZ-</w:t>
            </w:r>
            <w:r w:rsidRPr="001D5C87">
              <w:fldChar w:fldCharType="begin"/>
            </w:r>
            <w:r w:rsidRPr="001D5C87">
              <w:rPr>
                <w:rFonts w:ascii="Arial" w:hAnsi="Arial" w:cs="Arial"/>
                <w:bCs/>
                <w:sz w:val="20"/>
                <w:szCs w:val="20"/>
              </w:rPr>
              <w:instrText xml:space="preserve"> SEQ REZ_- \* ARABIC </w:instrText>
            </w:r>
            <w:r w:rsidRPr="001D5C87">
              <w:rPr>
                <w:rFonts w:ascii="Arial" w:hAnsi="Arial" w:cs="Arial"/>
                <w:bCs/>
                <w:sz w:val="20"/>
                <w:szCs w:val="20"/>
              </w:rPr>
              <w:fldChar w:fldCharType="separate"/>
            </w:r>
            <w:r w:rsidRPr="001D5C87">
              <w:rPr>
                <w:rFonts w:ascii="Arial" w:eastAsia="Arial" w:hAnsi="Arial" w:cs="Arial"/>
                <w:noProof/>
                <w:sz w:val="20"/>
                <w:szCs w:val="20"/>
              </w:rPr>
              <w:t>2</w:t>
            </w:r>
            <w:r w:rsidRPr="001D5C87">
              <w:fldChar w:fldCharType="end"/>
            </w:r>
            <w:r w:rsidRPr="001D5C87">
              <w:rPr>
                <w:rFonts w:ascii="Arial" w:eastAsia="Arial" w:hAnsi="Arial" w:cs="Arial"/>
                <w:sz w:val="20"/>
                <w:szCs w:val="20"/>
              </w:rPr>
              <w:t xml:space="preserve">. Projekto </w:t>
            </w:r>
            <w:r w:rsidR="0046669E" w:rsidRPr="001D5C87">
              <w:rPr>
                <w:rFonts w:ascii="Arial" w:eastAsia="Arial" w:hAnsi="Arial" w:cs="Arial"/>
                <w:sz w:val="20"/>
                <w:szCs w:val="20"/>
              </w:rPr>
              <w:t>grafikas</w:t>
            </w:r>
            <w:r w:rsidR="00E442C4" w:rsidRPr="001D5C87">
              <w:rPr>
                <w:rFonts w:ascii="Arial" w:eastAsia="Arial" w:hAnsi="Arial" w:cs="Arial"/>
                <w:sz w:val="20"/>
                <w:szCs w:val="20"/>
              </w:rPr>
              <w:t xml:space="preserve"> (plano sudedamoji dalis)</w:t>
            </w:r>
          </w:p>
        </w:tc>
        <w:tc>
          <w:tcPr>
            <w:tcW w:w="3988" w:type="pct"/>
            <w:shd w:val="clear" w:color="auto" w:fill="auto"/>
          </w:tcPr>
          <w:p w14:paraId="3822DB92" w14:textId="6F61CAB3"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 xml:space="preserve">Rengdamas projekto grafiką Tiekėjas turi vadovautis </w:t>
            </w:r>
            <w:r w:rsidR="00A4473F" w:rsidRPr="001D5C87">
              <w:rPr>
                <w:rFonts w:ascii="Arial" w:eastAsia="Arial" w:hAnsi="Arial" w:cs="Arial"/>
                <w:sz w:val="20"/>
                <w:szCs w:val="20"/>
              </w:rPr>
              <w:t xml:space="preserve">Project </w:t>
            </w:r>
            <w:proofErr w:type="spellStart"/>
            <w:r w:rsidR="00A4473F" w:rsidRPr="001D5C87">
              <w:rPr>
                <w:rFonts w:ascii="Arial" w:eastAsia="Arial" w:hAnsi="Arial" w:cs="Arial"/>
                <w:sz w:val="20"/>
                <w:szCs w:val="20"/>
              </w:rPr>
              <w:t>Management</w:t>
            </w:r>
            <w:proofErr w:type="spellEnd"/>
            <w:r w:rsidR="00A4473F" w:rsidRPr="001D5C87">
              <w:rPr>
                <w:rFonts w:ascii="Arial" w:eastAsia="Arial" w:hAnsi="Arial" w:cs="Arial"/>
                <w:sz w:val="20"/>
                <w:szCs w:val="20"/>
              </w:rPr>
              <w:t xml:space="preserve"> Institute (PMI)</w:t>
            </w:r>
            <w:r w:rsidR="007769F0" w:rsidRPr="001D5C87">
              <w:rPr>
                <w:rFonts w:ascii="Arial" w:eastAsia="Arial" w:hAnsi="Arial" w:cs="Arial"/>
                <w:sz w:val="20"/>
                <w:szCs w:val="20"/>
              </w:rPr>
              <w:t>,</w:t>
            </w:r>
            <w:r w:rsidR="00A4473F" w:rsidRPr="001D5C87">
              <w:rPr>
                <w:rFonts w:ascii="Arial" w:eastAsia="Arial" w:hAnsi="Arial" w:cs="Arial"/>
                <w:sz w:val="20"/>
                <w:szCs w:val="20"/>
              </w:rPr>
              <w:t xml:space="preserve"> Agile</w:t>
            </w:r>
            <w:r w:rsidR="007769F0" w:rsidRPr="001D5C87">
              <w:rPr>
                <w:rFonts w:ascii="Arial" w:eastAsia="Arial" w:hAnsi="Arial" w:cs="Arial"/>
                <w:sz w:val="20"/>
                <w:szCs w:val="20"/>
              </w:rPr>
              <w:t xml:space="preserve"> arba lygiavertėmis</w:t>
            </w:r>
            <w:r w:rsidR="00A4473F" w:rsidRPr="001D5C87">
              <w:rPr>
                <w:rFonts w:ascii="Arial" w:eastAsia="Arial" w:hAnsi="Arial" w:cs="Arial"/>
                <w:sz w:val="20"/>
                <w:szCs w:val="20"/>
              </w:rPr>
              <w:t xml:space="preserve"> metodologijomis</w:t>
            </w:r>
            <w:r w:rsidRPr="001D5C87">
              <w:rPr>
                <w:rFonts w:ascii="Arial" w:eastAsia="Arial" w:hAnsi="Arial" w:cs="Arial"/>
                <w:sz w:val="20"/>
                <w:szCs w:val="20"/>
              </w:rPr>
              <w:t>;</w:t>
            </w:r>
          </w:p>
          <w:p w14:paraId="2C4E3B45" w14:textId="6BF59C6A"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 xml:space="preserve">Rengdamas Projekto grafiką Tiekėjas turi vadovautis Techninės specifikacijos 5.2.1.1. punkte nurodytu </w:t>
            </w:r>
            <w:r w:rsidR="00A4473F" w:rsidRPr="001D5C87">
              <w:rPr>
                <w:rFonts w:ascii="Arial" w:eastAsia="Arial" w:hAnsi="Arial" w:cs="Arial"/>
                <w:sz w:val="20"/>
                <w:szCs w:val="20"/>
              </w:rPr>
              <w:t>Diegimo paslaugų</w:t>
            </w:r>
            <w:r w:rsidRPr="001D5C87">
              <w:rPr>
                <w:rFonts w:ascii="Arial" w:eastAsia="Arial" w:hAnsi="Arial" w:cs="Arial"/>
                <w:sz w:val="20"/>
                <w:szCs w:val="20"/>
              </w:rPr>
              <w:t xml:space="preserve"> terminu;</w:t>
            </w:r>
          </w:p>
          <w:p w14:paraId="504487A1"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Projekto grafike turi būti nurodyta etapų ir darbų vykdymo trukmė, atsakomybės, etapų ir darbų tarpusavio priklausomybės, tarpinių ir galutinių rezultatų pateikimo terminai. Tiekėjas, rengdamas grafiką, turi įvertinti rezultatų derinimo su Pirkėju laiką;</w:t>
            </w:r>
          </w:p>
          <w:p w14:paraId="701402DA"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Projekto grafike turi būti nurodytas reikalingas Pirkėjo darbuotojų įsitraukimas (atsakomybės, terminai, apimtys);</w:t>
            </w:r>
          </w:p>
          <w:p w14:paraId="4ABE5D74"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Parengtas Projekto grafikas turi būti suderintas su Pirkėju.</w:t>
            </w:r>
          </w:p>
          <w:p w14:paraId="04141984" w14:textId="3939BAC0"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 xml:space="preserve">Esant </w:t>
            </w:r>
            <w:r w:rsidR="00461853" w:rsidRPr="001D5C87">
              <w:rPr>
                <w:rFonts w:ascii="Arial" w:eastAsia="Arial" w:hAnsi="Arial" w:cs="Arial"/>
                <w:sz w:val="20"/>
                <w:szCs w:val="20"/>
              </w:rPr>
              <w:t xml:space="preserve">Pirkėjo </w:t>
            </w:r>
            <w:r w:rsidRPr="001D5C87">
              <w:rPr>
                <w:rFonts w:ascii="Arial" w:eastAsia="Arial" w:hAnsi="Arial" w:cs="Arial"/>
                <w:sz w:val="20"/>
                <w:szCs w:val="20"/>
              </w:rPr>
              <w:t>poreikiui,</w:t>
            </w:r>
            <w:r w:rsidR="00A4473F" w:rsidRPr="001D5C87">
              <w:rPr>
                <w:rFonts w:ascii="Arial" w:eastAsia="Arial" w:hAnsi="Arial" w:cs="Arial"/>
                <w:sz w:val="20"/>
                <w:szCs w:val="20"/>
              </w:rPr>
              <w:t xml:space="preserve"> </w:t>
            </w:r>
            <w:r w:rsidR="00461853" w:rsidRPr="001D5C87">
              <w:rPr>
                <w:rFonts w:ascii="Arial" w:eastAsia="Arial" w:hAnsi="Arial" w:cs="Arial"/>
                <w:sz w:val="20"/>
                <w:szCs w:val="20"/>
              </w:rPr>
              <w:t>Projekto grafikas Projekto vykdymo metu</w:t>
            </w:r>
            <w:r w:rsidRPr="001D5C87">
              <w:rPr>
                <w:rFonts w:ascii="Arial" w:eastAsia="Arial" w:hAnsi="Arial" w:cs="Arial"/>
                <w:sz w:val="20"/>
                <w:szCs w:val="20"/>
              </w:rPr>
              <w:t xml:space="preserve"> turi būti atnaujinamas ir suderinamas su Pirkėju.</w:t>
            </w:r>
          </w:p>
        </w:tc>
      </w:tr>
      <w:tr w:rsidR="001D5C87" w:rsidRPr="001D5C87" w14:paraId="72A0418E" w14:textId="77777777" w:rsidTr="00C38264">
        <w:trPr>
          <w:trHeight w:val="206"/>
        </w:trPr>
        <w:tc>
          <w:tcPr>
            <w:tcW w:w="1012" w:type="pct"/>
            <w:shd w:val="clear" w:color="auto" w:fill="auto"/>
          </w:tcPr>
          <w:p w14:paraId="76DC1AFD" w14:textId="7F584E8E" w:rsidR="006D3A4E" w:rsidRPr="001D5C87" w:rsidRDefault="00C38264" w:rsidP="009B1595">
            <w:pPr>
              <w:pStyle w:val="Lentelsvidus"/>
              <w:rPr>
                <w:rFonts w:ascii="Arial" w:eastAsia="Arial" w:hAnsi="Arial" w:cs="Arial"/>
                <w:sz w:val="20"/>
                <w:szCs w:val="20"/>
              </w:rPr>
            </w:pPr>
            <w:r w:rsidRPr="001D5C87">
              <w:rPr>
                <w:rFonts w:ascii="Arial" w:eastAsia="Arial" w:hAnsi="Arial" w:cs="Arial"/>
                <w:sz w:val="20"/>
                <w:szCs w:val="20"/>
              </w:rPr>
              <w:t xml:space="preserve">REZ-3. Detali </w:t>
            </w:r>
            <w:r w:rsidR="009B1595" w:rsidRPr="001D5C87">
              <w:rPr>
                <w:rFonts w:ascii="Arial" w:eastAsia="Arial" w:hAnsi="Arial" w:cs="Arial"/>
                <w:sz w:val="20"/>
                <w:szCs w:val="20"/>
              </w:rPr>
              <w:t>A</w:t>
            </w:r>
            <w:r w:rsidRPr="001D5C87">
              <w:rPr>
                <w:rFonts w:ascii="Arial" w:eastAsia="Arial" w:hAnsi="Arial" w:cs="Arial"/>
                <w:sz w:val="20"/>
                <w:szCs w:val="20"/>
              </w:rPr>
              <w:t>M architektūros specifikacija</w:t>
            </w:r>
          </w:p>
        </w:tc>
        <w:tc>
          <w:tcPr>
            <w:tcW w:w="3988" w:type="pct"/>
            <w:shd w:val="clear" w:color="auto" w:fill="auto"/>
          </w:tcPr>
          <w:p w14:paraId="7504440F" w14:textId="67CBB4F3" w:rsidR="006D3A4E" w:rsidRPr="001D5C87" w:rsidRDefault="00C38264" w:rsidP="00C38264">
            <w:pPr>
              <w:pStyle w:val="Lentelsvidus"/>
              <w:rPr>
                <w:rFonts w:ascii="Arial,MS Mincho" w:eastAsia="Arial,MS Mincho" w:hAnsi="Arial,MS Mincho" w:cs="Arial,MS Mincho"/>
                <w:sz w:val="20"/>
                <w:szCs w:val="20"/>
              </w:rPr>
            </w:pPr>
            <w:r w:rsidRPr="001D5C87">
              <w:rPr>
                <w:rFonts w:ascii="Arial" w:eastAsia="Arial" w:hAnsi="Arial" w:cs="Arial"/>
                <w:sz w:val="20"/>
                <w:szCs w:val="20"/>
              </w:rPr>
              <w:t xml:space="preserve">Detalioje </w:t>
            </w:r>
            <w:r w:rsidR="009B1595" w:rsidRPr="001D5C87">
              <w:rPr>
                <w:rFonts w:ascii="Arial" w:eastAsia="Arial" w:hAnsi="Arial" w:cs="Arial"/>
                <w:sz w:val="20"/>
                <w:szCs w:val="20"/>
              </w:rPr>
              <w:t>AM</w:t>
            </w:r>
            <w:r w:rsidRPr="001D5C87">
              <w:rPr>
                <w:rFonts w:ascii="Arial" w:eastAsia="Arial" w:hAnsi="Arial" w:cs="Arial"/>
                <w:sz w:val="20"/>
                <w:szCs w:val="20"/>
              </w:rPr>
              <w:t xml:space="preserve"> architektūros specifikacijoje mažiausiai turi būti pateikiama:</w:t>
            </w:r>
          </w:p>
          <w:p w14:paraId="3FB3DFDF" w14:textId="0CE9C2CB" w:rsidR="006D3A4E" w:rsidRPr="001D5C87" w:rsidRDefault="009B1595"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AM</w:t>
            </w:r>
            <w:r w:rsidR="00C38264" w:rsidRPr="001D5C87">
              <w:rPr>
                <w:rFonts w:ascii="Arial" w:eastAsia="Arial" w:hAnsi="Arial" w:cs="Arial"/>
                <w:sz w:val="20"/>
                <w:szCs w:val="20"/>
              </w:rPr>
              <w:t xml:space="preserve"> principinė realizacijos schema (posistemės ir jų sąryšiai); </w:t>
            </w:r>
          </w:p>
        </w:tc>
      </w:tr>
      <w:tr w:rsidR="001D5C87" w:rsidRPr="001D5C87" w14:paraId="7362C5B1" w14:textId="77777777" w:rsidTr="00C38264">
        <w:trPr>
          <w:trHeight w:val="206"/>
        </w:trPr>
        <w:tc>
          <w:tcPr>
            <w:tcW w:w="1012" w:type="pct"/>
            <w:shd w:val="clear" w:color="auto" w:fill="auto"/>
          </w:tcPr>
          <w:p w14:paraId="08FFD2BC" w14:textId="77777777" w:rsidR="006D3A4E" w:rsidRPr="001D5C87" w:rsidRDefault="00C38264" w:rsidP="00C38264">
            <w:pPr>
              <w:pStyle w:val="Lentelsvidus"/>
              <w:rPr>
                <w:rFonts w:ascii="Arial" w:eastAsia="Arial" w:hAnsi="Arial" w:cs="Arial"/>
                <w:sz w:val="20"/>
                <w:szCs w:val="20"/>
              </w:rPr>
            </w:pPr>
            <w:r w:rsidRPr="001D5C87">
              <w:rPr>
                <w:rFonts w:ascii="Arial" w:eastAsia="Arial" w:hAnsi="Arial" w:cs="Arial"/>
                <w:sz w:val="20"/>
                <w:szCs w:val="20"/>
              </w:rPr>
              <w:lastRenderedPageBreak/>
              <w:t>REZ-4. Analizės ir projektavimo dokumentas</w:t>
            </w:r>
          </w:p>
        </w:tc>
        <w:tc>
          <w:tcPr>
            <w:tcW w:w="3988" w:type="pct"/>
            <w:shd w:val="clear" w:color="auto" w:fill="auto"/>
          </w:tcPr>
          <w:p w14:paraId="59442A5F" w14:textId="7EE2AA87" w:rsidR="006D3A4E" w:rsidRPr="001D5C87" w:rsidRDefault="00C38264" w:rsidP="00C38264">
            <w:pPr>
              <w:pStyle w:val="Lentelsvidus"/>
              <w:rPr>
                <w:rFonts w:ascii="Arial" w:eastAsia="Arial" w:hAnsi="Arial" w:cs="Arial"/>
                <w:sz w:val="20"/>
                <w:szCs w:val="20"/>
              </w:rPr>
            </w:pPr>
            <w:r w:rsidRPr="001D5C87">
              <w:rPr>
                <w:rFonts w:ascii="Arial" w:eastAsia="Arial" w:hAnsi="Arial" w:cs="Arial"/>
                <w:sz w:val="20"/>
                <w:szCs w:val="20"/>
              </w:rPr>
              <w:t>Analizės ir projektavimo dokumente turi būti pateikiama:</w:t>
            </w:r>
          </w:p>
          <w:p w14:paraId="271A6192"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panaudos atvejų išskyrimas ir aprašymas;</w:t>
            </w:r>
          </w:p>
          <w:p w14:paraId="3A1DD676"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detali techninė specifikacija:</w:t>
            </w:r>
          </w:p>
          <w:p w14:paraId="25B93E17" w14:textId="0C67A823" w:rsidR="006D3A4E" w:rsidRPr="001D5C87" w:rsidRDefault="009B1595"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AM</w:t>
            </w:r>
            <w:r w:rsidR="00C38264" w:rsidRPr="001D5C87">
              <w:rPr>
                <w:rFonts w:ascii="Arial" w:eastAsia="Arial" w:hAnsi="Arial" w:cs="Arial"/>
                <w:sz w:val="20"/>
                <w:szCs w:val="20"/>
              </w:rPr>
              <w:t xml:space="preserve"> duomenų modelis;</w:t>
            </w:r>
          </w:p>
          <w:p w14:paraId="4E8FCE4C" w14:textId="366321CF" w:rsidR="006D3A4E" w:rsidRPr="001D5C87" w:rsidRDefault="009B1595"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AM</w:t>
            </w:r>
            <w:r w:rsidR="00C38264" w:rsidRPr="001D5C87">
              <w:rPr>
                <w:rFonts w:ascii="Arial" w:eastAsia="Arial" w:hAnsi="Arial" w:cs="Arial"/>
                <w:sz w:val="20"/>
                <w:szCs w:val="20"/>
              </w:rPr>
              <w:t xml:space="preserve"> duomenų struktūros ir esybės;</w:t>
            </w:r>
          </w:p>
          <w:p w14:paraId="7DEA208F" w14:textId="00BFEC7F" w:rsidR="006D3A4E" w:rsidRPr="001D5C87" w:rsidRDefault="009B1595"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AM</w:t>
            </w:r>
            <w:r w:rsidR="00C38264" w:rsidRPr="001D5C87">
              <w:rPr>
                <w:rFonts w:ascii="Arial" w:eastAsia="Arial" w:hAnsi="Arial" w:cs="Arial"/>
                <w:sz w:val="20"/>
                <w:szCs w:val="20"/>
              </w:rPr>
              <w:t xml:space="preserve"> taikomi standartai ir technologijos; </w:t>
            </w:r>
          </w:p>
          <w:p w14:paraId="19EFFDD2"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Duomenų apsikeitimo sąsajų ir (ar) integracijų su kitomis informacinėmis sistemomis / registrais specifikavimas, apimantis duomenų apsikeitimo proceso aprašymą, duomenų struktūrų ir reikalavimų joms aprašymą,  naudojamos technologijos aprašymą;</w:t>
            </w:r>
          </w:p>
          <w:p w14:paraId="26E91C1C"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Duomenų srautų aprašymas: struktūra, turinys, techniniai požymiai, mainų procedūros ir kt.;</w:t>
            </w:r>
          </w:p>
          <w:p w14:paraId="57E82833"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detalių funkcinių ir nefunkcinių reikalavimų, būtinų funkcijų realizavimui, specifikacija:</w:t>
            </w:r>
          </w:p>
          <w:p w14:paraId="005B180E" w14:textId="077C1229" w:rsidR="006D3A4E" w:rsidRPr="001D5C87" w:rsidRDefault="009B1595"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AM</w:t>
            </w:r>
            <w:r w:rsidR="00C38264" w:rsidRPr="001D5C87">
              <w:rPr>
                <w:rFonts w:ascii="Arial" w:eastAsia="Arial" w:hAnsi="Arial" w:cs="Arial"/>
                <w:sz w:val="20"/>
                <w:szCs w:val="20"/>
              </w:rPr>
              <w:t xml:space="preserve"> reikalingų duomenų aprašymas, pildymo / gavimo ir tikrinimo taisyklės, laukų ilgiai, įvairios skaičiavimo taisyklės ir pan.;</w:t>
            </w:r>
          </w:p>
          <w:p w14:paraId="41B6774D"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taisyklės, taikomos konkrečiuose procesų žingsniuose, pvz., duomenų parengimo ir apdorojimo taisyklės, klaidų valdymas;</w:t>
            </w:r>
          </w:p>
          <w:p w14:paraId="100B90E1"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 xml:space="preserve">įvedamų duomenų aprašymas: struktūra (dinaminiai ir statiniai laukai), formatas, pildymo taisyklės ir kt.; </w:t>
            </w:r>
          </w:p>
          <w:p w14:paraId="26C1C9AD" w14:textId="77777777" w:rsidR="006D3A4E" w:rsidRPr="001D5C87" w:rsidRDefault="00C38264" w:rsidP="00C38264">
            <w:pPr>
              <w:pStyle w:val="Lentelsvidus"/>
              <w:numPr>
                <w:ilvl w:val="1"/>
                <w:numId w:val="4"/>
              </w:numPr>
              <w:rPr>
                <w:rFonts w:ascii="Arial" w:eastAsia="Arial" w:hAnsi="Arial" w:cs="Arial"/>
                <w:sz w:val="20"/>
                <w:szCs w:val="20"/>
              </w:rPr>
            </w:pPr>
            <w:r w:rsidRPr="001D5C87">
              <w:rPr>
                <w:rFonts w:ascii="Arial" w:eastAsia="Arial" w:hAnsi="Arial" w:cs="Arial"/>
                <w:sz w:val="20"/>
                <w:szCs w:val="20"/>
              </w:rPr>
              <w:t>naudotojų valdymo funkcijų specifikacija.</w:t>
            </w:r>
          </w:p>
        </w:tc>
      </w:tr>
      <w:tr w:rsidR="001D5C87" w:rsidRPr="001D5C87" w14:paraId="71CCAECE" w14:textId="77777777" w:rsidTr="00C38264">
        <w:trPr>
          <w:trHeight w:val="206"/>
        </w:trPr>
        <w:tc>
          <w:tcPr>
            <w:tcW w:w="1012" w:type="pct"/>
            <w:shd w:val="clear" w:color="auto" w:fill="auto"/>
          </w:tcPr>
          <w:p w14:paraId="2F46FAF5" w14:textId="77777777" w:rsidR="006D3A4E" w:rsidRPr="001D5C87" w:rsidRDefault="00C38264" w:rsidP="00C38264">
            <w:pPr>
              <w:pStyle w:val="Lentelsvidus"/>
              <w:rPr>
                <w:rFonts w:ascii="Arial,MS Mincho" w:eastAsia="Arial,MS Mincho" w:hAnsi="Arial,MS Mincho" w:cs="Arial,MS Mincho"/>
                <w:sz w:val="20"/>
                <w:szCs w:val="20"/>
              </w:rPr>
            </w:pPr>
            <w:r w:rsidRPr="001D5C87">
              <w:rPr>
                <w:rFonts w:ascii="Arial" w:eastAsia="Arial" w:hAnsi="Arial" w:cs="Arial"/>
                <w:sz w:val="20"/>
                <w:szCs w:val="20"/>
              </w:rPr>
              <w:t>REZ-5. Reikalavimų rinkinys infrastruktūrai, įskaitant reikalavimus duomenų bazių valdymo sistemai ir kitiems elementams, kurie yra reikalingi Sistemos veikimui</w:t>
            </w:r>
          </w:p>
        </w:tc>
        <w:tc>
          <w:tcPr>
            <w:tcW w:w="3988" w:type="pct"/>
            <w:shd w:val="clear" w:color="auto" w:fill="auto"/>
          </w:tcPr>
          <w:p w14:paraId="511652F5" w14:textId="53C0F5EF" w:rsidR="006D3A4E" w:rsidRPr="001D5C87" w:rsidRDefault="00C38264" w:rsidP="00C38264">
            <w:pPr>
              <w:pStyle w:val="Lentelsvidus"/>
              <w:rPr>
                <w:rFonts w:ascii="Arial,MS Mincho" w:eastAsia="Arial,MS Mincho" w:hAnsi="Arial,MS Mincho" w:cs="Arial,MS Mincho"/>
                <w:sz w:val="20"/>
                <w:szCs w:val="20"/>
              </w:rPr>
            </w:pPr>
            <w:r w:rsidRPr="001D5C87">
              <w:rPr>
                <w:rFonts w:ascii="Arial" w:eastAsia="Arial" w:hAnsi="Arial" w:cs="Arial"/>
                <w:sz w:val="20"/>
                <w:szCs w:val="20"/>
              </w:rPr>
              <w:t>Reikalavimų rinkinyje infrastruktūrai, įskaitant ir reikalavimus duomenų bazių valdymo sistemai bei kitiems elementams, turi būti pateikiama:</w:t>
            </w:r>
          </w:p>
          <w:p w14:paraId="6079658E"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virtualių serverių tarpusavio sąveikos schema;</w:t>
            </w:r>
          </w:p>
          <w:p w14:paraId="2C39EFA6"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virtualių serverių konfigūracijos parametrai;</w:t>
            </w:r>
          </w:p>
          <w:p w14:paraId="45AB7ED5"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reikalingas išteklių kiekis (pvz., skaičiavimo pajėgumai, duomenų saugojimo kiekis, darbinės atminties kiekis ir kt.);</w:t>
            </w:r>
          </w:p>
          <w:p w14:paraId="5F2D8ED0"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 xml:space="preserve">reikalavimai virtualius serverius aptarnaujančiai infrastruktūrai (duomenų archyvavimas, atstatymas, </w:t>
            </w:r>
            <w:proofErr w:type="spellStart"/>
            <w:r w:rsidRPr="001D5C87">
              <w:rPr>
                <w:rFonts w:ascii="Arial" w:eastAsia="Arial" w:hAnsi="Arial" w:cs="Arial"/>
                <w:sz w:val="20"/>
                <w:szCs w:val="20"/>
              </w:rPr>
              <w:t>virtualizavimo</w:t>
            </w:r>
            <w:proofErr w:type="spellEnd"/>
            <w:r w:rsidRPr="001D5C87">
              <w:rPr>
                <w:rFonts w:ascii="Arial" w:eastAsia="Arial" w:hAnsi="Arial" w:cs="Arial"/>
                <w:sz w:val="20"/>
                <w:szCs w:val="20"/>
              </w:rPr>
              <w:t xml:space="preserve"> infrastruktūra ir kt.).</w:t>
            </w:r>
          </w:p>
        </w:tc>
      </w:tr>
      <w:tr w:rsidR="001D5C87" w:rsidRPr="001D5C87" w14:paraId="3F6FEBD8" w14:textId="77777777" w:rsidTr="00C38264">
        <w:trPr>
          <w:trHeight w:val="680"/>
        </w:trPr>
        <w:tc>
          <w:tcPr>
            <w:tcW w:w="1012" w:type="pct"/>
            <w:tcBorders>
              <w:top w:val="single" w:sz="4" w:space="0" w:color="auto"/>
              <w:left w:val="single" w:sz="4" w:space="0" w:color="auto"/>
              <w:bottom w:val="single" w:sz="4" w:space="0" w:color="auto"/>
              <w:right w:val="single" w:sz="4" w:space="0" w:color="auto"/>
            </w:tcBorders>
          </w:tcPr>
          <w:p w14:paraId="545B0E98" w14:textId="2369322D" w:rsidR="006D3A4E" w:rsidRPr="001D5C87" w:rsidRDefault="00C38264" w:rsidP="009B1595">
            <w:pPr>
              <w:pStyle w:val="Lentelsvidus"/>
              <w:rPr>
                <w:rFonts w:ascii="Arial" w:eastAsia="Arial" w:hAnsi="Arial" w:cs="Arial"/>
                <w:sz w:val="20"/>
                <w:szCs w:val="20"/>
              </w:rPr>
            </w:pPr>
            <w:r w:rsidRPr="001D5C87">
              <w:rPr>
                <w:rFonts w:ascii="Arial" w:eastAsia="Arial" w:hAnsi="Arial" w:cs="Arial"/>
                <w:sz w:val="20"/>
                <w:szCs w:val="20"/>
              </w:rPr>
              <w:t xml:space="preserve">REZ-6. Sukonfigūruota ir įdiegta </w:t>
            </w:r>
            <w:r w:rsidR="009B1595" w:rsidRPr="001D5C87">
              <w:rPr>
                <w:rFonts w:ascii="Arial" w:eastAsia="Arial" w:hAnsi="Arial" w:cs="Arial"/>
                <w:sz w:val="20"/>
                <w:szCs w:val="20"/>
              </w:rPr>
              <w:t>A</w:t>
            </w:r>
            <w:r w:rsidRPr="001D5C87">
              <w:rPr>
                <w:rFonts w:ascii="Arial" w:eastAsia="Arial" w:hAnsi="Arial" w:cs="Arial"/>
                <w:sz w:val="20"/>
                <w:szCs w:val="20"/>
              </w:rPr>
              <w:t>M</w:t>
            </w:r>
          </w:p>
        </w:tc>
        <w:tc>
          <w:tcPr>
            <w:tcW w:w="3988" w:type="pct"/>
            <w:tcBorders>
              <w:top w:val="single" w:sz="4" w:space="0" w:color="auto"/>
              <w:left w:val="single" w:sz="4" w:space="0" w:color="auto"/>
              <w:bottom w:val="single" w:sz="4" w:space="0" w:color="auto"/>
              <w:right w:val="single" w:sz="4" w:space="0" w:color="auto"/>
            </w:tcBorders>
          </w:tcPr>
          <w:p w14:paraId="444BBD80" w14:textId="51D3602D" w:rsidR="006D3A4E" w:rsidRPr="001D5C87" w:rsidRDefault="00C38264" w:rsidP="00C38264">
            <w:pPr>
              <w:pStyle w:val="Lentelsbullets"/>
              <w:numPr>
                <w:ilvl w:val="0"/>
                <w:numId w:val="5"/>
              </w:numPr>
              <w:rPr>
                <w:rFonts w:ascii="Arial" w:eastAsia="Arial" w:hAnsi="Arial" w:cs="Arial"/>
                <w:sz w:val="20"/>
                <w:szCs w:val="20"/>
              </w:rPr>
            </w:pPr>
            <w:r w:rsidRPr="001D5C87">
              <w:rPr>
                <w:rFonts w:ascii="Arial" w:eastAsia="Arial" w:hAnsi="Arial" w:cs="Arial"/>
                <w:sz w:val="20"/>
                <w:szCs w:val="20"/>
              </w:rPr>
              <w:t>Vadovaudamasis su</w:t>
            </w:r>
            <w:r w:rsidR="00C85186" w:rsidRPr="001D5C87">
              <w:rPr>
                <w:rFonts w:ascii="Arial" w:eastAsia="Arial" w:hAnsi="Arial" w:cs="Arial"/>
                <w:sz w:val="20"/>
                <w:szCs w:val="20"/>
              </w:rPr>
              <w:t xml:space="preserve"> Pirkėju su</w:t>
            </w:r>
            <w:r w:rsidRPr="001D5C87">
              <w:rPr>
                <w:rFonts w:ascii="Arial" w:eastAsia="Arial" w:hAnsi="Arial" w:cs="Arial"/>
                <w:sz w:val="20"/>
                <w:szCs w:val="20"/>
              </w:rPr>
              <w:t xml:space="preserve">derinta analizės ir projektavimo dokumentacija, Tiekėjas turi atlikti </w:t>
            </w:r>
            <w:r w:rsidR="009B1595" w:rsidRPr="001D5C87">
              <w:rPr>
                <w:rFonts w:ascii="Arial" w:eastAsia="Arial" w:hAnsi="Arial" w:cs="Arial"/>
                <w:sz w:val="20"/>
                <w:szCs w:val="20"/>
              </w:rPr>
              <w:t>AM</w:t>
            </w:r>
            <w:r w:rsidRPr="001D5C87">
              <w:rPr>
                <w:rFonts w:ascii="Arial" w:eastAsia="Arial" w:hAnsi="Arial" w:cs="Arial"/>
                <w:sz w:val="20"/>
                <w:szCs w:val="20"/>
              </w:rPr>
              <w:t xml:space="preserve"> konfigūravimo ir diegimo darbus. Turi būti:</w:t>
            </w:r>
          </w:p>
          <w:p w14:paraId="28B1C100" w14:textId="2F8E2A32" w:rsidR="00315741" w:rsidRPr="001D5C87" w:rsidRDefault="00C38264" w:rsidP="00C38264">
            <w:pPr>
              <w:pStyle w:val="Lentelsbullet2lygis"/>
              <w:numPr>
                <w:ilvl w:val="1"/>
                <w:numId w:val="5"/>
              </w:numPr>
              <w:tabs>
                <w:tab w:val="num" w:pos="360"/>
              </w:tabs>
              <w:rPr>
                <w:rFonts w:ascii="Arial" w:eastAsia="Arial" w:hAnsi="Arial" w:cs="Arial"/>
                <w:sz w:val="20"/>
                <w:szCs w:val="20"/>
              </w:rPr>
            </w:pPr>
            <w:r w:rsidRPr="001D5C87">
              <w:rPr>
                <w:rFonts w:ascii="Arial" w:eastAsia="Arial" w:hAnsi="Arial" w:cs="Arial"/>
                <w:sz w:val="20"/>
                <w:szCs w:val="20"/>
              </w:rPr>
              <w:t>įdiegta atskira Sistema funkcionalumo realizacijai;</w:t>
            </w:r>
          </w:p>
          <w:p w14:paraId="4645ED40" w14:textId="77777777" w:rsidR="006D3A4E" w:rsidRPr="001D5C87" w:rsidRDefault="00C38264" w:rsidP="00C38264">
            <w:pPr>
              <w:pStyle w:val="Lentelsbullet2lygis"/>
              <w:numPr>
                <w:ilvl w:val="1"/>
                <w:numId w:val="5"/>
              </w:numPr>
              <w:tabs>
                <w:tab w:val="num" w:pos="360"/>
              </w:tabs>
              <w:rPr>
                <w:rFonts w:ascii="Arial" w:eastAsia="Arial" w:hAnsi="Arial" w:cs="Arial"/>
                <w:sz w:val="20"/>
                <w:szCs w:val="20"/>
              </w:rPr>
            </w:pPr>
            <w:r w:rsidRPr="001D5C87">
              <w:rPr>
                <w:rFonts w:ascii="Arial" w:eastAsia="Arial" w:hAnsi="Arial" w:cs="Arial"/>
                <w:sz w:val="20"/>
                <w:szCs w:val="20"/>
              </w:rPr>
              <w:t>sukonfigūruoti ir įdiegti funkciniai moduliai;</w:t>
            </w:r>
          </w:p>
          <w:p w14:paraId="03AB7856" w14:textId="77777777" w:rsidR="006D3A4E" w:rsidRPr="001D5C87" w:rsidRDefault="00C38264" w:rsidP="00C38264">
            <w:pPr>
              <w:pStyle w:val="Lentelsbullet2lygis"/>
              <w:numPr>
                <w:ilvl w:val="1"/>
                <w:numId w:val="5"/>
              </w:numPr>
              <w:tabs>
                <w:tab w:val="num" w:pos="360"/>
              </w:tabs>
              <w:rPr>
                <w:rFonts w:ascii="Arial" w:eastAsia="Arial" w:hAnsi="Arial" w:cs="Arial"/>
                <w:sz w:val="20"/>
                <w:szCs w:val="20"/>
              </w:rPr>
            </w:pPr>
            <w:r w:rsidRPr="001D5C87">
              <w:rPr>
                <w:rFonts w:ascii="Arial" w:eastAsia="Arial" w:hAnsi="Arial" w:cs="Arial"/>
                <w:sz w:val="20"/>
                <w:szCs w:val="20"/>
              </w:rPr>
              <w:t>sukurtos automatinio duomenų apsikeitimo sąsajos ir integracijos su kitomis informacinėmis sistemomis;</w:t>
            </w:r>
          </w:p>
          <w:p w14:paraId="643424AD" w14:textId="22B163C5" w:rsidR="006D3A4E" w:rsidRPr="001D5C87" w:rsidRDefault="00C38264" w:rsidP="00C38264">
            <w:pPr>
              <w:pStyle w:val="Lentelsbullet2lygis"/>
              <w:numPr>
                <w:ilvl w:val="1"/>
                <w:numId w:val="5"/>
              </w:numPr>
              <w:tabs>
                <w:tab w:val="num" w:pos="360"/>
              </w:tabs>
              <w:rPr>
                <w:rFonts w:ascii="Arial" w:eastAsia="Arial" w:hAnsi="Arial" w:cs="Arial"/>
                <w:sz w:val="20"/>
                <w:szCs w:val="20"/>
              </w:rPr>
            </w:pPr>
            <w:r w:rsidRPr="001D5C87">
              <w:rPr>
                <w:rFonts w:ascii="Arial" w:eastAsia="Arial" w:hAnsi="Arial" w:cs="Arial"/>
                <w:sz w:val="20"/>
                <w:szCs w:val="20"/>
              </w:rPr>
              <w:t xml:space="preserve">sukonfigūruoti ir įdiegti kiti Techninės specifikacijos </w:t>
            </w:r>
            <w:r w:rsidR="00436DB6" w:rsidRPr="001D5C87">
              <w:rPr>
                <w:rFonts w:ascii="Arial" w:eastAsia="Arial" w:hAnsi="Arial" w:cs="Arial"/>
                <w:sz w:val="20"/>
                <w:szCs w:val="20"/>
              </w:rPr>
              <w:t xml:space="preserve">reikalavimams </w:t>
            </w:r>
            <w:r w:rsidRPr="001D5C87">
              <w:rPr>
                <w:rFonts w:ascii="Arial" w:eastAsia="Arial" w:hAnsi="Arial" w:cs="Arial"/>
                <w:sz w:val="20"/>
                <w:szCs w:val="20"/>
              </w:rPr>
              <w:t>įgyvendinti reikalingi funkcionalumai.</w:t>
            </w:r>
          </w:p>
        </w:tc>
      </w:tr>
      <w:tr w:rsidR="001D5C87" w:rsidRPr="001D5C87" w14:paraId="05D8295F" w14:textId="77777777" w:rsidTr="00C38264">
        <w:trPr>
          <w:trHeight w:val="450"/>
        </w:trPr>
        <w:tc>
          <w:tcPr>
            <w:tcW w:w="1012" w:type="pct"/>
            <w:tcBorders>
              <w:top w:val="single" w:sz="4" w:space="0" w:color="auto"/>
              <w:left w:val="single" w:sz="4" w:space="0" w:color="auto"/>
              <w:right w:val="single" w:sz="4" w:space="0" w:color="auto"/>
            </w:tcBorders>
          </w:tcPr>
          <w:p w14:paraId="43B7A5FE" w14:textId="77777777" w:rsidR="006D3A4E" w:rsidRPr="001D5C87" w:rsidRDefault="00C38264" w:rsidP="00C38264">
            <w:pPr>
              <w:pStyle w:val="Lentelsvidus"/>
              <w:rPr>
                <w:rFonts w:ascii="Arial" w:eastAsia="Arial" w:hAnsi="Arial" w:cs="Arial"/>
                <w:sz w:val="20"/>
                <w:szCs w:val="20"/>
              </w:rPr>
            </w:pPr>
            <w:r w:rsidRPr="001D5C87">
              <w:rPr>
                <w:rFonts w:ascii="Arial" w:eastAsia="Arial" w:hAnsi="Arial" w:cs="Arial"/>
                <w:sz w:val="20"/>
                <w:szCs w:val="20"/>
              </w:rPr>
              <w:t>REZ-7. Pradinių duomenų migravimo planas</w:t>
            </w:r>
          </w:p>
        </w:tc>
        <w:tc>
          <w:tcPr>
            <w:tcW w:w="3988" w:type="pct"/>
            <w:tcBorders>
              <w:top w:val="single" w:sz="4" w:space="0" w:color="auto"/>
              <w:left w:val="single" w:sz="4" w:space="0" w:color="auto"/>
              <w:right w:val="single" w:sz="4" w:space="0" w:color="auto"/>
            </w:tcBorders>
          </w:tcPr>
          <w:p w14:paraId="7767EA05" w14:textId="58B4F381" w:rsidR="006D3A4E" w:rsidRPr="001D5C87" w:rsidRDefault="00436DB6" w:rsidP="00C38264">
            <w:pPr>
              <w:pStyle w:val="Lentelsvidus"/>
              <w:rPr>
                <w:rFonts w:ascii="Arial" w:eastAsia="Arial" w:hAnsi="Arial" w:cs="Arial"/>
                <w:sz w:val="20"/>
                <w:szCs w:val="20"/>
              </w:rPr>
            </w:pPr>
            <w:r w:rsidRPr="001D5C87">
              <w:rPr>
                <w:rFonts w:ascii="Arial" w:eastAsia="Arial" w:hAnsi="Arial" w:cs="Arial"/>
                <w:sz w:val="20"/>
                <w:szCs w:val="20"/>
              </w:rPr>
              <w:t>Su Pirkėju suderintame d</w:t>
            </w:r>
            <w:r w:rsidR="00C38264" w:rsidRPr="001D5C87">
              <w:rPr>
                <w:rFonts w:ascii="Arial" w:eastAsia="Arial" w:hAnsi="Arial" w:cs="Arial"/>
                <w:sz w:val="20"/>
                <w:szCs w:val="20"/>
              </w:rPr>
              <w:t>uomenų migravimo plane turi būti pateikiama:</w:t>
            </w:r>
          </w:p>
          <w:p w14:paraId="6889BF78" w14:textId="0F9D880D" w:rsidR="006D3A4E" w:rsidRPr="001D5C87" w:rsidRDefault="009B1595"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AM</w:t>
            </w:r>
            <w:r w:rsidR="00C38264" w:rsidRPr="001D5C87">
              <w:rPr>
                <w:rFonts w:ascii="Arial" w:eastAsia="Arial" w:hAnsi="Arial" w:cs="Arial"/>
                <w:sz w:val="20"/>
                <w:szCs w:val="20"/>
              </w:rPr>
              <w:t xml:space="preserve"> paruošimo migravimui eiga bei principai;</w:t>
            </w:r>
          </w:p>
          <w:p w14:paraId="07834FF7"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duomenų migravimui vykdyti būtina informacija ir ištekliai;</w:t>
            </w:r>
          </w:p>
          <w:p w14:paraId="539F6363"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duomenų paruošimo ir duomenų struktūrų aprašai;</w:t>
            </w:r>
          </w:p>
          <w:p w14:paraId="24B4B0B2"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lastRenderedPageBreak/>
              <w:t>duomenų konvertavimo ir migravimo priemonių aprašymas;</w:t>
            </w:r>
          </w:p>
          <w:p w14:paraId="42EB6D70"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duomenų perkėlimo formatai;</w:t>
            </w:r>
          </w:p>
          <w:p w14:paraId="5CD2342F"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 xml:space="preserve">duomenų migravimo pradžios ir pabaigos fiksavimo sąlygos; </w:t>
            </w:r>
          </w:p>
          <w:p w14:paraId="0728C864" w14:textId="77777777" w:rsidR="006D3A4E" w:rsidRPr="001D5C87" w:rsidRDefault="00C3826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duomenų migravimo darbų eigos planas;</w:t>
            </w:r>
          </w:p>
          <w:p w14:paraId="466E0574" w14:textId="77777777" w:rsidR="006D3A4E" w:rsidRPr="001D5C87" w:rsidRDefault="00FC46A4" w:rsidP="00C38264">
            <w:pPr>
              <w:pStyle w:val="Lentelsvidus"/>
              <w:numPr>
                <w:ilvl w:val="0"/>
                <w:numId w:val="4"/>
              </w:numPr>
              <w:rPr>
                <w:rFonts w:ascii="Arial" w:eastAsia="Arial" w:hAnsi="Arial" w:cs="Arial"/>
                <w:sz w:val="20"/>
                <w:szCs w:val="20"/>
              </w:rPr>
            </w:pPr>
            <w:r w:rsidRPr="001D5C87">
              <w:rPr>
                <w:rFonts w:ascii="Arial" w:eastAsia="Arial" w:hAnsi="Arial" w:cs="Arial"/>
                <w:sz w:val="20"/>
                <w:szCs w:val="20"/>
              </w:rPr>
              <w:t>Projekto dalyvių atsakomybės;</w:t>
            </w:r>
          </w:p>
          <w:p w14:paraId="429C6B96" w14:textId="6802155C" w:rsidR="00FC46A4" w:rsidRPr="001D5C87" w:rsidRDefault="00FC46A4" w:rsidP="00084D0D">
            <w:pPr>
              <w:pStyle w:val="Lentelsvidus"/>
              <w:ind w:left="720"/>
              <w:rPr>
                <w:rFonts w:ascii="Arial" w:eastAsia="Arial" w:hAnsi="Arial" w:cs="Arial"/>
                <w:sz w:val="20"/>
                <w:szCs w:val="20"/>
              </w:rPr>
            </w:pPr>
          </w:p>
        </w:tc>
      </w:tr>
      <w:tr w:rsidR="001D5C87" w:rsidRPr="001D5C87" w14:paraId="6FE9F94A" w14:textId="77777777" w:rsidTr="00C38264">
        <w:trPr>
          <w:trHeight w:val="450"/>
        </w:trPr>
        <w:tc>
          <w:tcPr>
            <w:tcW w:w="1012" w:type="pct"/>
            <w:tcBorders>
              <w:top w:val="single" w:sz="4" w:space="0" w:color="auto"/>
              <w:left w:val="single" w:sz="4" w:space="0" w:color="auto"/>
              <w:right w:val="single" w:sz="4" w:space="0" w:color="auto"/>
            </w:tcBorders>
          </w:tcPr>
          <w:p w14:paraId="50B7C6C0" w14:textId="496989DC" w:rsidR="00E57EDE" w:rsidRPr="001D5C87" w:rsidRDefault="00C38264" w:rsidP="009B1595">
            <w:pPr>
              <w:pStyle w:val="Lentelsvidus"/>
              <w:rPr>
                <w:rFonts w:ascii="Arial" w:eastAsia="Arial" w:hAnsi="Arial" w:cs="Arial"/>
                <w:sz w:val="20"/>
                <w:szCs w:val="20"/>
              </w:rPr>
            </w:pPr>
            <w:r w:rsidRPr="001D5C87">
              <w:rPr>
                <w:rFonts w:ascii="Arial" w:eastAsia="Arial" w:hAnsi="Arial" w:cs="Arial"/>
                <w:sz w:val="20"/>
                <w:szCs w:val="20"/>
              </w:rPr>
              <w:lastRenderedPageBreak/>
              <w:t xml:space="preserve">REZ-8. Parengta </w:t>
            </w:r>
            <w:r w:rsidR="00436DB6" w:rsidRPr="001D5C87">
              <w:rPr>
                <w:rFonts w:ascii="Arial" w:eastAsia="Arial" w:hAnsi="Arial" w:cs="Arial"/>
                <w:sz w:val="20"/>
                <w:szCs w:val="20"/>
              </w:rPr>
              <w:t xml:space="preserve">Sistemos </w:t>
            </w:r>
            <w:r w:rsidRPr="001D5C87">
              <w:rPr>
                <w:rFonts w:ascii="Arial" w:eastAsia="Arial" w:hAnsi="Arial" w:cs="Arial"/>
                <w:sz w:val="20"/>
                <w:szCs w:val="20"/>
              </w:rPr>
              <w:t>testavimo aplinka</w:t>
            </w:r>
          </w:p>
        </w:tc>
        <w:tc>
          <w:tcPr>
            <w:tcW w:w="3988" w:type="pct"/>
            <w:tcBorders>
              <w:top w:val="single" w:sz="4" w:space="0" w:color="auto"/>
              <w:left w:val="single" w:sz="4" w:space="0" w:color="auto"/>
              <w:right w:val="single" w:sz="4" w:space="0" w:color="auto"/>
            </w:tcBorders>
          </w:tcPr>
          <w:p w14:paraId="35509828" w14:textId="1900E04B" w:rsidR="00E57EDE" w:rsidRPr="001D5C87" w:rsidRDefault="00C38264" w:rsidP="00C38264">
            <w:pPr>
              <w:pStyle w:val="Lentelsvidus"/>
              <w:rPr>
                <w:rFonts w:ascii="Arial" w:eastAsia="Arial" w:hAnsi="Arial" w:cs="Arial"/>
                <w:sz w:val="20"/>
                <w:szCs w:val="20"/>
              </w:rPr>
            </w:pPr>
            <w:r w:rsidRPr="001D5C87">
              <w:rPr>
                <w:rFonts w:ascii="Arial" w:eastAsia="Arial" w:hAnsi="Arial" w:cs="Arial"/>
                <w:sz w:val="20"/>
                <w:szCs w:val="20"/>
              </w:rPr>
              <w:t xml:space="preserve">Parengta testavimo aplinka turi užtikrinti </w:t>
            </w:r>
            <w:r w:rsidR="00436DB6" w:rsidRPr="001D5C87">
              <w:rPr>
                <w:rFonts w:ascii="Arial" w:eastAsia="Arial" w:hAnsi="Arial" w:cs="Arial"/>
                <w:sz w:val="20"/>
                <w:szCs w:val="20"/>
              </w:rPr>
              <w:t>sklandų S</w:t>
            </w:r>
            <w:r w:rsidRPr="001D5C87">
              <w:rPr>
                <w:rFonts w:ascii="Arial" w:eastAsia="Arial" w:hAnsi="Arial" w:cs="Arial"/>
                <w:sz w:val="20"/>
                <w:szCs w:val="20"/>
              </w:rPr>
              <w:t>istemos testavimą.</w:t>
            </w:r>
          </w:p>
        </w:tc>
      </w:tr>
      <w:tr w:rsidR="001D5C87" w:rsidRPr="001D5C87" w14:paraId="72422710" w14:textId="77777777" w:rsidTr="00C38264">
        <w:trPr>
          <w:trHeight w:val="450"/>
        </w:trPr>
        <w:tc>
          <w:tcPr>
            <w:tcW w:w="1012" w:type="pct"/>
            <w:tcBorders>
              <w:top w:val="single" w:sz="4" w:space="0" w:color="auto"/>
              <w:left w:val="single" w:sz="4" w:space="0" w:color="auto"/>
              <w:right w:val="single" w:sz="4" w:space="0" w:color="auto"/>
            </w:tcBorders>
          </w:tcPr>
          <w:p w14:paraId="7E0D8603" w14:textId="2995262D" w:rsidR="00404574" w:rsidRPr="001D5C87" w:rsidRDefault="00C38264" w:rsidP="009B1595">
            <w:pPr>
              <w:pStyle w:val="Lentelsvidus"/>
              <w:rPr>
                <w:rFonts w:ascii="Arial" w:eastAsia="Arial" w:hAnsi="Arial" w:cs="Arial"/>
                <w:sz w:val="20"/>
                <w:szCs w:val="20"/>
              </w:rPr>
            </w:pPr>
            <w:r w:rsidRPr="001D5C87">
              <w:rPr>
                <w:rFonts w:ascii="Arial" w:eastAsia="Arial" w:hAnsi="Arial" w:cs="Arial"/>
                <w:sz w:val="20"/>
                <w:szCs w:val="20"/>
              </w:rPr>
              <w:t xml:space="preserve">REZ-9. Baigtas </w:t>
            </w:r>
            <w:r w:rsidR="009B1595" w:rsidRPr="001D5C87">
              <w:rPr>
                <w:rFonts w:ascii="Arial" w:eastAsia="Arial" w:hAnsi="Arial" w:cs="Arial"/>
                <w:sz w:val="20"/>
                <w:szCs w:val="20"/>
              </w:rPr>
              <w:t>A</w:t>
            </w:r>
            <w:r w:rsidRPr="001D5C87">
              <w:rPr>
                <w:rFonts w:ascii="Arial" w:eastAsia="Arial" w:hAnsi="Arial" w:cs="Arial"/>
                <w:sz w:val="20"/>
                <w:szCs w:val="20"/>
              </w:rPr>
              <w:t>M testavimas</w:t>
            </w:r>
          </w:p>
        </w:tc>
        <w:tc>
          <w:tcPr>
            <w:tcW w:w="3988" w:type="pct"/>
            <w:tcBorders>
              <w:top w:val="single" w:sz="4" w:space="0" w:color="auto"/>
              <w:left w:val="single" w:sz="4" w:space="0" w:color="auto"/>
              <w:right w:val="single" w:sz="4" w:space="0" w:color="auto"/>
            </w:tcBorders>
          </w:tcPr>
          <w:p w14:paraId="67DB244A" w14:textId="6FAB03E7" w:rsidR="00404574" w:rsidRPr="001D5C87" w:rsidRDefault="00C38264" w:rsidP="00C38264">
            <w:pPr>
              <w:pStyle w:val="Lentelsvidus"/>
              <w:rPr>
                <w:rFonts w:ascii="Arial" w:eastAsia="Arial" w:hAnsi="Arial" w:cs="Arial"/>
                <w:sz w:val="20"/>
                <w:szCs w:val="20"/>
              </w:rPr>
            </w:pPr>
            <w:r w:rsidRPr="001D5C87">
              <w:rPr>
                <w:rFonts w:ascii="Arial" w:eastAsia="Arial" w:hAnsi="Arial" w:cs="Arial"/>
                <w:sz w:val="20"/>
                <w:szCs w:val="20"/>
              </w:rPr>
              <w:t>Rezultatas pasiektas, kai</w:t>
            </w:r>
            <w:r w:rsidR="005B1640" w:rsidRPr="001D5C87">
              <w:rPr>
                <w:rFonts w:ascii="Arial" w:eastAsia="Arial" w:hAnsi="Arial" w:cs="Arial"/>
                <w:sz w:val="20"/>
                <w:szCs w:val="20"/>
              </w:rPr>
              <w:t xml:space="preserve"> bus</w:t>
            </w:r>
            <w:r w:rsidRPr="001D5C87">
              <w:rPr>
                <w:rFonts w:ascii="Arial" w:eastAsia="Arial" w:hAnsi="Arial" w:cs="Arial"/>
                <w:sz w:val="20"/>
                <w:szCs w:val="20"/>
              </w:rPr>
              <w:t>:</w:t>
            </w:r>
          </w:p>
          <w:p w14:paraId="5D0C06D2" w14:textId="59E65D0B" w:rsidR="00404574" w:rsidRPr="001D5C87" w:rsidRDefault="005B1640" w:rsidP="00C38264">
            <w:pPr>
              <w:pStyle w:val="Lentelsvidus"/>
              <w:numPr>
                <w:ilvl w:val="0"/>
                <w:numId w:val="7"/>
              </w:numPr>
              <w:rPr>
                <w:rFonts w:ascii="Arial" w:eastAsia="Arial" w:hAnsi="Arial" w:cs="Arial"/>
                <w:sz w:val="20"/>
                <w:szCs w:val="20"/>
              </w:rPr>
            </w:pPr>
            <w:r w:rsidRPr="001D5C87">
              <w:rPr>
                <w:rFonts w:ascii="Arial" w:eastAsia="Arial" w:hAnsi="Arial" w:cs="Arial"/>
                <w:sz w:val="20"/>
                <w:szCs w:val="20"/>
              </w:rPr>
              <w:t xml:space="preserve">parengti </w:t>
            </w:r>
            <w:r w:rsidR="00C38264" w:rsidRPr="001D5C87">
              <w:rPr>
                <w:rFonts w:ascii="Arial" w:eastAsia="Arial" w:hAnsi="Arial" w:cs="Arial"/>
                <w:sz w:val="20"/>
                <w:szCs w:val="20"/>
              </w:rPr>
              <w:t xml:space="preserve">ir su Pirkėju suderinti </w:t>
            </w:r>
            <w:r w:rsidR="009B1595" w:rsidRPr="001D5C87">
              <w:rPr>
                <w:rFonts w:ascii="Arial" w:eastAsia="Arial" w:hAnsi="Arial" w:cs="Arial"/>
                <w:sz w:val="20"/>
                <w:szCs w:val="20"/>
              </w:rPr>
              <w:t>AM</w:t>
            </w:r>
            <w:r w:rsidR="00C38264" w:rsidRPr="001D5C87">
              <w:rPr>
                <w:rFonts w:ascii="Arial" w:eastAsia="Arial" w:hAnsi="Arial" w:cs="Arial"/>
                <w:sz w:val="20"/>
                <w:szCs w:val="20"/>
              </w:rPr>
              <w:t xml:space="preserve"> testavimo scenarijai</w:t>
            </w:r>
            <w:r w:rsidRPr="001D5C87">
              <w:rPr>
                <w:rFonts w:ascii="Arial" w:eastAsia="Arial" w:hAnsi="Arial" w:cs="Arial"/>
                <w:sz w:val="20"/>
                <w:szCs w:val="20"/>
              </w:rPr>
              <w:t>;</w:t>
            </w:r>
          </w:p>
          <w:p w14:paraId="316E7B42" w14:textId="0BCE16D5" w:rsidR="00404574" w:rsidRPr="001D5C87" w:rsidRDefault="005B1640" w:rsidP="00C38264">
            <w:pPr>
              <w:pStyle w:val="Lentelsvidus"/>
              <w:numPr>
                <w:ilvl w:val="0"/>
                <w:numId w:val="7"/>
              </w:numPr>
              <w:rPr>
                <w:rFonts w:ascii="Arial" w:eastAsia="Arial" w:hAnsi="Arial" w:cs="Arial"/>
                <w:sz w:val="20"/>
                <w:szCs w:val="20"/>
              </w:rPr>
            </w:pPr>
            <w:r w:rsidRPr="001D5C87">
              <w:rPr>
                <w:rFonts w:ascii="Arial" w:eastAsia="Arial" w:hAnsi="Arial" w:cs="Arial"/>
                <w:sz w:val="20"/>
                <w:szCs w:val="20"/>
              </w:rPr>
              <w:t xml:space="preserve">atliktas </w:t>
            </w:r>
            <w:r w:rsidR="009B1595" w:rsidRPr="001D5C87">
              <w:rPr>
                <w:rFonts w:ascii="Arial" w:eastAsia="Arial" w:hAnsi="Arial" w:cs="Arial"/>
                <w:sz w:val="20"/>
                <w:szCs w:val="20"/>
              </w:rPr>
              <w:t>AM</w:t>
            </w:r>
            <w:r w:rsidR="00C38264" w:rsidRPr="001D5C87">
              <w:rPr>
                <w:rFonts w:ascii="Arial" w:eastAsia="Arial" w:hAnsi="Arial" w:cs="Arial"/>
                <w:sz w:val="20"/>
                <w:szCs w:val="20"/>
              </w:rPr>
              <w:t xml:space="preserve"> sistemos testavimas (SIT, UAT, </w:t>
            </w:r>
            <w:proofErr w:type="spellStart"/>
            <w:r w:rsidR="00C38264" w:rsidRPr="001D5C87">
              <w:rPr>
                <w:rFonts w:ascii="Arial" w:eastAsia="Arial" w:hAnsi="Arial" w:cs="Arial"/>
                <w:sz w:val="20"/>
                <w:szCs w:val="20"/>
              </w:rPr>
              <w:t>Stress</w:t>
            </w:r>
            <w:proofErr w:type="spellEnd"/>
            <w:r w:rsidR="00C38264" w:rsidRPr="001D5C87">
              <w:rPr>
                <w:rFonts w:ascii="Arial" w:eastAsia="Arial" w:hAnsi="Arial" w:cs="Arial"/>
                <w:sz w:val="20"/>
                <w:szCs w:val="20"/>
              </w:rPr>
              <w:t>)</w:t>
            </w:r>
            <w:r w:rsidRPr="001D5C87">
              <w:rPr>
                <w:rFonts w:ascii="Arial" w:eastAsia="Arial" w:hAnsi="Arial" w:cs="Arial"/>
                <w:sz w:val="20"/>
                <w:szCs w:val="20"/>
              </w:rPr>
              <w:t>;</w:t>
            </w:r>
          </w:p>
          <w:p w14:paraId="767B6C10" w14:textId="616B8477" w:rsidR="00404574" w:rsidRPr="001D5C87" w:rsidRDefault="005B1640" w:rsidP="00C38264">
            <w:pPr>
              <w:pStyle w:val="Lentelsvidus"/>
              <w:numPr>
                <w:ilvl w:val="0"/>
                <w:numId w:val="7"/>
              </w:numPr>
              <w:rPr>
                <w:rFonts w:ascii="Arial" w:eastAsia="Arial" w:hAnsi="Arial" w:cs="Arial"/>
                <w:sz w:val="20"/>
                <w:szCs w:val="20"/>
              </w:rPr>
            </w:pPr>
            <w:r w:rsidRPr="001D5C87">
              <w:rPr>
                <w:rFonts w:ascii="Arial" w:eastAsia="Arial" w:hAnsi="Arial" w:cs="Arial"/>
                <w:sz w:val="20"/>
                <w:szCs w:val="20"/>
              </w:rPr>
              <w:t xml:space="preserve">užpildyta </w:t>
            </w:r>
            <w:r w:rsidR="00C38264" w:rsidRPr="001D5C87">
              <w:rPr>
                <w:rFonts w:ascii="Arial" w:eastAsia="Arial" w:hAnsi="Arial" w:cs="Arial"/>
                <w:sz w:val="20"/>
                <w:szCs w:val="20"/>
              </w:rPr>
              <w:t>testavimo ataskaita ir klaidų registras, su Pirkėju suderinti klaidų ištaisymo terminai</w:t>
            </w:r>
            <w:r w:rsidRPr="001D5C87">
              <w:rPr>
                <w:rFonts w:ascii="Arial" w:eastAsia="Arial" w:hAnsi="Arial" w:cs="Arial"/>
                <w:sz w:val="20"/>
                <w:szCs w:val="20"/>
              </w:rPr>
              <w:t>;</w:t>
            </w:r>
          </w:p>
          <w:p w14:paraId="77EDA0E3" w14:textId="74C5AC6F" w:rsidR="00404574" w:rsidRPr="001D5C87" w:rsidRDefault="005B1640" w:rsidP="00C38264">
            <w:pPr>
              <w:pStyle w:val="Lentelsvidus"/>
              <w:numPr>
                <w:ilvl w:val="0"/>
                <w:numId w:val="7"/>
              </w:numPr>
              <w:rPr>
                <w:rFonts w:ascii="Arial" w:eastAsia="Arial" w:hAnsi="Arial" w:cs="Arial"/>
                <w:sz w:val="20"/>
                <w:szCs w:val="20"/>
              </w:rPr>
            </w:pPr>
            <w:r w:rsidRPr="001D5C87">
              <w:rPr>
                <w:rFonts w:ascii="Arial" w:eastAsia="Arial" w:hAnsi="Arial" w:cs="Arial"/>
                <w:sz w:val="20"/>
                <w:szCs w:val="20"/>
              </w:rPr>
              <w:t>k</w:t>
            </w:r>
            <w:r w:rsidR="00C38264" w:rsidRPr="001D5C87">
              <w:rPr>
                <w:rFonts w:ascii="Arial" w:eastAsia="Arial" w:hAnsi="Arial" w:cs="Arial"/>
                <w:sz w:val="20"/>
                <w:szCs w:val="20"/>
              </w:rPr>
              <w:t>laidos ištaisytos</w:t>
            </w:r>
            <w:r w:rsidRPr="001D5C87">
              <w:rPr>
                <w:rFonts w:ascii="Arial" w:eastAsia="Arial" w:hAnsi="Arial" w:cs="Arial"/>
                <w:sz w:val="20"/>
                <w:szCs w:val="20"/>
              </w:rPr>
              <w:t>;</w:t>
            </w:r>
          </w:p>
        </w:tc>
      </w:tr>
      <w:tr w:rsidR="001D5C87" w:rsidRPr="001D5C87" w14:paraId="374B1755" w14:textId="77777777" w:rsidTr="00C38264">
        <w:trPr>
          <w:trHeight w:val="450"/>
        </w:trPr>
        <w:tc>
          <w:tcPr>
            <w:tcW w:w="1012" w:type="pct"/>
            <w:tcBorders>
              <w:top w:val="single" w:sz="4" w:space="0" w:color="auto"/>
              <w:left w:val="single" w:sz="4" w:space="0" w:color="auto"/>
              <w:right w:val="single" w:sz="4" w:space="0" w:color="auto"/>
            </w:tcBorders>
          </w:tcPr>
          <w:p w14:paraId="567EB0CD" w14:textId="7A1BC6DA" w:rsidR="009B1595" w:rsidRPr="001D5C87" w:rsidRDefault="009B1595" w:rsidP="00FC46A4">
            <w:pPr>
              <w:pStyle w:val="Lentelsvidus"/>
              <w:rPr>
                <w:rFonts w:ascii="Arial" w:eastAsia="Arial" w:hAnsi="Arial" w:cs="Arial"/>
                <w:sz w:val="20"/>
                <w:szCs w:val="20"/>
              </w:rPr>
            </w:pPr>
            <w:r w:rsidRPr="001D5C87">
              <w:rPr>
                <w:rFonts w:ascii="Arial" w:eastAsia="Arial" w:hAnsi="Arial" w:cs="Arial"/>
                <w:sz w:val="20"/>
                <w:szCs w:val="20"/>
              </w:rPr>
              <w:t xml:space="preserve">REZ-10. </w:t>
            </w:r>
            <w:r w:rsidR="00FC46A4" w:rsidRPr="001D5C87">
              <w:rPr>
                <w:rFonts w:ascii="Arial" w:eastAsia="Arial" w:hAnsi="Arial" w:cs="Arial"/>
                <w:sz w:val="20"/>
                <w:szCs w:val="20"/>
              </w:rPr>
              <w:t>Atliktas duomenų migravimas</w:t>
            </w:r>
          </w:p>
        </w:tc>
        <w:tc>
          <w:tcPr>
            <w:tcW w:w="3988" w:type="pct"/>
            <w:tcBorders>
              <w:top w:val="single" w:sz="4" w:space="0" w:color="auto"/>
              <w:left w:val="single" w:sz="4" w:space="0" w:color="auto"/>
              <w:right w:val="single" w:sz="4" w:space="0" w:color="auto"/>
            </w:tcBorders>
          </w:tcPr>
          <w:p w14:paraId="6BCCF09F" w14:textId="5E750B0B" w:rsidR="00FC46A4" w:rsidRPr="001D5C87" w:rsidRDefault="005B1640" w:rsidP="00FC46A4">
            <w:pPr>
              <w:pStyle w:val="Lentelsvidus"/>
              <w:numPr>
                <w:ilvl w:val="0"/>
                <w:numId w:val="8"/>
              </w:numPr>
              <w:rPr>
                <w:rFonts w:ascii="Arial" w:eastAsia="Arial" w:hAnsi="Arial" w:cs="Arial"/>
                <w:sz w:val="20"/>
                <w:szCs w:val="20"/>
              </w:rPr>
            </w:pPr>
            <w:r w:rsidRPr="001D5C87">
              <w:rPr>
                <w:rFonts w:ascii="Arial" w:eastAsia="Arial" w:hAnsi="Arial" w:cs="Arial"/>
                <w:sz w:val="20"/>
                <w:szCs w:val="20"/>
              </w:rPr>
              <w:t xml:space="preserve">atlikti </w:t>
            </w:r>
            <w:r w:rsidR="00FC46A4" w:rsidRPr="001D5C87">
              <w:rPr>
                <w:rFonts w:ascii="Arial" w:eastAsia="Arial" w:hAnsi="Arial" w:cs="Arial"/>
                <w:sz w:val="20"/>
                <w:szCs w:val="20"/>
              </w:rPr>
              <w:t>visi duomenų migravimo darbų eigos plane numatyti darbai</w:t>
            </w:r>
            <w:r w:rsidRPr="001D5C87">
              <w:rPr>
                <w:rFonts w:ascii="Arial" w:eastAsia="Arial" w:hAnsi="Arial" w:cs="Arial"/>
                <w:sz w:val="20"/>
                <w:szCs w:val="20"/>
              </w:rPr>
              <w:t>;</w:t>
            </w:r>
          </w:p>
          <w:p w14:paraId="6C7EF49F" w14:textId="4B35946A" w:rsidR="00FC46A4" w:rsidRPr="001D5C87" w:rsidRDefault="005B1640" w:rsidP="00FC46A4">
            <w:pPr>
              <w:pStyle w:val="Lentelsvidus"/>
              <w:numPr>
                <w:ilvl w:val="0"/>
                <w:numId w:val="8"/>
              </w:numPr>
              <w:rPr>
                <w:rFonts w:ascii="Arial" w:eastAsia="Arial" w:hAnsi="Arial" w:cs="Arial"/>
                <w:sz w:val="20"/>
                <w:szCs w:val="20"/>
              </w:rPr>
            </w:pPr>
            <w:r w:rsidRPr="001D5C87">
              <w:rPr>
                <w:rFonts w:ascii="Arial" w:eastAsia="Arial" w:hAnsi="Arial" w:cs="Arial"/>
                <w:sz w:val="20"/>
                <w:szCs w:val="20"/>
              </w:rPr>
              <w:t xml:space="preserve">atliktas </w:t>
            </w:r>
            <w:r w:rsidR="00FC46A4" w:rsidRPr="001D5C87">
              <w:rPr>
                <w:rFonts w:ascii="Arial" w:eastAsia="Arial" w:hAnsi="Arial" w:cs="Arial"/>
                <w:sz w:val="20"/>
                <w:szCs w:val="20"/>
              </w:rPr>
              <w:t xml:space="preserve">sumigruotų duomenų </w:t>
            </w:r>
            <w:proofErr w:type="spellStart"/>
            <w:r w:rsidR="00FC46A4" w:rsidRPr="001D5C87">
              <w:rPr>
                <w:rFonts w:ascii="Arial" w:eastAsia="Arial" w:hAnsi="Arial" w:cs="Arial"/>
                <w:sz w:val="20"/>
                <w:szCs w:val="20"/>
              </w:rPr>
              <w:t>validavimas</w:t>
            </w:r>
            <w:proofErr w:type="spellEnd"/>
            <w:r w:rsidRPr="001D5C87">
              <w:rPr>
                <w:rFonts w:ascii="Arial" w:eastAsia="Arial" w:hAnsi="Arial" w:cs="Arial"/>
                <w:sz w:val="20"/>
                <w:szCs w:val="20"/>
              </w:rPr>
              <w:t>;</w:t>
            </w:r>
          </w:p>
          <w:p w14:paraId="55519EEF" w14:textId="618B842B" w:rsidR="009B1595" w:rsidRPr="001D5C87" w:rsidRDefault="005B1640" w:rsidP="00FC46A4">
            <w:pPr>
              <w:pStyle w:val="Lentelsvidus"/>
              <w:numPr>
                <w:ilvl w:val="0"/>
                <w:numId w:val="8"/>
              </w:numPr>
              <w:rPr>
                <w:rFonts w:ascii="Arial" w:eastAsia="Arial" w:hAnsi="Arial" w:cs="Arial"/>
                <w:sz w:val="20"/>
                <w:szCs w:val="20"/>
              </w:rPr>
            </w:pPr>
            <w:r w:rsidRPr="001D5C87">
              <w:rPr>
                <w:rFonts w:ascii="Arial" w:eastAsia="Arial" w:hAnsi="Arial" w:cs="Arial"/>
                <w:sz w:val="20"/>
                <w:szCs w:val="20"/>
              </w:rPr>
              <w:t xml:space="preserve">visi </w:t>
            </w:r>
            <w:r w:rsidR="00FC46A4" w:rsidRPr="001D5C87">
              <w:rPr>
                <w:rFonts w:ascii="Arial" w:eastAsia="Arial" w:hAnsi="Arial" w:cs="Arial"/>
                <w:sz w:val="20"/>
                <w:szCs w:val="20"/>
              </w:rPr>
              <w:t>rezultatai patvirtinti Pirkėjo</w:t>
            </w:r>
            <w:r w:rsidRPr="001D5C87">
              <w:rPr>
                <w:rFonts w:ascii="Arial" w:eastAsia="Arial" w:hAnsi="Arial" w:cs="Arial"/>
                <w:sz w:val="20"/>
                <w:szCs w:val="20"/>
              </w:rPr>
              <w:t>.</w:t>
            </w:r>
          </w:p>
        </w:tc>
      </w:tr>
      <w:tr w:rsidR="006D3A4E" w:rsidRPr="001D5C87" w14:paraId="52E1DB44" w14:textId="77777777" w:rsidTr="00C38264">
        <w:tc>
          <w:tcPr>
            <w:tcW w:w="1012" w:type="pct"/>
            <w:tcBorders>
              <w:top w:val="single" w:sz="4" w:space="0" w:color="auto"/>
              <w:left w:val="single" w:sz="4" w:space="0" w:color="auto"/>
              <w:bottom w:val="single" w:sz="4" w:space="0" w:color="auto"/>
              <w:right w:val="single" w:sz="4" w:space="0" w:color="auto"/>
            </w:tcBorders>
            <w:shd w:val="clear" w:color="auto" w:fill="auto"/>
          </w:tcPr>
          <w:p w14:paraId="6EE181BA" w14:textId="5D7B60CF" w:rsidR="006D3A4E" w:rsidRPr="001D5C87" w:rsidRDefault="00FC46A4" w:rsidP="009B1595">
            <w:pPr>
              <w:ind w:firstLine="0"/>
              <w:rPr>
                <w:rFonts w:eastAsia="Arial" w:cs="Arial"/>
                <w:sz w:val="20"/>
                <w:szCs w:val="20"/>
              </w:rPr>
            </w:pPr>
            <w:r w:rsidRPr="001D5C87">
              <w:rPr>
                <w:rFonts w:eastAsia="Arial" w:cs="Arial"/>
                <w:sz w:val="20"/>
                <w:szCs w:val="20"/>
              </w:rPr>
              <w:t>REZ-11</w:t>
            </w:r>
            <w:r w:rsidR="00C38264" w:rsidRPr="001D5C87">
              <w:rPr>
                <w:rFonts w:eastAsia="Arial" w:cs="Arial"/>
                <w:sz w:val="20"/>
                <w:szCs w:val="20"/>
              </w:rPr>
              <w:t xml:space="preserve">. Parengta </w:t>
            </w:r>
            <w:r w:rsidR="009B1595" w:rsidRPr="001D5C87">
              <w:rPr>
                <w:rFonts w:eastAsia="Arial" w:cs="Arial"/>
                <w:sz w:val="20"/>
                <w:szCs w:val="20"/>
              </w:rPr>
              <w:t>A</w:t>
            </w:r>
            <w:r w:rsidR="00C38264" w:rsidRPr="001D5C87">
              <w:rPr>
                <w:rFonts w:eastAsia="Arial" w:cs="Arial"/>
                <w:sz w:val="20"/>
                <w:szCs w:val="20"/>
              </w:rPr>
              <w:t>M gamybinė aplinka</w:t>
            </w:r>
          </w:p>
        </w:tc>
        <w:tc>
          <w:tcPr>
            <w:tcW w:w="3988" w:type="pct"/>
            <w:tcBorders>
              <w:top w:val="single" w:sz="4" w:space="0" w:color="auto"/>
              <w:left w:val="single" w:sz="4" w:space="0" w:color="auto"/>
              <w:bottom w:val="single" w:sz="4" w:space="0" w:color="auto"/>
              <w:right w:val="single" w:sz="4" w:space="0" w:color="auto"/>
            </w:tcBorders>
            <w:shd w:val="clear" w:color="auto" w:fill="auto"/>
          </w:tcPr>
          <w:p w14:paraId="5C3AB295" w14:textId="436B9B8D" w:rsidR="006D3A4E" w:rsidRPr="001D5C87" w:rsidRDefault="00C38264" w:rsidP="00084D0D">
            <w:pPr>
              <w:pStyle w:val="Lentelsvidus"/>
              <w:rPr>
                <w:rFonts w:ascii="Arial" w:eastAsia="Arial" w:hAnsi="Arial" w:cs="Arial"/>
                <w:sz w:val="20"/>
                <w:szCs w:val="20"/>
              </w:rPr>
            </w:pPr>
            <w:r w:rsidRPr="001D5C87">
              <w:rPr>
                <w:rFonts w:ascii="Arial" w:eastAsia="Arial" w:hAnsi="Arial" w:cs="Arial"/>
                <w:sz w:val="20"/>
                <w:szCs w:val="20"/>
              </w:rPr>
              <w:t xml:space="preserve">Parengta </w:t>
            </w:r>
            <w:r w:rsidR="009B1595" w:rsidRPr="001D5C87">
              <w:rPr>
                <w:rFonts w:ascii="Arial" w:eastAsia="Arial" w:hAnsi="Arial" w:cs="Arial"/>
                <w:sz w:val="20"/>
                <w:szCs w:val="20"/>
              </w:rPr>
              <w:t>AM</w:t>
            </w:r>
            <w:r w:rsidRPr="001D5C87">
              <w:rPr>
                <w:rFonts w:ascii="Arial" w:eastAsia="Arial" w:hAnsi="Arial" w:cs="Arial"/>
                <w:sz w:val="20"/>
                <w:szCs w:val="20"/>
              </w:rPr>
              <w:t xml:space="preserve"> gamybinė aplinka turi užtikrinti </w:t>
            </w:r>
            <w:r w:rsidR="00D45035" w:rsidRPr="001D5C87">
              <w:rPr>
                <w:rFonts w:ascii="Arial" w:eastAsia="Arial" w:hAnsi="Arial" w:cs="Arial"/>
                <w:sz w:val="20"/>
                <w:szCs w:val="20"/>
              </w:rPr>
              <w:t xml:space="preserve">sklandų </w:t>
            </w:r>
            <w:r w:rsidRPr="001D5C87">
              <w:rPr>
                <w:rFonts w:ascii="Arial" w:eastAsia="Arial" w:hAnsi="Arial" w:cs="Arial"/>
                <w:sz w:val="20"/>
                <w:szCs w:val="20"/>
              </w:rPr>
              <w:t xml:space="preserve">pasirengimą </w:t>
            </w:r>
            <w:r w:rsidR="009B1595" w:rsidRPr="001D5C87">
              <w:rPr>
                <w:rFonts w:ascii="Arial" w:eastAsia="Arial" w:hAnsi="Arial" w:cs="Arial"/>
                <w:sz w:val="20"/>
                <w:szCs w:val="20"/>
              </w:rPr>
              <w:t>AM</w:t>
            </w:r>
            <w:r w:rsidRPr="001D5C87">
              <w:rPr>
                <w:rFonts w:ascii="Arial" w:eastAsia="Arial" w:hAnsi="Arial" w:cs="Arial"/>
                <w:sz w:val="20"/>
                <w:szCs w:val="20"/>
              </w:rPr>
              <w:t xml:space="preserve"> bandomajai eksploatacijai.</w:t>
            </w:r>
          </w:p>
        </w:tc>
      </w:tr>
    </w:tbl>
    <w:p w14:paraId="3DA59113" w14:textId="77777777" w:rsidR="006D3A4E" w:rsidRPr="001D5C87" w:rsidRDefault="006D3A4E" w:rsidP="006D3A4E">
      <w:pPr>
        <w:spacing w:before="60" w:after="60"/>
        <w:ind w:left="360" w:firstLine="0"/>
        <w:jc w:val="both"/>
        <w:rPr>
          <w:rFonts w:cs="Arial"/>
          <w:sz w:val="20"/>
          <w:szCs w:val="20"/>
        </w:rPr>
      </w:pPr>
    </w:p>
    <w:p w14:paraId="13BB69C9" w14:textId="1FD6A877" w:rsidR="006D3A4E" w:rsidRPr="001D5C87" w:rsidRDefault="00C38264" w:rsidP="002862F4">
      <w:pPr>
        <w:pStyle w:val="ListParagraph"/>
        <w:numPr>
          <w:ilvl w:val="2"/>
          <w:numId w:val="1"/>
        </w:numPr>
        <w:spacing w:before="60" w:after="60"/>
        <w:ind w:left="0" w:firstLine="0"/>
        <w:jc w:val="both"/>
        <w:rPr>
          <w:rFonts w:eastAsia="Arial" w:cs="Arial"/>
          <w:sz w:val="20"/>
          <w:szCs w:val="20"/>
        </w:rPr>
      </w:pPr>
      <w:r w:rsidRPr="001D5C87">
        <w:rPr>
          <w:rFonts w:eastAsia="Arial" w:cs="Arial"/>
          <w:b/>
          <w:bCs/>
          <w:sz w:val="20"/>
          <w:szCs w:val="20"/>
        </w:rPr>
        <w:t>Funkciniai ir nefunkciniai reikalavimai</w:t>
      </w:r>
      <w:r w:rsidR="008C570C" w:rsidRPr="001D5C87">
        <w:rPr>
          <w:rFonts w:eastAsia="Arial" w:cs="Arial"/>
          <w:b/>
          <w:bCs/>
          <w:sz w:val="20"/>
          <w:szCs w:val="20"/>
        </w:rPr>
        <w:t>.</w:t>
      </w:r>
    </w:p>
    <w:p w14:paraId="17D5FC5E" w14:textId="59A2D3AF" w:rsidR="006D3A4E" w:rsidRPr="001D5C87" w:rsidRDefault="00C38264" w:rsidP="002862F4">
      <w:pPr>
        <w:pStyle w:val="ListParagraph"/>
        <w:numPr>
          <w:ilvl w:val="3"/>
          <w:numId w:val="1"/>
        </w:numPr>
        <w:spacing w:before="60" w:after="60"/>
        <w:ind w:left="0" w:firstLine="0"/>
        <w:jc w:val="both"/>
        <w:rPr>
          <w:rFonts w:eastAsia="Arial" w:cs="Arial"/>
          <w:sz w:val="20"/>
          <w:szCs w:val="20"/>
        </w:rPr>
      </w:pPr>
      <w:r w:rsidRPr="001D5C87">
        <w:rPr>
          <w:rFonts w:eastAsia="Arial" w:cs="Arial"/>
          <w:sz w:val="20"/>
          <w:szCs w:val="20"/>
        </w:rPr>
        <w:t xml:space="preserve">Funkciniai </w:t>
      </w:r>
      <w:r w:rsidR="009B1595" w:rsidRPr="001D5C87">
        <w:rPr>
          <w:rFonts w:eastAsia="Arial" w:cs="Arial"/>
          <w:sz w:val="20"/>
          <w:szCs w:val="20"/>
        </w:rPr>
        <w:t>AM</w:t>
      </w:r>
      <w:r w:rsidRPr="001D5C87">
        <w:rPr>
          <w:rFonts w:eastAsia="Arial" w:cs="Arial"/>
          <w:sz w:val="20"/>
          <w:szCs w:val="20"/>
        </w:rPr>
        <w:t xml:space="preserve"> reikalavimai pateikti priede Nr. 1 „Funkciniai reikalavimai“.</w:t>
      </w:r>
    </w:p>
    <w:p w14:paraId="073F6C68" w14:textId="49D619A3" w:rsidR="002C6241" w:rsidRPr="001D5C87" w:rsidRDefault="009B1595" w:rsidP="002862F4">
      <w:pPr>
        <w:pStyle w:val="ListParagraph"/>
        <w:numPr>
          <w:ilvl w:val="3"/>
          <w:numId w:val="1"/>
        </w:numPr>
        <w:spacing w:before="60" w:after="60"/>
        <w:ind w:left="0" w:firstLine="0"/>
        <w:jc w:val="both"/>
        <w:rPr>
          <w:rFonts w:eastAsia="Arial" w:cs="Arial"/>
          <w:sz w:val="20"/>
          <w:szCs w:val="20"/>
        </w:rPr>
      </w:pPr>
      <w:r w:rsidRPr="001D5C87">
        <w:rPr>
          <w:rFonts w:eastAsia="Arial" w:cs="Arial"/>
          <w:sz w:val="20"/>
          <w:szCs w:val="20"/>
        </w:rPr>
        <w:t>AM</w:t>
      </w:r>
      <w:r w:rsidR="00C38264" w:rsidRPr="001D5C87">
        <w:rPr>
          <w:rFonts w:eastAsia="Arial" w:cs="Arial"/>
          <w:sz w:val="20"/>
          <w:szCs w:val="20"/>
        </w:rPr>
        <w:t xml:space="preserve"> nefunkciniai reikalavimai pateikti priede Nr. 2 „Nefunkciniai reikalavimai“.</w:t>
      </w:r>
    </w:p>
    <w:p w14:paraId="3EC3A643" w14:textId="77777777" w:rsidR="00E56666" w:rsidRPr="001D5C87" w:rsidRDefault="00E56666" w:rsidP="002862F4">
      <w:pPr>
        <w:pStyle w:val="ListParagraph"/>
        <w:spacing w:before="60" w:after="60"/>
        <w:ind w:left="0" w:firstLine="0"/>
        <w:jc w:val="both"/>
        <w:rPr>
          <w:rFonts w:cs="Arial"/>
          <w:sz w:val="20"/>
          <w:szCs w:val="20"/>
        </w:rPr>
      </w:pPr>
    </w:p>
    <w:p w14:paraId="72CE255D" w14:textId="18C67189" w:rsidR="006D3A4E" w:rsidRPr="001D5C87" w:rsidRDefault="00C38264" w:rsidP="002862F4">
      <w:pPr>
        <w:pStyle w:val="ListParagraph"/>
        <w:numPr>
          <w:ilvl w:val="2"/>
          <w:numId w:val="1"/>
        </w:numPr>
        <w:spacing w:before="60" w:after="60"/>
        <w:ind w:left="0" w:firstLine="0"/>
        <w:jc w:val="both"/>
        <w:rPr>
          <w:rFonts w:eastAsia="Arial" w:cs="Arial"/>
          <w:sz w:val="20"/>
          <w:szCs w:val="20"/>
        </w:rPr>
      </w:pPr>
      <w:r w:rsidRPr="001D5C87">
        <w:rPr>
          <w:rFonts w:eastAsia="Arial" w:cs="Arial"/>
          <w:b/>
          <w:bCs/>
          <w:sz w:val="20"/>
          <w:szCs w:val="20"/>
        </w:rPr>
        <w:t xml:space="preserve">Reikalavimai </w:t>
      </w:r>
      <w:r w:rsidR="00162DF0" w:rsidRPr="001D5C87">
        <w:rPr>
          <w:rFonts w:eastAsia="Arial" w:cs="Arial"/>
          <w:b/>
          <w:bCs/>
          <w:sz w:val="20"/>
          <w:szCs w:val="20"/>
        </w:rPr>
        <w:t>Integravimo paslaugoms</w:t>
      </w:r>
      <w:r w:rsidR="008C570C" w:rsidRPr="001D5C87">
        <w:rPr>
          <w:rFonts w:eastAsia="Arial" w:cs="Arial"/>
          <w:b/>
          <w:bCs/>
          <w:sz w:val="20"/>
          <w:szCs w:val="20"/>
        </w:rPr>
        <w:t>.</w:t>
      </w:r>
    </w:p>
    <w:p w14:paraId="0518B6AE" w14:textId="6DE748BC" w:rsidR="00361FEE" w:rsidRPr="001D5C87" w:rsidRDefault="00361FEE" w:rsidP="00D75EB7">
      <w:pPr>
        <w:pStyle w:val="ListParagraph"/>
        <w:numPr>
          <w:ilvl w:val="3"/>
          <w:numId w:val="1"/>
        </w:numPr>
        <w:spacing w:before="60" w:after="60"/>
        <w:ind w:left="0" w:firstLine="0"/>
        <w:jc w:val="both"/>
        <w:rPr>
          <w:rFonts w:eastAsia="Arial" w:cs="Arial"/>
          <w:sz w:val="20"/>
          <w:szCs w:val="20"/>
        </w:rPr>
      </w:pPr>
      <w:r w:rsidRPr="001D5C87">
        <w:rPr>
          <w:rFonts w:eastAsia="Arial" w:cs="Arial"/>
          <w:sz w:val="20"/>
          <w:szCs w:val="20"/>
        </w:rPr>
        <w:t>AM integracijos su 5.2.4.2 nurodytomis sistemomis ir, atsiradus Pirkėjo poreikiui, su papildomomis 4 (keturiomis) Techninėje specifikacijoje ir jos prieduose nenumatytomis informacinėmis sistemomis.</w:t>
      </w:r>
    </w:p>
    <w:p w14:paraId="340F3DAD" w14:textId="7300E9DD" w:rsidR="00D75EB7" w:rsidRPr="001D5C87" w:rsidRDefault="00361FEE" w:rsidP="00D75EB7">
      <w:pPr>
        <w:pStyle w:val="ListParagraph"/>
        <w:numPr>
          <w:ilvl w:val="3"/>
          <w:numId w:val="1"/>
        </w:numPr>
        <w:spacing w:before="60" w:after="60"/>
        <w:ind w:left="0" w:firstLine="0"/>
        <w:jc w:val="both"/>
        <w:rPr>
          <w:rFonts w:eastAsia="Arial" w:cs="Arial"/>
          <w:sz w:val="20"/>
          <w:szCs w:val="20"/>
        </w:rPr>
      </w:pPr>
      <w:r w:rsidRPr="001D5C87">
        <w:rPr>
          <w:rFonts w:eastAsia="Arial" w:cs="Arial"/>
          <w:sz w:val="20"/>
          <w:szCs w:val="20"/>
        </w:rPr>
        <w:t xml:space="preserve"> </w:t>
      </w:r>
      <w:r w:rsidR="00D75EB7" w:rsidRPr="001D5C87">
        <w:rPr>
          <w:rFonts w:eastAsia="Arial" w:cs="Arial"/>
          <w:sz w:val="20"/>
          <w:szCs w:val="20"/>
        </w:rPr>
        <w:t>Identifikuotų AM integracijų</w:t>
      </w:r>
      <w:r w:rsidR="008C570C" w:rsidRPr="001D5C87">
        <w:rPr>
          <w:rFonts w:eastAsia="Arial" w:cs="Arial"/>
          <w:sz w:val="20"/>
          <w:szCs w:val="20"/>
        </w:rPr>
        <w:t>*</w:t>
      </w:r>
      <w:r w:rsidR="00D75EB7" w:rsidRPr="001D5C87">
        <w:rPr>
          <w:rFonts w:eastAsia="Arial" w:cs="Arial"/>
          <w:sz w:val="20"/>
          <w:szCs w:val="20"/>
        </w:rPr>
        <w:t xml:space="preserve"> aprašymas:</w:t>
      </w:r>
    </w:p>
    <w:tbl>
      <w:tblPr>
        <w:tblW w:w="9872" w:type="dxa"/>
        <w:tblLook w:val="04A0" w:firstRow="1" w:lastRow="0" w:firstColumn="1" w:lastColumn="0" w:noHBand="0" w:noVBand="1"/>
      </w:tblPr>
      <w:tblGrid>
        <w:gridCol w:w="985"/>
        <w:gridCol w:w="1472"/>
        <w:gridCol w:w="7415"/>
      </w:tblGrid>
      <w:tr w:rsidR="001D5C87" w:rsidRPr="001D5C87" w14:paraId="60044AA9" w14:textId="4CA415D8" w:rsidTr="00D45035">
        <w:trPr>
          <w:trHeight w:val="343"/>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80F2" w14:textId="77777777" w:rsidR="00144083" w:rsidRPr="001D5C87" w:rsidRDefault="00144083" w:rsidP="007C28C2">
            <w:pPr>
              <w:ind w:firstLine="0"/>
              <w:jc w:val="center"/>
              <w:rPr>
                <w:rFonts w:eastAsia="Calibri,Times New Roman" w:cs="Arial"/>
                <w:b/>
                <w:bCs/>
                <w:sz w:val="20"/>
                <w:szCs w:val="20"/>
                <w:lang w:eastAsia="lt-LT"/>
              </w:rPr>
            </w:pPr>
            <w:bookmarkStart w:id="0" w:name="_Hlk21939433"/>
            <w:r w:rsidRPr="001D5C87">
              <w:rPr>
                <w:rFonts w:eastAsia="Calibri,Times New Roman" w:cs="Arial"/>
                <w:b/>
                <w:bCs/>
                <w:sz w:val="20"/>
                <w:szCs w:val="20"/>
                <w:lang w:eastAsia="lt-LT"/>
              </w:rPr>
              <w:t>Nr.</w:t>
            </w:r>
          </w:p>
        </w:tc>
        <w:tc>
          <w:tcPr>
            <w:tcW w:w="1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9966C1" w14:textId="77777777" w:rsidR="00144083" w:rsidRPr="001D5C87" w:rsidRDefault="00144083" w:rsidP="007C28C2">
            <w:pPr>
              <w:ind w:firstLine="0"/>
              <w:jc w:val="center"/>
              <w:rPr>
                <w:rFonts w:eastAsia="Calibri,Times New Roman" w:cs="Arial"/>
                <w:b/>
                <w:bCs/>
                <w:sz w:val="20"/>
                <w:szCs w:val="20"/>
                <w:lang w:eastAsia="lt-LT"/>
              </w:rPr>
            </w:pPr>
            <w:r w:rsidRPr="001D5C87">
              <w:rPr>
                <w:rFonts w:eastAsia="Calibri,Times New Roman" w:cs="Arial"/>
                <w:b/>
                <w:bCs/>
                <w:sz w:val="20"/>
                <w:szCs w:val="20"/>
                <w:lang w:eastAsia="lt-LT"/>
              </w:rPr>
              <w:t>Integruojama sistema</w:t>
            </w:r>
          </w:p>
        </w:tc>
        <w:tc>
          <w:tcPr>
            <w:tcW w:w="7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6D470" w14:textId="11BDF404" w:rsidR="00144083" w:rsidRPr="001D5C87" w:rsidRDefault="00D45035" w:rsidP="00144083">
            <w:pPr>
              <w:ind w:firstLine="0"/>
              <w:jc w:val="center"/>
              <w:rPr>
                <w:rFonts w:eastAsia="Calibri,Times New Roman" w:cs="Arial"/>
                <w:b/>
                <w:bCs/>
                <w:sz w:val="20"/>
                <w:szCs w:val="20"/>
                <w:lang w:eastAsia="lt-LT"/>
              </w:rPr>
            </w:pPr>
            <w:r w:rsidRPr="001D5C87">
              <w:rPr>
                <w:rFonts w:eastAsia="Calibri,Times New Roman" w:cs="Arial"/>
                <w:b/>
                <w:bCs/>
                <w:sz w:val="20"/>
                <w:szCs w:val="20"/>
                <w:lang w:eastAsia="lt-LT"/>
              </w:rPr>
              <w:t>Aprašymas</w:t>
            </w:r>
          </w:p>
        </w:tc>
      </w:tr>
      <w:tr w:rsidR="001D5C87" w:rsidRPr="001D5C87" w14:paraId="24C64EB9" w14:textId="62521939" w:rsidTr="00D45035">
        <w:trPr>
          <w:trHeight w:val="16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1238B" w14:textId="10F5DA61"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D3F6B" w14:textId="22EAB7E5"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BILLING</w:t>
            </w:r>
          </w:p>
        </w:tc>
        <w:tc>
          <w:tcPr>
            <w:tcW w:w="7415" w:type="dxa"/>
            <w:tcBorders>
              <w:top w:val="single" w:sz="4" w:space="0" w:color="auto"/>
              <w:left w:val="single" w:sz="4" w:space="0" w:color="auto"/>
              <w:bottom w:val="single" w:sz="4" w:space="0" w:color="auto"/>
              <w:right w:val="single" w:sz="4" w:space="0" w:color="auto"/>
            </w:tcBorders>
          </w:tcPr>
          <w:p w14:paraId="029E87A3" w14:textId="12C03550" w:rsidR="00144083" w:rsidRPr="001D5C87" w:rsidRDefault="00144083" w:rsidP="00144083">
            <w:pPr>
              <w:ind w:firstLine="0"/>
              <w:rPr>
                <w:rFonts w:eastAsia="Calibri,Times New Roman" w:cs="Arial"/>
                <w:sz w:val="20"/>
                <w:szCs w:val="20"/>
                <w:lang w:eastAsia="lt-LT"/>
              </w:rPr>
            </w:pPr>
            <w:r w:rsidRPr="001D5C87">
              <w:rPr>
                <w:rFonts w:eastAsia="Calibri,Times New Roman" w:cs="Arial"/>
                <w:sz w:val="20"/>
                <w:szCs w:val="20"/>
                <w:lang w:eastAsia="lt-LT"/>
              </w:rPr>
              <w:t xml:space="preserve">Skaitiklių duomenys, </w:t>
            </w:r>
            <w:r w:rsidR="00D45035" w:rsidRPr="001D5C87">
              <w:rPr>
                <w:rFonts w:eastAsia="Calibri,Times New Roman" w:cs="Arial"/>
                <w:sz w:val="20"/>
                <w:szCs w:val="20"/>
                <w:lang w:eastAsia="lt-LT"/>
              </w:rPr>
              <w:t xml:space="preserve">ESO </w:t>
            </w:r>
            <w:r w:rsidRPr="001D5C87">
              <w:rPr>
                <w:rFonts w:eastAsia="Calibri,Times New Roman" w:cs="Arial"/>
                <w:sz w:val="20"/>
                <w:szCs w:val="20"/>
                <w:lang w:eastAsia="lt-LT"/>
              </w:rPr>
              <w:t>klientų mokėjimų ir kontaktiniai duomenys (dujų ir elektros duomenys saugomi atskirose sistemose)</w:t>
            </w:r>
            <w:r w:rsidR="008C570C" w:rsidRPr="001D5C87">
              <w:rPr>
                <w:rFonts w:eastAsia="Calibri,Times New Roman" w:cs="Arial"/>
                <w:sz w:val="20"/>
                <w:szCs w:val="20"/>
                <w:lang w:eastAsia="lt-LT"/>
              </w:rPr>
              <w:t>.</w:t>
            </w:r>
          </w:p>
        </w:tc>
      </w:tr>
      <w:tr w:rsidR="001D5C87" w:rsidRPr="001D5C87" w14:paraId="46C1FF7D" w14:textId="5CA9F875" w:rsidTr="00D45035">
        <w:trPr>
          <w:trHeight w:val="16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6DFAE" w14:textId="16C5DED5"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2</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FF332" w14:textId="2D14158F"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ERP</w:t>
            </w:r>
          </w:p>
        </w:tc>
        <w:tc>
          <w:tcPr>
            <w:tcW w:w="7415" w:type="dxa"/>
            <w:tcBorders>
              <w:top w:val="single" w:sz="4" w:space="0" w:color="auto"/>
              <w:left w:val="single" w:sz="4" w:space="0" w:color="auto"/>
              <w:bottom w:val="single" w:sz="4" w:space="0" w:color="auto"/>
              <w:right w:val="single" w:sz="4" w:space="0" w:color="auto"/>
            </w:tcBorders>
          </w:tcPr>
          <w:p w14:paraId="7FAD7FA9" w14:textId="69D3516B" w:rsidR="00144083" w:rsidRPr="001D5C87" w:rsidRDefault="00144083" w:rsidP="00144083">
            <w:pPr>
              <w:ind w:firstLine="0"/>
              <w:rPr>
                <w:rFonts w:eastAsia="Calibri,Times New Roman" w:cs="Arial"/>
                <w:sz w:val="20"/>
                <w:szCs w:val="20"/>
                <w:lang w:eastAsia="lt-LT"/>
              </w:rPr>
            </w:pPr>
            <w:r w:rsidRPr="001D5C87">
              <w:rPr>
                <w:rFonts w:eastAsia="Calibri,Times New Roman" w:cs="Arial"/>
                <w:sz w:val="20"/>
                <w:szCs w:val="20"/>
                <w:lang w:eastAsia="lt-LT"/>
              </w:rPr>
              <w:t>Finansinės apskaitos duomenys, integruojamos 2 sistemos – Scala ir Navisio</w:t>
            </w:r>
            <w:r w:rsidR="00A66D55" w:rsidRPr="001D5C87">
              <w:rPr>
                <w:rFonts w:eastAsia="Calibri,Times New Roman" w:cs="Arial"/>
                <w:sz w:val="20"/>
                <w:szCs w:val="20"/>
                <w:lang w:eastAsia="lt-LT"/>
              </w:rPr>
              <w:t>n</w:t>
            </w:r>
            <w:r w:rsidRPr="001D5C87">
              <w:rPr>
                <w:rFonts w:eastAsia="Calibri,Times New Roman" w:cs="Arial"/>
                <w:sz w:val="20"/>
                <w:szCs w:val="20"/>
                <w:lang w:eastAsia="lt-LT"/>
              </w:rPr>
              <w:t>.</w:t>
            </w:r>
          </w:p>
        </w:tc>
      </w:tr>
      <w:tr w:rsidR="001D5C87" w:rsidRPr="001D5C87" w14:paraId="75849000" w14:textId="3CDA7D96" w:rsidTr="00D45035">
        <w:trPr>
          <w:trHeight w:val="332"/>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33C5F" w14:textId="7E58A8E3"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3</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D9CF" w14:textId="3DF2506F"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NVP</w:t>
            </w:r>
          </w:p>
        </w:tc>
        <w:tc>
          <w:tcPr>
            <w:tcW w:w="7415" w:type="dxa"/>
            <w:tcBorders>
              <w:top w:val="single" w:sz="4" w:space="0" w:color="auto"/>
              <w:left w:val="single" w:sz="4" w:space="0" w:color="auto"/>
              <w:bottom w:val="single" w:sz="4" w:space="0" w:color="auto"/>
              <w:right w:val="single" w:sz="4" w:space="0" w:color="auto"/>
            </w:tcBorders>
          </w:tcPr>
          <w:p w14:paraId="2510BDA2" w14:textId="3EDD003A" w:rsidR="00144083" w:rsidRPr="001D5C87" w:rsidRDefault="00144083" w:rsidP="00144083">
            <w:pPr>
              <w:ind w:firstLine="0"/>
              <w:rPr>
                <w:rFonts w:eastAsia="Calibri,Times New Roman" w:cs="Arial"/>
                <w:sz w:val="20"/>
                <w:szCs w:val="20"/>
                <w:lang w:eastAsia="lt-LT"/>
              </w:rPr>
            </w:pPr>
            <w:r w:rsidRPr="001D5C87">
              <w:rPr>
                <w:rFonts w:eastAsia="Calibri,Times New Roman" w:cs="Arial"/>
                <w:sz w:val="20"/>
                <w:szCs w:val="20"/>
                <w:lang w:eastAsia="lt-LT"/>
              </w:rPr>
              <w:t xml:space="preserve">Naujų </w:t>
            </w:r>
            <w:r w:rsidR="00D45035" w:rsidRPr="001D5C87">
              <w:rPr>
                <w:rFonts w:eastAsia="Calibri,Times New Roman" w:cs="Arial"/>
                <w:sz w:val="20"/>
                <w:szCs w:val="20"/>
                <w:lang w:eastAsia="lt-LT"/>
              </w:rPr>
              <w:t xml:space="preserve">ESO klientų </w:t>
            </w:r>
            <w:r w:rsidRPr="001D5C87">
              <w:rPr>
                <w:rFonts w:eastAsia="Calibri,Times New Roman" w:cs="Arial"/>
                <w:sz w:val="20"/>
                <w:szCs w:val="20"/>
                <w:lang w:eastAsia="lt-LT"/>
              </w:rPr>
              <w:t xml:space="preserve">prijungimo duomenys, </w:t>
            </w:r>
            <w:r w:rsidR="00EC39F5" w:rsidRPr="001D5C87">
              <w:rPr>
                <w:rFonts w:eastAsia="Calibri,Times New Roman" w:cs="Arial"/>
                <w:sz w:val="20"/>
                <w:szCs w:val="20"/>
                <w:lang w:eastAsia="lt-LT"/>
              </w:rPr>
              <w:t>darbų inicijavimas iš NVP</w:t>
            </w:r>
            <w:r w:rsidR="008C570C" w:rsidRPr="001D5C87">
              <w:rPr>
                <w:rFonts w:eastAsia="Calibri,Times New Roman" w:cs="Arial"/>
                <w:sz w:val="20"/>
                <w:szCs w:val="20"/>
                <w:lang w:eastAsia="lt-LT"/>
              </w:rPr>
              <w:t>.</w:t>
            </w:r>
          </w:p>
        </w:tc>
      </w:tr>
      <w:tr w:rsidR="001D5C87" w:rsidRPr="001D5C87" w14:paraId="261587A3" w14:textId="027BA413" w:rsidTr="00D45035">
        <w:trPr>
          <w:trHeight w:val="332"/>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E6DB8" w14:textId="064DB20E" w:rsidR="00144083" w:rsidRPr="001D5C87" w:rsidRDefault="00F26DDC"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4</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422E9" w14:textId="649D58B4"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Paskata</w:t>
            </w:r>
          </w:p>
        </w:tc>
        <w:tc>
          <w:tcPr>
            <w:tcW w:w="7415" w:type="dxa"/>
            <w:tcBorders>
              <w:top w:val="single" w:sz="4" w:space="0" w:color="auto"/>
              <w:left w:val="single" w:sz="4" w:space="0" w:color="auto"/>
              <w:bottom w:val="single" w:sz="4" w:space="0" w:color="auto"/>
              <w:right w:val="single" w:sz="4" w:space="0" w:color="auto"/>
            </w:tcBorders>
          </w:tcPr>
          <w:p w14:paraId="5C522612" w14:textId="55E9FC0E" w:rsidR="00144083" w:rsidRPr="001D5C87" w:rsidRDefault="00D45035" w:rsidP="00144083">
            <w:pPr>
              <w:ind w:firstLine="0"/>
              <w:rPr>
                <w:rFonts w:eastAsia="Calibri,Times New Roman" w:cs="Arial"/>
                <w:sz w:val="20"/>
                <w:szCs w:val="20"/>
                <w:lang w:eastAsia="lt-LT"/>
              </w:rPr>
            </w:pPr>
            <w:r w:rsidRPr="001D5C87">
              <w:rPr>
                <w:rFonts w:eastAsia="Calibri,Times New Roman" w:cs="Arial"/>
                <w:sz w:val="20"/>
                <w:szCs w:val="20"/>
                <w:lang w:eastAsia="lt-LT"/>
              </w:rPr>
              <w:t xml:space="preserve">ESO </w:t>
            </w:r>
            <w:r w:rsidR="00EC39F5" w:rsidRPr="001D5C87">
              <w:rPr>
                <w:rFonts w:eastAsia="Calibri,Times New Roman" w:cs="Arial"/>
                <w:sz w:val="20"/>
                <w:szCs w:val="20"/>
                <w:lang w:eastAsia="lt-LT"/>
              </w:rPr>
              <w:t>Darbuotojų duomenys</w:t>
            </w:r>
            <w:r w:rsidR="00BD7167" w:rsidRPr="001D5C87">
              <w:rPr>
                <w:rFonts w:eastAsia="Calibri,Times New Roman" w:cs="Arial"/>
                <w:sz w:val="20"/>
                <w:szCs w:val="20"/>
                <w:lang w:eastAsia="lt-LT"/>
              </w:rPr>
              <w:t xml:space="preserve"> (atostogos, nedarbas, įkainiai</w:t>
            </w:r>
            <w:r w:rsidR="00A66D55" w:rsidRPr="001D5C87">
              <w:rPr>
                <w:rFonts w:eastAsia="Calibri,Times New Roman" w:cs="Arial"/>
                <w:sz w:val="20"/>
                <w:szCs w:val="20"/>
                <w:lang w:eastAsia="lt-LT"/>
              </w:rPr>
              <w:t>, kompetencijos</w:t>
            </w:r>
            <w:r w:rsidR="00BD7167" w:rsidRPr="001D5C87">
              <w:rPr>
                <w:rFonts w:eastAsia="Calibri,Times New Roman" w:cs="Arial"/>
                <w:sz w:val="20"/>
                <w:szCs w:val="20"/>
                <w:lang w:eastAsia="lt-LT"/>
              </w:rPr>
              <w:t>)</w:t>
            </w:r>
            <w:r w:rsidR="008C570C" w:rsidRPr="001D5C87">
              <w:rPr>
                <w:rFonts w:eastAsia="Calibri,Times New Roman" w:cs="Arial"/>
                <w:sz w:val="20"/>
                <w:szCs w:val="20"/>
                <w:lang w:eastAsia="lt-LT"/>
              </w:rPr>
              <w:t>.</w:t>
            </w:r>
          </w:p>
        </w:tc>
      </w:tr>
      <w:tr w:rsidR="001D5C87" w:rsidRPr="001D5C87" w14:paraId="146D8294" w14:textId="0720ED35" w:rsidTr="00D45035">
        <w:trPr>
          <w:trHeight w:val="16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13F19" w14:textId="412C4D5A" w:rsidR="00144083" w:rsidRPr="001D5C87" w:rsidRDefault="00F26DDC"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5</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E757B" w14:textId="76303B77" w:rsidR="00144083" w:rsidRPr="001D5C87" w:rsidRDefault="00EC39F5"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UVIS</w:t>
            </w:r>
          </w:p>
        </w:tc>
        <w:tc>
          <w:tcPr>
            <w:tcW w:w="7415" w:type="dxa"/>
            <w:tcBorders>
              <w:top w:val="single" w:sz="4" w:space="0" w:color="auto"/>
              <w:left w:val="single" w:sz="4" w:space="0" w:color="auto"/>
              <w:bottom w:val="single" w:sz="4" w:space="0" w:color="auto"/>
              <w:right w:val="single" w:sz="4" w:space="0" w:color="auto"/>
            </w:tcBorders>
          </w:tcPr>
          <w:p w14:paraId="1538B15F" w14:textId="63A747CF" w:rsidR="00144083" w:rsidRPr="001D5C87" w:rsidRDefault="006F523B" w:rsidP="00144083">
            <w:pPr>
              <w:ind w:firstLine="0"/>
              <w:rPr>
                <w:rFonts w:eastAsia="Calibri,Times New Roman" w:cs="Arial"/>
                <w:sz w:val="20"/>
                <w:szCs w:val="20"/>
                <w:lang w:eastAsia="lt-LT"/>
              </w:rPr>
            </w:pPr>
            <w:r w:rsidRPr="001D5C87">
              <w:rPr>
                <w:rFonts w:eastAsia="Calibri,Times New Roman" w:cs="Arial"/>
                <w:sz w:val="20"/>
                <w:szCs w:val="20"/>
                <w:lang w:eastAsia="lt-LT"/>
              </w:rPr>
              <w:t xml:space="preserve">Užklausų valdymo sistema, darbų (užduočių) </w:t>
            </w:r>
            <w:r w:rsidR="00BD7167" w:rsidRPr="001D5C87">
              <w:rPr>
                <w:rFonts w:eastAsia="Calibri,Times New Roman" w:cs="Arial"/>
                <w:sz w:val="20"/>
                <w:szCs w:val="20"/>
                <w:lang w:eastAsia="lt-LT"/>
              </w:rPr>
              <w:t>inicijavimas iš UVIS, statuso atidavimas į UVIS</w:t>
            </w:r>
            <w:r w:rsidR="008C570C" w:rsidRPr="001D5C87">
              <w:rPr>
                <w:rFonts w:eastAsia="Calibri,Times New Roman" w:cs="Arial"/>
                <w:sz w:val="20"/>
                <w:szCs w:val="20"/>
                <w:lang w:eastAsia="lt-LT"/>
              </w:rPr>
              <w:t>.</w:t>
            </w:r>
          </w:p>
        </w:tc>
      </w:tr>
      <w:tr w:rsidR="001D5C87" w:rsidRPr="001D5C87" w14:paraId="2C648343" w14:textId="197456CC" w:rsidTr="00D45035">
        <w:trPr>
          <w:trHeight w:val="16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72CC6" w14:textId="3131BFC5" w:rsidR="00144083" w:rsidRPr="001D5C87" w:rsidRDefault="00F26DDC"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6</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D8CF0" w14:textId="6AA650BC"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DMS</w:t>
            </w:r>
          </w:p>
        </w:tc>
        <w:tc>
          <w:tcPr>
            <w:tcW w:w="7415" w:type="dxa"/>
            <w:tcBorders>
              <w:top w:val="single" w:sz="4" w:space="0" w:color="auto"/>
              <w:left w:val="single" w:sz="4" w:space="0" w:color="auto"/>
              <w:bottom w:val="single" w:sz="4" w:space="0" w:color="auto"/>
              <w:right w:val="single" w:sz="4" w:space="0" w:color="auto"/>
            </w:tcBorders>
          </w:tcPr>
          <w:p w14:paraId="1F32A17C" w14:textId="237AC756" w:rsidR="00144083" w:rsidRPr="001D5C87" w:rsidRDefault="00BD7167" w:rsidP="00144083">
            <w:pPr>
              <w:ind w:firstLine="0"/>
              <w:rPr>
                <w:rFonts w:eastAsia="Calibri,Times New Roman" w:cs="Arial"/>
                <w:sz w:val="20"/>
                <w:szCs w:val="20"/>
                <w:lang w:eastAsia="lt-LT"/>
              </w:rPr>
            </w:pPr>
            <w:r w:rsidRPr="001D5C87">
              <w:rPr>
                <w:rFonts w:eastAsia="Calibri,Times New Roman" w:cs="Arial"/>
                <w:sz w:val="20"/>
                <w:szCs w:val="20"/>
                <w:lang w:eastAsia="lt-LT"/>
              </w:rPr>
              <w:t>Dispečerinio valdymo duomenys (atjungimai ir kt.)</w:t>
            </w:r>
            <w:r w:rsidR="008C570C" w:rsidRPr="001D5C87">
              <w:rPr>
                <w:rFonts w:eastAsia="Calibri,Times New Roman" w:cs="Arial"/>
                <w:sz w:val="20"/>
                <w:szCs w:val="20"/>
                <w:lang w:eastAsia="lt-LT"/>
              </w:rPr>
              <w:t>.</w:t>
            </w:r>
          </w:p>
        </w:tc>
      </w:tr>
      <w:tr w:rsidR="001D5C87" w:rsidRPr="001D5C87" w14:paraId="71319B7F" w14:textId="0989FE70" w:rsidTr="00D45035">
        <w:trPr>
          <w:trHeight w:val="341"/>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C5AA9" w14:textId="1B938526" w:rsidR="00144083" w:rsidRPr="001D5C87" w:rsidRDefault="00F26DDC"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7</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EDD83" w14:textId="4041761F"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GIS</w:t>
            </w:r>
          </w:p>
        </w:tc>
        <w:tc>
          <w:tcPr>
            <w:tcW w:w="7415" w:type="dxa"/>
            <w:tcBorders>
              <w:top w:val="single" w:sz="4" w:space="0" w:color="auto"/>
              <w:left w:val="single" w:sz="4" w:space="0" w:color="auto"/>
              <w:bottom w:val="single" w:sz="4" w:space="0" w:color="auto"/>
              <w:right w:val="single" w:sz="4" w:space="0" w:color="auto"/>
            </w:tcBorders>
          </w:tcPr>
          <w:p w14:paraId="0DF2C264" w14:textId="12B95E0B" w:rsidR="00144083" w:rsidRPr="001D5C87" w:rsidRDefault="00BD7167" w:rsidP="00144083">
            <w:pPr>
              <w:ind w:firstLine="0"/>
              <w:rPr>
                <w:rFonts w:eastAsia="Calibri,Times New Roman" w:cs="Arial"/>
                <w:sz w:val="20"/>
                <w:szCs w:val="20"/>
                <w:lang w:eastAsia="lt-LT"/>
              </w:rPr>
            </w:pPr>
            <w:r w:rsidRPr="001D5C87">
              <w:rPr>
                <w:rFonts w:eastAsia="Calibri,Times New Roman" w:cs="Arial"/>
                <w:sz w:val="20"/>
                <w:szCs w:val="20"/>
                <w:lang w:eastAsia="lt-LT"/>
              </w:rPr>
              <w:t>Geografinė informacija</w:t>
            </w:r>
            <w:r w:rsidR="00A66D55" w:rsidRPr="001D5C87">
              <w:rPr>
                <w:rFonts w:eastAsia="Calibri,Times New Roman" w:cs="Arial"/>
                <w:sz w:val="20"/>
                <w:szCs w:val="20"/>
                <w:lang w:eastAsia="lt-LT"/>
              </w:rPr>
              <w:t xml:space="preserve"> apie turtą</w:t>
            </w:r>
            <w:r w:rsidR="00D45035" w:rsidRPr="001D5C87">
              <w:rPr>
                <w:rFonts w:eastAsia="Calibri,Times New Roman" w:cs="Arial"/>
                <w:sz w:val="20"/>
                <w:szCs w:val="20"/>
                <w:lang w:eastAsia="lt-LT"/>
              </w:rPr>
              <w:t xml:space="preserve"> (abipusė integracija)</w:t>
            </w:r>
            <w:r w:rsidR="008C570C" w:rsidRPr="001D5C87">
              <w:rPr>
                <w:rFonts w:eastAsia="Calibri,Times New Roman" w:cs="Arial"/>
                <w:sz w:val="20"/>
                <w:szCs w:val="20"/>
                <w:lang w:eastAsia="lt-LT"/>
              </w:rPr>
              <w:t>.</w:t>
            </w:r>
          </w:p>
        </w:tc>
      </w:tr>
      <w:tr w:rsidR="001D5C87" w:rsidRPr="001D5C87" w14:paraId="0AACBB72" w14:textId="4E1EC707" w:rsidTr="00D45035">
        <w:trPr>
          <w:trHeight w:val="193"/>
        </w:trPr>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1727431C" w14:textId="7A71CFAA" w:rsidR="00144083" w:rsidRPr="001D5C87" w:rsidRDefault="00F26DDC"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8</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58465945" w14:textId="4A3E9A22"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EMCOS</w:t>
            </w:r>
          </w:p>
        </w:tc>
        <w:tc>
          <w:tcPr>
            <w:tcW w:w="7415" w:type="dxa"/>
            <w:tcBorders>
              <w:top w:val="single" w:sz="4" w:space="0" w:color="auto"/>
              <w:left w:val="single" w:sz="4" w:space="0" w:color="auto"/>
              <w:bottom w:val="single" w:sz="4" w:space="0" w:color="auto"/>
              <w:right w:val="single" w:sz="4" w:space="0" w:color="auto"/>
            </w:tcBorders>
          </w:tcPr>
          <w:p w14:paraId="0DC63F2C" w14:textId="3DAF2BFA" w:rsidR="00144083" w:rsidRPr="001D5C87" w:rsidRDefault="00A66D55" w:rsidP="00144083">
            <w:pPr>
              <w:ind w:firstLine="0"/>
              <w:rPr>
                <w:rFonts w:eastAsia="Calibri,Times New Roman" w:cs="Arial"/>
                <w:sz w:val="20"/>
                <w:szCs w:val="20"/>
                <w:lang w:eastAsia="lt-LT"/>
              </w:rPr>
            </w:pPr>
            <w:r w:rsidRPr="001D5C87">
              <w:rPr>
                <w:rFonts w:eastAsia="Calibri,Times New Roman" w:cs="Arial"/>
                <w:sz w:val="20"/>
                <w:szCs w:val="20"/>
                <w:lang w:eastAsia="lt-LT"/>
              </w:rPr>
              <w:t xml:space="preserve">Esamų </w:t>
            </w:r>
            <w:r w:rsidR="00BD7167" w:rsidRPr="001D5C87">
              <w:rPr>
                <w:rFonts w:eastAsia="Calibri,Times New Roman" w:cs="Arial"/>
                <w:sz w:val="20"/>
                <w:szCs w:val="20"/>
                <w:lang w:eastAsia="lt-LT"/>
              </w:rPr>
              <w:t>SMART</w:t>
            </w:r>
            <w:r w:rsidRPr="001D5C87">
              <w:rPr>
                <w:rFonts w:eastAsia="Calibri,Times New Roman" w:cs="Arial"/>
                <w:sz w:val="20"/>
                <w:szCs w:val="20"/>
                <w:lang w:eastAsia="lt-LT"/>
              </w:rPr>
              <w:t xml:space="preserve"> tipo</w:t>
            </w:r>
            <w:r w:rsidR="00BD7167" w:rsidRPr="001D5C87">
              <w:rPr>
                <w:rFonts w:eastAsia="Calibri,Times New Roman" w:cs="Arial"/>
                <w:sz w:val="20"/>
                <w:szCs w:val="20"/>
                <w:lang w:eastAsia="lt-LT"/>
              </w:rPr>
              <w:t xml:space="preserve"> skaitiklių duomenys</w:t>
            </w:r>
            <w:r w:rsidR="008C570C" w:rsidRPr="001D5C87">
              <w:rPr>
                <w:rFonts w:eastAsia="Calibri,Times New Roman" w:cs="Arial"/>
                <w:sz w:val="20"/>
                <w:szCs w:val="20"/>
                <w:lang w:eastAsia="lt-LT"/>
              </w:rPr>
              <w:t>.</w:t>
            </w:r>
          </w:p>
        </w:tc>
      </w:tr>
      <w:tr w:rsidR="001D5C87" w:rsidRPr="001D5C87" w14:paraId="4F2A8F75" w14:textId="1C4067D3" w:rsidTr="00D45035">
        <w:trPr>
          <w:trHeight w:val="332"/>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FC84D" w14:textId="622C39B7" w:rsidR="00144083" w:rsidRPr="001D5C87" w:rsidRDefault="00F26DDC"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9</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3FB2D" w14:textId="43B5E743"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DVS</w:t>
            </w:r>
          </w:p>
        </w:tc>
        <w:tc>
          <w:tcPr>
            <w:tcW w:w="7415" w:type="dxa"/>
            <w:tcBorders>
              <w:top w:val="single" w:sz="4" w:space="0" w:color="auto"/>
              <w:left w:val="single" w:sz="4" w:space="0" w:color="auto"/>
              <w:bottom w:val="single" w:sz="4" w:space="0" w:color="auto"/>
              <w:right w:val="single" w:sz="4" w:space="0" w:color="auto"/>
            </w:tcBorders>
          </w:tcPr>
          <w:p w14:paraId="6DDBD999" w14:textId="08B48C8E" w:rsidR="00144083" w:rsidRPr="001D5C87" w:rsidRDefault="00D45035" w:rsidP="00144083">
            <w:pPr>
              <w:ind w:firstLine="0"/>
              <w:rPr>
                <w:rFonts w:eastAsia="Calibri,Times New Roman" w:cs="Arial"/>
                <w:sz w:val="20"/>
                <w:szCs w:val="20"/>
                <w:lang w:eastAsia="lt-LT"/>
              </w:rPr>
            </w:pPr>
            <w:r w:rsidRPr="001D5C87">
              <w:rPr>
                <w:rFonts w:eastAsia="Calibri,Times New Roman" w:cs="Arial"/>
                <w:sz w:val="20"/>
                <w:szCs w:val="20"/>
                <w:lang w:eastAsia="lt-LT"/>
              </w:rPr>
              <w:t>Duomenų (sutartys, sąskaitos-faktūros, nuotraukos, schemos ir kiti dokumentai) perdavimas į ir iš d</w:t>
            </w:r>
            <w:r w:rsidR="00BD7167" w:rsidRPr="001D5C87">
              <w:rPr>
                <w:rFonts w:eastAsia="Calibri,Times New Roman" w:cs="Arial"/>
                <w:sz w:val="20"/>
                <w:szCs w:val="20"/>
                <w:lang w:eastAsia="lt-LT"/>
              </w:rPr>
              <w:t>okumentų saugojimo sistem</w:t>
            </w:r>
            <w:r w:rsidRPr="001D5C87">
              <w:rPr>
                <w:rFonts w:eastAsia="Calibri,Times New Roman" w:cs="Arial"/>
                <w:sz w:val="20"/>
                <w:szCs w:val="20"/>
                <w:lang w:eastAsia="lt-LT"/>
              </w:rPr>
              <w:t>ų</w:t>
            </w:r>
            <w:r w:rsidR="00BD7167" w:rsidRPr="001D5C87">
              <w:rPr>
                <w:rFonts w:eastAsia="Calibri,Times New Roman" w:cs="Arial"/>
                <w:sz w:val="20"/>
                <w:szCs w:val="20"/>
                <w:lang w:eastAsia="lt-LT"/>
              </w:rPr>
              <w:t xml:space="preserve">: </w:t>
            </w:r>
            <w:proofErr w:type="spellStart"/>
            <w:r w:rsidR="00BD7167" w:rsidRPr="001D5C87">
              <w:rPr>
                <w:rFonts w:eastAsia="Calibri,Times New Roman" w:cs="Arial"/>
                <w:sz w:val="20"/>
                <w:szCs w:val="20"/>
                <w:lang w:eastAsia="lt-LT"/>
              </w:rPr>
              <w:t>DocLogix</w:t>
            </w:r>
            <w:proofErr w:type="spellEnd"/>
            <w:r w:rsidR="00BD7167" w:rsidRPr="001D5C87">
              <w:rPr>
                <w:rFonts w:eastAsia="Calibri,Times New Roman" w:cs="Arial"/>
                <w:sz w:val="20"/>
                <w:szCs w:val="20"/>
                <w:lang w:eastAsia="lt-LT"/>
              </w:rPr>
              <w:t xml:space="preserve"> ir </w:t>
            </w:r>
            <w:proofErr w:type="spellStart"/>
            <w:r w:rsidR="00BD7167" w:rsidRPr="001D5C87">
              <w:rPr>
                <w:rFonts w:eastAsia="Calibri,Times New Roman" w:cs="Arial"/>
                <w:sz w:val="20"/>
                <w:szCs w:val="20"/>
                <w:lang w:eastAsia="lt-LT"/>
              </w:rPr>
              <w:t>Saperion</w:t>
            </w:r>
            <w:proofErr w:type="spellEnd"/>
            <w:r w:rsidR="00F26DDC" w:rsidRPr="001D5C87">
              <w:rPr>
                <w:rFonts w:eastAsia="Calibri,Times New Roman" w:cs="Arial"/>
                <w:sz w:val="20"/>
                <w:szCs w:val="20"/>
                <w:lang w:eastAsia="lt-LT"/>
              </w:rPr>
              <w:t>.</w:t>
            </w:r>
          </w:p>
        </w:tc>
      </w:tr>
      <w:tr w:rsidR="001D5C87" w:rsidRPr="001D5C87" w14:paraId="68328D44" w14:textId="7AB98209" w:rsidTr="00D45035">
        <w:trPr>
          <w:trHeight w:val="16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E69A6" w14:textId="3875C1B9"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1</w:t>
            </w:r>
            <w:r w:rsidR="00F26DDC" w:rsidRPr="001D5C87">
              <w:rPr>
                <w:rFonts w:eastAsia="Calibri,Times New Roman" w:cs="Arial"/>
                <w:sz w:val="20"/>
                <w:szCs w:val="20"/>
                <w:lang w:eastAsia="lt-LT"/>
              </w:rPr>
              <w:t>0</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7DF98" w14:textId="25B12ADD"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VL</w:t>
            </w:r>
          </w:p>
        </w:tc>
        <w:tc>
          <w:tcPr>
            <w:tcW w:w="7415" w:type="dxa"/>
            <w:tcBorders>
              <w:top w:val="single" w:sz="4" w:space="0" w:color="auto"/>
              <w:left w:val="single" w:sz="4" w:space="0" w:color="auto"/>
              <w:bottom w:val="single" w:sz="4" w:space="0" w:color="auto"/>
              <w:right w:val="single" w:sz="4" w:space="0" w:color="auto"/>
            </w:tcBorders>
          </w:tcPr>
          <w:p w14:paraId="39BE81A4" w14:textId="46BF0B59" w:rsidR="00144083" w:rsidRPr="001D5C87" w:rsidRDefault="00723154" w:rsidP="00144083">
            <w:pPr>
              <w:ind w:firstLine="0"/>
              <w:rPr>
                <w:rFonts w:eastAsia="Calibri,Times New Roman" w:cs="Arial"/>
                <w:sz w:val="20"/>
                <w:szCs w:val="20"/>
                <w:lang w:eastAsia="lt-LT"/>
              </w:rPr>
            </w:pPr>
            <w:r w:rsidRPr="001D5C87">
              <w:rPr>
                <w:rFonts w:eastAsia="Calibri,Times New Roman" w:cs="Arial"/>
                <w:sz w:val="20"/>
                <w:szCs w:val="20"/>
                <w:lang w:eastAsia="lt-LT"/>
              </w:rPr>
              <w:t xml:space="preserve">Perduodama informacija apie objektus, keičiamasi pranešimais apie tinklo darbus bei skaitiklių gedimus. </w:t>
            </w:r>
          </w:p>
        </w:tc>
      </w:tr>
      <w:tr w:rsidR="001D5C87" w:rsidRPr="001D5C87" w14:paraId="6D54D981" w14:textId="2883FD62" w:rsidTr="00D45035">
        <w:trPr>
          <w:trHeight w:val="16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4AF56" w14:textId="426CE413" w:rsidR="00144083" w:rsidRPr="001D5C87" w:rsidRDefault="00144083"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1</w:t>
            </w:r>
            <w:r w:rsidR="00F26DDC" w:rsidRPr="001D5C87">
              <w:rPr>
                <w:rFonts w:eastAsia="Calibri,Times New Roman" w:cs="Arial"/>
                <w:sz w:val="20"/>
                <w:szCs w:val="20"/>
                <w:lang w:eastAsia="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73541" w14:textId="762B205B" w:rsidR="00144083" w:rsidRPr="001D5C87" w:rsidRDefault="00144083" w:rsidP="007C28C2">
            <w:pPr>
              <w:ind w:firstLine="0"/>
              <w:jc w:val="center"/>
              <w:rPr>
                <w:rFonts w:eastAsia="Calibri,Times New Roman" w:cs="Arial"/>
                <w:sz w:val="20"/>
                <w:szCs w:val="20"/>
                <w:lang w:eastAsia="lt-LT"/>
              </w:rPr>
            </w:pPr>
            <w:proofErr w:type="spellStart"/>
            <w:r w:rsidRPr="001D5C87">
              <w:rPr>
                <w:rFonts w:eastAsia="Calibri,Times New Roman" w:cs="Arial"/>
                <w:sz w:val="20"/>
                <w:szCs w:val="20"/>
                <w:lang w:eastAsia="lt-LT"/>
              </w:rPr>
              <w:t>Sharepoint</w:t>
            </w:r>
            <w:proofErr w:type="spellEnd"/>
          </w:p>
        </w:tc>
        <w:tc>
          <w:tcPr>
            <w:tcW w:w="7415" w:type="dxa"/>
            <w:tcBorders>
              <w:top w:val="single" w:sz="4" w:space="0" w:color="auto"/>
              <w:left w:val="single" w:sz="4" w:space="0" w:color="auto"/>
              <w:bottom w:val="single" w:sz="4" w:space="0" w:color="auto"/>
              <w:right w:val="single" w:sz="4" w:space="0" w:color="auto"/>
            </w:tcBorders>
          </w:tcPr>
          <w:p w14:paraId="6A9C6BC5" w14:textId="6B47A1B3" w:rsidR="00144083" w:rsidRPr="001D5C87" w:rsidRDefault="00BD7167" w:rsidP="00144083">
            <w:pPr>
              <w:ind w:firstLine="0"/>
              <w:rPr>
                <w:rFonts w:eastAsia="Calibri,Times New Roman" w:cs="Arial"/>
                <w:sz w:val="20"/>
                <w:szCs w:val="20"/>
                <w:lang w:eastAsia="lt-LT"/>
              </w:rPr>
            </w:pPr>
            <w:r w:rsidRPr="001D5C87">
              <w:rPr>
                <w:rFonts w:eastAsia="Calibri,Times New Roman" w:cs="Arial"/>
                <w:sz w:val="20"/>
                <w:szCs w:val="20"/>
                <w:lang w:eastAsia="lt-LT"/>
              </w:rPr>
              <w:t>Pirkimų proceso inicijavim</w:t>
            </w:r>
            <w:r w:rsidR="00D45035" w:rsidRPr="001D5C87">
              <w:rPr>
                <w:rFonts w:eastAsia="Calibri,Times New Roman" w:cs="Arial"/>
                <w:sz w:val="20"/>
                <w:szCs w:val="20"/>
                <w:lang w:eastAsia="lt-LT"/>
              </w:rPr>
              <w:t>ui reikalingų duomenų perdavimas</w:t>
            </w:r>
            <w:r w:rsidRPr="001D5C87">
              <w:rPr>
                <w:rFonts w:eastAsia="Calibri,Times New Roman" w:cs="Arial"/>
                <w:sz w:val="20"/>
                <w:szCs w:val="20"/>
                <w:lang w:eastAsia="lt-LT"/>
              </w:rPr>
              <w:t xml:space="preserve"> iš </w:t>
            </w:r>
            <w:r w:rsidR="00D45035" w:rsidRPr="001D5C87">
              <w:rPr>
                <w:rFonts w:eastAsia="Calibri,Times New Roman" w:cs="Arial"/>
                <w:sz w:val="20"/>
                <w:szCs w:val="20"/>
                <w:lang w:eastAsia="lt-LT"/>
              </w:rPr>
              <w:t>Sistemos</w:t>
            </w:r>
            <w:r w:rsidR="008C570C" w:rsidRPr="001D5C87">
              <w:rPr>
                <w:rFonts w:eastAsia="Calibri,Times New Roman" w:cs="Arial"/>
                <w:sz w:val="20"/>
                <w:szCs w:val="20"/>
                <w:lang w:eastAsia="lt-LT"/>
              </w:rPr>
              <w:t>.</w:t>
            </w:r>
          </w:p>
        </w:tc>
      </w:tr>
      <w:tr w:rsidR="001D5C87" w:rsidRPr="001D5C87" w14:paraId="4566E00E" w14:textId="77777777" w:rsidTr="00D45035">
        <w:trPr>
          <w:trHeight w:val="16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6A575" w14:textId="3C111686" w:rsidR="00E442C4" w:rsidRPr="001D5C87" w:rsidRDefault="00E442C4"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lastRenderedPageBreak/>
              <w:t>12</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64901" w14:textId="28176F6E" w:rsidR="00E442C4" w:rsidRPr="001D5C87" w:rsidRDefault="00E442C4" w:rsidP="007C28C2">
            <w:pPr>
              <w:ind w:firstLine="0"/>
              <w:jc w:val="center"/>
              <w:rPr>
                <w:rFonts w:eastAsia="Calibri,Times New Roman" w:cs="Arial"/>
                <w:sz w:val="20"/>
                <w:szCs w:val="20"/>
                <w:lang w:eastAsia="lt-LT"/>
              </w:rPr>
            </w:pPr>
            <w:r w:rsidRPr="001D5C87">
              <w:rPr>
                <w:rFonts w:eastAsia="Calibri,Times New Roman" w:cs="Arial"/>
                <w:sz w:val="20"/>
                <w:szCs w:val="20"/>
                <w:lang w:eastAsia="lt-LT"/>
              </w:rPr>
              <w:t>Portalas</w:t>
            </w:r>
          </w:p>
        </w:tc>
        <w:tc>
          <w:tcPr>
            <w:tcW w:w="7415" w:type="dxa"/>
            <w:tcBorders>
              <w:top w:val="single" w:sz="4" w:space="0" w:color="auto"/>
              <w:left w:val="single" w:sz="4" w:space="0" w:color="auto"/>
              <w:bottom w:val="single" w:sz="4" w:space="0" w:color="auto"/>
              <w:right w:val="single" w:sz="4" w:space="0" w:color="auto"/>
            </w:tcBorders>
          </w:tcPr>
          <w:p w14:paraId="1A0B7A7D" w14:textId="51C516BA" w:rsidR="00E442C4" w:rsidRPr="001D5C87" w:rsidRDefault="00E442C4" w:rsidP="00144083">
            <w:pPr>
              <w:ind w:firstLine="0"/>
              <w:rPr>
                <w:rFonts w:eastAsia="Calibri,Times New Roman" w:cs="Arial"/>
                <w:sz w:val="20"/>
                <w:szCs w:val="20"/>
                <w:lang w:eastAsia="lt-LT"/>
              </w:rPr>
            </w:pPr>
            <w:r w:rsidRPr="001D5C87">
              <w:rPr>
                <w:rFonts w:eastAsia="Calibri,Times New Roman" w:cs="Arial"/>
                <w:sz w:val="20"/>
                <w:szCs w:val="20"/>
                <w:lang w:eastAsia="lt-LT"/>
              </w:rPr>
              <w:t>Išorinis portalas rangovų prisijungimui. Perduodami su konkrečiu turtu, darbų užsakymų susiję duomenys (sutartis, dokumentų derinimas ir pasirašymas, turto, darbo kortelės, GIS duomenys ir kt. analizės etapo metu nustatyta informacija)</w:t>
            </w:r>
          </w:p>
        </w:tc>
      </w:tr>
      <w:tr w:rsidR="00F26DDC" w:rsidRPr="001D5C87" w14:paraId="2CD5BA68" w14:textId="77777777" w:rsidTr="001316AC">
        <w:trPr>
          <w:trHeight w:val="165"/>
        </w:trPr>
        <w:tc>
          <w:tcPr>
            <w:tcW w:w="9872" w:type="dxa"/>
            <w:gridSpan w:val="3"/>
            <w:tcBorders>
              <w:top w:val="single" w:sz="4" w:space="0" w:color="auto"/>
            </w:tcBorders>
            <w:shd w:val="clear" w:color="auto" w:fill="auto"/>
            <w:noWrap/>
            <w:vAlign w:val="bottom"/>
          </w:tcPr>
          <w:p w14:paraId="15425579" w14:textId="6E98D48F" w:rsidR="00F26DDC" w:rsidRPr="001D5C87" w:rsidRDefault="00F26DDC" w:rsidP="00144083">
            <w:pPr>
              <w:ind w:firstLine="0"/>
              <w:rPr>
                <w:rFonts w:eastAsia="Calibri,Times New Roman" w:cs="Arial"/>
                <w:sz w:val="20"/>
                <w:szCs w:val="20"/>
                <w:lang w:eastAsia="lt-LT"/>
              </w:rPr>
            </w:pPr>
            <w:r w:rsidRPr="001D5C87">
              <w:rPr>
                <w:rFonts w:eastAsia="Calibri,Times New Roman" w:cs="Arial"/>
                <w:sz w:val="20"/>
                <w:szCs w:val="20"/>
                <w:lang w:eastAsia="lt-LT"/>
              </w:rPr>
              <w:t xml:space="preserve">*Reikalingų integracijų sąrašas </w:t>
            </w:r>
            <w:r w:rsidR="00084D0D" w:rsidRPr="001D5C87">
              <w:rPr>
                <w:rFonts w:eastAsia="Calibri,Times New Roman" w:cs="Arial"/>
                <w:sz w:val="20"/>
                <w:szCs w:val="20"/>
                <w:lang w:eastAsia="lt-LT"/>
              </w:rPr>
              <w:t xml:space="preserve">ir kiekis </w:t>
            </w:r>
            <w:r w:rsidRPr="001D5C87">
              <w:rPr>
                <w:rFonts w:eastAsia="Calibri,Times New Roman" w:cs="Arial"/>
                <w:sz w:val="20"/>
                <w:szCs w:val="20"/>
                <w:lang w:eastAsia="lt-LT"/>
              </w:rPr>
              <w:t>yra preliminar</w:t>
            </w:r>
            <w:r w:rsidR="00084D0D" w:rsidRPr="001D5C87">
              <w:rPr>
                <w:rFonts w:eastAsia="Calibri,Times New Roman" w:cs="Arial"/>
                <w:sz w:val="20"/>
                <w:szCs w:val="20"/>
                <w:lang w:eastAsia="lt-LT"/>
              </w:rPr>
              <w:t>ūs</w:t>
            </w:r>
            <w:r w:rsidRPr="001D5C87">
              <w:rPr>
                <w:rFonts w:eastAsia="Calibri,Times New Roman" w:cs="Arial"/>
                <w:sz w:val="20"/>
                <w:szCs w:val="20"/>
                <w:lang w:eastAsia="lt-LT"/>
              </w:rPr>
              <w:t xml:space="preserve"> ir turi būti patikslint</w:t>
            </w:r>
            <w:r w:rsidR="00084D0D" w:rsidRPr="001D5C87">
              <w:rPr>
                <w:rFonts w:eastAsia="Calibri,Times New Roman" w:cs="Arial"/>
                <w:sz w:val="20"/>
                <w:szCs w:val="20"/>
                <w:lang w:eastAsia="lt-LT"/>
              </w:rPr>
              <w:t>i</w:t>
            </w:r>
            <w:r w:rsidRPr="001D5C87">
              <w:rPr>
                <w:rFonts w:eastAsia="Calibri,Times New Roman" w:cs="Arial"/>
                <w:sz w:val="20"/>
                <w:szCs w:val="20"/>
                <w:lang w:eastAsia="lt-LT"/>
              </w:rPr>
              <w:t xml:space="preserve"> analizės metu.</w:t>
            </w:r>
          </w:p>
        </w:tc>
      </w:tr>
      <w:bookmarkEnd w:id="0"/>
    </w:tbl>
    <w:p w14:paraId="687E0162" w14:textId="77777777" w:rsidR="00D75EB7" w:rsidRPr="001D5C87" w:rsidRDefault="00D75EB7" w:rsidP="00D75EB7">
      <w:pPr>
        <w:pStyle w:val="ListParagraph"/>
        <w:spacing w:before="60" w:after="60"/>
        <w:ind w:left="0" w:firstLine="0"/>
        <w:jc w:val="both"/>
        <w:rPr>
          <w:rFonts w:eastAsia="Arial" w:cs="Arial"/>
          <w:sz w:val="20"/>
          <w:szCs w:val="20"/>
          <w:highlight w:val="yellow"/>
        </w:rPr>
      </w:pPr>
    </w:p>
    <w:p w14:paraId="6C8A9CD9" w14:textId="14CB2589" w:rsidR="006D3A4E" w:rsidRPr="001D5C87" w:rsidRDefault="00C38264" w:rsidP="00615F66">
      <w:pPr>
        <w:pStyle w:val="ListParagraph"/>
        <w:numPr>
          <w:ilvl w:val="2"/>
          <w:numId w:val="1"/>
        </w:numPr>
        <w:tabs>
          <w:tab w:val="left" w:pos="709"/>
        </w:tabs>
        <w:spacing w:before="60" w:after="60"/>
        <w:ind w:left="0" w:firstLine="0"/>
        <w:jc w:val="both"/>
        <w:rPr>
          <w:rFonts w:eastAsia="Arial" w:cs="Arial"/>
          <w:sz w:val="20"/>
          <w:szCs w:val="20"/>
        </w:rPr>
      </w:pPr>
      <w:r w:rsidRPr="001D5C87">
        <w:rPr>
          <w:rFonts w:eastAsia="Arial" w:cs="Arial"/>
          <w:b/>
          <w:bCs/>
          <w:sz w:val="20"/>
          <w:szCs w:val="20"/>
        </w:rPr>
        <w:t>Reikalavimai vartotojų prieigai ir licencijoms</w:t>
      </w:r>
      <w:r w:rsidR="00DC42E9" w:rsidRPr="001D5C87">
        <w:rPr>
          <w:rFonts w:eastAsia="Arial" w:cs="Arial"/>
          <w:b/>
          <w:bCs/>
          <w:sz w:val="20"/>
          <w:szCs w:val="20"/>
        </w:rPr>
        <w:t>.</w:t>
      </w:r>
    </w:p>
    <w:p w14:paraId="1CB00F05"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Vartotojų autentifikavimas turi būti vykdomas automatiškai per Pirkėjo naudojamą </w:t>
      </w:r>
      <w:proofErr w:type="spellStart"/>
      <w:r w:rsidRPr="001D5C87">
        <w:rPr>
          <w:rFonts w:eastAsia="Arial" w:cs="Arial"/>
          <w:sz w:val="20"/>
          <w:szCs w:val="20"/>
        </w:rPr>
        <w:t>Active</w:t>
      </w:r>
      <w:proofErr w:type="spellEnd"/>
      <w:r w:rsidRPr="001D5C87">
        <w:rPr>
          <w:rFonts w:eastAsia="Arial" w:cs="Arial"/>
          <w:sz w:val="20"/>
          <w:szCs w:val="20"/>
        </w:rPr>
        <w:t xml:space="preserve"> </w:t>
      </w:r>
      <w:proofErr w:type="spellStart"/>
      <w:r w:rsidRPr="001D5C87">
        <w:rPr>
          <w:rFonts w:eastAsia="Arial" w:cs="Arial"/>
          <w:sz w:val="20"/>
          <w:szCs w:val="20"/>
        </w:rPr>
        <w:t>Directory</w:t>
      </w:r>
      <w:proofErr w:type="spellEnd"/>
      <w:r w:rsidRPr="001D5C87">
        <w:rPr>
          <w:rFonts w:eastAsia="Arial" w:cs="Arial"/>
          <w:sz w:val="20"/>
          <w:szCs w:val="20"/>
        </w:rPr>
        <w:t xml:space="preserve"> tarnybą. Sistema turi automatiškai sinchronizuoti naudotojų duomenis su </w:t>
      </w:r>
      <w:proofErr w:type="spellStart"/>
      <w:r w:rsidRPr="001D5C87">
        <w:rPr>
          <w:rFonts w:eastAsia="Arial" w:cs="Arial"/>
          <w:sz w:val="20"/>
          <w:szCs w:val="20"/>
        </w:rPr>
        <w:t>Active</w:t>
      </w:r>
      <w:proofErr w:type="spellEnd"/>
      <w:r w:rsidRPr="001D5C87">
        <w:rPr>
          <w:rFonts w:eastAsia="Arial" w:cs="Arial"/>
          <w:sz w:val="20"/>
          <w:szCs w:val="20"/>
        </w:rPr>
        <w:t xml:space="preserve"> </w:t>
      </w:r>
      <w:proofErr w:type="spellStart"/>
      <w:r w:rsidRPr="001D5C87">
        <w:rPr>
          <w:rFonts w:eastAsia="Arial" w:cs="Arial"/>
          <w:sz w:val="20"/>
          <w:szCs w:val="20"/>
        </w:rPr>
        <w:t>Directory</w:t>
      </w:r>
      <w:proofErr w:type="spellEnd"/>
      <w:r w:rsidRPr="001D5C87">
        <w:rPr>
          <w:rFonts w:eastAsia="Arial" w:cs="Arial"/>
          <w:sz w:val="20"/>
          <w:szCs w:val="20"/>
        </w:rPr>
        <w:t xml:space="preserve"> stotimi ir nereikalauti papildomos autentifikacijos.</w:t>
      </w:r>
    </w:p>
    <w:p w14:paraId="293CF2BB"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 analizės etapo metu turi pasiūlyti ir suderinti su Pirkėju vartotojų rolių matricą.</w:t>
      </w:r>
    </w:p>
    <w:p w14:paraId="25C7DAE7" w14:textId="0E4B025A"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w:t>
      </w:r>
      <w:r w:rsidR="0025518B" w:rsidRPr="001D5C87">
        <w:rPr>
          <w:rFonts w:eastAsia="Arial" w:cs="Arial"/>
          <w:sz w:val="20"/>
          <w:szCs w:val="20"/>
        </w:rPr>
        <w:t xml:space="preserve"> analizės metu, atsižvelgdamas į projektuojamus procesus ir </w:t>
      </w:r>
      <w:r w:rsidR="00D45035" w:rsidRPr="001D5C87">
        <w:rPr>
          <w:rFonts w:eastAsia="Arial" w:cs="Arial"/>
          <w:sz w:val="20"/>
          <w:szCs w:val="20"/>
        </w:rPr>
        <w:t xml:space="preserve">ESO </w:t>
      </w:r>
      <w:r w:rsidR="0025518B" w:rsidRPr="001D5C87">
        <w:rPr>
          <w:rFonts w:eastAsia="Arial" w:cs="Arial"/>
          <w:sz w:val="20"/>
          <w:szCs w:val="20"/>
        </w:rPr>
        <w:t>vidaus tvarkas, personalo kiekį, turi pasiūlyti optimaliausią licencijų įsigijimo modelį (licencijavimo modelį).</w:t>
      </w:r>
    </w:p>
    <w:p w14:paraId="6EA5E346" w14:textId="27E0D7E9" w:rsidR="0018145F" w:rsidRPr="001D5C87" w:rsidRDefault="003E160F"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Pirkėjas įsipareigoja pateikti visų kitų trečiųjų šalių programinės įrangos licencijas (duomenų bazių ir kt.), būtinas Išplėtimo paslaugoms įvykdyti</w:t>
      </w:r>
      <w:r w:rsidR="0018145F" w:rsidRPr="001D5C87">
        <w:rPr>
          <w:rFonts w:eastAsia="Arial" w:cs="Arial"/>
          <w:sz w:val="20"/>
          <w:szCs w:val="20"/>
        </w:rPr>
        <w:t xml:space="preserve">. </w:t>
      </w:r>
    </w:p>
    <w:p w14:paraId="7F25A69B" w14:textId="3C877689"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Pirkėjas numato įsigyti licencijas dalimis ir tik tada, kai atsiranda realus poreikis jas pradėti naudoti, bei tik tokia apimtimi, kuri reikalinga </w:t>
      </w:r>
      <w:r w:rsidR="00202B42" w:rsidRPr="001D5C87">
        <w:rPr>
          <w:rFonts w:eastAsia="Arial" w:cs="Arial"/>
          <w:sz w:val="20"/>
          <w:szCs w:val="20"/>
        </w:rPr>
        <w:t>P</w:t>
      </w:r>
      <w:r w:rsidRPr="001D5C87">
        <w:rPr>
          <w:rFonts w:eastAsia="Arial" w:cs="Arial"/>
          <w:sz w:val="20"/>
          <w:szCs w:val="20"/>
        </w:rPr>
        <w:t>rojekte numatytoms užduotims atlikti (</w:t>
      </w:r>
      <w:proofErr w:type="spellStart"/>
      <w:r w:rsidRPr="001D5C87">
        <w:rPr>
          <w:rFonts w:eastAsia="Arial" w:cs="Arial"/>
          <w:sz w:val="20"/>
          <w:szCs w:val="20"/>
        </w:rPr>
        <w:t>t.y</w:t>
      </w:r>
      <w:proofErr w:type="spellEnd"/>
      <w:r w:rsidRPr="001D5C87">
        <w:rPr>
          <w:rFonts w:eastAsia="Arial" w:cs="Arial"/>
          <w:sz w:val="20"/>
          <w:szCs w:val="20"/>
        </w:rPr>
        <w:t xml:space="preserve">., įsigyjamas licencijų skaičius, reikalingas vykdomo </w:t>
      </w:r>
      <w:r w:rsidR="00202B42" w:rsidRPr="001D5C87">
        <w:rPr>
          <w:rFonts w:eastAsia="Arial" w:cs="Arial"/>
          <w:sz w:val="20"/>
          <w:szCs w:val="20"/>
        </w:rPr>
        <w:t>P</w:t>
      </w:r>
      <w:r w:rsidRPr="001D5C87">
        <w:rPr>
          <w:rFonts w:eastAsia="Arial" w:cs="Arial"/>
          <w:sz w:val="20"/>
          <w:szCs w:val="20"/>
        </w:rPr>
        <w:t xml:space="preserve">rojekto etapo užduotims įvykdyti pagal </w:t>
      </w:r>
      <w:r w:rsidR="00202B42" w:rsidRPr="001D5C87">
        <w:rPr>
          <w:rFonts w:eastAsia="Arial" w:cs="Arial"/>
          <w:sz w:val="20"/>
          <w:szCs w:val="20"/>
        </w:rPr>
        <w:t>P</w:t>
      </w:r>
      <w:r w:rsidRPr="001D5C87">
        <w:rPr>
          <w:rFonts w:eastAsia="Arial" w:cs="Arial"/>
          <w:sz w:val="20"/>
          <w:szCs w:val="20"/>
        </w:rPr>
        <w:t>rojekto grafiką – pvz., testavimui, mokymui ir kt.).</w:t>
      </w:r>
    </w:p>
    <w:p w14:paraId="27F56C10" w14:textId="0599C118" w:rsidR="00540888"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Turi būti pateiktos prisijungimo nuorodos ir kodai licencijoms parsisiųsti iš </w:t>
      </w:r>
      <w:r w:rsidR="006B0425" w:rsidRPr="001D5C87">
        <w:rPr>
          <w:rFonts w:eastAsia="Arial" w:cs="Arial"/>
          <w:sz w:val="20"/>
          <w:szCs w:val="20"/>
        </w:rPr>
        <w:t xml:space="preserve">Sistemos </w:t>
      </w:r>
      <w:r w:rsidRPr="001D5C87">
        <w:rPr>
          <w:rFonts w:eastAsia="Arial" w:cs="Arial"/>
          <w:sz w:val="20"/>
          <w:szCs w:val="20"/>
        </w:rPr>
        <w:t xml:space="preserve">gamintojo puslapio arba licencijos turi būti įpakuotos į standartinę </w:t>
      </w:r>
      <w:r w:rsidR="006B0425" w:rsidRPr="001D5C87">
        <w:rPr>
          <w:rFonts w:eastAsia="Arial" w:cs="Arial"/>
          <w:sz w:val="20"/>
          <w:szCs w:val="20"/>
        </w:rPr>
        <w:t xml:space="preserve">Sistemos </w:t>
      </w:r>
      <w:r w:rsidRPr="001D5C87">
        <w:rPr>
          <w:rFonts w:eastAsia="Arial" w:cs="Arial"/>
          <w:sz w:val="20"/>
          <w:szCs w:val="20"/>
        </w:rPr>
        <w:t>gamintojo pakuotę</w:t>
      </w:r>
      <w:r w:rsidR="0015788A" w:rsidRPr="001D5C87">
        <w:rPr>
          <w:rFonts w:eastAsia="Arial" w:cs="Arial"/>
          <w:sz w:val="20"/>
          <w:szCs w:val="20"/>
        </w:rPr>
        <w:t xml:space="preserve"> ir pristatytos į Pirkėjo Sutartyje nurodytą adresą</w:t>
      </w:r>
      <w:r w:rsidRPr="001D5C87">
        <w:rPr>
          <w:rFonts w:eastAsia="Arial" w:cs="Arial"/>
          <w:sz w:val="20"/>
          <w:szCs w:val="20"/>
        </w:rPr>
        <w:t>.</w:t>
      </w:r>
      <w:r w:rsidR="00540888" w:rsidRPr="001D5C87">
        <w:rPr>
          <w:rFonts w:eastAsia="Arial" w:cs="Arial"/>
          <w:sz w:val="20"/>
          <w:szCs w:val="20"/>
        </w:rPr>
        <w:t xml:space="preserve"> Licencijos perduodamos pasirašant priėmimo-perdavimo aktą, kurio derinimui skiriamos 5 (penkios) darbo dienos. Kartu su priėmimo-perdavimo aktu turi būti pateiktas licencijų įsigijimą patvirtinantis dokumentas ir programinės įrangos aktyvavimo raktai / kodai, kurie leistų prisijungti prie </w:t>
      </w:r>
      <w:r w:rsidR="006B0425" w:rsidRPr="001D5C87">
        <w:rPr>
          <w:rFonts w:eastAsia="Arial" w:cs="Arial"/>
          <w:sz w:val="20"/>
          <w:szCs w:val="20"/>
        </w:rPr>
        <w:t xml:space="preserve">Sistemos </w:t>
      </w:r>
      <w:r w:rsidR="00540888" w:rsidRPr="001D5C87">
        <w:rPr>
          <w:rFonts w:eastAsia="Arial" w:cs="Arial"/>
          <w:sz w:val="20"/>
          <w:szCs w:val="20"/>
        </w:rPr>
        <w:t>gamintojo žinių bazių, versijų atnaujinimų arba kitų puslapių, būtinų ir įeinančių į palaikymo paslaugas. Aukščiau minėti dokumentai ir aktyvavimo raktai / kodai perduodami pasirašant priėmimo-perdavimo aktą.</w:t>
      </w:r>
    </w:p>
    <w:p w14:paraId="52EBB0C9" w14:textId="211F5D4A"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Licencijų galiojimas turi būti neribotas.</w:t>
      </w:r>
    </w:p>
    <w:p w14:paraId="36E9F3E0" w14:textId="77777777"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Perkamos licencijos turi atitikti visus teisės aktuose tokioms prekėms taikomus reikalavimus.</w:t>
      </w:r>
    </w:p>
    <w:p w14:paraId="483D9E95" w14:textId="7C32A034"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Programinės įrangos palaikymas turi būti teikiamas pagal standartines </w:t>
      </w:r>
      <w:r w:rsidR="006B0425" w:rsidRPr="001D5C87">
        <w:rPr>
          <w:rFonts w:eastAsia="Arial" w:cs="Arial"/>
          <w:sz w:val="20"/>
          <w:szCs w:val="20"/>
        </w:rPr>
        <w:t>Sistemos</w:t>
      </w:r>
      <w:r w:rsidRPr="001D5C87">
        <w:rPr>
          <w:rFonts w:eastAsia="Arial" w:cs="Arial"/>
          <w:sz w:val="20"/>
          <w:szCs w:val="20"/>
        </w:rPr>
        <w:t xml:space="preserve"> gamintojo nustatytas sąlygas ir tvarką.</w:t>
      </w:r>
    </w:p>
    <w:p w14:paraId="7EF99B88" w14:textId="3D38EB8B"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Pirkėjas perka licencijas raštu pateikdamas </w:t>
      </w:r>
      <w:r w:rsidR="00DC42E9" w:rsidRPr="001D5C87">
        <w:rPr>
          <w:rFonts w:eastAsia="Arial" w:cs="Arial"/>
          <w:sz w:val="20"/>
          <w:szCs w:val="20"/>
        </w:rPr>
        <w:t>U</w:t>
      </w:r>
      <w:r w:rsidRPr="001D5C87">
        <w:rPr>
          <w:rFonts w:eastAsia="Arial" w:cs="Arial"/>
          <w:sz w:val="20"/>
          <w:szCs w:val="20"/>
        </w:rPr>
        <w:t>žsakymą konkrečiam licencijų kiekiui ir tipui.</w:t>
      </w:r>
    </w:p>
    <w:p w14:paraId="48D0B5B4" w14:textId="4BB108B0"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Tiekėjas įsipareigoja licencijas perduoti per 10 (dešimt) darbo dienų nuo </w:t>
      </w:r>
      <w:r w:rsidR="00DC42E9" w:rsidRPr="001D5C87">
        <w:rPr>
          <w:rFonts w:eastAsia="Arial" w:cs="Arial"/>
          <w:sz w:val="20"/>
          <w:szCs w:val="20"/>
        </w:rPr>
        <w:t>U</w:t>
      </w:r>
      <w:r w:rsidRPr="001D5C87">
        <w:rPr>
          <w:rFonts w:eastAsia="Arial" w:cs="Arial"/>
          <w:sz w:val="20"/>
          <w:szCs w:val="20"/>
        </w:rPr>
        <w:t>žsakymo gavimo.</w:t>
      </w:r>
    </w:p>
    <w:p w14:paraId="2F2D63CC" w14:textId="66CCDE2D" w:rsidR="006D3A4E" w:rsidRPr="001D5C87" w:rsidRDefault="000454C9"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b/>
          <w:sz w:val="20"/>
          <w:szCs w:val="20"/>
        </w:rPr>
        <w:t xml:space="preserve">Licencijų palaikymo paslauga </w:t>
      </w:r>
      <w:r w:rsidR="00DC42E9" w:rsidRPr="001D5C87">
        <w:rPr>
          <w:rFonts w:eastAsia="Arial" w:cs="Arial"/>
          <w:b/>
          <w:sz w:val="20"/>
          <w:szCs w:val="20"/>
        </w:rPr>
        <w:t>S</w:t>
      </w:r>
      <w:r w:rsidRPr="001D5C87">
        <w:rPr>
          <w:rFonts w:eastAsia="Arial" w:cs="Arial"/>
          <w:b/>
          <w:sz w:val="20"/>
          <w:szCs w:val="20"/>
        </w:rPr>
        <w:t>utarties galiojimo laikotarpiui turi būt</w:t>
      </w:r>
      <w:r w:rsidR="00DC42E9" w:rsidRPr="001D5C87">
        <w:rPr>
          <w:rFonts w:eastAsia="Arial" w:cs="Arial"/>
          <w:b/>
          <w:sz w:val="20"/>
          <w:szCs w:val="20"/>
        </w:rPr>
        <w:t>i</w:t>
      </w:r>
      <w:r w:rsidRPr="001D5C87">
        <w:rPr>
          <w:rFonts w:eastAsia="Arial" w:cs="Arial"/>
          <w:b/>
          <w:sz w:val="20"/>
          <w:szCs w:val="20"/>
        </w:rPr>
        <w:t xml:space="preserve"> įskaičiuota į licencijų kainą. </w:t>
      </w:r>
      <w:r w:rsidR="00C38264" w:rsidRPr="001D5C87">
        <w:rPr>
          <w:rFonts w:eastAsia="Arial" w:cs="Arial"/>
          <w:b/>
          <w:sz w:val="20"/>
          <w:szCs w:val="20"/>
        </w:rPr>
        <w:t>Licencijų palaikymo pradžia pradedama skaičiuoti sekančią darbo dieną po licencijų perdavimo dienos</w:t>
      </w:r>
      <w:r w:rsidR="00C38264" w:rsidRPr="001D5C87">
        <w:rPr>
          <w:rFonts w:eastAsia="Arial" w:cs="Arial"/>
          <w:sz w:val="20"/>
          <w:szCs w:val="20"/>
        </w:rPr>
        <w:t>.</w:t>
      </w:r>
    </w:p>
    <w:p w14:paraId="7B5A4653" w14:textId="77777777" w:rsidR="006D3A4E" w:rsidRPr="001D5C87" w:rsidRDefault="006D3A4E" w:rsidP="00615F66">
      <w:pPr>
        <w:pStyle w:val="ListParagraph"/>
        <w:tabs>
          <w:tab w:val="left" w:pos="709"/>
        </w:tabs>
        <w:spacing w:before="60" w:after="60"/>
        <w:ind w:left="0" w:firstLine="0"/>
        <w:jc w:val="both"/>
        <w:rPr>
          <w:rFonts w:cs="Arial"/>
          <w:sz w:val="20"/>
          <w:szCs w:val="20"/>
        </w:rPr>
      </w:pPr>
    </w:p>
    <w:p w14:paraId="5148C75A" w14:textId="506BB6CF" w:rsidR="006D3A4E" w:rsidRPr="001D5C87" w:rsidRDefault="00C38264" w:rsidP="00615F66">
      <w:pPr>
        <w:pStyle w:val="ListParagraph"/>
        <w:numPr>
          <w:ilvl w:val="2"/>
          <w:numId w:val="1"/>
        </w:numPr>
        <w:tabs>
          <w:tab w:val="left" w:pos="709"/>
        </w:tabs>
        <w:spacing w:before="60" w:after="60"/>
        <w:ind w:left="0" w:firstLine="0"/>
        <w:jc w:val="both"/>
        <w:rPr>
          <w:rFonts w:eastAsia="Arial" w:cs="Arial"/>
          <w:sz w:val="20"/>
          <w:szCs w:val="20"/>
        </w:rPr>
      </w:pPr>
      <w:r w:rsidRPr="001D5C87">
        <w:rPr>
          <w:rFonts w:eastAsia="Arial" w:cs="Arial"/>
          <w:b/>
          <w:bCs/>
          <w:sz w:val="20"/>
          <w:szCs w:val="20"/>
        </w:rPr>
        <w:t>Reikalavimai testavimui</w:t>
      </w:r>
      <w:r w:rsidR="00DC42E9" w:rsidRPr="001D5C87">
        <w:rPr>
          <w:rFonts w:eastAsia="Arial" w:cs="Arial"/>
          <w:b/>
          <w:bCs/>
          <w:sz w:val="20"/>
          <w:szCs w:val="20"/>
        </w:rPr>
        <w:t>.</w:t>
      </w:r>
    </w:p>
    <w:p w14:paraId="7014A26E" w14:textId="10A79DD8" w:rsidR="00F12955"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 turi sukurti testavimo aplinką</w:t>
      </w:r>
      <w:r w:rsidR="00874945" w:rsidRPr="001D5C87">
        <w:rPr>
          <w:rFonts w:eastAsia="Arial" w:cs="Arial"/>
          <w:sz w:val="20"/>
          <w:szCs w:val="20"/>
        </w:rPr>
        <w:t xml:space="preserve"> Pirkėjo pateiktoje infrastruktūroje</w:t>
      </w:r>
      <w:r w:rsidRPr="001D5C87">
        <w:rPr>
          <w:rFonts w:eastAsia="Arial" w:cs="Arial"/>
          <w:sz w:val="20"/>
          <w:szCs w:val="20"/>
        </w:rPr>
        <w:t>.</w:t>
      </w:r>
    </w:p>
    <w:p w14:paraId="62A854E3" w14:textId="459DB26B"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 turi parengti naujai diegiamo funkcionalumo testavimo planą ir testavimo scenarijus</w:t>
      </w:r>
      <w:r w:rsidR="00917DF2" w:rsidRPr="001D5C87">
        <w:rPr>
          <w:rFonts w:eastAsia="Arial" w:cs="Arial"/>
          <w:sz w:val="20"/>
          <w:szCs w:val="20"/>
        </w:rPr>
        <w:t xml:space="preserve"> bei juos suderinti su Pirkėju</w:t>
      </w:r>
      <w:r w:rsidRPr="001D5C87">
        <w:rPr>
          <w:rFonts w:eastAsia="Arial" w:cs="Arial"/>
          <w:sz w:val="20"/>
          <w:szCs w:val="20"/>
        </w:rPr>
        <w:t>.</w:t>
      </w:r>
    </w:p>
    <w:p w14:paraId="6ECD7D47"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 pagal parengtą ir suderintą testavimo planą turės dalyvauti testavime, teikti konsultacijas, išsakyti komentarus ir siūlymus dėl rekomenduojamo klaidos kritiškumo lygio, šalinimo terminų, eigos ir atsakingų asmenų priskyrimo.</w:t>
      </w:r>
    </w:p>
    <w:p w14:paraId="5C4BED73"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 pagal testavimo klaidų registre užregistruotą informaciją ir parengtą klaidų šalinimo planą turės šalinti visas užregistruotas klaidas ir neatitikimus, nustatytus integracinio testavimo metu.</w:t>
      </w:r>
    </w:p>
    <w:p w14:paraId="67E13AE7" w14:textId="77777777" w:rsidR="00944267" w:rsidRPr="001D5C87" w:rsidRDefault="00944267" w:rsidP="00615F66">
      <w:pPr>
        <w:pStyle w:val="ListParagraph"/>
        <w:tabs>
          <w:tab w:val="left" w:pos="709"/>
        </w:tabs>
        <w:spacing w:before="60" w:after="60"/>
        <w:ind w:left="0" w:firstLine="0"/>
        <w:jc w:val="both"/>
        <w:rPr>
          <w:rFonts w:cs="Arial"/>
          <w:sz w:val="20"/>
          <w:szCs w:val="20"/>
        </w:rPr>
      </w:pPr>
    </w:p>
    <w:p w14:paraId="469D9FDC" w14:textId="6F53726F" w:rsidR="006D3A4E" w:rsidRPr="001D5C87" w:rsidRDefault="00C38264" w:rsidP="00615F66">
      <w:pPr>
        <w:pStyle w:val="ListParagraph"/>
        <w:numPr>
          <w:ilvl w:val="2"/>
          <w:numId w:val="1"/>
        </w:numPr>
        <w:tabs>
          <w:tab w:val="left" w:pos="709"/>
        </w:tabs>
        <w:spacing w:before="60" w:after="60"/>
        <w:ind w:left="0" w:firstLine="0"/>
        <w:jc w:val="both"/>
        <w:rPr>
          <w:rFonts w:eastAsia="Arial" w:cs="Arial"/>
          <w:sz w:val="20"/>
          <w:szCs w:val="20"/>
        </w:rPr>
      </w:pPr>
      <w:r w:rsidRPr="001D5C87">
        <w:rPr>
          <w:rFonts w:eastAsia="Arial" w:cs="Arial"/>
          <w:b/>
          <w:bCs/>
          <w:sz w:val="20"/>
          <w:szCs w:val="20"/>
        </w:rPr>
        <w:t>Reikalavimai bandomajai eksploatacijai</w:t>
      </w:r>
      <w:r w:rsidR="00DC42E9" w:rsidRPr="001D5C87">
        <w:rPr>
          <w:rFonts w:eastAsia="Arial" w:cs="Arial"/>
          <w:b/>
          <w:bCs/>
          <w:sz w:val="20"/>
          <w:szCs w:val="20"/>
        </w:rPr>
        <w:t>.</w:t>
      </w:r>
    </w:p>
    <w:p w14:paraId="280AA300" w14:textId="742E34C4"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Bandomosios eksploatacijos trukmė –</w:t>
      </w:r>
      <w:r w:rsidR="00421ACE" w:rsidRPr="001D5C87">
        <w:rPr>
          <w:rFonts w:eastAsia="Arial" w:cs="Arial"/>
          <w:sz w:val="20"/>
          <w:szCs w:val="20"/>
        </w:rPr>
        <w:t xml:space="preserve"> 2 (du) mėnesiai</w:t>
      </w:r>
      <w:r w:rsidRPr="001D5C87">
        <w:rPr>
          <w:rFonts w:eastAsia="Arial" w:cs="Arial"/>
          <w:sz w:val="20"/>
          <w:szCs w:val="20"/>
        </w:rPr>
        <w:t xml:space="preserve"> nuo naujai įdiegto funkcionalumo eksploatacijos pradžios. Bandomosios eksploatacijos trukmė neįtraukta į diegimo terminą.</w:t>
      </w:r>
    </w:p>
    <w:p w14:paraId="3B1BF5F1"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Bandomoji eksploatacija turi būti atliekama gamybinėje aplinkoje.</w:t>
      </w:r>
    </w:p>
    <w:p w14:paraId="3AB6E835"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Visi Tiekėjo veiksmai atliekant bandomąją eksploataciją turi būti suderinti su Pirkėju.</w:t>
      </w:r>
    </w:p>
    <w:p w14:paraId="15F701F0" w14:textId="7309A30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Bandomosios eksploatacijos metu turi būti nedelsiant šalinami visi funkcionalumo trūkumai pagal </w:t>
      </w:r>
      <w:r w:rsidR="00DC42E9" w:rsidRPr="001D5C87">
        <w:rPr>
          <w:rFonts w:eastAsia="Arial" w:cs="Arial"/>
          <w:sz w:val="20"/>
          <w:szCs w:val="20"/>
        </w:rPr>
        <w:t xml:space="preserve">Techninės specifikacijos </w:t>
      </w:r>
      <w:r w:rsidRPr="001D5C87">
        <w:rPr>
          <w:rFonts w:eastAsia="Arial" w:cs="Arial"/>
          <w:sz w:val="20"/>
          <w:szCs w:val="20"/>
        </w:rPr>
        <w:t>5.2.14 punkte nurodytus terminus.</w:t>
      </w:r>
    </w:p>
    <w:p w14:paraId="40120F02" w14:textId="35E89D6F"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Tiekėjas bandomosios eksploatacijos metu turi </w:t>
      </w:r>
      <w:r w:rsidR="00421ACE" w:rsidRPr="001D5C87">
        <w:rPr>
          <w:rFonts w:eastAsia="Arial" w:cs="Arial"/>
          <w:sz w:val="20"/>
          <w:szCs w:val="20"/>
        </w:rPr>
        <w:t>užtikrinti</w:t>
      </w:r>
      <w:r w:rsidRPr="001D5C87">
        <w:rPr>
          <w:rFonts w:eastAsia="Arial" w:cs="Arial"/>
          <w:sz w:val="20"/>
          <w:szCs w:val="20"/>
        </w:rPr>
        <w:t xml:space="preserve"> operatyvų sistemos klaidų šalinimo organizavimą</w:t>
      </w:r>
      <w:r w:rsidR="00421ACE" w:rsidRPr="001D5C87">
        <w:rPr>
          <w:rFonts w:eastAsia="Arial" w:cs="Arial"/>
          <w:sz w:val="20"/>
          <w:szCs w:val="20"/>
        </w:rPr>
        <w:t xml:space="preserve"> ir konsultavimą</w:t>
      </w:r>
      <w:r w:rsidR="0020763A" w:rsidRPr="001D5C87">
        <w:rPr>
          <w:rFonts w:eastAsia="Arial" w:cs="Arial"/>
          <w:sz w:val="20"/>
          <w:szCs w:val="20"/>
        </w:rPr>
        <w:t>.</w:t>
      </w:r>
    </w:p>
    <w:p w14:paraId="0FD689C2" w14:textId="2FA4F664"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Bandomosios eksploatacijos pabaigoje Tiekėjas turi parengti rezultatų ataskaitą ir ją pateikti Pirkėjui</w:t>
      </w:r>
      <w:r w:rsidR="006B0425" w:rsidRPr="001D5C87">
        <w:rPr>
          <w:rFonts w:eastAsia="Arial" w:cs="Arial"/>
          <w:sz w:val="20"/>
          <w:szCs w:val="20"/>
        </w:rPr>
        <w:t xml:space="preserve"> per 10 darbo dienų</w:t>
      </w:r>
      <w:r w:rsidRPr="001D5C87">
        <w:rPr>
          <w:rFonts w:eastAsia="Arial" w:cs="Arial"/>
          <w:sz w:val="20"/>
          <w:szCs w:val="20"/>
        </w:rPr>
        <w:t>.</w:t>
      </w:r>
    </w:p>
    <w:p w14:paraId="346F9CA3" w14:textId="77777777" w:rsidR="006D3A4E" w:rsidRPr="001D5C87" w:rsidRDefault="006D3A4E" w:rsidP="00615F66">
      <w:pPr>
        <w:pStyle w:val="ListParagraph"/>
        <w:tabs>
          <w:tab w:val="left" w:pos="709"/>
        </w:tabs>
        <w:spacing w:before="60" w:after="60"/>
        <w:ind w:left="0" w:firstLine="0"/>
        <w:jc w:val="both"/>
        <w:rPr>
          <w:rFonts w:cs="Arial"/>
          <w:sz w:val="20"/>
          <w:szCs w:val="20"/>
        </w:rPr>
      </w:pPr>
    </w:p>
    <w:p w14:paraId="38D8E5CB" w14:textId="6F5A06D4" w:rsidR="006D3A4E" w:rsidRPr="001D5C87" w:rsidRDefault="00C38264" w:rsidP="00615F66">
      <w:pPr>
        <w:pStyle w:val="ListParagraph"/>
        <w:numPr>
          <w:ilvl w:val="2"/>
          <w:numId w:val="1"/>
        </w:numPr>
        <w:tabs>
          <w:tab w:val="left" w:pos="709"/>
        </w:tabs>
        <w:spacing w:before="60" w:after="60"/>
        <w:ind w:left="0" w:firstLine="0"/>
        <w:jc w:val="both"/>
        <w:rPr>
          <w:rFonts w:eastAsia="Arial" w:cs="Arial"/>
          <w:sz w:val="20"/>
          <w:szCs w:val="20"/>
        </w:rPr>
      </w:pPr>
      <w:r w:rsidRPr="001D5C87">
        <w:rPr>
          <w:rFonts w:eastAsia="Arial" w:cs="Arial"/>
          <w:b/>
          <w:bCs/>
          <w:sz w:val="20"/>
          <w:szCs w:val="20"/>
        </w:rPr>
        <w:t>Reikalavimai infrastruktūrai</w:t>
      </w:r>
      <w:r w:rsidR="00DC42E9" w:rsidRPr="001D5C87">
        <w:rPr>
          <w:rFonts w:eastAsia="Arial" w:cs="Arial"/>
          <w:b/>
          <w:bCs/>
          <w:sz w:val="20"/>
          <w:szCs w:val="20"/>
        </w:rPr>
        <w:t>.</w:t>
      </w:r>
    </w:p>
    <w:p w14:paraId="73F468A5" w14:textId="53E3EF25"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Tiekėjas privalės įdiegti ir visiškai sukonfigūruoti Sistemą </w:t>
      </w:r>
      <w:r w:rsidR="00917DF2" w:rsidRPr="001D5C87">
        <w:rPr>
          <w:rFonts w:eastAsia="Arial" w:cs="Arial"/>
          <w:sz w:val="20"/>
          <w:szCs w:val="20"/>
        </w:rPr>
        <w:t>Pirkėjo</w:t>
      </w:r>
      <w:r w:rsidRPr="001D5C87">
        <w:rPr>
          <w:rFonts w:eastAsia="Arial" w:cs="Arial"/>
          <w:sz w:val="20"/>
          <w:szCs w:val="20"/>
        </w:rPr>
        <w:t xml:space="preserve"> </w:t>
      </w:r>
      <w:proofErr w:type="spellStart"/>
      <w:r w:rsidRPr="001D5C87">
        <w:rPr>
          <w:rFonts w:eastAsia="Arial" w:cs="Arial"/>
          <w:sz w:val="20"/>
          <w:szCs w:val="20"/>
        </w:rPr>
        <w:t>virtualizuotoje</w:t>
      </w:r>
      <w:proofErr w:type="spellEnd"/>
      <w:r w:rsidRPr="001D5C87">
        <w:rPr>
          <w:rFonts w:eastAsia="Arial" w:cs="Arial"/>
          <w:sz w:val="20"/>
          <w:szCs w:val="20"/>
        </w:rPr>
        <w:t xml:space="preserve"> tarnybinių stočių infrastruktūroje.</w:t>
      </w:r>
    </w:p>
    <w:p w14:paraId="025F8239" w14:textId="1BCB14B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Tiekėjas privalo nurodyti reikalavimus tarnybinėms stotims, kuriose bus eksploatuojama </w:t>
      </w:r>
      <w:r w:rsidR="009B1595" w:rsidRPr="001D5C87">
        <w:rPr>
          <w:rFonts w:eastAsia="Arial" w:cs="Arial"/>
          <w:sz w:val="20"/>
          <w:szCs w:val="20"/>
        </w:rPr>
        <w:t>AM</w:t>
      </w:r>
      <w:r w:rsidRPr="001D5C87">
        <w:rPr>
          <w:rFonts w:eastAsia="Arial" w:cs="Arial"/>
          <w:sz w:val="20"/>
          <w:szCs w:val="20"/>
        </w:rPr>
        <w:t xml:space="preserve">: savo pasiūlyme turi pateikti </w:t>
      </w:r>
      <w:r w:rsidR="00E24DE5" w:rsidRPr="001D5C87">
        <w:rPr>
          <w:rFonts w:eastAsia="Arial" w:cs="Arial"/>
          <w:sz w:val="20"/>
          <w:szCs w:val="20"/>
        </w:rPr>
        <w:t xml:space="preserve">siūlomos AM </w:t>
      </w:r>
      <w:r w:rsidRPr="001D5C87">
        <w:rPr>
          <w:rFonts w:eastAsia="Arial" w:cs="Arial"/>
          <w:sz w:val="20"/>
          <w:szCs w:val="20"/>
        </w:rPr>
        <w:t xml:space="preserve">architektūrą ir nurodyti, kiek ir kokių papildomų virtualių aplinkų reikės </w:t>
      </w:r>
      <w:r w:rsidR="009B1595" w:rsidRPr="001D5C87">
        <w:rPr>
          <w:rFonts w:eastAsia="Arial" w:cs="Arial"/>
          <w:sz w:val="20"/>
          <w:szCs w:val="20"/>
        </w:rPr>
        <w:t>AM</w:t>
      </w:r>
      <w:r w:rsidRPr="001D5C87">
        <w:rPr>
          <w:rFonts w:eastAsia="Arial" w:cs="Arial"/>
          <w:sz w:val="20"/>
          <w:szCs w:val="20"/>
        </w:rPr>
        <w:t xml:space="preserve"> bei kiekvienos virtualios aplinkos parametrus:</w:t>
      </w:r>
    </w:p>
    <w:p w14:paraId="251376FC"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virtualių procesorių skaičių; </w:t>
      </w:r>
    </w:p>
    <w:p w14:paraId="76C876D1"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lastRenderedPageBreak/>
        <w:t>atminties kiekį;</w:t>
      </w:r>
    </w:p>
    <w:p w14:paraId="03831588"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diskų talpą;</w:t>
      </w:r>
    </w:p>
    <w:p w14:paraId="56DDC192"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virtualių tinklo plokščių skaičių ir kt.</w:t>
      </w:r>
    </w:p>
    <w:p w14:paraId="1457DC9A" w14:textId="53C0416C"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Tiekėjas turi aprašyti, kokie </w:t>
      </w:r>
      <w:r w:rsidR="009B1595" w:rsidRPr="001D5C87">
        <w:rPr>
          <w:rFonts w:eastAsia="Arial" w:cs="Arial"/>
          <w:sz w:val="20"/>
          <w:szCs w:val="20"/>
        </w:rPr>
        <w:t>AM</w:t>
      </w:r>
      <w:r w:rsidRPr="001D5C87">
        <w:rPr>
          <w:rFonts w:eastAsia="Arial" w:cs="Arial"/>
          <w:sz w:val="20"/>
          <w:szCs w:val="20"/>
        </w:rPr>
        <w:t xml:space="preserve"> komponentai bus diegiami kiekvienoje virtualioje aplinkoje.</w:t>
      </w:r>
    </w:p>
    <w:p w14:paraId="09B6BC44" w14:textId="120B100C" w:rsidR="006D3A4E" w:rsidRPr="001D5C87" w:rsidRDefault="009B1595"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AM</w:t>
      </w:r>
      <w:r w:rsidR="00C38264" w:rsidRPr="001D5C87">
        <w:rPr>
          <w:rFonts w:eastAsia="Arial" w:cs="Arial"/>
          <w:sz w:val="20"/>
          <w:szCs w:val="20"/>
        </w:rPr>
        <w:t xml:space="preserve"> sprendimas turi </w:t>
      </w:r>
      <w:r w:rsidR="00491246" w:rsidRPr="001D5C87">
        <w:rPr>
          <w:rFonts w:eastAsia="Arial" w:cs="Arial"/>
          <w:sz w:val="20"/>
          <w:szCs w:val="20"/>
        </w:rPr>
        <w:t xml:space="preserve">optimaliai </w:t>
      </w:r>
      <w:r w:rsidR="00C38264" w:rsidRPr="001D5C87">
        <w:rPr>
          <w:rFonts w:eastAsia="Arial" w:cs="Arial"/>
          <w:sz w:val="20"/>
          <w:szCs w:val="20"/>
        </w:rPr>
        <w:t xml:space="preserve">išnaudoti </w:t>
      </w:r>
      <w:r w:rsidR="00917DF2" w:rsidRPr="001D5C87">
        <w:rPr>
          <w:rFonts w:eastAsia="Arial" w:cs="Arial"/>
          <w:sz w:val="20"/>
          <w:szCs w:val="20"/>
        </w:rPr>
        <w:t>Pirkėjo</w:t>
      </w:r>
      <w:r w:rsidR="00C38264" w:rsidRPr="001D5C87">
        <w:rPr>
          <w:rFonts w:eastAsia="Arial" w:cs="Arial"/>
          <w:sz w:val="20"/>
          <w:szCs w:val="20"/>
        </w:rPr>
        <w:t xml:space="preserve"> turimus išteklius ir būti įdiegtas </w:t>
      </w:r>
      <w:r w:rsidR="00917DF2" w:rsidRPr="001D5C87">
        <w:rPr>
          <w:rFonts w:eastAsia="Arial" w:cs="Arial"/>
          <w:sz w:val="20"/>
          <w:szCs w:val="20"/>
        </w:rPr>
        <w:t>Pirkėjo</w:t>
      </w:r>
      <w:r w:rsidR="00C38264" w:rsidRPr="001D5C87">
        <w:rPr>
          <w:rFonts w:eastAsia="Arial" w:cs="Arial"/>
          <w:sz w:val="20"/>
          <w:szCs w:val="20"/>
        </w:rPr>
        <w:t xml:space="preserve"> turimoje programinės ir techninės įrangos aplinkoje.</w:t>
      </w:r>
    </w:p>
    <w:p w14:paraId="426138A5" w14:textId="5E8DB699" w:rsidR="006D3A4E" w:rsidRPr="001D5C87" w:rsidRDefault="00AB52A0"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 kartu su Sistema turi pateikti ir</w:t>
      </w:r>
      <w:r w:rsidR="00C38264" w:rsidRPr="001D5C87">
        <w:rPr>
          <w:rFonts w:eastAsia="Arial" w:cs="Arial"/>
          <w:sz w:val="20"/>
          <w:szCs w:val="20"/>
        </w:rPr>
        <w:t xml:space="preserve"> mobiliesiems įrenginiams pritaikyt</w:t>
      </w:r>
      <w:r w:rsidRPr="001D5C87">
        <w:rPr>
          <w:rFonts w:eastAsia="Arial" w:cs="Arial"/>
          <w:sz w:val="20"/>
          <w:szCs w:val="20"/>
        </w:rPr>
        <w:t>ą</w:t>
      </w:r>
      <w:r w:rsidR="00C38264" w:rsidRPr="001D5C87">
        <w:rPr>
          <w:rFonts w:eastAsia="Arial" w:cs="Arial"/>
          <w:sz w:val="20"/>
          <w:szCs w:val="20"/>
        </w:rPr>
        <w:t xml:space="preserve"> programėl</w:t>
      </w:r>
      <w:r w:rsidRPr="001D5C87">
        <w:rPr>
          <w:rFonts w:eastAsia="Arial" w:cs="Arial"/>
          <w:sz w:val="20"/>
          <w:szCs w:val="20"/>
        </w:rPr>
        <w:t>ę</w:t>
      </w:r>
      <w:r w:rsidR="00C38264" w:rsidRPr="001D5C87">
        <w:rPr>
          <w:rFonts w:eastAsia="Arial" w:cs="Arial"/>
          <w:sz w:val="20"/>
          <w:szCs w:val="20"/>
        </w:rPr>
        <w:t xml:space="preserve"> (angl. </w:t>
      </w:r>
      <w:proofErr w:type="spellStart"/>
      <w:r w:rsidR="00C38264" w:rsidRPr="001D5C87">
        <w:rPr>
          <w:rFonts w:eastAsia="Arial" w:cs="Arial"/>
          <w:sz w:val="20"/>
          <w:szCs w:val="20"/>
        </w:rPr>
        <w:t>application</w:t>
      </w:r>
      <w:proofErr w:type="spellEnd"/>
      <w:r w:rsidR="00C38264" w:rsidRPr="001D5C87">
        <w:rPr>
          <w:rFonts w:eastAsia="Arial" w:cs="Arial"/>
          <w:sz w:val="20"/>
          <w:szCs w:val="20"/>
        </w:rPr>
        <w:t>), suderinama su iOS, Android mobiliosiomis operacinėmis sistemomis. Detalus palaikomų mobiliųjų operacinių sistemų versijų sąrašas turės būti suderintas diegimo projekto analizės ir projektavimo metu.</w:t>
      </w:r>
    </w:p>
    <w:p w14:paraId="269CBF1C" w14:textId="6B7C10EC" w:rsidR="00DF3529" w:rsidRPr="001D5C87" w:rsidRDefault="00B415EB"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M</w:t>
      </w:r>
      <w:r w:rsidR="00DF3529" w:rsidRPr="001D5C87">
        <w:rPr>
          <w:rFonts w:eastAsia="Arial" w:cs="Arial"/>
          <w:sz w:val="20"/>
          <w:szCs w:val="20"/>
        </w:rPr>
        <w:t xml:space="preserve">obiliajai programėlei </w:t>
      </w:r>
      <w:r w:rsidRPr="001D5C87">
        <w:rPr>
          <w:rFonts w:eastAsia="Arial" w:cs="Arial"/>
          <w:sz w:val="20"/>
          <w:szCs w:val="20"/>
        </w:rPr>
        <w:t xml:space="preserve">galima </w:t>
      </w:r>
      <w:r w:rsidR="00DF3529" w:rsidRPr="001D5C87">
        <w:rPr>
          <w:rFonts w:eastAsia="Arial" w:cs="Arial"/>
          <w:sz w:val="20"/>
          <w:szCs w:val="20"/>
        </w:rPr>
        <w:t xml:space="preserve">naudoti </w:t>
      </w:r>
      <w:proofErr w:type="spellStart"/>
      <w:r w:rsidR="00DF3529" w:rsidRPr="001D5C87">
        <w:rPr>
          <w:rFonts w:eastAsia="Arial" w:cs="Arial"/>
          <w:sz w:val="20"/>
          <w:szCs w:val="20"/>
        </w:rPr>
        <w:t>Maximo</w:t>
      </w:r>
      <w:proofErr w:type="spellEnd"/>
      <w:r w:rsidR="00DF3529" w:rsidRPr="001D5C87">
        <w:rPr>
          <w:rFonts w:eastAsia="Arial" w:cs="Arial"/>
          <w:sz w:val="20"/>
          <w:szCs w:val="20"/>
        </w:rPr>
        <w:t xml:space="preserve"> </w:t>
      </w:r>
      <w:proofErr w:type="spellStart"/>
      <w:r w:rsidR="00DF3529" w:rsidRPr="001D5C87">
        <w:rPr>
          <w:rFonts w:eastAsia="Arial" w:cs="Arial"/>
          <w:sz w:val="20"/>
          <w:szCs w:val="20"/>
        </w:rPr>
        <w:t>Anywhere</w:t>
      </w:r>
      <w:proofErr w:type="spellEnd"/>
      <w:r w:rsidR="00DF3529" w:rsidRPr="001D5C87">
        <w:rPr>
          <w:rFonts w:eastAsia="Arial" w:cs="Arial"/>
          <w:sz w:val="20"/>
          <w:szCs w:val="20"/>
        </w:rPr>
        <w:t xml:space="preserve"> produktą arba lygiavertę mobiliąją programėlę, integruotą su </w:t>
      </w:r>
      <w:proofErr w:type="spellStart"/>
      <w:r w:rsidR="00DF3529" w:rsidRPr="001D5C87">
        <w:rPr>
          <w:rFonts w:eastAsia="Arial" w:cs="Arial"/>
          <w:sz w:val="20"/>
          <w:szCs w:val="20"/>
        </w:rPr>
        <w:t>Maximo</w:t>
      </w:r>
      <w:proofErr w:type="spellEnd"/>
      <w:r w:rsidR="00DF3529" w:rsidRPr="001D5C87">
        <w:rPr>
          <w:rFonts w:eastAsia="Arial" w:cs="Arial"/>
          <w:sz w:val="20"/>
          <w:szCs w:val="20"/>
        </w:rPr>
        <w:t xml:space="preserve"> </w:t>
      </w:r>
      <w:r w:rsidR="0020763A" w:rsidRPr="001D5C87">
        <w:rPr>
          <w:rFonts w:eastAsia="Arial" w:cs="Arial"/>
          <w:sz w:val="20"/>
          <w:szCs w:val="20"/>
        </w:rPr>
        <w:t>sistema bei atitinkančia Pirkėjo keliamus reikalavimus</w:t>
      </w:r>
      <w:r w:rsidR="00AB52A0" w:rsidRPr="001D5C87">
        <w:rPr>
          <w:rFonts w:eastAsia="Arial" w:cs="Arial"/>
          <w:sz w:val="20"/>
          <w:szCs w:val="20"/>
        </w:rPr>
        <w:t>, nurodytus techninės specifikacijos priede Nr. 1</w:t>
      </w:r>
      <w:r w:rsidR="00DF3529" w:rsidRPr="001D5C87">
        <w:rPr>
          <w:rFonts w:eastAsia="Arial" w:cs="Arial"/>
          <w:sz w:val="20"/>
          <w:szCs w:val="20"/>
        </w:rPr>
        <w:t>. Mobilioji programėlė turi būti sukurta, ištestuota ir pilnai veikianti, jos atitiktis funkciniams poreikiams bus tikrinama demonstracijos metu.</w:t>
      </w:r>
    </w:p>
    <w:p w14:paraId="26C6F7C5" w14:textId="154972B0" w:rsidR="006D3A4E" w:rsidRPr="001D5C87" w:rsidRDefault="009B1595"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AM</w:t>
      </w:r>
      <w:r w:rsidR="00C38264" w:rsidRPr="001D5C87">
        <w:rPr>
          <w:rFonts w:eastAsia="Arial" w:cs="Arial"/>
          <w:sz w:val="20"/>
          <w:szCs w:val="20"/>
        </w:rPr>
        <w:t xml:space="preserve"> turi veikti 24/7 (24 valandos per parą, 7 dienos per savaitę) režimu (išskyrus iš anksto suderintus planinius </w:t>
      </w:r>
      <w:r w:rsidR="00516970" w:rsidRPr="001D5C87">
        <w:rPr>
          <w:rFonts w:eastAsia="Arial" w:cs="Arial"/>
          <w:sz w:val="20"/>
          <w:szCs w:val="20"/>
        </w:rPr>
        <w:t>AM</w:t>
      </w:r>
      <w:r w:rsidR="00C38264" w:rsidRPr="001D5C87">
        <w:rPr>
          <w:rFonts w:eastAsia="Arial" w:cs="Arial"/>
          <w:sz w:val="20"/>
          <w:szCs w:val="20"/>
        </w:rPr>
        <w:t xml:space="preserve"> sustabdymus).</w:t>
      </w:r>
    </w:p>
    <w:p w14:paraId="3A1C14A3" w14:textId="253BBCBD" w:rsidR="006D3A4E" w:rsidRPr="001D5C87" w:rsidRDefault="009B1595"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AM</w:t>
      </w:r>
      <w:r w:rsidR="00C38264" w:rsidRPr="001D5C87">
        <w:rPr>
          <w:rFonts w:eastAsia="Arial" w:cs="Arial"/>
          <w:sz w:val="20"/>
          <w:szCs w:val="20"/>
        </w:rPr>
        <w:t xml:space="preserve"> kūrimo metu turi būti sukurta testavimo aplinka (aplikacijos ir duomenų bazės lygiu), savo funkcionalumu analogiška </w:t>
      </w:r>
      <w:r w:rsidRPr="001D5C87">
        <w:rPr>
          <w:rFonts w:eastAsia="Arial" w:cs="Arial"/>
          <w:sz w:val="20"/>
          <w:szCs w:val="20"/>
        </w:rPr>
        <w:t>AM</w:t>
      </w:r>
      <w:r w:rsidR="00C38264" w:rsidRPr="001D5C87">
        <w:rPr>
          <w:rFonts w:eastAsia="Arial" w:cs="Arial"/>
          <w:sz w:val="20"/>
          <w:szCs w:val="20"/>
        </w:rPr>
        <w:t xml:space="preserve"> gamybinei versijai. Testavimo aplinkoje turi būti saugomi tik </w:t>
      </w:r>
      <w:proofErr w:type="spellStart"/>
      <w:r w:rsidR="00C38264" w:rsidRPr="001D5C87">
        <w:rPr>
          <w:rFonts w:eastAsia="Arial" w:cs="Arial"/>
          <w:sz w:val="20"/>
          <w:szCs w:val="20"/>
        </w:rPr>
        <w:t>testiniai</w:t>
      </w:r>
      <w:proofErr w:type="spellEnd"/>
      <w:r w:rsidR="00C38264" w:rsidRPr="001D5C87">
        <w:rPr>
          <w:rFonts w:eastAsia="Arial" w:cs="Arial"/>
          <w:sz w:val="20"/>
          <w:szCs w:val="20"/>
        </w:rPr>
        <w:t xml:space="preserve"> duomenys. Testavimo aplinka turi būti naudojama testavimo, naudotojų mokymams.</w:t>
      </w:r>
    </w:p>
    <w:p w14:paraId="4C875461" w14:textId="77777777" w:rsidR="0020763A" w:rsidRPr="001D5C87" w:rsidRDefault="0020763A" w:rsidP="00615F66">
      <w:pPr>
        <w:pStyle w:val="ListParagraph"/>
        <w:tabs>
          <w:tab w:val="left" w:pos="709"/>
        </w:tabs>
        <w:spacing w:before="60" w:after="60"/>
        <w:ind w:left="0" w:firstLine="0"/>
        <w:jc w:val="both"/>
        <w:rPr>
          <w:rFonts w:eastAsia="Arial" w:cs="Arial"/>
          <w:sz w:val="20"/>
          <w:szCs w:val="20"/>
        </w:rPr>
      </w:pPr>
    </w:p>
    <w:p w14:paraId="131EE005" w14:textId="3D67A62C" w:rsidR="006D3A4E" w:rsidRPr="001D5C87" w:rsidRDefault="00C38264" w:rsidP="00615F66">
      <w:pPr>
        <w:pStyle w:val="ListParagraph"/>
        <w:numPr>
          <w:ilvl w:val="2"/>
          <w:numId w:val="1"/>
        </w:numPr>
        <w:tabs>
          <w:tab w:val="left" w:pos="709"/>
        </w:tabs>
        <w:spacing w:before="60" w:after="60"/>
        <w:ind w:left="0" w:firstLine="0"/>
        <w:jc w:val="both"/>
        <w:rPr>
          <w:rFonts w:eastAsia="Arial" w:cs="Arial"/>
          <w:sz w:val="20"/>
          <w:szCs w:val="20"/>
        </w:rPr>
      </w:pPr>
      <w:r w:rsidRPr="001D5C87">
        <w:rPr>
          <w:rFonts w:eastAsia="Arial" w:cs="Arial"/>
          <w:b/>
          <w:bCs/>
          <w:sz w:val="20"/>
          <w:szCs w:val="20"/>
        </w:rPr>
        <w:t>Reikalavimai dokumentacijai</w:t>
      </w:r>
      <w:r w:rsidR="00CC4B24" w:rsidRPr="001D5C87">
        <w:rPr>
          <w:rFonts w:eastAsia="Arial" w:cs="Arial"/>
          <w:b/>
          <w:bCs/>
          <w:sz w:val="20"/>
          <w:szCs w:val="20"/>
        </w:rPr>
        <w:t>.</w:t>
      </w:r>
    </w:p>
    <w:p w14:paraId="2284EE32" w14:textId="4F4FA31D"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 xml:space="preserve">Tiekėjas turi parengti ir su Pirkėju suderinti naudotojų ir administratorių mokomąją dokumentaciją. Sistemos naudotojo ir administravimo vadovai turi būti parengti pagal funkcinius sistemos modulius. </w:t>
      </w:r>
    </w:p>
    <w:p w14:paraId="60B2A77D" w14:textId="7FC45F22"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Tiekėjas turi parengti ir su Pirkėju suderinti šią techninę dokumentaciją:</w:t>
      </w:r>
    </w:p>
    <w:p w14:paraId="40D05082" w14:textId="10F7F97E" w:rsidR="006D3A4E" w:rsidRPr="001D5C87" w:rsidRDefault="00CC4B24" w:rsidP="00C023DF">
      <w:pPr>
        <w:tabs>
          <w:tab w:val="left" w:pos="709"/>
        </w:tabs>
        <w:spacing w:before="60" w:after="60"/>
        <w:ind w:left="360" w:firstLine="0"/>
        <w:jc w:val="both"/>
        <w:rPr>
          <w:rFonts w:eastAsia="Arial" w:cs="Arial"/>
          <w:sz w:val="20"/>
          <w:szCs w:val="20"/>
        </w:rPr>
      </w:pPr>
      <w:r w:rsidRPr="001D5C87">
        <w:rPr>
          <w:rFonts w:eastAsia="Arial" w:cs="Arial"/>
          <w:sz w:val="20"/>
          <w:szCs w:val="20"/>
        </w:rPr>
        <w:t xml:space="preserve">5.2.9.2.1. </w:t>
      </w:r>
      <w:r w:rsidR="00C38264" w:rsidRPr="001D5C87">
        <w:rPr>
          <w:rFonts w:eastAsia="Arial" w:cs="Arial"/>
          <w:sz w:val="20"/>
          <w:szCs w:val="20"/>
        </w:rPr>
        <w:t>Analizės ir projektavimo dokumentacij</w:t>
      </w:r>
      <w:r w:rsidRPr="001D5C87">
        <w:rPr>
          <w:rFonts w:eastAsia="Arial" w:cs="Arial"/>
          <w:sz w:val="20"/>
          <w:szCs w:val="20"/>
        </w:rPr>
        <w:t>ą</w:t>
      </w:r>
      <w:r w:rsidR="00C38264" w:rsidRPr="001D5C87">
        <w:rPr>
          <w:rFonts w:eastAsia="Arial" w:cs="Arial"/>
          <w:sz w:val="20"/>
          <w:szCs w:val="20"/>
        </w:rPr>
        <w:t xml:space="preserve"> (analizės bei projektavimo dokumentai, specifikacijos).;</w:t>
      </w:r>
    </w:p>
    <w:p w14:paraId="12AD6CDC" w14:textId="142B1AF6" w:rsidR="006D3A4E" w:rsidRPr="001D5C87" w:rsidRDefault="00CC4B24" w:rsidP="00C023DF">
      <w:pPr>
        <w:tabs>
          <w:tab w:val="left" w:pos="709"/>
        </w:tabs>
        <w:spacing w:before="60" w:after="60"/>
        <w:ind w:left="360" w:firstLine="0"/>
        <w:jc w:val="both"/>
        <w:rPr>
          <w:rFonts w:eastAsia="Arial" w:cs="Arial"/>
          <w:sz w:val="20"/>
          <w:szCs w:val="20"/>
        </w:rPr>
      </w:pPr>
      <w:r w:rsidRPr="001D5C87">
        <w:rPr>
          <w:rFonts w:eastAsia="Arial" w:cs="Arial"/>
          <w:sz w:val="20"/>
          <w:szCs w:val="20"/>
        </w:rPr>
        <w:t xml:space="preserve">5.2.9.2.2. </w:t>
      </w:r>
      <w:r w:rsidR="00C38264" w:rsidRPr="001D5C87">
        <w:rPr>
          <w:rFonts w:eastAsia="Arial" w:cs="Arial"/>
          <w:sz w:val="20"/>
          <w:szCs w:val="20"/>
        </w:rPr>
        <w:t>Architektūros dokumentacij</w:t>
      </w:r>
      <w:r w:rsidRPr="001D5C87">
        <w:rPr>
          <w:rFonts w:eastAsia="Arial" w:cs="Arial"/>
          <w:sz w:val="20"/>
          <w:szCs w:val="20"/>
        </w:rPr>
        <w:t>ą</w:t>
      </w:r>
      <w:r w:rsidR="00C38264" w:rsidRPr="001D5C87">
        <w:rPr>
          <w:rFonts w:eastAsia="Arial" w:cs="Arial"/>
          <w:sz w:val="20"/>
          <w:szCs w:val="20"/>
        </w:rPr>
        <w:t xml:space="preserve"> (Sistemos platformos, duomenų bazių, modulių aprašymai ir tarpusavio išdėstymo schemos);</w:t>
      </w:r>
    </w:p>
    <w:p w14:paraId="22360166" w14:textId="54B60E15" w:rsidR="006D3A4E" w:rsidRPr="001D5C87" w:rsidRDefault="00CC4B24" w:rsidP="00C023DF">
      <w:pPr>
        <w:tabs>
          <w:tab w:val="left" w:pos="709"/>
        </w:tabs>
        <w:spacing w:before="60" w:after="60"/>
        <w:ind w:left="360" w:firstLine="0"/>
        <w:jc w:val="both"/>
        <w:rPr>
          <w:rFonts w:eastAsia="Arial" w:cs="Arial"/>
          <w:sz w:val="20"/>
          <w:szCs w:val="20"/>
        </w:rPr>
      </w:pPr>
      <w:r w:rsidRPr="001D5C87">
        <w:rPr>
          <w:rFonts w:eastAsia="Arial" w:cs="Arial"/>
          <w:sz w:val="20"/>
          <w:szCs w:val="20"/>
        </w:rPr>
        <w:t xml:space="preserve">5.2.9.2.3. </w:t>
      </w:r>
      <w:r w:rsidR="00C38264" w:rsidRPr="001D5C87">
        <w:rPr>
          <w:rFonts w:eastAsia="Arial" w:cs="Arial"/>
          <w:sz w:val="20"/>
          <w:szCs w:val="20"/>
        </w:rPr>
        <w:t>Integracijų dokumentacij</w:t>
      </w:r>
      <w:r w:rsidRPr="001D5C87">
        <w:rPr>
          <w:rFonts w:eastAsia="Arial" w:cs="Arial"/>
          <w:sz w:val="20"/>
          <w:szCs w:val="20"/>
        </w:rPr>
        <w:t>ą</w:t>
      </w:r>
      <w:r w:rsidR="00C38264" w:rsidRPr="001D5C87">
        <w:rPr>
          <w:rFonts w:eastAsia="Arial" w:cs="Arial"/>
          <w:sz w:val="20"/>
          <w:szCs w:val="20"/>
        </w:rPr>
        <w:t xml:space="preserve"> (Sistemos integracijų, jų struktūrų, mainų sąsajų ir kitų integracinių elementų aprašymai ir tarpusavio išdėstymo schemos);</w:t>
      </w:r>
    </w:p>
    <w:p w14:paraId="0CE078DB" w14:textId="674716BD" w:rsidR="006D3A4E" w:rsidRPr="001D5C87" w:rsidRDefault="00CC4B24" w:rsidP="00C023DF">
      <w:pPr>
        <w:tabs>
          <w:tab w:val="left" w:pos="709"/>
        </w:tabs>
        <w:spacing w:before="60" w:after="60"/>
        <w:ind w:left="360" w:firstLine="0"/>
        <w:jc w:val="both"/>
        <w:rPr>
          <w:rFonts w:eastAsia="Arial" w:cs="Arial"/>
          <w:sz w:val="20"/>
          <w:szCs w:val="20"/>
        </w:rPr>
      </w:pPr>
      <w:r w:rsidRPr="001D5C87">
        <w:rPr>
          <w:rFonts w:eastAsia="Arial" w:cs="Arial"/>
          <w:sz w:val="20"/>
          <w:szCs w:val="20"/>
        </w:rPr>
        <w:t xml:space="preserve">5.2.9.2.4. </w:t>
      </w:r>
      <w:r w:rsidR="00C38264" w:rsidRPr="001D5C87">
        <w:rPr>
          <w:rFonts w:eastAsia="Arial" w:cs="Arial"/>
          <w:sz w:val="20"/>
          <w:szCs w:val="20"/>
        </w:rPr>
        <w:t xml:space="preserve">Naudotojų, naudotojų grupių ir jų teisių </w:t>
      </w:r>
      <w:r w:rsidRPr="001D5C87">
        <w:rPr>
          <w:rFonts w:eastAsia="Arial" w:cs="Arial"/>
          <w:sz w:val="20"/>
          <w:szCs w:val="20"/>
        </w:rPr>
        <w:t>aprašymą</w:t>
      </w:r>
      <w:r w:rsidR="00C38264" w:rsidRPr="001D5C87">
        <w:rPr>
          <w:rFonts w:eastAsia="Arial" w:cs="Arial"/>
          <w:sz w:val="20"/>
          <w:szCs w:val="20"/>
        </w:rPr>
        <w:t>.</w:t>
      </w:r>
    </w:p>
    <w:p w14:paraId="1A891206" w14:textId="52E175F2"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Sistemos vartotojų ir administratorių mokomoji dokumentacija turi būti parengta lietuvių kalba. Sistemos techninė dokumentacija gali būti parengta lietuvių arba anglų kalbomis.</w:t>
      </w:r>
    </w:p>
    <w:p w14:paraId="178526F4" w14:textId="16B3083D"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Visa dokumentacija turi būti pateikta elektroniniu formatu (MS Office Word</w:t>
      </w:r>
      <w:r w:rsidR="00AB52A0" w:rsidRPr="001D5C87">
        <w:rPr>
          <w:rFonts w:eastAsia="Arial" w:cs="Arial"/>
          <w:sz w:val="20"/>
          <w:szCs w:val="20"/>
        </w:rPr>
        <w:t>, Excel arba Adobe PDF</w:t>
      </w:r>
      <w:r w:rsidRPr="001D5C87">
        <w:rPr>
          <w:rFonts w:eastAsia="Arial" w:cs="Arial"/>
          <w:sz w:val="20"/>
          <w:szCs w:val="20"/>
        </w:rPr>
        <w:t xml:space="preserve"> formate).</w:t>
      </w:r>
    </w:p>
    <w:p w14:paraId="6A343003" w14:textId="77777777" w:rsidR="006D3A4E" w:rsidRPr="001D5C87" w:rsidRDefault="00C38264" w:rsidP="00615F66">
      <w:pPr>
        <w:pStyle w:val="ListParagraph"/>
        <w:numPr>
          <w:ilvl w:val="3"/>
          <w:numId w:val="1"/>
        </w:numPr>
        <w:tabs>
          <w:tab w:val="left" w:pos="709"/>
        </w:tabs>
        <w:spacing w:before="60" w:after="60"/>
        <w:ind w:left="0" w:firstLine="0"/>
        <w:jc w:val="both"/>
        <w:rPr>
          <w:rFonts w:eastAsia="Arial" w:cs="Arial"/>
          <w:sz w:val="20"/>
          <w:szCs w:val="20"/>
        </w:rPr>
      </w:pPr>
      <w:r w:rsidRPr="001D5C87">
        <w:rPr>
          <w:rFonts w:eastAsia="Arial" w:cs="Arial"/>
          <w:sz w:val="20"/>
          <w:szCs w:val="20"/>
        </w:rPr>
        <w:t>Vykdant Sistemos tobulinimo ir vystymo darbus Tiekėjas turi pateikti atnaujintą dokumentaciją.</w:t>
      </w:r>
    </w:p>
    <w:p w14:paraId="6F22C6F7" w14:textId="77777777" w:rsidR="006D3A4E" w:rsidRPr="001D5C87" w:rsidRDefault="006D3A4E" w:rsidP="00615F66">
      <w:pPr>
        <w:pStyle w:val="ListParagraph"/>
        <w:tabs>
          <w:tab w:val="left" w:pos="709"/>
        </w:tabs>
        <w:spacing w:before="60" w:after="60"/>
        <w:ind w:left="0" w:firstLine="0"/>
        <w:jc w:val="both"/>
        <w:rPr>
          <w:rFonts w:cs="Arial"/>
          <w:sz w:val="20"/>
          <w:szCs w:val="20"/>
        </w:rPr>
      </w:pPr>
    </w:p>
    <w:p w14:paraId="2437F6CE" w14:textId="77777777" w:rsidR="006D3A4E" w:rsidRPr="001D5C87" w:rsidRDefault="00C38264" w:rsidP="00615F66">
      <w:pPr>
        <w:pStyle w:val="ListParagraph"/>
        <w:numPr>
          <w:ilvl w:val="2"/>
          <w:numId w:val="1"/>
        </w:numPr>
        <w:tabs>
          <w:tab w:val="left" w:pos="709"/>
        </w:tabs>
        <w:spacing w:before="60" w:after="60"/>
        <w:ind w:left="0" w:firstLine="0"/>
        <w:jc w:val="both"/>
        <w:rPr>
          <w:rFonts w:eastAsia="Arial" w:cs="Arial"/>
          <w:sz w:val="20"/>
          <w:szCs w:val="20"/>
        </w:rPr>
      </w:pPr>
      <w:r w:rsidRPr="001D5C87">
        <w:rPr>
          <w:rFonts w:eastAsia="Arial" w:cs="Arial"/>
          <w:b/>
          <w:bCs/>
          <w:sz w:val="20"/>
          <w:szCs w:val="20"/>
        </w:rPr>
        <w:t>Atsakomybių matrica</w:t>
      </w:r>
    </w:p>
    <w:p w14:paraId="12040718" w14:textId="77777777" w:rsidR="006D3A4E" w:rsidRPr="001D5C87" w:rsidRDefault="00C38264" w:rsidP="00615F66">
      <w:pPr>
        <w:pStyle w:val="ListParagraph"/>
        <w:tabs>
          <w:tab w:val="left" w:pos="709"/>
        </w:tabs>
        <w:spacing w:before="60" w:after="60"/>
        <w:ind w:left="0" w:firstLine="0"/>
        <w:jc w:val="both"/>
        <w:rPr>
          <w:rFonts w:eastAsia="Arial" w:cs="Arial"/>
          <w:sz w:val="20"/>
          <w:szCs w:val="20"/>
        </w:rPr>
      </w:pPr>
      <w:r w:rsidRPr="001D5C87">
        <w:rPr>
          <w:rFonts w:eastAsia="Arial" w:cs="Arial"/>
          <w:sz w:val="20"/>
          <w:szCs w:val="20"/>
        </w:rPr>
        <w:t>Stulpeliai „Tiekėjas“ ir „Pirkėjas“ nustato Tiekėjo ir Pirkėjo atsakomybes:</w:t>
      </w:r>
    </w:p>
    <w:p w14:paraId="3F90D76B" w14:textId="3810ED6C" w:rsidR="00EE3513" w:rsidRPr="001D5C87" w:rsidRDefault="00C38264" w:rsidP="00615F66">
      <w:pPr>
        <w:pStyle w:val="ListParagraph"/>
        <w:tabs>
          <w:tab w:val="left" w:pos="709"/>
        </w:tabs>
        <w:spacing w:before="60" w:after="60" w:line="276" w:lineRule="auto"/>
        <w:ind w:left="0" w:firstLine="0"/>
        <w:jc w:val="both"/>
        <w:rPr>
          <w:rFonts w:eastAsia="Arial" w:cs="Arial"/>
          <w:sz w:val="20"/>
          <w:szCs w:val="20"/>
        </w:rPr>
      </w:pPr>
      <w:r w:rsidRPr="001D5C87">
        <w:rPr>
          <w:rFonts w:eastAsia="Arial" w:cs="Arial"/>
          <w:sz w:val="20"/>
          <w:szCs w:val="20"/>
        </w:rPr>
        <w:t xml:space="preserve">Atsakingas (toliau – R): dirbantis, kad įvykdytų užduotį. Atskaitingas (toliau – A) (taip pat tvirtintojas): Atsakingas už teisingą ir pilną užduoties įvykdymą, kuriam deleguota atsakomybė už darbą. Kitaip sakant, </w:t>
      </w:r>
      <w:r w:rsidR="00AB52A0" w:rsidRPr="001D5C87">
        <w:rPr>
          <w:rFonts w:eastAsia="Arial" w:cs="Arial"/>
          <w:sz w:val="20"/>
          <w:szCs w:val="20"/>
        </w:rPr>
        <w:t xml:space="preserve">atskaitinga </w:t>
      </w:r>
      <w:r w:rsidRPr="001D5C87">
        <w:rPr>
          <w:rFonts w:eastAsia="Arial" w:cs="Arial"/>
          <w:sz w:val="20"/>
          <w:szCs w:val="20"/>
        </w:rPr>
        <w:t>šalis turi patvirtinti darbo rezultatus, kuriuos pateikia atsakinga šalis. Pagalba (toliau – S): Resursai skirti atsakingam, kad padėtų įvykdyti užduotį. Konsultavimas (toliau – C): Kurių nuomonės prašoma, dažniausiai tai yra susijusios srities ekspertai ir su kuriais yra dviejų krypčių komunikavimas. Informuotas (toliau – I): Kurie informuojami apie užduoties vykdymo statusą, dažnai tik kai užduotis įvykdoma ir su kuriais yra vienos krypties komunikavimas.</w:t>
      </w:r>
      <w:r w:rsidR="00EE3513" w:rsidRPr="001D5C87">
        <w:rPr>
          <w:rFonts w:eastAsia="Arial" w:cs="Arial"/>
          <w:sz w:val="20"/>
          <w:szCs w:val="20"/>
        </w:rPr>
        <w:t xml:space="preserv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1976"/>
        <w:gridCol w:w="4940"/>
        <w:gridCol w:w="1352"/>
        <w:gridCol w:w="1350"/>
      </w:tblGrid>
      <w:tr w:rsidR="001D5C87" w:rsidRPr="001D5C87" w14:paraId="63AABA8D" w14:textId="77777777" w:rsidTr="00C023DF">
        <w:trPr>
          <w:trHeight w:val="264"/>
          <w:tblHeader/>
        </w:trPr>
        <w:tc>
          <w:tcPr>
            <w:tcW w:w="3595" w:type="pct"/>
            <w:gridSpan w:val="2"/>
            <w:shd w:val="clear" w:color="auto" w:fill="BFBFBF" w:themeFill="background1" w:themeFillShade="BF"/>
          </w:tcPr>
          <w:p w14:paraId="008EAACF" w14:textId="77777777" w:rsidR="00EE3513" w:rsidRPr="001D5C87" w:rsidRDefault="00EE3513" w:rsidP="00887FF5">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lang w:eastAsia="lt-LT"/>
              </w:rPr>
              <w:lastRenderedPageBreak/>
              <w:t>Užduotis</w:t>
            </w:r>
          </w:p>
        </w:tc>
        <w:tc>
          <w:tcPr>
            <w:tcW w:w="703" w:type="pct"/>
            <w:shd w:val="clear" w:color="auto" w:fill="BFBFBF" w:themeFill="background1" w:themeFillShade="BF"/>
          </w:tcPr>
          <w:p w14:paraId="7C3B702F" w14:textId="77777777" w:rsidR="00EE3513" w:rsidRPr="001D5C87" w:rsidRDefault="00EE3513" w:rsidP="00887FF5">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lang w:eastAsia="lt-LT"/>
              </w:rPr>
              <w:t>Tiekėjas</w:t>
            </w:r>
          </w:p>
        </w:tc>
        <w:tc>
          <w:tcPr>
            <w:tcW w:w="702" w:type="pct"/>
            <w:shd w:val="clear" w:color="auto" w:fill="BFBFBF" w:themeFill="background1" w:themeFillShade="BF"/>
          </w:tcPr>
          <w:p w14:paraId="0F4BA2A1" w14:textId="77777777" w:rsidR="00EE3513" w:rsidRPr="001D5C87" w:rsidRDefault="00EE3513" w:rsidP="00887FF5">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lang w:eastAsia="lt-LT"/>
              </w:rPr>
              <w:t>Pirkėjas</w:t>
            </w:r>
          </w:p>
        </w:tc>
      </w:tr>
      <w:tr w:rsidR="001D5C87" w:rsidRPr="001D5C87" w14:paraId="721E4EF4" w14:textId="77777777" w:rsidTr="00C023DF">
        <w:trPr>
          <w:trHeight w:val="278"/>
          <w:tblHeader/>
        </w:trPr>
        <w:tc>
          <w:tcPr>
            <w:tcW w:w="1027" w:type="pct"/>
            <w:vMerge w:val="restart"/>
            <w:shd w:val="clear" w:color="auto" w:fill="auto"/>
          </w:tcPr>
          <w:p w14:paraId="27C398AD" w14:textId="77777777" w:rsidR="00EE3513" w:rsidRPr="001D5C87" w:rsidRDefault="00EE3513" w:rsidP="00887FF5">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lang w:eastAsia="lt-LT"/>
              </w:rPr>
              <w:t xml:space="preserve">Projekto valdymas </w:t>
            </w:r>
          </w:p>
        </w:tc>
        <w:tc>
          <w:tcPr>
            <w:tcW w:w="2568" w:type="pct"/>
            <w:shd w:val="clear" w:color="auto" w:fill="auto"/>
          </w:tcPr>
          <w:p w14:paraId="15C4FC71"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 xml:space="preserve">Bendras projekto valdymas </w:t>
            </w:r>
          </w:p>
        </w:tc>
        <w:tc>
          <w:tcPr>
            <w:tcW w:w="703" w:type="pct"/>
            <w:shd w:val="clear" w:color="auto" w:fill="auto"/>
          </w:tcPr>
          <w:p w14:paraId="41153B7D"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66980C57"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w:t>
            </w:r>
          </w:p>
        </w:tc>
      </w:tr>
      <w:tr w:rsidR="001D5C87" w:rsidRPr="001D5C87" w14:paraId="596CD361" w14:textId="77777777" w:rsidTr="00C023DF">
        <w:trPr>
          <w:trHeight w:val="264"/>
          <w:tblHeader/>
        </w:trPr>
        <w:tc>
          <w:tcPr>
            <w:tcW w:w="1027" w:type="pct"/>
            <w:vMerge/>
            <w:shd w:val="clear" w:color="auto" w:fill="auto"/>
          </w:tcPr>
          <w:p w14:paraId="0FC7CF52"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7F6926D2"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Pirkėjo komandos valdymas</w:t>
            </w:r>
          </w:p>
        </w:tc>
        <w:tc>
          <w:tcPr>
            <w:tcW w:w="703" w:type="pct"/>
            <w:shd w:val="clear" w:color="auto" w:fill="auto"/>
          </w:tcPr>
          <w:p w14:paraId="000342AD"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I</w:t>
            </w:r>
          </w:p>
        </w:tc>
        <w:tc>
          <w:tcPr>
            <w:tcW w:w="702" w:type="pct"/>
            <w:shd w:val="clear" w:color="auto" w:fill="auto"/>
          </w:tcPr>
          <w:p w14:paraId="1821880B"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r>
      <w:tr w:rsidR="001D5C87" w:rsidRPr="001D5C87" w14:paraId="5B1B8B25" w14:textId="77777777" w:rsidTr="00C023DF">
        <w:trPr>
          <w:trHeight w:val="293"/>
          <w:tblHeader/>
        </w:trPr>
        <w:tc>
          <w:tcPr>
            <w:tcW w:w="1027" w:type="pct"/>
            <w:vMerge/>
            <w:shd w:val="clear" w:color="auto" w:fill="auto"/>
          </w:tcPr>
          <w:p w14:paraId="3EF61F8B" w14:textId="77777777" w:rsidR="00EE3513" w:rsidRPr="001D5C87" w:rsidRDefault="00EE3513" w:rsidP="00887FF5">
            <w:pPr>
              <w:tabs>
                <w:tab w:val="left" w:pos="567"/>
              </w:tabs>
              <w:autoSpaceDE w:val="0"/>
              <w:autoSpaceDN w:val="0"/>
              <w:adjustRightInd w:val="0"/>
              <w:contextualSpacing/>
              <w:jc w:val="center"/>
              <w:rPr>
                <w:rFonts w:cs="Arial"/>
                <w:sz w:val="18"/>
                <w:szCs w:val="18"/>
                <w:lang w:eastAsia="lt-LT"/>
              </w:rPr>
            </w:pPr>
          </w:p>
        </w:tc>
        <w:tc>
          <w:tcPr>
            <w:tcW w:w="2568" w:type="pct"/>
            <w:shd w:val="clear" w:color="auto" w:fill="auto"/>
          </w:tcPr>
          <w:p w14:paraId="0324FDDA"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Tiekėjo komandos valdymas</w:t>
            </w:r>
          </w:p>
        </w:tc>
        <w:tc>
          <w:tcPr>
            <w:tcW w:w="703" w:type="pct"/>
            <w:shd w:val="clear" w:color="auto" w:fill="auto"/>
          </w:tcPr>
          <w:p w14:paraId="3D2B4C51"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411B9B24"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I</w:t>
            </w:r>
          </w:p>
        </w:tc>
      </w:tr>
      <w:tr w:rsidR="001D5C87" w:rsidRPr="001D5C87" w14:paraId="1C094007" w14:textId="77777777" w:rsidTr="00C023DF">
        <w:trPr>
          <w:trHeight w:val="264"/>
          <w:tblHeader/>
        </w:trPr>
        <w:tc>
          <w:tcPr>
            <w:tcW w:w="1027" w:type="pct"/>
            <w:vMerge w:val="restart"/>
            <w:shd w:val="clear" w:color="auto" w:fill="auto"/>
          </w:tcPr>
          <w:p w14:paraId="4AB5E6D4" w14:textId="77777777" w:rsidR="00EE3513" w:rsidRPr="001D5C87" w:rsidRDefault="00EE3513" w:rsidP="00887FF5">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lang w:eastAsia="lt-LT"/>
              </w:rPr>
              <w:t xml:space="preserve">Analizė ir projektavimas </w:t>
            </w:r>
          </w:p>
        </w:tc>
        <w:tc>
          <w:tcPr>
            <w:tcW w:w="2568" w:type="pct"/>
            <w:shd w:val="clear" w:color="auto" w:fill="auto"/>
          </w:tcPr>
          <w:p w14:paraId="3F652B6E" w14:textId="579FCFDC" w:rsidR="00EE3513" w:rsidRPr="001D5C87" w:rsidRDefault="00C46BC1"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Diegimo</w:t>
            </w:r>
            <w:r w:rsidR="00EE3513" w:rsidRPr="001D5C87">
              <w:rPr>
                <w:rFonts w:eastAsia="Arial" w:cs="Arial"/>
                <w:sz w:val="18"/>
                <w:szCs w:val="18"/>
                <w:lang w:eastAsia="lt-LT"/>
              </w:rPr>
              <w:t xml:space="preserve"> </w:t>
            </w:r>
            <w:r w:rsidR="003C4E4D" w:rsidRPr="001D5C87">
              <w:rPr>
                <w:rFonts w:eastAsia="Arial" w:cs="Arial"/>
                <w:sz w:val="18"/>
                <w:szCs w:val="18"/>
                <w:lang w:eastAsia="lt-LT"/>
              </w:rPr>
              <w:t>plano</w:t>
            </w:r>
            <w:r w:rsidR="00EE3513" w:rsidRPr="001D5C87">
              <w:rPr>
                <w:rFonts w:eastAsia="Arial" w:cs="Arial"/>
                <w:sz w:val="18"/>
                <w:szCs w:val="18"/>
                <w:lang w:eastAsia="lt-LT"/>
              </w:rPr>
              <w:t xml:space="preserve"> ir grafiko paruošimas</w:t>
            </w:r>
          </w:p>
        </w:tc>
        <w:tc>
          <w:tcPr>
            <w:tcW w:w="703" w:type="pct"/>
            <w:shd w:val="clear" w:color="auto" w:fill="auto"/>
          </w:tcPr>
          <w:p w14:paraId="274001B1"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5D8D97E6"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w:t>
            </w:r>
          </w:p>
        </w:tc>
      </w:tr>
      <w:tr w:rsidR="001D5C87" w:rsidRPr="001D5C87" w14:paraId="78C2B3FE" w14:textId="77777777" w:rsidTr="00C023DF">
        <w:trPr>
          <w:trHeight w:val="264"/>
          <w:tblHeader/>
        </w:trPr>
        <w:tc>
          <w:tcPr>
            <w:tcW w:w="1027" w:type="pct"/>
            <w:vMerge/>
            <w:shd w:val="clear" w:color="auto" w:fill="auto"/>
          </w:tcPr>
          <w:p w14:paraId="29EA0E7B"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133A5888"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Pirkėjo reikalavimų surinkimo susitikimų organizavimas</w:t>
            </w:r>
          </w:p>
        </w:tc>
        <w:tc>
          <w:tcPr>
            <w:tcW w:w="703" w:type="pct"/>
            <w:shd w:val="clear" w:color="auto" w:fill="auto"/>
          </w:tcPr>
          <w:p w14:paraId="406316B3"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346A9AD5"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425BC713" w14:textId="77777777" w:rsidTr="00C023DF">
        <w:trPr>
          <w:trHeight w:val="264"/>
          <w:tblHeader/>
        </w:trPr>
        <w:tc>
          <w:tcPr>
            <w:tcW w:w="1027" w:type="pct"/>
            <w:vMerge/>
            <w:shd w:val="clear" w:color="auto" w:fill="auto"/>
          </w:tcPr>
          <w:p w14:paraId="60801693"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2CEEF69F"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 xml:space="preserve">Sistemos panaudos atvejų paruošimas  </w:t>
            </w:r>
          </w:p>
        </w:tc>
        <w:tc>
          <w:tcPr>
            <w:tcW w:w="703" w:type="pct"/>
            <w:shd w:val="clear" w:color="auto" w:fill="auto"/>
          </w:tcPr>
          <w:p w14:paraId="6677F6D8"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2345A871"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A,C</w:t>
            </w:r>
          </w:p>
        </w:tc>
      </w:tr>
      <w:tr w:rsidR="001D5C87" w:rsidRPr="001D5C87" w14:paraId="0C678B58" w14:textId="77777777" w:rsidTr="00C023DF">
        <w:trPr>
          <w:trHeight w:val="264"/>
          <w:tblHeader/>
        </w:trPr>
        <w:tc>
          <w:tcPr>
            <w:tcW w:w="1027" w:type="pct"/>
            <w:vMerge/>
            <w:shd w:val="clear" w:color="auto" w:fill="auto"/>
          </w:tcPr>
          <w:p w14:paraId="55F0FD71"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1937B437"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Sistemos architektūros paruošimas</w:t>
            </w:r>
          </w:p>
        </w:tc>
        <w:tc>
          <w:tcPr>
            <w:tcW w:w="703" w:type="pct"/>
            <w:shd w:val="clear" w:color="auto" w:fill="auto"/>
          </w:tcPr>
          <w:p w14:paraId="0909657F"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48875F80"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C, A</w:t>
            </w:r>
          </w:p>
        </w:tc>
      </w:tr>
      <w:tr w:rsidR="001D5C87" w:rsidRPr="001D5C87" w14:paraId="1DF44271" w14:textId="77777777" w:rsidTr="00C023DF">
        <w:trPr>
          <w:trHeight w:val="264"/>
          <w:tblHeader/>
        </w:trPr>
        <w:tc>
          <w:tcPr>
            <w:tcW w:w="1027" w:type="pct"/>
            <w:vMerge/>
            <w:shd w:val="clear" w:color="auto" w:fill="auto"/>
          </w:tcPr>
          <w:p w14:paraId="7B595A46"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2DE92F2F"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Duomenų migravimo strategijos paruošimas</w:t>
            </w:r>
          </w:p>
        </w:tc>
        <w:tc>
          <w:tcPr>
            <w:tcW w:w="703" w:type="pct"/>
            <w:shd w:val="clear" w:color="auto" w:fill="auto"/>
          </w:tcPr>
          <w:p w14:paraId="65C3EC5F"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284FF199"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7416B371" w14:textId="77777777" w:rsidTr="00C023DF">
        <w:trPr>
          <w:trHeight w:val="264"/>
          <w:tblHeader/>
        </w:trPr>
        <w:tc>
          <w:tcPr>
            <w:tcW w:w="1027" w:type="pct"/>
            <w:vMerge/>
            <w:shd w:val="clear" w:color="auto" w:fill="auto"/>
          </w:tcPr>
          <w:p w14:paraId="3EA5A3F2"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738F4BE9"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Sąsajų su kitomis sistemomis identifikavimas ir aprašymas</w:t>
            </w:r>
          </w:p>
        </w:tc>
        <w:tc>
          <w:tcPr>
            <w:tcW w:w="703" w:type="pct"/>
            <w:shd w:val="clear" w:color="auto" w:fill="auto"/>
          </w:tcPr>
          <w:p w14:paraId="5B60110B"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0F7AC650"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29454DDE" w14:textId="77777777" w:rsidTr="00C023DF">
        <w:trPr>
          <w:trHeight w:val="264"/>
          <w:tblHeader/>
        </w:trPr>
        <w:tc>
          <w:tcPr>
            <w:tcW w:w="1027" w:type="pct"/>
            <w:vMerge/>
            <w:shd w:val="clear" w:color="auto" w:fill="auto"/>
          </w:tcPr>
          <w:p w14:paraId="25EEE1BA"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85650CB"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Reikalavimų ir rekomendacijų infrastruktūrai paruošimas</w:t>
            </w:r>
          </w:p>
        </w:tc>
        <w:tc>
          <w:tcPr>
            <w:tcW w:w="703" w:type="pct"/>
            <w:shd w:val="clear" w:color="auto" w:fill="auto"/>
          </w:tcPr>
          <w:p w14:paraId="02666CBE"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2E666534"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7E8C7C3A" w14:textId="77777777" w:rsidTr="00C023DF">
        <w:trPr>
          <w:trHeight w:val="264"/>
          <w:tblHeader/>
        </w:trPr>
        <w:tc>
          <w:tcPr>
            <w:tcW w:w="1027" w:type="pct"/>
            <w:vMerge/>
            <w:shd w:val="clear" w:color="auto" w:fill="auto"/>
          </w:tcPr>
          <w:p w14:paraId="62C8FD30"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3A5F579" w14:textId="15B2762F"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Pirkėjo verslo procesų analizė</w:t>
            </w:r>
            <w:r w:rsidR="00917DF2" w:rsidRPr="001D5C87">
              <w:rPr>
                <w:rFonts w:eastAsia="Arial" w:cs="Arial"/>
                <w:sz w:val="18"/>
                <w:szCs w:val="18"/>
                <w:lang w:eastAsia="lt-LT"/>
              </w:rPr>
              <w:t>, būsimų procesų projektavimas</w:t>
            </w:r>
          </w:p>
        </w:tc>
        <w:tc>
          <w:tcPr>
            <w:tcW w:w="703" w:type="pct"/>
            <w:shd w:val="clear" w:color="auto" w:fill="auto"/>
          </w:tcPr>
          <w:p w14:paraId="20C71766"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10D961E0"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C, I</w:t>
            </w:r>
          </w:p>
        </w:tc>
      </w:tr>
      <w:tr w:rsidR="001D5C87" w:rsidRPr="001D5C87" w14:paraId="0C9563F0" w14:textId="77777777" w:rsidTr="00C023DF">
        <w:trPr>
          <w:trHeight w:val="264"/>
          <w:tblHeader/>
        </w:trPr>
        <w:tc>
          <w:tcPr>
            <w:tcW w:w="1027" w:type="pct"/>
            <w:vMerge/>
            <w:shd w:val="clear" w:color="auto" w:fill="auto"/>
          </w:tcPr>
          <w:p w14:paraId="6E86C390"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43096D50"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Sistemos diegimo į gamybą strategijos paruošimas</w:t>
            </w:r>
          </w:p>
        </w:tc>
        <w:tc>
          <w:tcPr>
            <w:tcW w:w="703" w:type="pct"/>
            <w:shd w:val="clear" w:color="auto" w:fill="auto"/>
          </w:tcPr>
          <w:p w14:paraId="5BB37598"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0EB338C4"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7A57FA82" w14:textId="77777777" w:rsidTr="00C023DF">
        <w:trPr>
          <w:trHeight w:val="264"/>
          <w:tblHeader/>
        </w:trPr>
        <w:tc>
          <w:tcPr>
            <w:tcW w:w="1027" w:type="pct"/>
            <w:vMerge/>
            <w:shd w:val="clear" w:color="auto" w:fill="auto"/>
          </w:tcPr>
          <w:p w14:paraId="5A27B285"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3FF88B55"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Sistemos funkcinės specifikacijos paruošimas funkciniai reikalavimai, nefunkciniai reikalavimai, sistemos architektūra, verslo procesai)</w:t>
            </w:r>
          </w:p>
        </w:tc>
        <w:tc>
          <w:tcPr>
            <w:tcW w:w="703" w:type="pct"/>
            <w:shd w:val="clear" w:color="auto" w:fill="auto"/>
          </w:tcPr>
          <w:p w14:paraId="3D060EC0"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2C70B18B"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4EBE3BDB" w14:textId="77777777" w:rsidTr="00C023DF">
        <w:trPr>
          <w:trHeight w:val="264"/>
          <w:tblHeader/>
        </w:trPr>
        <w:tc>
          <w:tcPr>
            <w:tcW w:w="1027" w:type="pct"/>
            <w:vMerge/>
            <w:shd w:val="clear" w:color="auto" w:fill="auto"/>
          </w:tcPr>
          <w:p w14:paraId="1C324557"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4F9AD4AD"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 xml:space="preserve">Detalaus sistemos dizaino parengimas </w:t>
            </w:r>
          </w:p>
        </w:tc>
        <w:tc>
          <w:tcPr>
            <w:tcW w:w="703" w:type="pct"/>
            <w:shd w:val="clear" w:color="auto" w:fill="auto"/>
          </w:tcPr>
          <w:p w14:paraId="01DDC1ED"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 A</w:t>
            </w:r>
          </w:p>
        </w:tc>
        <w:tc>
          <w:tcPr>
            <w:tcW w:w="702" w:type="pct"/>
            <w:shd w:val="clear" w:color="auto" w:fill="auto"/>
          </w:tcPr>
          <w:p w14:paraId="336542BE"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I</w:t>
            </w:r>
          </w:p>
        </w:tc>
      </w:tr>
      <w:tr w:rsidR="001D5C87" w:rsidRPr="001D5C87" w14:paraId="0DACC604" w14:textId="77777777" w:rsidTr="00C023DF">
        <w:trPr>
          <w:trHeight w:val="264"/>
          <w:tblHeader/>
        </w:trPr>
        <w:tc>
          <w:tcPr>
            <w:tcW w:w="1027" w:type="pct"/>
            <w:vMerge/>
            <w:shd w:val="clear" w:color="auto" w:fill="auto"/>
          </w:tcPr>
          <w:p w14:paraId="730B2050"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0CE3A283"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lang w:eastAsia="lt-LT"/>
              </w:rPr>
              <w:t xml:space="preserve">Sąsajų specifikacijų parengimas </w:t>
            </w:r>
          </w:p>
        </w:tc>
        <w:tc>
          <w:tcPr>
            <w:tcW w:w="703" w:type="pct"/>
            <w:shd w:val="clear" w:color="auto" w:fill="auto"/>
          </w:tcPr>
          <w:p w14:paraId="13DE4266"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50A60F7B"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 S</w:t>
            </w:r>
          </w:p>
        </w:tc>
      </w:tr>
      <w:tr w:rsidR="001D5C87" w:rsidRPr="001D5C87" w14:paraId="72FC8EF5" w14:textId="77777777" w:rsidTr="00C023DF">
        <w:trPr>
          <w:trHeight w:val="264"/>
          <w:tblHeader/>
        </w:trPr>
        <w:tc>
          <w:tcPr>
            <w:tcW w:w="1027" w:type="pct"/>
            <w:vMerge/>
            <w:shd w:val="clear" w:color="auto" w:fill="auto"/>
          </w:tcPr>
          <w:p w14:paraId="3835433F"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6E619FC6"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rPr>
              <w:t>Infrastruktūros dizaino parengimas</w:t>
            </w:r>
          </w:p>
        </w:tc>
        <w:tc>
          <w:tcPr>
            <w:tcW w:w="703" w:type="pct"/>
            <w:shd w:val="clear" w:color="auto" w:fill="auto"/>
          </w:tcPr>
          <w:p w14:paraId="323B719B"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2D8218C2"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036D63DD" w14:textId="77777777" w:rsidTr="00C023DF">
        <w:trPr>
          <w:trHeight w:val="264"/>
          <w:tblHeader/>
        </w:trPr>
        <w:tc>
          <w:tcPr>
            <w:tcW w:w="1027" w:type="pct"/>
            <w:vMerge/>
            <w:shd w:val="clear" w:color="auto" w:fill="auto"/>
          </w:tcPr>
          <w:p w14:paraId="5E054DF4"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0C8C7AB6" w14:textId="77777777" w:rsidR="00EE3513" w:rsidRPr="001D5C87" w:rsidRDefault="00EE3513" w:rsidP="00887FF5">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rPr>
              <w:t xml:space="preserve">Testavimo strategijos ir sistemos testavimo plano parengimas </w:t>
            </w:r>
          </w:p>
        </w:tc>
        <w:tc>
          <w:tcPr>
            <w:tcW w:w="703" w:type="pct"/>
            <w:shd w:val="clear" w:color="auto" w:fill="auto"/>
          </w:tcPr>
          <w:p w14:paraId="044C4F45"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7E89B18D"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w:t>
            </w:r>
          </w:p>
        </w:tc>
      </w:tr>
      <w:tr w:rsidR="001D5C87" w:rsidRPr="001D5C87" w14:paraId="4EC810D8" w14:textId="77777777" w:rsidTr="00C023DF">
        <w:trPr>
          <w:trHeight w:val="264"/>
          <w:tblHeader/>
        </w:trPr>
        <w:tc>
          <w:tcPr>
            <w:tcW w:w="1027" w:type="pct"/>
            <w:vMerge/>
            <w:shd w:val="clear" w:color="auto" w:fill="auto"/>
          </w:tcPr>
          <w:p w14:paraId="169CCFA8" w14:textId="77777777" w:rsidR="00EE3513" w:rsidRPr="001D5C87" w:rsidRDefault="00EE3513" w:rsidP="00887FF5">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18D7269E" w14:textId="77777777" w:rsidR="00EE3513" w:rsidRPr="001D5C87" w:rsidRDefault="00EE3513" w:rsidP="00887FF5">
            <w:pPr>
              <w:tabs>
                <w:tab w:val="left" w:pos="567"/>
              </w:tabs>
              <w:autoSpaceDE w:val="0"/>
              <w:autoSpaceDN w:val="0"/>
              <w:adjustRightInd w:val="0"/>
              <w:contextualSpacing/>
              <w:rPr>
                <w:rFonts w:eastAsia="Arial" w:cs="Arial"/>
                <w:sz w:val="18"/>
                <w:szCs w:val="18"/>
              </w:rPr>
            </w:pPr>
            <w:r w:rsidRPr="001D5C87">
              <w:rPr>
                <w:rFonts w:eastAsia="Arial" w:cs="Arial"/>
                <w:sz w:val="18"/>
                <w:szCs w:val="18"/>
              </w:rPr>
              <w:t>Duomenų migravimo plano parengimas</w:t>
            </w:r>
          </w:p>
        </w:tc>
        <w:tc>
          <w:tcPr>
            <w:tcW w:w="703" w:type="pct"/>
            <w:shd w:val="clear" w:color="auto" w:fill="auto"/>
          </w:tcPr>
          <w:p w14:paraId="10F132EC"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R</w:t>
            </w:r>
          </w:p>
        </w:tc>
        <w:tc>
          <w:tcPr>
            <w:tcW w:w="702" w:type="pct"/>
            <w:shd w:val="clear" w:color="auto" w:fill="auto"/>
          </w:tcPr>
          <w:p w14:paraId="103B5211" w14:textId="77777777" w:rsidR="00EE3513" w:rsidRPr="001D5C87" w:rsidRDefault="00EE3513" w:rsidP="00887FF5">
            <w:pPr>
              <w:tabs>
                <w:tab w:val="left" w:pos="567"/>
              </w:tabs>
              <w:autoSpaceDE w:val="0"/>
              <w:autoSpaceDN w:val="0"/>
              <w:adjustRightInd w:val="0"/>
              <w:contextualSpacing/>
              <w:jc w:val="center"/>
              <w:rPr>
                <w:rFonts w:eastAsia="Arial" w:cs="Arial"/>
                <w:sz w:val="18"/>
                <w:szCs w:val="18"/>
                <w:lang w:eastAsia="lt-LT"/>
              </w:rPr>
            </w:pPr>
            <w:r w:rsidRPr="001D5C87">
              <w:rPr>
                <w:rFonts w:eastAsia="Arial" w:cs="Arial"/>
                <w:sz w:val="18"/>
                <w:szCs w:val="18"/>
                <w:lang w:eastAsia="lt-LT"/>
              </w:rPr>
              <w:t>A, C</w:t>
            </w:r>
          </w:p>
        </w:tc>
      </w:tr>
      <w:tr w:rsidR="001D5C87" w:rsidRPr="001D5C87" w14:paraId="280B0896" w14:textId="77777777" w:rsidTr="00EE3513">
        <w:trPr>
          <w:trHeight w:val="294"/>
          <w:tblHeader/>
        </w:trPr>
        <w:tc>
          <w:tcPr>
            <w:tcW w:w="1027" w:type="pct"/>
            <w:vMerge w:val="restart"/>
            <w:shd w:val="clear" w:color="auto" w:fill="auto"/>
          </w:tcPr>
          <w:p w14:paraId="31052180" w14:textId="77777777" w:rsidR="006D3A4E" w:rsidRPr="001D5C87" w:rsidRDefault="00C38264" w:rsidP="00C38264">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lang w:eastAsia="lt-LT"/>
              </w:rPr>
              <w:t>Konfigūravimas</w:t>
            </w:r>
          </w:p>
        </w:tc>
        <w:tc>
          <w:tcPr>
            <w:tcW w:w="2568" w:type="pct"/>
            <w:shd w:val="clear" w:color="auto" w:fill="auto"/>
          </w:tcPr>
          <w:p w14:paraId="2CE2F767" w14:textId="77777777" w:rsidR="006D3A4E" w:rsidRPr="001D5C87" w:rsidRDefault="00C38264" w:rsidP="00C38264">
            <w:pPr>
              <w:tabs>
                <w:tab w:val="left" w:pos="567"/>
              </w:tabs>
              <w:autoSpaceDE w:val="0"/>
              <w:autoSpaceDN w:val="0"/>
              <w:adjustRightInd w:val="0"/>
              <w:contextualSpacing/>
              <w:rPr>
                <w:rFonts w:eastAsia="Arial" w:cs="Arial"/>
                <w:sz w:val="18"/>
                <w:szCs w:val="18"/>
                <w:lang w:eastAsia="lt-LT"/>
              </w:rPr>
            </w:pPr>
            <w:r w:rsidRPr="001D5C87">
              <w:rPr>
                <w:rFonts w:eastAsia="Arial" w:cs="Arial"/>
                <w:sz w:val="18"/>
                <w:szCs w:val="18"/>
              </w:rPr>
              <w:t>Sistemos testavimas (vidinis)</w:t>
            </w:r>
          </w:p>
        </w:tc>
        <w:tc>
          <w:tcPr>
            <w:tcW w:w="703" w:type="pct"/>
            <w:shd w:val="clear" w:color="auto" w:fill="auto"/>
          </w:tcPr>
          <w:p w14:paraId="1A3A0456"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c>
          <w:tcPr>
            <w:tcW w:w="703" w:type="pct"/>
            <w:shd w:val="clear" w:color="auto" w:fill="auto"/>
          </w:tcPr>
          <w:p w14:paraId="3EC50985"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I</w:t>
            </w:r>
          </w:p>
        </w:tc>
      </w:tr>
      <w:tr w:rsidR="001D5C87" w:rsidRPr="001D5C87" w14:paraId="661291BE" w14:textId="77777777" w:rsidTr="00EE3513">
        <w:trPr>
          <w:trHeight w:val="264"/>
          <w:tblHeader/>
        </w:trPr>
        <w:tc>
          <w:tcPr>
            <w:tcW w:w="1027" w:type="pct"/>
            <w:vMerge/>
            <w:shd w:val="clear" w:color="auto" w:fill="auto"/>
          </w:tcPr>
          <w:p w14:paraId="4A553117"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41492DF3" w14:textId="77777777" w:rsidR="006D3A4E" w:rsidRPr="001D5C87" w:rsidRDefault="00C38264" w:rsidP="00C38264">
            <w:pPr>
              <w:contextualSpacing/>
              <w:rPr>
                <w:rFonts w:eastAsia="Arial" w:cs="Arial"/>
                <w:sz w:val="18"/>
                <w:szCs w:val="18"/>
              </w:rPr>
            </w:pPr>
            <w:r w:rsidRPr="001D5C87">
              <w:rPr>
                <w:rFonts w:eastAsia="Arial" w:cs="Arial"/>
                <w:sz w:val="18"/>
                <w:szCs w:val="18"/>
              </w:rPr>
              <w:t xml:space="preserve">Sistemos integracinio testavimo plano parengimas </w:t>
            </w:r>
          </w:p>
        </w:tc>
        <w:tc>
          <w:tcPr>
            <w:tcW w:w="703" w:type="pct"/>
            <w:shd w:val="clear" w:color="auto" w:fill="auto"/>
          </w:tcPr>
          <w:p w14:paraId="2F74A104"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c>
          <w:tcPr>
            <w:tcW w:w="703" w:type="pct"/>
            <w:shd w:val="clear" w:color="auto" w:fill="auto"/>
          </w:tcPr>
          <w:p w14:paraId="2851D2D9"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I, C</w:t>
            </w:r>
          </w:p>
        </w:tc>
      </w:tr>
      <w:tr w:rsidR="001D5C87" w:rsidRPr="001D5C87" w14:paraId="4572DCC2" w14:textId="77777777" w:rsidTr="00EE3513">
        <w:trPr>
          <w:trHeight w:val="264"/>
          <w:tblHeader/>
        </w:trPr>
        <w:tc>
          <w:tcPr>
            <w:tcW w:w="1027" w:type="pct"/>
            <w:vMerge/>
            <w:shd w:val="clear" w:color="auto" w:fill="auto"/>
          </w:tcPr>
          <w:p w14:paraId="716E07BA"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252B6561" w14:textId="77777777" w:rsidR="006D3A4E" w:rsidRPr="001D5C87" w:rsidRDefault="00C38264" w:rsidP="00C38264">
            <w:pPr>
              <w:contextualSpacing/>
              <w:rPr>
                <w:rFonts w:eastAsia="Arial" w:cs="Arial"/>
                <w:sz w:val="18"/>
                <w:szCs w:val="18"/>
              </w:rPr>
            </w:pPr>
            <w:r w:rsidRPr="001D5C87">
              <w:rPr>
                <w:rFonts w:eastAsia="Arial" w:cs="Arial"/>
                <w:sz w:val="18"/>
                <w:szCs w:val="18"/>
              </w:rPr>
              <w:t xml:space="preserve">Sistemos integracinio testavimo (SIT) scenarijų parengimas </w:t>
            </w:r>
          </w:p>
        </w:tc>
        <w:tc>
          <w:tcPr>
            <w:tcW w:w="703" w:type="pct"/>
            <w:shd w:val="clear" w:color="auto" w:fill="auto"/>
          </w:tcPr>
          <w:p w14:paraId="0CDD08FE"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c>
          <w:tcPr>
            <w:tcW w:w="703" w:type="pct"/>
            <w:shd w:val="clear" w:color="auto" w:fill="auto"/>
          </w:tcPr>
          <w:p w14:paraId="16AEA815"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I, C</w:t>
            </w:r>
          </w:p>
        </w:tc>
      </w:tr>
      <w:tr w:rsidR="001D5C87" w:rsidRPr="001D5C87" w14:paraId="7A350680" w14:textId="77777777" w:rsidTr="00EE3513">
        <w:trPr>
          <w:trHeight w:val="264"/>
          <w:tblHeader/>
        </w:trPr>
        <w:tc>
          <w:tcPr>
            <w:tcW w:w="1027" w:type="pct"/>
            <w:vMerge/>
            <w:shd w:val="clear" w:color="auto" w:fill="auto"/>
          </w:tcPr>
          <w:p w14:paraId="628BE1FB"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2B693C6B" w14:textId="77777777" w:rsidR="006D3A4E" w:rsidRPr="001D5C87" w:rsidRDefault="00C38264" w:rsidP="00C38264">
            <w:pPr>
              <w:contextualSpacing/>
              <w:rPr>
                <w:rFonts w:eastAsia="Arial" w:cs="Arial"/>
                <w:sz w:val="18"/>
                <w:szCs w:val="18"/>
              </w:rPr>
            </w:pPr>
            <w:r w:rsidRPr="001D5C87">
              <w:rPr>
                <w:rFonts w:eastAsia="Arial" w:cs="Arial"/>
                <w:sz w:val="18"/>
                <w:szCs w:val="18"/>
              </w:rPr>
              <w:t>Duomenų sistemos integraciniam testavimui paruošimas</w:t>
            </w:r>
          </w:p>
        </w:tc>
        <w:tc>
          <w:tcPr>
            <w:tcW w:w="703" w:type="pct"/>
            <w:shd w:val="clear" w:color="auto" w:fill="auto"/>
          </w:tcPr>
          <w:p w14:paraId="7F3F8D5D"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c>
          <w:tcPr>
            <w:tcW w:w="703" w:type="pct"/>
            <w:shd w:val="clear" w:color="auto" w:fill="auto"/>
          </w:tcPr>
          <w:p w14:paraId="441F2757"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I, C</w:t>
            </w:r>
          </w:p>
        </w:tc>
      </w:tr>
      <w:tr w:rsidR="001D5C87" w:rsidRPr="001D5C87" w14:paraId="403A5876" w14:textId="77777777" w:rsidTr="00EE3513">
        <w:trPr>
          <w:trHeight w:val="264"/>
          <w:tblHeader/>
        </w:trPr>
        <w:tc>
          <w:tcPr>
            <w:tcW w:w="1027" w:type="pct"/>
            <w:vMerge/>
            <w:shd w:val="clear" w:color="auto" w:fill="auto"/>
          </w:tcPr>
          <w:p w14:paraId="5F474ACB"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4D0D35F9" w14:textId="77777777" w:rsidR="006D3A4E" w:rsidRPr="001D5C87" w:rsidRDefault="00C38264" w:rsidP="00C38264">
            <w:pPr>
              <w:contextualSpacing/>
              <w:rPr>
                <w:rFonts w:eastAsia="Arial" w:cs="Arial"/>
                <w:sz w:val="18"/>
                <w:szCs w:val="18"/>
              </w:rPr>
            </w:pPr>
            <w:r w:rsidRPr="001D5C87">
              <w:rPr>
                <w:rFonts w:eastAsia="Arial" w:cs="Arial"/>
                <w:sz w:val="18"/>
                <w:szCs w:val="18"/>
              </w:rPr>
              <w:t xml:space="preserve">Sistemos UAT testavimo plano parengimas </w:t>
            </w:r>
          </w:p>
        </w:tc>
        <w:tc>
          <w:tcPr>
            <w:tcW w:w="703" w:type="pct"/>
            <w:shd w:val="clear" w:color="auto" w:fill="auto"/>
          </w:tcPr>
          <w:p w14:paraId="0EDC5E56"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c>
          <w:tcPr>
            <w:tcW w:w="703" w:type="pct"/>
            <w:shd w:val="clear" w:color="auto" w:fill="auto"/>
          </w:tcPr>
          <w:p w14:paraId="371BCAA8"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2F8992F2" w14:textId="77777777" w:rsidTr="00EE3513">
        <w:trPr>
          <w:trHeight w:val="264"/>
          <w:tblHeader/>
        </w:trPr>
        <w:tc>
          <w:tcPr>
            <w:tcW w:w="1027" w:type="pct"/>
            <w:vMerge/>
            <w:shd w:val="clear" w:color="auto" w:fill="auto"/>
          </w:tcPr>
          <w:p w14:paraId="19608102"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2641F0E9" w14:textId="77777777" w:rsidR="006D3A4E" w:rsidRPr="001D5C87" w:rsidRDefault="00C38264" w:rsidP="00C38264">
            <w:pPr>
              <w:contextualSpacing/>
              <w:rPr>
                <w:rFonts w:eastAsia="Arial" w:cs="Arial"/>
                <w:sz w:val="18"/>
                <w:szCs w:val="18"/>
              </w:rPr>
            </w:pPr>
            <w:r w:rsidRPr="001D5C87">
              <w:rPr>
                <w:rFonts w:eastAsia="Arial" w:cs="Arial"/>
                <w:sz w:val="18"/>
                <w:szCs w:val="18"/>
              </w:rPr>
              <w:t>Sistemos UAT testavimo scenarijų parengimas</w:t>
            </w:r>
          </w:p>
        </w:tc>
        <w:tc>
          <w:tcPr>
            <w:tcW w:w="703" w:type="pct"/>
            <w:shd w:val="clear" w:color="auto" w:fill="auto"/>
          </w:tcPr>
          <w:p w14:paraId="4AC3E38D"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c>
          <w:tcPr>
            <w:tcW w:w="703" w:type="pct"/>
            <w:shd w:val="clear" w:color="auto" w:fill="auto"/>
          </w:tcPr>
          <w:p w14:paraId="57FD67F2"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4A9ED6F5" w14:textId="77777777" w:rsidTr="00EE3513">
        <w:trPr>
          <w:trHeight w:val="264"/>
          <w:tblHeader/>
        </w:trPr>
        <w:tc>
          <w:tcPr>
            <w:tcW w:w="1027" w:type="pct"/>
            <w:vMerge/>
            <w:shd w:val="clear" w:color="auto" w:fill="auto"/>
          </w:tcPr>
          <w:p w14:paraId="4BD71432"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152EAA8B" w14:textId="77777777" w:rsidR="006D3A4E" w:rsidRPr="001D5C87" w:rsidRDefault="00C38264" w:rsidP="00C38264">
            <w:pPr>
              <w:contextualSpacing/>
              <w:rPr>
                <w:rFonts w:eastAsia="Arial" w:cs="Arial"/>
                <w:sz w:val="18"/>
                <w:szCs w:val="18"/>
              </w:rPr>
            </w:pPr>
            <w:r w:rsidRPr="001D5C87">
              <w:rPr>
                <w:rFonts w:eastAsia="Arial" w:cs="Arial"/>
                <w:sz w:val="18"/>
                <w:szCs w:val="18"/>
              </w:rPr>
              <w:t>Techninės įrangos paruošimas</w:t>
            </w:r>
          </w:p>
        </w:tc>
        <w:tc>
          <w:tcPr>
            <w:tcW w:w="703" w:type="pct"/>
            <w:shd w:val="clear" w:color="auto" w:fill="auto"/>
          </w:tcPr>
          <w:p w14:paraId="3A514AF2"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C</w:t>
            </w:r>
          </w:p>
        </w:tc>
        <w:tc>
          <w:tcPr>
            <w:tcW w:w="703" w:type="pct"/>
            <w:shd w:val="clear" w:color="auto" w:fill="auto"/>
          </w:tcPr>
          <w:p w14:paraId="5BB50572"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65BADDD4" w14:textId="77777777" w:rsidTr="00EE3513">
        <w:trPr>
          <w:trHeight w:val="264"/>
          <w:tblHeader/>
        </w:trPr>
        <w:tc>
          <w:tcPr>
            <w:tcW w:w="1027" w:type="pct"/>
            <w:vMerge/>
            <w:shd w:val="clear" w:color="auto" w:fill="auto"/>
          </w:tcPr>
          <w:p w14:paraId="4AA94819"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B3FD1C7" w14:textId="77777777" w:rsidR="006D3A4E" w:rsidRPr="001D5C87" w:rsidRDefault="00C38264" w:rsidP="00C38264">
            <w:pPr>
              <w:contextualSpacing/>
              <w:rPr>
                <w:rFonts w:eastAsia="Arial" w:cs="Arial"/>
                <w:sz w:val="18"/>
                <w:szCs w:val="18"/>
              </w:rPr>
            </w:pPr>
            <w:r w:rsidRPr="001D5C87">
              <w:rPr>
                <w:rFonts w:eastAsia="Arial" w:cs="Arial"/>
                <w:sz w:val="18"/>
                <w:szCs w:val="18"/>
              </w:rPr>
              <w:t xml:space="preserve">Programinės įrangos instaliavimas </w:t>
            </w:r>
          </w:p>
        </w:tc>
        <w:tc>
          <w:tcPr>
            <w:tcW w:w="703" w:type="pct"/>
            <w:shd w:val="clear" w:color="auto" w:fill="auto"/>
          </w:tcPr>
          <w:p w14:paraId="3A5FB24F"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04485393"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 A</w:t>
            </w:r>
          </w:p>
        </w:tc>
      </w:tr>
      <w:tr w:rsidR="001D5C87" w:rsidRPr="001D5C87" w14:paraId="2B9C315C" w14:textId="77777777" w:rsidTr="00EE3513">
        <w:trPr>
          <w:trHeight w:val="264"/>
          <w:tblHeader/>
        </w:trPr>
        <w:tc>
          <w:tcPr>
            <w:tcW w:w="1027" w:type="pct"/>
            <w:vMerge/>
            <w:shd w:val="clear" w:color="auto" w:fill="auto"/>
          </w:tcPr>
          <w:p w14:paraId="4CDD0D65"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757AD70" w14:textId="77777777" w:rsidR="006D3A4E" w:rsidRPr="001D5C87" w:rsidRDefault="00C38264" w:rsidP="00C38264">
            <w:pPr>
              <w:contextualSpacing/>
              <w:rPr>
                <w:rFonts w:eastAsia="Arial" w:cs="Arial"/>
                <w:sz w:val="18"/>
                <w:szCs w:val="18"/>
              </w:rPr>
            </w:pPr>
            <w:r w:rsidRPr="001D5C87">
              <w:rPr>
                <w:rFonts w:eastAsia="Arial" w:cs="Arial"/>
                <w:sz w:val="18"/>
                <w:szCs w:val="18"/>
              </w:rPr>
              <w:t xml:space="preserve">Testavimo aplinkų paruošimas </w:t>
            </w:r>
          </w:p>
        </w:tc>
        <w:tc>
          <w:tcPr>
            <w:tcW w:w="703" w:type="pct"/>
            <w:shd w:val="clear" w:color="auto" w:fill="auto"/>
          </w:tcPr>
          <w:p w14:paraId="59A5820B"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3D7AD077"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 A</w:t>
            </w:r>
          </w:p>
        </w:tc>
      </w:tr>
      <w:tr w:rsidR="001D5C87" w:rsidRPr="001D5C87" w14:paraId="2A75D3CB" w14:textId="77777777" w:rsidTr="00EE3513">
        <w:trPr>
          <w:trHeight w:val="264"/>
          <w:tblHeader/>
        </w:trPr>
        <w:tc>
          <w:tcPr>
            <w:tcW w:w="1027" w:type="pct"/>
            <w:vMerge/>
            <w:shd w:val="clear" w:color="auto" w:fill="auto"/>
          </w:tcPr>
          <w:p w14:paraId="221E5EE1"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022AAA05" w14:textId="3BEA75E7" w:rsidR="006D3A4E" w:rsidRPr="001D5C87" w:rsidRDefault="00C38264" w:rsidP="00C38264">
            <w:pPr>
              <w:contextualSpacing/>
              <w:rPr>
                <w:rFonts w:eastAsia="Arial" w:cs="Arial"/>
                <w:sz w:val="18"/>
                <w:szCs w:val="18"/>
              </w:rPr>
            </w:pPr>
            <w:r w:rsidRPr="001D5C87">
              <w:rPr>
                <w:rFonts w:eastAsia="Arial" w:cs="Arial"/>
                <w:sz w:val="18"/>
                <w:szCs w:val="18"/>
              </w:rPr>
              <w:t xml:space="preserve">Sistemos administravimas ir </w:t>
            </w:r>
            <w:r w:rsidR="000E3CE1" w:rsidRPr="001D5C87">
              <w:rPr>
                <w:rFonts w:eastAsia="Arial" w:cs="Arial"/>
                <w:sz w:val="18"/>
                <w:szCs w:val="18"/>
              </w:rPr>
              <w:t>s</w:t>
            </w:r>
            <w:r w:rsidRPr="001D5C87">
              <w:rPr>
                <w:rFonts w:eastAsia="Arial" w:cs="Arial"/>
                <w:sz w:val="18"/>
                <w:szCs w:val="18"/>
              </w:rPr>
              <w:t>tebėjimas</w:t>
            </w:r>
          </w:p>
        </w:tc>
        <w:tc>
          <w:tcPr>
            <w:tcW w:w="703" w:type="pct"/>
            <w:shd w:val="clear" w:color="auto" w:fill="auto"/>
          </w:tcPr>
          <w:p w14:paraId="39C931D9"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768A15DE"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 A</w:t>
            </w:r>
          </w:p>
        </w:tc>
      </w:tr>
      <w:tr w:rsidR="001D5C87" w:rsidRPr="001D5C87" w14:paraId="3A768A1D" w14:textId="77777777" w:rsidTr="00EE3513">
        <w:trPr>
          <w:trHeight w:val="264"/>
          <w:tblHeader/>
        </w:trPr>
        <w:tc>
          <w:tcPr>
            <w:tcW w:w="1027" w:type="pct"/>
            <w:vMerge/>
            <w:shd w:val="clear" w:color="auto" w:fill="auto"/>
          </w:tcPr>
          <w:p w14:paraId="054AED30"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267A0722" w14:textId="77777777" w:rsidR="006D3A4E" w:rsidRPr="001D5C87" w:rsidRDefault="00C38264" w:rsidP="00C38264">
            <w:pPr>
              <w:contextualSpacing/>
              <w:rPr>
                <w:rFonts w:eastAsia="Arial" w:cs="Arial"/>
                <w:sz w:val="18"/>
                <w:szCs w:val="18"/>
              </w:rPr>
            </w:pPr>
            <w:r w:rsidRPr="001D5C87">
              <w:rPr>
                <w:rFonts w:eastAsia="Arial" w:cs="Arial"/>
                <w:sz w:val="18"/>
                <w:szCs w:val="18"/>
              </w:rPr>
              <w:t xml:space="preserve">Duomenų kopijos </w:t>
            </w:r>
          </w:p>
        </w:tc>
        <w:tc>
          <w:tcPr>
            <w:tcW w:w="703" w:type="pct"/>
            <w:shd w:val="clear" w:color="auto" w:fill="auto"/>
          </w:tcPr>
          <w:p w14:paraId="32705BC6"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1B7D8C28"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r>
      <w:tr w:rsidR="001D5C87" w:rsidRPr="001D5C87" w14:paraId="4E43B79D" w14:textId="77777777" w:rsidTr="00EE3513">
        <w:trPr>
          <w:trHeight w:val="278"/>
          <w:tblHeader/>
        </w:trPr>
        <w:tc>
          <w:tcPr>
            <w:tcW w:w="1027" w:type="pct"/>
            <w:vMerge w:val="restart"/>
            <w:shd w:val="clear" w:color="auto" w:fill="auto"/>
          </w:tcPr>
          <w:p w14:paraId="709D3B1F" w14:textId="77777777" w:rsidR="006D3A4E" w:rsidRPr="001D5C87" w:rsidRDefault="00C38264" w:rsidP="00C38264">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lang w:eastAsia="lt-LT"/>
              </w:rPr>
              <w:t>Testavimas</w:t>
            </w:r>
          </w:p>
        </w:tc>
        <w:tc>
          <w:tcPr>
            <w:tcW w:w="2568" w:type="pct"/>
            <w:shd w:val="clear" w:color="auto" w:fill="auto"/>
          </w:tcPr>
          <w:p w14:paraId="5AF20421" w14:textId="77777777" w:rsidR="006D3A4E" w:rsidRPr="001D5C87" w:rsidRDefault="00C38264" w:rsidP="00C38264">
            <w:pPr>
              <w:contextualSpacing/>
              <w:rPr>
                <w:rFonts w:eastAsia="Arial" w:cs="Arial"/>
                <w:sz w:val="18"/>
                <w:szCs w:val="18"/>
              </w:rPr>
            </w:pPr>
            <w:r w:rsidRPr="001D5C87">
              <w:rPr>
                <w:rFonts w:eastAsia="Arial" w:cs="Arial"/>
                <w:sz w:val="18"/>
                <w:szCs w:val="18"/>
              </w:rPr>
              <w:t>SIT testavimas</w:t>
            </w:r>
          </w:p>
        </w:tc>
        <w:tc>
          <w:tcPr>
            <w:tcW w:w="703" w:type="pct"/>
            <w:shd w:val="clear" w:color="auto" w:fill="auto"/>
          </w:tcPr>
          <w:p w14:paraId="1195472C"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26D82D04"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I</w:t>
            </w:r>
          </w:p>
        </w:tc>
      </w:tr>
      <w:tr w:rsidR="001D5C87" w:rsidRPr="001D5C87" w14:paraId="73E10842" w14:textId="77777777" w:rsidTr="00EE3513">
        <w:trPr>
          <w:trHeight w:val="278"/>
          <w:tblHeader/>
        </w:trPr>
        <w:tc>
          <w:tcPr>
            <w:tcW w:w="1027" w:type="pct"/>
            <w:vMerge/>
            <w:shd w:val="clear" w:color="auto" w:fill="auto"/>
          </w:tcPr>
          <w:p w14:paraId="16E7CE9D"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5EE28F0" w14:textId="77777777" w:rsidR="006D3A4E" w:rsidRPr="001D5C87" w:rsidRDefault="00C38264" w:rsidP="00C38264">
            <w:pPr>
              <w:contextualSpacing/>
              <w:rPr>
                <w:rFonts w:eastAsia="Arial" w:cs="Arial"/>
                <w:sz w:val="18"/>
                <w:szCs w:val="18"/>
              </w:rPr>
            </w:pPr>
            <w:r w:rsidRPr="001D5C87">
              <w:rPr>
                <w:rFonts w:eastAsia="Arial" w:cs="Arial"/>
                <w:sz w:val="18"/>
                <w:szCs w:val="18"/>
              </w:rPr>
              <w:t>SIT testavimo raporto parengimas</w:t>
            </w:r>
          </w:p>
        </w:tc>
        <w:tc>
          <w:tcPr>
            <w:tcW w:w="703" w:type="pct"/>
            <w:shd w:val="clear" w:color="auto" w:fill="auto"/>
          </w:tcPr>
          <w:p w14:paraId="2CA5591A"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5E581315"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 S</w:t>
            </w:r>
          </w:p>
        </w:tc>
      </w:tr>
      <w:tr w:rsidR="001D5C87" w:rsidRPr="001D5C87" w14:paraId="7AD5A11A" w14:textId="77777777" w:rsidTr="00EE3513">
        <w:trPr>
          <w:trHeight w:val="278"/>
          <w:tblHeader/>
        </w:trPr>
        <w:tc>
          <w:tcPr>
            <w:tcW w:w="1027" w:type="pct"/>
            <w:vMerge/>
            <w:shd w:val="clear" w:color="auto" w:fill="auto"/>
          </w:tcPr>
          <w:p w14:paraId="1B06C0F1"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6D24A5DB" w14:textId="77777777" w:rsidR="006D3A4E" w:rsidRPr="001D5C87" w:rsidRDefault="00C38264" w:rsidP="00C38264">
            <w:pPr>
              <w:contextualSpacing/>
              <w:rPr>
                <w:rFonts w:eastAsia="Arial" w:cs="Arial"/>
                <w:sz w:val="18"/>
                <w:szCs w:val="18"/>
              </w:rPr>
            </w:pPr>
            <w:r w:rsidRPr="001D5C87">
              <w:rPr>
                <w:rFonts w:eastAsia="Arial" w:cs="Arial"/>
                <w:sz w:val="18"/>
                <w:szCs w:val="18"/>
              </w:rPr>
              <w:t>Likusių sistemos klaidų pašalinimo planas</w:t>
            </w:r>
          </w:p>
        </w:tc>
        <w:tc>
          <w:tcPr>
            <w:tcW w:w="703" w:type="pct"/>
            <w:shd w:val="clear" w:color="auto" w:fill="auto"/>
          </w:tcPr>
          <w:p w14:paraId="31FBA743"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1E4C93FA"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w:t>
            </w:r>
          </w:p>
        </w:tc>
      </w:tr>
      <w:tr w:rsidR="001D5C87" w:rsidRPr="001D5C87" w14:paraId="174B27B8" w14:textId="77777777" w:rsidTr="00EE3513">
        <w:trPr>
          <w:trHeight w:val="278"/>
          <w:tblHeader/>
        </w:trPr>
        <w:tc>
          <w:tcPr>
            <w:tcW w:w="1027" w:type="pct"/>
            <w:vMerge/>
            <w:shd w:val="clear" w:color="auto" w:fill="auto"/>
          </w:tcPr>
          <w:p w14:paraId="709266FE"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3B86048D" w14:textId="77777777" w:rsidR="006D3A4E" w:rsidRPr="001D5C87" w:rsidRDefault="00C38264" w:rsidP="00C38264">
            <w:pPr>
              <w:contextualSpacing/>
              <w:rPr>
                <w:rFonts w:eastAsia="Arial" w:cs="Arial"/>
                <w:sz w:val="18"/>
                <w:szCs w:val="18"/>
              </w:rPr>
            </w:pPr>
            <w:r w:rsidRPr="001D5C87">
              <w:rPr>
                <w:rFonts w:eastAsia="Arial" w:cs="Arial"/>
                <w:sz w:val="18"/>
                <w:szCs w:val="18"/>
              </w:rPr>
              <w:t>UAT testavimas</w:t>
            </w:r>
          </w:p>
        </w:tc>
        <w:tc>
          <w:tcPr>
            <w:tcW w:w="703" w:type="pct"/>
            <w:shd w:val="clear" w:color="auto" w:fill="auto"/>
          </w:tcPr>
          <w:p w14:paraId="1F696CD1"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c>
          <w:tcPr>
            <w:tcW w:w="703" w:type="pct"/>
            <w:shd w:val="clear" w:color="auto" w:fill="auto"/>
          </w:tcPr>
          <w:p w14:paraId="2A804E5E"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4305F61A" w14:textId="77777777" w:rsidTr="00EE3513">
        <w:trPr>
          <w:trHeight w:val="278"/>
          <w:tblHeader/>
        </w:trPr>
        <w:tc>
          <w:tcPr>
            <w:tcW w:w="1027" w:type="pct"/>
            <w:vMerge/>
            <w:shd w:val="clear" w:color="auto" w:fill="auto"/>
          </w:tcPr>
          <w:p w14:paraId="393F80D5"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43E2DB1" w14:textId="77777777" w:rsidR="006D3A4E" w:rsidRPr="001D5C87" w:rsidRDefault="00C38264" w:rsidP="00C38264">
            <w:pPr>
              <w:contextualSpacing/>
              <w:rPr>
                <w:rFonts w:eastAsia="Arial" w:cs="Arial"/>
                <w:sz w:val="18"/>
                <w:szCs w:val="18"/>
              </w:rPr>
            </w:pPr>
            <w:r w:rsidRPr="001D5C87">
              <w:rPr>
                <w:rFonts w:eastAsia="Arial" w:cs="Arial"/>
                <w:sz w:val="18"/>
                <w:szCs w:val="18"/>
              </w:rPr>
              <w:t>UAT testavimo ataskaita</w:t>
            </w:r>
          </w:p>
        </w:tc>
        <w:tc>
          <w:tcPr>
            <w:tcW w:w="703" w:type="pct"/>
            <w:shd w:val="clear" w:color="auto" w:fill="auto"/>
          </w:tcPr>
          <w:p w14:paraId="706BAF9F"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c>
          <w:tcPr>
            <w:tcW w:w="703" w:type="pct"/>
            <w:shd w:val="clear" w:color="auto" w:fill="auto"/>
          </w:tcPr>
          <w:p w14:paraId="6E3D5C2C"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392BAA46" w14:textId="77777777" w:rsidTr="00EE3513">
        <w:trPr>
          <w:trHeight w:val="326"/>
          <w:tblHeader/>
        </w:trPr>
        <w:tc>
          <w:tcPr>
            <w:tcW w:w="1027" w:type="pct"/>
            <w:vMerge/>
            <w:shd w:val="clear" w:color="auto" w:fill="auto"/>
          </w:tcPr>
          <w:p w14:paraId="56BF0F7F"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7AC262FC" w14:textId="77777777" w:rsidR="006D3A4E" w:rsidRPr="001D5C87" w:rsidRDefault="00C38264" w:rsidP="00C38264">
            <w:pPr>
              <w:contextualSpacing/>
              <w:rPr>
                <w:rFonts w:eastAsia="Arial" w:cs="Arial"/>
                <w:sz w:val="18"/>
                <w:szCs w:val="18"/>
              </w:rPr>
            </w:pPr>
            <w:r w:rsidRPr="001D5C87">
              <w:rPr>
                <w:rFonts w:eastAsia="Arial" w:cs="Arial"/>
                <w:sz w:val="18"/>
                <w:szCs w:val="18"/>
              </w:rPr>
              <w:t>Sistemos streso testų parengimas ir vykdymas  (angl. “</w:t>
            </w:r>
            <w:proofErr w:type="spellStart"/>
            <w:r w:rsidRPr="001D5C87">
              <w:rPr>
                <w:rFonts w:eastAsia="Arial" w:cs="Arial"/>
                <w:sz w:val="18"/>
                <w:szCs w:val="18"/>
              </w:rPr>
              <w:t>system</w:t>
            </w:r>
            <w:proofErr w:type="spellEnd"/>
            <w:r w:rsidRPr="001D5C87">
              <w:rPr>
                <w:rFonts w:eastAsia="Arial" w:cs="Arial"/>
                <w:sz w:val="18"/>
                <w:szCs w:val="18"/>
              </w:rPr>
              <w:t xml:space="preserve"> </w:t>
            </w:r>
            <w:proofErr w:type="spellStart"/>
            <w:r w:rsidRPr="001D5C87">
              <w:rPr>
                <w:rFonts w:eastAsia="Arial" w:cs="Arial"/>
                <w:sz w:val="18"/>
                <w:szCs w:val="18"/>
              </w:rPr>
              <w:t>stress</w:t>
            </w:r>
            <w:proofErr w:type="spellEnd"/>
            <w:r w:rsidRPr="001D5C87">
              <w:rPr>
                <w:rFonts w:eastAsia="Arial" w:cs="Arial"/>
                <w:sz w:val="18"/>
                <w:szCs w:val="18"/>
              </w:rPr>
              <w:t xml:space="preserve"> </w:t>
            </w:r>
            <w:proofErr w:type="spellStart"/>
            <w:r w:rsidRPr="001D5C87">
              <w:rPr>
                <w:rFonts w:eastAsia="Arial" w:cs="Arial"/>
                <w:sz w:val="18"/>
                <w:szCs w:val="18"/>
              </w:rPr>
              <w:t>volume</w:t>
            </w:r>
            <w:proofErr w:type="spellEnd"/>
            <w:r w:rsidRPr="001D5C87">
              <w:rPr>
                <w:rFonts w:eastAsia="Arial" w:cs="Arial"/>
                <w:sz w:val="18"/>
                <w:szCs w:val="18"/>
              </w:rPr>
              <w:t xml:space="preserve"> </w:t>
            </w:r>
            <w:proofErr w:type="spellStart"/>
            <w:r w:rsidRPr="001D5C87">
              <w:rPr>
                <w:rFonts w:eastAsia="Arial" w:cs="Arial"/>
                <w:sz w:val="18"/>
                <w:szCs w:val="18"/>
              </w:rPr>
              <w:t>test</w:t>
            </w:r>
            <w:proofErr w:type="spellEnd"/>
            <w:r w:rsidRPr="001D5C87">
              <w:rPr>
                <w:rFonts w:eastAsia="Arial" w:cs="Arial"/>
                <w:sz w:val="18"/>
                <w:szCs w:val="18"/>
              </w:rPr>
              <w:t>” (SVT))</w:t>
            </w:r>
          </w:p>
        </w:tc>
        <w:tc>
          <w:tcPr>
            <w:tcW w:w="703" w:type="pct"/>
            <w:shd w:val="clear" w:color="auto" w:fill="auto"/>
          </w:tcPr>
          <w:p w14:paraId="0E5C5450"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071B30CC"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 C</w:t>
            </w:r>
          </w:p>
        </w:tc>
      </w:tr>
      <w:tr w:rsidR="001D5C87" w:rsidRPr="001D5C87" w14:paraId="31CFC200" w14:textId="77777777" w:rsidTr="00EE3513">
        <w:trPr>
          <w:trHeight w:val="278"/>
          <w:tblHeader/>
        </w:trPr>
        <w:tc>
          <w:tcPr>
            <w:tcW w:w="1027" w:type="pct"/>
            <w:vMerge/>
            <w:shd w:val="clear" w:color="auto" w:fill="auto"/>
          </w:tcPr>
          <w:p w14:paraId="5B3000B1"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B976828" w14:textId="77777777" w:rsidR="006D3A4E" w:rsidRPr="001D5C87" w:rsidRDefault="00C38264" w:rsidP="00C38264">
            <w:pPr>
              <w:contextualSpacing/>
              <w:rPr>
                <w:rFonts w:eastAsia="Arial" w:cs="Arial"/>
                <w:sz w:val="18"/>
                <w:szCs w:val="18"/>
              </w:rPr>
            </w:pPr>
            <w:r w:rsidRPr="001D5C87">
              <w:rPr>
                <w:rFonts w:eastAsia="Arial" w:cs="Arial"/>
                <w:sz w:val="18"/>
                <w:szCs w:val="18"/>
              </w:rPr>
              <w:t>Sistemos stresų testų ataskaita</w:t>
            </w:r>
          </w:p>
        </w:tc>
        <w:tc>
          <w:tcPr>
            <w:tcW w:w="703" w:type="pct"/>
            <w:shd w:val="clear" w:color="auto" w:fill="auto"/>
          </w:tcPr>
          <w:p w14:paraId="5A83A8E9" w14:textId="77777777" w:rsidR="006D3A4E" w:rsidRPr="001D5C87" w:rsidDel="000767AB"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07F3DF72" w14:textId="77777777" w:rsidR="006D3A4E" w:rsidRPr="001D5C87" w:rsidDel="000767AB" w:rsidRDefault="00C38264" w:rsidP="00C38264">
            <w:pPr>
              <w:contextualSpacing/>
              <w:jc w:val="center"/>
              <w:rPr>
                <w:rFonts w:eastAsia="Arial" w:cs="Arial"/>
                <w:sz w:val="18"/>
                <w:szCs w:val="18"/>
              </w:rPr>
            </w:pPr>
            <w:r w:rsidRPr="001D5C87">
              <w:rPr>
                <w:rFonts w:eastAsia="Arial" w:cs="Arial"/>
                <w:sz w:val="18"/>
                <w:szCs w:val="18"/>
              </w:rPr>
              <w:t>A</w:t>
            </w:r>
          </w:p>
        </w:tc>
      </w:tr>
      <w:tr w:rsidR="001D5C87" w:rsidRPr="001D5C87" w14:paraId="38B4A76F" w14:textId="77777777" w:rsidTr="00EE3513">
        <w:trPr>
          <w:trHeight w:val="278"/>
          <w:tblHeader/>
        </w:trPr>
        <w:tc>
          <w:tcPr>
            <w:tcW w:w="1027" w:type="pct"/>
            <w:vMerge/>
            <w:shd w:val="clear" w:color="auto" w:fill="auto"/>
          </w:tcPr>
          <w:p w14:paraId="0A524C93"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12505D53" w14:textId="2E459A81" w:rsidR="006D3A4E" w:rsidRPr="001D5C87" w:rsidRDefault="00C38264" w:rsidP="00C38264">
            <w:pPr>
              <w:contextualSpacing/>
              <w:rPr>
                <w:rFonts w:eastAsia="Arial" w:cs="Arial"/>
                <w:sz w:val="18"/>
                <w:szCs w:val="18"/>
              </w:rPr>
            </w:pPr>
            <w:r w:rsidRPr="001D5C87">
              <w:rPr>
                <w:rFonts w:eastAsia="Arial" w:cs="Arial"/>
                <w:sz w:val="18"/>
                <w:szCs w:val="18"/>
              </w:rPr>
              <w:t xml:space="preserve">Duomenų </w:t>
            </w:r>
            <w:r w:rsidR="003A2D66" w:rsidRPr="001D5C87">
              <w:rPr>
                <w:rFonts w:eastAsia="Arial" w:cs="Arial"/>
                <w:sz w:val="18"/>
                <w:szCs w:val="18"/>
              </w:rPr>
              <w:t>paruošimas</w:t>
            </w:r>
            <w:r w:rsidRPr="001D5C87">
              <w:rPr>
                <w:rFonts w:eastAsia="Arial" w:cs="Arial"/>
                <w:sz w:val="18"/>
                <w:szCs w:val="18"/>
              </w:rPr>
              <w:t xml:space="preserve"> migravimui</w:t>
            </w:r>
            <w:r w:rsidR="00011DFD" w:rsidRPr="001D5C87">
              <w:rPr>
                <w:rFonts w:eastAsia="Arial" w:cs="Arial"/>
                <w:sz w:val="18"/>
                <w:szCs w:val="18"/>
              </w:rPr>
              <w:t>, konvertavimas</w:t>
            </w:r>
            <w:r w:rsidRPr="001D5C87">
              <w:rPr>
                <w:rFonts w:eastAsia="Arial" w:cs="Arial"/>
                <w:sz w:val="18"/>
                <w:szCs w:val="18"/>
              </w:rPr>
              <w:t xml:space="preserve"> </w:t>
            </w:r>
          </w:p>
        </w:tc>
        <w:tc>
          <w:tcPr>
            <w:tcW w:w="703" w:type="pct"/>
            <w:shd w:val="clear" w:color="auto" w:fill="auto"/>
          </w:tcPr>
          <w:p w14:paraId="3018FC4A"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49937321"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 C, S</w:t>
            </w:r>
          </w:p>
        </w:tc>
      </w:tr>
      <w:tr w:rsidR="001D5C87" w:rsidRPr="001D5C87" w14:paraId="5E4D728A" w14:textId="77777777" w:rsidTr="00EE3513">
        <w:trPr>
          <w:trHeight w:val="278"/>
          <w:tblHeader/>
        </w:trPr>
        <w:tc>
          <w:tcPr>
            <w:tcW w:w="1027" w:type="pct"/>
            <w:vMerge/>
            <w:shd w:val="clear" w:color="auto" w:fill="auto"/>
          </w:tcPr>
          <w:p w14:paraId="05881D20"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1D21942" w14:textId="77777777" w:rsidR="006D3A4E" w:rsidRPr="001D5C87" w:rsidRDefault="00C38264" w:rsidP="00C38264">
            <w:pPr>
              <w:contextualSpacing/>
              <w:rPr>
                <w:rFonts w:eastAsia="Arial" w:cs="Arial"/>
                <w:sz w:val="18"/>
                <w:szCs w:val="18"/>
              </w:rPr>
            </w:pPr>
            <w:r w:rsidRPr="001D5C87">
              <w:rPr>
                <w:rFonts w:eastAsia="Arial" w:cs="Arial"/>
                <w:sz w:val="18"/>
                <w:szCs w:val="18"/>
              </w:rPr>
              <w:t>Duomenų migravimas</w:t>
            </w:r>
          </w:p>
        </w:tc>
        <w:tc>
          <w:tcPr>
            <w:tcW w:w="703" w:type="pct"/>
            <w:shd w:val="clear" w:color="auto" w:fill="auto"/>
          </w:tcPr>
          <w:p w14:paraId="041FE181"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561AD440"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w:t>
            </w:r>
          </w:p>
        </w:tc>
      </w:tr>
      <w:tr w:rsidR="001D5C87" w:rsidRPr="001D5C87" w14:paraId="5C1B5C7A" w14:textId="77777777" w:rsidTr="00EE3513">
        <w:trPr>
          <w:trHeight w:val="278"/>
          <w:tblHeader/>
        </w:trPr>
        <w:tc>
          <w:tcPr>
            <w:tcW w:w="1027" w:type="pct"/>
            <w:vMerge/>
            <w:shd w:val="clear" w:color="auto" w:fill="auto"/>
          </w:tcPr>
          <w:p w14:paraId="5C30096C"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39E666A7" w14:textId="77777777" w:rsidR="006D3A4E" w:rsidRPr="001D5C87" w:rsidRDefault="00C38264" w:rsidP="00C38264">
            <w:pPr>
              <w:contextualSpacing/>
              <w:rPr>
                <w:rFonts w:eastAsia="Arial" w:cs="Arial"/>
                <w:sz w:val="18"/>
                <w:szCs w:val="18"/>
              </w:rPr>
            </w:pPr>
            <w:r w:rsidRPr="001D5C87">
              <w:rPr>
                <w:rFonts w:eastAsia="Arial" w:cs="Arial"/>
                <w:sz w:val="18"/>
                <w:szCs w:val="18"/>
              </w:rPr>
              <w:t>Duomenų migravimo testavimas</w:t>
            </w:r>
          </w:p>
        </w:tc>
        <w:tc>
          <w:tcPr>
            <w:tcW w:w="703" w:type="pct"/>
            <w:shd w:val="clear" w:color="auto" w:fill="auto"/>
          </w:tcPr>
          <w:p w14:paraId="56FCD627"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3CB08CEE"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w:t>
            </w:r>
          </w:p>
        </w:tc>
      </w:tr>
      <w:tr w:rsidR="001D5C87" w:rsidRPr="001D5C87" w14:paraId="5263540F" w14:textId="77777777" w:rsidTr="00EE3513">
        <w:trPr>
          <w:trHeight w:val="278"/>
          <w:tblHeader/>
        </w:trPr>
        <w:tc>
          <w:tcPr>
            <w:tcW w:w="1027" w:type="pct"/>
            <w:vMerge/>
            <w:shd w:val="clear" w:color="auto" w:fill="auto"/>
          </w:tcPr>
          <w:p w14:paraId="20B7A23E"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3FD7E9E8" w14:textId="77777777" w:rsidR="006D3A4E" w:rsidRPr="001D5C87" w:rsidRDefault="00C38264" w:rsidP="00C38264">
            <w:pPr>
              <w:contextualSpacing/>
              <w:rPr>
                <w:rFonts w:eastAsia="Arial" w:cs="Arial"/>
                <w:sz w:val="18"/>
                <w:szCs w:val="18"/>
              </w:rPr>
            </w:pPr>
            <w:r w:rsidRPr="001D5C87">
              <w:rPr>
                <w:rFonts w:eastAsia="Arial" w:cs="Arial"/>
                <w:sz w:val="18"/>
                <w:szCs w:val="18"/>
              </w:rPr>
              <w:t>Klaidų taisymas</w:t>
            </w:r>
          </w:p>
        </w:tc>
        <w:tc>
          <w:tcPr>
            <w:tcW w:w="703" w:type="pct"/>
            <w:shd w:val="clear" w:color="auto" w:fill="auto"/>
          </w:tcPr>
          <w:p w14:paraId="59354AC3"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c>
          <w:tcPr>
            <w:tcW w:w="703" w:type="pct"/>
            <w:shd w:val="clear" w:color="auto" w:fill="auto"/>
          </w:tcPr>
          <w:p w14:paraId="6C8200BD"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r>
      <w:tr w:rsidR="001D5C87" w:rsidRPr="001D5C87" w14:paraId="1064FD7A" w14:textId="77777777" w:rsidTr="00EE3513">
        <w:trPr>
          <w:trHeight w:val="278"/>
          <w:tblHeader/>
        </w:trPr>
        <w:tc>
          <w:tcPr>
            <w:tcW w:w="1027" w:type="pct"/>
            <w:vMerge/>
            <w:shd w:val="clear" w:color="auto" w:fill="auto"/>
          </w:tcPr>
          <w:p w14:paraId="479CB7F6"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624A4383" w14:textId="77777777" w:rsidR="006D3A4E" w:rsidRPr="001D5C87" w:rsidRDefault="00C38264" w:rsidP="00C38264">
            <w:pPr>
              <w:contextualSpacing/>
              <w:rPr>
                <w:rFonts w:eastAsia="Arial" w:cs="Arial"/>
                <w:sz w:val="18"/>
                <w:szCs w:val="18"/>
              </w:rPr>
            </w:pPr>
            <w:r w:rsidRPr="001D5C87">
              <w:rPr>
                <w:rFonts w:eastAsia="Arial" w:cs="Arial"/>
                <w:sz w:val="18"/>
                <w:szCs w:val="18"/>
              </w:rPr>
              <w:t>Sistemos dokumentacijos parengimas ir perdavimas Pirkėjui</w:t>
            </w:r>
          </w:p>
        </w:tc>
        <w:tc>
          <w:tcPr>
            <w:tcW w:w="703" w:type="pct"/>
            <w:shd w:val="clear" w:color="auto" w:fill="auto"/>
          </w:tcPr>
          <w:p w14:paraId="560CEF0D"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493BA63B"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w:t>
            </w:r>
          </w:p>
        </w:tc>
      </w:tr>
      <w:tr w:rsidR="001D5C87" w:rsidRPr="001D5C87" w14:paraId="34516B21" w14:textId="77777777" w:rsidTr="00EE3513">
        <w:trPr>
          <w:trHeight w:val="278"/>
          <w:tblHeader/>
        </w:trPr>
        <w:tc>
          <w:tcPr>
            <w:tcW w:w="1027" w:type="pct"/>
            <w:vMerge/>
            <w:shd w:val="clear" w:color="auto" w:fill="auto"/>
          </w:tcPr>
          <w:p w14:paraId="0D5CF535"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4237BB76" w14:textId="77777777" w:rsidR="006D3A4E" w:rsidRPr="001D5C87" w:rsidRDefault="00C38264" w:rsidP="00C38264">
            <w:pPr>
              <w:contextualSpacing/>
              <w:rPr>
                <w:rFonts w:eastAsia="Arial" w:cs="Arial"/>
                <w:sz w:val="18"/>
                <w:szCs w:val="18"/>
              </w:rPr>
            </w:pPr>
            <w:r w:rsidRPr="001D5C87">
              <w:rPr>
                <w:rFonts w:eastAsia="Arial" w:cs="Arial"/>
                <w:sz w:val="18"/>
                <w:szCs w:val="18"/>
              </w:rPr>
              <w:t>UAT patvirtinimas</w:t>
            </w:r>
          </w:p>
        </w:tc>
        <w:tc>
          <w:tcPr>
            <w:tcW w:w="703" w:type="pct"/>
            <w:shd w:val="clear" w:color="auto" w:fill="auto"/>
          </w:tcPr>
          <w:p w14:paraId="6F1F6319"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I</w:t>
            </w:r>
          </w:p>
        </w:tc>
        <w:tc>
          <w:tcPr>
            <w:tcW w:w="703" w:type="pct"/>
            <w:shd w:val="clear" w:color="auto" w:fill="auto"/>
          </w:tcPr>
          <w:p w14:paraId="2229AFFE"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2B855B4F" w14:textId="77777777" w:rsidTr="00EE3513">
        <w:trPr>
          <w:trHeight w:val="278"/>
          <w:tblHeader/>
        </w:trPr>
        <w:tc>
          <w:tcPr>
            <w:tcW w:w="1027" w:type="pct"/>
            <w:vMerge/>
            <w:shd w:val="clear" w:color="auto" w:fill="auto"/>
          </w:tcPr>
          <w:p w14:paraId="3287B23F"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1ACDEBE3" w14:textId="77777777" w:rsidR="006D3A4E" w:rsidRPr="001D5C87" w:rsidRDefault="00C38264" w:rsidP="00C38264">
            <w:pPr>
              <w:contextualSpacing/>
              <w:rPr>
                <w:rFonts w:eastAsia="Arial" w:cs="Arial"/>
                <w:sz w:val="18"/>
                <w:szCs w:val="18"/>
              </w:rPr>
            </w:pPr>
            <w:r w:rsidRPr="001D5C87">
              <w:rPr>
                <w:rFonts w:eastAsia="Arial" w:cs="Arial"/>
                <w:sz w:val="18"/>
                <w:szCs w:val="18"/>
              </w:rPr>
              <w:t>Sprendimas diegti į gamybą</w:t>
            </w:r>
          </w:p>
        </w:tc>
        <w:tc>
          <w:tcPr>
            <w:tcW w:w="703" w:type="pct"/>
            <w:shd w:val="clear" w:color="auto" w:fill="auto"/>
          </w:tcPr>
          <w:p w14:paraId="68DF2480"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c>
          <w:tcPr>
            <w:tcW w:w="703" w:type="pct"/>
            <w:shd w:val="clear" w:color="auto" w:fill="auto"/>
          </w:tcPr>
          <w:p w14:paraId="538835D0"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6FE6B141" w14:textId="77777777" w:rsidTr="00EE3513">
        <w:trPr>
          <w:trHeight w:val="278"/>
          <w:tblHeader/>
        </w:trPr>
        <w:tc>
          <w:tcPr>
            <w:tcW w:w="1027" w:type="pct"/>
            <w:vMerge w:val="restart"/>
            <w:shd w:val="clear" w:color="auto" w:fill="auto"/>
          </w:tcPr>
          <w:p w14:paraId="360CAB02" w14:textId="77777777" w:rsidR="006D3A4E" w:rsidRPr="001D5C87" w:rsidRDefault="00C38264" w:rsidP="00C38264">
            <w:pPr>
              <w:tabs>
                <w:tab w:val="left" w:pos="567"/>
              </w:tabs>
              <w:autoSpaceDE w:val="0"/>
              <w:autoSpaceDN w:val="0"/>
              <w:adjustRightInd w:val="0"/>
              <w:contextualSpacing/>
              <w:jc w:val="center"/>
              <w:rPr>
                <w:rFonts w:eastAsia="Arial" w:cs="Arial"/>
                <w:b/>
                <w:bCs/>
                <w:sz w:val="18"/>
                <w:szCs w:val="18"/>
                <w:lang w:eastAsia="lt-LT"/>
              </w:rPr>
            </w:pPr>
            <w:r w:rsidRPr="001D5C87">
              <w:rPr>
                <w:rFonts w:eastAsia="Arial" w:cs="Arial"/>
                <w:b/>
                <w:bCs/>
                <w:sz w:val="18"/>
                <w:szCs w:val="18"/>
              </w:rPr>
              <w:t>Diegimas ir paleidimas gamybinėje aplinkoje</w:t>
            </w:r>
          </w:p>
        </w:tc>
        <w:tc>
          <w:tcPr>
            <w:tcW w:w="2568" w:type="pct"/>
            <w:shd w:val="clear" w:color="auto" w:fill="auto"/>
          </w:tcPr>
          <w:p w14:paraId="1F09463E" w14:textId="77777777" w:rsidR="006D3A4E" w:rsidRPr="001D5C87" w:rsidRDefault="00C38264" w:rsidP="00C38264">
            <w:pPr>
              <w:contextualSpacing/>
              <w:rPr>
                <w:rFonts w:eastAsia="Arial" w:cs="Arial"/>
                <w:sz w:val="18"/>
                <w:szCs w:val="18"/>
              </w:rPr>
            </w:pPr>
            <w:r w:rsidRPr="001D5C87">
              <w:rPr>
                <w:rFonts w:eastAsia="Arial" w:cs="Arial"/>
                <w:sz w:val="18"/>
                <w:szCs w:val="18"/>
              </w:rPr>
              <w:t xml:space="preserve">Bendro sistemos diegimo į gamybą plano parengimas </w:t>
            </w:r>
          </w:p>
        </w:tc>
        <w:tc>
          <w:tcPr>
            <w:tcW w:w="703" w:type="pct"/>
            <w:shd w:val="clear" w:color="auto" w:fill="auto"/>
          </w:tcPr>
          <w:p w14:paraId="41D87C2F"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2920F1BD"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 A</w:t>
            </w:r>
          </w:p>
        </w:tc>
      </w:tr>
      <w:tr w:rsidR="001D5C87" w:rsidRPr="001D5C87" w14:paraId="61667BF4" w14:textId="77777777" w:rsidTr="00EE3513">
        <w:trPr>
          <w:trHeight w:val="264"/>
          <w:tblHeader/>
        </w:trPr>
        <w:tc>
          <w:tcPr>
            <w:tcW w:w="1027" w:type="pct"/>
            <w:vMerge/>
            <w:shd w:val="clear" w:color="auto" w:fill="auto"/>
          </w:tcPr>
          <w:p w14:paraId="002B0367"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0D2E3268" w14:textId="77777777" w:rsidR="006D3A4E" w:rsidRPr="001D5C87" w:rsidRDefault="00C38264" w:rsidP="00C38264">
            <w:pPr>
              <w:contextualSpacing/>
              <w:rPr>
                <w:rFonts w:eastAsia="Arial" w:cs="Arial"/>
                <w:sz w:val="18"/>
                <w:szCs w:val="18"/>
              </w:rPr>
            </w:pPr>
            <w:r w:rsidRPr="001D5C87">
              <w:rPr>
                <w:rFonts w:eastAsia="Arial" w:cs="Arial"/>
                <w:sz w:val="18"/>
                <w:szCs w:val="18"/>
              </w:rPr>
              <w:t>Techninės ir programinės įrangos (įskaitant trečių šalių) instaliavimas ir konfigūravimas</w:t>
            </w:r>
          </w:p>
        </w:tc>
        <w:tc>
          <w:tcPr>
            <w:tcW w:w="703" w:type="pct"/>
            <w:shd w:val="clear" w:color="auto" w:fill="auto"/>
          </w:tcPr>
          <w:p w14:paraId="405064CC"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6737C3FC"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 A</w:t>
            </w:r>
          </w:p>
        </w:tc>
      </w:tr>
      <w:tr w:rsidR="001D5C87" w:rsidRPr="001D5C87" w14:paraId="1550CE36" w14:textId="77777777" w:rsidTr="00EE3513">
        <w:trPr>
          <w:trHeight w:val="264"/>
          <w:tblHeader/>
        </w:trPr>
        <w:tc>
          <w:tcPr>
            <w:tcW w:w="1027" w:type="pct"/>
            <w:vMerge/>
            <w:shd w:val="clear" w:color="auto" w:fill="auto"/>
          </w:tcPr>
          <w:p w14:paraId="33AE1E93"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39D7CC90" w14:textId="77777777" w:rsidR="006D3A4E" w:rsidRPr="001D5C87" w:rsidRDefault="00C38264" w:rsidP="00C38264">
            <w:pPr>
              <w:contextualSpacing/>
              <w:rPr>
                <w:rFonts w:eastAsia="Arial" w:cs="Arial"/>
                <w:sz w:val="18"/>
                <w:szCs w:val="18"/>
              </w:rPr>
            </w:pPr>
            <w:r w:rsidRPr="001D5C87">
              <w:rPr>
                <w:rFonts w:eastAsia="Arial" w:cs="Arial"/>
                <w:sz w:val="18"/>
                <w:szCs w:val="18"/>
              </w:rPr>
              <w:t>Diegimo į gamybą patvirtinimas</w:t>
            </w:r>
          </w:p>
        </w:tc>
        <w:tc>
          <w:tcPr>
            <w:tcW w:w="703" w:type="pct"/>
            <w:shd w:val="clear" w:color="auto" w:fill="auto"/>
          </w:tcPr>
          <w:p w14:paraId="26CF7E04"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w:t>
            </w:r>
          </w:p>
        </w:tc>
        <w:tc>
          <w:tcPr>
            <w:tcW w:w="703" w:type="pct"/>
            <w:shd w:val="clear" w:color="auto" w:fill="auto"/>
          </w:tcPr>
          <w:p w14:paraId="012220CB"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 A</w:t>
            </w:r>
          </w:p>
        </w:tc>
      </w:tr>
      <w:tr w:rsidR="001D5C87" w:rsidRPr="001D5C87" w14:paraId="03FE6EF3" w14:textId="77777777" w:rsidTr="00EE3513">
        <w:trPr>
          <w:trHeight w:val="72"/>
          <w:tblHeader/>
        </w:trPr>
        <w:tc>
          <w:tcPr>
            <w:tcW w:w="1027" w:type="pct"/>
            <w:vMerge w:val="restart"/>
            <w:shd w:val="clear" w:color="auto" w:fill="auto"/>
          </w:tcPr>
          <w:p w14:paraId="5803A584" w14:textId="77777777" w:rsidR="006D3A4E" w:rsidRPr="001D5C87" w:rsidRDefault="00C38264" w:rsidP="00C38264">
            <w:pPr>
              <w:tabs>
                <w:tab w:val="left" w:pos="567"/>
              </w:tabs>
              <w:autoSpaceDE w:val="0"/>
              <w:autoSpaceDN w:val="0"/>
              <w:adjustRightInd w:val="0"/>
              <w:contextualSpacing/>
              <w:jc w:val="center"/>
              <w:rPr>
                <w:rFonts w:eastAsia="Arial" w:cs="Arial"/>
                <w:b/>
                <w:bCs/>
                <w:sz w:val="18"/>
                <w:szCs w:val="18"/>
              </w:rPr>
            </w:pPr>
            <w:r w:rsidRPr="001D5C87">
              <w:rPr>
                <w:rFonts w:eastAsia="Arial" w:cs="Arial"/>
                <w:b/>
                <w:bCs/>
                <w:sz w:val="18"/>
                <w:szCs w:val="18"/>
              </w:rPr>
              <w:t>Projektų valdymo artefaktai</w:t>
            </w:r>
          </w:p>
          <w:p w14:paraId="1EF18B44"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33786474" w14:textId="77777777" w:rsidR="006D3A4E" w:rsidRPr="001D5C87" w:rsidRDefault="00C38264" w:rsidP="00C38264">
            <w:pPr>
              <w:contextualSpacing/>
              <w:rPr>
                <w:rFonts w:eastAsia="Arial" w:cs="Arial"/>
                <w:sz w:val="18"/>
                <w:szCs w:val="18"/>
              </w:rPr>
            </w:pPr>
            <w:r w:rsidRPr="001D5C87">
              <w:rPr>
                <w:rFonts w:eastAsia="Arial" w:cs="Arial"/>
                <w:sz w:val="18"/>
                <w:szCs w:val="18"/>
              </w:rPr>
              <w:t>Projekto status ataskaitų rengimas</w:t>
            </w:r>
          </w:p>
        </w:tc>
        <w:tc>
          <w:tcPr>
            <w:tcW w:w="703" w:type="pct"/>
            <w:shd w:val="clear" w:color="auto" w:fill="auto"/>
          </w:tcPr>
          <w:p w14:paraId="2CB28B30"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58926A22"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w:t>
            </w:r>
          </w:p>
        </w:tc>
      </w:tr>
      <w:tr w:rsidR="001D5C87" w:rsidRPr="001D5C87" w14:paraId="0B9936EC" w14:textId="77777777" w:rsidTr="00EE3513">
        <w:trPr>
          <w:trHeight w:val="254"/>
          <w:tblHeader/>
        </w:trPr>
        <w:tc>
          <w:tcPr>
            <w:tcW w:w="1027" w:type="pct"/>
            <w:vMerge/>
            <w:shd w:val="clear" w:color="auto" w:fill="auto"/>
          </w:tcPr>
          <w:p w14:paraId="52F31686"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52B40000" w14:textId="77777777" w:rsidR="006D3A4E" w:rsidRPr="001D5C87" w:rsidRDefault="00C38264" w:rsidP="00C38264">
            <w:pPr>
              <w:contextualSpacing/>
              <w:rPr>
                <w:rFonts w:eastAsia="Arial" w:cs="Arial"/>
                <w:sz w:val="18"/>
                <w:szCs w:val="18"/>
              </w:rPr>
            </w:pPr>
            <w:r w:rsidRPr="001D5C87">
              <w:rPr>
                <w:rFonts w:eastAsia="Arial" w:cs="Arial"/>
                <w:sz w:val="18"/>
                <w:szCs w:val="18"/>
              </w:rPr>
              <w:t>Rizikų ir problemų registro parengimas ir valdymas</w:t>
            </w:r>
          </w:p>
        </w:tc>
        <w:tc>
          <w:tcPr>
            <w:tcW w:w="703" w:type="pct"/>
            <w:shd w:val="clear" w:color="auto" w:fill="auto"/>
          </w:tcPr>
          <w:p w14:paraId="5E70DA5D"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2A75FDE0"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S, A</w:t>
            </w:r>
          </w:p>
        </w:tc>
      </w:tr>
      <w:tr w:rsidR="006D3A4E" w:rsidRPr="001D5C87" w14:paraId="54591F81" w14:textId="77777777" w:rsidTr="00EE3513">
        <w:trPr>
          <w:trHeight w:val="264"/>
          <w:tblHeader/>
        </w:trPr>
        <w:tc>
          <w:tcPr>
            <w:tcW w:w="1027" w:type="pct"/>
            <w:vMerge/>
            <w:shd w:val="clear" w:color="auto" w:fill="auto"/>
          </w:tcPr>
          <w:p w14:paraId="0FDCA639" w14:textId="77777777" w:rsidR="006D3A4E" w:rsidRPr="001D5C87" w:rsidRDefault="006D3A4E" w:rsidP="00315741">
            <w:pPr>
              <w:tabs>
                <w:tab w:val="left" w:pos="567"/>
              </w:tabs>
              <w:autoSpaceDE w:val="0"/>
              <w:autoSpaceDN w:val="0"/>
              <w:adjustRightInd w:val="0"/>
              <w:contextualSpacing/>
              <w:jc w:val="center"/>
              <w:rPr>
                <w:rFonts w:cs="Arial"/>
                <w:b/>
                <w:bCs/>
                <w:sz w:val="18"/>
                <w:szCs w:val="18"/>
                <w:lang w:eastAsia="lt-LT"/>
              </w:rPr>
            </w:pPr>
          </w:p>
        </w:tc>
        <w:tc>
          <w:tcPr>
            <w:tcW w:w="2568" w:type="pct"/>
            <w:shd w:val="clear" w:color="auto" w:fill="auto"/>
          </w:tcPr>
          <w:p w14:paraId="1EE18BCF" w14:textId="77777777" w:rsidR="006D3A4E" w:rsidRPr="001D5C87" w:rsidRDefault="00C38264" w:rsidP="00C38264">
            <w:pPr>
              <w:contextualSpacing/>
              <w:rPr>
                <w:rFonts w:eastAsia="Arial" w:cs="Arial"/>
                <w:sz w:val="18"/>
                <w:szCs w:val="18"/>
              </w:rPr>
            </w:pPr>
            <w:r w:rsidRPr="001D5C87">
              <w:rPr>
                <w:rFonts w:eastAsia="Arial" w:cs="Arial"/>
                <w:sz w:val="18"/>
                <w:szCs w:val="18"/>
              </w:rPr>
              <w:t>Pakeitimų valdymo registro parengimas ir valdymas</w:t>
            </w:r>
          </w:p>
        </w:tc>
        <w:tc>
          <w:tcPr>
            <w:tcW w:w="703" w:type="pct"/>
            <w:shd w:val="clear" w:color="auto" w:fill="auto"/>
          </w:tcPr>
          <w:p w14:paraId="4DBD5964"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R</w:t>
            </w:r>
          </w:p>
        </w:tc>
        <w:tc>
          <w:tcPr>
            <w:tcW w:w="703" w:type="pct"/>
            <w:shd w:val="clear" w:color="auto" w:fill="auto"/>
          </w:tcPr>
          <w:p w14:paraId="741B3F52" w14:textId="77777777" w:rsidR="006D3A4E" w:rsidRPr="001D5C87" w:rsidRDefault="00C38264" w:rsidP="00C38264">
            <w:pPr>
              <w:contextualSpacing/>
              <w:jc w:val="center"/>
              <w:rPr>
                <w:rFonts w:eastAsia="Arial" w:cs="Arial"/>
                <w:sz w:val="18"/>
                <w:szCs w:val="18"/>
              </w:rPr>
            </w:pPr>
            <w:r w:rsidRPr="001D5C87">
              <w:rPr>
                <w:rFonts w:eastAsia="Arial" w:cs="Arial"/>
                <w:sz w:val="18"/>
                <w:szCs w:val="18"/>
              </w:rPr>
              <w:t>A</w:t>
            </w:r>
          </w:p>
        </w:tc>
      </w:tr>
    </w:tbl>
    <w:p w14:paraId="7A1A754C" w14:textId="77777777" w:rsidR="006D3A4E" w:rsidRPr="001D5C87" w:rsidRDefault="006D3A4E" w:rsidP="006D3A4E">
      <w:pPr>
        <w:pStyle w:val="ListParagraph"/>
        <w:spacing w:before="60" w:after="60"/>
        <w:ind w:left="1080" w:firstLine="0"/>
        <w:jc w:val="both"/>
        <w:rPr>
          <w:rFonts w:cs="Arial"/>
          <w:sz w:val="20"/>
          <w:szCs w:val="20"/>
        </w:rPr>
      </w:pPr>
    </w:p>
    <w:p w14:paraId="6412D1DA" w14:textId="1CDDAA0F" w:rsidR="006D3A4E" w:rsidRPr="001D5C87" w:rsidRDefault="00C38264" w:rsidP="00615F66">
      <w:pPr>
        <w:pStyle w:val="ListParagraph"/>
        <w:numPr>
          <w:ilvl w:val="2"/>
          <w:numId w:val="1"/>
        </w:numPr>
        <w:tabs>
          <w:tab w:val="left" w:pos="709"/>
          <w:tab w:val="left" w:pos="851"/>
        </w:tabs>
        <w:spacing w:before="60" w:after="60"/>
        <w:ind w:left="0" w:firstLine="0"/>
        <w:jc w:val="both"/>
        <w:rPr>
          <w:rFonts w:eastAsia="Arial" w:cs="Arial"/>
          <w:sz w:val="20"/>
          <w:szCs w:val="20"/>
        </w:rPr>
      </w:pPr>
      <w:r w:rsidRPr="001D5C87">
        <w:rPr>
          <w:rFonts w:eastAsia="Arial" w:cs="Arial"/>
          <w:b/>
          <w:bCs/>
          <w:sz w:val="20"/>
          <w:szCs w:val="20"/>
        </w:rPr>
        <w:t>Intelektinės nuosavybės teisės</w:t>
      </w:r>
      <w:r w:rsidR="00341D2D" w:rsidRPr="001D5C87">
        <w:rPr>
          <w:rFonts w:eastAsia="Arial" w:cs="Arial"/>
          <w:b/>
          <w:bCs/>
          <w:sz w:val="20"/>
          <w:szCs w:val="20"/>
        </w:rPr>
        <w:t>.</w:t>
      </w:r>
    </w:p>
    <w:p w14:paraId="4109921B" w14:textId="322A394D"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Visos nuosavybės teisės į sukurtą programinę įrangą </w:t>
      </w:r>
      <w:r w:rsidR="00FB2E10" w:rsidRPr="001D5C87">
        <w:rPr>
          <w:rFonts w:eastAsia="Arial" w:cs="Arial"/>
          <w:sz w:val="20"/>
          <w:szCs w:val="20"/>
        </w:rPr>
        <w:t xml:space="preserve">ir dokumentus </w:t>
      </w:r>
      <w:r w:rsidRPr="001D5C87">
        <w:rPr>
          <w:rFonts w:eastAsia="Arial" w:cs="Arial"/>
          <w:sz w:val="20"/>
          <w:szCs w:val="20"/>
        </w:rPr>
        <w:t xml:space="preserve">(t. y. visas </w:t>
      </w:r>
      <w:r w:rsidR="009B1595" w:rsidRPr="001D5C87">
        <w:rPr>
          <w:rFonts w:eastAsia="Arial" w:cs="Arial"/>
          <w:sz w:val="20"/>
          <w:szCs w:val="20"/>
        </w:rPr>
        <w:t>AM</w:t>
      </w:r>
      <w:r w:rsidRPr="001D5C87">
        <w:rPr>
          <w:rFonts w:eastAsia="Arial" w:cs="Arial"/>
          <w:sz w:val="20"/>
          <w:szCs w:val="20"/>
        </w:rPr>
        <w:t xml:space="preserve"> papildomas funkcionalumas, kuris bus bendrai sukurtas </w:t>
      </w:r>
      <w:r w:rsidR="00FB2E10" w:rsidRPr="001D5C87">
        <w:rPr>
          <w:rFonts w:eastAsia="Arial" w:cs="Arial"/>
          <w:sz w:val="20"/>
          <w:szCs w:val="20"/>
        </w:rPr>
        <w:t>P</w:t>
      </w:r>
      <w:r w:rsidRPr="001D5C87">
        <w:rPr>
          <w:rFonts w:eastAsia="Arial" w:cs="Arial"/>
          <w:sz w:val="20"/>
          <w:szCs w:val="20"/>
        </w:rPr>
        <w:t xml:space="preserve">rojekto įgyvendinimo metu pagal </w:t>
      </w:r>
      <w:r w:rsidR="00FB2E10" w:rsidRPr="001D5C87">
        <w:rPr>
          <w:rFonts w:eastAsia="Arial" w:cs="Arial"/>
          <w:sz w:val="20"/>
          <w:szCs w:val="20"/>
        </w:rPr>
        <w:t>Pirkėjo</w:t>
      </w:r>
      <w:r w:rsidRPr="001D5C87">
        <w:rPr>
          <w:rFonts w:eastAsia="Arial" w:cs="Arial"/>
          <w:sz w:val="20"/>
          <w:szCs w:val="20"/>
        </w:rPr>
        <w:t xml:space="preserve"> pateiktus reikalavimus bei dalyvaujant </w:t>
      </w:r>
      <w:r w:rsidR="00FB2E10" w:rsidRPr="001D5C87">
        <w:rPr>
          <w:rFonts w:eastAsia="Arial" w:cs="Arial"/>
          <w:sz w:val="20"/>
          <w:szCs w:val="20"/>
        </w:rPr>
        <w:t>Pirkėjo</w:t>
      </w:r>
      <w:r w:rsidRPr="001D5C87">
        <w:rPr>
          <w:rFonts w:eastAsia="Arial" w:cs="Arial"/>
          <w:sz w:val="20"/>
          <w:szCs w:val="20"/>
        </w:rPr>
        <w:t xml:space="preserve"> atstovams) pereina P</w:t>
      </w:r>
      <w:r w:rsidR="00FB2E10" w:rsidRPr="001D5C87">
        <w:rPr>
          <w:rFonts w:eastAsia="Arial" w:cs="Arial"/>
          <w:sz w:val="20"/>
          <w:szCs w:val="20"/>
        </w:rPr>
        <w:t xml:space="preserve">irkėjui </w:t>
      </w:r>
      <w:r w:rsidRPr="001D5C87">
        <w:rPr>
          <w:rFonts w:eastAsia="Arial" w:cs="Arial"/>
          <w:sz w:val="20"/>
          <w:szCs w:val="20"/>
        </w:rPr>
        <w:t xml:space="preserve">nuo galutinio </w:t>
      </w:r>
      <w:r w:rsidR="00FB2E10" w:rsidRPr="001D5C87">
        <w:rPr>
          <w:rFonts w:eastAsia="Arial" w:cs="Arial"/>
          <w:sz w:val="20"/>
          <w:szCs w:val="20"/>
        </w:rPr>
        <w:t xml:space="preserve">Sistemos </w:t>
      </w:r>
      <w:r w:rsidRPr="001D5C87">
        <w:rPr>
          <w:rFonts w:eastAsia="Arial" w:cs="Arial"/>
          <w:sz w:val="20"/>
          <w:szCs w:val="20"/>
        </w:rPr>
        <w:t xml:space="preserve">priėmimo–perdavimo akto pasirašymo datos, </w:t>
      </w:r>
      <w:proofErr w:type="spellStart"/>
      <w:r w:rsidRPr="001D5C87">
        <w:rPr>
          <w:rFonts w:eastAsia="Arial" w:cs="Arial"/>
          <w:sz w:val="20"/>
          <w:szCs w:val="20"/>
        </w:rPr>
        <w:t>t.y</w:t>
      </w:r>
      <w:proofErr w:type="spellEnd"/>
      <w:r w:rsidRPr="001D5C87">
        <w:rPr>
          <w:rFonts w:eastAsia="Arial" w:cs="Arial"/>
          <w:sz w:val="20"/>
          <w:szCs w:val="20"/>
        </w:rPr>
        <w:t>. P</w:t>
      </w:r>
      <w:r w:rsidR="00FB2E10" w:rsidRPr="001D5C87">
        <w:rPr>
          <w:rFonts w:eastAsia="Arial" w:cs="Arial"/>
          <w:sz w:val="20"/>
          <w:szCs w:val="20"/>
        </w:rPr>
        <w:t xml:space="preserve">irkėjas </w:t>
      </w:r>
      <w:r w:rsidRPr="001D5C87">
        <w:rPr>
          <w:rFonts w:eastAsia="Arial" w:cs="Arial"/>
          <w:sz w:val="20"/>
          <w:szCs w:val="20"/>
        </w:rPr>
        <w:t xml:space="preserve">turi teisę naudoti, adaptuoti, pritaikyti, tobulinti, keisti </w:t>
      </w:r>
      <w:r w:rsidR="00341D2D" w:rsidRPr="001D5C87">
        <w:rPr>
          <w:rFonts w:eastAsia="Arial" w:cs="Arial"/>
          <w:sz w:val="20"/>
          <w:szCs w:val="20"/>
        </w:rPr>
        <w:t xml:space="preserve">Tiekėjo </w:t>
      </w:r>
      <w:r w:rsidRPr="001D5C87">
        <w:rPr>
          <w:rFonts w:eastAsia="Arial" w:cs="Arial"/>
          <w:sz w:val="20"/>
          <w:szCs w:val="20"/>
        </w:rPr>
        <w:t xml:space="preserve">perduotą programinę įrangą, tačiau išimtinės autorių neturtinės teisės priklauso Tiekėjui. </w:t>
      </w:r>
    </w:p>
    <w:p w14:paraId="2736DD97" w14:textId="68393913"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Pasirašant </w:t>
      </w:r>
      <w:r w:rsidR="00341D2D" w:rsidRPr="001D5C87">
        <w:rPr>
          <w:rFonts w:eastAsia="Arial" w:cs="Arial"/>
          <w:sz w:val="20"/>
          <w:szCs w:val="20"/>
        </w:rPr>
        <w:t xml:space="preserve">galutinį Sistemos </w:t>
      </w:r>
      <w:r w:rsidRPr="001D5C87">
        <w:rPr>
          <w:rFonts w:eastAsia="Arial" w:cs="Arial"/>
          <w:sz w:val="20"/>
          <w:szCs w:val="20"/>
        </w:rPr>
        <w:t xml:space="preserve">priėmimo–perdavimo aktą, Tiekėjas privalės pateikti </w:t>
      </w:r>
      <w:r w:rsidR="00341D2D" w:rsidRPr="001D5C87">
        <w:rPr>
          <w:rFonts w:eastAsia="Arial" w:cs="Arial"/>
          <w:sz w:val="20"/>
          <w:szCs w:val="20"/>
        </w:rPr>
        <w:t xml:space="preserve">Pirkėjui </w:t>
      </w:r>
      <w:r w:rsidRPr="001D5C87">
        <w:rPr>
          <w:rFonts w:eastAsia="Arial" w:cs="Arial"/>
          <w:sz w:val="20"/>
          <w:szCs w:val="20"/>
        </w:rPr>
        <w:t xml:space="preserve"> skaitmeninėje laikmenoje (CD diskas, USB atmintinė) viso </w:t>
      </w:r>
      <w:r w:rsidR="009B1595" w:rsidRPr="001D5C87">
        <w:rPr>
          <w:rFonts w:eastAsia="Arial" w:cs="Arial"/>
          <w:sz w:val="20"/>
          <w:szCs w:val="20"/>
        </w:rPr>
        <w:t>AM</w:t>
      </w:r>
      <w:r w:rsidRPr="001D5C87">
        <w:rPr>
          <w:rFonts w:eastAsia="Arial" w:cs="Arial"/>
          <w:sz w:val="20"/>
          <w:szCs w:val="20"/>
        </w:rPr>
        <w:t xml:space="preserve"> papildomo funkcionalumo,</w:t>
      </w:r>
      <w:r w:rsidR="000E3CE1" w:rsidRPr="001D5C87">
        <w:rPr>
          <w:rFonts w:eastAsia="Arial" w:cs="Arial"/>
          <w:sz w:val="20"/>
          <w:szCs w:val="20"/>
        </w:rPr>
        <w:t xml:space="preserve"> </w:t>
      </w:r>
      <w:r w:rsidR="000E3CE1" w:rsidRPr="001D5C87">
        <w:rPr>
          <w:rFonts w:eastAsia="Arial" w:cs="Arial"/>
          <w:sz w:val="20"/>
          <w:szCs w:val="20"/>
          <w:u w:val="single"/>
        </w:rPr>
        <w:t>įskaitant ir mobiliosios programėlės</w:t>
      </w:r>
      <w:r w:rsidR="000E3CE1" w:rsidRPr="001D5C87">
        <w:rPr>
          <w:rFonts w:eastAsia="Arial" w:cs="Arial"/>
          <w:sz w:val="20"/>
          <w:szCs w:val="20"/>
        </w:rPr>
        <w:t xml:space="preserve">, tuo atveju jeigu nebuvo naudojamas </w:t>
      </w:r>
      <w:proofErr w:type="spellStart"/>
      <w:r w:rsidR="000E3CE1" w:rsidRPr="001D5C87">
        <w:rPr>
          <w:rFonts w:eastAsia="Arial" w:cs="Arial"/>
          <w:sz w:val="20"/>
          <w:szCs w:val="20"/>
        </w:rPr>
        <w:t>Maximo</w:t>
      </w:r>
      <w:proofErr w:type="spellEnd"/>
      <w:r w:rsidR="000E3CE1" w:rsidRPr="001D5C87">
        <w:rPr>
          <w:rFonts w:eastAsia="Arial" w:cs="Arial"/>
          <w:sz w:val="20"/>
          <w:szCs w:val="20"/>
        </w:rPr>
        <w:t xml:space="preserve"> </w:t>
      </w:r>
      <w:proofErr w:type="spellStart"/>
      <w:r w:rsidR="000E3CE1" w:rsidRPr="001D5C87">
        <w:rPr>
          <w:rFonts w:eastAsia="Arial" w:cs="Arial"/>
          <w:sz w:val="20"/>
          <w:szCs w:val="20"/>
        </w:rPr>
        <w:t>Anywhere</w:t>
      </w:r>
      <w:proofErr w:type="spellEnd"/>
      <w:r w:rsidR="000E3CE1" w:rsidRPr="001D5C87">
        <w:rPr>
          <w:rFonts w:eastAsia="Arial" w:cs="Arial"/>
          <w:sz w:val="20"/>
          <w:szCs w:val="20"/>
        </w:rPr>
        <w:t xml:space="preserve"> paketas</w:t>
      </w:r>
      <w:r w:rsidRPr="001D5C87">
        <w:rPr>
          <w:rFonts w:eastAsia="Arial" w:cs="Arial"/>
          <w:sz w:val="20"/>
          <w:szCs w:val="20"/>
        </w:rPr>
        <w:t xml:space="preserve"> (funkcionalumas, kuris buvo bendrai sukurtas </w:t>
      </w:r>
      <w:r w:rsidR="00341D2D" w:rsidRPr="001D5C87">
        <w:rPr>
          <w:rFonts w:eastAsia="Arial" w:cs="Arial"/>
          <w:sz w:val="20"/>
          <w:szCs w:val="20"/>
        </w:rPr>
        <w:t>P</w:t>
      </w:r>
      <w:r w:rsidRPr="001D5C87">
        <w:rPr>
          <w:rFonts w:eastAsia="Arial" w:cs="Arial"/>
          <w:sz w:val="20"/>
          <w:szCs w:val="20"/>
        </w:rPr>
        <w:t xml:space="preserve">rojekto įgyvendinimo metu pagal </w:t>
      </w:r>
      <w:r w:rsidR="00341D2D" w:rsidRPr="001D5C87">
        <w:rPr>
          <w:rFonts w:eastAsia="Arial" w:cs="Arial"/>
          <w:sz w:val="20"/>
          <w:szCs w:val="20"/>
        </w:rPr>
        <w:t>Pirkėjo</w:t>
      </w:r>
      <w:r w:rsidRPr="001D5C87">
        <w:rPr>
          <w:rFonts w:eastAsia="Arial" w:cs="Arial"/>
          <w:sz w:val="20"/>
          <w:szCs w:val="20"/>
        </w:rPr>
        <w:t xml:space="preserve"> pateiktus reikalavimus bei dalyvaujant </w:t>
      </w:r>
      <w:r w:rsidR="00341D2D" w:rsidRPr="001D5C87">
        <w:rPr>
          <w:rFonts w:eastAsia="Arial" w:cs="Arial"/>
          <w:sz w:val="20"/>
          <w:szCs w:val="20"/>
        </w:rPr>
        <w:t xml:space="preserve">Pirkėjo </w:t>
      </w:r>
      <w:r w:rsidRPr="001D5C87">
        <w:rPr>
          <w:rFonts w:eastAsia="Arial" w:cs="Arial"/>
          <w:sz w:val="20"/>
          <w:szCs w:val="20"/>
        </w:rPr>
        <w:t xml:space="preserve"> atstovams) išeities kodus ir dokumentaciją. Išeities kodai turi būti nešifruoti ir pateikti 2 (dviem) egzemplioriais.</w:t>
      </w:r>
    </w:p>
    <w:p w14:paraId="7EDFC424" w14:textId="77777777" w:rsidR="006D3A4E" w:rsidRPr="001D5C87" w:rsidRDefault="006D3A4E" w:rsidP="006D3A4E">
      <w:pPr>
        <w:spacing w:before="60" w:after="60"/>
        <w:ind w:left="360" w:firstLine="0"/>
        <w:jc w:val="both"/>
        <w:rPr>
          <w:rFonts w:cs="Arial"/>
          <w:sz w:val="20"/>
          <w:szCs w:val="20"/>
        </w:rPr>
      </w:pPr>
    </w:p>
    <w:p w14:paraId="6974948F" w14:textId="07F9B1DD" w:rsidR="006D3A4E" w:rsidRPr="001D5C87" w:rsidRDefault="00C38264" w:rsidP="00615F66">
      <w:pPr>
        <w:pStyle w:val="ListParagraph"/>
        <w:numPr>
          <w:ilvl w:val="2"/>
          <w:numId w:val="1"/>
        </w:numPr>
        <w:tabs>
          <w:tab w:val="left" w:pos="709"/>
          <w:tab w:val="left" w:pos="851"/>
        </w:tabs>
        <w:spacing w:before="60" w:after="60"/>
        <w:ind w:left="0" w:firstLine="0"/>
        <w:jc w:val="both"/>
        <w:rPr>
          <w:rFonts w:eastAsia="Arial" w:cs="Arial"/>
          <w:sz w:val="20"/>
          <w:szCs w:val="20"/>
        </w:rPr>
      </w:pPr>
      <w:r w:rsidRPr="001D5C87">
        <w:rPr>
          <w:rFonts w:eastAsia="Arial" w:cs="Arial"/>
          <w:b/>
          <w:bCs/>
          <w:sz w:val="20"/>
          <w:szCs w:val="20"/>
        </w:rPr>
        <w:t xml:space="preserve">Reikalavimai </w:t>
      </w:r>
      <w:r w:rsidR="00516970" w:rsidRPr="001D5C87">
        <w:rPr>
          <w:rFonts w:eastAsia="Arial" w:cs="Arial"/>
          <w:b/>
          <w:bCs/>
          <w:sz w:val="20"/>
          <w:szCs w:val="20"/>
        </w:rPr>
        <w:t>S</w:t>
      </w:r>
      <w:r w:rsidRPr="001D5C87">
        <w:rPr>
          <w:rFonts w:eastAsia="Arial" w:cs="Arial"/>
          <w:b/>
          <w:bCs/>
          <w:sz w:val="20"/>
          <w:szCs w:val="20"/>
        </w:rPr>
        <w:t>istemos kokybei</w:t>
      </w:r>
      <w:r w:rsidR="00341D2D" w:rsidRPr="001D5C87">
        <w:rPr>
          <w:rFonts w:eastAsia="Arial" w:cs="Arial"/>
          <w:b/>
          <w:bCs/>
          <w:sz w:val="20"/>
          <w:szCs w:val="20"/>
        </w:rPr>
        <w:t>.</w:t>
      </w:r>
    </w:p>
    <w:p w14:paraId="387418FA" w14:textId="1E825F78" w:rsidR="006D3A4E" w:rsidRPr="001D5C87" w:rsidRDefault="009B1595"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AM</w:t>
      </w:r>
      <w:r w:rsidR="00C38264" w:rsidRPr="001D5C87">
        <w:rPr>
          <w:rFonts w:eastAsia="Arial" w:cs="Arial"/>
          <w:sz w:val="20"/>
          <w:szCs w:val="20"/>
        </w:rPr>
        <w:t xml:space="preserve"> turi funkcionuoti taip, kad galima būtų vykdyti visas </w:t>
      </w:r>
      <w:r w:rsidR="00341D2D" w:rsidRPr="001D5C87">
        <w:rPr>
          <w:rFonts w:eastAsia="Arial" w:cs="Arial"/>
          <w:sz w:val="20"/>
          <w:szCs w:val="20"/>
        </w:rPr>
        <w:t xml:space="preserve">Techninės specifikacijos </w:t>
      </w:r>
      <w:r w:rsidR="00C38264" w:rsidRPr="001D5C87">
        <w:rPr>
          <w:rFonts w:eastAsia="Arial" w:cs="Arial"/>
          <w:sz w:val="20"/>
          <w:szCs w:val="20"/>
        </w:rPr>
        <w:t xml:space="preserve">reikalavimuose aprašytas funkcijas. </w:t>
      </w:r>
    </w:p>
    <w:p w14:paraId="58EEFF4B" w14:textId="77777777"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Techninės ir (arba) programinės įrangos modifikavimas, tobulinimas ir klaidų taisymas neturi turėti įtakos anksčiau įvestų duomenų vientisumui.</w:t>
      </w:r>
    </w:p>
    <w:p w14:paraId="63C4BD3B" w14:textId="0232A7FD"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Sistemoje turi veikti stebėsenos, </w:t>
      </w:r>
      <w:proofErr w:type="spellStart"/>
      <w:r w:rsidRPr="001D5C87">
        <w:rPr>
          <w:rFonts w:eastAsia="Arial" w:cs="Arial"/>
          <w:sz w:val="20"/>
          <w:szCs w:val="20"/>
        </w:rPr>
        <w:t>žurnalizavimo</w:t>
      </w:r>
      <w:proofErr w:type="spellEnd"/>
      <w:r w:rsidRPr="001D5C87">
        <w:rPr>
          <w:rFonts w:eastAsia="Arial" w:cs="Arial"/>
          <w:sz w:val="20"/>
          <w:szCs w:val="20"/>
        </w:rPr>
        <w:t xml:space="preserve">, problemų prevencijos ir identifikavimo priemonės. </w:t>
      </w:r>
      <w:proofErr w:type="spellStart"/>
      <w:r w:rsidRPr="001D5C87">
        <w:rPr>
          <w:rFonts w:eastAsia="Arial" w:cs="Arial"/>
          <w:sz w:val="20"/>
          <w:szCs w:val="20"/>
        </w:rPr>
        <w:t>Žurnalizavimo</w:t>
      </w:r>
      <w:proofErr w:type="spellEnd"/>
      <w:r w:rsidRPr="001D5C87">
        <w:rPr>
          <w:rFonts w:eastAsia="Arial" w:cs="Arial"/>
          <w:sz w:val="20"/>
          <w:szCs w:val="20"/>
        </w:rPr>
        <w:t xml:space="preserve"> apimtis (laukai, lentelės) turi būti konfigūruojama. Sistemos administratoriai turi gauti automatinius pranešimus apie Sistemos sutrikimus.</w:t>
      </w:r>
    </w:p>
    <w:p w14:paraId="0D9C6A3C" w14:textId="77777777"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Duomenų kopijavimo ir archyvavimo procedūrų metu neturi nukentėti bendra Sistemos greitaveika.</w:t>
      </w:r>
    </w:p>
    <w:p w14:paraId="44A4458E" w14:textId="7BF874CF"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Sistema turi </w:t>
      </w:r>
      <w:r w:rsidR="007E3BAA" w:rsidRPr="001D5C87">
        <w:rPr>
          <w:rFonts w:eastAsia="Arial" w:cs="Arial"/>
          <w:sz w:val="20"/>
          <w:szCs w:val="20"/>
        </w:rPr>
        <w:t xml:space="preserve">efektyviai </w:t>
      </w:r>
      <w:r w:rsidRPr="001D5C87">
        <w:rPr>
          <w:rFonts w:eastAsia="Arial" w:cs="Arial"/>
          <w:sz w:val="20"/>
          <w:szCs w:val="20"/>
        </w:rPr>
        <w:t>naudoti fizinius resursus (disko, atminties, tinklo pralaidumo).</w:t>
      </w:r>
    </w:p>
    <w:p w14:paraId="6D0D368B" w14:textId="00B39C9C"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Sistema turi būti plečiama pridedant papildomų skaičiavimo ar saugyklų resursų be papildomų Sistemos perprojektavimo ar realizavimo darbų.</w:t>
      </w:r>
    </w:p>
    <w:p w14:paraId="2EF26A28" w14:textId="77777777" w:rsidR="006D3A4E" w:rsidRPr="001D5C87" w:rsidRDefault="006D3A4E" w:rsidP="00615F66">
      <w:pPr>
        <w:pStyle w:val="ListParagraph"/>
        <w:tabs>
          <w:tab w:val="left" w:pos="709"/>
          <w:tab w:val="left" w:pos="851"/>
        </w:tabs>
        <w:spacing w:before="60" w:after="60"/>
        <w:ind w:left="0" w:firstLine="0"/>
        <w:jc w:val="both"/>
        <w:rPr>
          <w:rFonts w:cs="Arial"/>
          <w:sz w:val="20"/>
          <w:szCs w:val="20"/>
        </w:rPr>
      </w:pPr>
    </w:p>
    <w:p w14:paraId="24DF5D85" w14:textId="28CFB1B9" w:rsidR="006D3A4E" w:rsidRPr="001D5C87" w:rsidRDefault="00C38264" w:rsidP="00615F66">
      <w:pPr>
        <w:pStyle w:val="ListParagraph"/>
        <w:numPr>
          <w:ilvl w:val="2"/>
          <w:numId w:val="1"/>
        </w:numPr>
        <w:tabs>
          <w:tab w:val="left" w:pos="709"/>
          <w:tab w:val="left" w:pos="851"/>
        </w:tabs>
        <w:spacing w:before="60" w:after="60"/>
        <w:ind w:left="0" w:firstLine="0"/>
        <w:jc w:val="both"/>
        <w:rPr>
          <w:rFonts w:eastAsia="Arial" w:cs="Arial"/>
          <w:sz w:val="20"/>
          <w:szCs w:val="20"/>
        </w:rPr>
      </w:pPr>
      <w:r w:rsidRPr="001D5C87">
        <w:rPr>
          <w:rFonts w:eastAsia="Arial" w:cs="Arial"/>
          <w:b/>
          <w:bCs/>
          <w:sz w:val="20"/>
          <w:szCs w:val="20"/>
        </w:rPr>
        <w:t>Reikalavimai garantiniam aptarnavimui</w:t>
      </w:r>
      <w:r w:rsidR="00341D2D" w:rsidRPr="001D5C87">
        <w:rPr>
          <w:rFonts w:eastAsia="Arial" w:cs="Arial"/>
          <w:b/>
          <w:bCs/>
          <w:sz w:val="20"/>
          <w:szCs w:val="20"/>
        </w:rPr>
        <w:t>.</w:t>
      </w:r>
    </w:p>
    <w:p w14:paraId="28137AC1" w14:textId="70672E2A"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Reikalavimai Sistemos garantiniam aptarnavimui taikomi tokie patys kaip ir Sistemos priežiūros paslaugai, žr. 5.2.</w:t>
      </w:r>
      <w:r w:rsidR="00C71ED3" w:rsidRPr="001D5C87">
        <w:rPr>
          <w:rFonts w:eastAsia="Arial" w:cs="Arial"/>
          <w:sz w:val="20"/>
          <w:szCs w:val="20"/>
        </w:rPr>
        <w:t xml:space="preserve">14 </w:t>
      </w:r>
      <w:r w:rsidRPr="001D5C87">
        <w:rPr>
          <w:rFonts w:eastAsia="Arial" w:cs="Arial"/>
          <w:sz w:val="20"/>
          <w:szCs w:val="20"/>
        </w:rPr>
        <w:t>punkt</w:t>
      </w:r>
      <w:r w:rsidR="00341D2D" w:rsidRPr="001D5C87">
        <w:rPr>
          <w:rFonts w:eastAsia="Arial" w:cs="Arial"/>
          <w:sz w:val="20"/>
          <w:szCs w:val="20"/>
        </w:rPr>
        <w:t>ą</w:t>
      </w:r>
      <w:r w:rsidRPr="001D5C87">
        <w:rPr>
          <w:rFonts w:eastAsia="Arial" w:cs="Arial"/>
          <w:sz w:val="20"/>
          <w:szCs w:val="20"/>
        </w:rPr>
        <w:t>.</w:t>
      </w:r>
    </w:p>
    <w:p w14:paraId="2B266756" w14:textId="4162E2F7" w:rsidR="000E3CE1" w:rsidRPr="001D5C87" w:rsidRDefault="000E3CE1" w:rsidP="00615F66">
      <w:pPr>
        <w:pStyle w:val="ListParagraph"/>
        <w:numPr>
          <w:ilvl w:val="3"/>
          <w:numId w:val="1"/>
        </w:numPr>
        <w:tabs>
          <w:tab w:val="left" w:pos="709"/>
          <w:tab w:val="left" w:pos="851"/>
        </w:tabs>
        <w:spacing w:before="60" w:after="60"/>
        <w:ind w:left="0" w:firstLine="0"/>
        <w:jc w:val="both"/>
        <w:rPr>
          <w:rFonts w:eastAsia="Arial" w:cs="Arial"/>
          <w:b/>
          <w:sz w:val="20"/>
          <w:szCs w:val="20"/>
        </w:rPr>
      </w:pPr>
      <w:r w:rsidRPr="001D5C87">
        <w:rPr>
          <w:rFonts w:eastAsia="Arial" w:cs="Arial"/>
          <w:b/>
          <w:sz w:val="20"/>
          <w:szCs w:val="20"/>
        </w:rPr>
        <w:t xml:space="preserve">Sistemos garantinio aptarnavimo trukmė – 1 (vieneri) metai nuo </w:t>
      </w:r>
      <w:r w:rsidR="00341D2D" w:rsidRPr="001D5C87">
        <w:rPr>
          <w:rFonts w:eastAsia="Arial" w:cs="Arial"/>
          <w:b/>
          <w:sz w:val="20"/>
          <w:szCs w:val="20"/>
        </w:rPr>
        <w:t>S</w:t>
      </w:r>
      <w:r w:rsidR="003A2D66" w:rsidRPr="001D5C87">
        <w:rPr>
          <w:rFonts w:eastAsia="Arial" w:cs="Arial"/>
          <w:b/>
          <w:sz w:val="20"/>
          <w:szCs w:val="20"/>
        </w:rPr>
        <w:t xml:space="preserve">istemos </w:t>
      </w:r>
      <w:r w:rsidRPr="001D5C87">
        <w:rPr>
          <w:rFonts w:eastAsia="Arial" w:cs="Arial"/>
          <w:b/>
          <w:sz w:val="20"/>
          <w:szCs w:val="20"/>
        </w:rPr>
        <w:t>bandomosios eksploatacijos pabaigos.</w:t>
      </w:r>
    </w:p>
    <w:p w14:paraId="0E5903E0" w14:textId="77777777" w:rsidR="006D3A4E" w:rsidRPr="001D5C87" w:rsidRDefault="006D3A4E" w:rsidP="00615F66">
      <w:pPr>
        <w:pStyle w:val="ListParagraph"/>
        <w:tabs>
          <w:tab w:val="left" w:pos="709"/>
          <w:tab w:val="left" w:pos="851"/>
        </w:tabs>
        <w:spacing w:before="60" w:after="60"/>
        <w:ind w:left="0" w:firstLine="0"/>
        <w:jc w:val="both"/>
        <w:rPr>
          <w:rFonts w:cs="Arial"/>
          <w:sz w:val="20"/>
          <w:szCs w:val="20"/>
        </w:rPr>
      </w:pPr>
    </w:p>
    <w:p w14:paraId="07F65FFA" w14:textId="3776A75B" w:rsidR="006D3A4E" w:rsidRPr="001D5C87" w:rsidRDefault="00C38264" w:rsidP="00615F66">
      <w:pPr>
        <w:pStyle w:val="ListParagraph"/>
        <w:numPr>
          <w:ilvl w:val="2"/>
          <w:numId w:val="1"/>
        </w:numPr>
        <w:tabs>
          <w:tab w:val="left" w:pos="709"/>
          <w:tab w:val="left" w:pos="851"/>
        </w:tabs>
        <w:spacing w:before="60" w:after="60"/>
        <w:ind w:left="0" w:firstLine="0"/>
        <w:jc w:val="both"/>
        <w:rPr>
          <w:rFonts w:eastAsia="Arial" w:cs="Arial"/>
          <w:sz w:val="20"/>
          <w:szCs w:val="20"/>
        </w:rPr>
      </w:pPr>
      <w:r w:rsidRPr="001D5C87">
        <w:rPr>
          <w:rFonts w:eastAsia="Arial" w:cs="Arial"/>
          <w:b/>
          <w:bCs/>
          <w:sz w:val="20"/>
          <w:szCs w:val="20"/>
        </w:rPr>
        <w:t xml:space="preserve">Reikalavimai </w:t>
      </w:r>
      <w:r w:rsidR="00F230D8" w:rsidRPr="001D5C87">
        <w:rPr>
          <w:rFonts w:eastAsia="Arial" w:cs="Arial"/>
          <w:b/>
          <w:bCs/>
          <w:sz w:val="20"/>
          <w:szCs w:val="20"/>
        </w:rPr>
        <w:t xml:space="preserve">Palaikymo </w:t>
      </w:r>
      <w:r w:rsidRPr="001D5C87">
        <w:rPr>
          <w:rFonts w:eastAsia="Arial" w:cs="Arial"/>
          <w:b/>
          <w:bCs/>
          <w:sz w:val="20"/>
          <w:szCs w:val="20"/>
        </w:rPr>
        <w:t>paslaugų teikimui</w:t>
      </w:r>
      <w:r w:rsidR="00341D2D" w:rsidRPr="001D5C87">
        <w:rPr>
          <w:rFonts w:eastAsia="Arial" w:cs="Arial"/>
          <w:b/>
          <w:bCs/>
          <w:sz w:val="20"/>
          <w:szCs w:val="20"/>
        </w:rPr>
        <w:t>.</w:t>
      </w:r>
    </w:p>
    <w:p w14:paraId="11CCA4C2" w14:textId="742EF060"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Sistema turi veikti patikimai, atitikti IT saugumo reikalavimus ir būti atstatoma įvykus sutrikimui</w:t>
      </w:r>
      <w:r w:rsidR="007E3BAA" w:rsidRPr="001D5C87">
        <w:rPr>
          <w:rFonts w:eastAsia="Arial" w:cs="Arial"/>
          <w:sz w:val="20"/>
          <w:szCs w:val="20"/>
        </w:rPr>
        <w:t xml:space="preserve"> per Techninės specifikacijos 5.2.14.4 p. nurodytus terminus</w:t>
      </w:r>
      <w:r w:rsidRPr="001D5C87">
        <w:rPr>
          <w:rFonts w:eastAsia="Arial" w:cs="Arial"/>
          <w:sz w:val="20"/>
          <w:szCs w:val="20"/>
        </w:rPr>
        <w:t>. Visi Tiekėjo veiksmai, susiję su palaikymo paslauga, turi būti vykdomi pagal suderintais su Pirkėju procedūras.</w:t>
      </w:r>
    </w:p>
    <w:p w14:paraId="72D95D06" w14:textId="17BEDC51"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Sistemos </w:t>
      </w:r>
      <w:r w:rsidR="00D45A78" w:rsidRPr="001D5C87">
        <w:rPr>
          <w:rFonts w:eastAsia="Arial" w:cs="Arial"/>
          <w:sz w:val="20"/>
          <w:szCs w:val="20"/>
        </w:rPr>
        <w:t>P</w:t>
      </w:r>
      <w:r w:rsidRPr="001D5C87">
        <w:rPr>
          <w:rFonts w:eastAsia="Arial" w:cs="Arial"/>
          <w:sz w:val="20"/>
          <w:szCs w:val="20"/>
        </w:rPr>
        <w:t>alaikymo paslauga turi būti teikiama darbo dienomis nuo 0</w:t>
      </w:r>
      <w:r w:rsidR="00F230D8" w:rsidRPr="001D5C87">
        <w:rPr>
          <w:rFonts w:eastAsia="Arial" w:cs="Arial"/>
          <w:sz w:val="20"/>
          <w:szCs w:val="20"/>
        </w:rPr>
        <w:t>7</w:t>
      </w:r>
      <w:r w:rsidRPr="001D5C87">
        <w:rPr>
          <w:rFonts w:eastAsia="Arial" w:cs="Arial"/>
          <w:sz w:val="20"/>
          <w:szCs w:val="20"/>
        </w:rPr>
        <w:t>.</w:t>
      </w:r>
      <w:r w:rsidR="00F230D8" w:rsidRPr="001D5C87">
        <w:rPr>
          <w:rFonts w:eastAsia="Arial" w:cs="Arial"/>
          <w:sz w:val="20"/>
          <w:szCs w:val="20"/>
        </w:rPr>
        <w:t>3</w:t>
      </w:r>
      <w:r w:rsidRPr="001D5C87">
        <w:rPr>
          <w:rFonts w:eastAsia="Arial" w:cs="Arial"/>
          <w:sz w:val="20"/>
          <w:szCs w:val="20"/>
        </w:rPr>
        <w:t>0 val. iki 1</w:t>
      </w:r>
      <w:r w:rsidR="00F230D8" w:rsidRPr="001D5C87">
        <w:rPr>
          <w:rFonts w:eastAsia="Arial" w:cs="Arial"/>
          <w:sz w:val="20"/>
          <w:szCs w:val="20"/>
        </w:rPr>
        <w:t>6</w:t>
      </w:r>
      <w:r w:rsidRPr="001D5C87">
        <w:rPr>
          <w:rFonts w:eastAsia="Arial" w:cs="Arial"/>
          <w:sz w:val="20"/>
          <w:szCs w:val="20"/>
        </w:rPr>
        <w:t>.</w:t>
      </w:r>
      <w:r w:rsidR="00F230D8" w:rsidRPr="001D5C87">
        <w:rPr>
          <w:rFonts w:eastAsia="Arial" w:cs="Arial"/>
          <w:sz w:val="20"/>
          <w:szCs w:val="20"/>
        </w:rPr>
        <w:t xml:space="preserve">30 </w:t>
      </w:r>
      <w:r w:rsidRPr="001D5C87">
        <w:rPr>
          <w:rFonts w:eastAsia="Arial" w:cs="Arial"/>
          <w:sz w:val="20"/>
          <w:szCs w:val="20"/>
        </w:rPr>
        <w:t>val. Šalių rašytiniu susitarimu, Sistemos palaikymo paslaugos gali būti teikiamos ir Pirkėjo bei Tiekėjo nedarbo metu.</w:t>
      </w:r>
    </w:p>
    <w:p w14:paraId="17D29203" w14:textId="77777777"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Visi Sistemos sutrikimai, </w:t>
      </w:r>
      <w:proofErr w:type="spellStart"/>
      <w:r w:rsidRPr="001D5C87">
        <w:rPr>
          <w:rFonts w:eastAsia="Arial" w:cs="Arial"/>
          <w:sz w:val="20"/>
          <w:szCs w:val="20"/>
        </w:rPr>
        <w:t>t.y</w:t>
      </w:r>
      <w:proofErr w:type="spellEnd"/>
      <w:r w:rsidRPr="001D5C87">
        <w:rPr>
          <w:rFonts w:eastAsia="Arial" w:cs="Arial"/>
          <w:sz w:val="20"/>
          <w:szCs w:val="20"/>
        </w:rPr>
        <w:t>. incidentai, klasifikuojami taip:</w:t>
      </w:r>
    </w:p>
    <w:p w14:paraId="0438470C" w14:textId="77777777" w:rsidR="006D3A4E" w:rsidRPr="001D5C87" w:rsidRDefault="00C38264" w:rsidP="00615F66">
      <w:pPr>
        <w:pStyle w:val="ListParagraph"/>
        <w:numPr>
          <w:ilvl w:val="4"/>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u w:val="single"/>
        </w:rPr>
        <w:t>Aukšto lygio defektas</w:t>
      </w:r>
      <w:r w:rsidRPr="001D5C87">
        <w:rPr>
          <w:rFonts w:eastAsia="Arial" w:cs="Arial"/>
          <w:sz w:val="20"/>
          <w:szCs w:val="20"/>
        </w:rPr>
        <w:t xml:space="preserve"> –</w:t>
      </w:r>
      <w:r w:rsidRPr="001D5C87">
        <w:rPr>
          <w:rFonts w:eastAsia="Arial" w:cs="Arial"/>
          <w:sz w:val="20"/>
          <w:szCs w:val="20"/>
          <w:u w:val="single"/>
        </w:rPr>
        <w:t xml:space="preserve"> </w:t>
      </w:r>
      <w:r w:rsidRPr="001D5C87">
        <w:rPr>
          <w:rFonts w:eastAsia="Arial" w:cs="Arial"/>
          <w:sz w:val="20"/>
          <w:szCs w:val="20"/>
        </w:rPr>
        <w:t>Sistema neveikia, nepasiekiama, nekorektiškai veikia esminė verslo logika, duomenų praradimas, esminiai greitaveikos sutrikimai;</w:t>
      </w:r>
    </w:p>
    <w:p w14:paraId="7E0A558C" w14:textId="74B69853" w:rsidR="006D3A4E" w:rsidRPr="001D5C87" w:rsidRDefault="00C38264" w:rsidP="00615F66">
      <w:pPr>
        <w:pStyle w:val="ListParagraph"/>
        <w:numPr>
          <w:ilvl w:val="4"/>
          <w:numId w:val="1"/>
        </w:numPr>
        <w:tabs>
          <w:tab w:val="left" w:pos="709"/>
          <w:tab w:val="left" w:pos="851"/>
        </w:tabs>
        <w:ind w:left="0" w:firstLine="0"/>
        <w:rPr>
          <w:rFonts w:eastAsia="Arial" w:cs="Arial"/>
          <w:sz w:val="20"/>
          <w:szCs w:val="20"/>
        </w:rPr>
      </w:pPr>
      <w:r w:rsidRPr="001D5C87">
        <w:rPr>
          <w:rFonts w:eastAsia="Arial" w:cs="Arial"/>
          <w:sz w:val="20"/>
          <w:szCs w:val="20"/>
          <w:u w:val="single"/>
        </w:rPr>
        <w:t>Vidutinio lygio defektas</w:t>
      </w:r>
      <w:r w:rsidRPr="001D5C87">
        <w:rPr>
          <w:rFonts w:eastAsia="Arial" w:cs="Arial"/>
          <w:sz w:val="20"/>
          <w:szCs w:val="20"/>
        </w:rPr>
        <w:t xml:space="preserve"> – Sistema (ar dažniausiai naudojama jos dalis / funkcija) veikia nestabiliai, pvz., rodomi klaidos pranešimai, reikalaujantys pakartotinio prisijungimo prie Sistemos; neteisingai atliekamos dažniausiai naudojamos operacijos; neteisingai išsaugomi duomenys; nepriimami / neperduodami duomenys (jų dalis) kitoms informacinėms sistemoms</w:t>
      </w:r>
      <w:r w:rsidR="00C71ED3" w:rsidRPr="001D5C87">
        <w:rPr>
          <w:rFonts w:eastAsia="Arial" w:cs="Arial"/>
          <w:sz w:val="20"/>
          <w:szCs w:val="20"/>
        </w:rPr>
        <w:t>;</w:t>
      </w:r>
      <w:r w:rsidRPr="001D5C87">
        <w:rPr>
          <w:rFonts w:eastAsia="Arial" w:cs="Arial"/>
          <w:sz w:val="20"/>
          <w:szCs w:val="20"/>
        </w:rPr>
        <w:t xml:space="preserve"> </w:t>
      </w:r>
    </w:p>
    <w:p w14:paraId="6D80D2EB" w14:textId="6BC16580" w:rsidR="006D3A4E" w:rsidRPr="001D5C87" w:rsidRDefault="00C38264" w:rsidP="00615F66">
      <w:pPr>
        <w:pStyle w:val="ListParagraph"/>
        <w:numPr>
          <w:ilvl w:val="4"/>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u w:val="single"/>
        </w:rPr>
        <w:t>Žemo lygio defektas</w:t>
      </w:r>
      <w:r w:rsidRPr="001D5C87">
        <w:rPr>
          <w:rFonts w:eastAsia="Arial" w:cs="Arial"/>
          <w:sz w:val="20"/>
          <w:szCs w:val="20"/>
        </w:rPr>
        <w:t xml:space="preserve"> – nedidelės </w:t>
      </w:r>
      <w:r w:rsidR="00C71ED3" w:rsidRPr="001D5C87">
        <w:rPr>
          <w:rFonts w:eastAsia="Arial" w:cs="Arial"/>
          <w:sz w:val="20"/>
          <w:szCs w:val="20"/>
        </w:rPr>
        <w:t xml:space="preserve">Sistemos </w:t>
      </w:r>
      <w:r w:rsidRPr="001D5C87">
        <w:rPr>
          <w:rFonts w:eastAsia="Arial" w:cs="Arial"/>
          <w:sz w:val="20"/>
          <w:szCs w:val="20"/>
        </w:rPr>
        <w:t xml:space="preserve">klaidos, neapribojančios </w:t>
      </w:r>
      <w:r w:rsidR="00C71ED3" w:rsidRPr="001D5C87">
        <w:rPr>
          <w:rFonts w:eastAsia="Arial" w:cs="Arial"/>
          <w:sz w:val="20"/>
          <w:szCs w:val="20"/>
        </w:rPr>
        <w:t xml:space="preserve">Sistemos </w:t>
      </w:r>
      <w:r w:rsidRPr="001D5C87">
        <w:rPr>
          <w:rFonts w:eastAsia="Arial" w:cs="Arial"/>
          <w:sz w:val="20"/>
          <w:szCs w:val="20"/>
        </w:rPr>
        <w:t>funkcionalumo ir darbo našumo, negadinančios ir nepateikiančios klaidingų duomenų.</w:t>
      </w:r>
    </w:p>
    <w:p w14:paraId="02287357" w14:textId="77777777" w:rsidR="006D3A4E" w:rsidRPr="001D5C87" w:rsidRDefault="00C38264" w:rsidP="00615F66">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Defektų reakcijos ir sprendimo terminai:</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080"/>
        <w:gridCol w:w="2808"/>
        <w:gridCol w:w="4662"/>
      </w:tblGrid>
      <w:tr w:rsidR="001D5C87" w:rsidRPr="001D5C87" w14:paraId="0A1A09AD" w14:textId="77777777" w:rsidTr="002862F4">
        <w:trPr>
          <w:trHeight w:val="385"/>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D8EB8" w14:textId="77777777" w:rsidR="006D3A4E" w:rsidRPr="001D5C87" w:rsidRDefault="00C38264" w:rsidP="00C38264">
            <w:pPr>
              <w:ind w:firstLine="0"/>
              <w:rPr>
                <w:rFonts w:eastAsia="Arial" w:cs="Arial"/>
                <w:b/>
                <w:bCs/>
                <w:sz w:val="18"/>
                <w:szCs w:val="18"/>
              </w:rPr>
            </w:pPr>
            <w:r w:rsidRPr="001D5C87">
              <w:rPr>
                <w:rFonts w:eastAsia="Arial" w:cs="Arial"/>
                <w:b/>
                <w:bCs/>
                <w:sz w:val="18"/>
                <w:szCs w:val="18"/>
              </w:rPr>
              <w:t>Nr.</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918F1" w14:textId="77777777" w:rsidR="006D3A4E" w:rsidRPr="001D5C87" w:rsidRDefault="00C38264" w:rsidP="00C38264">
            <w:pPr>
              <w:ind w:firstLine="0"/>
              <w:jc w:val="both"/>
              <w:rPr>
                <w:rFonts w:eastAsia="Arial" w:cs="Arial"/>
                <w:b/>
                <w:bCs/>
                <w:sz w:val="18"/>
                <w:szCs w:val="18"/>
              </w:rPr>
            </w:pPr>
            <w:r w:rsidRPr="001D5C87">
              <w:rPr>
                <w:rFonts w:eastAsia="Arial" w:cs="Arial"/>
                <w:b/>
                <w:bCs/>
                <w:sz w:val="18"/>
                <w:szCs w:val="18"/>
              </w:rPr>
              <w:t>Defektas</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E95D7" w14:textId="77777777" w:rsidR="006D3A4E" w:rsidRPr="001D5C87" w:rsidRDefault="00C38264" w:rsidP="00C38264">
            <w:pPr>
              <w:ind w:right="-108" w:firstLine="0"/>
              <w:jc w:val="both"/>
              <w:rPr>
                <w:rFonts w:eastAsia="Arial" w:cs="Arial"/>
                <w:b/>
                <w:bCs/>
                <w:sz w:val="18"/>
                <w:szCs w:val="18"/>
              </w:rPr>
            </w:pPr>
            <w:r w:rsidRPr="001D5C87">
              <w:rPr>
                <w:rFonts w:eastAsia="Arial" w:cs="Arial"/>
                <w:b/>
                <w:bCs/>
                <w:sz w:val="18"/>
                <w:szCs w:val="18"/>
              </w:rPr>
              <w:t>Reakcijos trukmė (Sistemos palaikymo valandomis)</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72D1A" w14:textId="77777777" w:rsidR="006D3A4E" w:rsidRPr="001D5C87" w:rsidRDefault="00C38264" w:rsidP="00C38264">
            <w:pPr>
              <w:ind w:firstLine="0"/>
              <w:jc w:val="both"/>
              <w:rPr>
                <w:rFonts w:eastAsia="Arial" w:cs="Arial"/>
                <w:b/>
                <w:bCs/>
                <w:sz w:val="18"/>
                <w:szCs w:val="18"/>
              </w:rPr>
            </w:pPr>
            <w:r w:rsidRPr="001D5C87">
              <w:rPr>
                <w:rFonts w:eastAsia="Arial" w:cs="Arial"/>
                <w:b/>
                <w:bCs/>
                <w:sz w:val="18"/>
                <w:szCs w:val="18"/>
              </w:rPr>
              <w:t>Sprendimo trukmė (Sistemos palaikymo valandomis)</w:t>
            </w:r>
          </w:p>
        </w:tc>
      </w:tr>
      <w:tr w:rsidR="001D5C87" w:rsidRPr="001D5C87" w14:paraId="461315D5" w14:textId="77777777" w:rsidTr="002862F4">
        <w:trPr>
          <w:trHeight w:val="80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1F369" w14:textId="77777777" w:rsidR="006D3A4E" w:rsidRPr="001D5C87" w:rsidRDefault="00C38264" w:rsidP="00C38264">
            <w:pPr>
              <w:ind w:firstLine="0"/>
              <w:rPr>
                <w:rFonts w:eastAsia="Arial" w:cs="Arial"/>
                <w:sz w:val="18"/>
                <w:szCs w:val="18"/>
              </w:rPr>
            </w:pPr>
            <w:r w:rsidRPr="001D5C87">
              <w:rPr>
                <w:rFonts w:eastAsia="Arial" w:cs="Arial"/>
                <w:sz w:val="18"/>
                <w:szCs w:val="18"/>
              </w:rPr>
              <w:t>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3DA84" w14:textId="77777777" w:rsidR="006D3A4E" w:rsidRPr="001D5C87" w:rsidRDefault="00C38264" w:rsidP="00C38264">
            <w:pPr>
              <w:ind w:firstLine="0"/>
              <w:jc w:val="both"/>
              <w:rPr>
                <w:rFonts w:eastAsia="Arial" w:cs="Arial"/>
                <w:sz w:val="18"/>
                <w:szCs w:val="18"/>
              </w:rPr>
            </w:pPr>
            <w:r w:rsidRPr="001D5C87">
              <w:rPr>
                <w:rFonts w:eastAsia="Arial" w:cs="Arial"/>
                <w:sz w:val="18"/>
                <w:szCs w:val="18"/>
              </w:rPr>
              <w:t>Aukštas</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B2A57C" w14:textId="1BFE8DE8" w:rsidR="006D3A4E" w:rsidRPr="001D5C87" w:rsidRDefault="00F536CB" w:rsidP="00C38264">
            <w:pPr>
              <w:jc w:val="both"/>
              <w:rPr>
                <w:rFonts w:eastAsia="Arial" w:cs="Arial"/>
                <w:sz w:val="18"/>
                <w:szCs w:val="18"/>
              </w:rPr>
            </w:pPr>
            <w:r w:rsidRPr="001D5C87">
              <w:rPr>
                <w:rFonts w:eastAsia="Arial" w:cs="Arial"/>
                <w:sz w:val="18"/>
                <w:szCs w:val="18"/>
              </w:rPr>
              <w:t>N</w:t>
            </w:r>
            <w:r w:rsidR="00C38264" w:rsidRPr="001D5C87">
              <w:rPr>
                <w:rFonts w:eastAsia="Arial" w:cs="Arial"/>
                <w:sz w:val="18"/>
                <w:szCs w:val="18"/>
              </w:rPr>
              <w:t>e ilgiau kaip 1 (viena) darbo valanda nuo Pirkėjo pranešimo pateikimo momento</w:t>
            </w:r>
            <w:r w:rsidRPr="001D5C87">
              <w:rPr>
                <w:rFonts w:eastAsia="Arial" w:cs="Arial"/>
                <w:sz w:val="18"/>
                <w:szCs w:val="18"/>
              </w:rPr>
              <w:t>.</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37457" w14:textId="0F96CA89" w:rsidR="006D3A4E" w:rsidRPr="001D5C87" w:rsidRDefault="00F536CB" w:rsidP="00C38264">
            <w:pPr>
              <w:jc w:val="both"/>
              <w:rPr>
                <w:rFonts w:eastAsia="Arial" w:cs="Arial"/>
                <w:sz w:val="18"/>
                <w:szCs w:val="18"/>
              </w:rPr>
            </w:pPr>
            <w:r w:rsidRPr="001D5C87">
              <w:rPr>
                <w:rFonts w:eastAsia="Arial" w:cs="Arial"/>
                <w:sz w:val="18"/>
                <w:szCs w:val="18"/>
              </w:rPr>
              <w:t>N</w:t>
            </w:r>
            <w:r w:rsidR="00C38264" w:rsidRPr="001D5C87">
              <w:rPr>
                <w:rFonts w:eastAsia="Arial" w:cs="Arial"/>
                <w:sz w:val="18"/>
                <w:szCs w:val="18"/>
              </w:rPr>
              <w:t xml:space="preserve">e ilgiau kaip per 2 (dvi) darbo valandas nuo </w:t>
            </w:r>
            <w:r w:rsidRPr="001D5C87">
              <w:rPr>
                <w:rFonts w:eastAsia="Arial" w:cs="Arial"/>
                <w:sz w:val="18"/>
                <w:szCs w:val="18"/>
              </w:rPr>
              <w:t xml:space="preserve">Pirkėjo </w:t>
            </w:r>
            <w:r w:rsidR="00C38264" w:rsidRPr="001D5C87">
              <w:rPr>
                <w:rFonts w:eastAsia="Arial" w:cs="Arial"/>
                <w:sz w:val="18"/>
                <w:szCs w:val="18"/>
              </w:rPr>
              <w:t>pranešimo apie Sistemos defektą pateikimo momento</w:t>
            </w:r>
            <w:r w:rsidRPr="001D5C87">
              <w:rPr>
                <w:rFonts w:eastAsia="Arial" w:cs="Arial"/>
                <w:sz w:val="18"/>
                <w:szCs w:val="18"/>
              </w:rPr>
              <w:t>.</w:t>
            </w:r>
          </w:p>
        </w:tc>
      </w:tr>
      <w:tr w:rsidR="001D5C87" w:rsidRPr="001D5C87" w14:paraId="7F858008" w14:textId="77777777" w:rsidTr="002862F4">
        <w:trPr>
          <w:trHeight w:val="90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95941" w14:textId="77777777" w:rsidR="006D3A4E" w:rsidRPr="001D5C87" w:rsidRDefault="00C38264" w:rsidP="00C38264">
            <w:pPr>
              <w:ind w:firstLine="0"/>
              <w:rPr>
                <w:rFonts w:eastAsia="Arial" w:cs="Arial"/>
                <w:sz w:val="18"/>
                <w:szCs w:val="18"/>
              </w:rPr>
            </w:pPr>
            <w:r w:rsidRPr="001D5C87">
              <w:rPr>
                <w:rFonts w:eastAsia="Arial" w:cs="Arial"/>
                <w:sz w:val="18"/>
                <w:szCs w:val="18"/>
              </w:rPr>
              <w:lastRenderedPageBreak/>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1FA63" w14:textId="77777777" w:rsidR="009070EA" w:rsidRPr="001D5C87" w:rsidRDefault="009070EA" w:rsidP="22A9362D">
            <w:pPr>
              <w:jc w:val="both"/>
              <w:rPr>
                <w:rFonts w:eastAsia="Arial" w:cs="Arial"/>
                <w:sz w:val="18"/>
                <w:szCs w:val="18"/>
              </w:rPr>
            </w:pPr>
          </w:p>
          <w:p w14:paraId="068F97C3" w14:textId="77777777" w:rsidR="006D3A4E" w:rsidRPr="001D5C87" w:rsidRDefault="00C38264" w:rsidP="00C38264">
            <w:pPr>
              <w:ind w:firstLine="0"/>
              <w:jc w:val="both"/>
              <w:rPr>
                <w:rFonts w:eastAsia="Arial" w:cs="Arial"/>
                <w:sz w:val="18"/>
                <w:szCs w:val="18"/>
              </w:rPr>
            </w:pPr>
            <w:r w:rsidRPr="001D5C87">
              <w:rPr>
                <w:rFonts w:eastAsia="Arial" w:cs="Arial"/>
                <w:sz w:val="18"/>
                <w:szCs w:val="18"/>
              </w:rPr>
              <w:t>Vidutinis</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DC79D" w14:textId="26E4A7AA" w:rsidR="006D3A4E" w:rsidRPr="001D5C87" w:rsidRDefault="00F536CB" w:rsidP="00C38264">
            <w:pPr>
              <w:jc w:val="both"/>
              <w:rPr>
                <w:rFonts w:eastAsia="Arial" w:cs="Arial"/>
                <w:sz w:val="18"/>
                <w:szCs w:val="18"/>
              </w:rPr>
            </w:pPr>
            <w:r w:rsidRPr="001D5C87">
              <w:rPr>
                <w:rFonts w:eastAsia="Arial" w:cs="Arial"/>
                <w:sz w:val="18"/>
                <w:szCs w:val="18"/>
              </w:rPr>
              <w:t>N</w:t>
            </w:r>
            <w:r w:rsidR="00C38264" w:rsidRPr="001D5C87">
              <w:rPr>
                <w:rFonts w:eastAsia="Arial" w:cs="Arial"/>
                <w:sz w:val="18"/>
                <w:szCs w:val="18"/>
              </w:rPr>
              <w:t>e ilgiau kaip 2 (dvi) darbo valandos nuo Pirkėjo pranešimo pateikimo momento</w:t>
            </w:r>
            <w:r w:rsidRPr="001D5C87">
              <w:rPr>
                <w:rFonts w:eastAsia="Arial" w:cs="Arial"/>
                <w:sz w:val="18"/>
                <w:szCs w:val="18"/>
              </w:rPr>
              <w:t>.</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FBF96" w14:textId="2D00D995" w:rsidR="006D3A4E" w:rsidRPr="001D5C87" w:rsidRDefault="00F536CB" w:rsidP="00C38264">
            <w:pPr>
              <w:jc w:val="both"/>
              <w:rPr>
                <w:rFonts w:eastAsia="Arial" w:cs="Arial"/>
                <w:sz w:val="18"/>
                <w:szCs w:val="18"/>
              </w:rPr>
            </w:pPr>
            <w:r w:rsidRPr="001D5C87">
              <w:rPr>
                <w:rFonts w:eastAsia="Arial" w:cs="Arial"/>
                <w:sz w:val="18"/>
                <w:szCs w:val="18"/>
              </w:rPr>
              <w:t>N</w:t>
            </w:r>
            <w:r w:rsidR="00C38264" w:rsidRPr="001D5C87">
              <w:rPr>
                <w:rFonts w:eastAsia="Arial" w:cs="Arial"/>
                <w:sz w:val="18"/>
                <w:szCs w:val="18"/>
              </w:rPr>
              <w:t xml:space="preserve">e ilgiau kaip per 4 (keturias) darbo valandas nuo </w:t>
            </w:r>
            <w:r w:rsidRPr="001D5C87">
              <w:rPr>
                <w:rFonts w:eastAsia="Arial" w:cs="Arial"/>
                <w:sz w:val="18"/>
                <w:szCs w:val="18"/>
              </w:rPr>
              <w:t xml:space="preserve">Pirkėjo </w:t>
            </w:r>
            <w:r w:rsidR="00C38264" w:rsidRPr="001D5C87">
              <w:rPr>
                <w:rFonts w:eastAsia="Arial" w:cs="Arial"/>
                <w:sz w:val="18"/>
                <w:szCs w:val="18"/>
              </w:rPr>
              <w:t>pranešimo apie Sistemos defektą pateikimo momento</w:t>
            </w:r>
            <w:r w:rsidRPr="001D5C87">
              <w:rPr>
                <w:rFonts w:eastAsia="Arial" w:cs="Arial"/>
                <w:sz w:val="18"/>
                <w:szCs w:val="18"/>
              </w:rPr>
              <w:t>.</w:t>
            </w:r>
          </w:p>
        </w:tc>
      </w:tr>
      <w:tr w:rsidR="001D5C87" w:rsidRPr="001D5C87" w14:paraId="18C239BF" w14:textId="77777777" w:rsidTr="002862F4">
        <w:trPr>
          <w:trHeight w:val="742"/>
        </w:trPr>
        <w:tc>
          <w:tcPr>
            <w:tcW w:w="535" w:type="dxa"/>
            <w:vMerge w:val="restart"/>
            <w:tcBorders>
              <w:top w:val="single" w:sz="4" w:space="0" w:color="000000" w:themeColor="text1"/>
              <w:left w:val="single" w:sz="4" w:space="0" w:color="000000" w:themeColor="text1"/>
              <w:right w:val="single" w:sz="4" w:space="0" w:color="000000" w:themeColor="text1"/>
            </w:tcBorders>
            <w:vAlign w:val="center"/>
          </w:tcPr>
          <w:p w14:paraId="3F8DA8FE" w14:textId="77777777" w:rsidR="006D3A4E" w:rsidRPr="001D5C87" w:rsidRDefault="00C38264" w:rsidP="00C38264">
            <w:pPr>
              <w:ind w:firstLine="0"/>
              <w:rPr>
                <w:rFonts w:eastAsia="Arial" w:cs="Arial"/>
                <w:sz w:val="18"/>
                <w:szCs w:val="18"/>
              </w:rPr>
            </w:pPr>
            <w:r w:rsidRPr="001D5C87">
              <w:rPr>
                <w:rFonts w:eastAsia="Arial" w:cs="Arial"/>
                <w:sz w:val="18"/>
                <w:szCs w:val="18"/>
              </w:rPr>
              <w:t>3.</w:t>
            </w:r>
          </w:p>
        </w:tc>
        <w:tc>
          <w:tcPr>
            <w:tcW w:w="1080"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898FC4E" w14:textId="77777777" w:rsidR="006D3A4E" w:rsidRPr="001D5C87" w:rsidRDefault="00C38264" w:rsidP="00C38264">
            <w:pPr>
              <w:ind w:firstLine="0"/>
              <w:jc w:val="both"/>
              <w:rPr>
                <w:rFonts w:eastAsia="Arial" w:cs="Arial"/>
                <w:sz w:val="18"/>
                <w:szCs w:val="18"/>
              </w:rPr>
            </w:pPr>
            <w:r w:rsidRPr="001D5C87">
              <w:rPr>
                <w:rFonts w:eastAsia="Arial" w:cs="Arial"/>
                <w:sz w:val="18"/>
                <w:szCs w:val="18"/>
              </w:rPr>
              <w:t>Žemas</w:t>
            </w:r>
          </w:p>
        </w:tc>
        <w:tc>
          <w:tcPr>
            <w:tcW w:w="28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014029E" w14:textId="0CDA1205" w:rsidR="006D3A4E" w:rsidRPr="001D5C87" w:rsidRDefault="00F536CB" w:rsidP="00C38264">
            <w:pPr>
              <w:jc w:val="both"/>
              <w:rPr>
                <w:rFonts w:eastAsia="Arial" w:cs="Arial"/>
                <w:sz w:val="18"/>
                <w:szCs w:val="18"/>
              </w:rPr>
            </w:pPr>
            <w:r w:rsidRPr="001D5C87">
              <w:rPr>
                <w:rFonts w:eastAsia="Arial" w:cs="Arial"/>
                <w:sz w:val="18"/>
                <w:szCs w:val="18"/>
              </w:rPr>
              <w:t>N</w:t>
            </w:r>
            <w:r w:rsidR="00C38264" w:rsidRPr="001D5C87">
              <w:rPr>
                <w:rFonts w:eastAsia="Arial" w:cs="Arial"/>
                <w:sz w:val="18"/>
                <w:szCs w:val="18"/>
              </w:rPr>
              <w:t>e ilgiau kaip 8 (aštuonias) darbo valandas nuo Pirkėjo pranešimo pateikimo momento</w:t>
            </w:r>
            <w:r w:rsidRPr="001D5C87">
              <w:rPr>
                <w:rFonts w:eastAsia="Arial" w:cs="Arial"/>
                <w:sz w:val="18"/>
                <w:szCs w:val="18"/>
              </w:rPr>
              <w:t>.</w:t>
            </w: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54FC5" w14:textId="40DCED3A" w:rsidR="006D3A4E" w:rsidRPr="001D5C87" w:rsidRDefault="00F536CB" w:rsidP="00C38264">
            <w:pPr>
              <w:jc w:val="both"/>
              <w:rPr>
                <w:rFonts w:eastAsia="Arial" w:cs="Arial"/>
                <w:sz w:val="18"/>
                <w:szCs w:val="18"/>
              </w:rPr>
            </w:pPr>
            <w:r w:rsidRPr="001D5C87">
              <w:rPr>
                <w:rFonts w:eastAsia="Arial" w:cs="Arial"/>
                <w:sz w:val="18"/>
                <w:szCs w:val="18"/>
              </w:rPr>
              <w:t>N</w:t>
            </w:r>
            <w:r w:rsidR="00C38264" w:rsidRPr="001D5C87">
              <w:rPr>
                <w:rFonts w:eastAsia="Arial" w:cs="Arial"/>
                <w:sz w:val="18"/>
                <w:szCs w:val="18"/>
              </w:rPr>
              <w:t xml:space="preserve">e ilgiau kaip 24 (dvidešimt keturias) darbo valandas nuo pranešimo apie Sistemos defektą iš Pirkėjo gavimo </w:t>
            </w:r>
          </w:p>
        </w:tc>
      </w:tr>
      <w:tr w:rsidR="001D5C87" w:rsidRPr="001D5C87" w14:paraId="0F8248D3" w14:textId="77777777" w:rsidTr="002862F4">
        <w:trPr>
          <w:trHeight w:val="385"/>
        </w:trPr>
        <w:tc>
          <w:tcPr>
            <w:tcW w:w="535" w:type="dxa"/>
            <w:vMerge/>
            <w:tcBorders>
              <w:left w:val="single" w:sz="4" w:space="0" w:color="000000"/>
              <w:bottom w:val="single" w:sz="4" w:space="0" w:color="000000"/>
              <w:right w:val="single" w:sz="4" w:space="0" w:color="000000"/>
            </w:tcBorders>
            <w:vAlign w:val="center"/>
          </w:tcPr>
          <w:p w14:paraId="6E2E0D8E" w14:textId="77777777" w:rsidR="006D3A4E" w:rsidRPr="001D5C87" w:rsidRDefault="006D3A4E" w:rsidP="006D3A4E">
            <w:pPr>
              <w:pStyle w:val="ListParagraph"/>
              <w:numPr>
                <w:ilvl w:val="0"/>
                <w:numId w:val="6"/>
              </w:numPr>
              <w:ind w:firstLine="0"/>
              <w:jc w:val="both"/>
              <w:rPr>
                <w:rFonts w:cs="Arial"/>
                <w:sz w:val="18"/>
                <w:szCs w:val="18"/>
              </w:rPr>
            </w:pPr>
          </w:p>
        </w:tc>
        <w:tc>
          <w:tcPr>
            <w:tcW w:w="1080" w:type="dxa"/>
            <w:vMerge/>
            <w:tcBorders>
              <w:left w:val="single" w:sz="4" w:space="0" w:color="000000"/>
              <w:bottom w:val="single" w:sz="4" w:space="0" w:color="000000"/>
              <w:right w:val="single" w:sz="4" w:space="0" w:color="000000"/>
            </w:tcBorders>
            <w:vAlign w:val="center"/>
          </w:tcPr>
          <w:p w14:paraId="77CAF120" w14:textId="77777777" w:rsidR="006D3A4E" w:rsidRPr="001D5C87" w:rsidRDefault="006D3A4E" w:rsidP="00315741">
            <w:pPr>
              <w:jc w:val="both"/>
              <w:rPr>
                <w:rFonts w:cs="Arial"/>
                <w:sz w:val="18"/>
                <w:szCs w:val="18"/>
              </w:rPr>
            </w:pPr>
          </w:p>
        </w:tc>
        <w:tc>
          <w:tcPr>
            <w:tcW w:w="2808" w:type="dxa"/>
            <w:vMerge/>
            <w:tcBorders>
              <w:left w:val="single" w:sz="4" w:space="0" w:color="000000"/>
              <w:bottom w:val="single" w:sz="4" w:space="0" w:color="000000"/>
              <w:right w:val="single" w:sz="4" w:space="0" w:color="000000"/>
            </w:tcBorders>
            <w:vAlign w:val="center"/>
          </w:tcPr>
          <w:p w14:paraId="3F91523C" w14:textId="77777777" w:rsidR="006D3A4E" w:rsidRPr="001D5C87" w:rsidRDefault="006D3A4E" w:rsidP="00315741">
            <w:pPr>
              <w:jc w:val="both"/>
              <w:rPr>
                <w:rFonts w:cs="Arial"/>
                <w:sz w:val="18"/>
                <w:szCs w:val="18"/>
              </w:rPr>
            </w:pPr>
          </w:p>
        </w:tc>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FB9EF" w14:textId="110E1104" w:rsidR="006D3A4E" w:rsidRPr="001D5C87" w:rsidRDefault="00F536CB" w:rsidP="00C38264">
            <w:pPr>
              <w:jc w:val="both"/>
              <w:rPr>
                <w:rFonts w:eastAsia="Arial" w:cs="Arial"/>
                <w:sz w:val="18"/>
                <w:szCs w:val="18"/>
              </w:rPr>
            </w:pPr>
            <w:r w:rsidRPr="001D5C87">
              <w:rPr>
                <w:rFonts w:eastAsia="Arial" w:cs="Arial"/>
                <w:sz w:val="18"/>
                <w:szCs w:val="18"/>
              </w:rPr>
              <w:t>N</w:t>
            </w:r>
            <w:r w:rsidR="006D3A4E" w:rsidRPr="001D5C87">
              <w:rPr>
                <w:rFonts w:eastAsia="Arial" w:cs="Arial"/>
                <w:sz w:val="18"/>
                <w:szCs w:val="18"/>
              </w:rPr>
              <w:t>e ilgiau kaip per 2 (dvi) savaites nuo pranešimo apie Sistemos defektą iš Pirkėjo gavimo</w:t>
            </w:r>
            <w:r w:rsidR="002B354A" w:rsidRPr="001D5C87">
              <w:rPr>
                <w:rFonts w:eastAsia="Arial" w:cs="Arial"/>
                <w:sz w:val="18"/>
                <w:szCs w:val="18"/>
              </w:rPr>
              <w:t>.</w:t>
            </w:r>
          </w:p>
          <w:p w14:paraId="11FCBDCC" w14:textId="1E0F0E47" w:rsidR="00A57C95" w:rsidRPr="001D5C87" w:rsidRDefault="00A57C95" w:rsidP="00A57C95">
            <w:pPr>
              <w:tabs>
                <w:tab w:val="left" w:pos="567"/>
                <w:tab w:val="left" w:pos="1701"/>
              </w:tabs>
              <w:spacing w:before="60" w:after="60"/>
              <w:ind w:firstLine="0"/>
              <w:jc w:val="both"/>
              <w:rPr>
                <w:rFonts w:cs="Arial"/>
                <w:sz w:val="18"/>
                <w:szCs w:val="18"/>
              </w:rPr>
            </w:pPr>
            <w:r w:rsidRPr="001D5C87">
              <w:rPr>
                <w:rFonts w:cs="Arial"/>
                <w:sz w:val="18"/>
                <w:szCs w:val="18"/>
              </w:rPr>
              <w:t xml:space="preserve">Jei Sistemos darbo sutrikimams pašalinti reikia pateikti programinio kodo pakeitimus, tai, jei šalys nesutarė kitaip, turi galioti aukščiau nurodyta tvarka. </w:t>
            </w:r>
          </w:p>
          <w:p w14:paraId="450C9A25" w14:textId="55BB5EC6" w:rsidR="00A57C95" w:rsidRPr="001D5C87" w:rsidRDefault="00A57C95" w:rsidP="00C38264">
            <w:pPr>
              <w:jc w:val="both"/>
              <w:rPr>
                <w:rFonts w:eastAsia="Arial" w:cs="Arial"/>
                <w:sz w:val="18"/>
                <w:szCs w:val="18"/>
              </w:rPr>
            </w:pPr>
          </w:p>
        </w:tc>
      </w:tr>
    </w:tbl>
    <w:p w14:paraId="14306FCA" w14:textId="77777777" w:rsidR="006D3A4E" w:rsidRPr="001D5C87" w:rsidRDefault="00C38264" w:rsidP="00615F66">
      <w:pPr>
        <w:pStyle w:val="ListParagraph"/>
        <w:numPr>
          <w:ilvl w:val="3"/>
          <w:numId w:val="1"/>
        </w:numPr>
        <w:tabs>
          <w:tab w:val="left" w:pos="851"/>
        </w:tabs>
        <w:spacing w:before="60" w:after="60"/>
        <w:ind w:left="0" w:firstLine="0"/>
        <w:jc w:val="both"/>
        <w:rPr>
          <w:rFonts w:eastAsia="Arial" w:cs="Arial"/>
          <w:sz w:val="20"/>
          <w:szCs w:val="20"/>
        </w:rPr>
      </w:pPr>
      <w:r w:rsidRPr="001D5C87">
        <w:rPr>
          <w:rFonts w:eastAsia="Arial" w:cs="Arial"/>
          <w:sz w:val="20"/>
          <w:szCs w:val="20"/>
        </w:rPr>
        <w:t>Į defektų šalinimo terminą neįskaičiuojamas laikas, kurio metu laukiama papildomos ar patikslintos informacijos iš Pirkėjo, be kurios pagrįstai nėra įmanomas kokybiškas defekto šalinimas.</w:t>
      </w:r>
    </w:p>
    <w:p w14:paraId="213D6782" w14:textId="7D3A4FAA" w:rsidR="006D3A4E" w:rsidRPr="001D5C87" w:rsidRDefault="00C38264" w:rsidP="00615F66">
      <w:pPr>
        <w:pStyle w:val="ListParagraph"/>
        <w:numPr>
          <w:ilvl w:val="3"/>
          <w:numId w:val="1"/>
        </w:numPr>
        <w:tabs>
          <w:tab w:val="left" w:pos="851"/>
        </w:tabs>
        <w:spacing w:before="60" w:after="60"/>
        <w:ind w:left="0" w:firstLine="0"/>
        <w:jc w:val="both"/>
        <w:rPr>
          <w:rFonts w:eastAsia="Arial" w:cs="Arial"/>
          <w:sz w:val="20"/>
          <w:szCs w:val="20"/>
        </w:rPr>
      </w:pPr>
      <w:r w:rsidRPr="001D5C87">
        <w:rPr>
          <w:rFonts w:eastAsia="Arial" w:cs="Arial"/>
          <w:sz w:val="20"/>
          <w:szCs w:val="20"/>
        </w:rPr>
        <w:t xml:space="preserve">Bet kokie pakeitimai </w:t>
      </w:r>
      <w:r w:rsidR="00557B3E" w:rsidRPr="001D5C87">
        <w:rPr>
          <w:rFonts w:eastAsia="Arial" w:cs="Arial"/>
          <w:sz w:val="20"/>
          <w:szCs w:val="20"/>
        </w:rPr>
        <w:t>gamybinėje</w:t>
      </w:r>
      <w:r w:rsidRPr="001D5C87">
        <w:rPr>
          <w:rFonts w:eastAsia="Arial" w:cs="Arial"/>
          <w:sz w:val="20"/>
          <w:szCs w:val="20"/>
        </w:rPr>
        <w:t xml:space="preserve"> aplinkoje, įskaitant klaidų ištaisymą, gali būti diegiami tik gavus Pirkėjo rašytinį leidimą;</w:t>
      </w:r>
    </w:p>
    <w:p w14:paraId="08992A44" w14:textId="530FD71A" w:rsidR="006D3A4E" w:rsidRPr="001D5C87" w:rsidRDefault="007E3BAA" w:rsidP="00615F66">
      <w:pPr>
        <w:pStyle w:val="ListParagraph"/>
        <w:tabs>
          <w:tab w:val="left" w:pos="851"/>
        </w:tabs>
        <w:spacing w:before="60" w:after="60"/>
        <w:ind w:left="0" w:firstLine="0"/>
        <w:jc w:val="both"/>
        <w:rPr>
          <w:rFonts w:cs="Arial"/>
          <w:sz w:val="20"/>
          <w:szCs w:val="20"/>
        </w:rPr>
      </w:pPr>
      <w:r w:rsidRPr="001D5C87">
        <w:rPr>
          <w:rFonts w:eastAsia="Arial" w:cs="Arial"/>
          <w:sz w:val="20"/>
          <w:szCs w:val="20"/>
        </w:rPr>
        <w:t>Šalių sutarimu gali būti susiderinti kiti, nei nurodyta Techninės specifikacijos 5.2.14.4. punkte, defektų pašalinimo terminai.</w:t>
      </w:r>
    </w:p>
    <w:p w14:paraId="5AA729B9" w14:textId="7BB28D4A" w:rsidR="006D3A4E" w:rsidRPr="001D5C87" w:rsidRDefault="00C38264" w:rsidP="00C023DF">
      <w:pPr>
        <w:pStyle w:val="ListParagraph"/>
        <w:numPr>
          <w:ilvl w:val="2"/>
          <w:numId w:val="1"/>
        </w:numPr>
        <w:tabs>
          <w:tab w:val="left" w:pos="709"/>
        </w:tabs>
        <w:spacing w:before="60" w:after="60"/>
        <w:ind w:left="0" w:firstLine="0"/>
        <w:jc w:val="both"/>
        <w:rPr>
          <w:rFonts w:eastAsia="Arial" w:cs="Arial"/>
          <w:sz w:val="20"/>
          <w:szCs w:val="20"/>
        </w:rPr>
      </w:pPr>
      <w:r w:rsidRPr="001D5C87">
        <w:rPr>
          <w:rFonts w:eastAsia="Arial" w:cs="Arial"/>
          <w:b/>
          <w:bCs/>
          <w:sz w:val="20"/>
          <w:szCs w:val="20"/>
        </w:rPr>
        <w:t>Sistemos prieinamumas</w:t>
      </w:r>
      <w:r w:rsidR="00664FB8" w:rsidRPr="001D5C87">
        <w:rPr>
          <w:rFonts w:eastAsia="Arial" w:cs="Arial"/>
          <w:b/>
          <w:bCs/>
          <w:sz w:val="20"/>
          <w:szCs w:val="20"/>
        </w:rPr>
        <w:t>.</w:t>
      </w:r>
    </w:p>
    <w:p w14:paraId="59F88B3A" w14:textId="137667EE" w:rsidR="006D3A4E" w:rsidRPr="001D5C87" w:rsidRDefault="007E3BAA"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Tiekėjas kiekvieną mėnesį privalo matuoti </w:t>
      </w:r>
      <w:r w:rsidR="00C38264" w:rsidRPr="001D5C87">
        <w:rPr>
          <w:rFonts w:eastAsia="Arial" w:cs="Arial"/>
          <w:sz w:val="20"/>
          <w:szCs w:val="20"/>
        </w:rPr>
        <w:t>Sistemos prieinamum</w:t>
      </w:r>
      <w:r w:rsidRPr="001D5C87">
        <w:rPr>
          <w:rFonts w:eastAsia="Arial" w:cs="Arial"/>
          <w:sz w:val="20"/>
          <w:szCs w:val="20"/>
        </w:rPr>
        <w:t>ą</w:t>
      </w:r>
      <w:r w:rsidR="00C38264" w:rsidRPr="001D5C87">
        <w:rPr>
          <w:rFonts w:eastAsia="Arial" w:cs="Arial"/>
          <w:sz w:val="20"/>
          <w:szCs w:val="20"/>
        </w:rPr>
        <w:t xml:space="preserve"> (procentais), atsižvelgiant į visus užfiksuotus incidentus kiekvieno mėnesio pabaigoje, pagal 5.2.15.3 formulę ir </w:t>
      </w:r>
      <w:r w:rsidRPr="001D5C87">
        <w:rPr>
          <w:rFonts w:eastAsia="Arial" w:cs="Arial"/>
          <w:sz w:val="20"/>
          <w:szCs w:val="20"/>
        </w:rPr>
        <w:t>pateikti informaciją</w:t>
      </w:r>
      <w:r w:rsidR="00C38264" w:rsidRPr="001D5C87">
        <w:rPr>
          <w:rFonts w:eastAsia="Arial" w:cs="Arial"/>
          <w:sz w:val="20"/>
          <w:szCs w:val="20"/>
        </w:rPr>
        <w:t xml:space="preserve"> </w:t>
      </w:r>
      <w:r w:rsidR="001753F1" w:rsidRPr="001D5C87">
        <w:rPr>
          <w:rFonts w:eastAsia="Arial" w:cs="Arial"/>
          <w:sz w:val="20"/>
          <w:szCs w:val="20"/>
        </w:rPr>
        <w:t xml:space="preserve">Pirkėjui </w:t>
      </w:r>
      <w:r w:rsidR="00C38264" w:rsidRPr="001D5C87">
        <w:rPr>
          <w:rFonts w:eastAsia="Arial" w:cs="Arial"/>
          <w:sz w:val="20"/>
          <w:szCs w:val="20"/>
        </w:rPr>
        <w:t xml:space="preserve">el. paštu ne vėliau nei iki 5-os (penktos) </w:t>
      </w:r>
      <w:r w:rsidRPr="001D5C87">
        <w:rPr>
          <w:rFonts w:eastAsia="Arial" w:cs="Arial"/>
          <w:sz w:val="20"/>
          <w:szCs w:val="20"/>
        </w:rPr>
        <w:t xml:space="preserve">sekančio </w:t>
      </w:r>
      <w:r w:rsidR="00C38264" w:rsidRPr="001D5C87">
        <w:rPr>
          <w:rFonts w:eastAsia="Arial" w:cs="Arial"/>
          <w:sz w:val="20"/>
          <w:szCs w:val="20"/>
        </w:rPr>
        <w:t>mėnesio dienos;</w:t>
      </w:r>
    </w:p>
    <w:p w14:paraId="2F0214ED" w14:textId="407DD740"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Sistemos prieinamumas turi būti ne mažesnis kaip 99 (devyniasdešimt devyni) proc. </w:t>
      </w:r>
      <w:r w:rsidR="00664FB8" w:rsidRPr="001D5C87">
        <w:rPr>
          <w:rFonts w:eastAsia="Arial" w:cs="Arial"/>
          <w:sz w:val="20"/>
          <w:szCs w:val="20"/>
        </w:rPr>
        <w:t>S</w:t>
      </w:r>
      <w:r w:rsidRPr="001D5C87">
        <w:rPr>
          <w:rFonts w:eastAsia="Arial" w:cs="Arial"/>
          <w:sz w:val="20"/>
          <w:szCs w:val="20"/>
        </w:rPr>
        <w:t>istemos palaikymo laiko;</w:t>
      </w:r>
    </w:p>
    <w:p w14:paraId="7DE98E4D" w14:textId="77777777"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Sistemos prieinamumo skaičiavimo formulė:</w:t>
      </w:r>
      <w:r w:rsidRPr="001D5C87">
        <w:rPr>
          <w:rFonts w:ascii="Times New Roman" w:eastAsia="Times New Roman" w:hAnsi="Times New Roman" w:cs="Times New Roman"/>
          <w:noProof/>
          <w:sz w:val="20"/>
          <w:szCs w:val="20"/>
          <w:lang w:eastAsia="lt-LT"/>
        </w:rPr>
        <w:t xml:space="preserve"> </w:t>
      </w:r>
    </w:p>
    <w:p w14:paraId="040527BF" w14:textId="77777777" w:rsidR="006D3A4E" w:rsidRPr="001D5C87" w:rsidRDefault="006D3A4E" w:rsidP="00615F66">
      <w:pPr>
        <w:tabs>
          <w:tab w:val="left" w:pos="567"/>
          <w:tab w:val="left" w:pos="709"/>
          <w:tab w:val="left" w:pos="851"/>
        </w:tabs>
        <w:spacing w:before="60" w:after="60"/>
        <w:ind w:firstLine="0"/>
        <w:jc w:val="center"/>
        <w:rPr>
          <w:rFonts w:cs="Arial"/>
          <w:sz w:val="20"/>
          <w:szCs w:val="20"/>
        </w:rPr>
      </w:pPr>
      <w:r w:rsidRPr="001D5C87">
        <w:rPr>
          <w:rFonts w:ascii="Times New Roman" w:hAnsi="Times New Roman" w:cs="Times New Roman"/>
          <w:noProof/>
          <w:sz w:val="20"/>
          <w:szCs w:val="20"/>
          <w:lang w:eastAsia="lt-LT"/>
        </w:rPr>
        <w:drawing>
          <wp:inline distT="0" distB="0" distL="0" distR="0" wp14:anchorId="7D1C147C" wp14:editId="394AC35F">
            <wp:extent cx="1933575" cy="371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33575" cy="371475"/>
                    </a:xfrm>
                    <a:prstGeom prst="rect">
                      <a:avLst/>
                    </a:prstGeom>
                    <a:noFill/>
                  </pic:spPr>
                </pic:pic>
              </a:graphicData>
            </a:graphic>
          </wp:inline>
        </w:drawing>
      </w:r>
    </w:p>
    <w:p w14:paraId="54D282F5" w14:textId="77777777" w:rsidR="006D3A4E" w:rsidRPr="001D5C87" w:rsidRDefault="00C38264" w:rsidP="00615F66">
      <w:pPr>
        <w:tabs>
          <w:tab w:val="left" w:pos="567"/>
          <w:tab w:val="left" w:pos="709"/>
          <w:tab w:val="left" w:pos="851"/>
        </w:tabs>
        <w:ind w:firstLine="0"/>
        <w:jc w:val="center"/>
        <w:rPr>
          <w:rFonts w:eastAsia="Times New Roman" w:cs="Arial"/>
          <w:sz w:val="14"/>
          <w:szCs w:val="12"/>
        </w:rPr>
      </w:pPr>
      <w:r w:rsidRPr="001D5C87">
        <w:rPr>
          <w:rFonts w:eastAsia="Times New Roman" w:cs="Arial"/>
          <w:sz w:val="14"/>
          <w:szCs w:val="12"/>
        </w:rPr>
        <w:t>Sutartas palaikymo laikas  – AST, prastova (sutrikimai)  – DT</w:t>
      </w:r>
    </w:p>
    <w:p w14:paraId="2AF6D02A" w14:textId="77777777" w:rsidR="006D3A4E" w:rsidRPr="001D5C87" w:rsidRDefault="006D3A4E" w:rsidP="00615F66">
      <w:pPr>
        <w:pStyle w:val="ListParagraph"/>
        <w:tabs>
          <w:tab w:val="left" w:pos="567"/>
          <w:tab w:val="left" w:pos="709"/>
          <w:tab w:val="left" w:pos="851"/>
        </w:tabs>
        <w:spacing w:before="60" w:after="60"/>
        <w:ind w:left="1080" w:firstLine="0"/>
        <w:jc w:val="both"/>
        <w:rPr>
          <w:rFonts w:cs="Arial"/>
          <w:sz w:val="20"/>
          <w:szCs w:val="20"/>
        </w:rPr>
      </w:pPr>
    </w:p>
    <w:p w14:paraId="599CA8F5" w14:textId="77777777" w:rsidR="006D3A4E" w:rsidRPr="001D5C87" w:rsidRDefault="00C38264" w:rsidP="00615F66">
      <w:pPr>
        <w:pStyle w:val="ListParagraph"/>
        <w:numPr>
          <w:ilvl w:val="2"/>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b/>
          <w:bCs/>
          <w:sz w:val="20"/>
          <w:szCs w:val="20"/>
        </w:rPr>
        <w:t>Sistemos greitaveikos reikalavimai</w:t>
      </w:r>
      <w:r w:rsidRPr="001D5C87">
        <w:rPr>
          <w:rFonts w:eastAsia="Arial" w:cs="Arial"/>
          <w:sz w:val="20"/>
          <w:szCs w:val="20"/>
        </w:rPr>
        <w:t>:</w:t>
      </w:r>
    </w:p>
    <w:p w14:paraId="6A0AA6B4" w14:textId="7BFD7AF9"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Ne mažiau kaip 95 (devyniasdešimt penki) proc. „Save“ operacijų turi truk</w:t>
      </w:r>
      <w:r w:rsidR="00513F20" w:rsidRPr="001D5C87">
        <w:rPr>
          <w:rFonts w:eastAsia="Arial" w:cs="Arial"/>
          <w:sz w:val="20"/>
          <w:szCs w:val="20"/>
        </w:rPr>
        <w:t>t</w:t>
      </w:r>
      <w:r w:rsidRPr="001D5C87">
        <w:rPr>
          <w:rFonts w:eastAsia="Arial" w:cs="Arial"/>
          <w:sz w:val="20"/>
          <w:szCs w:val="20"/>
        </w:rPr>
        <w:t>i ne ilgiau kaip 5 (penkias) sekundes. Tai galioja vienam įrašui, kurį inicijuoja vartotojas, naudodamas vartotojo sąsają;</w:t>
      </w:r>
    </w:p>
    <w:p w14:paraId="35AA3037" w14:textId="77777777"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Ataskaitos suformavimas – 95 (devyniasdešimt penki) proc. operacijų, ne ilgiau kaip 30 (trisdešimt ) sek. Sąlyga galioja vienam ataskaitos puslapiui tik tuo atveju, kai ataskaitoje nėra atliekami sudėtingi skaičiavimai ar duomenų importai / eksportai.</w:t>
      </w:r>
    </w:p>
    <w:p w14:paraId="5D088C3D" w14:textId="77777777" w:rsidR="006D3A4E" w:rsidRPr="001D5C87" w:rsidRDefault="006D3A4E" w:rsidP="00615F66">
      <w:pPr>
        <w:pStyle w:val="ListParagraph"/>
        <w:tabs>
          <w:tab w:val="left" w:pos="567"/>
          <w:tab w:val="left" w:pos="709"/>
          <w:tab w:val="left" w:pos="851"/>
        </w:tabs>
        <w:spacing w:before="60" w:after="60"/>
        <w:ind w:left="0" w:firstLine="0"/>
        <w:jc w:val="both"/>
        <w:rPr>
          <w:rFonts w:cs="Arial"/>
          <w:sz w:val="20"/>
          <w:szCs w:val="20"/>
        </w:rPr>
      </w:pPr>
    </w:p>
    <w:p w14:paraId="2BF8ED55" w14:textId="3CB3B6B5" w:rsidR="006D3A4E" w:rsidRPr="001D5C87" w:rsidRDefault="00C38264" w:rsidP="00615F66">
      <w:pPr>
        <w:pStyle w:val="ListParagraph"/>
        <w:numPr>
          <w:ilvl w:val="2"/>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b/>
          <w:bCs/>
          <w:sz w:val="20"/>
          <w:szCs w:val="20"/>
        </w:rPr>
        <w:t xml:space="preserve">Reikalavimai </w:t>
      </w:r>
      <w:r w:rsidR="00CD321B" w:rsidRPr="001D5C87">
        <w:rPr>
          <w:rFonts w:eastAsia="Arial" w:cs="Arial"/>
          <w:b/>
          <w:bCs/>
          <w:sz w:val="20"/>
          <w:szCs w:val="20"/>
        </w:rPr>
        <w:t>K</w:t>
      </w:r>
      <w:r w:rsidRPr="001D5C87">
        <w:rPr>
          <w:rFonts w:eastAsia="Arial" w:cs="Arial"/>
          <w:b/>
          <w:bCs/>
          <w:sz w:val="20"/>
          <w:szCs w:val="20"/>
        </w:rPr>
        <w:t>onsultavimo paslaugoms:</w:t>
      </w:r>
    </w:p>
    <w:p w14:paraId="07B5A24F" w14:textId="1C09E1D8"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Konsultavimo </w:t>
      </w:r>
      <w:r w:rsidR="00363ADB" w:rsidRPr="001D5C87">
        <w:rPr>
          <w:rFonts w:eastAsia="Arial" w:cs="Arial"/>
          <w:sz w:val="20"/>
          <w:szCs w:val="20"/>
        </w:rPr>
        <w:t>p</w:t>
      </w:r>
      <w:r w:rsidRPr="001D5C87">
        <w:rPr>
          <w:rFonts w:eastAsia="Arial" w:cs="Arial"/>
          <w:sz w:val="20"/>
          <w:szCs w:val="20"/>
        </w:rPr>
        <w:t>aslaugas sudaro konsultacij</w:t>
      </w:r>
      <w:r w:rsidR="00F15F03" w:rsidRPr="001D5C87">
        <w:rPr>
          <w:rFonts w:eastAsia="Arial" w:cs="Arial"/>
          <w:sz w:val="20"/>
          <w:szCs w:val="20"/>
        </w:rPr>
        <w:t>o</w:t>
      </w:r>
      <w:r w:rsidRPr="001D5C87">
        <w:rPr>
          <w:rFonts w:eastAsia="Arial" w:cs="Arial"/>
          <w:sz w:val="20"/>
          <w:szCs w:val="20"/>
        </w:rPr>
        <w:t>s, susijusi</w:t>
      </w:r>
      <w:r w:rsidR="00CD321B" w:rsidRPr="001D5C87">
        <w:rPr>
          <w:rFonts w:eastAsia="Arial" w:cs="Arial"/>
          <w:sz w:val="20"/>
          <w:szCs w:val="20"/>
        </w:rPr>
        <w:t>a</w:t>
      </w:r>
      <w:r w:rsidRPr="001D5C87">
        <w:rPr>
          <w:rFonts w:eastAsia="Arial" w:cs="Arial"/>
          <w:sz w:val="20"/>
          <w:szCs w:val="20"/>
        </w:rPr>
        <w:t>s su Sistemos veikimu, panaudojimu ir vystymu;</w:t>
      </w:r>
    </w:p>
    <w:p w14:paraId="5E206EAA" w14:textId="77777777"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Tiekėjas įsipareigoja konsultuoti Pirkėjo atstovus visais su Sistemos panaudojimu, vystymu ir jos veikimu susijusiais klausimais;</w:t>
      </w:r>
    </w:p>
    <w:p w14:paraId="1D4251EB" w14:textId="77777777"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Konsultavimas turi būti atliekamas Pirkėjo teikiama incidentų valdymo sistema, telefonu ar el. paštu, t. y. tokiomis pačiomis priemonėmis, kokiomis gautas paklausimas iš Pirkėjo įgalioto atstovo;</w:t>
      </w:r>
    </w:p>
    <w:p w14:paraId="144D55E7" w14:textId="77777777" w:rsidR="006D3A4E" w:rsidRPr="001D5C87" w:rsidRDefault="00C38264" w:rsidP="00615F66">
      <w:pPr>
        <w:pStyle w:val="ListParagraph"/>
        <w:numPr>
          <w:ilvl w:val="3"/>
          <w:numId w:val="1"/>
        </w:numPr>
        <w:tabs>
          <w:tab w:val="left" w:pos="567"/>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Tiekėjo konsultavimo lygiai ir jų reakcijos trukmės: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4656"/>
        <w:gridCol w:w="4252"/>
      </w:tblGrid>
      <w:tr w:rsidR="001D5C87" w:rsidRPr="001D5C87" w14:paraId="651E5635" w14:textId="77777777" w:rsidTr="00C023DF">
        <w:trPr>
          <w:trHeight w:val="581"/>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E534DD" w14:textId="77777777" w:rsidR="006D3A4E" w:rsidRPr="001D5C87" w:rsidRDefault="00C38264" w:rsidP="00C38264">
            <w:pPr>
              <w:spacing w:after="160" w:line="259" w:lineRule="auto"/>
              <w:ind w:firstLine="0"/>
              <w:jc w:val="both"/>
              <w:rPr>
                <w:rFonts w:eastAsia="Arial,Calibri" w:cs="Arial"/>
                <w:b/>
                <w:bCs/>
                <w:sz w:val="20"/>
                <w:szCs w:val="20"/>
              </w:rPr>
            </w:pPr>
            <w:r w:rsidRPr="001D5C87">
              <w:rPr>
                <w:rFonts w:eastAsia="Arial,Calibri" w:cs="Arial"/>
                <w:b/>
                <w:bCs/>
                <w:sz w:val="20"/>
                <w:szCs w:val="20"/>
              </w:rPr>
              <w:t>Nr.</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9FA18" w14:textId="77777777" w:rsidR="006D3A4E" w:rsidRPr="001D5C87" w:rsidRDefault="00C38264" w:rsidP="00C38264">
            <w:pPr>
              <w:spacing w:after="160" w:line="259" w:lineRule="auto"/>
              <w:ind w:firstLine="0"/>
              <w:jc w:val="both"/>
              <w:rPr>
                <w:rFonts w:eastAsia="Arial,Calibri" w:cs="Arial"/>
                <w:b/>
                <w:bCs/>
                <w:sz w:val="20"/>
                <w:szCs w:val="20"/>
              </w:rPr>
            </w:pPr>
            <w:r w:rsidRPr="001D5C87">
              <w:rPr>
                <w:rFonts w:eastAsia="Arial,Calibri" w:cs="Arial"/>
                <w:b/>
                <w:bCs/>
                <w:sz w:val="20"/>
                <w:szCs w:val="20"/>
              </w:rPr>
              <w:t xml:space="preserve">Konsultavimo lygis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C55A4" w14:textId="77777777" w:rsidR="006D3A4E" w:rsidRPr="001D5C87" w:rsidRDefault="00C38264" w:rsidP="00C38264">
            <w:pPr>
              <w:spacing w:after="160" w:line="259" w:lineRule="auto"/>
              <w:ind w:right="-108" w:firstLine="0"/>
              <w:jc w:val="both"/>
              <w:rPr>
                <w:rFonts w:eastAsia="Arial,Calibri" w:cs="Arial"/>
                <w:b/>
                <w:bCs/>
                <w:sz w:val="20"/>
                <w:szCs w:val="20"/>
              </w:rPr>
            </w:pPr>
            <w:r w:rsidRPr="001D5C87">
              <w:rPr>
                <w:rFonts w:eastAsia="Arial,Calibri" w:cs="Arial"/>
                <w:b/>
                <w:bCs/>
                <w:sz w:val="20"/>
                <w:szCs w:val="20"/>
              </w:rPr>
              <w:t>Reakcijos trukmė</w:t>
            </w:r>
          </w:p>
        </w:tc>
      </w:tr>
      <w:tr w:rsidR="001D5C87" w:rsidRPr="001D5C87" w14:paraId="1BD6DF6E" w14:textId="77777777" w:rsidTr="00C023DF">
        <w:trPr>
          <w:trHeight w:val="220"/>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E2318" w14:textId="77777777" w:rsidR="006D3A4E" w:rsidRPr="001D5C87" w:rsidRDefault="00C38264" w:rsidP="00C38264">
            <w:pPr>
              <w:spacing w:after="160" w:line="259" w:lineRule="auto"/>
              <w:ind w:firstLine="0"/>
              <w:jc w:val="both"/>
              <w:rPr>
                <w:rFonts w:eastAsia="Arial,Calibri" w:cs="Arial"/>
                <w:sz w:val="20"/>
                <w:szCs w:val="20"/>
              </w:rPr>
            </w:pPr>
            <w:r w:rsidRPr="001D5C87">
              <w:rPr>
                <w:rFonts w:eastAsia="Arial,Calibri" w:cs="Arial"/>
                <w:sz w:val="20"/>
                <w:szCs w:val="20"/>
              </w:rPr>
              <w:t>1.</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52283" w14:textId="3789826E" w:rsidR="006D3A4E" w:rsidRPr="001D5C87" w:rsidRDefault="00C38264" w:rsidP="00C38264">
            <w:pPr>
              <w:spacing w:after="160" w:line="259" w:lineRule="auto"/>
              <w:ind w:firstLine="0"/>
              <w:jc w:val="both"/>
              <w:rPr>
                <w:rFonts w:eastAsia="Arial,Calibri" w:cs="Arial"/>
                <w:sz w:val="20"/>
                <w:szCs w:val="20"/>
              </w:rPr>
            </w:pPr>
            <w:r w:rsidRPr="001D5C87">
              <w:rPr>
                <w:rFonts w:eastAsia="Arial,Calibri" w:cs="Arial"/>
                <w:sz w:val="20"/>
                <w:szCs w:val="20"/>
              </w:rPr>
              <w:t>Reakcija</w:t>
            </w:r>
            <w:r w:rsidR="00363ADB" w:rsidRPr="001D5C87">
              <w:rPr>
                <w:rFonts w:eastAsia="Arial,Calibri" w:cs="Arial"/>
                <w:sz w:val="20"/>
                <w:szCs w:val="20"/>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9F0C6" w14:textId="315D7F04" w:rsidR="006D3A4E" w:rsidRPr="001D5C87" w:rsidRDefault="00363ADB" w:rsidP="00C38264">
            <w:pPr>
              <w:spacing w:after="160" w:line="259" w:lineRule="auto"/>
              <w:ind w:firstLine="0"/>
              <w:jc w:val="both"/>
              <w:rPr>
                <w:rFonts w:eastAsia="Arial,Calibri" w:cs="Arial"/>
                <w:sz w:val="20"/>
                <w:szCs w:val="20"/>
              </w:rPr>
            </w:pPr>
            <w:r w:rsidRPr="001D5C87">
              <w:rPr>
                <w:rFonts w:eastAsia="Arial,Calibri" w:cs="Arial"/>
                <w:sz w:val="20"/>
                <w:szCs w:val="20"/>
              </w:rPr>
              <w:t>N</w:t>
            </w:r>
            <w:r w:rsidR="00C38264" w:rsidRPr="001D5C87">
              <w:rPr>
                <w:rFonts w:eastAsia="Arial,Calibri" w:cs="Arial"/>
                <w:sz w:val="20"/>
                <w:szCs w:val="20"/>
              </w:rPr>
              <w:t>e ilgiau kaip 4 (keturios) darbo valandos</w:t>
            </w:r>
            <w:r w:rsidRPr="001D5C87">
              <w:rPr>
                <w:rFonts w:eastAsia="Arial,Calibri" w:cs="Arial"/>
                <w:sz w:val="20"/>
                <w:szCs w:val="20"/>
              </w:rPr>
              <w:t xml:space="preserve"> nuo atitinkamo Pirkėjo paklausimo pateikimo.</w:t>
            </w:r>
          </w:p>
        </w:tc>
      </w:tr>
      <w:tr w:rsidR="001D5C87" w:rsidRPr="001D5C87" w14:paraId="398108E5" w14:textId="77777777" w:rsidTr="00C023DF">
        <w:trPr>
          <w:trHeight w:val="415"/>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65069" w14:textId="77777777" w:rsidR="006D3A4E" w:rsidRPr="001D5C87" w:rsidRDefault="00C38264" w:rsidP="00C38264">
            <w:pPr>
              <w:spacing w:after="160" w:line="259" w:lineRule="auto"/>
              <w:ind w:firstLine="0"/>
              <w:jc w:val="both"/>
              <w:rPr>
                <w:rFonts w:eastAsia="Arial,Calibri" w:cs="Arial"/>
                <w:sz w:val="20"/>
                <w:szCs w:val="20"/>
              </w:rPr>
            </w:pPr>
            <w:r w:rsidRPr="001D5C87">
              <w:rPr>
                <w:rFonts w:eastAsia="Arial,Calibri" w:cs="Arial"/>
                <w:sz w:val="20"/>
                <w:szCs w:val="20"/>
              </w:rPr>
              <w:t>2.</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790A1" w14:textId="6ADE9A1C" w:rsidR="006D3A4E" w:rsidRPr="001D5C87" w:rsidRDefault="00C38264" w:rsidP="00C38264">
            <w:pPr>
              <w:spacing w:after="160" w:line="259" w:lineRule="auto"/>
              <w:ind w:firstLine="0"/>
              <w:jc w:val="both"/>
              <w:rPr>
                <w:rFonts w:eastAsia="Arial,Calibri" w:cs="Arial"/>
                <w:sz w:val="20"/>
                <w:szCs w:val="20"/>
              </w:rPr>
            </w:pPr>
            <w:r w:rsidRPr="001D5C87">
              <w:rPr>
                <w:rFonts w:eastAsia="Arial,Calibri" w:cs="Arial"/>
                <w:sz w:val="20"/>
                <w:szCs w:val="20"/>
              </w:rPr>
              <w:t xml:space="preserve">Konsultavimo </w:t>
            </w:r>
            <w:r w:rsidR="00363ADB" w:rsidRPr="001D5C87">
              <w:rPr>
                <w:rFonts w:eastAsia="Arial,Calibri" w:cs="Arial"/>
                <w:sz w:val="20"/>
                <w:szCs w:val="20"/>
              </w:rPr>
              <w:t>p</w:t>
            </w:r>
            <w:r w:rsidRPr="001D5C87">
              <w:rPr>
                <w:rFonts w:eastAsia="Arial,Calibri" w:cs="Arial"/>
                <w:sz w:val="20"/>
                <w:szCs w:val="20"/>
              </w:rPr>
              <w:t>aslaugos, susijusios su standartiniu / baziniu Sistemos funkcionalumu</w:t>
            </w:r>
            <w:r w:rsidR="00363ADB" w:rsidRPr="001D5C87">
              <w:rPr>
                <w:rFonts w:eastAsia="Arial,Calibri" w:cs="Arial"/>
                <w:sz w:val="20"/>
                <w:szCs w:val="20"/>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C44B14" w14:textId="38FB09F1" w:rsidR="006D3A4E" w:rsidRPr="001D5C87" w:rsidRDefault="00363ADB" w:rsidP="00C38264">
            <w:pPr>
              <w:spacing w:after="160" w:line="259" w:lineRule="auto"/>
              <w:ind w:firstLine="0"/>
              <w:jc w:val="both"/>
              <w:rPr>
                <w:rFonts w:eastAsia="Arial,Calibri" w:cs="Arial"/>
                <w:sz w:val="20"/>
                <w:szCs w:val="20"/>
              </w:rPr>
            </w:pPr>
            <w:r w:rsidRPr="001D5C87">
              <w:rPr>
                <w:rFonts w:eastAsia="Arial,Calibri" w:cs="Arial"/>
                <w:sz w:val="20"/>
                <w:szCs w:val="20"/>
              </w:rPr>
              <w:t>N</w:t>
            </w:r>
            <w:r w:rsidR="00C38264" w:rsidRPr="001D5C87">
              <w:rPr>
                <w:rFonts w:eastAsia="Arial,Calibri" w:cs="Arial"/>
                <w:sz w:val="20"/>
                <w:szCs w:val="20"/>
              </w:rPr>
              <w:t>e vėliau kaip per 2 (dvi) darbo dienas nuo atitinkamo Pirkėjo paklausimo pateikimo.</w:t>
            </w:r>
          </w:p>
        </w:tc>
      </w:tr>
      <w:tr w:rsidR="001D5C87" w:rsidRPr="001D5C87" w14:paraId="5AC111D5" w14:textId="77777777" w:rsidTr="00C023DF">
        <w:trPr>
          <w:trHeight w:val="122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F0FBC" w14:textId="77777777" w:rsidR="006D3A4E" w:rsidRPr="001D5C87" w:rsidRDefault="00C38264" w:rsidP="00C38264">
            <w:pPr>
              <w:spacing w:after="160" w:line="259" w:lineRule="auto"/>
              <w:ind w:firstLine="0"/>
              <w:jc w:val="both"/>
              <w:rPr>
                <w:rFonts w:eastAsia="Arial,Calibri" w:cs="Arial"/>
                <w:sz w:val="20"/>
                <w:szCs w:val="20"/>
              </w:rPr>
            </w:pPr>
            <w:r w:rsidRPr="001D5C87">
              <w:rPr>
                <w:rFonts w:eastAsia="Arial,Calibri" w:cs="Arial"/>
                <w:sz w:val="20"/>
                <w:szCs w:val="20"/>
              </w:rPr>
              <w:t>3.</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B7144" w14:textId="78CB2652" w:rsidR="006D3A4E" w:rsidRPr="001D5C87" w:rsidRDefault="00C38264" w:rsidP="00C38264">
            <w:pPr>
              <w:spacing w:after="160" w:line="259" w:lineRule="auto"/>
              <w:ind w:firstLine="0"/>
              <w:jc w:val="both"/>
              <w:rPr>
                <w:rFonts w:eastAsia="Arial,Calibri" w:cs="Arial"/>
                <w:sz w:val="20"/>
                <w:szCs w:val="20"/>
              </w:rPr>
            </w:pPr>
            <w:r w:rsidRPr="001D5C87">
              <w:rPr>
                <w:rFonts w:eastAsia="Arial,Calibri" w:cs="Arial"/>
                <w:sz w:val="20"/>
                <w:szCs w:val="20"/>
              </w:rPr>
              <w:t xml:space="preserve">Konsultavimo </w:t>
            </w:r>
            <w:r w:rsidR="00363ADB" w:rsidRPr="001D5C87">
              <w:rPr>
                <w:rFonts w:eastAsia="Arial,Calibri" w:cs="Arial"/>
                <w:sz w:val="20"/>
                <w:szCs w:val="20"/>
              </w:rPr>
              <w:t>p</w:t>
            </w:r>
            <w:r w:rsidRPr="001D5C87">
              <w:rPr>
                <w:rFonts w:eastAsia="Arial,Calibri" w:cs="Arial"/>
                <w:sz w:val="20"/>
                <w:szCs w:val="20"/>
              </w:rPr>
              <w:t>aslaugos, susijusios su sudėtingų, nestandartinių situacijų išsiaiškinimu, duomenų analize, nestandartiniu Sistemų funkcionalumu ar galimybėmis</w:t>
            </w:r>
            <w:r w:rsidR="00363ADB" w:rsidRPr="001D5C87">
              <w:rPr>
                <w:rFonts w:eastAsia="Arial,Calibri" w:cs="Arial"/>
                <w:sz w:val="20"/>
                <w:szCs w:val="20"/>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532F7" w14:textId="6D0D924D" w:rsidR="006D3A4E" w:rsidRPr="001D5C87" w:rsidRDefault="00363ADB" w:rsidP="00C38264">
            <w:pPr>
              <w:spacing w:after="160" w:line="259" w:lineRule="auto"/>
              <w:ind w:firstLine="0"/>
              <w:jc w:val="both"/>
              <w:rPr>
                <w:rFonts w:eastAsia="Arial,Calibri" w:cs="Arial"/>
                <w:sz w:val="20"/>
                <w:szCs w:val="20"/>
              </w:rPr>
            </w:pPr>
            <w:r w:rsidRPr="001D5C87">
              <w:rPr>
                <w:rFonts w:eastAsia="Arial,Calibri" w:cs="Arial"/>
                <w:sz w:val="20"/>
                <w:szCs w:val="20"/>
              </w:rPr>
              <w:t>N</w:t>
            </w:r>
            <w:r w:rsidR="00C38264" w:rsidRPr="001D5C87">
              <w:rPr>
                <w:rFonts w:eastAsia="Arial,Calibri" w:cs="Arial"/>
                <w:sz w:val="20"/>
                <w:szCs w:val="20"/>
              </w:rPr>
              <w:t>e vėliau kaip per 5 (penkias) darbo dienas nuo atitinkamo Pirkėjo paklausimo pateikimo.</w:t>
            </w:r>
          </w:p>
        </w:tc>
      </w:tr>
    </w:tbl>
    <w:p w14:paraId="3BD60BFE" w14:textId="77777777" w:rsidR="006D3A4E" w:rsidRPr="001D5C87" w:rsidRDefault="00C38264" w:rsidP="008E20DE">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Į Konsultavimo paslaugų teikimo terminą neįskaičiuojamas laikas, kurio metu laukiama papildomos ar patikslintos informacijos iš Pirkėjo, be kurios pagrįstai nėra įmanomas kokybiško atsakymo į konsultaciją pateikimas;</w:t>
      </w:r>
    </w:p>
    <w:p w14:paraId="1D96F388" w14:textId="77777777" w:rsidR="006D3A4E" w:rsidRPr="001D5C87" w:rsidRDefault="00C38264" w:rsidP="008E20DE">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lastRenderedPageBreak/>
        <w:t>Esant sudėtingoms situacijoms ar paklausimams, konkrečios konsultavimo paslaugos suteikimo laikotarpis gali būti suderintas Šalių susitarimu;</w:t>
      </w:r>
    </w:p>
    <w:p w14:paraId="43095D3B" w14:textId="77777777" w:rsidR="006D3A4E" w:rsidRPr="001D5C87" w:rsidRDefault="00C38264" w:rsidP="008E20DE">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Pirkėjas paskirs ne daugiau kaip 5 (penkis) atsakingus asmenis, kurie galės teikti paklausimus Tiekėjui.</w:t>
      </w:r>
    </w:p>
    <w:p w14:paraId="594A7C72" w14:textId="77777777" w:rsidR="006D3A4E" w:rsidRPr="001D5C87" w:rsidRDefault="006D3A4E" w:rsidP="008E20DE">
      <w:pPr>
        <w:pStyle w:val="ListParagraph"/>
        <w:tabs>
          <w:tab w:val="left" w:pos="709"/>
          <w:tab w:val="left" w:pos="851"/>
        </w:tabs>
        <w:spacing w:before="60" w:after="60"/>
        <w:ind w:left="0" w:firstLine="0"/>
        <w:jc w:val="both"/>
        <w:rPr>
          <w:rFonts w:cs="Arial"/>
          <w:sz w:val="20"/>
          <w:szCs w:val="20"/>
        </w:rPr>
      </w:pPr>
    </w:p>
    <w:p w14:paraId="1994FD5B" w14:textId="248A0543" w:rsidR="006D3A4E" w:rsidRPr="001D5C87" w:rsidRDefault="00C38264" w:rsidP="008E20DE">
      <w:pPr>
        <w:pStyle w:val="ListParagraph"/>
        <w:numPr>
          <w:ilvl w:val="2"/>
          <w:numId w:val="1"/>
        </w:numPr>
        <w:tabs>
          <w:tab w:val="left" w:pos="709"/>
          <w:tab w:val="left" w:pos="851"/>
        </w:tabs>
        <w:spacing w:before="60" w:after="60"/>
        <w:ind w:left="0" w:firstLine="0"/>
        <w:jc w:val="both"/>
        <w:rPr>
          <w:rFonts w:eastAsia="Arial" w:cs="Arial"/>
          <w:sz w:val="20"/>
          <w:szCs w:val="20"/>
        </w:rPr>
      </w:pPr>
      <w:r w:rsidRPr="001D5C87">
        <w:rPr>
          <w:rFonts w:eastAsia="Arial" w:cs="Arial"/>
          <w:b/>
          <w:bCs/>
          <w:sz w:val="20"/>
          <w:szCs w:val="20"/>
        </w:rPr>
        <w:t xml:space="preserve">Reikalavimai </w:t>
      </w:r>
      <w:r w:rsidR="00363ADB" w:rsidRPr="001D5C87">
        <w:rPr>
          <w:rFonts w:eastAsia="Arial" w:cs="Arial"/>
          <w:b/>
          <w:bCs/>
          <w:sz w:val="20"/>
          <w:szCs w:val="20"/>
        </w:rPr>
        <w:t>V</w:t>
      </w:r>
      <w:r w:rsidRPr="001D5C87">
        <w:rPr>
          <w:rFonts w:eastAsia="Arial" w:cs="Arial"/>
          <w:b/>
          <w:bCs/>
          <w:sz w:val="20"/>
          <w:szCs w:val="20"/>
        </w:rPr>
        <w:t>ystymo paslaugų teikimui</w:t>
      </w:r>
    </w:p>
    <w:p w14:paraId="03C83AAB" w14:textId="5DB31504" w:rsidR="006D3A4E" w:rsidRPr="001D5C87" w:rsidRDefault="00C38264" w:rsidP="008E20DE">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 xml:space="preserve">Vystymo paslaugos turės būti teikiamos pagal Pirkėjo Tiekėjui pateiktus </w:t>
      </w:r>
      <w:r w:rsidR="00363ADB" w:rsidRPr="001D5C87">
        <w:rPr>
          <w:rFonts w:eastAsia="Arial" w:cs="Arial"/>
          <w:sz w:val="20"/>
          <w:szCs w:val="20"/>
        </w:rPr>
        <w:t>U</w:t>
      </w:r>
      <w:r w:rsidRPr="001D5C87">
        <w:rPr>
          <w:rFonts w:eastAsia="Arial" w:cs="Arial"/>
          <w:sz w:val="20"/>
          <w:szCs w:val="20"/>
        </w:rPr>
        <w:t xml:space="preserve">žsakymus. Užsakymai bus teikiami per Pirkėjo ir (arba) Tiekėjo naudojamas pakeitimų valdymo sistemas. Užsakymus Pirkėjas Tiekėjui gali pateikti visą Sutarties galiojimo laikotarpį (tačiau iki Sutarties galiojimo pabaigos likus pakankamam laikui </w:t>
      </w:r>
      <w:r w:rsidR="00363ADB" w:rsidRPr="001D5C87">
        <w:rPr>
          <w:rFonts w:eastAsia="Arial" w:cs="Arial"/>
          <w:sz w:val="20"/>
          <w:szCs w:val="20"/>
        </w:rPr>
        <w:t>U</w:t>
      </w:r>
      <w:r w:rsidRPr="001D5C87">
        <w:rPr>
          <w:rFonts w:eastAsia="Arial" w:cs="Arial"/>
          <w:sz w:val="20"/>
          <w:szCs w:val="20"/>
        </w:rPr>
        <w:t xml:space="preserve">žsakymui realizuoti ir po bandomosios eksploatacijos Pirkėjui priimti visus </w:t>
      </w:r>
      <w:r w:rsidR="00363ADB" w:rsidRPr="001D5C87">
        <w:rPr>
          <w:rFonts w:eastAsia="Arial" w:cs="Arial"/>
          <w:sz w:val="20"/>
          <w:szCs w:val="20"/>
        </w:rPr>
        <w:t>U</w:t>
      </w:r>
      <w:r w:rsidRPr="001D5C87">
        <w:rPr>
          <w:rFonts w:eastAsia="Arial" w:cs="Arial"/>
          <w:sz w:val="20"/>
          <w:szCs w:val="20"/>
        </w:rPr>
        <w:t>žsakymo rezultatus). Užsakymų skaičius neribojamas;</w:t>
      </w:r>
    </w:p>
    <w:p w14:paraId="337F64D9" w14:textId="77777777" w:rsidR="006D3A4E" w:rsidRPr="001D5C87" w:rsidRDefault="00C38264" w:rsidP="008E20DE">
      <w:pPr>
        <w:pStyle w:val="ListParagraph"/>
        <w:numPr>
          <w:ilvl w:val="3"/>
          <w:numId w:val="1"/>
        </w:numPr>
        <w:tabs>
          <w:tab w:val="left" w:pos="709"/>
          <w:tab w:val="left" w:pos="851"/>
        </w:tabs>
        <w:spacing w:before="60" w:after="60"/>
        <w:ind w:left="0" w:firstLine="0"/>
        <w:jc w:val="both"/>
        <w:rPr>
          <w:rFonts w:eastAsia="Arial" w:cs="Arial"/>
          <w:sz w:val="20"/>
          <w:szCs w:val="20"/>
        </w:rPr>
      </w:pPr>
      <w:r w:rsidRPr="001D5C87">
        <w:rPr>
          <w:rFonts w:eastAsia="Arial" w:cs="Arial"/>
          <w:sz w:val="20"/>
          <w:szCs w:val="20"/>
        </w:rPr>
        <w:t>Sistemos Vystymo paslaugų suteikimo terminai ir apimtys (konkretus valandų skaičius reikalingas užsakytoms Paslaugoms suteikti) yra iš anksto suderinami Pirkėjo pakeitimų valdymo sistemoje;</w:t>
      </w:r>
    </w:p>
    <w:p w14:paraId="394CB18C" w14:textId="0D2FFE13" w:rsidR="006D3A4E" w:rsidRPr="001D5C87" w:rsidRDefault="00C38264" w:rsidP="008E20DE">
      <w:pPr>
        <w:pStyle w:val="ListParagraph"/>
        <w:numPr>
          <w:ilvl w:val="3"/>
          <w:numId w:val="1"/>
        </w:numPr>
        <w:tabs>
          <w:tab w:val="left" w:pos="709"/>
          <w:tab w:val="left" w:pos="851"/>
        </w:tabs>
        <w:ind w:left="0" w:firstLine="0"/>
        <w:rPr>
          <w:rFonts w:eastAsia="Arial" w:cs="Arial"/>
          <w:sz w:val="20"/>
          <w:szCs w:val="20"/>
        </w:rPr>
      </w:pPr>
      <w:r w:rsidRPr="001D5C87">
        <w:rPr>
          <w:rFonts w:eastAsia="Arial" w:cs="Arial"/>
          <w:sz w:val="20"/>
          <w:szCs w:val="20"/>
        </w:rPr>
        <w:t>Vystymo</w:t>
      </w:r>
      <w:r w:rsidR="00363ADB" w:rsidRPr="001D5C87">
        <w:rPr>
          <w:rFonts w:eastAsia="Arial" w:cs="Arial"/>
          <w:sz w:val="20"/>
          <w:szCs w:val="20"/>
        </w:rPr>
        <w:t xml:space="preserve"> paslaugų</w:t>
      </w:r>
      <w:r w:rsidRPr="001D5C87">
        <w:rPr>
          <w:rFonts w:eastAsia="Arial" w:cs="Arial"/>
          <w:sz w:val="20"/>
          <w:szCs w:val="20"/>
        </w:rPr>
        <w:t xml:space="preserve"> lygiai ir jų įgyvendinimo trukmės:</w:t>
      </w:r>
    </w:p>
    <w:p w14:paraId="4E442418" w14:textId="77777777" w:rsidR="006D3A4E" w:rsidRPr="001D5C87" w:rsidRDefault="006D3A4E" w:rsidP="006D3A4E">
      <w:pPr>
        <w:pStyle w:val="ListParagraph"/>
        <w:ind w:left="1080" w:firstLine="0"/>
        <w:rPr>
          <w:rFonts w:cs="Arial"/>
          <w:sz w:val="20"/>
          <w:szCs w:val="20"/>
        </w:rPr>
      </w:pPr>
    </w:p>
    <w:tbl>
      <w:tblPr>
        <w:tblW w:w="8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559"/>
        <w:gridCol w:w="4111"/>
        <w:gridCol w:w="1134"/>
        <w:gridCol w:w="1679"/>
      </w:tblGrid>
      <w:tr w:rsidR="001D5C87" w:rsidRPr="001D5C87" w14:paraId="37E53FF7" w14:textId="77777777" w:rsidTr="00C023DF">
        <w:trPr>
          <w:trHeight w:val="385"/>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99D90" w14:textId="77777777" w:rsidR="006D3A4E" w:rsidRPr="001D5C87" w:rsidRDefault="00C38264" w:rsidP="00C023DF">
            <w:pPr>
              <w:spacing w:after="160" w:line="259" w:lineRule="auto"/>
              <w:ind w:hanging="120"/>
              <w:jc w:val="both"/>
              <w:rPr>
                <w:rFonts w:eastAsia="Arial,Calibri" w:cs="Arial"/>
                <w:b/>
                <w:bCs/>
                <w:sz w:val="18"/>
                <w:szCs w:val="18"/>
              </w:rPr>
            </w:pPr>
            <w:r w:rsidRPr="001D5C87">
              <w:rPr>
                <w:rFonts w:eastAsia="Arial,Calibri" w:cs="Arial"/>
                <w:b/>
                <w:bCs/>
                <w:sz w:val="18"/>
                <w:szCs w:val="18"/>
              </w:rPr>
              <w:t>Nr.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8E65EC" w14:textId="0DC81F64" w:rsidR="006D3A4E" w:rsidRPr="001D5C87" w:rsidRDefault="00C38264" w:rsidP="00C38264">
            <w:pPr>
              <w:spacing w:after="160" w:line="259" w:lineRule="auto"/>
              <w:ind w:firstLine="0"/>
              <w:jc w:val="both"/>
              <w:rPr>
                <w:rFonts w:eastAsia="Arial,Calibri" w:cs="Arial"/>
                <w:b/>
                <w:bCs/>
                <w:sz w:val="18"/>
                <w:szCs w:val="18"/>
              </w:rPr>
            </w:pPr>
            <w:r w:rsidRPr="001D5C87">
              <w:rPr>
                <w:rFonts w:eastAsia="Arial,Calibri" w:cs="Arial"/>
                <w:b/>
                <w:bCs/>
                <w:sz w:val="18"/>
                <w:szCs w:val="18"/>
              </w:rPr>
              <w:t xml:space="preserve">Vystymo </w:t>
            </w:r>
            <w:r w:rsidR="00793D29" w:rsidRPr="001D5C87">
              <w:rPr>
                <w:rFonts w:eastAsia="Arial,Calibri" w:cs="Arial"/>
                <w:b/>
                <w:bCs/>
                <w:sz w:val="18"/>
                <w:szCs w:val="18"/>
              </w:rPr>
              <w:t xml:space="preserve">paslaugų </w:t>
            </w:r>
            <w:r w:rsidRPr="001D5C87">
              <w:rPr>
                <w:rFonts w:eastAsia="Arial,Calibri" w:cs="Arial"/>
                <w:b/>
                <w:bCs/>
                <w:sz w:val="18"/>
                <w:szCs w:val="18"/>
              </w:rPr>
              <w:t>lygis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8C296" w14:textId="77777777" w:rsidR="006D3A4E" w:rsidRPr="001D5C87" w:rsidRDefault="00C38264" w:rsidP="00C38264">
            <w:pPr>
              <w:spacing w:after="160" w:line="259" w:lineRule="auto"/>
              <w:ind w:right="-108" w:firstLine="0"/>
              <w:jc w:val="both"/>
              <w:rPr>
                <w:rFonts w:eastAsia="Arial,Calibri" w:cs="Arial"/>
                <w:b/>
                <w:bCs/>
                <w:sz w:val="18"/>
                <w:szCs w:val="18"/>
              </w:rPr>
            </w:pPr>
            <w:r w:rsidRPr="001D5C87">
              <w:rPr>
                <w:rFonts w:eastAsia="Arial,Calibri" w:cs="Arial"/>
                <w:b/>
                <w:bCs/>
                <w:sz w:val="18"/>
                <w:szCs w:val="18"/>
              </w:rPr>
              <w:t>Aprašymas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DC2A6" w14:textId="77777777" w:rsidR="006D3A4E" w:rsidRPr="001D5C87" w:rsidRDefault="00C38264" w:rsidP="00C38264">
            <w:pPr>
              <w:spacing w:after="160" w:line="259" w:lineRule="auto"/>
              <w:ind w:right="-108" w:firstLine="0"/>
              <w:jc w:val="both"/>
              <w:rPr>
                <w:rFonts w:eastAsia="Arial,Calibri" w:cs="Arial"/>
                <w:b/>
                <w:bCs/>
                <w:sz w:val="18"/>
                <w:szCs w:val="18"/>
              </w:rPr>
            </w:pPr>
            <w:r w:rsidRPr="001D5C87">
              <w:rPr>
                <w:rFonts w:eastAsia="Arial,Calibri" w:cs="Arial"/>
                <w:b/>
                <w:bCs/>
                <w:sz w:val="18"/>
                <w:szCs w:val="18"/>
              </w:rPr>
              <w:t>Analizės trukmė</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A10FBB" w14:textId="77777777" w:rsidR="006D3A4E" w:rsidRPr="001D5C87" w:rsidRDefault="00C38264" w:rsidP="00C38264">
            <w:pPr>
              <w:spacing w:after="160" w:line="259" w:lineRule="auto"/>
              <w:ind w:firstLine="0"/>
              <w:jc w:val="both"/>
              <w:rPr>
                <w:rFonts w:eastAsia="Arial,Calibri" w:cs="Arial"/>
                <w:b/>
                <w:bCs/>
                <w:sz w:val="18"/>
                <w:szCs w:val="18"/>
              </w:rPr>
            </w:pPr>
            <w:r w:rsidRPr="001D5C87">
              <w:rPr>
                <w:rFonts w:eastAsia="Arial,Calibri" w:cs="Arial"/>
                <w:b/>
                <w:bCs/>
                <w:sz w:val="18"/>
                <w:szCs w:val="18"/>
              </w:rPr>
              <w:t>Realizavimo trukmė</w:t>
            </w:r>
          </w:p>
        </w:tc>
      </w:tr>
      <w:tr w:rsidR="001D5C87" w:rsidRPr="001D5C87" w14:paraId="16973739" w14:textId="77777777" w:rsidTr="00C023DF">
        <w:trPr>
          <w:trHeight w:val="15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3C80F"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5C8"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Paprastas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1E6B9"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Pakeitimai, susiję su standartiniu / baziniu Sistemos funkcionalumu.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ED2278"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3 (trys) d. d.</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03892"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5 (penkios) d. d.*</w:t>
            </w:r>
          </w:p>
        </w:tc>
      </w:tr>
      <w:tr w:rsidR="001D5C87" w:rsidRPr="001D5C87" w14:paraId="6AD8F750" w14:textId="77777777" w:rsidTr="00C023DF">
        <w:trPr>
          <w:trHeight w:val="19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E34B0"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81982"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Vidutinis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75457"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 xml:space="preserve">Pakeitimai, susiję su standartiniu / baziniu Sistemos funkcionalumu, kurie papildomai reikalauja programinio kodo papildymų.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B455A"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5 (penkios) d. d.</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0786E"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10 (dešimt) d. d.*</w:t>
            </w:r>
          </w:p>
        </w:tc>
      </w:tr>
      <w:tr w:rsidR="006D3A4E" w:rsidRPr="001D5C87" w14:paraId="59A5FC40" w14:textId="77777777" w:rsidTr="00C023DF">
        <w:trPr>
          <w:trHeight w:val="132"/>
        </w:trPr>
        <w:tc>
          <w:tcPr>
            <w:tcW w:w="421" w:type="dxa"/>
            <w:tcBorders>
              <w:top w:val="single" w:sz="4" w:space="0" w:color="000000" w:themeColor="text1"/>
              <w:left w:val="single" w:sz="4" w:space="0" w:color="000000" w:themeColor="text1"/>
              <w:right w:val="single" w:sz="4" w:space="0" w:color="000000" w:themeColor="text1"/>
            </w:tcBorders>
            <w:vAlign w:val="center"/>
          </w:tcPr>
          <w:p w14:paraId="2094B2B9"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3.</w:t>
            </w:r>
          </w:p>
        </w:tc>
        <w:tc>
          <w:tcPr>
            <w:tcW w:w="1559" w:type="dxa"/>
            <w:tcBorders>
              <w:top w:val="single" w:sz="4" w:space="0" w:color="000000" w:themeColor="text1"/>
              <w:left w:val="single" w:sz="4" w:space="0" w:color="000000" w:themeColor="text1"/>
              <w:right w:val="single" w:sz="4" w:space="0" w:color="000000" w:themeColor="text1"/>
            </w:tcBorders>
            <w:vAlign w:val="center"/>
            <w:hideMark/>
          </w:tcPr>
          <w:p w14:paraId="03992406"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Sudėtingas</w:t>
            </w:r>
          </w:p>
        </w:tc>
        <w:tc>
          <w:tcPr>
            <w:tcW w:w="4111" w:type="dxa"/>
            <w:tcBorders>
              <w:top w:val="single" w:sz="4" w:space="0" w:color="000000" w:themeColor="text1"/>
              <w:left w:val="single" w:sz="4" w:space="0" w:color="000000" w:themeColor="text1"/>
              <w:right w:val="single" w:sz="4" w:space="0" w:color="000000" w:themeColor="text1"/>
            </w:tcBorders>
          </w:tcPr>
          <w:p w14:paraId="2507B23A"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Pakeitimai, susiję su sudėtingų, nestandartinių situacijų išsiaiškinimu, duomenų analize, nestandartiniu Sistemų funkcionalumu ar galimybėmis ir reikalaujantys žymaus programinio kodo papildymo.</w:t>
            </w:r>
          </w:p>
        </w:tc>
        <w:tc>
          <w:tcPr>
            <w:tcW w:w="1134" w:type="dxa"/>
            <w:tcBorders>
              <w:top w:val="single" w:sz="4" w:space="0" w:color="000000" w:themeColor="text1"/>
              <w:left w:val="single" w:sz="4" w:space="0" w:color="000000" w:themeColor="text1"/>
              <w:right w:val="single" w:sz="4" w:space="0" w:color="000000" w:themeColor="text1"/>
            </w:tcBorders>
            <w:vAlign w:val="center"/>
          </w:tcPr>
          <w:p w14:paraId="334D2FD1"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10 (dešimt) d. d.</w:t>
            </w:r>
          </w:p>
        </w:tc>
        <w:tc>
          <w:tcPr>
            <w:tcW w:w="1679" w:type="dxa"/>
            <w:tcBorders>
              <w:top w:val="single" w:sz="4" w:space="0" w:color="000000" w:themeColor="text1"/>
              <w:left w:val="single" w:sz="4" w:space="0" w:color="000000" w:themeColor="text1"/>
              <w:right w:val="single" w:sz="4" w:space="0" w:color="000000" w:themeColor="text1"/>
            </w:tcBorders>
            <w:vAlign w:val="center"/>
          </w:tcPr>
          <w:p w14:paraId="3330291D" w14:textId="77777777" w:rsidR="006D3A4E" w:rsidRPr="001D5C87" w:rsidRDefault="00C38264" w:rsidP="00C38264">
            <w:pPr>
              <w:spacing w:after="160" w:line="259" w:lineRule="auto"/>
              <w:ind w:firstLine="0"/>
              <w:jc w:val="both"/>
              <w:rPr>
                <w:rFonts w:eastAsia="Arial,Calibri" w:cs="Arial"/>
                <w:sz w:val="18"/>
                <w:szCs w:val="18"/>
              </w:rPr>
            </w:pPr>
            <w:r w:rsidRPr="001D5C87">
              <w:rPr>
                <w:rFonts w:eastAsia="Arial,Calibri" w:cs="Arial"/>
                <w:sz w:val="18"/>
                <w:szCs w:val="18"/>
              </w:rPr>
              <w:t>Pagal atskirą susitarimą tarp Pirkėjo ir Tiekėjo.</w:t>
            </w:r>
          </w:p>
        </w:tc>
      </w:tr>
    </w:tbl>
    <w:p w14:paraId="4FCAFE5D" w14:textId="0ADFA1A3" w:rsidR="006D3A4E" w:rsidRPr="001D5C87" w:rsidRDefault="006D3A4E" w:rsidP="00EE3513">
      <w:pPr>
        <w:pStyle w:val="ListParagraph"/>
        <w:ind w:left="0" w:firstLine="0"/>
        <w:jc w:val="both"/>
        <w:rPr>
          <w:rFonts w:eastAsia="Arial" w:cs="Arial"/>
          <w:sz w:val="18"/>
          <w:szCs w:val="18"/>
        </w:rPr>
      </w:pPr>
    </w:p>
    <w:p w14:paraId="398D0AD4" w14:textId="77777777" w:rsidR="006D3A4E" w:rsidRPr="001D5C87" w:rsidRDefault="006D3A4E" w:rsidP="002862F4">
      <w:pPr>
        <w:pStyle w:val="ListParagraph"/>
        <w:spacing w:before="60" w:after="60"/>
        <w:ind w:left="0" w:firstLine="0"/>
        <w:jc w:val="both"/>
        <w:rPr>
          <w:rFonts w:cs="Arial"/>
          <w:sz w:val="20"/>
          <w:szCs w:val="20"/>
        </w:rPr>
      </w:pPr>
    </w:p>
    <w:p w14:paraId="72E54712" w14:textId="5171689F" w:rsidR="006D3A4E" w:rsidRPr="001D5C87" w:rsidRDefault="00C38264" w:rsidP="008E20DE">
      <w:pPr>
        <w:pStyle w:val="ListParagraph"/>
        <w:numPr>
          <w:ilvl w:val="3"/>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Tiekėjas turi atlikti suteiktų </w:t>
      </w:r>
      <w:r w:rsidR="00793D29" w:rsidRPr="001D5C87">
        <w:rPr>
          <w:rFonts w:eastAsia="Arial" w:cs="Arial"/>
          <w:sz w:val="20"/>
          <w:szCs w:val="20"/>
        </w:rPr>
        <w:t xml:space="preserve">Vystymo </w:t>
      </w:r>
      <w:r w:rsidRPr="001D5C87">
        <w:rPr>
          <w:rFonts w:eastAsia="Arial" w:cs="Arial"/>
          <w:sz w:val="20"/>
          <w:szCs w:val="20"/>
        </w:rPr>
        <w:t xml:space="preserve">paslaugų rezultatų testavimą: </w:t>
      </w:r>
      <w:r w:rsidR="00793D29" w:rsidRPr="001D5C87">
        <w:rPr>
          <w:rFonts w:eastAsia="Arial" w:cs="Arial"/>
          <w:sz w:val="20"/>
          <w:szCs w:val="20"/>
        </w:rPr>
        <w:t xml:space="preserve">Vystymo paslaugų </w:t>
      </w:r>
      <w:r w:rsidRPr="001D5C87">
        <w:rPr>
          <w:rFonts w:eastAsia="Arial" w:cs="Arial"/>
          <w:sz w:val="20"/>
          <w:szCs w:val="20"/>
        </w:rPr>
        <w:t xml:space="preserve">diegimas turi būti atliekamas testavimo aplinkoje, siekiant patikrinti </w:t>
      </w:r>
      <w:r w:rsidR="00793D29" w:rsidRPr="001D5C87">
        <w:rPr>
          <w:rFonts w:eastAsia="Arial" w:cs="Arial"/>
          <w:sz w:val="20"/>
          <w:szCs w:val="20"/>
        </w:rPr>
        <w:t xml:space="preserve">Vystymo </w:t>
      </w:r>
      <w:r w:rsidRPr="001D5C87">
        <w:rPr>
          <w:rFonts w:eastAsia="Arial" w:cs="Arial"/>
          <w:sz w:val="20"/>
          <w:szCs w:val="20"/>
        </w:rPr>
        <w:t>paslaugų rezultatų funkcionalumą ir suderinamumą su esamu Sistemos funkcionalumu;</w:t>
      </w:r>
    </w:p>
    <w:p w14:paraId="60E4787F" w14:textId="6DA01041" w:rsidR="006D3A4E" w:rsidRPr="001D5C87" w:rsidRDefault="00C38264" w:rsidP="008E20DE">
      <w:pPr>
        <w:pStyle w:val="ListParagraph"/>
        <w:numPr>
          <w:ilvl w:val="3"/>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Tiekėjas</w:t>
      </w:r>
      <w:r w:rsidR="00B95BA2" w:rsidRPr="001D5C87">
        <w:rPr>
          <w:rFonts w:eastAsia="Arial" w:cs="Arial"/>
          <w:sz w:val="20"/>
          <w:szCs w:val="20"/>
        </w:rPr>
        <w:t xml:space="preserve"> </w:t>
      </w:r>
      <w:r w:rsidRPr="001D5C87">
        <w:rPr>
          <w:rFonts w:eastAsia="Arial" w:cs="Arial"/>
          <w:sz w:val="20"/>
          <w:szCs w:val="20"/>
        </w:rPr>
        <w:t>privalo pateikti dokumentą</w:t>
      </w:r>
      <w:r w:rsidR="00793D29" w:rsidRPr="001D5C87">
        <w:rPr>
          <w:rFonts w:eastAsia="Arial" w:cs="Arial"/>
          <w:sz w:val="20"/>
          <w:szCs w:val="20"/>
        </w:rPr>
        <w:t xml:space="preserve"> Pirkėjui</w:t>
      </w:r>
      <w:r w:rsidRPr="001D5C87">
        <w:rPr>
          <w:rFonts w:eastAsia="Arial" w:cs="Arial"/>
          <w:sz w:val="20"/>
          <w:szCs w:val="20"/>
        </w:rPr>
        <w:t xml:space="preserve">, kuriame </w:t>
      </w:r>
      <w:r w:rsidR="00793D29" w:rsidRPr="001D5C87">
        <w:rPr>
          <w:rFonts w:eastAsia="Arial" w:cs="Arial"/>
          <w:sz w:val="20"/>
          <w:szCs w:val="20"/>
        </w:rPr>
        <w:t xml:space="preserve">nurodyti </w:t>
      </w:r>
      <w:r w:rsidRPr="001D5C87">
        <w:rPr>
          <w:rFonts w:eastAsia="Arial" w:cs="Arial"/>
          <w:sz w:val="20"/>
          <w:szCs w:val="20"/>
        </w:rPr>
        <w:t>testavimo rezultatai, bei kuriame</w:t>
      </w:r>
      <w:r w:rsidR="00B95BA2" w:rsidRPr="001D5C87">
        <w:rPr>
          <w:rFonts w:eastAsia="Arial" w:cs="Arial"/>
          <w:sz w:val="20"/>
          <w:szCs w:val="20"/>
        </w:rPr>
        <w:t xml:space="preserve"> </w:t>
      </w:r>
      <w:r w:rsidRPr="001D5C87">
        <w:rPr>
          <w:rFonts w:eastAsia="Arial" w:cs="Arial"/>
          <w:sz w:val="20"/>
          <w:szCs w:val="20"/>
        </w:rPr>
        <w:t>turi būti nurodyta</w:t>
      </w:r>
      <w:r w:rsidR="00793D29" w:rsidRPr="001D5C87">
        <w:rPr>
          <w:rFonts w:eastAsia="Arial" w:cs="Arial"/>
          <w:sz w:val="20"/>
          <w:szCs w:val="20"/>
        </w:rPr>
        <w:t xml:space="preserve"> ši informacija</w:t>
      </w:r>
      <w:r w:rsidRPr="001D5C87">
        <w:rPr>
          <w:rFonts w:eastAsia="Arial" w:cs="Arial"/>
          <w:sz w:val="20"/>
          <w:szCs w:val="20"/>
        </w:rPr>
        <w:t>:</w:t>
      </w:r>
    </w:p>
    <w:p w14:paraId="37EF7CD3" w14:textId="1A941CF5" w:rsidR="006D3A4E" w:rsidRPr="001D5C87" w:rsidRDefault="00793D29" w:rsidP="00C023DF">
      <w:pPr>
        <w:tabs>
          <w:tab w:val="left" w:pos="851"/>
          <w:tab w:val="left" w:pos="1134"/>
        </w:tabs>
        <w:spacing w:before="60" w:after="60"/>
        <w:ind w:left="360" w:firstLine="0"/>
        <w:jc w:val="both"/>
        <w:rPr>
          <w:rFonts w:eastAsia="Arial" w:cs="Arial"/>
          <w:sz w:val="20"/>
          <w:szCs w:val="20"/>
        </w:rPr>
      </w:pPr>
      <w:r w:rsidRPr="001D5C87">
        <w:rPr>
          <w:rFonts w:eastAsia="Arial" w:cs="Arial"/>
          <w:sz w:val="20"/>
          <w:szCs w:val="20"/>
        </w:rPr>
        <w:t xml:space="preserve">5.2.18.5.1. </w:t>
      </w:r>
      <w:r w:rsidR="00C38264" w:rsidRPr="001D5C87">
        <w:rPr>
          <w:rFonts w:eastAsia="Arial" w:cs="Arial"/>
          <w:sz w:val="20"/>
          <w:szCs w:val="20"/>
        </w:rPr>
        <w:t>testuojama funkcija (reikalavimai);</w:t>
      </w:r>
    </w:p>
    <w:p w14:paraId="79947893" w14:textId="309C7624" w:rsidR="006D3A4E" w:rsidRPr="001D5C87" w:rsidRDefault="00793D29" w:rsidP="00C023DF">
      <w:pPr>
        <w:tabs>
          <w:tab w:val="left" w:pos="851"/>
          <w:tab w:val="left" w:pos="1134"/>
        </w:tabs>
        <w:spacing w:before="60" w:after="60"/>
        <w:ind w:left="360" w:firstLine="0"/>
        <w:jc w:val="both"/>
        <w:rPr>
          <w:rFonts w:eastAsia="Arial" w:cs="Arial"/>
          <w:sz w:val="20"/>
          <w:szCs w:val="20"/>
        </w:rPr>
      </w:pPr>
      <w:r w:rsidRPr="001D5C87">
        <w:rPr>
          <w:rFonts w:eastAsia="Arial" w:cs="Arial"/>
          <w:sz w:val="20"/>
          <w:szCs w:val="20"/>
        </w:rPr>
        <w:t xml:space="preserve">5.2.18.5.2. </w:t>
      </w:r>
      <w:r w:rsidR="00C38264" w:rsidRPr="001D5C87">
        <w:rPr>
          <w:rFonts w:eastAsia="Arial" w:cs="Arial"/>
          <w:sz w:val="20"/>
          <w:szCs w:val="20"/>
        </w:rPr>
        <w:t xml:space="preserve">kokie veiksmai turi būti atlikti iki </w:t>
      </w:r>
      <w:r w:rsidR="002B46CF" w:rsidRPr="001D5C87">
        <w:rPr>
          <w:rFonts w:eastAsia="Arial" w:cs="Arial"/>
          <w:sz w:val="20"/>
          <w:szCs w:val="20"/>
        </w:rPr>
        <w:t xml:space="preserve">testavimo </w:t>
      </w:r>
      <w:r w:rsidR="00C38264" w:rsidRPr="001D5C87">
        <w:rPr>
          <w:rFonts w:eastAsia="Arial" w:cs="Arial"/>
          <w:sz w:val="20"/>
          <w:szCs w:val="20"/>
        </w:rPr>
        <w:t>ir</w:t>
      </w:r>
      <w:r w:rsidRPr="001D5C87">
        <w:rPr>
          <w:rFonts w:eastAsia="Arial" w:cs="Arial"/>
          <w:sz w:val="20"/>
          <w:szCs w:val="20"/>
        </w:rPr>
        <w:t xml:space="preserve"> </w:t>
      </w:r>
      <w:r w:rsidR="00C63266" w:rsidRPr="001D5C87">
        <w:rPr>
          <w:rFonts w:eastAsia="Arial" w:cs="Arial"/>
          <w:sz w:val="20"/>
          <w:szCs w:val="20"/>
        </w:rPr>
        <w:t>nurodomi</w:t>
      </w:r>
      <w:r w:rsidR="00C38264" w:rsidRPr="001D5C87">
        <w:rPr>
          <w:rFonts w:eastAsia="Arial" w:cs="Arial"/>
          <w:sz w:val="20"/>
          <w:szCs w:val="20"/>
        </w:rPr>
        <w:t xml:space="preserve"> </w:t>
      </w:r>
      <w:proofErr w:type="spellStart"/>
      <w:r w:rsidRPr="001D5C87">
        <w:rPr>
          <w:rFonts w:eastAsia="Arial" w:cs="Arial"/>
          <w:sz w:val="20"/>
          <w:szCs w:val="20"/>
        </w:rPr>
        <w:t>testiniai</w:t>
      </w:r>
      <w:proofErr w:type="spellEnd"/>
      <w:r w:rsidRPr="001D5C87">
        <w:rPr>
          <w:rFonts w:eastAsia="Arial" w:cs="Arial"/>
          <w:sz w:val="20"/>
          <w:szCs w:val="20"/>
        </w:rPr>
        <w:t xml:space="preserve"> </w:t>
      </w:r>
      <w:r w:rsidR="00C38264" w:rsidRPr="001D5C87">
        <w:rPr>
          <w:rFonts w:eastAsia="Arial" w:cs="Arial"/>
          <w:sz w:val="20"/>
          <w:szCs w:val="20"/>
        </w:rPr>
        <w:t>duomen</w:t>
      </w:r>
      <w:r w:rsidRPr="001D5C87">
        <w:rPr>
          <w:rFonts w:eastAsia="Arial" w:cs="Arial"/>
          <w:sz w:val="20"/>
          <w:szCs w:val="20"/>
        </w:rPr>
        <w:t>y</w:t>
      </w:r>
      <w:r w:rsidR="00C38264" w:rsidRPr="001D5C87">
        <w:rPr>
          <w:rFonts w:eastAsia="Arial" w:cs="Arial"/>
          <w:sz w:val="20"/>
          <w:szCs w:val="20"/>
        </w:rPr>
        <w:t>s;</w:t>
      </w:r>
    </w:p>
    <w:p w14:paraId="4FE29C02" w14:textId="53145910" w:rsidR="006D3A4E" w:rsidRPr="001D5C87" w:rsidRDefault="00793D29" w:rsidP="00C023DF">
      <w:pPr>
        <w:tabs>
          <w:tab w:val="left" w:pos="851"/>
          <w:tab w:val="left" w:pos="1134"/>
        </w:tabs>
        <w:spacing w:before="60" w:after="60"/>
        <w:ind w:left="360" w:firstLine="0"/>
        <w:jc w:val="both"/>
        <w:rPr>
          <w:rFonts w:eastAsia="Arial" w:cs="Arial"/>
          <w:sz w:val="20"/>
          <w:szCs w:val="20"/>
        </w:rPr>
      </w:pPr>
      <w:r w:rsidRPr="001D5C87">
        <w:rPr>
          <w:rFonts w:eastAsia="Arial" w:cs="Arial"/>
          <w:sz w:val="20"/>
          <w:szCs w:val="20"/>
        </w:rPr>
        <w:t xml:space="preserve">5.2.18.5.3. </w:t>
      </w:r>
      <w:r w:rsidR="00C38264" w:rsidRPr="001D5C87">
        <w:rPr>
          <w:rFonts w:eastAsia="Arial" w:cs="Arial"/>
          <w:sz w:val="20"/>
          <w:szCs w:val="20"/>
        </w:rPr>
        <w:t>kokius veiksmus reikia atlikti</w:t>
      </w:r>
      <w:r w:rsidR="002B46CF" w:rsidRPr="001D5C87">
        <w:rPr>
          <w:rFonts w:eastAsia="Arial" w:cs="Arial"/>
          <w:sz w:val="20"/>
          <w:szCs w:val="20"/>
        </w:rPr>
        <w:t xml:space="preserve"> Pirkėjui</w:t>
      </w:r>
      <w:r w:rsidR="00C38264" w:rsidRPr="001D5C87">
        <w:rPr>
          <w:rFonts w:eastAsia="Arial" w:cs="Arial"/>
          <w:sz w:val="20"/>
          <w:szCs w:val="20"/>
        </w:rPr>
        <w:t>;</w:t>
      </w:r>
    </w:p>
    <w:p w14:paraId="4387D543" w14:textId="156427FD" w:rsidR="006D3A4E" w:rsidRPr="001D5C87" w:rsidRDefault="00793D29" w:rsidP="00C023DF">
      <w:pPr>
        <w:tabs>
          <w:tab w:val="left" w:pos="851"/>
          <w:tab w:val="left" w:pos="1134"/>
        </w:tabs>
        <w:spacing w:before="60" w:after="60"/>
        <w:ind w:left="360" w:firstLine="0"/>
        <w:jc w:val="both"/>
        <w:rPr>
          <w:rFonts w:eastAsia="Arial" w:cs="Arial"/>
          <w:sz w:val="20"/>
          <w:szCs w:val="20"/>
        </w:rPr>
      </w:pPr>
      <w:r w:rsidRPr="001D5C87">
        <w:rPr>
          <w:rFonts w:eastAsia="Arial" w:cs="Arial"/>
          <w:sz w:val="20"/>
          <w:szCs w:val="20"/>
        </w:rPr>
        <w:t xml:space="preserve">5.2.18.5.4. </w:t>
      </w:r>
      <w:r w:rsidR="00C38264" w:rsidRPr="001D5C87">
        <w:rPr>
          <w:rFonts w:eastAsia="Arial" w:cs="Arial"/>
          <w:sz w:val="20"/>
          <w:szCs w:val="20"/>
        </w:rPr>
        <w:t>koks rezultatas yra laukiamas;</w:t>
      </w:r>
    </w:p>
    <w:p w14:paraId="4D0D51B1" w14:textId="2DD9F4D2" w:rsidR="006D3A4E" w:rsidRPr="001D5C87" w:rsidRDefault="00C63266" w:rsidP="00C023DF">
      <w:pPr>
        <w:tabs>
          <w:tab w:val="left" w:pos="851"/>
          <w:tab w:val="left" w:pos="1134"/>
        </w:tabs>
        <w:spacing w:before="60" w:after="60"/>
        <w:ind w:left="360" w:firstLine="0"/>
        <w:jc w:val="both"/>
        <w:rPr>
          <w:rFonts w:eastAsia="Arial" w:cs="Arial"/>
          <w:sz w:val="20"/>
          <w:szCs w:val="20"/>
        </w:rPr>
      </w:pPr>
      <w:r w:rsidRPr="001D5C87">
        <w:rPr>
          <w:rFonts w:eastAsia="Arial" w:cs="Arial"/>
          <w:sz w:val="20"/>
          <w:szCs w:val="20"/>
        </w:rPr>
        <w:t xml:space="preserve">5.2.18.5.5. </w:t>
      </w:r>
      <w:r w:rsidR="00C38264" w:rsidRPr="001D5C87">
        <w:rPr>
          <w:rFonts w:eastAsia="Arial" w:cs="Arial"/>
          <w:sz w:val="20"/>
          <w:szCs w:val="20"/>
        </w:rPr>
        <w:t>testuotojo išvad</w:t>
      </w:r>
      <w:r w:rsidRPr="001D5C87">
        <w:rPr>
          <w:rFonts w:eastAsia="Arial" w:cs="Arial"/>
          <w:sz w:val="20"/>
          <w:szCs w:val="20"/>
        </w:rPr>
        <w:t>a</w:t>
      </w:r>
      <w:r w:rsidR="00C38264" w:rsidRPr="001D5C87">
        <w:rPr>
          <w:rFonts w:eastAsia="Arial" w:cs="Arial"/>
          <w:sz w:val="20"/>
          <w:szCs w:val="20"/>
        </w:rPr>
        <w:t xml:space="preserve"> (</w:t>
      </w:r>
      <w:r w:rsidRPr="001D5C87">
        <w:rPr>
          <w:rFonts w:eastAsia="Arial" w:cs="Arial"/>
          <w:sz w:val="20"/>
          <w:szCs w:val="20"/>
        </w:rPr>
        <w:t xml:space="preserve">ar </w:t>
      </w:r>
      <w:r w:rsidR="00C38264" w:rsidRPr="001D5C87">
        <w:rPr>
          <w:rFonts w:eastAsia="Arial" w:cs="Arial"/>
          <w:sz w:val="20"/>
          <w:szCs w:val="20"/>
        </w:rPr>
        <w:t>pokytis tinkamas diegti</w:t>
      </w:r>
      <w:r w:rsidRPr="001D5C87">
        <w:rPr>
          <w:rFonts w:eastAsia="Arial" w:cs="Arial"/>
          <w:sz w:val="20"/>
          <w:szCs w:val="20"/>
        </w:rPr>
        <w:t xml:space="preserve"> ar netinkamas diegti</w:t>
      </w:r>
      <w:r w:rsidR="00C38264" w:rsidRPr="001D5C87">
        <w:rPr>
          <w:rFonts w:eastAsia="Arial" w:cs="Arial"/>
          <w:sz w:val="20"/>
          <w:szCs w:val="20"/>
        </w:rPr>
        <w:t>, kokie liko neišspręsti defektai).</w:t>
      </w:r>
    </w:p>
    <w:p w14:paraId="1F56BD63" w14:textId="583BDA8C" w:rsidR="002B46CF" w:rsidRPr="001D5C87" w:rsidRDefault="00C63266" w:rsidP="008E20DE">
      <w:pPr>
        <w:pStyle w:val="ListParagraph"/>
        <w:numPr>
          <w:ilvl w:val="3"/>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Tiekėjas turi pateikti instrukcijas, kaip teisingai įdiegti</w:t>
      </w:r>
      <w:r w:rsidR="002B46CF" w:rsidRPr="001D5C87">
        <w:rPr>
          <w:rFonts w:eastAsia="Arial" w:cs="Arial"/>
          <w:sz w:val="20"/>
          <w:szCs w:val="20"/>
        </w:rPr>
        <w:t xml:space="preserve"> naują Sistemos pakeitimą</w:t>
      </w:r>
      <w:r w:rsidRPr="001D5C87">
        <w:rPr>
          <w:rFonts w:eastAsia="Arial" w:cs="Arial"/>
          <w:sz w:val="20"/>
          <w:szCs w:val="20"/>
        </w:rPr>
        <w:t xml:space="preserve"> į Sistemos testavimo aplinką ir (ar) sukonfigūruoti Sistemos vystymą. </w:t>
      </w:r>
    </w:p>
    <w:p w14:paraId="1493E7BC" w14:textId="62ACEEEC" w:rsidR="006D3A4E" w:rsidRPr="001D5C87" w:rsidRDefault="00C38264" w:rsidP="008E20DE">
      <w:pPr>
        <w:pStyle w:val="ListParagraph"/>
        <w:numPr>
          <w:ilvl w:val="3"/>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Diegimo / išdiegimo instrukcijoje Tiekėjas privalo:</w:t>
      </w:r>
    </w:p>
    <w:p w14:paraId="092DD75D"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pateikti diegimo / išdiegimo automatizuojamas priemones; </w:t>
      </w:r>
    </w:p>
    <w:p w14:paraId="3EABC9E0"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aprašyti diegimo darbus (žingsnius); </w:t>
      </w:r>
    </w:p>
    <w:p w14:paraId="5F6C6DF7"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aprašyti kiekvieno žingsnio diegimo trukmes; </w:t>
      </w:r>
    </w:p>
    <w:p w14:paraId="5DC38388"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pateikti rekomendacijas dėl naudotojų darbo diegimo metu;</w:t>
      </w:r>
    </w:p>
    <w:p w14:paraId="3099DA57"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pateikti diegimo į gamybinę aplinką patikros planą;</w:t>
      </w:r>
    </w:p>
    <w:p w14:paraId="1959FE98" w14:textId="77777777" w:rsidR="006D3A4E" w:rsidRPr="001D5C87" w:rsidRDefault="00C38264" w:rsidP="008E20DE">
      <w:pPr>
        <w:pStyle w:val="ListParagraph"/>
        <w:numPr>
          <w:ilvl w:val="3"/>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Kartu su diegimo instrukcija Tiekėjas turi pateikti naudotojo vadovą, kuriame turi būti pateikta:</w:t>
      </w:r>
    </w:p>
    <w:p w14:paraId="2C88CF88"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diegimo / išdiegimo automatizuotos priemonės aprašymas;</w:t>
      </w:r>
    </w:p>
    <w:p w14:paraId="178E64BB"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veiklos arba automatizuotos priemonės diagrama;</w:t>
      </w:r>
    </w:p>
    <w:p w14:paraId="4CBB28FC"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informacija, kokie veiksmai turi būti atlikti prieš pradedant vykdyti automatizuotą priemonę;</w:t>
      </w:r>
    </w:p>
    <w:p w14:paraId="43201739"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informacija, kaip pradėti (pvz., nurodyti meniu kelią) vykdyti automatizuotą priemonę;</w:t>
      </w:r>
    </w:p>
    <w:p w14:paraId="4127D114"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informacija, kaip vykdyti (pvz., kokius laukus užpildyti, nurodyti tų laukų paskirtį ir prasmę) automatizuotą priemonę;</w:t>
      </w:r>
    </w:p>
    <w:p w14:paraId="2F8CD145"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informacija, kokie tolimesni veiksmai turi būti atlikti, kad būtų pabaigtas automatizuotos priemonės  vykdymo procesas.</w:t>
      </w:r>
    </w:p>
    <w:p w14:paraId="48451836" w14:textId="2186C065" w:rsidR="006D3A4E" w:rsidRPr="001D5C87" w:rsidRDefault="00C38264" w:rsidP="008E20DE">
      <w:pPr>
        <w:pStyle w:val="ListParagraph"/>
        <w:numPr>
          <w:ilvl w:val="3"/>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Tiekėjas, pagal atitinkamą </w:t>
      </w:r>
      <w:r w:rsidR="00156001" w:rsidRPr="001D5C87">
        <w:rPr>
          <w:rFonts w:eastAsia="Arial" w:cs="Arial"/>
          <w:sz w:val="20"/>
          <w:szCs w:val="20"/>
        </w:rPr>
        <w:t>U</w:t>
      </w:r>
      <w:r w:rsidRPr="001D5C87">
        <w:rPr>
          <w:rFonts w:eastAsia="Arial" w:cs="Arial"/>
          <w:sz w:val="20"/>
          <w:szCs w:val="20"/>
        </w:rPr>
        <w:t xml:space="preserve">žsakymą suteikęs Vystymo paslaugas, privalo perduoti </w:t>
      </w:r>
      <w:r w:rsidR="009A36B3" w:rsidRPr="001D5C87">
        <w:rPr>
          <w:rFonts w:eastAsia="Arial" w:cs="Arial"/>
          <w:sz w:val="20"/>
          <w:szCs w:val="20"/>
        </w:rPr>
        <w:t xml:space="preserve">Pirkėjui </w:t>
      </w:r>
      <w:r w:rsidRPr="001D5C87">
        <w:rPr>
          <w:rFonts w:eastAsia="Arial" w:cs="Arial"/>
          <w:sz w:val="20"/>
          <w:szCs w:val="20"/>
        </w:rPr>
        <w:t>visą su Sistemos tobulinimu / keitimu / vystymu susijusią informaciją („</w:t>
      </w:r>
      <w:proofErr w:type="spellStart"/>
      <w:r w:rsidRPr="001D5C87">
        <w:rPr>
          <w:rFonts w:eastAsia="Arial" w:cs="Arial"/>
          <w:sz w:val="20"/>
          <w:szCs w:val="20"/>
        </w:rPr>
        <w:t>know-how</w:t>
      </w:r>
      <w:proofErr w:type="spellEnd"/>
      <w:r w:rsidRPr="001D5C87">
        <w:rPr>
          <w:rFonts w:eastAsia="Arial" w:cs="Arial"/>
          <w:sz w:val="20"/>
          <w:szCs w:val="20"/>
        </w:rPr>
        <w:t>“), elektroninėje laikmenoje</w:t>
      </w:r>
      <w:r w:rsidR="009A36B3" w:rsidRPr="001D5C87">
        <w:rPr>
          <w:rFonts w:eastAsia="Arial" w:cs="Arial"/>
          <w:sz w:val="20"/>
          <w:szCs w:val="20"/>
        </w:rPr>
        <w:t xml:space="preserve">, </w:t>
      </w:r>
      <w:r w:rsidR="00BC5407" w:rsidRPr="001D5C87">
        <w:rPr>
          <w:rFonts w:eastAsia="Arial" w:cs="Arial"/>
          <w:sz w:val="20"/>
          <w:szCs w:val="20"/>
        </w:rPr>
        <w:t>Tiekėjas turi p</w:t>
      </w:r>
      <w:r w:rsidR="002C1CA4" w:rsidRPr="001D5C87">
        <w:rPr>
          <w:rFonts w:eastAsia="Arial" w:cs="Arial"/>
          <w:sz w:val="20"/>
          <w:szCs w:val="20"/>
        </w:rPr>
        <w:t>erduoti</w:t>
      </w:r>
      <w:r w:rsidR="00BC5407" w:rsidRPr="001D5C87">
        <w:rPr>
          <w:rFonts w:eastAsia="Arial" w:cs="Arial"/>
          <w:sz w:val="20"/>
          <w:szCs w:val="20"/>
        </w:rPr>
        <w:t xml:space="preserve"> šią</w:t>
      </w:r>
      <w:r w:rsidR="00C9569E" w:rsidRPr="001D5C87">
        <w:rPr>
          <w:rFonts w:eastAsia="Arial" w:cs="Arial"/>
          <w:sz w:val="20"/>
          <w:szCs w:val="20"/>
        </w:rPr>
        <w:t xml:space="preserve"> </w:t>
      </w:r>
      <w:r w:rsidR="009A36B3" w:rsidRPr="001D5C87">
        <w:rPr>
          <w:rFonts w:eastAsia="Arial" w:cs="Arial"/>
          <w:sz w:val="20"/>
          <w:szCs w:val="20"/>
        </w:rPr>
        <w:t>dokument</w:t>
      </w:r>
      <w:r w:rsidR="00BC5407" w:rsidRPr="001D5C87">
        <w:rPr>
          <w:rFonts w:eastAsia="Arial" w:cs="Arial"/>
          <w:sz w:val="20"/>
          <w:szCs w:val="20"/>
        </w:rPr>
        <w:t>aciją</w:t>
      </w:r>
      <w:r w:rsidR="009A36B3" w:rsidRPr="001D5C87">
        <w:rPr>
          <w:rFonts w:eastAsia="Arial" w:cs="Arial"/>
          <w:sz w:val="20"/>
          <w:szCs w:val="20"/>
        </w:rPr>
        <w:t>:</w:t>
      </w:r>
      <w:r w:rsidRPr="001D5C87">
        <w:rPr>
          <w:rFonts w:eastAsia="Arial" w:cs="Arial"/>
          <w:sz w:val="20"/>
          <w:szCs w:val="20"/>
        </w:rPr>
        <w:t xml:space="preserve">: </w:t>
      </w:r>
    </w:p>
    <w:p w14:paraId="1DBEA8C9"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lastRenderedPageBreak/>
        <w:t>vykdomo sistemos keitimo techninę specifikaciją;</w:t>
      </w:r>
    </w:p>
    <w:p w14:paraId="365DE057"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naudotojo vadovą;</w:t>
      </w:r>
    </w:p>
    <w:p w14:paraId="4A7441B9" w14:textId="16A60CF9"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įdiegimo / išdiegimo, administravimo ir priežiūros instrukciją (administratoriaus vadovą)</w:t>
      </w:r>
      <w:r w:rsidR="00BC5407" w:rsidRPr="001D5C87">
        <w:rPr>
          <w:rFonts w:eastAsia="Arial" w:cs="Arial"/>
          <w:sz w:val="20"/>
          <w:szCs w:val="20"/>
        </w:rPr>
        <w:t>.</w:t>
      </w:r>
    </w:p>
    <w:p w14:paraId="690A210F" w14:textId="65B22B58" w:rsidR="006D3A4E" w:rsidRPr="001D5C87" w:rsidRDefault="002B354A" w:rsidP="008E20DE">
      <w:pPr>
        <w:pStyle w:val="ListParagraph"/>
        <w:numPr>
          <w:ilvl w:val="3"/>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Tiekėjas įsipareigoja sugeneruoti išeities kodus (</w:t>
      </w:r>
      <w:proofErr w:type="spellStart"/>
      <w:r w:rsidRPr="001D5C87">
        <w:rPr>
          <w:rFonts w:eastAsia="Arial" w:cs="Arial"/>
          <w:sz w:val="20"/>
          <w:szCs w:val="20"/>
        </w:rPr>
        <w:t>source</w:t>
      </w:r>
      <w:proofErr w:type="spellEnd"/>
      <w:r w:rsidRPr="001D5C87">
        <w:rPr>
          <w:rFonts w:eastAsia="Arial" w:cs="Arial"/>
          <w:sz w:val="20"/>
          <w:szCs w:val="20"/>
        </w:rPr>
        <w:t xml:space="preserve"> </w:t>
      </w:r>
      <w:proofErr w:type="spellStart"/>
      <w:r w:rsidRPr="001D5C87">
        <w:rPr>
          <w:rFonts w:eastAsia="Arial" w:cs="Arial"/>
          <w:sz w:val="20"/>
          <w:szCs w:val="20"/>
        </w:rPr>
        <w:t>code</w:t>
      </w:r>
      <w:proofErr w:type="spellEnd"/>
      <w:r w:rsidRPr="001D5C87">
        <w:rPr>
          <w:rFonts w:eastAsia="Arial" w:cs="Arial"/>
          <w:sz w:val="20"/>
          <w:szCs w:val="20"/>
        </w:rPr>
        <w:t>) ir įkelti į Pirkėjo išeities kodų bei dokumentacijos saugyklą GITLAB, bei juos pastoviai atnaujinti po atliktų Sistemos tobulinimų, keitimų.</w:t>
      </w:r>
      <w:r w:rsidR="00C38264" w:rsidRPr="001D5C87">
        <w:rPr>
          <w:rFonts w:eastAsia="Arial" w:cs="Arial"/>
          <w:sz w:val="20"/>
          <w:szCs w:val="20"/>
        </w:rPr>
        <w:t xml:space="preserve"> Išeities tekstai turi atitikti šiuos reikalavimus:</w:t>
      </w:r>
    </w:p>
    <w:p w14:paraId="44A327E5"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kompiliavimui paruoštas rinkmenų paketas, nurodant standartines kompiliavimo priemones ir kompiliavimo eigą;</w:t>
      </w:r>
    </w:p>
    <w:p w14:paraId="423E682A" w14:textId="77777777"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 xml:space="preserve">išeities tekstai turi būti su komentarais ir atitikti gerąsias programinio kodo formatavimo, kintamųjų bei funkcijų įvardinimo praktikas; </w:t>
      </w:r>
    </w:p>
    <w:p w14:paraId="6F2EE347" w14:textId="185F2088" w:rsidR="006D3A4E" w:rsidRPr="001D5C87" w:rsidRDefault="00C38264"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Pirkėjui turi būti perduoti pilni</w:t>
      </w:r>
      <w:r w:rsidR="004355D1" w:rsidRPr="001D5C87">
        <w:rPr>
          <w:rFonts w:eastAsia="Arial" w:cs="Arial"/>
          <w:sz w:val="20"/>
          <w:szCs w:val="20"/>
        </w:rPr>
        <w:t>, be klaidų</w:t>
      </w:r>
      <w:r w:rsidRPr="001D5C87">
        <w:rPr>
          <w:rFonts w:eastAsia="Arial" w:cs="Arial"/>
          <w:sz w:val="20"/>
          <w:szCs w:val="20"/>
        </w:rPr>
        <w:t xml:space="preserve"> išeities tekstai, iš kurių naudojant standartines priemones būtų kompiliuojama naudojimui parengta programinė įranga, atliekanti jai specifikuotas funkcijas.</w:t>
      </w:r>
    </w:p>
    <w:p w14:paraId="0EEE45A5" w14:textId="146FC0F3" w:rsidR="00F226E8" w:rsidRPr="001D5C87" w:rsidRDefault="00F226E8" w:rsidP="008E20DE">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v</w:t>
      </w:r>
      <w:r w:rsidR="00C38264" w:rsidRPr="001D5C87">
        <w:rPr>
          <w:rFonts w:eastAsia="Arial" w:cs="Arial"/>
          <w:sz w:val="20"/>
          <w:szCs w:val="20"/>
        </w:rPr>
        <w:t>isą kitą susijusią dokumentaciją</w:t>
      </w:r>
      <w:r w:rsidRPr="001D5C87">
        <w:rPr>
          <w:rFonts w:eastAsia="Arial" w:cs="Arial"/>
          <w:sz w:val="20"/>
          <w:szCs w:val="20"/>
        </w:rPr>
        <w:t>;</w:t>
      </w:r>
    </w:p>
    <w:p w14:paraId="3B56FAE7" w14:textId="672A2B2E" w:rsidR="006D3A4E" w:rsidRPr="001D5C87" w:rsidRDefault="00F226E8" w:rsidP="00F226E8">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v</w:t>
      </w:r>
      <w:r w:rsidR="00C38264" w:rsidRPr="001D5C87">
        <w:rPr>
          <w:rFonts w:eastAsia="Arial" w:cs="Arial"/>
          <w:sz w:val="20"/>
          <w:szCs w:val="20"/>
        </w:rPr>
        <w:t xml:space="preserve">isos naudotojo ar administratoriaus instrukcijos turi būti </w:t>
      </w:r>
      <w:r w:rsidR="004355D1" w:rsidRPr="001D5C87">
        <w:rPr>
          <w:rFonts w:eastAsia="Arial" w:cs="Arial"/>
          <w:sz w:val="20"/>
          <w:szCs w:val="20"/>
        </w:rPr>
        <w:t xml:space="preserve">išsamiai aprašytos </w:t>
      </w:r>
      <w:r w:rsidR="00C38264" w:rsidRPr="001D5C87">
        <w:rPr>
          <w:rFonts w:eastAsia="Arial" w:cs="Arial"/>
          <w:sz w:val="20"/>
          <w:szCs w:val="20"/>
        </w:rPr>
        <w:t xml:space="preserve">ir iliustruotos naudotojo sąsajos paveikslėliais; </w:t>
      </w:r>
    </w:p>
    <w:p w14:paraId="12E43A7A" w14:textId="4A816F91" w:rsidR="006D3A4E" w:rsidRPr="001D5C87" w:rsidRDefault="00F226E8" w:rsidP="009223CA">
      <w:pPr>
        <w:pStyle w:val="ListParagraph"/>
        <w:numPr>
          <w:ilvl w:val="4"/>
          <w:numId w:val="1"/>
        </w:numPr>
        <w:tabs>
          <w:tab w:val="left" w:pos="851"/>
          <w:tab w:val="left" w:pos="1134"/>
        </w:tabs>
        <w:spacing w:before="60" w:after="60"/>
        <w:ind w:left="0" w:firstLine="0"/>
        <w:jc w:val="both"/>
        <w:rPr>
          <w:rFonts w:eastAsia="Arial" w:cs="Arial"/>
          <w:sz w:val="20"/>
          <w:szCs w:val="20"/>
        </w:rPr>
      </w:pPr>
      <w:r w:rsidRPr="001D5C87">
        <w:rPr>
          <w:rFonts w:eastAsia="Arial" w:cs="Arial"/>
          <w:sz w:val="20"/>
          <w:szCs w:val="20"/>
        </w:rPr>
        <w:t>v</w:t>
      </w:r>
      <w:r w:rsidR="00C38264" w:rsidRPr="001D5C87">
        <w:rPr>
          <w:rFonts w:eastAsia="Arial" w:cs="Arial"/>
          <w:sz w:val="20"/>
          <w:szCs w:val="20"/>
        </w:rPr>
        <w:t>isa dokumentacija turi būti parengta lietuvių kalba.</w:t>
      </w:r>
    </w:p>
    <w:p w14:paraId="58A40388" w14:textId="21CC3853" w:rsidR="006D3A4E" w:rsidRPr="001D5C87" w:rsidRDefault="00C38264" w:rsidP="008E20DE">
      <w:pPr>
        <w:pStyle w:val="ListParagraph"/>
        <w:numPr>
          <w:ilvl w:val="3"/>
          <w:numId w:val="1"/>
        </w:numPr>
        <w:tabs>
          <w:tab w:val="left" w:pos="567"/>
          <w:tab w:val="left" w:pos="851"/>
          <w:tab w:val="left" w:pos="993"/>
        </w:tabs>
        <w:spacing w:before="60" w:after="60"/>
        <w:ind w:left="0" w:firstLine="0"/>
        <w:jc w:val="both"/>
        <w:rPr>
          <w:rFonts w:eastAsia="Arial" w:cs="Arial"/>
          <w:sz w:val="20"/>
          <w:szCs w:val="20"/>
        </w:rPr>
      </w:pPr>
      <w:r w:rsidRPr="001D5C87">
        <w:rPr>
          <w:rFonts w:eastAsia="Arial" w:cs="Arial"/>
          <w:sz w:val="20"/>
          <w:szCs w:val="20"/>
        </w:rPr>
        <w:t xml:space="preserve">Pagal atitinkamą </w:t>
      </w:r>
      <w:r w:rsidR="00F226E8" w:rsidRPr="001D5C87">
        <w:rPr>
          <w:rFonts w:eastAsia="Arial" w:cs="Arial"/>
          <w:sz w:val="20"/>
          <w:szCs w:val="20"/>
        </w:rPr>
        <w:t>U</w:t>
      </w:r>
      <w:r w:rsidRPr="001D5C87">
        <w:rPr>
          <w:rFonts w:eastAsia="Arial" w:cs="Arial"/>
          <w:sz w:val="20"/>
          <w:szCs w:val="20"/>
        </w:rPr>
        <w:t xml:space="preserve">žsakymą </w:t>
      </w:r>
      <w:r w:rsidR="00F226E8" w:rsidRPr="001D5C87">
        <w:rPr>
          <w:rFonts w:eastAsia="Arial" w:cs="Arial"/>
          <w:sz w:val="20"/>
          <w:szCs w:val="20"/>
        </w:rPr>
        <w:t xml:space="preserve">Tiekėjui </w:t>
      </w:r>
      <w:r w:rsidRPr="001D5C87">
        <w:rPr>
          <w:rFonts w:eastAsia="Arial" w:cs="Arial"/>
          <w:sz w:val="20"/>
          <w:szCs w:val="20"/>
        </w:rPr>
        <w:t>suteikus Vystymo paslaugas, Pirkėjo turimos teisės į Sistemą nesikeičia, t. y. Pirkėjui išlieka visos turimos teisės į Sistemą</w:t>
      </w:r>
      <w:r w:rsidR="00F226E8" w:rsidRPr="001D5C87">
        <w:rPr>
          <w:rFonts w:eastAsia="Arial" w:cs="Arial"/>
          <w:sz w:val="20"/>
          <w:szCs w:val="20"/>
        </w:rPr>
        <w:t>.</w:t>
      </w:r>
    </w:p>
    <w:p w14:paraId="27284E80" w14:textId="46E90CFC" w:rsidR="006D3A4E" w:rsidRPr="001D5C87" w:rsidRDefault="00C38264" w:rsidP="008E20DE">
      <w:pPr>
        <w:pStyle w:val="ListParagraph"/>
        <w:numPr>
          <w:ilvl w:val="3"/>
          <w:numId w:val="1"/>
        </w:numPr>
        <w:tabs>
          <w:tab w:val="left" w:pos="567"/>
          <w:tab w:val="left" w:pos="851"/>
          <w:tab w:val="left" w:pos="993"/>
        </w:tabs>
        <w:spacing w:before="60" w:after="60"/>
        <w:ind w:left="0" w:firstLine="0"/>
        <w:jc w:val="both"/>
        <w:rPr>
          <w:rFonts w:eastAsia="Arial" w:cs="Arial"/>
          <w:sz w:val="20"/>
          <w:szCs w:val="20"/>
        </w:rPr>
      </w:pPr>
      <w:r w:rsidRPr="001D5C87">
        <w:rPr>
          <w:rFonts w:eastAsia="Arial" w:cs="Arial"/>
          <w:sz w:val="20"/>
          <w:szCs w:val="20"/>
        </w:rPr>
        <w:t xml:space="preserve">Pagal kiekvieną Pirkėjo pateiktą </w:t>
      </w:r>
      <w:r w:rsidR="00F226E8" w:rsidRPr="001D5C87">
        <w:rPr>
          <w:rFonts w:eastAsia="Arial" w:cs="Arial"/>
          <w:sz w:val="20"/>
          <w:szCs w:val="20"/>
        </w:rPr>
        <w:t>U</w:t>
      </w:r>
      <w:r w:rsidRPr="001D5C87">
        <w:rPr>
          <w:rFonts w:eastAsia="Arial" w:cs="Arial"/>
          <w:sz w:val="20"/>
          <w:szCs w:val="20"/>
        </w:rPr>
        <w:t xml:space="preserve">žsakymą laiku ir tinkamai suteiktos Vystymo paslaugos yra perduodamos Pirkėjui, šalims pasirašant suteiktų Paslaugų perdavimo–priėmimo aktą. Paslaugų perdavimo–priėmimo aktą Pirkėjas pasirašo, kai gamybinėje Sistemos aplinkoje galima įvykdyti veiklos procesus Paslaugų užsakymo akte apibrėžta funkcionalumo apimtimi ir nėra likusių neištaisytų klaidų. Visi Sistemos tobulinimai / keitimai / vystymai Sistemos gamybinėje aplinkoje turi būti diegiami tik ištestuoti ir gavus Pirkėjo rašytinį leidimą. Naujai </w:t>
      </w:r>
      <w:r w:rsidR="004355D1" w:rsidRPr="001D5C87">
        <w:rPr>
          <w:rFonts w:eastAsia="Arial" w:cs="Arial"/>
          <w:sz w:val="20"/>
          <w:szCs w:val="20"/>
        </w:rPr>
        <w:t xml:space="preserve">Tiekėjo </w:t>
      </w:r>
      <w:r w:rsidRPr="001D5C87">
        <w:rPr>
          <w:rFonts w:eastAsia="Arial" w:cs="Arial"/>
          <w:sz w:val="20"/>
          <w:szCs w:val="20"/>
        </w:rPr>
        <w:t>įkeltas funkcionalumas į Sistemos gamybinę aplinką neturi sutrikdyti kitų Sistemoje esančių funkcijų darbo. Jeigu naujai į gamybinę aplinką įkeltas funkcionalumas sutrikdo Sistemoje esančių funkcijų darbą, laikoma, kad įkeltas funkcionalumas atliktas nekokybiškai</w:t>
      </w:r>
      <w:r w:rsidR="002C1CA4" w:rsidRPr="001D5C87">
        <w:rPr>
          <w:rFonts w:eastAsia="Arial" w:cs="Arial"/>
          <w:sz w:val="20"/>
          <w:szCs w:val="20"/>
        </w:rPr>
        <w:t>.</w:t>
      </w:r>
    </w:p>
    <w:p w14:paraId="50585306" w14:textId="170341B5" w:rsidR="006D3A4E" w:rsidRPr="001D5C87" w:rsidRDefault="00C38264" w:rsidP="008E20DE">
      <w:pPr>
        <w:pStyle w:val="ListParagraph"/>
        <w:numPr>
          <w:ilvl w:val="3"/>
          <w:numId w:val="1"/>
        </w:numPr>
        <w:tabs>
          <w:tab w:val="left" w:pos="567"/>
          <w:tab w:val="left" w:pos="851"/>
          <w:tab w:val="left" w:pos="993"/>
        </w:tabs>
        <w:spacing w:before="60" w:after="60"/>
        <w:ind w:left="0" w:firstLine="0"/>
        <w:jc w:val="both"/>
        <w:rPr>
          <w:rFonts w:eastAsia="Arial" w:cs="Arial"/>
          <w:sz w:val="20"/>
          <w:szCs w:val="20"/>
        </w:rPr>
      </w:pPr>
      <w:r w:rsidRPr="001D5C87">
        <w:rPr>
          <w:rFonts w:eastAsia="Arial" w:cs="Arial"/>
          <w:sz w:val="20"/>
          <w:szCs w:val="20"/>
        </w:rPr>
        <w:t xml:space="preserve">Suteiktų Vystymo paslaugų perdavimo–priėmimo metu Pirkėjas negali visiškai patikrinti suteiktų Vystymo paslaugų atitikimo Sutartyje nustatytiems reikalavimams, todėl šalys susitaria, kad Paslaugų perdavimo–priėmimo akto pasirašymas jokiu būdu neapriboja Pirkėjo teisės po Paslaugų perdavimo–priėmimo akto pasirašymo reikšti Paslaugų teikėjui pretenzijas dėl suteiktų Vystymo paslaugų neatitikimo Sutartyje nustatytiems reikalavimams / trūkumams. Pirkėjas turės teisę kreiptis į Tiekėją dėl Vystymo paslaugų rezultato trūkumų pašalinimo ne vėliau kaip per </w:t>
      </w:r>
      <w:r w:rsidR="007D0401" w:rsidRPr="001D5C87">
        <w:rPr>
          <w:rFonts w:eastAsia="Arial" w:cs="Arial"/>
          <w:sz w:val="20"/>
          <w:szCs w:val="20"/>
        </w:rPr>
        <w:t>2 (du)</w:t>
      </w:r>
      <w:r w:rsidRPr="001D5C87">
        <w:rPr>
          <w:rFonts w:eastAsia="Arial" w:cs="Arial"/>
          <w:sz w:val="20"/>
          <w:szCs w:val="20"/>
        </w:rPr>
        <w:t xml:space="preserve"> mėnes</w:t>
      </w:r>
      <w:r w:rsidR="007D0401" w:rsidRPr="001D5C87">
        <w:rPr>
          <w:rFonts w:eastAsia="Arial" w:cs="Arial"/>
          <w:sz w:val="20"/>
          <w:szCs w:val="20"/>
        </w:rPr>
        <w:t>ius</w:t>
      </w:r>
      <w:r w:rsidRPr="001D5C87">
        <w:rPr>
          <w:rFonts w:eastAsia="Arial" w:cs="Arial"/>
          <w:sz w:val="20"/>
          <w:szCs w:val="20"/>
        </w:rPr>
        <w:t xml:space="preserve">  nuo Vystymo paslaugų perdavimo–priėmimo akto pasirašymo dienos.</w:t>
      </w:r>
    </w:p>
    <w:p w14:paraId="69F15F8E" w14:textId="77777777" w:rsidR="006D3A4E" w:rsidRPr="001D5C87" w:rsidRDefault="00C38264" w:rsidP="00C3826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5C87">
        <w:rPr>
          <w:rFonts w:eastAsia="Arial" w:cs="Arial"/>
          <w:b/>
          <w:bCs/>
          <w:sz w:val="20"/>
          <w:szCs w:val="20"/>
        </w:rPr>
        <w:t>SUTARTINIŲ ĮSIPAREIGOJIMŲ VYKDYMO TVARKA IR TERMINAI</w:t>
      </w:r>
    </w:p>
    <w:p w14:paraId="1358D94E" w14:textId="1CFEB039" w:rsidR="0021435B" w:rsidRPr="001D5C87" w:rsidRDefault="0003611F" w:rsidP="008E20DE">
      <w:pPr>
        <w:pStyle w:val="ListParagraph"/>
        <w:numPr>
          <w:ilvl w:val="1"/>
          <w:numId w:val="2"/>
        </w:numPr>
        <w:tabs>
          <w:tab w:val="left" w:pos="426"/>
        </w:tabs>
        <w:ind w:left="0" w:firstLine="0"/>
        <w:jc w:val="both"/>
        <w:rPr>
          <w:rFonts w:eastAsia="Arial" w:cs="Arial"/>
          <w:sz w:val="18"/>
          <w:szCs w:val="18"/>
        </w:rPr>
      </w:pPr>
      <w:r w:rsidRPr="001D5C87">
        <w:rPr>
          <w:rFonts w:cs="Arial"/>
          <w:sz w:val="20"/>
          <w:szCs w:val="20"/>
        </w:rPr>
        <w:t>Sutartis įsigalioja nuo tinkamo Sutarties įvykdymo užtikrinimo pateikimo dienos. Paslaugų teikimo ir Prekių tiekimo terminas yra 38 (trisdešimt aštuoni) mėnesiai nuo Sutarties įsigaliojimo dienos, o maksimalus Sutarties galiojimo terminas yra 40 (keturiasdešimt) mėnesių, t. y. 38 (trisdešimt aštuoni) mėnesiai Paslaugų teikimo ir Prekių tiekimo laikotarpis ir 2 (du) mėnesiai galutiniam atsiskaitymui tarp Šalių už tinkamai suteiktas Prekes ir Paslaugas bei pritaikytas sankcijas</w:t>
      </w:r>
      <w:r w:rsidR="0021435B" w:rsidRPr="001D5C87">
        <w:rPr>
          <w:rFonts w:cs="Arial"/>
          <w:sz w:val="20"/>
          <w:szCs w:val="20"/>
        </w:rPr>
        <w:t>.</w:t>
      </w:r>
    </w:p>
    <w:p w14:paraId="4E6DE8F6" w14:textId="3D05674D" w:rsidR="006D3A4E" w:rsidRPr="001D5C87" w:rsidRDefault="00C38264" w:rsidP="008E20DE">
      <w:pPr>
        <w:pStyle w:val="ListParagraph"/>
        <w:numPr>
          <w:ilvl w:val="1"/>
          <w:numId w:val="2"/>
        </w:numPr>
        <w:tabs>
          <w:tab w:val="left" w:pos="426"/>
        </w:tabs>
        <w:ind w:left="0" w:firstLine="0"/>
        <w:jc w:val="both"/>
        <w:rPr>
          <w:rFonts w:eastAsia="Arial" w:cs="Arial"/>
          <w:sz w:val="20"/>
          <w:szCs w:val="20"/>
        </w:rPr>
      </w:pPr>
      <w:r w:rsidRPr="001D5C87">
        <w:rPr>
          <w:rFonts w:eastAsia="Arial" w:cs="Arial"/>
          <w:sz w:val="20"/>
          <w:szCs w:val="20"/>
        </w:rPr>
        <w:t>Tiekėjas prisiima visą riziką dėl ne nuo P</w:t>
      </w:r>
      <w:r w:rsidR="007B6D30" w:rsidRPr="001D5C87">
        <w:rPr>
          <w:rFonts w:eastAsia="Arial" w:cs="Arial"/>
          <w:sz w:val="20"/>
          <w:szCs w:val="20"/>
        </w:rPr>
        <w:t>irk</w:t>
      </w:r>
      <w:r w:rsidR="000550FE" w:rsidRPr="001D5C87">
        <w:rPr>
          <w:rFonts w:eastAsia="Arial" w:cs="Arial"/>
          <w:sz w:val="20"/>
          <w:szCs w:val="20"/>
        </w:rPr>
        <w:t xml:space="preserve">ėjo </w:t>
      </w:r>
      <w:r w:rsidRPr="001D5C87">
        <w:rPr>
          <w:rFonts w:eastAsia="Arial" w:cs="Arial"/>
          <w:sz w:val="20"/>
          <w:szCs w:val="20"/>
        </w:rPr>
        <w:t xml:space="preserve">priklausančių aplinkybių, dėl kurių padidės su </w:t>
      </w:r>
      <w:r w:rsidR="00A8381E" w:rsidRPr="001D5C87">
        <w:rPr>
          <w:rFonts w:eastAsia="Arial" w:cs="Arial"/>
          <w:sz w:val="20"/>
          <w:szCs w:val="20"/>
        </w:rPr>
        <w:t>P</w:t>
      </w:r>
      <w:r w:rsidRPr="001D5C87">
        <w:rPr>
          <w:rFonts w:eastAsia="Arial" w:cs="Arial"/>
          <w:sz w:val="20"/>
          <w:szCs w:val="20"/>
        </w:rPr>
        <w:t xml:space="preserve">aslaugų vykdymu susijusios Tiekėjo išlaidos ir Tiekėjui </w:t>
      </w:r>
      <w:r w:rsidR="005125C7" w:rsidRPr="001D5C87">
        <w:rPr>
          <w:rFonts w:eastAsia="Arial" w:cs="Arial"/>
          <w:sz w:val="20"/>
          <w:szCs w:val="20"/>
        </w:rPr>
        <w:t>P</w:t>
      </w:r>
      <w:r w:rsidRPr="001D5C87">
        <w:rPr>
          <w:rFonts w:eastAsia="Arial" w:cs="Arial"/>
          <w:sz w:val="20"/>
          <w:szCs w:val="20"/>
        </w:rPr>
        <w:t xml:space="preserve">aslaugų vykdymas taps sudėtingesnis (Tiekėjui padidės įsipareigojimų vykdymo kaina). Paslaugų kaina jokiais atvejais nebus didinama, išskyrus atvejus, kai </w:t>
      </w:r>
      <w:r w:rsidR="005125C7" w:rsidRPr="001D5C87">
        <w:rPr>
          <w:rFonts w:eastAsia="Arial" w:cs="Arial"/>
          <w:sz w:val="20"/>
          <w:szCs w:val="20"/>
        </w:rPr>
        <w:t>P</w:t>
      </w:r>
      <w:r w:rsidRPr="001D5C87">
        <w:rPr>
          <w:rFonts w:eastAsia="Arial" w:cs="Arial"/>
          <w:sz w:val="20"/>
          <w:szCs w:val="20"/>
        </w:rPr>
        <w:t>aslaugų kaina su pridėtinės vertės mokesčiu gali padidėti dėl pridėtinės vertės mokesčio pasikeitimo</w:t>
      </w:r>
      <w:r w:rsidR="00D81A30" w:rsidRPr="001D5C87">
        <w:rPr>
          <w:rFonts w:eastAsia="Arial" w:cs="Arial"/>
          <w:sz w:val="20"/>
          <w:szCs w:val="20"/>
        </w:rPr>
        <w:t xml:space="preserve"> ar peržiūrėjus Paslaugų įkainius Sutartyje numatyta tvarka</w:t>
      </w:r>
      <w:r w:rsidRPr="001D5C87">
        <w:rPr>
          <w:rFonts w:eastAsia="Arial" w:cs="Arial"/>
          <w:sz w:val="20"/>
          <w:szCs w:val="20"/>
        </w:rPr>
        <w:t>.</w:t>
      </w:r>
    </w:p>
    <w:p w14:paraId="698F06FF" w14:textId="77777777" w:rsidR="006D3A4E" w:rsidRPr="001D5C87" w:rsidRDefault="00C38264" w:rsidP="00C3826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5C87">
        <w:rPr>
          <w:rFonts w:eastAsia="Arial" w:cs="Arial"/>
          <w:b/>
          <w:bCs/>
          <w:sz w:val="20"/>
          <w:szCs w:val="20"/>
        </w:rPr>
        <w:t>PRIEDAI</w:t>
      </w:r>
    </w:p>
    <w:p w14:paraId="2F0C587A" w14:textId="0E8E70B8" w:rsidR="00EB7207" w:rsidRPr="001D5C87" w:rsidRDefault="006D3A4E" w:rsidP="00C38264">
      <w:pPr>
        <w:spacing w:before="60" w:after="60"/>
        <w:ind w:firstLine="0"/>
        <w:rPr>
          <w:rFonts w:eastAsia="Arial" w:cs="Arial"/>
          <w:sz w:val="20"/>
          <w:szCs w:val="20"/>
        </w:rPr>
      </w:pPr>
      <w:r w:rsidRPr="001D5C87">
        <w:rPr>
          <w:rFonts w:eastAsia="Arial" w:cs="Arial"/>
          <w:sz w:val="20"/>
          <w:szCs w:val="20"/>
        </w:rPr>
        <w:t xml:space="preserve">Priedas Nr. 1 – </w:t>
      </w:r>
      <w:sdt>
        <w:sdtPr>
          <w:rPr>
            <w:rFonts w:cs="Arial"/>
            <w:sz w:val="20"/>
            <w:szCs w:val="20"/>
          </w:rPr>
          <w:id w:val="-1359341195"/>
          <w:placeholder>
            <w:docPart w:val="D0A7519DF30C49E6B464638E4D709F51"/>
          </w:placeholder>
          <w:text/>
        </w:sdtPr>
        <w:sdtEndPr/>
        <w:sdtContent>
          <w:r w:rsidR="009B1595" w:rsidRPr="001D5C87">
            <w:rPr>
              <w:rFonts w:cs="Arial"/>
              <w:sz w:val="20"/>
              <w:szCs w:val="20"/>
            </w:rPr>
            <w:t>AM</w:t>
          </w:r>
          <w:r w:rsidRPr="001D5C87">
            <w:rPr>
              <w:rFonts w:cs="Arial"/>
              <w:sz w:val="20"/>
              <w:szCs w:val="20"/>
            </w:rPr>
            <w:t xml:space="preserve"> funkciniai reikalavimai</w:t>
          </w:r>
        </w:sdtContent>
      </w:sdt>
      <w:r w:rsidRPr="001D5C87">
        <w:rPr>
          <w:rFonts w:eastAsia="Arial" w:cs="Arial"/>
          <w:sz w:val="20"/>
          <w:szCs w:val="20"/>
        </w:rPr>
        <w:t>.</w:t>
      </w:r>
    </w:p>
    <w:p w14:paraId="7D0D63DC" w14:textId="5E43F848" w:rsidR="00B94707" w:rsidRDefault="00B94707" w:rsidP="00C38264">
      <w:pPr>
        <w:spacing w:before="60" w:after="60"/>
        <w:ind w:firstLine="0"/>
        <w:rPr>
          <w:rFonts w:eastAsia="Arial" w:cs="Arial"/>
          <w:sz w:val="20"/>
          <w:szCs w:val="20"/>
        </w:rPr>
      </w:pPr>
      <w:r w:rsidRPr="001D5C87">
        <w:rPr>
          <w:rFonts w:eastAsia="Arial" w:cs="Arial"/>
          <w:sz w:val="20"/>
          <w:szCs w:val="20"/>
        </w:rPr>
        <w:t>Priedas Nr. 2 – AM nefunkciniai reikalavimai.</w:t>
      </w:r>
      <w:bookmarkStart w:id="1" w:name="_GoBack"/>
      <w:bookmarkEnd w:id="1"/>
    </w:p>
    <w:p w14:paraId="7098C941" w14:textId="306DC06B" w:rsidR="00C64BD9" w:rsidRDefault="00C64BD9" w:rsidP="00C38264">
      <w:pPr>
        <w:spacing w:before="60" w:after="60"/>
        <w:ind w:firstLine="0"/>
        <w:rPr>
          <w:rFonts w:eastAsia="Arial" w:cs="Arial"/>
          <w:sz w:val="20"/>
          <w:szCs w:val="20"/>
        </w:rPr>
      </w:pPr>
    </w:p>
    <w:p w14:paraId="7D7BA1CF" w14:textId="77777777" w:rsidR="00C64BD9" w:rsidRPr="001D5C87" w:rsidRDefault="00C64BD9" w:rsidP="00C38264">
      <w:pPr>
        <w:spacing w:before="60" w:after="60"/>
        <w:ind w:firstLine="0"/>
        <w:rPr>
          <w:rFonts w:eastAsia="Arial" w:cs="Arial"/>
          <w:sz w:val="20"/>
          <w:szCs w:val="20"/>
        </w:rPr>
      </w:pPr>
    </w:p>
    <w:sectPr w:rsidR="00C64BD9" w:rsidRPr="001D5C87" w:rsidSect="00AC3E53">
      <w:headerReference w:type="even" r:id="rId14"/>
      <w:headerReference w:type="default" r:id="rId15"/>
      <w:footerReference w:type="even" r:id="rId16"/>
      <w:footerReference w:type="default" r:id="rId17"/>
      <w:headerReference w:type="first" r:id="rId18"/>
      <w:footerReference w:type="first" r:id="rId19"/>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BD4C1" w14:textId="77777777" w:rsidR="0016766B" w:rsidRDefault="0016766B" w:rsidP="006D3A4E">
      <w:r>
        <w:separator/>
      </w:r>
    </w:p>
  </w:endnote>
  <w:endnote w:type="continuationSeparator" w:id="0">
    <w:p w14:paraId="6F7EE27C" w14:textId="77777777" w:rsidR="0016766B" w:rsidRDefault="0016766B" w:rsidP="006D3A4E">
      <w:r>
        <w:continuationSeparator/>
      </w:r>
    </w:p>
  </w:endnote>
  <w:endnote w:type="continuationNotice" w:id="1">
    <w:p w14:paraId="686819BD" w14:textId="77777777" w:rsidR="00F16851" w:rsidRDefault="00F16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MS Mincho">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E9387" w14:textId="77777777" w:rsidR="0016766B" w:rsidRDefault="00167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3F97" w14:textId="77777777" w:rsidR="0016766B" w:rsidRDefault="00167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D63E" w14:textId="77777777" w:rsidR="0016766B" w:rsidRDefault="00167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DB839" w14:textId="77777777" w:rsidR="0016766B" w:rsidRDefault="0016766B" w:rsidP="006D3A4E">
      <w:r>
        <w:separator/>
      </w:r>
    </w:p>
  </w:footnote>
  <w:footnote w:type="continuationSeparator" w:id="0">
    <w:p w14:paraId="725C7952" w14:textId="77777777" w:rsidR="0016766B" w:rsidRDefault="0016766B" w:rsidP="006D3A4E">
      <w:r>
        <w:continuationSeparator/>
      </w:r>
    </w:p>
  </w:footnote>
  <w:footnote w:type="continuationNotice" w:id="1">
    <w:p w14:paraId="5A33F0C1" w14:textId="77777777" w:rsidR="00F16851" w:rsidRDefault="00F16851"/>
  </w:footnote>
  <w:footnote w:id="2">
    <w:p w14:paraId="2CA615F5" w14:textId="5578D72B" w:rsidR="0016766B" w:rsidRPr="00AC3E53" w:rsidRDefault="00AC3E53" w:rsidP="00AC3E53">
      <w:pPr>
        <w:pStyle w:val="FootnoteText"/>
        <w:tabs>
          <w:tab w:val="left" w:pos="284"/>
        </w:tabs>
        <w:ind w:firstLine="0"/>
        <w:jc w:val="both"/>
        <w:rPr>
          <w:rFonts w:cs="Arial"/>
          <w:i/>
          <w:sz w:val="18"/>
          <w:szCs w:val="18"/>
        </w:rPr>
      </w:pPr>
      <w:r w:rsidRPr="00BC37AE">
        <w:rPr>
          <w:rFonts w:eastAsia="Times New Roman" w:cs="Arial"/>
          <w:b/>
          <w:color w:val="FF0000"/>
          <w:vertAlign w:val="superscript"/>
        </w:rPr>
        <w:footnoteRef/>
      </w:r>
      <w:r w:rsidR="0016766B">
        <w:rPr>
          <w:rFonts w:cs="Arial"/>
          <w:color w:val="FF0000"/>
        </w:rPr>
        <w:tab/>
      </w:r>
      <w:r w:rsidR="0016766B" w:rsidRPr="00AC3E53">
        <w:rPr>
          <w:rFonts w:cs="Arial"/>
          <w:sz w:val="18"/>
          <w:szCs w:val="18"/>
        </w:rPr>
        <w:t xml:space="preserve">Pirkėjas įsipareigoja užsakyti ir nupirkti Sistemos programinę įrangą su visomis Sistemai veikti reikalingomis IBM </w:t>
      </w:r>
      <w:proofErr w:type="spellStart"/>
      <w:r w:rsidR="0016766B" w:rsidRPr="00AC3E53">
        <w:rPr>
          <w:rFonts w:cs="Arial"/>
          <w:sz w:val="18"/>
          <w:szCs w:val="18"/>
        </w:rPr>
        <w:t>Maximo</w:t>
      </w:r>
      <w:proofErr w:type="spellEnd"/>
      <w:r w:rsidR="0016766B" w:rsidRPr="00AC3E53">
        <w:rPr>
          <w:rFonts w:cs="Arial"/>
          <w:sz w:val="18"/>
          <w:szCs w:val="18"/>
        </w:rPr>
        <w:t xml:space="preserve"> licencijomis (Techninės specifikacijos 3.</w:t>
      </w:r>
      <w:r w:rsidR="0016766B" w:rsidRPr="00AC3E53">
        <w:rPr>
          <w:rFonts w:cs="Arial"/>
          <w:sz w:val="18"/>
          <w:szCs w:val="18"/>
          <w:lang w:val="en-US"/>
        </w:rPr>
        <w:t>2</w:t>
      </w:r>
      <w:r w:rsidR="0016766B" w:rsidRPr="00AC3E53">
        <w:rPr>
          <w:rFonts w:cs="Arial"/>
          <w:sz w:val="18"/>
          <w:szCs w:val="18"/>
        </w:rPr>
        <w:t xml:space="preserve">.1 punktas) ir 3.1. punkte nurodytus minimalius licencijų kiekius, </w:t>
      </w:r>
      <w:r w:rsidR="0016766B" w:rsidRPr="00AC3E53">
        <w:rPr>
          <w:rFonts w:cs="Arial"/>
          <w:sz w:val="18"/>
          <w:szCs w:val="18"/>
          <w:u w:val="single"/>
        </w:rPr>
        <w:t>išskyrus 3 išnašoje nurodytą atvejį dėl Mobilios darbo vietos licencijų.</w:t>
      </w:r>
    </w:p>
  </w:footnote>
  <w:footnote w:id="3">
    <w:p w14:paraId="387D8D6B" w14:textId="7362E0B8" w:rsidR="0016766B" w:rsidRDefault="00AC3E53" w:rsidP="0076297C">
      <w:pPr>
        <w:pStyle w:val="FootnoteText"/>
        <w:tabs>
          <w:tab w:val="left" w:pos="284"/>
        </w:tabs>
        <w:ind w:firstLine="0"/>
        <w:jc w:val="both"/>
        <w:rPr>
          <w:rFonts w:cs="Arial"/>
          <w:sz w:val="18"/>
          <w:szCs w:val="18"/>
        </w:rPr>
      </w:pPr>
      <w:r w:rsidRPr="00BC37AE">
        <w:rPr>
          <w:rFonts w:eastAsia="Times New Roman" w:cs="Arial"/>
          <w:b/>
          <w:color w:val="FF0000"/>
          <w:vertAlign w:val="superscript"/>
        </w:rPr>
        <w:footnoteRef/>
      </w:r>
      <w:r w:rsidRPr="00BC37AE">
        <w:rPr>
          <w:rFonts w:eastAsia="Times New Roman" w:cs="Arial"/>
          <w:b/>
          <w:color w:val="FF0000"/>
        </w:rPr>
        <w:t xml:space="preserve"> </w:t>
      </w:r>
      <w:r w:rsidR="0016766B" w:rsidRPr="00AC3E53">
        <w:rPr>
          <w:rFonts w:cs="Arial"/>
          <w:sz w:val="18"/>
          <w:szCs w:val="18"/>
        </w:rPr>
        <w:t xml:space="preserve">  Nurodytas maksimalus Pirkimo objekto kiekis. Pirkėjas neįsipareigoja nupirkti viso maksimalaus Paslaugų ir Prekių nurodyto kiekio, Prekės ir Paslaugos bus perkamos pagal Pirkėjo poreikį, neviršijant nurodyto maksimalaus kiekio. </w:t>
      </w:r>
    </w:p>
    <w:p w14:paraId="228973AD" w14:textId="77777777" w:rsidR="00AC3E53" w:rsidRPr="00AC3E53" w:rsidRDefault="00AC3E53" w:rsidP="0076297C">
      <w:pPr>
        <w:pStyle w:val="FootnoteText"/>
        <w:tabs>
          <w:tab w:val="left" w:pos="284"/>
        </w:tabs>
        <w:ind w:firstLine="0"/>
        <w:jc w:val="both"/>
        <w:rPr>
          <w:rFonts w:cs="Arial"/>
          <w:sz w:val="18"/>
          <w:szCs w:val="18"/>
        </w:rPr>
      </w:pPr>
    </w:p>
    <w:p w14:paraId="195F7051" w14:textId="0519B8F4" w:rsidR="00AC3E53" w:rsidRPr="00AC3E53" w:rsidRDefault="00AC3E53" w:rsidP="0076297C">
      <w:pPr>
        <w:pStyle w:val="FootnoteText"/>
        <w:tabs>
          <w:tab w:val="left" w:pos="284"/>
        </w:tabs>
        <w:ind w:firstLine="0"/>
        <w:jc w:val="both"/>
        <w:rPr>
          <w:rFonts w:cs="Arial"/>
          <w:lang w:val="en-US"/>
        </w:rPr>
      </w:pPr>
    </w:p>
    <w:p w14:paraId="43A70216" w14:textId="455E180A" w:rsidR="0016766B" w:rsidRDefault="0016766B" w:rsidP="00337B51">
      <w:pPr>
        <w:pStyle w:val="FootnoteText"/>
        <w:jc w:val="both"/>
        <w:rPr>
          <w:rFonts w:cs="Arial"/>
          <w:sz w:val="16"/>
          <w:szCs w:val="16"/>
        </w:rPr>
      </w:pPr>
    </w:p>
  </w:footnote>
  <w:footnote w:id="4">
    <w:p w14:paraId="0C9972BA" w14:textId="588C3CC1" w:rsidR="00AC3E53" w:rsidRDefault="00AC3E53" w:rsidP="00AC3E53">
      <w:pPr>
        <w:pStyle w:val="FootnoteText"/>
        <w:tabs>
          <w:tab w:val="left" w:pos="284"/>
        </w:tabs>
        <w:ind w:firstLine="0"/>
        <w:jc w:val="both"/>
        <w:rPr>
          <w:rFonts w:cs="Arial"/>
        </w:rPr>
      </w:pPr>
    </w:p>
    <w:p w14:paraId="0BD8966A" w14:textId="77777777" w:rsidR="00AC3E53" w:rsidRPr="00AC3E53" w:rsidRDefault="00AC3E53" w:rsidP="00AC3E53">
      <w:pPr>
        <w:pStyle w:val="FootnoteText"/>
        <w:tabs>
          <w:tab w:val="left" w:pos="284"/>
        </w:tabs>
        <w:ind w:firstLine="0"/>
        <w:jc w:val="both"/>
        <w:rPr>
          <w:rFonts w:cs="Arial"/>
          <w:sz w:val="18"/>
          <w:szCs w:val="18"/>
        </w:rPr>
      </w:pPr>
      <w:r w:rsidRPr="00BC37AE">
        <w:rPr>
          <w:rFonts w:eastAsia="Times New Roman" w:cs="Arial"/>
          <w:b/>
          <w:color w:val="FF0000"/>
          <w:vertAlign w:val="superscript"/>
        </w:rPr>
        <w:footnoteRef/>
      </w:r>
      <w:r w:rsidRPr="00AC3E53">
        <w:rPr>
          <w:rFonts w:cs="Arial"/>
          <w:sz w:val="18"/>
          <w:szCs w:val="18"/>
        </w:rPr>
        <w:t xml:space="preserve"> Tiekėjui pateikus savo pasiūlymą su „IBM </w:t>
      </w:r>
      <w:proofErr w:type="spellStart"/>
      <w:r w:rsidRPr="00AC3E53">
        <w:rPr>
          <w:rFonts w:cs="Arial"/>
          <w:sz w:val="18"/>
          <w:szCs w:val="18"/>
        </w:rPr>
        <w:t>Maximo</w:t>
      </w:r>
      <w:proofErr w:type="spellEnd"/>
      <w:r w:rsidRPr="00AC3E53">
        <w:rPr>
          <w:rFonts w:cs="Arial"/>
          <w:sz w:val="18"/>
          <w:szCs w:val="18"/>
        </w:rPr>
        <w:t>“ integruota mobiliąja programa, Pirkėjas nepirks jokių Mobilios darbo vietos licencijų. Mobiliųjų licencijų kaina turi būti įtraukta į Mobiliosios programėlės diegimo kainą.</w:t>
      </w:r>
    </w:p>
    <w:p w14:paraId="75D2F5ED" w14:textId="77777777" w:rsidR="00AC3E53" w:rsidRPr="00AC3E53" w:rsidRDefault="00AC3E53" w:rsidP="00AC3E53">
      <w:pPr>
        <w:pStyle w:val="FootnoteText"/>
        <w:tabs>
          <w:tab w:val="left" w:pos="284"/>
        </w:tabs>
        <w:ind w:firstLine="0"/>
        <w:jc w:val="both"/>
        <w:rPr>
          <w:rFonts w:cs="Arial"/>
          <w:lang w:val="en-US"/>
        </w:rPr>
      </w:pPr>
    </w:p>
    <w:p w14:paraId="3921CBC2" w14:textId="77777777" w:rsidR="00AC3E53" w:rsidRDefault="00AC3E53" w:rsidP="00AC3E53">
      <w:pPr>
        <w:pStyle w:val="FootnoteText"/>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678E" w14:textId="77777777" w:rsidR="0016766B" w:rsidRDefault="00167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86C0" w14:textId="77777777" w:rsidR="0016766B" w:rsidRDefault="0016766B">
    <w:pPr>
      <w:pStyle w:val="Header"/>
    </w:pPr>
    <w:r>
      <w:rPr>
        <w:noProof/>
        <w:lang w:eastAsia="lt-LT"/>
      </w:rPr>
      <mc:AlternateContent>
        <mc:Choice Requires="wps">
          <w:drawing>
            <wp:anchor distT="0" distB="0" distL="114300" distR="114300" simplePos="0" relativeHeight="251658240" behindDoc="0" locked="0" layoutInCell="0" allowOverlap="1" wp14:anchorId="2ED1061D" wp14:editId="23E44614">
              <wp:simplePos x="0" y="0"/>
              <wp:positionH relativeFrom="page">
                <wp:posOffset>0</wp:posOffset>
              </wp:positionH>
              <wp:positionV relativeFrom="page">
                <wp:posOffset>190500</wp:posOffset>
              </wp:positionV>
              <wp:extent cx="7560310" cy="266700"/>
              <wp:effectExtent l="0" t="0" r="0" b="0"/>
              <wp:wrapNone/>
              <wp:docPr id="1" name="MSIPCM36dd4a4b97517a4026229fc9"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6121F2" w14:textId="77777777" w:rsidR="0016766B" w:rsidRPr="001B0AD2" w:rsidRDefault="0016766B" w:rsidP="001B0AD2">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1061D" id="_x0000_t202" coordsize="21600,21600" o:spt="202" path="m,l,21600r21600,l21600,xe">
              <v:stroke joinstyle="miter"/>
              <v:path gradientshapeok="t" o:connecttype="rect"/>
            </v:shapetype>
            <v:shape id="MSIPCM36dd4a4b97517a4026229fc9"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c0PelgADAABXBgAADgAAAAAAAAAAAAAAAAAuAgAAZHJzL2Uyb0RvYy54bWxQSwECLQAU&#10;AAYACAAAACEAN6R6OtwAAAAHAQAADwAAAAAAAAAAAAAAAABaBQAAZHJzL2Rvd25yZXYueG1sUEsF&#10;BgAAAAAEAAQA8wAAAGMGAAAAAA==&#10;" o:allowincell="f" filled="f" stroked="f" strokeweight=".5pt">
              <v:textbox inset=",0,20pt,0">
                <w:txbxContent>
                  <w:p w14:paraId="076121F2" w14:textId="77777777" w:rsidR="0016766B" w:rsidRPr="001B0AD2" w:rsidRDefault="0016766B" w:rsidP="001B0AD2">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425A" w14:textId="77777777" w:rsidR="0016766B" w:rsidRDefault="00167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751DAD"/>
    <w:multiLevelType w:val="hybridMultilevel"/>
    <w:tmpl w:val="535C47C2"/>
    <w:lvl w:ilvl="0" w:tplc="0427000F">
      <w:start w:val="1"/>
      <w:numFmt w:val="decimal"/>
      <w:lvlText w:val="%1."/>
      <w:lvlJc w:val="left"/>
      <w:pPr>
        <w:ind w:left="720" w:hanging="360"/>
      </w:pPr>
      <w:rPr>
        <w:rFonts w:hint="default"/>
      </w:rPr>
    </w:lvl>
    <w:lvl w:ilvl="1" w:tplc="30769E9C">
      <w:start w:val="1"/>
      <w:numFmt w:val="decimal"/>
      <w:lvlText w:val="3.1.%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9157EF"/>
    <w:multiLevelType w:val="multilevel"/>
    <w:tmpl w:val="0BE6E926"/>
    <w:lvl w:ilvl="0">
      <w:start w:val="5"/>
      <w:numFmt w:val="decimal"/>
      <w:lvlText w:val="%1."/>
      <w:lvlJc w:val="left"/>
      <w:pPr>
        <w:ind w:left="540" w:hanging="540"/>
      </w:pPr>
      <w:rPr>
        <w:rFonts w:cstheme="minorBidi" w:hint="default"/>
        <w:sz w:val="22"/>
      </w:rPr>
    </w:lvl>
    <w:lvl w:ilvl="1">
      <w:start w:val="3"/>
      <w:numFmt w:val="decimal"/>
      <w:lvlText w:val="%1.%2."/>
      <w:lvlJc w:val="left"/>
      <w:pPr>
        <w:ind w:left="936" w:hanging="540"/>
      </w:pPr>
      <w:rPr>
        <w:rFonts w:cstheme="minorBidi" w:hint="default"/>
        <w:b/>
        <w:sz w:val="20"/>
        <w:szCs w:val="20"/>
      </w:rPr>
    </w:lvl>
    <w:lvl w:ilvl="2">
      <w:start w:val="1"/>
      <w:numFmt w:val="decimal"/>
      <w:lvlText w:val="%1.%2.%3."/>
      <w:lvlJc w:val="left"/>
      <w:pPr>
        <w:ind w:left="1512" w:hanging="720"/>
      </w:pPr>
      <w:rPr>
        <w:rFonts w:cstheme="minorBidi" w:hint="default"/>
        <w:i w:val="0"/>
        <w:sz w:val="20"/>
        <w:szCs w:val="20"/>
      </w:rPr>
    </w:lvl>
    <w:lvl w:ilvl="3">
      <w:start w:val="1"/>
      <w:numFmt w:val="decimal"/>
      <w:lvlText w:val="%1.%2.%3.%4."/>
      <w:lvlJc w:val="left"/>
      <w:pPr>
        <w:ind w:left="1908" w:hanging="720"/>
      </w:pPr>
      <w:rPr>
        <w:rFonts w:cstheme="minorBidi" w:hint="default"/>
        <w:sz w:val="20"/>
        <w:szCs w:val="20"/>
      </w:rPr>
    </w:lvl>
    <w:lvl w:ilvl="4">
      <w:start w:val="1"/>
      <w:numFmt w:val="decimal"/>
      <w:lvlText w:val="%1.%2.%3.%4.%5."/>
      <w:lvlJc w:val="left"/>
      <w:pPr>
        <w:ind w:left="2640" w:hanging="1080"/>
      </w:pPr>
      <w:rPr>
        <w:rFonts w:cstheme="minorBidi" w:hint="default"/>
        <w:strike w:val="0"/>
        <w:sz w:val="20"/>
        <w:szCs w:val="20"/>
      </w:rPr>
    </w:lvl>
    <w:lvl w:ilvl="5">
      <w:start w:val="1"/>
      <w:numFmt w:val="decimal"/>
      <w:lvlText w:val="%1.%2.%3.%4.%5.%6."/>
      <w:lvlJc w:val="left"/>
      <w:pPr>
        <w:ind w:left="3060" w:hanging="1080"/>
      </w:pPr>
      <w:rPr>
        <w:rFonts w:cstheme="minorBidi" w:hint="default"/>
        <w:sz w:val="20"/>
        <w:szCs w:val="20"/>
      </w:rPr>
    </w:lvl>
    <w:lvl w:ilvl="6">
      <w:start w:val="1"/>
      <w:numFmt w:val="decimal"/>
      <w:lvlText w:val="%1.%2.%3.%4.%5.%6.%7."/>
      <w:lvlJc w:val="left"/>
      <w:pPr>
        <w:ind w:left="3816" w:hanging="1440"/>
      </w:pPr>
      <w:rPr>
        <w:rFonts w:cstheme="minorBidi" w:hint="default"/>
        <w:sz w:val="22"/>
      </w:rPr>
    </w:lvl>
    <w:lvl w:ilvl="7">
      <w:start w:val="1"/>
      <w:numFmt w:val="decimal"/>
      <w:lvlText w:val="%1.%2.%3.%4.%5.%6.%7.%8."/>
      <w:lvlJc w:val="left"/>
      <w:pPr>
        <w:ind w:left="4212" w:hanging="1440"/>
      </w:pPr>
      <w:rPr>
        <w:rFonts w:cstheme="minorBidi" w:hint="default"/>
        <w:sz w:val="22"/>
      </w:rPr>
    </w:lvl>
    <w:lvl w:ilvl="8">
      <w:start w:val="1"/>
      <w:numFmt w:val="decimal"/>
      <w:lvlText w:val="%1.%2.%3.%4.%5.%6.%7.%8.%9."/>
      <w:lvlJc w:val="left"/>
      <w:pPr>
        <w:ind w:left="4968" w:hanging="1800"/>
      </w:pPr>
      <w:rPr>
        <w:rFonts w:cstheme="minorBidi" w:hint="default"/>
        <w:sz w:val="22"/>
      </w:rPr>
    </w:lvl>
  </w:abstractNum>
  <w:abstractNum w:abstractNumId="3" w15:restartNumberingAfterBreak="0">
    <w:nsid w:val="16A85E47"/>
    <w:multiLevelType w:val="hybridMultilevel"/>
    <w:tmpl w:val="208C1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6C55AB"/>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F00B2F"/>
    <w:multiLevelType w:val="multilevel"/>
    <w:tmpl w:val="7068A7CA"/>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A5D68"/>
    <w:multiLevelType w:val="hybridMultilevel"/>
    <w:tmpl w:val="8384E6F0"/>
    <w:lvl w:ilvl="0" w:tplc="D6F29DDC">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3D313937"/>
    <w:multiLevelType w:val="multilevel"/>
    <w:tmpl w:val="BE80A5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D1386F"/>
    <w:multiLevelType w:val="hybridMultilevel"/>
    <w:tmpl w:val="B0901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93A11"/>
    <w:multiLevelType w:val="hybridMultilevel"/>
    <w:tmpl w:val="AF142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4315D9"/>
    <w:multiLevelType w:val="hybridMultilevel"/>
    <w:tmpl w:val="292A9F1C"/>
    <w:lvl w:ilvl="0" w:tplc="5EBCB978">
      <w:start w:val="1"/>
      <w:numFmt w:val="bullet"/>
      <w:lvlText w:val=""/>
      <w:lvlJc w:val="left"/>
      <w:pPr>
        <w:ind w:left="720" w:hanging="360"/>
      </w:pPr>
      <w:rPr>
        <w:rFonts w:ascii="Symbol" w:hAnsi="Symbol" w:hint="default"/>
      </w:rPr>
    </w:lvl>
    <w:lvl w:ilvl="1" w:tplc="835020A6">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5B5B718E"/>
    <w:multiLevelType w:val="hybridMultilevel"/>
    <w:tmpl w:val="B5AADE6A"/>
    <w:lvl w:ilvl="0" w:tplc="65D40B3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3" w15:restartNumberingAfterBreak="0">
    <w:nsid w:val="5F841280"/>
    <w:multiLevelType w:val="hybridMultilevel"/>
    <w:tmpl w:val="7434929A"/>
    <w:lvl w:ilvl="0" w:tplc="89E8091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15:restartNumberingAfterBreak="0">
    <w:nsid w:val="7D696AA1"/>
    <w:multiLevelType w:val="multilevel"/>
    <w:tmpl w:val="AEE8665E"/>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4"/>
  </w:num>
  <w:num w:numId="3">
    <w:abstractNumId w:val="1"/>
  </w:num>
  <w:num w:numId="4">
    <w:abstractNumId w:val="8"/>
  </w:num>
  <w:num w:numId="5">
    <w:abstractNumId w:val="10"/>
  </w:num>
  <w:num w:numId="6">
    <w:abstractNumId w:val="11"/>
  </w:num>
  <w:num w:numId="7">
    <w:abstractNumId w:val="9"/>
  </w:num>
  <w:num w:numId="8">
    <w:abstractNumId w:val="3"/>
  </w:num>
  <w:num w:numId="9">
    <w:abstractNumId w:val="13"/>
  </w:num>
  <w:num w:numId="10">
    <w:abstractNumId w:val="12"/>
  </w:num>
  <w:num w:numId="11">
    <w:abstractNumId w:val="6"/>
  </w:num>
  <w:num w:numId="12">
    <w:abstractNumId w:val="2"/>
  </w:num>
  <w:num w:numId="13">
    <w:abstractNumId w:val="0"/>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4E"/>
    <w:rsid w:val="00007362"/>
    <w:rsid w:val="00011DFD"/>
    <w:rsid w:val="00016634"/>
    <w:rsid w:val="0002325F"/>
    <w:rsid w:val="00026A17"/>
    <w:rsid w:val="0003611F"/>
    <w:rsid w:val="0003660B"/>
    <w:rsid w:val="000454C9"/>
    <w:rsid w:val="00050E1B"/>
    <w:rsid w:val="000550FE"/>
    <w:rsid w:val="00062AB0"/>
    <w:rsid w:val="00066F0A"/>
    <w:rsid w:val="00084D0D"/>
    <w:rsid w:val="000B4F67"/>
    <w:rsid w:val="000C2457"/>
    <w:rsid w:val="000C59BC"/>
    <w:rsid w:val="000E2A04"/>
    <w:rsid w:val="000E358F"/>
    <w:rsid w:val="000E3CE1"/>
    <w:rsid w:val="000E47DC"/>
    <w:rsid w:val="00100437"/>
    <w:rsid w:val="00106CED"/>
    <w:rsid w:val="00121737"/>
    <w:rsid w:val="00123975"/>
    <w:rsid w:val="00130EF6"/>
    <w:rsid w:val="001316AC"/>
    <w:rsid w:val="0013515C"/>
    <w:rsid w:val="001404CD"/>
    <w:rsid w:val="0014406C"/>
    <w:rsid w:val="00144083"/>
    <w:rsid w:val="00145BD6"/>
    <w:rsid w:val="001461AD"/>
    <w:rsid w:val="00147A69"/>
    <w:rsid w:val="001513E2"/>
    <w:rsid w:val="00156001"/>
    <w:rsid w:val="0015788A"/>
    <w:rsid w:val="00162DF0"/>
    <w:rsid w:val="00165CC5"/>
    <w:rsid w:val="0016766B"/>
    <w:rsid w:val="00172CD8"/>
    <w:rsid w:val="00172D0E"/>
    <w:rsid w:val="001753F1"/>
    <w:rsid w:val="0018145F"/>
    <w:rsid w:val="001826CD"/>
    <w:rsid w:val="001828EB"/>
    <w:rsid w:val="00186235"/>
    <w:rsid w:val="001915E8"/>
    <w:rsid w:val="001B0AD2"/>
    <w:rsid w:val="001C60FA"/>
    <w:rsid w:val="001D351B"/>
    <w:rsid w:val="001D5C87"/>
    <w:rsid w:val="001F1502"/>
    <w:rsid w:val="00202B42"/>
    <w:rsid w:val="0020763A"/>
    <w:rsid w:val="0021435B"/>
    <w:rsid w:val="00231DF2"/>
    <w:rsid w:val="00237A92"/>
    <w:rsid w:val="002409F9"/>
    <w:rsid w:val="00243BF9"/>
    <w:rsid w:val="002530F5"/>
    <w:rsid w:val="0025518B"/>
    <w:rsid w:val="00270BEB"/>
    <w:rsid w:val="00271896"/>
    <w:rsid w:val="00271A22"/>
    <w:rsid w:val="002775B9"/>
    <w:rsid w:val="002803FD"/>
    <w:rsid w:val="00284300"/>
    <w:rsid w:val="002862F4"/>
    <w:rsid w:val="00286401"/>
    <w:rsid w:val="002932F1"/>
    <w:rsid w:val="002A0D84"/>
    <w:rsid w:val="002A58A4"/>
    <w:rsid w:val="002A72C9"/>
    <w:rsid w:val="002A7A96"/>
    <w:rsid w:val="002B354A"/>
    <w:rsid w:val="002B46CF"/>
    <w:rsid w:val="002C122A"/>
    <w:rsid w:val="002C1CA4"/>
    <w:rsid w:val="002C364D"/>
    <w:rsid w:val="002C6241"/>
    <w:rsid w:val="002D2C72"/>
    <w:rsid w:val="002E0118"/>
    <w:rsid w:val="002E191C"/>
    <w:rsid w:val="002F1613"/>
    <w:rsid w:val="002F6115"/>
    <w:rsid w:val="00305024"/>
    <w:rsid w:val="00315741"/>
    <w:rsid w:val="0033259E"/>
    <w:rsid w:val="00337B51"/>
    <w:rsid w:val="00341D2D"/>
    <w:rsid w:val="003444F9"/>
    <w:rsid w:val="00344C2D"/>
    <w:rsid w:val="00361FEE"/>
    <w:rsid w:val="00363ADB"/>
    <w:rsid w:val="00373315"/>
    <w:rsid w:val="0037624B"/>
    <w:rsid w:val="00382F64"/>
    <w:rsid w:val="00384D32"/>
    <w:rsid w:val="00386BBF"/>
    <w:rsid w:val="003A2D66"/>
    <w:rsid w:val="003C4E4D"/>
    <w:rsid w:val="003D3314"/>
    <w:rsid w:val="003D76E1"/>
    <w:rsid w:val="003E160F"/>
    <w:rsid w:val="003E28F3"/>
    <w:rsid w:val="003F6B41"/>
    <w:rsid w:val="00404574"/>
    <w:rsid w:val="00416C0A"/>
    <w:rsid w:val="00421ACE"/>
    <w:rsid w:val="00425AB8"/>
    <w:rsid w:val="00432F8E"/>
    <w:rsid w:val="004355D1"/>
    <w:rsid w:val="00436DB6"/>
    <w:rsid w:val="00451887"/>
    <w:rsid w:val="00455D36"/>
    <w:rsid w:val="00461853"/>
    <w:rsid w:val="0046669E"/>
    <w:rsid w:val="00484603"/>
    <w:rsid w:val="004865CA"/>
    <w:rsid w:val="00491246"/>
    <w:rsid w:val="0049176F"/>
    <w:rsid w:val="004A1D33"/>
    <w:rsid w:val="004A42F6"/>
    <w:rsid w:val="004B557C"/>
    <w:rsid w:val="004B6C94"/>
    <w:rsid w:val="004B73B7"/>
    <w:rsid w:val="004C4543"/>
    <w:rsid w:val="004C50A1"/>
    <w:rsid w:val="004C7E29"/>
    <w:rsid w:val="004C7FDC"/>
    <w:rsid w:val="005001EC"/>
    <w:rsid w:val="005125C7"/>
    <w:rsid w:val="005138F0"/>
    <w:rsid w:val="00513F20"/>
    <w:rsid w:val="00516970"/>
    <w:rsid w:val="00540888"/>
    <w:rsid w:val="00550E37"/>
    <w:rsid w:val="00553EAB"/>
    <w:rsid w:val="00557B3E"/>
    <w:rsid w:val="005652CC"/>
    <w:rsid w:val="00573A87"/>
    <w:rsid w:val="00583C3D"/>
    <w:rsid w:val="00586625"/>
    <w:rsid w:val="0059138B"/>
    <w:rsid w:val="00594623"/>
    <w:rsid w:val="00594F88"/>
    <w:rsid w:val="005B1640"/>
    <w:rsid w:val="005B4058"/>
    <w:rsid w:val="005C2AAB"/>
    <w:rsid w:val="005E3D75"/>
    <w:rsid w:val="006114B9"/>
    <w:rsid w:val="00615F66"/>
    <w:rsid w:val="0061657D"/>
    <w:rsid w:val="00631B3F"/>
    <w:rsid w:val="006354F7"/>
    <w:rsid w:val="00635F53"/>
    <w:rsid w:val="006421D3"/>
    <w:rsid w:val="00642B3D"/>
    <w:rsid w:val="00653FA5"/>
    <w:rsid w:val="00653FB3"/>
    <w:rsid w:val="00661019"/>
    <w:rsid w:val="00662FE1"/>
    <w:rsid w:val="00664FB8"/>
    <w:rsid w:val="00683ABB"/>
    <w:rsid w:val="00684E5A"/>
    <w:rsid w:val="006A520D"/>
    <w:rsid w:val="006B0425"/>
    <w:rsid w:val="006B5C8A"/>
    <w:rsid w:val="006C103F"/>
    <w:rsid w:val="006D2BD0"/>
    <w:rsid w:val="006D3A4E"/>
    <w:rsid w:val="006D7B99"/>
    <w:rsid w:val="006E3BAC"/>
    <w:rsid w:val="006F523B"/>
    <w:rsid w:val="006F62AC"/>
    <w:rsid w:val="006F65AB"/>
    <w:rsid w:val="006F6AAA"/>
    <w:rsid w:val="00700314"/>
    <w:rsid w:val="00710B2A"/>
    <w:rsid w:val="00723154"/>
    <w:rsid w:val="00754EAC"/>
    <w:rsid w:val="0076297C"/>
    <w:rsid w:val="00767A3C"/>
    <w:rsid w:val="007769F0"/>
    <w:rsid w:val="00777015"/>
    <w:rsid w:val="0078452D"/>
    <w:rsid w:val="00786098"/>
    <w:rsid w:val="00793D29"/>
    <w:rsid w:val="007A7526"/>
    <w:rsid w:val="007B6335"/>
    <w:rsid w:val="007B6D30"/>
    <w:rsid w:val="007C28C2"/>
    <w:rsid w:val="007C31CE"/>
    <w:rsid w:val="007D0401"/>
    <w:rsid w:val="007E1C87"/>
    <w:rsid w:val="007E3BAA"/>
    <w:rsid w:val="007E74E5"/>
    <w:rsid w:val="007F4E4C"/>
    <w:rsid w:val="00802D23"/>
    <w:rsid w:val="00803575"/>
    <w:rsid w:val="008176E2"/>
    <w:rsid w:val="00826654"/>
    <w:rsid w:val="00837C47"/>
    <w:rsid w:val="008425D9"/>
    <w:rsid w:val="0085193A"/>
    <w:rsid w:val="00857A8A"/>
    <w:rsid w:val="00866FCD"/>
    <w:rsid w:val="00873597"/>
    <w:rsid w:val="00874945"/>
    <w:rsid w:val="00876D43"/>
    <w:rsid w:val="008779A4"/>
    <w:rsid w:val="00886EB4"/>
    <w:rsid w:val="00887E90"/>
    <w:rsid w:val="00887FF5"/>
    <w:rsid w:val="008919A8"/>
    <w:rsid w:val="00895C68"/>
    <w:rsid w:val="00896FD4"/>
    <w:rsid w:val="0089709E"/>
    <w:rsid w:val="008A231C"/>
    <w:rsid w:val="008B7B7B"/>
    <w:rsid w:val="008C215C"/>
    <w:rsid w:val="008C570C"/>
    <w:rsid w:val="008E20DE"/>
    <w:rsid w:val="008E3CD9"/>
    <w:rsid w:val="008F37D9"/>
    <w:rsid w:val="008F3D73"/>
    <w:rsid w:val="008F41CA"/>
    <w:rsid w:val="008F59F8"/>
    <w:rsid w:val="008F64BD"/>
    <w:rsid w:val="00904745"/>
    <w:rsid w:val="00906056"/>
    <w:rsid w:val="009070EA"/>
    <w:rsid w:val="009161D8"/>
    <w:rsid w:val="00917DF2"/>
    <w:rsid w:val="009223CA"/>
    <w:rsid w:val="00925A25"/>
    <w:rsid w:val="00937629"/>
    <w:rsid w:val="00944267"/>
    <w:rsid w:val="00964D7D"/>
    <w:rsid w:val="009869BA"/>
    <w:rsid w:val="00995E7C"/>
    <w:rsid w:val="00995EC4"/>
    <w:rsid w:val="0099764A"/>
    <w:rsid w:val="009A36B3"/>
    <w:rsid w:val="009B1595"/>
    <w:rsid w:val="009B17D0"/>
    <w:rsid w:val="009C00C7"/>
    <w:rsid w:val="009E7F2C"/>
    <w:rsid w:val="009F3FF2"/>
    <w:rsid w:val="009F5057"/>
    <w:rsid w:val="009F551B"/>
    <w:rsid w:val="00A12F35"/>
    <w:rsid w:val="00A31B4F"/>
    <w:rsid w:val="00A4178F"/>
    <w:rsid w:val="00A428F4"/>
    <w:rsid w:val="00A4473F"/>
    <w:rsid w:val="00A57203"/>
    <w:rsid w:val="00A57C95"/>
    <w:rsid w:val="00A60796"/>
    <w:rsid w:val="00A66D55"/>
    <w:rsid w:val="00A830BD"/>
    <w:rsid w:val="00A8381E"/>
    <w:rsid w:val="00A847D2"/>
    <w:rsid w:val="00A91B22"/>
    <w:rsid w:val="00A95D15"/>
    <w:rsid w:val="00AB4A9A"/>
    <w:rsid w:val="00AB52A0"/>
    <w:rsid w:val="00AC3E53"/>
    <w:rsid w:val="00AC5994"/>
    <w:rsid w:val="00AD00A2"/>
    <w:rsid w:val="00AD5C14"/>
    <w:rsid w:val="00AD6FEC"/>
    <w:rsid w:val="00AF4843"/>
    <w:rsid w:val="00B1342A"/>
    <w:rsid w:val="00B17C0F"/>
    <w:rsid w:val="00B20A62"/>
    <w:rsid w:val="00B263F6"/>
    <w:rsid w:val="00B26CE0"/>
    <w:rsid w:val="00B40FE3"/>
    <w:rsid w:val="00B415EB"/>
    <w:rsid w:val="00B450B7"/>
    <w:rsid w:val="00B5098F"/>
    <w:rsid w:val="00B56071"/>
    <w:rsid w:val="00B65FD8"/>
    <w:rsid w:val="00B66508"/>
    <w:rsid w:val="00B709F5"/>
    <w:rsid w:val="00B71636"/>
    <w:rsid w:val="00B75972"/>
    <w:rsid w:val="00B877AB"/>
    <w:rsid w:val="00B9284A"/>
    <w:rsid w:val="00B94707"/>
    <w:rsid w:val="00B95BA2"/>
    <w:rsid w:val="00BA0EB3"/>
    <w:rsid w:val="00BA2F3D"/>
    <w:rsid w:val="00BC0BD7"/>
    <w:rsid w:val="00BC3307"/>
    <w:rsid w:val="00BC333B"/>
    <w:rsid w:val="00BC37AE"/>
    <w:rsid w:val="00BC5407"/>
    <w:rsid w:val="00BC65FF"/>
    <w:rsid w:val="00BD1B3B"/>
    <w:rsid w:val="00BD7167"/>
    <w:rsid w:val="00BE0C2C"/>
    <w:rsid w:val="00BF06E4"/>
    <w:rsid w:val="00BF42AA"/>
    <w:rsid w:val="00BF4BE6"/>
    <w:rsid w:val="00C023DF"/>
    <w:rsid w:val="00C10387"/>
    <w:rsid w:val="00C21602"/>
    <w:rsid w:val="00C25B3F"/>
    <w:rsid w:val="00C304BB"/>
    <w:rsid w:val="00C38264"/>
    <w:rsid w:val="00C43906"/>
    <w:rsid w:val="00C46BC1"/>
    <w:rsid w:val="00C56459"/>
    <w:rsid w:val="00C60240"/>
    <w:rsid w:val="00C6318E"/>
    <w:rsid w:val="00C63266"/>
    <w:rsid w:val="00C64BD9"/>
    <w:rsid w:val="00C65D18"/>
    <w:rsid w:val="00C665A4"/>
    <w:rsid w:val="00C66D88"/>
    <w:rsid w:val="00C70336"/>
    <w:rsid w:val="00C71ED3"/>
    <w:rsid w:val="00C728E1"/>
    <w:rsid w:val="00C73757"/>
    <w:rsid w:val="00C77EDB"/>
    <w:rsid w:val="00C84C49"/>
    <w:rsid w:val="00C850AD"/>
    <w:rsid w:val="00C85186"/>
    <w:rsid w:val="00C939E5"/>
    <w:rsid w:val="00C9569E"/>
    <w:rsid w:val="00C97A8C"/>
    <w:rsid w:val="00CA10A5"/>
    <w:rsid w:val="00CA78C3"/>
    <w:rsid w:val="00CB6C46"/>
    <w:rsid w:val="00CB6DF3"/>
    <w:rsid w:val="00CC343A"/>
    <w:rsid w:val="00CC4B24"/>
    <w:rsid w:val="00CD1A7F"/>
    <w:rsid w:val="00CD321B"/>
    <w:rsid w:val="00CD4630"/>
    <w:rsid w:val="00CD4E4C"/>
    <w:rsid w:val="00CD5C9A"/>
    <w:rsid w:val="00CE086B"/>
    <w:rsid w:val="00CE1834"/>
    <w:rsid w:val="00CE5BD6"/>
    <w:rsid w:val="00CE72E8"/>
    <w:rsid w:val="00CF024F"/>
    <w:rsid w:val="00D0011D"/>
    <w:rsid w:val="00D028C1"/>
    <w:rsid w:val="00D02AC5"/>
    <w:rsid w:val="00D108E9"/>
    <w:rsid w:val="00D156CE"/>
    <w:rsid w:val="00D3293A"/>
    <w:rsid w:val="00D34818"/>
    <w:rsid w:val="00D35A32"/>
    <w:rsid w:val="00D40BCB"/>
    <w:rsid w:val="00D45035"/>
    <w:rsid w:val="00D45A78"/>
    <w:rsid w:val="00D57558"/>
    <w:rsid w:val="00D70C4D"/>
    <w:rsid w:val="00D75EB7"/>
    <w:rsid w:val="00D81A30"/>
    <w:rsid w:val="00D9703D"/>
    <w:rsid w:val="00D97A90"/>
    <w:rsid w:val="00DA082B"/>
    <w:rsid w:val="00DA169E"/>
    <w:rsid w:val="00DA4946"/>
    <w:rsid w:val="00DB2CBD"/>
    <w:rsid w:val="00DB3F19"/>
    <w:rsid w:val="00DB4923"/>
    <w:rsid w:val="00DB5711"/>
    <w:rsid w:val="00DB63C3"/>
    <w:rsid w:val="00DC42E9"/>
    <w:rsid w:val="00DC62B6"/>
    <w:rsid w:val="00DD3686"/>
    <w:rsid w:val="00DD3B4E"/>
    <w:rsid w:val="00DF3529"/>
    <w:rsid w:val="00DF5B2E"/>
    <w:rsid w:val="00E06473"/>
    <w:rsid w:val="00E24DE5"/>
    <w:rsid w:val="00E253BF"/>
    <w:rsid w:val="00E25FD2"/>
    <w:rsid w:val="00E34624"/>
    <w:rsid w:val="00E34FCA"/>
    <w:rsid w:val="00E43924"/>
    <w:rsid w:val="00E442C4"/>
    <w:rsid w:val="00E50EE0"/>
    <w:rsid w:val="00E526CC"/>
    <w:rsid w:val="00E56666"/>
    <w:rsid w:val="00E57EDE"/>
    <w:rsid w:val="00E73485"/>
    <w:rsid w:val="00E75009"/>
    <w:rsid w:val="00E87A63"/>
    <w:rsid w:val="00E94E29"/>
    <w:rsid w:val="00E97F81"/>
    <w:rsid w:val="00EA09A6"/>
    <w:rsid w:val="00EA28E6"/>
    <w:rsid w:val="00EA5C06"/>
    <w:rsid w:val="00EA7509"/>
    <w:rsid w:val="00EB0239"/>
    <w:rsid w:val="00EB7207"/>
    <w:rsid w:val="00EC39F5"/>
    <w:rsid w:val="00EC7EB8"/>
    <w:rsid w:val="00ED350F"/>
    <w:rsid w:val="00ED64E5"/>
    <w:rsid w:val="00ED70D6"/>
    <w:rsid w:val="00ED7EFF"/>
    <w:rsid w:val="00EE1506"/>
    <w:rsid w:val="00EE3513"/>
    <w:rsid w:val="00EF009F"/>
    <w:rsid w:val="00EF4014"/>
    <w:rsid w:val="00F03901"/>
    <w:rsid w:val="00F04166"/>
    <w:rsid w:val="00F11505"/>
    <w:rsid w:val="00F12955"/>
    <w:rsid w:val="00F15CBE"/>
    <w:rsid w:val="00F15F03"/>
    <w:rsid w:val="00F16851"/>
    <w:rsid w:val="00F226E8"/>
    <w:rsid w:val="00F230D8"/>
    <w:rsid w:val="00F25EF2"/>
    <w:rsid w:val="00F26DDC"/>
    <w:rsid w:val="00F47BD0"/>
    <w:rsid w:val="00F536CB"/>
    <w:rsid w:val="00F656A4"/>
    <w:rsid w:val="00F828E0"/>
    <w:rsid w:val="00F83884"/>
    <w:rsid w:val="00F84892"/>
    <w:rsid w:val="00F87439"/>
    <w:rsid w:val="00F9445F"/>
    <w:rsid w:val="00FA0D1F"/>
    <w:rsid w:val="00FA5957"/>
    <w:rsid w:val="00FB2E10"/>
    <w:rsid w:val="00FB65EC"/>
    <w:rsid w:val="00FC0FC5"/>
    <w:rsid w:val="00FC46A4"/>
    <w:rsid w:val="00FC5D33"/>
    <w:rsid w:val="00FD7D92"/>
    <w:rsid w:val="00FE1957"/>
    <w:rsid w:val="00FF36C2"/>
    <w:rsid w:val="00FF5F5D"/>
    <w:rsid w:val="22A93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B99F1B7"/>
  <w15:chartTrackingRefBased/>
  <w15:docId w15:val="{0F3859FB-5429-448C-BADE-E1A95242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4E"/>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Paragraph,List Paragraph Red,Buletai,List Paragraph21,lp1,Bullet 1,Use Case List Paragraph,List Paragraph111,List not in Table,Bullet List,Lentele"/>
    <w:basedOn w:val="Normal"/>
    <w:link w:val="ListParagraphChar"/>
    <w:qFormat/>
    <w:rsid w:val="006D3A4E"/>
    <w:pPr>
      <w:ind w:left="720"/>
      <w:contextualSpacing/>
    </w:pPr>
  </w:style>
  <w:style w:type="character" w:styleId="CommentReference">
    <w:name w:val="annotation reference"/>
    <w:basedOn w:val="DefaultParagraphFont"/>
    <w:uiPriority w:val="99"/>
    <w:semiHidden/>
    <w:unhideWhenUsed/>
    <w:rsid w:val="006D3A4E"/>
    <w:rPr>
      <w:sz w:val="16"/>
      <w:szCs w:val="16"/>
    </w:rPr>
  </w:style>
  <w:style w:type="paragraph" w:styleId="CommentText">
    <w:name w:val="annotation text"/>
    <w:basedOn w:val="Normal"/>
    <w:link w:val="CommentTextChar"/>
    <w:uiPriority w:val="99"/>
    <w:unhideWhenUsed/>
    <w:rsid w:val="006D3A4E"/>
    <w:rPr>
      <w:sz w:val="20"/>
      <w:szCs w:val="20"/>
    </w:rPr>
  </w:style>
  <w:style w:type="character" w:customStyle="1" w:styleId="CommentTextChar">
    <w:name w:val="Comment Text Char"/>
    <w:basedOn w:val="DefaultParagraphFont"/>
    <w:link w:val="CommentText"/>
    <w:uiPriority w:val="99"/>
    <w:rsid w:val="006D3A4E"/>
    <w:rPr>
      <w:rFonts w:ascii="Arial" w:hAnsi="Arial"/>
      <w:sz w:val="20"/>
      <w:szCs w:val="20"/>
    </w:rPr>
  </w:style>
  <w:style w:type="table" w:styleId="TableGrid">
    <w:name w:val="Table Grid"/>
    <w:basedOn w:val="TableNormal"/>
    <w:uiPriority w:val="59"/>
    <w:rsid w:val="006D3A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Numbering Char,ERP-List Paragraph Char,List Paragraph1 Char,List Paragraph11 Char,Bullet EY Char,List Paragraph2 Char,Paragraph Char,List Paragraph Red Char,Buletai Char,List Paragraph21 Char,lp1 Char,Bullet 1 Char,Bullet List Char"/>
    <w:basedOn w:val="DefaultParagraphFont"/>
    <w:link w:val="ListParagraph"/>
    <w:locked/>
    <w:rsid w:val="006D3A4E"/>
    <w:rPr>
      <w:rFonts w:ascii="Arial" w:hAnsi="Arial"/>
    </w:rPr>
  </w:style>
  <w:style w:type="paragraph" w:customStyle="1" w:styleId="Lentelsvidus">
    <w:name w:val="_Lentelės vidus"/>
    <w:basedOn w:val="Normal"/>
    <w:link w:val="LentelsvidusChar"/>
    <w:qFormat/>
    <w:rsid w:val="006D3A4E"/>
    <w:pPr>
      <w:spacing w:before="60" w:after="60" w:line="276" w:lineRule="auto"/>
      <w:ind w:firstLine="0"/>
    </w:pPr>
    <w:rPr>
      <w:rFonts w:ascii="Times New Roman" w:eastAsia="Times New Roman" w:hAnsi="Times New Roman" w:cs="Times New Roman"/>
      <w:lang w:eastAsia="lt-LT"/>
    </w:rPr>
  </w:style>
  <w:style w:type="paragraph" w:customStyle="1" w:styleId="Lentelsbullets">
    <w:name w:val="_Lentelės bullets"/>
    <w:basedOn w:val="Lentelsvidus"/>
    <w:qFormat/>
    <w:rsid w:val="006D3A4E"/>
    <w:pPr>
      <w:ind w:left="720" w:hanging="360"/>
    </w:pPr>
    <w:rPr>
      <w:rFonts w:eastAsiaTheme="minorHAnsi"/>
    </w:rPr>
  </w:style>
  <w:style w:type="paragraph" w:customStyle="1" w:styleId="Lentelsbullet2lygis">
    <w:name w:val="_Lentelės bullet 2 lygis"/>
    <w:basedOn w:val="Lentelsbullets"/>
    <w:semiHidden/>
    <w:qFormat/>
    <w:rsid w:val="006D3A4E"/>
    <w:pPr>
      <w:tabs>
        <w:tab w:val="num" w:pos="360"/>
      </w:tabs>
      <w:ind w:left="1440"/>
    </w:pPr>
  </w:style>
  <w:style w:type="character" w:customStyle="1" w:styleId="LentelsheaderisChar">
    <w:name w:val="_Lentelės headeris Char"/>
    <w:basedOn w:val="DefaultParagraphFont"/>
    <w:link w:val="Lentelsheaderis"/>
    <w:rsid w:val="006D3A4E"/>
    <w:rPr>
      <w:b/>
      <w:bCs/>
    </w:rPr>
  </w:style>
  <w:style w:type="character" w:customStyle="1" w:styleId="LentelsvidusChar">
    <w:name w:val="_Lentelės vidus Char"/>
    <w:basedOn w:val="DefaultParagraphFont"/>
    <w:link w:val="Lentelsvidus"/>
    <w:rsid w:val="006D3A4E"/>
    <w:rPr>
      <w:rFonts w:ascii="Times New Roman" w:eastAsia="Times New Roman" w:hAnsi="Times New Roman" w:cs="Times New Roman"/>
      <w:lang w:eastAsia="lt-LT"/>
    </w:rPr>
  </w:style>
  <w:style w:type="paragraph" w:customStyle="1" w:styleId="TOR-Text">
    <w:name w:val="TOR-Text"/>
    <w:basedOn w:val="Normal"/>
    <w:link w:val="TOR-TextChar"/>
    <w:unhideWhenUsed/>
    <w:qFormat/>
    <w:rsid w:val="006D3A4E"/>
    <w:pPr>
      <w:ind w:firstLine="0"/>
      <w:jc w:val="both"/>
    </w:pPr>
    <w:rPr>
      <w:rFonts w:ascii="Times New Roman" w:eastAsia="Times New Roman" w:hAnsi="Times New Roman" w:cs="Times New Roman"/>
    </w:rPr>
  </w:style>
  <w:style w:type="character" w:customStyle="1" w:styleId="TOR-TextChar">
    <w:name w:val="TOR-Text Char"/>
    <w:basedOn w:val="DefaultParagraphFont"/>
    <w:link w:val="TOR-Text"/>
    <w:rsid w:val="006D3A4E"/>
    <w:rPr>
      <w:rFonts w:ascii="Times New Roman" w:eastAsia="Times New Roman" w:hAnsi="Times New Roman" w:cs="Times New Roman"/>
    </w:rPr>
  </w:style>
  <w:style w:type="paragraph" w:customStyle="1" w:styleId="Lentelsheaderis">
    <w:name w:val="_Lentelės headeris"/>
    <w:basedOn w:val="Normal"/>
    <w:link w:val="LentelsheaderisChar"/>
    <w:qFormat/>
    <w:rsid w:val="006D3A4E"/>
    <w:pPr>
      <w:spacing w:before="60" w:after="60"/>
      <w:ind w:firstLine="0"/>
      <w:jc w:val="center"/>
    </w:pPr>
    <w:rPr>
      <w:rFonts w:asciiTheme="minorHAnsi" w:hAnsiTheme="minorHAnsi"/>
      <w:b/>
      <w:bCs/>
    </w:rPr>
  </w:style>
  <w:style w:type="paragraph" w:styleId="BalloonText">
    <w:name w:val="Balloon Text"/>
    <w:basedOn w:val="Normal"/>
    <w:link w:val="BalloonTextChar"/>
    <w:uiPriority w:val="99"/>
    <w:semiHidden/>
    <w:unhideWhenUsed/>
    <w:rsid w:val="006D3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4E"/>
    <w:rPr>
      <w:rFonts w:ascii="Segoe UI" w:hAnsi="Segoe UI" w:cs="Segoe UI"/>
      <w:sz w:val="18"/>
      <w:szCs w:val="18"/>
    </w:rPr>
  </w:style>
  <w:style w:type="paragraph" w:styleId="Header">
    <w:name w:val="header"/>
    <w:basedOn w:val="Normal"/>
    <w:link w:val="HeaderChar"/>
    <w:uiPriority w:val="99"/>
    <w:unhideWhenUsed/>
    <w:rsid w:val="006D3A4E"/>
    <w:pPr>
      <w:tabs>
        <w:tab w:val="center" w:pos="4819"/>
        <w:tab w:val="right" w:pos="9638"/>
      </w:tabs>
    </w:pPr>
  </w:style>
  <w:style w:type="character" w:customStyle="1" w:styleId="HeaderChar">
    <w:name w:val="Header Char"/>
    <w:basedOn w:val="DefaultParagraphFont"/>
    <w:link w:val="Header"/>
    <w:uiPriority w:val="99"/>
    <w:rsid w:val="006D3A4E"/>
    <w:rPr>
      <w:rFonts w:ascii="Arial" w:hAnsi="Arial"/>
    </w:rPr>
  </w:style>
  <w:style w:type="paragraph" w:styleId="Footer">
    <w:name w:val="footer"/>
    <w:basedOn w:val="Normal"/>
    <w:link w:val="FooterChar"/>
    <w:uiPriority w:val="99"/>
    <w:unhideWhenUsed/>
    <w:rsid w:val="006D3A4E"/>
    <w:pPr>
      <w:tabs>
        <w:tab w:val="center" w:pos="4819"/>
        <w:tab w:val="right" w:pos="9638"/>
      </w:tabs>
    </w:pPr>
  </w:style>
  <w:style w:type="character" w:customStyle="1" w:styleId="FooterChar">
    <w:name w:val="Footer Char"/>
    <w:basedOn w:val="DefaultParagraphFont"/>
    <w:link w:val="Footer"/>
    <w:uiPriority w:val="99"/>
    <w:rsid w:val="006D3A4E"/>
    <w:rPr>
      <w:rFonts w:ascii="Arial" w:hAnsi="Arial"/>
    </w:rPr>
  </w:style>
  <w:style w:type="paragraph" w:styleId="CommentSubject">
    <w:name w:val="annotation subject"/>
    <w:basedOn w:val="CommentText"/>
    <w:next w:val="CommentText"/>
    <w:link w:val="CommentSubjectChar"/>
    <w:uiPriority w:val="99"/>
    <w:semiHidden/>
    <w:unhideWhenUsed/>
    <w:rsid w:val="002A7A96"/>
    <w:rPr>
      <w:b/>
      <w:bCs/>
    </w:rPr>
  </w:style>
  <w:style w:type="character" w:customStyle="1" w:styleId="CommentSubjectChar">
    <w:name w:val="Comment Subject Char"/>
    <w:basedOn w:val="CommentTextChar"/>
    <w:link w:val="CommentSubject"/>
    <w:uiPriority w:val="99"/>
    <w:semiHidden/>
    <w:rsid w:val="002A7A96"/>
    <w:rPr>
      <w:rFonts w:ascii="Arial" w:hAnsi="Arial"/>
      <w:b/>
      <w:bCs/>
      <w:sz w:val="20"/>
      <w:szCs w:val="20"/>
    </w:rPr>
  </w:style>
  <w:style w:type="character" w:customStyle="1" w:styleId="PagrindiniotekstotraukaDiagrama">
    <w:name w:val="Pagrindinio teksto įtrauka Diagrama"/>
    <w:basedOn w:val="DefaultParagraphFont"/>
    <w:link w:val="Pagrindiniotekstotrauka"/>
    <w:locked/>
    <w:rsid w:val="006F65AB"/>
    <w:rPr>
      <w:rFonts w:ascii="Calibri" w:hAnsi="Calibri" w:cs="Calibri"/>
    </w:rPr>
  </w:style>
  <w:style w:type="paragraph" w:customStyle="1" w:styleId="Pagrindiniotekstotrauka">
    <w:name w:val="Pagrindinio teksto įtrauka"/>
    <w:basedOn w:val="Normal"/>
    <w:link w:val="PagrindiniotekstotraukaDiagrama"/>
    <w:rsid w:val="006F65AB"/>
    <w:pPr>
      <w:ind w:firstLine="0"/>
    </w:pPr>
    <w:rPr>
      <w:rFonts w:ascii="Calibri" w:hAnsi="Calibri" w:cs="Calibri"/>
    </w:rPr>
  </w:style>
  <w:style w:type="paragraph" w:styleId="FootnoteText">
    <w:name w:val="footnote text"/>
    <w:basedOn w:val="Normal"/>
    <w:link w:val="FootnoteTextChar"/>
    <w:uiPriority w:val="99"/>
    <w:unhideWhenUsed/>
    <w:rsid w:val="00337B51"/>
    <w:rPr>
      <w:sz w:val="20"/>
      <w:szCs w:val="20"/>
    </w:rPr>
  </w:style>
  <w:style w:type="character" w:customStyle="1" w:styleId="FootnoteTextChar">
    <w:name w:val="Footnote Text Char"/>
    <w:basedOn w:val="DefaultParagraphFont"/>
    <w:link w:val="FootnoteText"/>
    <w:uiPriority w:val="99"/>
    <w:rsid w:val="00337B51"/>
    <w:rPr>
      <w:rFonts w:ascii="Arial" w:hAnsi="Arial"/>
      <w:sz w:val="20"/>
      <w:szCs w:val="20"/>
    </w:rPr>
  </w:style>
  <w:style w:type="character" w:styleId="FootnoteReference">
    <w:name w:val="footnote reference"/>
    <w:aliases w:val="fr"/>
    <w:basedOn w:val="DefaultParagraphFont"/>
    <w:uiPriority w:val="99"/>
    <w:unhideWhenUsed/>
    <w:rsid w:val="00337B51"/>
    <w:rPr>
      <w:vertAlign w:val="superscript"/>
    </w:rPr>
  </w:style>
  <w:style w:type="table" w:customStyle="1" w:styleId="TableGrid0">
    <w:name w:val="TableGrid"/>
    <w:rsid w:val="00337B51"/>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DF5B2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653757">
      <w:bodyDiv w:val="1"/>
      <w:marLeft w:val="0"/>
      <w:marRight w:val="0"/>
      <w:marTop w:val="0"/>
      <w:marBottom w:val="0"/>
      <w:divBdr>
        <w:top w:val="none" w:sz="0" w:space="0" w:color="auto"/>
        <w:left w:val="none" w:sz="0" w:space="0" w:color="auto"/>
        <w:bottom w:val="none" w:sz="0" w:space="0" w:color="auto"/>
        <w:right w:val="none" w:sz="0" w:space="0" w:color="auto"/>
      </w:divBdr>
    </w:div>
    <w:div w:id="1333414799">
      <w:bodyDiv w:val="1"/>
      <w:marLeft w:val="0"/>
      <w:marRight w:val="0"/>
      <w:marTop w:val="0"/>
      <w:marBottom w:val="0"/>
      <w:divBdr>
        <w:top w:val="none" w:sz="0" w:space="0" w:color="auto"/>
        <w:left w:val="none" w:sz="0" w:space="0" w:color="auto"/>
        <w:bottom w:val="none" w:sz="0" w:space="0" w:color="auto"/>
        <w:right w:val="none" w:sz="0" w:space="0" w:color="auto"/>
      </w:divBdr>
    </w:div>
    <w:div w:id="2025017012">
      <w:bodyDiv w:val="1"/>
      <w:marLeft w:val="0"/>
      <w:marRight w:val="0"/>
      <w:marTop w:val="0"/>
      <w:marBottom w:val="0"/>
      <w:divBdr>
        <w:top w:val="none" w:sz="0" w:space="0" w:color="auto"/>
        <w:left w:val="none" w:sz="0" w:space="0" w:color="auto"/>
        <w:bottom w:val="none" w:sz="0" w:space="0" w:color="auto"/>
        <w:right w:val="none" w:sz="0" w:space="0" w:color="auto"/>
      </w:divBdr>
    </w:div>
    <w:div w:id="20769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A7519DF30C49E6B464638E4D709F51"/>
        <w:category>
          <w:name w:val="General"/>
          <w:gallery w:val="placeholder"/>
        </w:category>
        <w:types>
          <w:type w:val="bbPlcHdr"/>
        </w:types>
        <w:behaviors>
          <w:behavior w:val="content"/>
        </w:behaviors>
        <w:guid w:val="{22B7BC6F-687C-4091-BF1B-A2C7E8A20ABB}"/>
      </w:docPartPr>
      <w:docPartBody>
        <w:p w:rsidR="00E37225" w:rsidRDefault="00FB0629" w:rsidP="00FB0629">
          <w:pPr>
            <w:pStyle w:val="D0A7519DF30C49E6B464638E4D709F51"/>
          </w:pPr>
          <w:r>
            <w:rPr>
              <w:rFonts w:cs="Arial"/>
              <w:sz w:val="20"/>
              <w:szCs w:val="20"/>
            </w:rPr>
            <w:t>____________________</w:t>
          </w:r>
        </w:p>
      </w:docPartBody>
    </w:docPart>
    <w:docPart>
      <w:docPartPr>
        <w:name w:val="A8EB529C00054479BCC410AC5F9F33DF"/>
        <w:category>
          <w:name w:val="General"/>
          <w:gallery w:val="placeholder"/>
        </w:category>
        <w:types>
          <w:type w:val="bbPlcHdr"/>
        </w:types>
        <w:behaviors>
          <w:behavior w:val="content"/>
        </w:behaviors>
        <w:guid w:val="{7A828FB7-5067-4C63-842E-A45D94000819}"/>
      </w:docPartPr>
      <w:docPartBody>
        <w:p w:rsidR="00CA38E1" w:rsidRDefault="00CA38E1" w:rsidP="00CA38E1">
          <w:pPr>
            <w:pStyle w:val="A8EB529C00054479BCC410AC5F9F33DF"/>
          </w:pPr>
          <w:r>
            <w:rPr>
              <w:rStyle w:val="PlaceholderText"/>
              <w:sz w:val="20"/>
              <w:szCs w:val="20"/>
              <w:shd w:val="clear" w:color="auto" w:fill="D9D9D9" w:themeFill="background1" w:themeFillShade="D9"/>
            </w:rPr>
            <w:t>[Pasirinkite]</w:t>
          </w:r>
        </w:p>
      </w:docPartBody>
    </w:docPart>
    <w:docPart>
      <w:docPartPr>
        <w:name w:val="ED4A6A6F2B624ACBAD2F0C562BA4B5C4"/>
        <w:category>
          <w:name w:val="General"/>
          <w:gallery w:val="placeholder"/>
        </w:category>
        <w:types>
          <w:type w:val="bbPlcHdr"/>
        </w:types>
        <w:behaviors>
          <w:behavior w:val="content"/>
        </w:behaviors>
        <w:guid w:val="{7D44B770-1580-4197-8DEC-F96E8404BA25}"/>
      </w:docPartPr>
      <w:docPartBody>
        <w:p w:rsidR="00CA38E1" w:rsidRDefault="00CA38E1" w:rsidP="00CA38E1">
          <w:pPr>
            <w:pStyle w:val="ED4A6A6F2B624ACBAD2F0C562BA4B5C4"/>
          </w:pPr>
          <w:r>
            <w:rPr>
              <w:rStyle w:val="PlaceholderText"/>
              <w:sz w:val="20"/>
              <w:szCs w:val="20"/>
              <w:shd w:val="clear" w:color="auto" w:fill="D9D9D9" w:themeFill="background1" w:themeFillShade="D9"/>
            </w:rPr>
            <w:t>[Pasirinkite]</w:t>
          </w:r>
        </w:p>
      </w:docPartBody>
    </w:docPart>
    <w:docPart>
      <w:docPartPr>
        <w:name w:val="5B94F2878B024136B80C60318F2060A5"/>
        <w:category>
          <w:name w:val="General"/>
          <w:gallery w:val="placeholder"/>
        </w:category>
        <w:types>
          <w:type w:val="bbPlcHdr"/>
        </w:types>
        <w:behaviors>
          <w:behavior w:val="content"/>
        </w:behaviors>
        <w:guid w:val="{48F4F00F-C134-4609-A18F-3AEC0C4C31DC}"/>
      </w:docPartPr>
      <w:docPartBody>
        <w:p w:rsidR="00CA38E1" w:rsidRDefault="00CA38E1" w:rsidP="00CA38E1">
          <w:pPr>
            <w:pStyle w:val="5B94F2878B024136B80C60318F2060A5"/>
          </w:pPr>
          <w:r>
            <w:rPr>
              <w:rStyle w:val="PlaceholderText"/>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MS Mincho">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29"/>
    <w:rsid w:val="00064025"/>
    <w:rsid w:val="00113992"/>
    <w:rsid w:val="00136DE8"/>
    <w:rsid w:val="00184A8C"/>
    <w:rsid w:val="001A5514"/>
    <w:rsid w:val="001B6E8D"/>
    <w:rsid w:val="0020182A"/>
    <w:rsid w:val="00210995"/>
    <w:rsid w:val="0023354E"/>
    <w:rsid w:val="00241B70"/>
    <w:rsid w:val="00260356"/>
    <w:rsid w:val="00396777"/>
    <w:rsid w:val="003A4F99"/>
    <w:rsid w:val="003D71BB"/>
    <w:rsid w:val="00400CAE"/>
    <w:rsid w:val="00436E1E"/>
    <w:rsid w:val="004B2C42"/>
    <w:rsid w:val="004C2CAB"/>
    <w:rsid w:val="00502D7C"/>
    <w:rsid w:val="005D04B3"/>
    <w:rsid w:val="005D6625"/>
    <w:rsid w:val="00615A18"/>
    <w:rsid w:val="00624415"/>
    <w:rsid w:val="006E6BB1"/>
    <w:rsid w:val="007155DC"/>
    <w:rsid w:val="00725E32"/>
    <w:rsid w:val="00736F9E"/>
    <w:rsid w:val="0081387E"/>
    <w:rsid w:val="008258DF"/>
    <w:rsid w:val="008527C3"/>
    <w:rsid w:val="00886E91"/>
    <w:rsid w:val="00941405"/>
    <w:rsid w:val="0094425B"/>
    <w:rsid w:val="00961C73"/>
    <w:rsid w:val="009E3B9E"/>
    <w:rsid w:val="009F5D06"/>
    <w:rsid w:val="00A457B7"/>
    <w:rsid w:val="00A91233"/>
    <w:rsid w:val="00AA430A"/>
    <w:rsid w:val="00AB4E4A"/>
    <w:rsid w:val="00AF7369"/>
    <w:rsid w:val="00B6624F"/>
    <w:rsid w:val="00B66D87"/>
    <w:rsid w:val="00BA6711"/>
    <w:rsid w:val="00C24A1F"/>
    <w:rsid w:val="00C265FF"/>
    <w:rsid w:val="00CA38E1"/>
    <w:rsid w:val="00CC3582"/>
    <w:rsid w:val="00D2170B"/>
    <w:rsid w:val="00DA6108"/>
    <w:rsid w:val="00E329AD"/>
    <w:rsid w:val="00E37225"/>
    <w:rsid w:val="00FA0715"/>
    <w:rsid w:val="00FB0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8E1"/>
  </w:style>
  <w:style w:type="paragraph" w:customStyle="1" w:styleId="CB6886B5A08F4DE4AEFD9F9582AE52CA">
    <w:name w:val="CB6886B5A08F4DE4AEFD9F9582AE52CA"/>
    <w:rsid w:val="00FB0629"/>
  </w:style>
  <w:style w:type="paragraph" w:customStyle="1" w:styleId="D0A7519DF30C49E6B464638E4D709F51">
    <w:name w:val="D0A7519DF30C49E6B464638E4D709F51"/>
    <w:rsid w:val="00FB0629"/>
  </w:style>
  <w:style w:type="paragraph" w:customStyle="1" w:styleId="89D69FFE17EB459FA7D5DB76D4576F38">
    <w:name w:val="89D69FFE17EB459FA7D5DB76D4576F38"/>
    <w:rsid w:val="00C24A1F"/>
  </w:style>
  <w:style w:type="paragraph" w:customStyle="1" w:styleId="10FDEDC3398344148FD2329CB5F786D1">
    <w:name w:val="10FDEDC3398344148FD2329CB5F786D1"/>
    <w:rsid w:val="00CA38E1"/>
  </w:style>
  <w:style w:type="paragraph" w:customStyle="1" w:styleId="91C232227D7349A888AFF993DFF56622">
    <w:name w:val="91C232227D7349A888AFF993DFF56622"/>
    <w:rsid w:val="00CA38E1"/>
  </w:style>
  <w:style w:type="paragraph" w:customStyle="1" w:styleId="B62CB3DBDE044597AAC8384CBE90C650">
    <w:name w:val="B62CB3DBDE044597AAC8384CBE90C650"/>
    <w:rsid w:val="00CA38E1"/>
  </w:style>
  <w:style w:type="paragraph" w:customStyle="1" w:styleId="D7C61AB1770D462FAE864CA9D234B616">
    <w:name w:val="D7C61AB1770D462FAE864CA9D234B616"/>
    <w:rsid w:val="00CA38E1"/>
  </w:style>
  <w:style w:type="paragraph" w:customStyle="1" w:styleId="5F981D557BC340ED89B8DB81C3725CB1">
    <w:name w:val="5F981D557BC340ED89B8DB81C3725CB1"/>
    <w:rsid w:val="00CA38E1"/>
  </w:style>
  <w:style w:type="paragraph" w:customStyle="1" w:styleId="A8EB529C00054479BCC410AC5F9F33DF">
    <w:name w:val="A8EB529C00054479BCC410AC5F9F33DF"/>
    <w:rsid w:val="00CA38E1"/>
  </w:style>
  <w:style w:type="paragraph" w:customStyle="1" w:styleId="ED4A6A6F2B624ACBAD2F0C562BA4B5C4">
    <w:name w:val="ED4A6A6F2B624ACBAD2F0C562BA4B5C4"/>
    <w:rsid w:val="00CA38E1"/>
  </w:style>
  <w:style w:type="paragraph" w:customStyle="1" w:styleId="5B94F2878B024136B80C60318F2060A5">
    <w:name w:val="5B94F2878B024136B80C60318F2060A5"/>
    <w:rsid w:val="00CA3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d2f692506d84c7f192376e5f819b460c">
  <xsd:schema xmlns:xsd="http://www.w3.org/2001/XMLSchema" xmlns:xs="http://www.w3.org/2001/XMLSchema" xmlns:p="http://schemas.microsoft.com/office/2006/metadata/properties" xmlns:ns3="d0349497-53a1-4b06-9595-f0ebf580e0c0" targetNamespace="http://schemas.microsoft.com/office/2006/metadata/properties" ma:root="true" ma:fieldsID="1c99189a0f83c0e273f8798c22e71e5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73F20-EB81-4F52-BF06-E833B6C89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C22F1-1F63-4B4B-A1CE-DF8A92630171}">
  <ds:schemaRef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d0349497-53a1-4b06-9595-f0ebf580e0c0"/>
    <ds:schemaRef ds:uri="http://schemas.microsoft.com/office/2006/metadata/properties"/>
  </ds:schemaRefs>
</ds:datastoreItem>
</file>

<file path=customXml/itemProps3.xml><?xml version="1.0" encoding="utf-8"?>
<ds:datastoreItem xmlns:ds="http://schemas.openxmlformats.org/officeDocument/2006/customXml" ds:itemID="{3B6E0616-9F63-40D9-A6C9-11D57ADC56F7}">
  <ds:schemaRefs>
    <ds:schemaRef ds:uri="http://schemas.microsoft.com/sharepoint/v3/contenttype/forms"/>
  </ds:schemaRefs>
</ds:datastoreItem>
</file>

<file path=customXml/itemProps4.xml><?xml version="1.0" encoding="utf-8"?>
<ds:datastoreItem xmlns:ds="http://schemas.openxmlformats.org/officeDocument/2006/customXml" ds:itemID="{33663A73-8657-4888-9AA8-1F01DC99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26421</Words>
  <Characters>15061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Mindaugas Brusokas</cp:lastModifiedBy>
  <cp:revision>9</cp:revision>
  <dcterms:created xsi:type="dcterms:W3CDTF">2020-09-22T11:04:00Z</dcterms:created>
  <dcterms:modified xsi:type="dcterms:W3CDTF">2020-11-04T11:09:00Z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b5aaa278-5852-4ac1-8e3c-82a2f4dfd97e</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Alina.Kolosova@le.lt</vt:lpwstr>
  </property>
  <property fmtid="{D5CDD505-2E9C-101B-9397-08002B2CF9AE}" pid="7" name="MSIP_Label_320c693d-44b7-4e16-b3dd-4fcd87401cf5_SetDate">
    <vt:lpwstr>2019-06-12T11:31:57.0986738Z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0f027af5-4e30-44c2-95c2-75706188b739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Alina.Kolosova@le.lt</vt:lpwstr>
  </property>
  <property fmtid="{D5CDD505-2E9C-101B-9397-08002B2CF9AE}" pid="15" name="MSIP_Label_190751af-2442-49a7-b7b9-9f0bcce858c9_SetDate">
    <vt:lpwstr>2019-06-12T11:31:57.0986738Z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0f027af5-4e30-44c2-95c2-75706188b739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