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133A1" w14:textId="77777777" w:rsidR="004F2EEA" w:rsidRPr="00284201" w:rsidRDefault="009A19C5" w:rsidP="00791FA8">
      <w:pPr>
        <w:tabs>
          <w:tab w:val="left" w:pos="540"/>
        </w:tabs>
        <w:jc w:val="center"/>
        <w:rPr>
          <w:rFonts w:ascii="Arial" w:hAnsi="Arial" w:cs="Arial"/>
          <w:b/>
          <w:sz w:val="22"/>
          <w:szCs w:val="22"/>
        </w:rPr>
      </w:pPr>
      <w:r w:rsidRPr="00284201">
        <w:rPr>
          <w:rFonts w:ascii="Arial" w:hAnsi="Arial" w:cs="Arial"/>
          <w:b/>
          <w:sz w:val="22"/>
          <w:szCs w:val="22"/>
        </w:rPr>
        <w:t xml:space="preserve">BENDROSIOS </w:t>
      </w:r>
      <w:r w:rsidR="00783320" w:rsidRPr="00284201">
        <w:rPr>
          <w:rFonts w:ascii="Arial" w:hAnsi="Arial" w:cs="Arial"/>
          <w:b/>
          <w:sz w:val="22"/>
          <w:szCs w:val="22"/>
        </w:rPr>
        <w:t>CIVILINĖS ATSAKOMYBĖS</w:t>
      </w:r>
      <w:r w:rsidRPr="00284201">
        <w:rPr>
          <w:rFonts w:ascii="Arial" w:hAnsi="Arial" w:cs="Arial"/>
          <w:b/>
          <w:sz w:val="22"/>
          <w:szCs w:val="22"/>
        </w:rPr>
        <w:t xml:space="preserve"> SAVANORIŠKO</w:t>
      </w:r>
      <w:r w:rsidR="00783320" w:rsidRPr="00284201">
        <w:rPr>
          <w:rFonts w:ascii="Arial" w:hAnsi="Arial" w:cs="Arial"/>
          <w:b/>
          <w:sz w:val="22"/>
          <w:szCs w:val="22"/>
        </w:rPr>
        <w:t xml:space="preserve"> </w:t>
      </w:r>
      <w:r w:rsidR="007A6D70" w:rsidRPr="00284201">
        <w:rPr>
          <w:rFonts w:ascii="Arial" w:hAnsi="Arial" w:cs="Arial"/>
          <w:b/>
          <w:sz w:val="22"/>
          <w:szCs w:val="22"/>
        </w:rPr>
        <w:t>DRAUDIMO SUTARTIS</w:t>
      </w:r>
      <w:r w:rsidR="007E42F1" w:rsidRPr="00284201">
        <w:rPr>
          <w:rFonts w:ascii="Arial" w:hAnsi="Arial" w:cs="Arial"/>
          <w:b/>
          <w:sz w:val="22"/>
          <w:szCs w:val="22"/>
        </w:rPr>
        <w:t xml:space="preserve"> </w:t>
      </w:r>
    </w:p>
    <w:p w14:paraId="10467CFC" w14:textId="77777777" w:rsidR="00855440" w:rsidRPr="00284201" w:rsidRDefault="004F2EEA" w:rsidP="00791FA8">
      <w:pPr>
        <w:tabs>
          <w:tab w:val="left" w:pos="540"/>
        </w:tabs>
        <w:jc w:val="center"/>
        <w:rPr>
          <w:rFonts w:ascii="Arial" w:hAnsi="Arial" w:cs="Arial"/>
          <w:b/>
          <w:sz w:val="22"/>
          <w:szCs w:val="22"/>
        </w:rPr>
      </w:pPr>
      <w:r w:rsidRPr="00284201">
        <w:rPr>
          <w:rFonts w:ascii="Arial" w:hAnsi="Arial" w:cs="Arial"/>
          <w:b/>
          <w:sz w:val="22"/>
          <w:szCs w:val="22"/>
        </w:rPr>
        <w:t>NUO</w:t>
      </w:r>
      <w:r w:rsidR="007E42F1" w:rsidRPr="00284201">
        <w:rPr>
          <w:rFonts w:ascii="Arial" w:hAnsi="Arial" w:cs="Arial"/>
          <w:b/>
          <w:sz w:val="22"/>
          <w:szCs w:val="22"/>
        </w:rPr>
        <w:t xml:space="preserve"> TERORISTINIO AKTO</w:t>
      </w:r>
    </w:p>
    <w:p w14:paraId="7B358CAF" w14:textId="77777777" w:rsidR="00815A2B" w:rsidRPr="00284201" w:rsidRDefault="00815A2B" w:rsidP="00791FA8">
      <w:pPr>
        <w:pStyle w:val="Heading2"/>
        <w:tabs>
          <w:tab w:val="left" w:pos="540"/>
        </w:tabs>
        <w:jc w:val="center"/>
        <w:rPr>
          <w:rFonts w:ascii="Arial" w:hAnsi="Arial" w:cs="Arial"/>
          <w:b/>
          <w:bCs/>
          <w:sz w:val="22"/>
          <w:szCs w:val="22"/>
        </w:rPr>
      </w:pPr>
    </w:p>
    <w:p w14:paraId="50631E2B" w14:textId="762AA733" w:rsidR="00DA5846" w:rsidRPr="00284201" w:rsidRDefault="00284201" w:rsidP="00791FA8">
      <w:pPr>
        <w:pStyle w:val="Heading2"/>
        <w:tabs>
          <w:tab w:val="left" w:pos="540"/>
        </w:tabs>
        <w:jc w:val="center"/>
        <w:rPr>
          <w:rFonts w:ascii="Arial" w:hAnsi="Arial" w:cs="Arial"/>
          <w:b/>
          <w:bCs/>
          <w:sz w:val="22"/>
          <w:szCs w:val="22"/>
        </w:rPr>
      </w:pPr>
      <w:r w:rsidRPr="00284201">
        <w:rPr>
          <w:rFonts w:ascii="Arial" w:hAnsi="Arial" w:cs="Arial"/>
          <w:b/>
          <w:bCs/>
          <w:sz w:val="22"/>
          <w:szCs w:val="22"/>
        </w:rPr>
        <w:t>20</w:t>
      </w:r>
      <w:r>
        <w:rPr>
          <w:rFonts w:ascii="Arial" w:hAnsi="Arial" w:cs="Arial"/>
          <w:b/>
          <w:bCs/>
          <w:sz w:val="22"/>
          <w:szCs w:val="22"/>
        </w:rPr>
        <w:t>20</w:t>
      </w:r>
      <w:r w:rsidRPr="00284201">
        <w:rPr>
          <w:rFonts w:ascii="Arial" w:hAnsi="Arial" w:cs="Arial"/>
          <w:b/>
          <w:bCs/>
          <w:sz w:val="22"/>
          <w:szCs w:val="22"/>
        </w:rPr>
        <w:t xml:space="preserve"> </w:t>
      </w:r>
      <w:r w:rsidR="00783320" w:rsidRPr="00284201">
        <w:rPr>
          <w:rFonts w:ascii="Arial" w:hAnsi="Arial" w:cs="Arial"/>
          <w:b/>
          <w:bCs/>
          <w:sz w:val="22"/>
          <w:szCs w:val="22"/>
        </w:rPr>
        <w:t>m.</w:t>
      </w:r>
      <w:r w:rsidR="00025343">
        <w:rPr>
          <w:rFonts w:ascii="Arial" w:hAnsi="Arial" w:cs="Arial"/>
          <w:b/>
          <w:bCs/>
          <w:sz w:val="22"/>
          <w:szCs w:val="22"/>
        </w:rPr>
        <w:t xml:space="preserve"> gruodžio</w:t>
      </w:r>
      <w:r w:rsidR="00783320" w:rsidRPr="00284201">
        <w:rPr>
          <w:rFonts w:ascii="Arial" w:hAnsi="Arial" w:cs="Arial"/>
          <w:b/>
          <w:bCs/>
          <w:sz w:val="22"/>
          <w:szCs w:val="22"/>
        </w:rPr>
        <w:t xml:space="preserve"> </w:t>
      </w:r>
      <w:r w:rsidR="00025343">
        <w:rPr>
          <w:rFonts w:ascii="Arial" w:hAnsi="Arial" w:cs="Arial"/>
          <w:b/>
          <w:bCs/>
          <w:sz w:val="22"/>
          <w:szCs w:val="22"/>
        </w:rPr>
        <w:t xml:space="preserve">   </w:t>
      </w:r>
      <w:r w:rsidR="00783320" w:rsidRPr="00284201">
        <w:rPr>
          <w:rFonts w:ascii="Arial" w:hAnsi="Arial" w:cs="Arial"/>
          <w:b/>
          <w:bCs/>
          <w:sz w:val="22"/>
          <w:szCs w:val="22"/>
        </w:rPr>
        <w:t>d. Nr.</w:t>
      </w:r>
      <w:r w:rsidR="00815A2B" w:rsidRPr="00284201">
        <w:rPr>
          <w:rFonts w:ascii="Arial" w:hAnsi="Arial" w:cs="Arial"/>
          <w:b/>
          <w:bCs/>
          <w:sz w:val="22"/>
          <w:szCs w:val="22"/>
        </w:rPr>
        <w:t xml:space="preserve"> </w:t>
      </w:r>
    </w:p>
    <w:p w14:paraId="0589368F" w14:textId="77777777" w:rsidR="00DA5846" w:rsidRPr="00284201" w:rsidRDefault="00783320" w:rsidP="00791FA8">
      <w:pPr>
        <w:tabs>
          <w:tab w:val="left" w:pos="540"/>
        </w:tabs>
        <w:jc w:val="center"/>
        <w:rPr>
          <w:rFonts w:ascii="Arial" w:hAnsi="Arial" w:cs="Arial"/>
          <w:b/>
          <w:bCs/>
          <w:sz w:val="22"/>
          <w:szCs w:val="22"/>
        </w:rPr>
      </w:pPr>
      <w:r w:rsidRPr="00284201">
        <w:rPr>
          <w:rFonts w:ascii="Arial" w:hAnsi="Arial" w:cs="Arial"/>
          <w:b/>
          <w:bCs/>
          <w:sz w:val="22"/>
          <w:szCs w:val="22"/>
        </w:rPr>
        <w:t>Vilnius</w:t>
      </w:r>
    </w:p>
    <w:p w14:paraId="7BFEC4BE" w14:textId="77777777" w:rsidR="00DA5846" w:rsidRPr="00284201" w:rsidRDefault="00DA5846" w:rsidP="00791FA8">
      <w:pPr>
        <w:pStyle w:val="Heading3"/>
        <w:tabs>
          <w:tab w:val="left" w:pos="540"/>
        </w:tabs>
        <w:jc w:val="center"/>
        <w:rPr>
          <w:rFonts w:ascii="Arial" w:hAnsi="Arial" w:cs="Arial"/>
          <w:b w:val="0"/>
          <w:color w:val="000000"/>
          <w:sz w:val="22"/>
          <w:szCs w:val="22"/>
        </w:rPr>
      </w:pPr>
    </w:p>
    <w:p w14:paraId="1F6122DF" w14:textId="77777777" w:rsidR="00284201" w:rsidRPr="00284201" w:rsidRDefault="00284201" w:rsidP="00284201">
      <w:pPr>
        <w:rPr>
          <w:rFonts w:ascii="Arial" w:hAnsi="Arial" w:cs="Arial"/>
          <w:sz w:val="22"/>
          <w:szCs w:val="22"/>
        </w:rPr>
      </w:pPr>
    </w:p>
    <w:p w14:paraId="6C838FCA" w14:textId="128342C0" w:rsidR="00284201" w:rsidRPr="00215406" w:rsidRDefault="00665099" w:rsidP="00284201">
      <w:pPr>
        <w:tabs>
          <w:tab w:val="left" w:pos="709"/>
        </w:tabs>
        <w:spacing w:line="235" w:lineRule="auto"/>
        <w:ind w:firstLine="567"/>
        <w:jc w:val="both"/>
        <w:rPr>
          <w:rFonts w:ascii="Arial" w:eastAsia="Calibri" w:hAnsi="Arial" w:cs="Arial"/>
          <w:b/>
          <w:bCs/>
          <w:iCs/>
          <w:sz w:val="22"/>
          <w:szCs w:val="22"/>
        </w:rPr>
      </w:pPr>
      <w:r w:rsidRPr="00665099">
        <w:rPr>
          <w:rFonts w:ascii="Arial" w:eastAsia="Calibri" w:hAnsi="Arial" w:cs="Arial"/>
          <w:b/>
          <w:bCs/>
          <w:iCs/>
          <w:spacing w:val="-2"/>
          <w:sz w:val="22"/>
          <w:szCs w:val="22"/>
        </w:rPr>
        <w:t>AB „Lietuvos geležinkeliai“,</w:t>
      </w:r>
      <w:r w:rsidRPr="00665099">
        <w:rPr>
          <w:rFonts w:ascii="Arial" w:eastAsia="Calibri" w:hAnsi="Arial" w:cs="Arial"/>
          <w:iCs/>
          <w:spacing w:val="-2"/>
          <w:sz w:val="22"/>
          <w:szCs w:val="22"/>
        </w:rPr>
        <w:t xml:space="preserve"> juridinio asmens kodas 110053842, atstovaujama bendrovės generalinio direktoriaus Manto </w:t>
      </w:r>
      <w:proofErr w:type="spellStart"/>
      <w:r w:rsidRPr="00665099">
        <w:rPr>
          <w:rFonts w:ascii="Arial" w:eastAsia="Calibri" w:hAnsi="Arial" w:cs="Arial"/>
          <w:iCs/>
          <w:spacing w:val="-2"/>
          <w:sz w:val="22"/>
          <w:szCs w:val="22"/>
        </w:rPr>
        <w:t>Bartuškos</w:t>
      </w:r>
      <w:proofErr w:type="spellEnd"/>
      <w:r w:rsidRPr="00665099">
        <w:rPr>
          <w:rFonts w:ascii="Arial" w:eastAsia="Calibri" w:hAnsi="Arial" w:cs="Arial"/>
          <w:iCs/>
          <w:spacing w:val="-2"/>
          <w:sz w:val="22"/>
          <w:szCs w:val="22"/>
        </w:rPr>
        <w:t xml:space="preserve">, veikiančio pagal bendrovės įstatus (toliau – </w:t>
      </w:r>
      <w:r w:rsidRPr="002F7456">
        <w:rPr>
          <w:rFonts w:ascii="Arial" w:eastAsia="Calibri" w:hAnsi="Arial" w:cs="Arial"/>
          <w:b/>
          <w:bCs/>
          <w:iCs/>
          <w:spacing w:val="-2"/>
          <w:sz w:val="22"/>
          <w:szCs w:val="22"/>
        </w:rPr>
        <w:t>Vadovaujantis užsakovas), UAB „LTG Link“,</w:t>
      </w:r>
      <w:r w:rsidRPr="00665099">
        <w:rPr>
          <w:rFonts w:ascii="Arial" w:eastAsia="Calibri" w:hAnsi="Arial" w:cs="Arial"/>
          <w:iCs/>
          <w:spacing w:val="-2"/>
          <w:sz w:val="22"/>
          <w:szCs w:val="22"/>
        </w:rPr>
        <w:t xml:space="preserve"> juridinio asmens kodas 305052228, atstovaujama bendrovės generalinio direktoriaus Lino Baužio, veikiančio pagal bendrovės įstatus, (toliau – </w:t>
      </w:r>
      <w:r w:rsidRPr="002F7456">
        <w:rPr>
          <w:rFonts w:ascii="Arial" w:eastAsia="Calibri" w:hAnsi="Arial" w:cs="Arial"/>
          <w:b/>
          <w:bCs/>
          <w:iCs/>
          <w:spacing w:val="-2"/>
          <w:sz w:val="22"/>
          <w:szCs w:val="22"/>
        </w:rPr>
        <w:t xml:space="preserve">Užsakovas 1), AB „LTG </w:t>
      </w:r>
      <w:proofErr w:type="spellStart"/>
      <w:r w:rsidRPr="002F7456">
        <w:rPr>
          <w:rFonts w:ascii="Arial" w:eastAsia="Calibri" w:hAnsi="Arial" w:cs="Arial"/>
          <w:b/>
          <w:bCs/>
          <w:iCs/>
          <w:spacing w:val="-2"/>
          <w:sz w:val="22"/>
          <w:szCs w:val="22"/>
        </w:rPr>
        <w:t>Infra</w:t>
      </w:r>
      <w:proofErr w:type="spellEnd"/>
      <w:r w:rsidRPr="002F7456">
        <w:rPr>
          <w:rFonts w:ascii="Arial" w:eastAsia="Calibri" w:hAnsi="Arial" w:cs="Arial"/>
          <w:b/>
          <w:bCs/>
          <w:iCs/>
          <w:spacing w:val="-2"/>
          <w:sz w:val="22"/>
          <w:szCs w:val="22"/>
        </w:rPr>
        <w:t>“,</w:t>
      </w:r>
      <w:r w:rsidRPr="00665099">
        <w:rPr>
          <w:rFonts w:ascii="Arial" w:eastAsia="Calibri" w:hAnsi="Arial" w:cs="Arial"/>
          <w:iCs/>
          <w:spacing w:val="-2"/>
          <w:sz w:val="22"/>
          <w:szCs w:val="22"/>
        </w:rPr>
        <w:t xml:space="preserve"> juridinio asmens kodas 305202934, atstovaujama bendrovės generalinio direktoriaus Karolio Sankovski, veikiančio pagal bendrovės įstatus, (toliau – </w:t>
      </w:r>
      <w:r w:rsidRPr="002F7456">
        <w:rPr>
          <w:rFonts w:ascii="Arial" w:eastAsia="Calibri" w:hAnsi="Arial" w:cs="Arial"/>
          <w:b/>
          <w:bCs/>
          <w:iCs/>
          <w:spacing w:val="-2"/>
          <w:sz w:val="22"/>
          <w:szCs w:val="22"/>
        </w:rPr>
        <w:t xml:space="preserve">Užsakovas 2), AB „LTG </w:t>
      </w:r>
      <w:proofErr w:type="spellStart"/>
      <w:r w:rsidRPr="002F7456">
        <w:rPr>
          <w:rFonts w:ascii="Arial" w:eastAsia="Calibri" w:hAnsi="Arial" w:cs="Arial"/>
          <w:b/>
          <w:bCs/>
          <w:iCs/>
          <w:spacing w:val="-2"/>
          <w:sz w:val="22"/>
          <w:szCs w:val="22"/>
        </w:rPr>
        <w:t>Cargo</w:t>
      </w:r>
      <w:proofErr w:type="spellEnd"/>
      <w:r w:rsidRPr="002F7456">
        <w:rPr>
          <w:rFonts w:ascii="Arial" w:eastAsia="Calibri" w:hAnsi="Arial" w:cs="Arial"/>
          <w:b/>
          <w:bCs/>
          <w:iCs/>
          <w:spacing w:val="-2"/>
          <w:sz w:val="22"/>
          <w:szCs w:val="22"/>
        </w:rPr>
        <w:t>“</w:t>
      </w:r>
      <w:r w:rsidRPr="00665099">
        <w:rPr>
          <w:rFonts w:ascii="Arial" w:eastAsia="Calibri" w:hAnsi="Arial" w:cs="Arial"/>
          <w:iCs/>
          <w:spacing w:val="-2"/>
          <w:sz w:val="22"/>
          <w:szCs w:val="22"/>
        </w:rPr>
        <w:t xml:space="preserve">, juridinio asmens kodas 304977594, atstovaujama bendrovės generalinio direktoriaus Egidijaus Lazausko, veikiančio pagal bendrovės įstatus, (toliau – </w:t>
      </w:r>
      <w:r w:rsidRPr="002F7456">
        <w:rPr>
          <w:rFonts w:ascii="Arial" w:eastAsia="Calibri" w:hAnsi="Arial" w:cs="Arial"/>
          <w:b/>
          <w:bCs/>
          <w:iCs/>
          <w:spacing w:val="-2"/>
          <w:sz w:val="22"/>
          <w:szCs w:val="22"/>
        </w:rPr>
        <w:t>Užsakovas 3), UAB „Vilniaus lokomotyvų remonto depas“,</w:t>
      </w:r>
      <w:r w:rsidRPr="00665099">
        <w:rPr>
          <w:rFonts w:ascii="Arial" w:eastAsia="Calibri" w:hAnsi="Arial" w:cs="Arial"/>
          <w:iCs/>
          <w:spacing w:val="-2"/>
          <w:sz w:val="22"/>
          <w:szCs w:val="22"/>
        </w:rPr>
        <w:t xml:space="preserve"> juridinio asmens kodas 126280418, atstovaujama bendrovės generalinio direktoriaus Alberto </w:t>
      </w:r>
      <w:proofErr w:type="spellStart"/>
      <w:r w:rsidRPr="00665099">
        <w:rPr>
          <w:rFonts w:ascii="Arial" w:eastAsia="Calibri" w:hAnsi="Arial" w:cs="Arial"/>
          <w:iCs/>
          <w:spacing w:val="-2"/>
          <w:sz w:val="22"/>
          <w:szCs w:val="22"/>
        </w:rPr>
        <w:t>Bajorino</w:t>
      </w:r>
      <w:proofErr w:type="spellEnd"/>
      <w:r w:rsidRPr="00665099">
        <w:rPr>
          <w:rFonts w:ascii="Arial" w:eastAsia="Calibri" w:hAnsi="Arial" w:cs="Arial"/>
          <w:iCs/>
          <w:spacing w:val="-2"/>
          <w:sz w:val="22"/>
          <w:szCs w:val="22"/>
        </w:rPr>
        <w:t xml:space="preserve">, veikiančio pagal bendrovės įstatus, (toliau – </w:t>
      </w:r>
      <w:r w:rsidRPr="002F7456">
        <w:rPr>
          <w:rFonts w:ascii="Arial" w:eastAsia="Calibri" w:hAnsi="Arial" w:cs="Arial"/>
          <w:b/>
          <w:bCs/>
          <w:iCs/>
          <w:spacing w:val="-2"/>
          <w:sz w:val="22"/>
          <w:szCs w:val="22"/>
        </w:rPr>
        <w:t>Užsakovas 4)</w:t>
      </w:r>
      <w:r w:rsidRPr="00665099">
        <w:rPr>
          <w:rFonts w:ascii="Arial" w:eastAsia="Calibri" w:hAnsi="Arial" w:cs="Arial"/>
          <w:iCs/>
          <w:spacing w:val="-2"/>
          <w:sz w:val="22"/>
          <w:szCs w:val="22"/>
        </w:rPr>
        <w:t>,</w:t>
      </w:r>
      <w:r>
        <w:rPr>
          <w:rFonts w:ascii="Arial" w:eastAsia="Calibri" w:hAnsi="Arial" w:cs="Arial"/>
          <w:b/>
          <w:bCs/>
          <w:iCs/>
          <w:spacing w:val="-2"/>
          <w:sz w:val="22"/>
          <w:szCs w:val="22"/>
        </w:rPr>
        <w:t xml:space="preserve"> </w:t>
      </w:r>
      <w:r w:rsidR="00284201" w:rsidRPr="00284201">
        <w:rPr>
          <w:rFonts w:ascii="Arial" w:eastAsia="Calibri" w:hAnsi="Arial" w:cs="Arial"/>
          <w:iCs/>
          <w:spacing w:val="-2"/>
          <w:sz w:val="22"/>
          <w:szCs w:val="22"/>
        </w:rPr>
        <w:t xml:space="preserve">veikiantys </w:t>
      </w:r>
      <w:r w:rsidR="00284201" w:rsidRPr="00284201">
        <w:rPr>
          <w:rFonts w:ascii="Arial" w:eastAsia="Calibri" w:hAnsi="Arial" w:cs="Arial"/>
          <w:iCs/>
          <w:sz w:val="22"/>
          <w:szCs w:val="22"/>
        </w:rPr>
        <w:t>2020 m. gegužės 27 d. susitarimo Nr.</w:t>
      </w:r>
      <w:r w:rsidR="00284201" w:rsidRPr="00284201">
        <w:rPr>
          <w:rFonts w:ascii="Arial" w:eastAsia="Calibri" w:hAnsi="Arial" w:cs="Arial"/>
          <w:i/>
          <w:sz w:val="22"/>
          <w:szCs w:val="22"/>
        </w:rPr>
        <w:t xml:space="preserve"> </w:t>
      </w:r>
      <w:r w:rsidR="00284201" w:rsidRPr="00284201">
        <w:rPr>
          <w:rFonts w:ascii="Arial" w:eastAsia="Calibri" w:hAnsi="Arial" w:cs="Arial"/>
          <w:iCs/>
          <w:sz w:val="22"/>
          <w:szCs w:val="22"/>
        </w:rPr>
        <w:t>SUTK(LG)-22 / SUTK(LGI)-57 / SUTK(LGKL)-12 / SUTK(CARGO)-12 /SUT(VLRD)-107</w:t>
      </w:r>
      <w:r w:rsidR="00284201" w:rsidRPr="00284201" w:rsidDel="00D53157">
        <w:rPr>
          <w:rFonts w:ascii="Arial" w:eastAsia="Calibri" w:hAnsi="Arial" w:cs="Arial"/>
          <w:iCs/>
          <w:sz w:val="22"/>
          <w:szCs w:val="22"/>
        </w:rPr>
        <w:t xml:space="preserve"> </w:t>
      </w:r>
      <w:r w:rsidR="00284201" w:rsidRPr="00284201">
        <w:rPr>
          <w:rFonts w:ascii="Arial" w:eastAsia="Calibri" w:hAnsi="Arial" w:cs="Arial"/>
          <w:i/>
          <w:sz w:val="22"/>
          <w:szCs w:val="22"/>
        </w:rPr>
        <w:t xml:space="preserve">„Dėl bendrai atliekamų (viešųjų) pirkimų ir paslaugų ir / ar prekių (viešojo) pirkimo–pardavimo, prekių nuomos / preliminariųjų (viešojo) pirkimo–pardavimo sutarčių su teikėjais bendro vykdymo“ </w:t>
      </w:r>
      <w:r w:rsidR="00284201" w:rsidRPr="00284201">
        <w:rPr>
          <w:rFonts w:ascii="Arial" w:eastAsia="Calibri" w:hAnsi="Arial" w:cs="Arial"/>
          <w:iCs/>
          <w:sz w:val="22"/>
          <w:szCs w:val="22"/>
        </w:rPr>
        <w:t xml:space="preserve">(toliau – </w:t>
      </w:r>
      <w:r w:rsidR="00284201" w:rsidRPr="00284201">
        <w:rPr>
          <w:rFonts w:ascii="Arial" w:eastAsia="Calibri" w:hAnsi="Arial" w:cs="Arial"/>
          <w:b/>
          <w:bCs/>
          <w:iCs/>
          <w:sz w:val="22"/>
          <w:szCs w:val="22"/>
        </w:rPr>
        <w:t>Susitarimas</w:t>
      </w:r>
      <w:r w:rsidR="00284201" w:rsidRPr="00284201">
        <w:rPr>
          <w:rFonts w:ascii="Arial" w:eastAsia="Calibri" w:hAnsi="Arial" w:cs="Arial"/>
          <w:iCs/>
          <w:sz w:val="22"/>
          <w:szCs w:val="22"/>
        </w:rPr>
        <w:t>) pagrindu</w:t>
      </w:r>
      <w:r w:rsidR="00284201" w:rsidRPr="00284201">
        <w:rPr>
          <w:rFonts w:ascii="Arial" w:eastAsia="Calibri" w:hAnsi="Arial" w:cs="Arial"/>
          <w:iCs/>
          <w:spacing w:val="-2"/>
          <w:sz w:val="22"/>
          <w:szCs w:val="22"/>
        </w:rPr>
        <w:t xml:space="preserve">, kuriuos </w:t>
      </w:r>
      <w:r w:rsidR="00284201" w:rsidRPr="00284201">
        <w:rPr>
          <w:rFonts w:ascii="Arial" w:eastAsia="Calibri" w:hAnsi="Arial" w:cs="Arial"/>
          <w:iCs/>
          <w:sz w:val="22"/>
          <w:szCs w:val="22"/>
        </w:rPr>
        <w:t xml:space="preserve">pagal Susitarimą ir Vadovaujančio draudėjo </w:t>
      </w:r>
      <w:r w:rsidR="004C0CED">
        <w:rPr>
          <w:rFonts w:ascii="Arial" w:eastAsia="Calibri" w:hAnsi="Arial" w:cs="Arial"/>
          <w:iCs/>
          <w:sz w:val="22"/>
          <w:szCs w:val="22"/>
        </w:rPr>
        <w:t>2020-02-</w:t>
      </w:r>
      <w:r w:rsidR="000D3E7D">
        <w:rPr>
          <w:rFonts w:ascii="Arial" w:eastAsia="Calibri" w:hAnsi="Arial" w:cs="Arial"/>
          <w:iCs/>
          <w:sz w:val="22"/>
          <w:szCs w:val="22"/>
        </w:rPr>
        <w:t xml:space="preserve">04 </w:t>
      </w:r>
      <w:r w:rsidR="00DE5C70">
        <w:rPr>
          <w:rFonts w:ascii="Arial" w:eastAsia="Calibri" w:hAnsi="Arial" w:cs="Arial"/>
          <w:iCs/>
          <w:sz w:val="22"/>
          <w:szCs w:val="22"/>
        </w:rPr>
        <w:t xml:space="preserve">generalinio direktoriaus </w:t>
      </w:r>
      <w:r w:rsidR="00C01F48">
        <w:rPr>
          <w:rFonts w:ascii="Arial" w:eastAsia="Calibri" w:hAnsi="Arial" w:cs="Arial"/>
          <w:iCs/>
          <w:sz w:val="22"/>
          <w:szCs w:val="22"/>
        </w:rPr>
        <w:t xml:space="preserve">įgaliojimą Nr. </w:t>
      </w:r>
      <w:r w:rsidR="000D3E7D">
        <w:rPr>
          <w:rFonts w:ascii="Arial" w:eastAsia="Calibri" w:hAnsi="Arial" w:cs="Arial"/>
          <w:iCs/>
          <w:sz w:val="22"/>
          <w:szCs w:val="22"/>
        </w:rPr>
        <w:t>ĮG(LG)-96</w:t>
      </w:r>
      <w:r w:rsidR="00284201" w:rsidRPr="00284201">
        <w:rPr>
          <w:rFonts w:ascii="Arial" w:eastAsia="Calibri" w:hAnsi="Arial" w:cs="Arial"/>
          <w:iCs/>
          <w:sz w:val="22"/>
          <w:szCs w:val="22"/>
        </w:rPr>
        <w:t xml:space="preserve"> atstovauja Vadovaujančio draudėjo </w:t>
      </w:r>
      <w:r w:rsidR="00C01F48">
        <w:rPr>
          <w:rFonts w:ascii="Arial" w:eastAsia="Calibri" w:hAnsi="Arial" w:cs="Arial"/>
          <w:iCs/>
          <w:sz w:val="22"/>
          <w:szCs w:val="22"/>
        </w:rPr>
        <w:t xml:space="preserve">finansų direktorius </w:t>
      </w:r>
      <w:r w:rsidR="009F2C83">
        <w:rPr>
          <w:rFonts w:ascii="Arial" w:eastAsia="Calibri" w:hAnsi="Arial" w:cs="Arial"/>
          <w:iCs/>
          <w:sz w:val="22"/>
          <w:szCs w:val="22"/>
        </w:rPr>
        <w:t xml:space="preserve">      </w:t>
      </w:r>
      <w:r w:rsidR="00284201" w:rsidRPr="00215406">
        <w:rPr>
          <w:rFonts w:ascii="Arial" w:eastAsia="Calibri" w:hAnsi="Arial" w:cs="Arial"/>
          <w:iCs/>
          <w:sz w:val="22"/>
          <w:szCs w:val="22"/>
        </w:rPr>
        <w:t xml:space="preserve">(toliau visi kartu – </w:t>
      </w:r>
      <w:r w:rsidR="00284201" w:rsidRPr="00215406">
        <w:rPr>
          <w:rFonts w:ascii="Arial" w:hAnsi="Arial" w:cs="Arial"/>
          <w:b/>
          <w:bCs/>
          <w:iCs/>
          <w:sz w:val="22"/>
          <w:szCs w:val="22"/>
        </w:rPr>
        <w:t>Draudėjai</w:t>
      </w:r>
      <w:r w:rsidR="00284201" w:rsidRPr="00215406">
        <w:rPr>
          <w:rFonts w:ascii="Arial" w:eastAsia="Calibri" w:hAnsi="Arial" w:cs="Arial"/>
          <w:iCs/>
          <w:sz w:val="22"/>
          <w:szCs w:val="22"/>
        </w:rPr>
        <w:t xml:space="preserve">), </w:t>
      </w:r>
    </w:p>
    <w:p w14:paraId="0E301CDD" w14:textId="77777777" w:rsidR="00284201" w:rsidRPr="00284201" w:rsidRDefault="00284201" w:rsidP="00284201">
      <w:pPr>
        <w:tabs>
          <w:tab w:val="left" w:pos="709"/>
        </w:tabs>
        <w:spacing w:line="235" w:lineRule="auto"/>
        <w:ind w:firstLine="567"/>
        <w:jc w:val="both"/>
        <w:rPr>
          <w:rFonts w:ascii="Arial" w:hAnsi="Arial" w:cs="Arial"/>
          <w:iCs/>
          <w:sz w:val="22"/>
          <w:szCs w:val="22"/>
        </w:rPr>
      </w:pPr>
    </w:p>
    <w:p w14:paraId="66D01416" w14:textId="77777777" w:rsidR="00284201" w:rsidRPr="00284201" w:rsidRDefault="00284201" w:rsidP="00284201">
      <w:pPr>
        <w:autoSpaceDE w:val="0"/>
        <w:autoSpaceDN w:val="0"/>
        <w:adjustRightInd w:val="0"/>
        <w:ind w:firstLine="567"/>
        <w:contextualSpacing/>
        <w:jc w:val="both"/>
        <w:rPr>
          <w:rFonts w:ascii="Arial" w:eastAsia="Calibri" w:hAnsi="Arial" w:cs="Arial"/>
          <w:iCs/>
          <w:sz w:val="22"/>
          <w:szCs w:val="22"/>
        </w:rPr>
      </w:pPr>
      <w:r w:rsidRPr="00284201">
        <w:rPr>
          <w:rFonts w:ascii="Arial" w:eastAsia="Calibri" w:hAnsi="Arial" w:cs="Arial"/>
          <w:iCs/>
          <w:sz w:val="22"/>
          <w:szCs w:val="22"/>
        </w:rPr>
        <w:t>atsižvelgdami į tai, kad:</w:t>
      </w:r>
    </w:p>
    <w:p w14:paraId="579F8CF9" w14:textId="77777777" w:rsidR="00284201" w:rsidRPr="00284201" w:rsidRDefault="00284201" w:rsidP="00284201">
      <w:pPr>
        <w:numPr>
          <w:ilvl w:val="0"/>
          <w:numId w:val="11"/>
        </w:numPr>
        <w:autoSpaceDE w:val="0"/>
        <w:autoSpaceDN w:val="0"/>
        <w:adjustRightInd w:val="0"/>
        <w:spacing w:after="160" w:line="259" w:lineRule="auto"/>
        <w:contextualSpacing/>
        <w:jc w:val="both"/>
        <w:rPr>
          <w:rFonts w:ascii="Arial" w:eastAsia="Calibri" w:hAnsi="Arial" w:cs="Arial"/>
          <w:iCs/>
          <w:sz w:val="22"/>
          <w:szCs w:val="22"/>
        </w:rPr>
      </w:pPr>
      <w:r w:rsidRPr="00284201">
        <w:rPr>
          <w:rFonts w:ascii="Arial" w:eastAsia="Calibri" w:hAnsi="Arial" w:cs="Arial"/>
          <w:iCs/>
          <w:color w:val="000000"/>
          <w:sz w:val="22"/>
          <w:szCs w:val="22"/>
        </w:rPr>
        <w:t xml:space="preserve">vadovaujantis (viešuosius) pirkimus reglamentuojančių teisės aktų reikalavimais </w:t>
      </w:r>
      <w:r w:rsidRPr="00284201">
        <w:rPr>
          <w:rFonts w:ascii="Arial" w:eastAsia="Calibri" w:hAnsi="Arial" w:cs="Arial"/>
          <w:b/>
          <w:bCs/>
          <w:iCs/>
          <w:color w:val="000000"/>
          <w:sz w:val="22"/>
          <w:szCs w:val="22"/>
        </w:rPr>
        <w:t>kartu</w:t>
      </w:r>
      <w:r w:rsidRPr="00284201">
        <w:rPr>
          <w:rFonts w:ascii="Arial" w:eastAsia="Calibri" w:hAnsi="Arial" w:cs="Arial"/>
          <w:iCs/>
          <w:color w:val="000000"/>
          <w:sz w:val="22"/>
          <w:szCs w:val="22"/>
        </w:rPr>
        <w:t xml:space="preserve"> </w:t>
      </w:r>
      <w:r w:rsidRPr="00284201">
        <w:rPr>
          <w:rFonts w:ascii="Arial" w:eastAsia="Calibri" w:hAnsi="Arial" w:cs="Arial"/>
          <w:b/>
          <w:iCs/>
          <w:color w:val="000000"/>
          <w:sz w:val="22"/>
          <w:szCs w:val="22"/>
        </w:rPr>
        <w:t>atliko bendrą</w:t>
      </w:r>
      <w:r w:rsidRPr="00284201">
        <w:rPr>
          <w:rFonts w:ascii="Arial" w:eastAsia="Calibri" w:hAnsi="Arial" w:cs="Arial"/>
          <w:b/>
          <w:bCs/>
          <w:iCs/>
          <w:color w:val="000000"/>
          <w:sz w:val="22"/>
          <w:szCs w:val="22"/>
        </w:rPr>
        <w:t xml:space="preserve"> (</w:t>
      </w:r>
      <w:r w:rsidRPr="00284201">
        <w:rPr>
          <w:rFonts w:ascii="Arial" w:eastAsia="Calibri" w:hAnsi="Arial" w:cs="Arial"/>
          <w:b/>
          <w:bCs/>
          <w:iCs/>
          <w:sz w:val="22"/>
          <w:szCs w:val="22"/>
        </w:rPr>
        <w:t>vieš</w:t>
      </w:r>
      <w:r w:rsidRPr="00284201">
        <w:rPr>
          <w:rFonts w:ascii="Arial" w:eastAsia="Calibri" w:hAnsi="Arial" w:cs="Arial"/>
          <w:b/>
          <w:iCs/>
          <w:sz w:val="22"/>
          <w:szCs w:val="22"/>
        </w:rPr>
        <w:t xml:space="preserve">ąjį) pirkimą </w:t>
      </w:r>
      <w:r w:rsidRPr="00284201">
        <w:rPr>
          <w:rFonts w:ascii="Arial" w:eastAsia="Calibri" w:hAnsi="Arial" w:cs="Arial"/>
          <w:iCs/>
          <w:sz w:val="22"/>
          <w:szCs w:val="22"/>
        </w:rPr>
        <w:t xml:space="preserve">(toliau – </w:t>
      </w:r>
      <w:r w:rsidRPr="00284201">
        <w:rPr>
          <w:rFonts w:ascii="Arial" w:eastAsia="Calibri" w:hAnsi="Arial" w:cs="Arial"/>
          <w:b/>
          <w:bCs/>
          <w:iCs/>
          <w:sz w:val="22"/>
          <w:szCs w:val="22"/>
        </w:rPr>
        <w:t>pirkimas / bendras pirkimas</w:t>
      </w:r>
      <w:r w:rsidRPr="00284201">
        <w:rPr>
          <w:rFonts w:ascii="Arial" w:eastAsia="Calibri" w:hAnsi="Arial" w:cs="Arial"/>
          <w:iCs/>
          <w:sz w:val="22"/>
          <w:szCs w:val="22"/>
        </w:rPr>
        <w:t>) pagal Draudėjų iš anksto iki bendro pirkimo Vadovaujančiam draudėjui pateiktus bendro pirkimo inicijavimo dokumentus;</w:t>
      </w:r>
    </w:p>
    <w:p w14:paraId="1EF00566" w14:textId="46B7FC20" w:rsidR="00284201" w:rsidRPr="00284201" w:rsidRDefault="00284201" w:rsidP="00284201">
      <w:pPr>
        <w:numPr>
          <w:ilvl w:val="0"/>
          <w:numId w:val="11"/>
        </w:numPr>
        <w:autoSpaceDE w:val="0"/>
        <w:autoSpaceDN w:val="0"/>
        <w:adjustRightInd w:val="0"/>
        <w:spacing w:after="160" w:line="259" w:lineRule="auto"/>
        <w:contextualSpacing/>
        <w:jc w:val="both"/>
        <w:rPr>
          <w:rFonts w:ascii="Arial" w:eastAsia="Calibri" w:hAnsi="Arial" w:cs="Arial"/>
          <w:iCs/>
          <w:sz w:val="22"/>
          <w:szCs w:val="22"/>
        </w:rPr>
      </w:pPr>
      <w:r w:rsidRPr="00284201">
        <w:rPr>
          <w:rFonts w:ascii="Arial" w:eastAsia="Calibri" w:hAnsi="Arial" w:cs="Arial"/>
          <w:iCs/>
          <w:sz w:val="22"/>
          <w:szCs w:val="22"/>
        </w:rPr>
        <w:t xml:space="preserve">siekia </w:t>
      </w:r>
      <w:r w:rsidRPr="00284201">
        <w:rPr>
          <w:rFonts w:ascii="Arial" w:eastAsia="Calibri" w:hAnsi="Arial" w:cs="Arial"/>
          <w:bCs/>
          <w:iCs/>
          <w:sz w:val="22"/>
          <w:szCs w:val="22"/>
        </w:rPr>
        <w:t xml:space="preserve">sudaryti </w:t>
      </w:r>
      <w:r w:rsidRPr="00284201">
        <w:rPr>
          <w:rFonts w:ascii="Arial" w:eastAsia="Calibri" w:hAnsi="Arial" w:cs="Arial"/>
          <w:b/>
          <w:iCs/>
          <w:sz w:val="22"/>
          <w:szCs w:val="22"/>
        </w:rPr>
        <w:t xml:space="preserve">1 (vieną) </w:t>
      </w:r>
      <w:r w:rsidRPr="00284201">
        <w:rPr>
          <w:rFonts w:ascii="Arial" w:eastAsia="Calibri" w:hAnsi="Arial" w:cs="Arial"/>
          <w:bCs/>
          <w:iCs/>
          <w:sz w:val="22"/>
          <w:szCs w:val="22"/>
        </w:rPr>
        <w:t>bendrą</w:t>
      </w:r>
      <w:r w:rsidRPr="00284201">
        <w:rPr>
          <w:rFonts w:ascii="Arial" w:eastAsia="Calibri" w:hAnsi="Arial" w:cs="Arial"/>
          <w:iCs/>
          <w:color w:val="FF0000"/>
          <w:sz w:val="22"/>
          <w:szCs w:val="22"/>
        </w:rPr>
        <w:t xml:space="preserve"> </w:t>
      </w:r>
      <w:r w:rsidRPr="00284201">
        <w:rPr>
          <w:rFonts w:ascii="Arial" w:eastAsia="Calibri" w:hAnsi="Arial" w:cs="Arial"/>
          <w:iCs/>
          <w:sz w:val="22"/>
          <w:szCs w:val="22"/>
        </w:rPr>
        <w:t xml:space="preserve">pirkimo–pardavimo </w:t>
      </w:r>
      <w:r w:rsidRPr="00284201">
        <w:rPr>
          <w:rFonts w:ascii="Arial" w:eastAsia="Calibri" w:hAnsi="Arial" w:cs="Arial"/>
          <w:b/>
          <w:bCs/>
          <w:iCs/>
          <w:sz w:val="22"/>
          <w:szCs w:val="22"/>
        </w:rPr>
        <w:t>sutartį</w:t>
      </w:r>
      <w:r w:rsidRPr="00284201">
        <w:rPr>
          <w:rFonts w:ascii="Arial" w:eastAsia="Calibri" w:hAnsi="Arial" w:cs="Arial"/>
          <w:bCs/>
          <w:iCs/>
          <w:sz w:val="22"/>
          <w:szCs w:val="22"/>
        </w:rPr>
        <w:t xml:space="preserve">, t. y. pasirašomą Draudėjų, kuriuos atstovauja </w:t>
      </w:r>
      <w:r w:rsidRPr="00284201">
        <w:rPr>
          <w:rFonts w:ascii="Arial" w:eastAsia="Calibri" w:hAnsi="Arial" w:cs="Arial"/>
          <w:iCs/>
          <w:sz w:val="22"/>
          <w:szCs w:val="22"/>
        </w:rPr>
        <w:t>Vadovaujantis draudėjas</w:t>
      </w:r>
      <w:r w:rsidRPr="00284201">
        <w:rPr>
          <w:rFonts w:ascii="Arial" w:eastAsia="Calibri" w:hAnsi="Arial" w:cs="Arial"/>
          <w:bCs/>
          <w:iCs/>
          <w:sz w:val="22"/>
          <w:szCs w:val="22"/>
        </w:rPr>
        <w:t xml:space="preserve">, ir </w:t>
      </w:r>
      <w:r w:rsidR="009B38DE">
        <w:rPr>
          <w:rFonts w:ascii="Arial" w:eastAsia="Calibri" w:hAnsi="Arial" w:cs="Arial"/>
          <w:bCs/>
          <w:iCs/>
          <w:sz w:val="22"/>
          <w:szCs w:val="22"/>
        </w:rPr>
        <w:t>Draudiko</w:t>
      </w:r>
      <w:r w:rsidRPr="00284201">
        <w:rPr>
          <w:rFonts w:ascii="Arial" w:eastAsia="Calibri" w:hAnsi="Arial" w:cs="Arial"/>
          <w:bCs/>
          <w:iCs/>
          <w:sz w:val="22"/>
          <w:szCs w:val="22"/>
        </w:rPr>
        <w:t>,</w:t>
      </w:r>
      <w:r w:rsidRPr="00284201">
        <w:rPr>
          <w:rFonts w:ascii="Arial" w:eastAsia="Calibri" w:hAnsi="Arial" w:cs="Arial"/>
          <w:iCs/>
          <w:sz w:val="22"/>
          <w:szCs w:val="22"/>
        </w:rPr>
        <w:t xml:space="preserve"> bei šios sutarties pagrindu įsigyti </w:t>
      </w:r>
      <w:r w:rsidRPr="00284201">
        <w:rPr>
          <w:rFonts w:ascii="Arial" w:eastAsia="Calibri" w:hAnsi="Arial" w:cs="Arial"/>
          <w:iCs/>
          <w:color w:val="000000"/>
          <w:sz w:val="22"/>
          <w:szCs w:val="22"/>
        </w:rPr>
        <w:t xml:space="preserve">pirkimo objektą </w:t>
      </w:r>
      <w:r w:rsidRPr="00284201">
        <w:rPr>
          <w:rFonts w:ascii="Arial" w:eastAsia="Calibri" w:hAnsi="Arial" w:cs="Arial"/>
          <w:b/>
          <w:iCs/>
          <w:sz w:val="22"/>
          <w:szCs w:val="22"/>
        </w:rPr>
        <w:t>centralizuotai per</w:t>
      </w:r>
      <w:r w:rsidRPr="00284201">
        <w:rPr>
          <w:rFonts w:ascii="Arial" w:eastAsia="Calibri" w:hAnsi="Arial" w:cs="Arial"/>
          <w:iCs/>
          <w:color w:val="0070C0"/>
          <w:sz w:val="22"/>
          <w:szCs w:val="22"/>
        </w:rPr>
        <w:t xml:space="preserve"> </w:t>
      </w:r>
      <w:r w:rsidRPr="00284201">
        <w:rPr>
          <w:rFonts w:ascii="Arial" w:eastAsia="Calibri" w:hAnsi="Arial" w:cs="Arial"/>
          <w:b/>
          <w:bCs/>
          <w:iCs/>
          <w:sz w:val="22"/>
          <w:szCs w:val="22"/>
        </w:rPr>
        <w:t>Vadovaujantį draudėją</w:t>
      </w:r>
      <w:r w:rsidRPr="00284201">
        <w:rPr>
          <w:rFonts w:ascii="Arial" w:eastAsia="Calibri" w:hAnsi="Arial" w:cs="Arial"/>
          <w:iCs/>
          <w:sz w:val="22"/>
          <w:szCs w:val="22"/>
        </w:rPr>
        <w:t xml:space="preserve">, tačiau šį pirkimo objektą naudoti atskirai kiekvieno Draudėjo atskirai vykdomoje veikloje, jų poreikiams patenkinti; </w:t>
      </w:r>
    </w:p>
    <w:p w14:paraId="790BE4D4" w14:textId="77777777" w:rsidR="00284201" w:rsidRPr="00284201" w:rsidRDefault="00284201" w:rsidP="00284201">
      <w:pPr>
        <w:numPr>
          <w:ilvl w:val="0"/>
          <w:numId w:val="11"/>
        </w:numPr>
        <w:autoSpaceDE w:val="0"/>
        <w:autoSpaceDN w:val="0"/>
        <w:adjustRightInd w:val="0"/>
        <w:spacing w:after="160" w:line="259" w:lineRule="auto"/>
        <w:contextualSpacing/>
        <w:jc w:val="both"/>
        <w:rPr>
          <w:rFonts w:ascii="Arial" w:eastAsia="Calibri" w:hAnsi="Arial" w:cs="Arial"/>
          <w:iCs/>
          <w:sz w:val="22"/>
          <w:szCs w:val="22"/>
        </w:rPr>
      </w:pPr>
      <w:r w:rsidRPr="00284201">
        <w:rPr>
          <w:rFonts w:ascii="Arial" w:eastAsia="Calibri" w:hAnsi="Arial" w:cs="Arial"/>
          <w:iCs/>
          <w:sz w:val="22"/>
          <w:szCs w:val="22"/>
        </w:rPr>
        <w:t xml:space="preserve">Susitarimo pagrindu Draudėjai nesusitarė bendrai vykdyti jokios komercinės ūkinės veiklos, taip pat nesusitarė steigti naujo juridinio asmens; šios sudaromos </w:t>
      </w:r>
      <w:r w:rsidRPr="00284201">
        <w:rPr>
          <w:rFonts w:ascii="Arial" w:hAnsi="Arial" w:cs="Arial"/>
          <w:iCs/>
          <w:sz w:val="22"/>
          <w:szCs w:val="22"/>
        </w:rPr>
        <w:t xml:space="preserve">pirkimo–pardavimo sutarties </w:t>
      </w:r>
      <w:r w:rsidRPr="00284201">
        <w:rPr>
          <w:rFonts w:ascii="Arial" w:eastAsia="Calibri" w:hAnsi="Arial" w:cs="Arial"/>
          <w:iCs/>
          <w:sz w:val="22"/>
          <w:szCs w:val="22"/>
        </w:rPr>
        <w:t>pagrindu Draudėjai taip pat neketina bendrai vykdyti jokios komercinės ūkinės veiklos ir nėra steigiamas naujas juridinis asmuo;</w:t>
      </w:r>
    </w:p>
    <w:p w14:paraId="5856A3DB" w14:textId="77777777" w:rsidR="00284201" w:rsidRPr="00284201" w:rsidRDefault="00284201" w:rsidP="00284201">
      <w:pPr>
        <w:numPr>
          <w:ilvl w:val="0"/>
          <w:numId w:val="11"/>
        </w:numPr>
        <w:autoSpaceDE w:val="0"/>
        <w:autoSpaceDN w:val="0"/>
        <w:adjustRightInd w:val="0"/>
        <w:spacing w:after="160" w:line="259" w:lineRule="auto"/>
        <w:contextualSpacing/>
        <w:jc w:val="both"/>
        <w:rPr>
          <w:rFonts w:ascii="Arial" w:eastAsia="Calibri" w:hAnsi="Arial" w:cs="Arial"/>
          <w:iCs/>
          <w:sz w:val="22"/>
          <w:szCs w:val="22"/>
        </w:rPr>
      </w:pPr>
      <w:r w:rsidRPr="00284201">
        <w:rPr>
          <w:rFonts w:ascii="Arial" w:eastAsia="Calibri" w:hAnsi="Arial" w:cs="Arial"/>
          <w:iCs/>
          <w:sz w:val="22"/>
          <w:szCs w:val="22"/>
        </w:rPr>
        <w:t xml:space="preserve">pasirašydami šią </w:t>
      </w:r>
      <w:r w:rsidRPr="00284201">
        <w:rPr>
          <w:rFonts w:ascii="Arial" w:hAnsi="Arial" w:cs="Arial"/>
          <w:iCs/>
          <w:sz w:val="22"/>
          <w:szCs w:val="22"/>
        </w:rPr>
        <w:t xml:space="preserve">pirkimo–pardavimo </w:t>
      </w:r>
      <w:r w:rsidRPr="00284201">
        <w:rPr>
          <w:rFonts w:ascii="Arial" w:eastAsia="Calibri" w:hAnsi="Arial" w:cs="Arial"/>
          <w:iCs/>
          <w:sz w:val="22"/>
          <w:szCs w:val="22"/>
        </w:rPr>
        <w:t>sutartį</w:t>
      </w:r>
      <w:r w:rsidRPr="00284201">
        <w:rPr>
          <w:rFonts w:ascii="Arial" w:eastAsia="Calibri" w:hAnsi="Arial" w:cs="Arial"/>
          <w:b/>
          <w:bCs/>
          <w:iCs/>
          <w:sz w:val="22"/>
          <w:szCs w:val="22"/>
        </w:rPr>
        <w:t xml:space="preserve"> </w:t>
      </w:r>
      <w:r w:rsidRPr="00284201">
        <w:rPr>
          <w:rFonts w:ascii="Arial" w:eastAsia="Calibri" w:hAnsi="Arial" w:cs="Arial"/>
          <w:iCs/>
          <w:sz w:val="22"/>
          <w:szCs w:val="22"/>
        </w:rPr>
        <w:t xml:space="preserve">jie patvirtina, jog neteikia vienas kitam paslaugų, išskyrus valdymo paslaugas, kurias Vadovaujantis draudėjas teikia Draudėjui 1, Draudėjui 2, </w:t>
      </w:r>
      <w:r w:rsidRPr="00284201">
        <w:rPr>
          <w:rFonts w:ascii="Arial" w:eastAsia="Calibri" w:hAnsi="Arial" w:cs="Arial"/>
          <w:iCs/>
          <w:color w:val="000000"/>
          <w:sz w:val="22"/>
          <w:szCs w:val="22"/>
        </w:rPr>
        <w:t>Draudėjui 3 pagal sudarytas atskiras valdymo paslaugų sutartis,</w:t>
      </w:r>
      <w:r w:rsidRPr="00284201">
        <w:rPr>
          <w:rFonts w:ascii="Arial" w:eastAsia="Calibri" w:hAnsi="Arial" w:cs="Arial"/>
          <w:b/>
          <w:bCs/>
          <w:iCs/>
          <w:color w:val="000000"/>
          <w:sz w:val="22"/>
          <w:szCs w:val="22"/>
        </w:rPr>
        <w:t xml:space="preserve"> </w:t>
      </w:r>
      <w:r w:rsidRPr="00284201">
        <w:rPr>
          <w:rFonts w:ascii="Arial" w:eastAsia="Calibri" w:hAnsi="Arial" w:cs="Arial"/>
          <w:iCs/>
          <w:color w:val="000000"/>
          <w:sz w:val="22"/>
          <w:szCs w:val="22"/>
        </w:rPr>
        <w:t>ir / ar neįsigyja viena iš kitos prekių / paslaugų;</w:t>
      </w:r>
    </w:p>
    <w:p w14:paraId="0ED8F8BB" w14:textId="44078D01" w:rsidR="00284201" w:rsidRPr="00284201" w:rsidRDefault="00284201" w:rsidP="00284201">
      <w:pPr>
        <w:numPr>
          <w:ilvl w:val="0"/>
          <w:numId w:val="11"/>
        </w:numPr>
        <w:autoSpaceDE w:val="0"/>
        <w:autoSpaceDN w:val="0"/>
        <w:adjustRightInd w:val="0"/>
        <w:spacing w:after="160" w:line="259" w:lineRule="auto"/>
        <w:contextualSpacing/>
        <w:jc w:val="both"/>
        <w:rPr>
          <w:rFonts w:ascii="Arial" w:eastAsia="Calibri" w:hAnsi="Arial" w:cs="Arial"/>
          <w:iCs/>
          <w:color w:val="FF0000"/>
          <w:sz w:val="22"/>
          <w:szCs w:val="22"/>
        </w:rPr>
      </w:pPr>
      <w:r w:rsidRPr="00284201">
        <w:rPr>
          <w:rFonts w:ascii="Arial" w:eastAsia="Calibri" w:hAnsi="Arial" w:cs="Arial"/>
          <w:b/>
          <w:bCs/>
          <w:iCs/>
          <w:color w:val="000000"/>
          <w:sz w:val="22"/>
          <w:szCs w:val="22"/>
        </w:rPr>
        <w:t>Susitarimu Draudėjas 1, Draudėjas 2, Draudėjas 3</w:t>
      </w:r>
      <w:r w:rsidR="00D83A5E">
        <w:rPr>
          <w:rFonts w:ascii="Arial" w:eastAsia="Calibri" w:hAnsi="Arial" w:cs="Arial"/>
          <w:b/>
          <w:bCs/>
          <w:iCs/>
          <w:color w:val="000000"/>
          <w:sz w:val="22"/>
          <w:szCs w:val="22"/>
        </w:rPr>
        <w:t>, Draudėjas 4</w:t>
      </w:r>
      <w:r w:rsidRPr="00284201">
        <w:rPr>
          <w:rFonts w:ascii="Arial" w:eastAsia="Calibri" w:hAnsi="Arial" w:cs="Arial"/>
          <w:b/>
          <w:bCs/>
          <w:iCs/>
          <w:color w:val="000000"/>
          <w:sz w:val="22"/>
          <w:szCs w:val="22"/>
        </w:rPr>
        <w:t xml:space="preserve"> įgaliojo </w:t>
      </w:r>
      <w:r w:rsidRPr="00284201">
        <w:rPr>
          <w:rFonts w:ascii="Arial" w:eastAsia="Calibri" w:hAnsi="Arial" w:cs="Arial"/>
          <w:b/>
          <w:bCs/>
          <w:iCs/>
          <w:sz w:val="22"/>
          <w:szCs w:val="22"/>
        </w:rPr>
        <w:t>Vadovaujantį draudėją</w:t>
      </w:r>
      <w:r w:rsidRPr="00284201">
        <w:rPr>
          <w:rFonts w:ascii="Arial" w:eastAsia="Calibri" w:hAnsi="Arial" w:cs="Arial"/>
          <w:iCs/>
          <w:sz w:val="22"/>
          <w:szCs w:val="22"/>
        </w:rPr>
        <w:t xml:space="preserve"> </w:t>
      </w:r>
      <w:r w:rsidRPr="00284201">
        <w:rPr>
          <w:rFonts w:ascii="Arial" w:eastAsia="Calibri" w:hAnsi="Arial" w:cs="Arial"/>
          <w:b/>
          <w:bCs/>
          <w:iCs/>
          <w:color w:val="000000"/>
          <w:sz w:val="22"/>
          <w:szCs w:val="22"/>
        </w:rPr>
        <w:t xml:space="preserve">juos atstovauti, o </w:t>
      </w:r>
      <w:r w:rsidRPr="00284201">
        <w:rPr>
          <w:rFonts w:ascii="Arial" w:eastAsia="Calibri" w:hAnsi="Arial" w:cs="Arial"/>
          <w:b/>
          <w:bCs/>
          <w:iCs/>
          <w:sz w:val="22"/>
          <w:szCs w:val="22"/>
        </w:rPr>
        <w:t>Vadovaujantis draudėjas</w:t>
      </w:r>
      <w:r w:rsidRPr="00284201">
        <w:rPr>
          <w:rFonts w:ascii="Arial" w:eastAsia="Calibri" w:hAnsi="Arial" w:cs="Arial"/>
          <w:iCs/>
          <w:sz w:val="22"/>
          <w:szCs w:val="22"/>
        </w:rPr>
        <w:t xml:space="preserve"> </w:t>
      </w:r>
      <w:r w:rsidRPr="00284201">
        <w:rPr>
          <w:rFonts w:ascii="Arial" w:eastAsia="Calibri" w:hAnsi="Arial" w:cs="Arial"/>
          <w:b/>
          <w:bCs/>
          <w:iCs/>
          <w:color w:val="000000"/>
          <w:sz w:val="22"/>
          <w:szCs w:val="22"/>
        </w:rPr>
        <w:t>sutiko ir įsipareigojo</w:t>
      </w:r>
      <w:r w:rsidRPr="00284201">
        <w:rPr>
          <w:rFonts w:ascii="Arial" w:eastAsia="Calibri" w:hAnsi="Arial" w:cs="Arial"/>
          <w:iCs/>
          <w:color w:val="000000"/>
          <w:sz w:val="22"/>
          <w:szCs w:val="22"/>
        </w:rPr>
        <w:t xml:space="preserve"> </w:t>
      </w:r>
      <w:r w:rsidRPr="00284201">
        <w:rPr>
          <w:rFonts w:ascii="Arial" w:eastAsia="Calibri" w:hAnsi="Arial" w:cs="Arial"/>
          <w:b/>
          <w:bCs/>
          <w:iCs/>
          <w:color w:val="000000"/>
          <w:sz w:val="22"/>
          <w:szCs w:val="22"/>
        </w:rPr>
        <w:t xml:space="preserve">atstovauti Draudėją 1, Draudėją 2, Draudėją 3, </w:t>
      </w:r>
      <w:r w:rsidR="00D83A5E">
        <w:rPr>
          <w:rFonts w:ascii="Arial" w:eastAsia="Calibri" w:hAnsi="Arial" w:cs="Arial"/>
          <w:b/>
          <w:bCs/>
          <w:iCs/>
          <w:color w:val="000000"/>
          <w:sz w:val="22"/>
          <w:szCs w:val="22"/>
        </w:rPr>
        <w:t xml:space="preserve">Draudėją 4 </w:t>
      </w:r>
      <w:r w:rsidRPr="00284201">
        <w:rPr>
          <w:rFonts w:ascii="Arial" w:eastAsia="Calibri" w:hAnsi="Arial" w:cs="Arial"/>
          <w:iCs/>
          <w:color w:val="000000"/>
          <w:sz w:val="22"/>
          <w:szCs w:val="22"/>
        </w:rPr>
        <w:t>be kita ko,</w:t>
      </w:r>
      <w:r w:rsidRPr="00284201">
        <w:rPr>
          <w:rFonts w:ascii="Arial" w:eastAsia="Calibri" w:hAnsi="Arial" w:cs="Arial"/>
          <w:b/>
          <w:bCs/>
          <w:iCs/>
          <w:color w:val="000000"/>
          <w:sz w:val="22"/>
          <w:szCs w:val="22"/>
        </w:rPr>
        <w:t xml:space="preserve"> </w:t>
      </w:r>
      <w:r w:rsidRPr="00284201">
        <w:rPr>
          <w:rFonts w:ascii="Arial" w:eastAsia="Calibri" w:hAnsi="Arial" w:cs="Arial"/>
          <w:iCs/>
          <w:color w:val="000000"/>
          <w:sz w:val="22"/>
          <w:szCs w:val="22"/>
        </w:rPr>
        <w:t xml:space="preserve">žemiau nurodyta teisių apimtimi: </w:t>
      </w:r>
    </w:p>
    <w:p w14:paraId="34CACE30" w14:textId="39DFD116" w:rsidR="00284201" w:rsidRPr="00284201" w:rsidRDefault="00284201" w:rsidP="00284201">
      <w:pPr>
        <w:autoSpaceDE w:val="0"/>
        <w:autoSpaceDN w:val="0"/>
        <w:adjustRightInd w:val="0"/>
        <w:ind w:left="1287"/>
        <w:contextualSpacing/>
        <w:jc w:val="both"/>
        <w:rPr>
          <w:rFonts w:ascii="Arial" w:eastAsia="Calibri" w:hAnsi="Arial" w:cs="Arial"/>
          <w:iCs/>
          <w:color w:val="000000"/>
          <w:sz w:val="22"/>
          <w:szCs w:val="22"/>
        </w:rPr>
      </w:pPr>
      <w:r w:rsidRPr="00284201">
        <w:rPr>
          <w:rFonts w:ascii="Arial" w:eastAsia="Calibri" w:hAnsi="Arial" w:cs="Arial"/>
          <w:i/>
          <w:color w:val="000000"/>
          <w:sz w:val="22"/>
          <w:szCs w:val="22"/>
        </w:rPr>
        <w:t>(1)</w:t>
      </w:r>
      <w:r w:rsidRPr="00284201">
        <w:rPr>
          <w:rFonts w:ascii="Arial" w:eastAsia="Calibri" w:hAnsi="Arial" w:cs="Arial"/>
          <w:iCs/>
          <w:color w:val="000000"/>
          <w:sz w:val="22"/>
          <w:szCs w:val="22"/>
        </w:rPr>
        <w:t xml:space="preserve"> šios </w:t>
      </w:r>
      <w:r w:rsidRPr="00284201">
        <w:rPr>
          <w:rFonts w:ascii="Arial" w:hAnsi="Arial" w:cs="Arial"/>
          <w:iCs/>
          <w:color w:val="000000"/>
          <w:sz w:val="22"/>
          <w:szCs w:val="22"/>
        </w:rPr>
        <w:t>pirkimo–pardavimo sutarties</w:t>
      </w:r>
      <w:r w:rsidRPr="00284201">
        <w:rPr>
          <w:rFonts w:ascii="Arial" w:eastAsia="Calibri" w:hAnsi="Arial" w:cs="Arial"/>
          <w:iCs/>
          <w:color w:val="000000"/>
          <w:sz w:val="22"/>
          <w:szCs w:val="22"/>
        </w:rPr>
        <w:t xml:space="preserve"> su </w:t>
      </w:r>
      <w:r w:rsidR="00202CA8">
        <w:rPr>
          <w:rFonts w:ascii="Arial" w:eastAsia="Calibri" w:hAnsi="Arial" w:cs="Arial"/>
          <w:iCs/>
          <w:color w:val="000000"/>
          <w:sz w:val="22"/>
          <w:szCs w:val="22"/>
        </w:rPr>
        <w:t>Draudiku</w:t>
      </w:r>
      <w:r w:rsidRPr="00284201">
        <w:rPr>
          <w:rFonts w:ascii="Arial" w:eastAsia="Calibri" w:hAnsi="Arial" w:cs="Arial"/>
          <w:iCs/>
          <w:color w:val="000000"/>
          <w:sz w:val="22"/>
          <w:szCs w:val="22"/>
        </w:rPr>
        <w:t xml:space="preserve"> sudarymo (pasirašymo), keitimų (jei tokių būtų) ir / ar vykdymo procedūrose;</w:t>
      </w:r>
    </w:p>
    <w:p w14:paraId="6354E060" w14:textId="12E45452" w:rsidR="00284201" w:rsidRPr="00284201" w:rsidRDefault="00284201" w:rsidP="00284201">
      <w:pPr>
        <w:autoSpaceDE w:val="0"/>
        <w:autoSpaceDN w:val="0"/>
        <w:adjustRightInd w:val="0"/>
        <w:ind w:left="1287"/>
        <w:contextualSpacing/>
        <w:jc w:val="both"/>
        <w:rPr>
          <w:rFonts w:ascii="Arial" w:eastAsia="Calibri" w:hAnsi="Arial" w:cs="Arial"/>
          <w:iCs/>
          <w:sz w:val="22"/>
          <w:szCs w:val="22"/>
        </w:rPr>
      </w:pPr>
      <w:r w:rsidRPr="00284201">
        <w:rPr>
          <w:rFonts w:ascii="Arial" w:eastAsia="Calibri" w:hAnsi="Arial" w:cs="Arial"/>
          <w:i/>
          <w:sz w:val="22"/>
          <w:szCs w:val="22"/>
        </w:rPr>
        <w:t>(2)</w:t>
      </w:r>
      <w:r w:rsidRPr="00284201">
        <w:rPr>
          <w:rFonts w:ascii="Arial" w:eastAsia="Calibri" w:hAnsi="Arial" w:cs="Arial"/>
          <w:iCs/>
          <w:sz w:val="22"/>
          <w:szCs w:val="22"/>
        </w:rPr>
        <w:t xml:space="preserve"> atstovauti santykiuose su </w:t>
      </w:r>
      <w:r w:rsidR="003061B6">
        <w:rPr>
          <w:rFonts w:ascii="Arial" w:eastAsia="Calibri" w:hAnsi="Arial" w:cs="Arial"/>
          <w:iCs/>
          <w:sz w:val="22"/>
          <w:szCs w:val="22"/>
        </w:rPr>
        <w:t>Draudiku</w:t>
      </w:r>
      <w:r w:rsidRPr="00284201">
        <w:rPr>
          <w:rFonts w:ascii="Arial" w:eastAsia="Calibri" w:hAnsi="Arial" w:cs="Arial"/>
          <w:iCs/>
          <w:sz w:val="22"/>
          <w:szCs w:val="22"/>
        </w:rPr>
        <w:t xml:space="preserve"> ir </w:t>
      </w:r>
      <w:r w:rsidRPr="00284201">
        <w:rPr>
          <w:rFonts w:ascii="Arial" w:hAnsi="Arial" w:cs="Arial"/>
          <w:iCs/>
          <w:sz w:val="22"/>
          <w:szCs w:val="22"/>
        </w:rPr>
        <w:t xml:space="preserve">pirkimo–pardavimo </w:t>
      </w:r>
      <w:r w:rsidRPr="00284201">
        <w:rPr>
          <w:rFonts w:ascii="Arial" w:eastAsia="Calibri" w:hAnsi="Arial" w:cs="Arial"/>
          <w:iCs/>
          <w:sz w:val="22"/>
          <w:szCs w:val="22"/>
        </w:rPr>
        <w:t xml:space="preserve">sutarčių įvykdymo užtikrinimo dokumentą (banko garantiją, draudimo bendrovės laidavimo raštą) išdavusiais subjektais visais klausimais, susijusiais su </w:t>
      </w:r>
      <w:r w:rsidRPr="00284201">
        <w:rPr>
          <w:rFonts w:ascii="Arial" w:hAnsi="Arial" w:cs="Arial"/>
          <w:iCs/>
          <w:sz w:val="22"/>
          <w:szCs w:val="22"/>
        </w:rPr>
        <w:t xml:space="preserve">pirkimo–pardavimo </w:t>
      </w:r>
      <w:r w:rsidRPr="00284201">
        <w:rPr>
          <w:rFonts w:ascii="Arial" w:eastAsia="Calibri" w:hAnsi="Arial" w:cs="Arial"/>
          <w:iCs/>
          <w:sz w:val="22"/>
          <w:szCs w:val="22"/>
        </w:rPr>
        <w:t xml:space="preserve">sutarčių vykdymu (įskaitant, bet neapsiribojant, </w:t>
      </w:r>
      <w:r w:rsidR="00D500B3">
        <w:rPr>
          <w:rFonts w:ascii="Arial" w:eastAsia="Calibri" w:hAnsi="Arial" w:cs="Arial"/>
          <w:iCs/>
          <w:sz w:val="22"/>
          <w:szCs w:val="22"/>
        </w:rPr>
        <w:t>Draudikui</w:t>
      </w:r>
      <w:r w:rsidRPr="00284201">
        <w:rPr>
          <w:rFonts w:ascii="Arial" w:eastAsia="Calibri" w:hAnsi="Arial" w:cs="Arial"/>
          <w:iCs/>
          <w:sz w:val="22"/>
          <w:szCs w:val="22"/>
        </w:rPr>
        <w:t xml:space="preserve"> ir / ar bankams, draudimo bendrovėms, išdavusioms garantiją, laidavimo raštą, skirtų pranešimų, prašymų, reikalavimų ir visų kitų su </w:t>
      </w:r>
      <w:r w:rsidRPr="00284201">
        <w:rPr>
          <w:rFonts w:ascii="Arial" w:hAnsi="Arial" w:cs="Arial"/>
          <w:iCs/>
          <w:sz w:val="22"/>
          <w:szCs w:val="22"/>
        </w:rPr>
        <w:t xml:space="preserve">pirkimo–pardavimo </w:t>
      </w:r>
      <w:r w:rsidRPr="00284201">
        <w:rPr>
          <w:rFonts w:ascii="Arial" w:eastAsia="Calibri" w:hAnsi="Arial" w:cs="Arial"/>
          <w:iCs/>
          <w:sz w:val="22"/>
          <w:szCs w:val="22"/>
        </w:rPr>
        <w:t>sutarčių vykdymu susijusių dokumentų pasirašymą ir pateikimą);</w:t>
      </w:r>
    </w:p>
    <w:p w14:paraId="4A30B404" w14:textId="73167852" w:rsidR="00284201" w:rsidRPr="00284201" w:rsidRDefault="00284201" w:rsidP="00284201">
      <w:pPr>
        <w:autoSpaceDE w:val="0"/>
        <w:autoSpaceDN w:val="0"/>
        <w:adjustRightInd w:val="0"/>
        <w:ind w:left="1287"/>
        <w:contextualSpacing/>
        <w:jc w:val="both"/>
        <w:rPr>
          <w:rFonts w:ascii="Arial" w:eastAsia="Calibri" w:hAnsi="Arial" w:cs="Arial"/>
          <w:iCs/>
          <w:sz w:val="22"/>
          <w:szCs w:val="22"/>
        </w:rPr>
      </w:pPr>
      <w:r w:rsidRPr="00284201">
        <w:rPr>
          <w:rFonts w:ascii="Arial" w:eastAsia="Calibri" w:hAnsi="Arial" w:cs="Arial"/>
          <w:iCs/>
          <w:sz w:val="22"/>
          <w:szCs w:val="22"/>
        </w:rPr>
        <w:t xml:space="preserve">(3) užtikrinti, kad šios pirkimo–pardavimo sutarties vykdymo metu </w:t>
      </w:r>
      <w:r w:rsidR="007E761B">
        <w:rPr>
          <w:rFonts w:ascii="Arial" w:eastAsia="Calibri" w:hAnsi="Arial" w:cs="Arial"/>
          <w:iCs/>
          <w:sz w:val="22"/>
          <w:szCs w:val="22"/>
        </w:rPr>
        <w:t>Draudiko</w:t>
      </w:r>
      <w:r w:rsidRPr="00284201">
        <w:rPr>
          <w:rFonts w:ascii="Arial" w:eastAsia="Calibri" w:hAnsi="Arial" w:cs="Arial"/>
          <w:iCs/>
          <w:sz w:val="22"/>
          <w:szCs w:val="22"/>
        </w:rPr>
        <w:t xml:space="preserve"> išrašomi apskaitos dokumentai būtų išrašyti tik Vadovaujančio draudėjo vardu ir pateikti tik Vadovaujančiam draudėjui;</w:t>
      </w:r>
    </w:p>
    <w:p w14:paraId="4976E1EF" w14:textId="330A8957" w:rsidR="00284201" w:rsidRDefault="00284201" w:rsidP="00284201">
      <w:pPr>
        <w:autoSpaceDE w:val="0"/>
        <w:autoSpaceDN w:val="0"/>
        <w:adjustRightInd w:val="0"/>
        <w:ind w:left="1287"/>
        <w:contextualSpacing/>
        <w:jc w:val="both"/>
        <w:rPr>
          <w:rFonts w:ascii="Arial" w:eastAsia="Calibri" w:hAnsi="Arial" w:cs="Arial"/>
          <w:iCs/>
          <w:sz w:val="22"/>
          <w:szCs w:val="22"/>
        </w:rPr>
      </w:pPr>
      <w:r w:rsidRPr="00284201">
        <w:rPr>
          <w:rFonts w:ascii="Arial" w:eastAsia="Calibri" w:hAnsi="Arial" w:cs="Arial"/>
          <w:iCs/>
          <w:sz w:val="22"/>
          <w:szCs w:val="22"/>
        </w:rPr>
        <w:lastRenderedPageBreak/>
        <w:t xml:space="preserve">(4) šios pirkimo–pardavimo sutarties vykdymo metu </w:t>
      </w:r>
      <w:r w:rsidR="009B38DE">
        <w:rPr>
          <w:rFonts w:ascii="Arial" w:eastAsia="Calibri" w:hAnsi="Arial" w:cs="Arial"/>
          <w:iCs/>
          <w:sz w:val="22"/>
          <w:szCs w:val="22"/>
        </w:rPr>
        <w:t>Draudikas</w:t>
      </w:r>
      <w:r w:rsidRPr="00284201">
        <w:rPr>
          <w:rFonts w:ascii="Arial" w:eastAsia="Calibri" w:hAnsi="Arial" w:cs="Arial"/>
          <w:iCs/>
          <w:sz w:val="22"/>
          <w:szCs w:val="22"/>
        </w:rPr>
        <w:t xml:space="preserve"> </w:t>
      </w:r>
      <w:r w:rsidR="00C84744">
        <w:rPr>
          <w:rFonts w:ascii="Arial" w:eastAsia="Calibri" w:hAnsi="Arial" w:cs="Arial"/>
          <w:iCs/>
          <w:sz w:val="22"/>
          <w:szCs w:val="22"/>
        </w:rPr>
        <w:t xml:space="preserve">turi </w:t>
      </w:r>
      <w:r w:rsidRPr="00284201">
        <w:rPr>
          <w:rFonts w:ascii="Arial" w:eastAsia="Calibri" w:hAnsi="Arial" w:cs="Arial"/>
          <w:iCs/>
          <w:sz w:val="22"/>
          <w:szCs w:val="22"/>
        </w:rPr>
        <w:t xml:space="preserve">atitinkamai paskirstyti pirkimo objektą konkretiems Draudėjams, o Vadovaujantis draudėjas apmoka </w:t>
      </w:r>
      <w:r w:rsidR="009B38DE">
        <w:rPr>
          <w:rFonts w:ascii="Arial" w:eastAsia="Calibri" w:hAnsi="Arial" w:cs="Arial"/>
          <w:iCs/>
          <w:sz w:val="22"/>
          <w:szCs w:val="22"/>
        </w:rPr>
        <w:t xml:space="preserve">Draudiko </w:t>
      </w:r>
      <w:r w:rsidRPr="00284201">
        <w:rPr>
          <w:rFonts w:ascii="Arial" w:eastAsia="Calibri" w:hAnsi="Arial" w:cs="Arial"/>
          <w:iCs/>
          <w:sz w:val="22"/>
          <w:szCs w:val="22"/>
        </w:rPr>
        <w:t>pateiktas sąskaitas faktūras, mokėjimo priminimus, kreditinius dokumentus, avansines sąskaitas per šioje pirkimo–pardavimo sutartyje nustatytus terminus.</w:t>
      </w:r>
    </w:p>
    <w:p w14:paraId="56EEEB11" w14:textId="15699B5C" w:rsidR="004368F3" w:rsidRPr="00284201" w:rsidRDefault="004368F3" w:rsidP="00284201">
      <w:pPr>
        <w:autoSpaceDE w:val="0"/>
        <w:autoSpaceDN w:val="0"/>
        <w:adjustRightInd w:val="0"/>
        <w:ind w:left="1287"/>
        <w:contextualSpacing/>
        <w:jc w:val="both"/>
        <w:rPr>
          <w:rFonts w:ascii="Arial" w:eastAsia="Calibri" w:hAnsi="Arial" w:cs="Arial"/>
          <w:iCs/>
          <w:sz w:val="22"/>
          <w:szCs w:val="22"/>
        </w:rPr>
      </w:pPr>
      <w:r>
        <w:rPr>
          <w:rFonts w:ascii="Arial" w:eastAsia="Calibri" w:hAnsi="Arial" w:cs="Arial"/>
          <w:iCs/>
          <w:sz w:val="22"/>
          <w:szCs w:val="22"/>
        </w:rPr>
        <w:t xml:space="preserve">(5) </w:t>
      </w:r>
      <w:r w:rsidRPr="4BCFF01C">
        <w:rPr>
          <w:rFonts w:ascii="Arial" w:eastAsia="Calibri" w:hAnsi="Arial" w:cs="Arial"/>
          <w:sz w:val="22"/>
          <w:szCs w:val="22"/>
        </w:rPr>
        <w:t xml:space="preserve">Vadovaujančio draudėjo poreikyje yra įtrauktas </w:t>
      </w:r>
      <w:r w:rsidR="00315AE5">
        <w:rPr>
          <w:rFonts w:ascii="Arial" w:eastAsia="Calibri" w:hAnsi="Arial" w:cs="Arial"/>
          <w:sz w:val="22"/>
          <w:szCs w:val="22"/>
        </w:rPr>
        <w:t xml:space="preserve">ir </w:t>
      </w:r>
      <w:r w:rsidRPr="4BCFF01C">
        <w:rPr>
          <w:rFonts w:ascii="Arial" w:eastAsia="Calibri" w:hAnsi="Arial" w:cs="Arial"/>
          <w:sz w:val="22"/>
          <w:szCs w:val="22"/>
        </w:rPr>
        <w:t>UAB Geležinkelio tiesimo centras poreiki</w:t>
      </w:r>
      <w:r>
        <w:rPr>
          <w:rFonts w:ascii="Arial" w:eastAsia="Calibri" w:hAnsi="Arial" w:cs="Arial"/>
          <w:sz w:val="22"/>
          <w:szCs w:val="22"/>
        </w:rPr>
        <w:t>s.</w:t>
      </w:r>
    </w:p>
    <w:p w14:paraId="70C6578D" w14:textId="77777777" w:rsidR="00284201" w:rsidRPr="00284201" w:rsidRDefault="00284201" w:rsidP="00284201">
      <w:pPr>
        <w:ind w:left="-108" w:firstLine="360"/>
        <w:jc w:val="both"/>
        <w:rPr>
          <w:rFonts w:ascii="Arial" w:hAnsi="Arial" w:cs="Arial"/>
          <w:sz w:val="22"/>
          <w:szCs w:val="22"/>
        </w:rPr>
      </w:pPr>
    </w:p>
    <w:p w14:paraId="0419B23D" w14:textId="77777777" w:rsidR="00284201" w:rsidRPr="00284201" w:rsidRDefault="00284201" w:rsidP="00284201">
      <w:pPr>
        <w:ind w:left="-108" w:firstLine="360"/>
        <w:jc w:val="both"/>
        <w:rPr>
          <w:rFonts w:ascii="Arial" w:hAnsi="Arial" w:cs="Arial"/>
          <w:sz w:val="22"/>
          <w:szCs w:val="22"/>
        </w:rPr>
      </w:pPr>
      <w:r w:rsidRPr="00284201">
        <w:rPr>
          <w:rFonts w:ascii="Arial" w:hAnsi="Arial" w:cs="Arial"/>
          <w:sz w:val="22"/>
          <w:szCs w:val="22"/>
        </w:rPr>
        <w:t xml:space="preserve">ir </w:t>
      </w:r>
    </w:p>
    <w:p w14:paraId="68D784EE" w14:textId="77777777" w:rsidR="00284201" w:rsidRPr="00284201" w:rsidRDefault="00284201" w:rsidP="00284201">
      <w:pPr>
        <w:ind w:left="-108" w:firstLine="360"/>
        <w:jc w:val="both"/>
        <w:rPr>
          <w:rFonts w:ascii="Arial" w:hAnsi="Arial" w:cs="Arial"/>
          <w:sz w:val="22"/>
          <w:szCs w:val="22"/>
        </w:rPr>
      </w:pPr>
    </w:p>
    <w:p w14:paraId="2F139633" w14:textId="04907E42" w:rsidR="00284201" w:rsidRPr="00284201" w:rsidRDefault="00D57740" w:rsidP="00284201">
      <w:pPr>
        <w:ind w:left="-108" w:firstLine="360"/>
        <w:jc w:val="both"/>
        <w:rPr>
          <w:rFonts w:ascii="Arial" w:hAnsi="Arial" w:cs="Arial"/>
          <w:sz w:val="22"/>
          <w:szCs w:val="22"/>
        </w:rPr>
      </w:pPr>
      <w:r>
        <w:rPr>
          <w:rFonts w:ascii="Arial" w:hAnsi="Arial" w:cs="Arial"/>
          <w:sz w:val="22"/>
          <w:szCs w:val="22"/>
        </w:rPr>
        <w:t>AB „Lietuvos draudimas“</w:t>
      </w:r>
      <w:r w:rsidR="00284201" w:rsidRPr="00284201">
        <w:rPr>
          <w:rFonts w:ascii="Arial" w:hAnsi="Arial" w:cs="Arial"/>
          <w:sz w:val="22"/>
          <w:szCs w:val="22"/>
        </w:rPr>
        <w:t xml:space="preserve">, įmonės kodas </w:t>
      </w:r>
      <w:r w:rsidR="00A22805" w:rsidRPr="00A22805">
        <w:rPr>
          <w:rFonts w:ascii="Arial" w:hAnsi="Arial" w:cs="Arial"/>
          <w:sz w:val="22"/>
          <w:szCs w:val="22"/>
        </w:rPr>
        <w:t>110051834</w:t>
      </w:r>
      <w:r w:rsidR="00284201" w:rsidRPr="00284201">
        <w:rPr>
          <w:rFonts w:ascii="Arial" w:hAnsi="Arial" w:cs="Arial"/>
          <w:sz w:val="22"/>
          <w:szCs w:val="22"/>
        </w:rPr>
        <w:t xml:space="preserve"> (toliau - </w:t>
      </w:r>
      <w:r w:rsidR="00284201" w:rsidRPr="00284201">
        <w:rPr>
          <w:rFonts w:ascii="Arial" w:hAnsi="Arial" w:cs="Arial"/>
          <w:b/>
          <w:sz w:val="22"/>
          <w:szCs w:val="22"/>
        </w:rPr>
        <w:t>Draudikas</w:t>
      </w:r>
      <w:r w:rsidR="00284201" w:rsidRPr="00284201">
        <w:rPr>
          <w:rFonts w:ascii="Arial" w:hAnsi="Arial" w:cs="Arial"/>
          <w:sz w:val="22"/>
          <w:szCs w:val="22"/>
        </w:rPr>
        <w:t xml:space="preserve">), atstovaujama </w:t>
      </w:r>
      <w:r w:rsidR="00A22805" w:rsidRPr="00A22805">
        <w:rPr>
          <w:rFonts w:ascii="Arial" w:hAnsi="Arial" w:cs="Arial"/>
          <w:sz w:val="22"/>
          <w:szCs w:val="22"/>
        </w:rPr>
        <w:t>korporatyvinių klientų kuratorė</w:t>
      </w:r>
      <w:r w:rsidR="00A22805">
        <w:rPr>
          <w:rFonts w:ascii="Arial" w:hAnsi="Arial" w:cs="Arial"/>
          <w:sz w:val="22"/>
          <w:szCs w:val="22"/>
        </w:rPr>
        <w:t>s</w:t>
      </w:r>
      <w:r w:rsidR="009F2C83">
        <w:rPr>
          <w:rFonts w:ascii="Arial" w:hAnsi="Arial" w:cs="Arial"/>
          <w:sz w:val="22"/>
          <w:szCs w:val="22"/>
        </w:rPr>
        <w:t xml:space="preserve">        </w:t>
      </w:r>
      <w:r w:rsidR="00284201" w:rsidRPr="00284201">
        <w:rPr>
          <w:rFonts w:ascii="Arial" w:hAnsi="Arial" w:cs="Arial"/>
          <w:sz w:val="22"/>
          <w:szCs w:val="22"/>
        </w:rPr>
        <w:t>, veikiančio</w:t>
      </w:r>
      <w:r w:rsidR="0036347D">
        <w:rPr>
          <w:rFonts w:ascii="Arial" w:hAnsi="Arial" w:cs="Arial"/>
          <w:sz w:val="22"/>
          <w:szCs w:val="22"/>
        </w:rPr>
        <w:t>s</w:t>
      </w:r>
      <w:r w:rsidR="00284201" w:rsidRPr="00284201">
        <w:rPr>
          <w:rFonts w:ascii="Arial" w:hAnsi="Arial" w:cs="Arial"/>
          <w:sz w:val="22"/>
          <w:szCs w:val="22"/>
        </w:rPr>
        <w:t xml:space="preserve"> pagal </w:t>
      </w:r>
      <w:r w:rsidR="00DE5C70">
        <w:rPr>
          <w:rFonts w:ascii="Arial" w:hAnsi="Arial" w:cs="Arial"/>
          <w:iCs/>
          <w:sz w:val="22"/>
          <w:szCs w:val="22"/>
        </w:rPr>
        <w:t xml:space="preserve">2019-12-19 </w:t>
      </w:r>
      <w:r w:rsidR="009C2D8B">
        <w:rPr>
          <w:rFonts w:ascii="Arial" w:hAnsi="Arial" w:cs="Arial"/>
          <w:iCs/>
          <w:sz w:val="22"/>
          <w:szCs w:val="22"/>
        </w:rPr>
        <w:t xml:space="preserve">generalinio direktoriaus </w:t>
      </w:r>
      <w:r w:rsidR="00DE5C70">
        <w:rPr>
          <w:rFonts w:ascii="Arial" w:hAnsi="Arial" w:cs="Arial"/>
          <w:iCs/>
          <w:sz w:val="22"/>
          <w:szCs w:val="22"/>
        </w:rPr>
        <w:t xml:space="preserve">įgaliojimą Nr. </w:t>
      </w:r>
      <w:r w:rsidR="009F2C83">
        <w:rPr>
          <w:rFonts w:ascii="Arial" w:hAnsi="Arial" w:cs="Arial"/>
          <w:iCs/>
          <w:sz w:val="22"/>
          <w:szCs w:val="22"/>
        </w:rPr>
        <w:t xml:space="preserve">      </w:t>
      </w:r>
      <w:r w:rsidR="00284201" w:rsidRPr="00284201">
        <w:rPr>
          <w:rFonts w:ascii="Arial" w:hAnsi="Arial" w:cs="Arial"/>
          <w:iCs/>
          <w:sz w:val="22"/>
          <w:szCs w:val="22"/>
        </w:rPr>
        <w:t xml:space="preserve">sudarė šią </w:t>
      </w:r>
      <w:r w:rsidR="00315AE5">
        <w:rPr>
          <w:rFonts w:ascii="Arial" w:hAnsi="Arial" w:cs="Arial"/>
          <w:iCs/>
          <w:sz w:val="22"/>
          <w:szCs w:val="22"/>
        </w:rPr>
        <w:t xml:space="preserve">bendrosios civilinės atsakomybės savanoriško draudimo sutartį nuo teroristinio akto </w:t>
      </w:r>
      <w:r w:rsidR="00284201" w:rsidRPr="00284201">
        <w:rPr>
          <w:rFonts w:ascii="Arial" w:hAnsi="Arial" w:cs="Arial"/>
          <w:sz w:val="22"/>
          <w:szCs w:val="22"/>
        </w:rPr>
        <w:t xml:space="preserve"> (toliau – </w:t>
      </w:r>
      <w:r w:rsidR="00284201" w:rsidRPr="00284201">
        <w:rPr>
          <w:rFonts w:ascii="Arial" w:hAnsi="Arial" w:cs="Arial"/>
          <w:b/>
          <w:sz w:val="22"/>
          <w:szCs w:val="22"/>
        </w:rPr>
        <w:t>Sutartis</w:t>
      </w:r>
      <w:r w:rsidR="00284201" w:rsidRPr="00284201">
        <w:rPr>
          <w:rFonts w:ascii="Arial" w:hAnsi="Arial" w:cs="Arial"/>
          <w:sz w:val="22"/>
          <w:szCs w:val="22"/>
        </w:rPr>
        <w:t>).</w:t>
      </w:r>
    </w:p>
    <w:p w14:paraId="4D06B0C4" w14:textId="77777777" w:rsidR="004A3BEB" w:rsidRPr="00AA13C9" w:rsidRDefault="004A3BEB" w:rsidP="004A3BEB">
      <w:pPr>
        <w:pStyle w:val="ListParagraph"/>
        <w:tabs>
          <w:tab w:val="left" w:pos="567"/>
        </w:tabs>
        <w:spacing w:before="120" w:after="120" w:line="240" w:lineRule="atLeast"/>
        <w:ind w:left="284"/>
        <w:rPr>
          <w:rFonts w:ascii="Arial" w:hAnsi="Arial" w:cs="Arial"/>
          <w:b/>
          <w:sz w:val="22"/>
          <w:szCs w:val="22"/>
        </w:rPr>
      </w:pPr>
    </w:p>
    <w:p w14:paraId="14B83F13" w14:textId="3EA0EC22" w:rsidR="0091094D" w:rsidRPr="00AA13C9" w:rsidRDefault="00D2108E" w:rsidP="009C7E4F">
      <w:pPr>
        <w:pStyle w:val="ListParagraph"/>
        <w:numPr>
          <w:ilvl w:val="0"/>
          <w:numId w:val="1"/>
        </w:numPr>
        <w:tabs>
          <w:tab w:val="left" w:pos="567"/>
        </w:tabs>
        <w:spacing w:before="120" w:after="120" w:line="240" w:lineRule="atLeast"/>
        <w:ind w:left="284" w:hanging="284"/>
        <w:jc w:val="center"/>
        <w:rPr>
          <w:rFonts w:ascii="Arial" w:hAnsi="Arial" w:cs="Arial"/>
          <w:b/>
          <w:sz w:val="22"/>
          <w:szCs w:val="22"/>
        </w:rPr>
      </w:pPr>
      <w:r w:rsidRPr="00AA13C9">
        <w:rPr>
          <w:rFonts w:ascii="Arial" w:hAnsi="Arial" w:cs="Arial"/>
          <w:b/>
          <w:sz w:val="22"/>
          <w:szCs w:val="22"/>
        </w:rPr>
        <w:t xml:space="preserve">SUTARTIES </w:t>
      </w:r>
      <w:r w:rsidR="00ED4617">
        <w:rPr>
          <w:rFonts w:ascii="Arial" w:hAnsi="Arial" w:cs="Arial"/>
          <w:b/>
          <w:sz w:val="22"/>
          <w:szCs w:val="22"/>
        </w:rPr>
        <w:t>DALYKAS</w:t>
      </w:r>
    </w:p>
    <w:p w14:paraId="7B5876A5" w14:textId="70F2970E" w:rsidR="00B336BE" w:rsidRPr="00AA13C9" w:rsidRDefault="00B336BE" w:rsidP="00B336BE">
      <w:pPr>
        <w:autoSpaceDE w:val="0"/>
        <w:autoSpaceDN w:val="0"/>
        <w:adjustRightInd w:val="0"/>
        <w:spacing w:line="240" w:lineRule="atLeast"/>
        <w:jc w:val="both"/>
        <w:rPr>
          <w:rFonts w:ascii="Arial" w:hAnsi="Arial" w:cs="Arial"/>
          <w:b/>
          <w:bCs/>
          <w:iCs/>
          <w:sz w:val="22"/>
          <w:szCs w:val="22"/>
        </w:rPr>
      </w:pPr>
      <w:r w:rsidRPr="00AA13C9">
        <w:rPr>
          <w:rFonts w:ascii="Arial" w:hAnsi="Arial" w:cs="Arial"/>
          <w:sz w:val="22"/>
          <w:szCs w:val="22"/>
        </w:rPr>
        <w:t xml:space="preserve">1.1. </w:t>
      </w:r>
      <w:r w:rsidR="00783320" w:rsidRPr="00AA13C9">
        <w:rPr>
          <w:rFonts w:ascii="Arial" w:hAnsi="Arial" w:cs="Arial"/>
          <w:sz w:val="22"/>
          <w:szCs w:val="22"/>
        </w:rPr>
        <w:t xml:space="preserve">Šioje Sutartyje nurodytomis sąlygomis ir apimtimi Draudikas, tarpininkaujant </w:t>
      </w:r>
      <w:r w:rsidR="00332645" w:rsidRPr="00AA13C9">
        <w:rPr>
          <w:rFonts w:ascii="Arial" w:hAnsi="Arial" w:cs="Arial"/>
          <w:sz w:val="22"/>
          <w:szCs w:val="22"/>
        </w:rPr>
        <w:t xml:space="preserve">draudimo brokeriui </w:t>
      </w:r>
      <w:r w:rsidR="00621F14" w:rsidRPr="00AA13C9">
        <w:rPr>
          <w:rFonts w:ascii="Arial" w:hAnsi="Arial" w:cs="Arial"/>
          <w:sz w:val="22"/>
          <w:szCs w:val="22"/>
        </w:rPr>
        <w:t xml:space="preserve"> UADBB „Aon Baltic“</w:t>
      </w:r>
      <w:r w:rsidR="0099515F">
        <w:rPr>
          <w:rFonts w:ascii="Arial" w:hAnsi="Arial" w:cs="Arial"/>
          <w:sz w:val="22"/>
          <w:szCs w:val="22"/>
        </w:rPr>
        <w:t xml:space="preserve"> </w:t>
      </w:r>
      <w:r w:rsidR="0099515F" w:rsidRPr="0099515F">
        <w:rPr>
          <w:rFonts w:ascii="Arial" w:hAnsi="Arial" w:cs="Arial"/>
          <w:sz w:val="22"/>
          <w:szCs w:val="22"/>
        </w:rPr>
        <w:t>(toliau – Brokeris)</w:t>
      </w:r>
      <w:r w:rsidR="00DD4460" w:rsidRPr="00AA13C9">
        <w:rPr>
          <w:rFonts w:ascii="Arial" w:hAnsi="Arial" w:cs="Arial"/>
          <w:sz w:val="22"/>
          <w:szCs w:val="22"/>
        </w:rPr>
        <w:t>,</w:t>
      </w:r>
      <w:r w:rsidR="00783320" w:rsidRPr="00AA13C9">
        <w:rPr>
          <w:rFonts w:ascii="Arial" w:hAnsi="Arial" w:cs="Arial"/>
          <w:sz w:val="22"/>
          <w:szCs w:val="22"/>
        </w:rPr>
        <w:t xml:space="preserve"> </w:t>
      </w:r>
      <w:r w:rsidR="00284201">
        <w:rPr>
          <w:rFonts w:ascii="Arial" w:hAnsi="Arial" w:cs="Arial"/>
          <w:sz w:val="22"/>
          <w:szCs w:val="22"/>
        </w:rPr>
        <w:t>sudariusiam</w:t>
      </w:r>
      <w:r w:rsidR="00FD38FE" w:rsidRPr="00AA13C9">
        <w:rPr>
          <w:rFonts w:ascii="Arial" w:hAnsi="Arial" w:cs="Arial"/>
          <w:sz w:val="22"/>
          <w:szCs w:val="22"/>
        </w:rPr>
        <w:t xml:space="preserve"> </w:t>
      </w:r>
      <w:r w:rsidR="00783320" w:rsidRPr="00AA13C9">
        <w:rPr>
          <w:rFonts w:ascii="Arial" w:hAnsi="Arial" w:cs="Arial"/>
          <w:sz w:val="22"/>
          <w:szCs w:val="22"/>
        </w:rPr>
        <w:t xml:space="preserve">sutartį su </w:t>
      </w:r>
      <w:r w:rsidR="00284201">
        <w:rPr>
          <w:rFonts w:ascii="Arial" w:hAnsi="Arial" w:cs="Arial"/>
          <w:sz w:val="22"/>
          <w:szCs w:val="22"/>
        </w:rPr>
        <w:t>Vadovaujančiu d</w:t>
      </w:r>
      <w:r w:rsidR="00783320" w:rsidRPr="00AA13C9">
        <w:rPr>
          <w:rFonts w:ascii="Arial" w:hAnsi="Arial" w:cs="Arial"/>
          <w:sz w:val="22"/>
          <w:szCs w:val="22"/>
        </w:rPr>
        <w:t>raudėju</w:t>
      </w:r>
      <w:r w:rsidR="00952EB0" w:rsidRPr="00AA13C9">
        <w:rPr>
          <w:rFonts w:ascii="Arial" w:hAnsi="Arial" w:cs="Arial"/>
          <w:sz w:val="22"/>
          <w:szCs w:val="22"/>
        </w:rPr>
        <w:t>,</w:t>
      </w:r>
      <w:r w:rsidR="00FD38FE" w:rsidRPr="00AA13C9">
        <w:rPr>
          <w:rFonts w:ascii="Arial" w:hAnsi="Arial" w:cs="Arial"/>
          <w:sz w:val="22"/>
          <w:szCs w:val="22"/>
        </w:rPr>
        <w:t xml:space="preserve"> </w:t>
      </w:r>
      <w:r w:rsidR="00783320" w:rsidRPr="00AA13C9">
        <w:rPr>
          <w:rFonts w:ascii="Arial" w:hAnsi="Arial" w:cs="Arial"/>
          <w:sz w:val="22"/>
          <w:szCs w:val="22"/>
        </w:rPr>
        <w:t>apdraudžia</w:t>
      </w:r>
      <w:r w:rsidR="00FD38FE" w:rsidRPr="00AA13C9">
        <w:rPr>
          <w:rFonts w:ascii="Arial" w:hAnsi="Arial" w:cs="Arial"/>
          <w:sz w:val="22"/>
          <w:szCs w:val="22"/>
        </w:rPr>
        <w:t xml:space="preserve"> </w:t>
      </w:r>
      <w:r w:rsidR="00284201" w:rsidRPr="00AA13C9">
        <w:rPr>
          <w:rFonts w:ascii="Arial" w:hAnsi="Arial" w:cs="Arial"/>
          <w:sz w:val="22"/>
          <w:szCs w:val="22"/>
        </w:rPr>
        <w:t>Draudėj</w:t>
      </w:r>
      <w:r w:rsidR="00284201">
        <w:rPr>
          <w:rFonts w:ascii="Arial" w:hAnsi="Arial" w:cs="Arial"/>
          <w:sz w:val="22"/>
          <w:szCs w:val="22"/>
        </w:rPr>
        <w:t>ų</w:t>
      </w:r>
      <w:r w:rsidR="00284201" w:rsidRPr="00AA13C9">
        <w:rPr>
          <w:rFonts w:ascii="Arial" w:hAnsi="Arial" w:cs="Arial"/>
          <w:sz w:val="22"/>
          <w:szCs w:val="22"/>
        </w:rPr>
        <w:t xml:space="preserve"> </w:t>
      </w:r>
      <w:r w:rsidR="009A19C5" w:rsidRPr="00AA13C9">
        <w:rPr>
          <w:rFonts w:ascii="Arial" w:hAnsi="Arial" w:cs="Arial"/>
          <w:sz w:val="22"/>
          <w:szCs w:val="22"/>
        </w:rPr>
        <w:t>bendr</w:t>
      </w:r>
      <w:r w:rsidR="0097258A" w:rsidRPr="00AA13C9">
        <w:rPr>
          <w:rFonts w:ascii="Arial" w:hAnsi="Arial" w:cs="Arial"/>
          <w:sz w:val="22"/>
          <w:szCs w:val="22"/>
        </w:rPr>
        <w:t>ą</w:t>
      </w:r>
      <w:r w:rsidR="009A19C5" w:rsidRPr="00AA13C9">
        <w:rPr>
          <w:rFonts w:ascii="Arial" w:hAnsi="Arial" w:cs="Arial"/>
          <w:sz w:val="22"/>
          <w:szCs w:val="22"/>
        </w:rPr>
        <w:t xml:space="preserve">ją </w:t>
      </w:r>
      <w:r w:rsidR="001E3ACB" w:rsidRPr="00AA13C9">
        <w:rPr>
          <w:rFonts w:ascii="Arial" w:hAnsi="Arial" w:cs="Arial"/>
          <w:sz w:val="22"/>
          <w:szCs w:val="22"/>
        </w:rPr>
        <w:t>civilinę</w:t>
      </w:r>
      <w:r w:rsidR="00FD38FE" w:rsidRPr="00AA13C9">
        <w:rPr>
          <w:rFonts w:ascii="Arial" w:hAnsi="Arial" w:cs="Arial"/>
          <w:sz w:val="22"/>
          <w:szCs w:val="22"/>
        </w:rPr>
        <w:t xml:space="preserve"> </w:t>
      </w:r>
      <w:r w:rsidR="007049AB" w:rsidRPr="00AA13C9">
        <w:rPr>
          <w:rFonts w:ascii="Arial" w:hAnsi="Arial" w:cs="Arial"/>
          <w:sz w:val="22"/>
          <w:szCs w:val="22"/>
        </w:rPr>
        <w:t>atsakomyb</w:t>
      </w:r>
      <w:r w:rsidR="001E3ACB" w:rsidRPr="00AA13C9">
        <w:rPr>
          <w:rFonts w:ascii="Arial" w:hAnsi="Arial" w:cs="Arial"/>
          <w:sz w:val="22"/>
          <w:szCs w:val="22"/>
        </w:rPr>
        <w:t>ę</w:t>
      </w:r>
      <w:r w:rsidR="007049AB" w:rsidRPr="00AA13C9">
        <w:rPr>
          <w:rFonts w:ascii="Arial" w:hAnsi="Arial" w:cs="Arial"/>
          <w:sz w:val="22"/>
          <w:szCs w:val="22"/>
        </w:rPr>
        <w:t xml:space="preserve"> </w:t>
      </w:r>
      <w:r w:rsidR="009A19C5" w:rsidRPr="00AA13C9">
        <w:rPr>
          <w:rFonts w:ascii="Arial" w:hAnsi="Arial" w:cs="Arial"/>
          <w:sz w:val="22"/>
          <w:szCs w:val="22"/>
        </w:rPr>
        <w:t xml:space="preserve">savanoriškuoju draudimu </w:t>
      </w:r>
      <w:r w:rsidR="007049AB" w:rsidRPr="00AA13C9">
        <w:rPr>
          <w:rFonts w:ascii="Arial" w:hAnsi="Arial" w:cs="Arial"/>
          <w:sz w:val="22"/>
          <w:szCs w:val="22"/>
        </w:rPr>
        <w:t xml:space="preserve">už </w:t>
      </w:r>
      <w:r w:rsidR="00DA780F" w:rsidRPr="00AA13C9">
        <w:rPr>
          <w:rFonts w:ascii="Arial" w:hAnsi="Arial" w:cs="Arial"/>
          <w:sz w:val="22"/>
          <w:szCs w:val="22"/>
        </w:rPr>
        <w:t>t</w:t>
      </w:r>
      <w:r w:rsidR="007049AB" w:rsidRPr="00AA13C9">
        <w:rPr>
          <w:rFonts w:ascii="Arial" w:hAnsi="Arial" w:cs="Arial"/>
          <w:sz w:val="22"/>
          <w:szCs w:val="22"/>
        </w:rPr>
        <w:t>retiesiems asmenims</w:t>
      </w:r>
      <w:r w:rsidR="002B0829" w:rsidRPr="00AA13C9">
        <w:rPr>
          <w:rFonts w:ascii="Arial" w:hAnsi="Arial" w:cs="Arial"/>
          <w:sz w:val="22"/>
          <w:szCs w:val="22"/>
        </w:rPr>
        <w:t xml:space="preserve"> </w:t>
      </w:r>
      <w:r w:rsidR="0097258A" w:rsidRPr="00AA13C9">
        <w:rPr>
          <w:rFonts w:ascii="Arial" w:hAnsi="Arial" w:cs="Arial"/>
          <w:sz w:val="22"/>
          <w:szCs w:val="22"/>
        </w:rPr>
        <w:t>padarytą žalą dėl asmens mirties, kūno sužalojimų ir/ ar turtinių nuostolių, kurie kilo dėl</w:t>
      </w:r>
      <w:r w:rsidR="009A19C5" w:rsidRPr="00AA13C9">
        <w:rPr>
          <w:rFonts w:ascii="Arial" w:hAnsi="Arial" w:cs="Arial"/>
          <w:sz w:val="22"/>
          <w:szCs w:val="22"/>
        </w:rPr>
        <w:t xml:space="preserve"> Tero</w:t>
      </w:r>
      <w:r w:rsidR="005842D9" w:rsidRPr="00AA13C9">
        <w:rPr>
          <w:rFonts w:ascii="Arial" w:hAnsi="Arial" w:cs="Arial"/>
          <w:sz w:val="22"/>
          <w:szCs w:val="22"/>
        </w:rPr>
        <w:t>ristinio akto</w:t>
      </w:r>
      <w:r w:rsidR="00450F10" w:rsidRPr="00AA13C9">
        <w:rPr>
          <w:rFonts w:ascii="Arial" w:hAnsi="Arial" w:cs="Arial"/>
          <w:sz w:val="22"/>
          <w:szCs w:val="22"/>
        </w:rPr>
        <w:t xml:space="preserve"> </w:t>
      </w:r>
      <w:r w:rsidR="00373EE2" w:rsidRPr="00AA13C9">
        <w:rPr>
          <w:rFonts w:ascii="Arial" w:hAnsi="Arial" w:cs="Arial"/>
          <w:sz w:val="22"/>
          <w:szCs w:val="22"/>
        </w:rPr>
        <w:t xml:space="preserve">ir apie kurį (kuriuos) </w:t>
      </w:r>
      <w:r w:rsidR="00201A95" w:rsidRPr="00AA13C9">
        <w:rPr>
          <w:rFonts w:ascii="Arial" w:hAnsi="Arial" w:cs="Arial"/>
          <w:sz w:val="22"/>
          <w:szCs w:val="22"/>
        </w:rPr>
        <w:t>D</w:t>
      </w:r>
      <w:r w:rsidR="00373EE2" w:rsidRPr="00AA13C9">
        <w:rPr>
          <w:rFonts w:ascii="Arial" w:hAnsi="Arial" w:cs="Arial"/>
          <w:sz w:val="22"/>
          <w:szCs w:val="22"/>
        </w:rPr>
        <w:t>raudikui buvo pranešta raštu ne vėliau kaip per 90</w:t>
      </w:r>
      <w:r w:rsidR="001B141F">
        <w:rPr>
          <w:rFonts w:ascii="Arial" w:hAnsi="Arial" w:cs="Arial"/>
          <w:sz w:val="22"/>
          <w:szCs w:val="22"/>
        </w:rPr>
        <w:t xml:space="preserve"> (devyniasdešimt)</w:t>
      </w:r>
      <w:r w:rsidR="007B3F53" w:rsidRPr="00AA13C9">
        <w:rPr>
          <w:rFonts w:ascii="Arial" w:hAnsi="Arial" w:cs="Arial"/>
          <w:sz w:val="22"/>
          <w:szCs w:val="22"/>
        </w:rPr>
        <w:t xml:space="preserve"> </w:t>
      </w:r>
      <w:r w:rsidR="00373EE2" w:rsidRPr="00AA13C9">
        <w:rPr>
          <w:rFonts w:ascii="Arial" w:hAnsi="Arial" w:cs="Arial"/>
          <w:sz w:val="22"/>
          <w:szCs w:val="22"/>
        </w:rPr>
        <w:t>dienų po draudimo sutarties galiojimo pabaigos</w:t>
      </w:r>
      <w:r w:rsidR="004F2EEA" w:rsidRPr="00AA13C9">
        <w:rPr>
          <w:rFonts w:ascii="Arial" w:hAnsi="Arial" w:cs="Arial"/>
          <w:sz w:val="22"/>
          <w:szCs w:val="22"/>
        </w:rPr>
        <w:t>.</w:t>
      </w:r>
    </w:p>
    <w:p w14:paraId="0BCC815E" w14:textId="3E5290D0" w:rsidR="009D5DBF" w:rsidRPr="00AA13C9" w:rsidRDefault="00AA18AC" w:rsidP="004F2EEA">
      <w:pPr>
        <w:tabs>
          <w:tab w:val="left" w:pos="426"/>
        </w:tabs>
        <w:suppressAutoHyphens/>
        <w:jc w:val="both"/>
        <w:rPr>
          <w:rFonts w:ascii="Arial" w:hAnsi="Arial" w:cs="Arial"/>
          <w:sz w:val="22"/>
          <w:szCs w:val="22"/>
        </w:rPr>
      </w:pPr>
      <w:r w:rsidRPr="00AA13C9">
        <w:rPr>
          <w:rFonts w:ascii="Arial" w:hAnsi="Arial" w:cs="Arial"/>
          <w:sz w:val="22"/>
          <w:szCs w:val="22"/>
        </w:rPr>
        <w:t xml:space="preserve">1.2. </w:t>
      </w:r>
      <w:r w:rsidR="009D5DBF" w:rsidRPr="00AA13C9">
        <w:rPr>
          <w:rFonts w:ascii="Arial" w:hAnsi="Arial" w:cs="Arial"/>
          <w:sz w:val="22"/>
          <w:szCs w:val="22"/>
        </w:rPr>
        <w:t xml:space="preserve">Paslaugas priimti </w:t>
      </w:r>
      <w:r w:rsidR="00284201">
        <w:rPr>
          <w:rFonts w:ascii="Arial" w:hAnsi="Arial" w:cs="Arial"/>
          <w:sz w:val="22"/>
          <w:szCs w:val="22"/>
        </w:rPr>
        <w:t xml:space="preserve">Vadovaujančio draudėjo </w:t>
      </w:r>
      <w:r w:rsidR="009D5DBF" w:rsidRPr="00AA13C9">
        <w:rPr>
          <w:rFonts w:ascii="Arial" w:hAnsi="Arial" w:cs="Arial"/>
          <w:sz w:val="22"/>
          <w:szCs w:val="22"/>
        </w:rPr>
        <w:t>įgalioto atsakingo asmens kontaktiniai duomenys:</w:t>
      </w:r>
    </w:p>
    <w:p w14:paraId="3F8BBC81" w14:textId="02734422" w:rsidR="009D5DBF" w:rsidRDefault="009D5DBF" w:rsidP="009D5DBF">
      <w:pPr>
        <w:suppressAutoHyphens/>
        <w:jc w:val="both"/>
        <w:rPr>
          <w:rFonts w:ascii="Arial" w:hAnsi="Arial" w:cs="Arial"/>
          <w:sz w:val="22"/>
          <w:szCs w:val="22"/>
        </w:rPr>
      </w:pPr>
      <w:r w:rsidRPr="00AA13C9">
        <w:rPr>
          <w:rFonts w:ascii="Arial" w:hAnsi="Arial" w:cs="Arial"/>
          <w:b/>
          <w:sz w:val="22"/>
          <w:szCs w:val="22"/>
        </w:rPr>
        <w:t>AB „Lietuvos geležinkeliai“</w:t>
      </w:r>
      <w:r w:rsidRPr="00AA13C9">
        <w:rPr>
          <w:rFonts w:ascii="Arial" w:hAnsi="Arial" w:cs="Arial"/>
          <w:sz w:val="22"/>
          <w:szCs w:val="22"/>
        </w:rPr>
        <w:t xml:space="preserve"> Saugos ir rizikų valdymo departamento Aktyvų saugos skyriaus ekspertė </w:t>
      </w:r>
    </w:p>
    <w:p w14:paraId="1B097F88" w14:textId="77777777" w:rsidR="009F2C83" w:rsidRPr="00AA13C9" w:rsidRDefault="009F2C83" w:rsidP="009D5DBF">
      <w:pPr>
        <w:suppressAutoHyphens/>
        <w:jc w:val="both"/>
        <w:rPr>
          <w:rFonts w:ascii="Arial" w:hAnsi="Arial" w:cs="Arial"/>
          <w:sz w:val="22"/>
          <w:szCs w:val="22"/>
        </w:rPr>
      </w:pPr>
    </w:p>
    <w:p w14:paraId="6ECB7408" w14:textId="7C914AD4" w:rsidR="009511A2" w:rsidRDefault="009511A2" w:rsidP="009511A2">
      <w:pPr>
        <w:spacing w:line="240" w:lineRule="atLeast"/>
        <w:jc w:val="both"/>
        <w:rPr>
          <w:rFonts w:ascii="Arial" w:hAnsi="Arial" w:cs="Arial"/>
          <w:sz w:val="22"/>
          <w:szCs w:val="22"/>
        </w:rPr>
      </w:pPr>
      <w:r w:rsidRPr="00AA13C9">
        <w:rPr>
          <w:rFonts w:ascii="Arial" w:hAnsi="Arial" w:cs="Arial"/>
          <w:sz w:val="22"/>
          <w:szCs w:val="22"/>
        </w:rPr>
        <w:t xml:space="preserve">Apie įgalioto asmens pakeitimą </w:t>
      </w:r>
      <w:r w:rsidR="00284201">
        <w:rPr>
          <w:rFonts w:ascii="Arial" w:hAnsi="Arial" w:cs="Arial"/>
          <w:sz w:val="22"/>
          <w:szCs w:val="22"/>
        </w:rPr>
        <w:t>Vadovaujantis d</w:t>
      </w:r>
      <w:r w:rsidRPr="00AA13C9">
        <w:rPr>
          <w:rFonts w:ascii="Arial" w:hAnsi="Arial" w:cs="Arial"/>
          <w:sz w:val="22"/>
          <w:szCs w:val="22"/>
        </w:rPr>
        <w:t>raudėjas informuoja Draudiką šioje Sutartyje nurodytu Draudiko el. paštu ir atskiras Sutarties pakeitimas ar atskiras įgaliojimų įforminimas dėl šios priežasties nėra atliekamas.</w:t>
      </w:r>
    </w:p>
    <w:p w14:paraId="6CF0A8A4" w14:textId="77777777" w:rsidR="00AA13C9" w:rsidRPr="00AA13C9" w:rsidRDefault="00AA13C9" w:rsidP="009511A2">
      <w:pPr>
        <w:spacing w:line="240" w:lineRule="atLeast"/>
        <w:jc w:val="both"/>
        <w:rPr>
          <w:rFonts w:ascii="Arial" w:hAnsi="Arial" w:cs="Arial"/>
          <w:sz w:val="22"/>
          <w:szCs w:val="22"/>
        </w:rPr>
      </w:pPr>
    </w:p>
    <w:p w14:paraId="0E2F4893" w14:textId="77777777" w:rsidR="003B3A10" w:rsidRPr="00AA13C9" w:rsidRDefault="00783320" w:rsidP="009C7E4F">
      <w:pPr>
        <w:numPr>
          <w:ilvl w:val="0"/>
          <w:numId w:val="1"/>
        </w:numPr>
        <w:tabs>
          <w:tab w:val="left" w:pos="0"/>
          <w:tab w:val="left" w:pos="567"/>
        </w:tabs>
        <w:spacing w:before="120" w:after="120" w:line="240" w:lineRule="atLeast"/>
        <w:ind w:left="284" w:hanging="284"/>
        <w:jc w:val="center"/>
        <w:rPr>
          <w:rFonts w:ascii="Arial" w:hAnsi="Arial" w:cs="Arial"/>
          <w:b/>
          <w:sz w:val="22"/>
          <w:szCs w:val="22"/>
        </w:rPr>
      </w:pPr>
      <w:r w:rsidRPr="00AA13C9">
        <w:rPr>
          <w:rFonts w:ascii="Arial" w:hAnsi="Arial" w:cs="Arial"/>
          <w:b/>
          <w:sz w:val="22"/>
          <w:szCs w:val="22"/>
        </w:rPr>
        <w:t>SĄVOKOS</w:t>
      </w:r>
    </w:p>
    <w:p w14:paraId="46FFF802" w14:textId="77777777" w:rsidR="00D25353" w:rsidRPr="00AA13C9" w:rsidRDefault="00D25353" w:rsidP="009C7E4F">
      <w:pPr>
        <w:numPr>
          <w:ilvl w:val="1"/>
          <w:numId w:val="1"/>
        </w:numPr>
        <w:tabs>
          <w:tab w:val="left" w:pos="426"/>
        </w:tabs>
        <w:ind w:left="0" w:firstLine="0"/>
        <w:jc w:val="both"/>
        <w:rPr>
          <w:rFonts w:ascii="Arial" w:hAnsi="Arial" w:cs="Arial"/>
          <w:sz w:val="22"/>
          <w:szCs w:val="22"/>
        </w:rPr>
      </w:pPr>
      <w:r w:rsidRPr="00AA13C9">
        <w:rPr>
          <w:rFonts w:ascii="Arial" w:hAnsi="Arial" w:cs="Arial"/>
          <w:w w:val="0"/>
          <w:sz w:val="22"/>
          <w:szCs w:val="22"/>
        </w:rPr>
        <w:t>Šioje Sutartyje didžiąja raide rašomos sąvokos turi toliau nurodytas reikšmes, išskyrus atvejus, kai kitokią prasmę joms suteikia</w:t>
      </w:r>
      <w:bookmarkStart w:id="0" w:name="_DV_C22"/>
      <w:r w:rsidRPr="00AA13C9">
        <w:rPr>
          <w:rFonts w:ascii="Arial" w:hAnsi="Arial" w:cs="Arial"/>
          <w:w w:val="0"/>
          <w:sz w:val="22"/>
          <w:szCs w:val="22"/>
        </w:rPr>
        <w:t xml:space="preserve"> Sutarties </w:t>
      </w:r>
      <w:bookmarkStart w:id="1" w:name="_DV_M36"/>
      <w:bookmarkEnd w:id="0"/>
      <w:bookmarkEnd w:id="1"/>
      <w:r w:rsidRPr="00AA13C9">
        <w:rPr>
          <w:rFonts w:ascii="Arial" w:hAnsi="Arial" w:cs="Arial"/>
          <w:w w:val="0"/>
          <w:sz w:val="22"/>
          <w:szCs w:val="22"/>
        </w:rPr>
        <w:t>kontekstas:</w:t>
      </w:r>
    </w:p>
    <w:p w14:paraId="64DA3EF0" w14:textId="77777777" w:rsidR="00280BEC" w:rsidRPr="00AA13C9" w:rsidRDefault="00280BEC" w:rsidP="00280BEC">
      <w:pPr>
        <w:tabs>
          <w:tab w:val="left" w:pos="567"/>
        </w:tabs>
        <w:jc w:val="both"/>
        <w:rPr>
          <w:rFonts w:ascii="Arial" w:hAnsi="Arial" w:cs="Arial"/>
          <w:sz w:val="22"/>
          <w:szCs w:val="22"/>
        </w:rPr>
      </w:pPr>
    </w:p>
    <w:tbl>
      <w:tblPr>
        <w:tblW w:w="9781" w:type="dxa"/>
        <w:tblInd w:w="108" w:type="dxa"/>
        <w:tblBorders>
          <w:insideH w:val="single" w:sz="4" w:space="0" w:color="auto"/>
          <w:insideV w:val="single" w:sz="4" w:space="0" w:color="auto"/>
        </w:tblBorders>
        <w:tblLook w:val="0000" w:firstRow="0" w:lastRow="0" w:firstColumn="0" w:lastColumn="0" w:noHBand="0" w:noVBand="0"/>
      </w:tblPr>
      <w:tblGrid>
        <w:gridCol w:w="2393"/>
        <w:gridCol w:w="7388"/>
      </w:tblGrid>
      <w:tr w:rsidR="00814D57" w:rsidRPr="00284201" w14:paraId="3D524D72" w14:textId="77777777" w:rsidTr="00F110D6">
        <w:tc>
          <w:tcPr>
            <w:tcW w:w="2393" w:type="dxa"/>
          </w:tcPr>
          <w:p w14:paraId="23AD71B4" w14:textId="44B2BF88" w:rsidR="00814D57" w:rsidRPr="00AA13C9" w:rsidRDefault="00814D57" w:rsidP="00791FA8">
            <w:pPr>
              <w:jc w:val="both"/>
              <w:rPr>
                <w:rFonts w:ascii="Arial" w:hAnsi="Arial" w:cs="Arial"/>
                <w:sz w:val="22"/>
                <w:szCs w:val="22"/>
              </w:rPr>
            </w:pPr>
            <w:r w:rsidRPr="00AA13C9">
              <w:rPr>
                <w:rFonts w:ascii="Arial" w:hAnsi="Arial" w:cs="Arial"/>
                <w:b/>
                <w:bCs/>
                <w:sz w:val="22"/>
                <w:szCs w:val="22"/>
              </w:rPr>
              <w:t>„</w:t>
            </w:r>
            <w:r w:rsidR="001206FF">
              <w:rPr>
                <w:rFonts w:ascii="Arial" w:hAnsi="Arial" w:cs="Arial"/>
                <w:b/>
                <w:bCs/>
                <w:sz w:val="22"/>
                <w:szCs w:val="22"/>
              </w:rPr>
              <w:t xml:space="preserve">Vadovaujantis </w:t>
            </w:r>
            <w:r w:rsidR="00943E9D">
              <w:rPr>
                <w:rFonts w:ascii="Arial" w:hAnsi="Arial" w:cs="Arial"/>
                <w:b/>
                <w:bCs/>
                <w:sz w:val="22"/>
                <w:szCs w:val="22"/>
              </w:rPr>
              <w:t>d</w:t>
            </w:r>
            <w:r w:rsidRPr="00AA13C9">
              <w:rPr>
                <w:rFonts w:ascii="Arial" w:hAnsi="Arial" w:cs="Arial"/>
                <w:b/>
                <w:bCs/>
                <w:sz w:val="22"/>
                <w:szCs w:val="22"/>
              </w:rPr>
              <w:t>raudėjas“</w:t>
            </w:r>
          </w:p>
        </w:tc>
        <w:tc>
          <w:tcPr>
            <w:tcW w:w="7388" w:type="dxa"/>
          </w:tcPr>
          <w:p w14:paraId="4FEFCB2D" w14:textId="610C403A" w:rsidR="00814D57" w:rsidRPr="00AA13C9" w:rsidRDefault="00814D57" w:rsidP="003D0E3A">
            <w:pPr>
              <w:spacing w:after="120"/>
              <w:rPr>
                <w:rFonts w:ascii="Arial" w:hAnsi="Arial" w:cs="Arial"/>
                <w:sz w:val="22"/>
                <w:szCs w:val="22"/>
              </w:rPr>
            </w:pPr>
            <w:r w:rsidRPr="00AA13C9">
              <w:rPr>
                <w:rFonts w:ascii="Arial" w:hAnsi="Arial" w:cs="Arial"/>
                <w:sz w:val="22"/>
                <w:szCs w:val="22"/>
              </w:rPr>
              <w:t xml:space="preserve">reiškia </w:t>
            </w:r>
            <w:r w:rsidR="0072120B">
              <w:rPr>
                <w:rFonts w:ascii="Arial" w:hAnsi="Arial" w:cs="Arial"/>
                <w:sz w:val="22"/>
                <w:szCs w:val="22"/>
              </w:rPr>
              <w:t xml:space="preserve">AB </w:t>
            </w:r>
            <w:r w:rsidRPr="00AA13C9">
              <w:rPr>
                <w:rFonts w:ascii="Arial" w:hAnsi="Arial" w:cs="Arial"/>
                <w:sz w:val="22"/>
                <w:szCs w:val="22"/>
              </w:rPr>
              <w:t xml:space="preserve"> „Lietuvos geležinkeliai“</w:t>
            </w:r>
          </w:p>
        </w:tc>
      </w:tr>
      <w:tr w:rsidR="00B37B65" w:rsidRPr="00284201" w14:paraId="7C4CCBFE" w14:textId="77777777" w:rsidTr="00F110D6">
        <w:tc>
          <w:tcPr>
            <w:tcW w:w="2393" w:type="dxa"/>
          </w:tcPr>
          <w:p w14:paraId="2BF2A998" w14:textId="7154FD54" w:rsidR="00B37B65" w:rsidRPr="00AA13C9" w:rsidRDefault="00943E9D" w:rsidP="00791FA8">
            <w:pPr>
              <w:jc w:val="both"/>
              <w:rPr>
                <w:rFonts w:ascii="Arial" w:hAnsi="Arial" w:cs="Arial"/>
                <w:b/>
                <w:bCs/>
                <w:sz w:val="22"/>
                <w:szCs w:val="22"/>
              </w:rPr>
            </w:pPr>
            <w:r>
              <w:rPr>
                <w:rFonts w:ascii="Arial" w:hAnsi="Arial" w:cs="Arial"/>
                <w:b/>
                <w:bCs/>
                <w:sz w:val="22"/>
                <w:szCs w:val="22"/>
              </w:rPr>
              <w:t>„Draudėja</w:t>
            </w:r>
            <w:r w:rsidR="006109DF">
              <w:rPr>
                <w:rFonts w:ascii="Arial" w:hAnsi="Arial" w:cs="Arial"/>
                <w:b/>
                <w:bCs/>
                <w:sz w:val="22"/>
                <w:szCs w:val="22"/>
              </w:rPr>
              <w:t>s</w:t>
            </w:r>
            <w:r>
              <w:rPr>
                <w:rFonts w:ascii="Arial" w:hAnsi="Arial" w:cs="Arial"/>
                <w:b/>
                <w:bCs/>
                <w:sz w:val="22"/>
                <w:szCs w:val="22"/>
              </w:rPr>
              <w:t>“</w:t>
            </w:r>
          </w:p>
        </w:tc>
        <w:tc>
          <w:tcPr>
            <w:tcW w:w="7388" w:type="dxa"/>
          </w:tcPr>
          <w:p w14:paraId="1760EC0F" w14:textId="25927CF0" w:rsidR="00B37B65" w:rsidRPr="00AA13C9" w:rsidRDefault="006109DF" w:rsidP="003D0E3A">
            <w:pPr>
              <w:spacing w:after="120"/>
              <w:rPr>
                <w:rFonts w:ascii="Arial" w:hAnsi="Arial" w:cs="Arial"/>
                <w:sz w:val="22"/>
                <w:szCs w:val="22"/>
              </w:rPr>
            </w:pPr>
            <w:r>
              <w:rPr>
                <w:rFonts w:ascii="Arial" w:hAnsi="Arial" w:cs="Arial"/>
                <w:sz w:val="22"/>
                <w:szCs w:val="22"/>
              </w:rPr>
              <w:t>reiškia Vadovaujantis draudėjas ir Vadovaujančio draudėjo</w:t>
            </w:r>
            <w:r w:rsidR="003C7D64">
              <w:rPr>
                <w:rFonts w:ascii="Arial" w:hAnsi="Arial" w:cs="Arial"/>
                <w:sz w:val="22"/>
                <w:szCs w:val="22"/>
              </w:rPr>
              <w:t xml:space="preserve"> dukterinės bendrovės</w:t>
            </w:r>
          </w:p>
        </w:tc>
      </w:tr>
      <w:tr w:rsidR="00814D57" w:rsidRPr="00284201" w14:paraId="4CB5B52D" w14:textId="77777777" w:rsidTr="00F110D6">
        <w:tc>
          <w:tcPr>
            <w:tcW w:w="2393" w:type="dxa"/>
          </w:tcPr>
          <w:p w14:paraId="1971EEED" w14:textId="77777777" w:rsidR="00814D57" w:rsidRPr="00AA13C9" w:rsidRDefault="00814D57" w:rsidP="00791FA8">
            <w:pPr>
              <w:jc w:val="both"/>
              <w:rPr>
                <w:rFonts w:ascii="Arial" w:hAnsi="Arial" w:cs="Arial"/>
                <w:b/>
                <w:bCs/>
                <w:sz w:val="22"/>
                <w:szCs w:val="22"/>
              </w:rPr>
            </w:pPr>
            <w:r w:rsidRPr="00AA13C9">
              <w:rPr>
                <w:rFonts w:ascii="Arial" w:hAnsi="Arial" w:cs="Arial"/>
                <w:b/>
                <w:bCs/>
                <w:sz w:val="22"/>
                <w:szCs w:val="22"/>
              </w:rPr>
              <w:t>„Draudikas“</w:t>
            </w:r>
          </w:p>
        </w:tc>
        <w:tc>
          <w:tcPr>
            <w:tcW w:w="7388" w:type="dxa"/>
          </w:tcPr>
          <w:p w14:paraId="42E7ABC6" w14:textId="77777777" w:rsidR="00814D57" w:rsidRPr="00AA13C9" w:rsidRDefault="00814D57" w:rsidP="00313FD1">
            <w:pPr>
              <w:pStyle w:val="ListParagraph"/>
              <w:tabs>
                <w:tab w:val="left" w:pos="0"/>
                <w:tab w:val="left" w:pos="540"/>
              </w:tabs>
              <w:spacing w:after="120"/>
              <w:ind w:left="0"/>
              <w:rPr>
                <w:rFonts w:ascii="Arial" w:hAnsi="Arial" w:cs="Arial"/>
                <w:sz w:val="22"/>
                <w:szCs w:val="22"/>
              </w:rPr>
            </w:pPr>
            <w:r w:rsidRPr="00AA13C9">
              <w:rPr>
                <w:rFonts w:ascii="Arial" w:hAnsi="Arial" w:cs="Arial"/>
                <w:sz w:val="22"/>
                <w:szCs w:val="22"/>
              </w:rPr>
              <w:t xml:space="preserve">reiškia </w:t>
            </w:r>
            <w:r w:rsidR="00313FD1" w:rsidRPr="00AA13C9">
              <w:rPr>
                <w:rFonts w:ascii="Arial" w:hAnsi="Arial" w:cs="Arial"/>
                <w:sz w:val="22"/>
                <w:szCs w:val="22"/>
              </w:rPr>
              <w:t>Sutartyje</w:t>
            </w:r>
            <w:r w:rsidR="008409C8" w:rsidRPr="00AA13C9">
              <w:rPr>
                <w:rFonts w:ascii="Arial" w:hAnsi="Arial" w:cs="Arial"/>
                <w:sz w:val="22"/>
                <w:szCs w:val="22"/>
              </w:rPr>
              <w:t xml:space="preserve"> nurodytą (-</w:t>
            </w:r>
            <w:proofErr w:type="spellStart"/>
            <w:r w:rsidR="008409C8" w:rsidRPr="00AA13C9">
              <w:rPr>
                <w:rFonts w:ascii="Arial" w:hAnsi="Arial" w:cs="Arial"/>
                <w:sz w:val="22"/>
                <w:szCs w:val="22"/>
              </w:rPr>
              <w:t>us</w:t>
            </w:r>
            <w:proofErr w:type="spellEnd"/>
            <w:r w:rsidR="008409C8" w:rsidRPr="00AA13C9">
              <w:rPr>
                <w:rFonts w:ascii="Arial" w:hAnsi="Arial" w:cs="Arial"/>
                <w:sz w:val="22"/>
                <w:szCs w:val="22"/>
              </w:rPr>
              <w:t>) draudiką (-</w:t>
            </w:r>
            <w:proofErr w:type="spellStart"/>
            <w:r w:rsidR="008409C8" w:rsidRPr="00AA13C9">
              <w:rPr>
                <w:rFonts w:ascii="Arial" w:hAnsi="Arial" w:cs="Arial"/>
                <w:sz w:val="22"/>
                <w:szCs w:val="22"/>
              </w:rPr>
              <w:t>us</w:t>
            </w:r>
            <w:proofErr w:type="spellEnd"/>
            <w:r w:rsidR="008409C8" w:rsidRPr="00AA13C9">
              <w:rPr>
                <w:rFonts w:ascii="Arial" w:hAnsi="Arial" w:cs="Arial"/>
                <w:sz w:val="22"/>
                <w:szCs w:val="22"/>
              </w:rPr>
              <w:t>)</w:t>
            </w:r>
            <w:r w:rsidR="00FC1740" w:rsidRPr="00AA13C9">
              <w:rPr>
                <w:rFonts w:ascii="Arial" w:hAnsi="Arial" w:cs="Arial"/>
                <w:sz w:val="22"/>
                <w:szCs w:val="22"/>
              </w:rPr>
              <w:t>.</w:t>
            </w:r>
          </w:p>
        </w:tc>
      </w:tr>
      <w:tr w:rsidR="007E479B" w:rsidRPr="00284201" w14:paraId="18BA12E8" w14:textId="77777777" w:rsidTr="00F110D6">
        <w:tc>
          <w:tcPr>
            <w:tcW w:w="2393" w:type="dxa"/>
          </w:tcPr>
          <w:p w14:paraId="71F46EEA" w14:textId="77777777" w:rsidR="009A19C5" w:rsidRPr="00AA13C9" w:rsidRDefault="009A19C5" w:rsidP="009A19C5">
            <w:pPr>
              <w:spacing w:after="240"/>
              <w:jc w:val="both"/>
              <w:rPr>
                <w:rFonts w:ascii="Arial" w:hAnsi="Arial" w:cs="Arial"/>
                <w:b/>
                <w:sz w:val="22"/>
                <w:szCs w:val="22"/>
              </w:rPr>
            </w:pPr>
            <w:r w:rsidRPr="00AA13C9">
              <w:rPr>
                <w:rFonts w:ascii="Arial" w:hAnsi="Arial" w:cs="Arial"/>
                <w:b/>
                <w:sz w:val="22"/>
                <w:szCs w:val="22"/>
              </w:rPr>
              <w:t xml:space="preserve">„Teroristinis aktas“ </w:t>
            </w:r>
          </w:p>
          <w:p w14:paraId="494FF29B" w14:textId="77777777" w:rsidR="007E479B" w:rsidRPr="00AA13C9" w:rsidRDefault="007E479B" w:rsidP="00791FA8">
            <w:pPr>
              <w:jc w:val="both"/>
              <w:rPr>
                <w:rFonts w:ascii="Arial" w:hAnsi="Arial" w:cs="Arial"/>
                <w:b/>
                <w:bCs/>
                <w:sz w:val="22"/>
                <w:szCs w:val="22"/>
              </w:rPr>
            </w:pPr>
          </w:p>
        </w:tc>
        <w:tc>
          <w:tcPr>
            <w:tcW w:w="7388" w:type="dxa"/>
          </w:tcPr>
          <w:p w14:paraId="1B1AF7DB" w14:textId="77777777" w:rsidR="009A19C5" w:rsidRPr="00AA13C9" w:rsidRDefault="009A19C5" w:rsidP="007B3F53">
            <w:pPr>
              <w:pStyle w:val="ListParagraph"/>
              <w:spacing w:after="240"/>
              <w:ind w:left="0"/>
              <w:jc w:val="both"/>
              <w:rPr>
                <w:rFonts w:ascii="Arial" w:hAnsi="Arial" w:cs="Arial"/>
                <w:sz w:val="22"/>
                <w:szCs w:val="22"/>
              </w:rPr>
            </w:pPr>
            <w:r w:rsidRPr="00AA13C9">
              <w:rPr>
                <w:rFonts w:ascii="Arial" w:hAnsi="Arial" w:cs="Arial"/>
                <w:sz w:val="22"/>
                <w:szCs w:val="22"/>
              </w:rPr>
              <w:t>reiškia veiksmą, kuris:</w:t>
            </w:r>
          </w:p>
          <w:p w14:paraId="74A35456" w14:textId="77777777" w:rsidR="009A19C5" w:rsidRPr="00AA13C9" w:rsidRDefault="009A19C5" w:rsidP="007B3F53">
            <w:pPr>
              <w:pStyle w:val="ListParagraph"/>
              <w:numPr>
                <w:ilvl w:val="0"/>
                <w:numId w:val="4"/>
              </w:numPr>
              <w:spacing w:after="240"/>
              <w:ind w:left="760" w:hanging="426"/>
              <w:jc w:val="both"/>
              <w:rPr>
                <w:rFonts w:ascii="Arial" w:hAnsi="Arial" w:cs="Arial"/>
                <w:sz w:val="22"/>
                <w:szCs w:val="22"/>
              </w:rPr>
            </w:pPr>
            <w:r w:rsidRPr="00AA13C9">
              <w:rPr>
                <w:rFonts w:ascii="Arial" w:hAnsi="Arial" w:cs="Arial"/>
                <w:sz w:val="22"/>
                <w:szCs w:val="22"/>
              </w:rPr>
              <w:t>padaromas politiniais, religiniais arba ideologiniais tikslais, iš jų kildinamas arba su jais susijęs, atliekant smurtinį veiksmą arba neteisėtai panaudojant jėgą, arba atliekant neteisėtą veiksmą, kuris yra pavojingas žmogaus gyvybei arba materialiajam turtui; ir</w:t>
            </w:r>
          </w:p>
          <w:p w14:paraId="38E767E5" w14:textId="77777777" w:rsidR="009A19C5" w:rsidRPr="00AA13C9" w:rsidRDefault="009A19C5" w:rsidP="007B3F53">
            <w:pPr>
              <w:pStyle w:val="ListParagraph"/>
              <w:numPr>
                <w:ilvl w:val="0"/>
                <w:numId w:val="4"/>
              </w:numPr>
              <w:spacing w:after="240"/>
              <w:ind w:left="760" w:hanging="426"/>
              <w:jc w:val="both"/>
              <w:rPr>
                <w:rFonts w:ascii="Arial" w:hAnsi="Arial" w:cs="Arial"/>
                <w:sz w:val="22"/>
                <w:szCs w:val="22"/>
              </w:rPr>
            </w:pPr>
            <w:r w:rsidRPr="00AA13C9">
              <w:rPr>
                <w:rFonts w:ascii="Arial" w:hAnsi="Arial" w:cs="Arial"/>
                <w:sz w:val="22"/>
                <w:szCs w:val="22"/>
              </w:rPr>
              <w:t>jį atlieka asmuo arba asmenų grupė(-s), kurie veikia savarankiškai arba organizacijos(-ų) vardu, arba yra su ja (jomis) susiję; ir</w:t>
            </w:r>
          </w:p>
          <w:p w14:paraId="20899163" w14:textId="77777777" w:rsidR="009A19C5" w:rsidRPr="00AA13C9" w:rsidRDefault="009A19C5" w:rsidP="007B3F53">
            <w:pPr>
              <w:pStyle w:val="ListParagraph"/>
              <w:numPr>
                <w:ilvl w:val="0"/>
                <w:numId w:val="4"/>
              </w:numPr>
              <w:spacing w:after="240"/>
              <w:ind w:left="760" w:hanging="426"/>
              <w:jc w:val="both"/>
              <w:rPr>
                <w:rFonts w:ascii="Arial" w:hAnsi="Arial" w:cs="Arial"/>
                <w:sz w:val="22"/>
                <w:szCs w:val="22"/>
              </w:rPr>
            </w:pPr>
            <w:r w:rsidRPr="00AA13C9">
              <w:rPr>
                <w:rFonts w:ascii="Arial" w:hAnsi="Arial" w:cs="Arial"/>
                <w:sz w:val="22"/>
                <w:szCs w:val="22"/>
              </w:rPr>
              <w:t>kuriuo, kaip atrodo, siekiama:</w:t>
            </w:r>
          </w:p>
          <w:p w14:paraId="589B4A98" w14:textId="7201C5C0" w:rsidR="009A19C5" w:rsidRPr="00AA13C9" w:rsidRDefault="009A19C5" w:rsidP="007B3F53">
            <w:pPr>
              <w:pStyle w:val="ListParagraph"/>
              <w:numPr>
                <w:ilvl w:val="1"/>
                <w:numId w:val="4"/>
              </w:numPr>
              <w:spacing w:after="240"/>
              <w:ind w:left="760" w:hanging="426"/>
              <w:jc w:val="both"/>
              <w:rPr>
                <w:rFonts w:ascii="Arial" w:hAnsi="Arial" w:cs="Arial"/>
                <w:sz w:val="22"/>
                <w:szCs w:val="22"/>
              </w:rPr>
            </w:pPr>
            <w:r w:rsidRPr="00AA13C9">
              <w:rPr>
                <w:rFonts w:ascii="Arial" w:hAnsi="Arial" w:cs="Arial"/>
                <w:sz w:val="22"/>
                <w:szCs w:val="22"/>
              </w:rPr>
              <w:t>įbauginti ci</w:t>
            </w:r>
            <w:r w:rsidR="007B3F53" w:rsidRPr="00AA13C9">
              <w:rPr>
                <w:rFonts w:ascii="Arial" w:hAnsi="Arial" w:cs="Arial"/>
                <w:sz w:val="22"/>
                <w:szCs w:val="22"/>
              </w:rPr>
              <w:t>vi</w:t>
            </w:r>
            <w:r w:rsidRPr="00AA13C9">
              <w:rPr>
                <w:rFonts w:ascii="Arial" w:hAnsi="Arial" w:cs="Arial"/>
                <w:sz w:val="22"/>
                <w:szCs w:val="22"/>
              </w:rPr>
              <w:t>lius gyventojus arba daryti jiems spaudimą; arba</w:t>
            </w:r>
          </w:p>
          <w:p w14:paraId="58899BEF" w14:textId="77777777" w:rsidR="009A19C5" w:rsidRPr="00AA13C9" w:rsidRDefault="009A19C5" w:rsidP="007B3F53">
            <w:pPr>
              <w:pStyle w:val="ListParagraph"/>
              <w:numPr>
                <w:ilvl w:val="1"/>
                <w:numId w:val="4"/>
              </w:numPr>
              <w:spacing w:after="240"/>
              <w:ind w:left="760" w:hanging="426"/>
              <w:jc w:val="both"/>
              <w:rPr>
                <w:rFonts w:ascii="Arial" w:hAnsi="Arial" w:cs="Arial"/>
                <w:sz w:val="22"/>
                <w:szCs w:val="22"/>
              </w:rPr>
            </w:pPr>
            <w:r w:rsidRPr="00AA13C9">
              <w:rPr>
                <w:rFonts w:ascii="Arial" w:hAnsi="Arial" w:cs="Arial"/>
                <w:sz w:val="22"/>
                <w:szCs w:val="22"/>
              </w:rPr>
              <w:t>sutrikdyti kurį nors vyriausybės, valstybės arba šalies ūkio segmentą; arba</w:t>
            </w:r>
          </w:p>
          <w:p w14:paraId="322FFD30" w14:textId="77777777" w:rsidR="009A19C5" w:rsidRPr="00AA13C9" w:rsidRDefault="009A19C5" w:rsidP="007B3F53">
            <w:pPr>
              <w:pStyle w:val="ListParagraph"/>
              <w:numPr>
                <w:ilvl w:val="1"/>
                <w:numId w:val="4"/>
              </w:numPr>
              <w:spacing w:after="240"/>
              <w:ind w:left="760" w:hanging="426"/>
              <w:jc w:val="both"/>
              <w:rPr>
                <w:rFonts w:ascii="Arial" w:hAnsi="Arial" w:cs="Arial"/>
                <w:sz w:val="22"/>
                <w:szCs w:val="22"/>
              </w:rPr>
            </w:pPr>
            <w:r w:rsidRPr="00AA13C9">
              <w:rPr>
                <w:rFonts w:ascii="Arial" w:hAnsi="Arial" w:cs="Arial"/>
                <w:sz w:val="22"/>
                <w:szCs w:val="22"/>
              </w:rPr>
              <w:t xml:space="preserve">bauginimu arba prievarta </w:t>
            </w:r>
            <w:r w:rsidRPr="00AA13C9">
              <w:rPr>
                <w:rFonts w:ascii="Arial" w:hAnsi="Arial" w:cs="Arial"/>
                <w:i/>
                <w:sz w:val="22"/>
                <w:szCs w:val="22"/>
              </w:rPr>
              <w:t>de jure</w:t>
            </w:r>
            <w:r w:rsidRPr="00AA13C9">
              <w:rPr>
                <w:rFonts w:ascii="Arial" w:hAnsi="Arial" w:cs="Arial"/>
                <w:sz w:val="22"/>
                <w:szCs w:val="22"/>
              </w:rPr>
              <w:t xml:space="preserve"> arba </w:t>
            </w:r>
            <w:r w:rsidRPr="00AA13C9">
              <w:rPr>
                <w:rFonts w:ascii="Arial" w:hAnsi="Arial" w:cs="Arial"/>
                <w:i/>
                <w:sz w:val="22"/>
                <w:szCs w:val="22"/>
              </w:rPr>
              <w:t>de facto</w:t>
            </w:r>
            <w:r w:rsidRPr="00AA13C9">
              <w:rPr>
                <w:rFonts w:ascii="Arial" w:hAnsi="Arial" w:cs="Arial"/>
                <w:sz w:val="22"/>
                <w:szCs w:val="22"/>
              </w:rPr>
              <w:t xml:space="preserve"> nuversti vyriausybę, įtakoti arba paveikti jos darbą; arba</w:t>
            </w:r>
          </w:p>
          <w:p w14:paraId="7610DA59" w14:textId="77777777" w:rsidR="009A19C5" w:rsidRPr="00AA13C9" w:rsidRDefault="009A19C5" w:rsidP="007B3F53">
            <w:pPr>
              <w:pStyle w:val="ListParagraph"/>
              <w:numPr>
                <w:ilvl w:val="1"/>
                <w:numId w:val="4"/>
              </w:numPr>
              <w:spacing w:after="240"/>
              <w:ind w:left="760" w:hanging="426"/>
              <w:jc w:val="both"/>
              <w:rPr>
                <w:rFonts w:ascii="Arial" w:hAnsi="Arial" w:cs="Arial"/>
                <w:sz w:val="22"/>
                <w:szCs w:val="22"/>
              </w:rPr>
            </w:pPr>
            <w:r w:rsidRPr="00AA13C9">
              <w:rPr>
                <w:rFonts w:ascii="Arial" w:hAnsi="Arial" w:cs="Arial"/>
                <w:sz w:val="22"/>
                <w:szCs w:val="22"/>
              </w:rPr>
              <w:t>daryti poveikį vyriausybės darbui masiniu naikinimu, pasikėsinimu, pagrobimu arba įkaitų ėmimu.</w:t>
            </w:r>
          </w:p>
          <w:p w14:paraId="7F958635" w14:textId="77777777" w:rsidR="007E42F1" w:rsidRPr="00AA13C9" w:rsidRDefault="00201A95" w:rsidP="007E42F1">
            <w:pPr>
              <w:spacing w:after="240"/>
              <w:jc w:val="both"/>
              <w:rPr>
                <w:rFonts w:ascii="Arial" w:hAnsi="Arial" w:cs="Arial"/>
                <w:sz w:val="22"/>
                <w:szCs w:val="22"/>
              </w:rPr>
            </w:pPr>
            <w:r w:rsidRPr="00AA13C9">
              <w:rPr>
                <w:rFonts w:ascii="Arial" w:hAnsi="Arial" w:cs="Arial"/>
                <w:sz w:val="22"/>
                <w:szCs w:val="22"/>
              </w:rPr>
              <w:lastRenderedPageBreak/>
              <w:t>Keli T</w:t>
            </w:r>
            <w:r w:rsidR="007E42F1" w:rsidRPr="00AA13C9">
              <w:rPr>
                <w:rFonts w:ascii="Arial" w:hAnsi="Arial" w:cs="Arial"/>
                <w:sz w:val="22"/>
                <w:szCs w:val="22"/>
              </w:rPr>
              <w:t xml:space="preserve">eroristiniai aktai, kurie įvykdomi per 72 valandas iš eilės ir kurie turi arba atrodo turintys susijusį tikslą arba </w:t>
            </w:r>
            <w:r w:rsidRPr="00AA13C9">
              <w:rPr>
                <w:rFonts w:ascii="Arial" w:hAnsi="Arial" w:cs="Arial"/>
                <w:sz w:val="22"/>
                <w:szCs w:val="22"/>
              </w:rPr>
              <w:t>bendrą vadovybę, laikomi vienu T</w:t>
            </w:r>
            <w:r w:rsidR="007E42F1" w:rsidRPr="00AA13C9">
              <w:rPr>
                <w:rFonts w:ascii="Arial" w:hAnsi="Arial" w:cs="Arial"/>
                <w:sz w:val="22"/>
                <w:szCs w:val="22"/>
              </w:rPr>
              <w:t>eroristiniu aktu.</w:t>
            </w:r>
          </w:p>
          <w:p w14:paraId="264AA574" w14:textId="77777777" w:rsidR="007E479B" w:rsidRPr="00AA13C9" w:rsidRDefault="00201A95" w:rsidP="007E42F1">
            <w:pPr>
              <w:spacing w:after="240"/>
              <w:jc w:val="both"/>
              <w:rPr>
                <w:rFonts w:ascii="Arial" w:hAnsi="Arial" w:cs="Arial"/>
                <w:sz w:val="22"/>
                <w:szCs w:val="22"/>
              </w:rPr>
            </w:pPr>
            <w:r w:rsidRPr="00AA13C9">
              <w:rPr>
                <w:rFonts w:ascii="Arial" w:hAnsi="Arial" w:cs="Arial"/>
                <w:sz w:val="22"/>
                <w:szCs w:val="22"/>
              </w:rPr>
              <w:t>Visi R</w:t>
            </w:r>
            <w:r w:rsidR="007E42F1" w:rsidRPr="00AA13C9">
              <w:rPr>
                <w:rFonts w:ascii="Arial" w:hAnsi="Arial" w:cs="Arial"/>
                <w:sz w:val="22"/>
                <w:szCs w:val="22"/>
              </w:rPr>
              <w:t>eikalavimai, per 72 valandas iš eilės kylantys dė</w:t>
            </w:r>
            <w:r w:rsidRPr="00AA13C9">
              <w:rPr>
                <w:rFonts w:ascii="Arial" w:hAnsi="Arial" w:cs="Arial"/>
                <w:sz w:val="22"/>
                <w:szCs w:val="22"/>
              </w:rPr>
              <w:t>l to paties arba besitęsiančio T</w:t>
            </w:r>
            <w:r w:rsidR="007E42F1" w:rsidRPr="00AA13C9">
              <w:rPr>
                <w:rFonts w:ascii="Arial" w:hAnsi="Arial" w:cs="Arial"/>
                <w:sz w:val="22"/>
                <w:szCs w:val="22"/>
              </w:rPr>
              <w:t xml:space="preserve">eroristinio akto, įskaitant tuos teroristinius aktus, kurie turi arba atrodo turintys susijusį tikslą arba </w:t>
            </w:r>
            <w:r w:rsidRPr="00AA13C9">
              <w:rPr>
                <w:rFonts w:ascii="Arial" w:hAnsi="Arial" w:cs="Arial"/>
                <w:sz w:val="22"/>
                <w:szCs w:val="22"/>
              </w:rPr>
              <w:t>bendrą vadovybę, laikomi vienu R</w:t>
            </w:r>
            <w:r w:rsidR="007E42F1" w:rsidRPr="00AA13C9">
              <w:rPr>
                <w:rFonts w:ascii="Arial" w:hAnsi="Arial" w:cs="Arial"/>
                <w:sz w:val="22"/>
                <w:szCs w:val="22"/>
              </w:rPr>
              <w:t>eikalavimu ir vertinama, kad jie</w:t>
            </w:r>
            <w:r w:rsidR="00986CFC" w:rsidRPr="00AA13C9">
              <w:rPr>
                <w:rFonts w:ascii="Arial" w:hAnsi="Arial" w:cs="Arial"/>
                <w:sz w:val="22"/>
                <w:szCs w:val="22"/>
              </w:rPr>
              <w:t xml:space="preserve"> buvo pareikšti tuo metu, kada D</w:t>
            </w:r>
            <w:r w:rsidR="007E42F1" w:rsidRPr="00AA13C9">
              <w:rPr>
                <w:rFonts w:ascii="Arial" w:hAnsi="Arial" w:cs="Arial"/>
                <w:sz w:val="22"/>
                <w:szCs w:val="22"/>
              </w:rPr>
              <w:t>raudikui b</w:t>
            </w:r>
            <w:r w:rsidRPr="00AA13C9">
              <w:rPr>
                <w:rFonts w:ascii="Arial" w:hAnsi="Arial" w:cs="Arial"/>
                <w:sz w:val="22"/>
                <w:szCs w:val="22"/>
              </w:rPr>
              <w:t>uvo pranešta apie pirmąjį tokį R</w:t>
            </w:r>
            <w:r w:rsidR="007E42F1" w:rsidRPr="00AA13C9">
              <w:rPr>
                <w:rFonts w:ascii="Arial" w:hAnsi="Arial" w:cs="Arial"/>
                <w:sz w:val="22"/>
                <w:szCs w:val="22"/>
              </w:rPr>
              <w:t>eikalavimą; jiems taikomas vienas draudimo išmokos limitas.</w:t>
            </w:r>
          </w:p>
        </w:tc>
      </w:tr>
      <w:tr w:rsidR="007E479B" w:rsidRPr="00284201" w14:paraId="20182DF1" w14:textId="77777777" w:rsidTr="00F110D6">
        <w:tc>
          <w:tcPr>
            <w:tcW w:w="2393" w:type="dxa"/>
          </w:tcPr>
          <w:p w14:paraId="357417DD" w14:textId="77777777" w:rsidR="007E479B" w:rsidRPr="00AA13C9" w:rsidRDefault="007859D2" w:rsidP="00646648">
            <w:pPr>
              <w:jc w:val="both"/>
              <w:rPr>
                <w:rFonts w:ascii="Arial" w:hAnsi="Arial" w:cs="Arial"/>
                <w:b/>
                <w:bCs/>
                <w:sz w:val="22"/>
                <w:szCs w:val="22"/>
              </w:rPr>
            </w:pPr>
            <w:r w:rsidRPr="00AA13C9">
              <w:rPr>
                <w:rFonts w:ascii="Arial" w:hAnsi="Arial" w:cs="Arial"/>
                <w:b/>
                <w:bCs/>
                <w:sz w:val="22"/>
                <w:szCs w:val="22"/>
              </w:rPr>
              <w:lastRenderedPageBreak/>
              <w:t>„</w:t>
            </w:r>
            <w:r w:rsidR="00646648" w:rsidRPr="00AA13C9">
              <w:rPr>
                <w:rFonts w:ascii="Arial" w:hAnsi="Arial" w:cs="Arial"/>
                <w:b/>
                <w:bCs/>
                <w:sz w:val="22"/>
                <w:szCs w:val="22"/>
              </w:rPr>
              <w:t>Kūno sužalojimas</w:t>
            </w:r>
            <w:r w:rsidR="008E61BF" w:rsidRPr="00AA13C9">
              <w:rPr>
                <w:rFonts w:ascii="Arial" w:hAnsi="Arial" w:cs="Arial"/>
                <w:b/>
                <w:bCs/>
                <w:sz w:val="22"/>
                <w:szCs w:val="22"/>
              </w:rPr>
              <w:t>“</w:t>
            </w:r>
          </w:p>
        </w:tc>
        <w:tc>
          <w:tcPr>
            <w:tcW w:w="7388" w:type="dxa"/>
          </w:tcPr>
          <w:p w14:paraId="41C43AFF" w14:textId="77777777" w:rsidR="00655FD8" w:rsidRPr="00AA13C9" w:rsidRDefault="00201A95" w:rsidP="00422CB2">
            <w:pPr>
              <w:pStyle w:val="SLONormal"/>
              <w:spacing w:before="0"/>
              <w:rPr>
                <w:rFonts w:ascii="Arial" w:hAnsi="Arial" w:cs="Arial"/>
                <w:szCs w:val="22"/>
                <w:lang w:val="lt-LT"/>
              </w:rPr>
            </w:pPr>
            <w:r w:rsidRPr="00AA13C9">
              <w:rPr>
                <w:rFonts w:ascii="Arial" w:hAnsi="Arial" w:cs="Arial"/>
                <w:szCs w:val="22"/>
                <w:lang w:val="lt-LT"/>
              </w:rPr>
              <w:t xml:space="preserve">reiškia visus </w:t>
            </w:r>
            <w:r w:rsidR="00607A16" w:rsidRPr="00AA13C9">
              <w:rPr>
                <w:rFonts w:ascii="Arial" w:hAnsi="Arial" w:cs="Arial"/>
                <w:szCs w:val="22"/>
                <w:lang w:val="lt-LT"/>
              </w:rPr>
              <w:t>t</w:t>
            </w:r>
            <w:r w:rsidR="00646648" w:rsidRPr="00AA13C9">
              <w:rPr>
                <w:rFonts w:ascii="Arial" w:hAnsi="Arial" w:cs="Arial"/>
                <w:szCs w:val="22"/>
                <w:lang w:val="lt-LT"/>
              </w:rPr>
              <w:t>rečiojo asmens, kuris nėra teroristinio akto vykdytojas, fizinius sužalojimus, įskaitant mirtį, susirgimą, ligą arba negalią, ir dėl tokio fizinio sužalojimo žmogaus patirtą psichikos traumą, dvasinę kančią arba sukrėtimą.</w:t>
            </w:r>
          </w:p>
        </w:tc>
      </w:tr>
      <w:tr w:rsidR="007859D2" w:rsidRPr="00284201" w14:paraId="6CBF2701" w14:textId="77777777" w:rsidTr="007B3F53">
        <w:trPr>
          <w:trHeight w:val="739"/>
        </w:trPr>
        <w:tc>
          <w:tcPr>
            <w:tcW w:w="2393" w:type="dxa"/>
          </w:tcPr>
          <w:p w14:paraId="5AA74034" w14:textId="77777777" w:rsidR="007859D2" w:rsidRPr="00AA13C9" w:rsidRDefault="007859D2" w:rsidP="00646648">
            <w:pPr>
              <w:jc w:val="both"/>
              <w:rPr>
                <w:rFonts w:ascii="Arial" w:hAnsi="Arial" w:cs="Arial"/>
                <w:b/>
                <w:bCs/>
                <w:sz w:val="22"/>
                <w:szCs w:val="22"/>
              </w:rPr>
            </w:pPr>
            <w:r w:rsidRPr="00AA13C9">
              <w:rPr>
                <w:rFonts w:ascii="Arial" w:hAnsi="Arial" w:cs="Arial"/>
                <w:b/>
                <w:bCs/>
                <w:sz w:val="22"/>
                <w:szCs w:val="22"/>
              </w:rPr>
              <w:t>„</w:t>
            </w:r>
            <w:r w:rsidR="00646648" w:rsidRPr="00AA13C9">
              <w:rPr>
                <w:rFonts w:ascii="Arial" w:hAnsi="Arial" w:cs="Arial"/>
                <w:b/>
                <w:bCs/>
                <w:sz w:val="22"/>
                <w:szCs w:val="22"/>
              </w:rPr>
              <w:t>Reikalavimas</w:t>
            </w:r>
            <w:r w:rsidRPr="00AA13C9">
              <w:rPr>
                <w:rFonts w:ascii="Arial" w:hAnsi="Arial" w:cs="Arial"/>
                <w:b/>
                <w:bCs/>
                <w:sz w:val="22"/>
                <w:szCs w:val="22"/>
              </w:rPr>
              <w:t>“</w:t>
            </w:r>
          </w:p>
        </w:tc>
        <w:tc>
          <w:tcPr>
            <w:tcW w:w="7388" w:type="dxa"/>
          </w:tcPr>
          <w:p w14:paraId="5D56F9EF" w14:textId="77777777" w:rsidR="007B3F53" w:rsidRPr="00AA13C9" w:rsidRDefault="00646648" w:rsidP="008C57C8">
            <w:pPr>
              <w:spacing w:after="240"/>
              <w:jc w:val="both"/>
              <w:rPr>
                <w:rFonts w:ascii="Arial" w:hAnsi="Arial" w:cs="Arial"/>
                <w:sz w:val="22"/>
                <w:szCs w:val="22"/>
              </w:rPr>
            </w:pPr>
            <w:r w:rsidRPr="00AA13C9">
              <w:rPr>
                <w:rFonts w:ascii="Arial" w:hAnsi="Arial" w:cs="Arial"/>
                <w:sz w:val="22"/>
                <w:szCs w:val="22"/>
              </w:rPr>
              <w:t>reiškia raštišką</w:t>
            </w:r>
            <w:r w:rsidR="008C57C8" w:rsidRPr="00AA13C9">
              <w:rPr>
                <w:rFonts w:ascii="Arial" w:hAnsi="Arial" w:cs="Arial"/>
                <w:sz w:val="22"/>
                <w:szCs w:val="22"/>
              </w:rPr>
              <w:t xml:space="preserve"> Draudėjo</w:t>
            </w:r>
            <w:r w:rsidRPr="00AA13C9">
              <w:rPr>
                <w:rFonts w:ascii="Arial" w:hAnsi="Arial" w:cs="Arial"/>
                <w:sz w:val="22"/>
                <w:szCs w:val="22"/>
              </w:rPr>
              <w:t xml:space="preserve"> gautą reikalavimą atlyginti šiomis sąlygomis apdraustus nuostolius, įskaitant </w:t>
            </w:r>
            <w:r w:rsidR="00F279C1" w:rsidRPr="00AA13C9">
              <w:rPr>
                <w:rFonts w:ascii="Arial" w:hAnsi="Arial" w:cs="Arial"/>
                <w:sz w:val="22"/>
                <w:szCs w:val="22"/>
              </w:rPr>
              <w:t xml:space="preserve">teismo arba </w:t>
            </w:r>
            <w:r w:rsidRPr="00AA13C9">
              <w:rPr>
                <w:rFonts w:ascii="Arial" w:hAnsi="Arial" w:cs="Arial"/>
                <w:sz w:val="22"/>
                <w:szCs w:val="22"/>
              </w:rPr>
              <w:t>arbitražo proceso inicijavimą.</w:t>
            </w:r>
          </w:p>
        </w:tc>
      </w:tr>
      <w:tr w:rsidR="007859D2" w:rsidRPr="00284201" w14:paraId="1AFA5DDE" w14:textId="77777777" w:rsidTr="00F110D6">
        <w:tc>
          <w:tcPr>
            <w:tcW w:w="2393" w:type="dxa"/>
          </w:tcPr>
          <w:p w14:paraId="7C4841C1" w14:textId="77777777" w:rsidR="007859D2" w:rsidRPr="00AA13C9" w:rsidRDefault="007859D2" w:rsidP="00646648">
            <w:pPr>
              <w:jc w:val="both"/>
              <w:rPr>
                <w:rFonts w:ascii="Arial" w:hAnsi="Arial" w:cs="Arial"/>
                <w:b/>
                <w:bCs/>
                <w:sz w:val="22"/>
                <w:szCs w:val="22"/>
              </w:rPr>
            </w:pPr>
            <w:r w:rsidRPr="00AA13C9">
              <w:rPr>
                <w:rFonts w:ascii="Arial" w:hAnsi="Arial" w:cs="Arial"/>
                <w:b/>
                <w:bCs/>
                <w:sz w:val="22"/>
                <w:szCs w:val="22"/>
              </w:rPr>
              <w:t>„</w:t>
            </w:r>
            <w:r w:rsidR="00646648" w:rsidRPr="00AA13C9">
              <w:rPr>
                <w:rFonts w:ascii="Arial" w:hAnsi="Arial" w:cs="Arial"/>
                <w:b/>
                <w:bCs/>
                <w:sz w:val="22"/>
                <w:szCs w:val="22"/>
              </w:rPr>
              <w:t>Reikalavimų išlaidos“</w:t>
            </w:r>
          </w:p>
        </w:tc>
        <w:tc>
          <w:tcPr>
            <w:tcW w:w="7388" w:type="dxa"/>
          </w:tcPr>
          <w:p w14:paraId="7B0F74A2" w14:textId="77777777" w:rsidR="007859D2" w:rsidRPr="00AA13C9" w:rsidRDefault="00646648" w:rsidP="007B3F53">
            <w:pPr>
              <w:spacing w:after="240"/>
              <w:jc w:val="both"/>
              <w:rPr>
                <w:rFonts w:ascii="Arial" w:hAnsi="Arial" w:cs="Arial"/>
                <w:sz w:val="22"/>
                <w:szCs w:val="22"/>
              </w:rPr>
            </w:pPr>
            <w:r w:rsidRPr="00AA13C9">
              <w:rPr>
                <w:rFonts w:ascii="Arial" w:hAnsi="Arial" w:cs="Arial"/>
                <w:sz w:val="22"/>
                <w:szCs w:val="22"/>
              </w:rPr>
              <w:t xml:space="preserve">Reikalavimų išlaidos reiškia visus mokesčius, sąnaudas ir išlaidas, apmokėtas arba patirtas su </w:t>
            </w:r>
            <w:r w:rsidR="007B3F53" w:rsidRPr="00AA13C9">
              <w:rPr>
                <w:rFonts w:ascii="Arial" w:hAnsi="Arial" w:cs="Arial"/>
                <w:sz w:val="22"/>
                <w:szCs w:val="22"/>
              </w:rPr>
              <w:t xml:space="preserve">Draudiko </w:t>
            </w:r>
            <w:r w:rsidRPr="00AA13C9">
              <w:rPr>
                <w:rFonts w:ascii="Arial" w:hAnsi="Arial" w:cs="Arial"/>
                <w:sz w:val="22"/>
                <w:szCs w:val="22"/>
              </w:rPr>
              <w:t>raštišku sutikimu ir kilusias dėl reikalavimo tyrimo, reguliavimo, vertinimo, gynybos arba apskundimo, su reikalavimu susijusios bylos arba teismo proce</w:t>
            </w:r>
            <w:r w:rsidR="00201A95" w:rsidRPr="00AA13C9">
              <w:rPr>
                <w:rFonts w:ascii="Arial" w:hAnsi="Arial" w:cs="Arial"/>
                <w:sz w:val="22"/>
                <w:szCs w:val="22"/>
              </w:rPr>
              <w:t xml:space="preserve">so. </w:t>
            </w:r>
            <w:r w:rsidR="007F26D7" w:rsidRPr="00AA13C9">
              <w:rPr>
                <w:rFonts w:ascii="Arial" w:hAnsi="Arial" w:cs="Arial"/>
                <w:sz w:val="22"/>
                <w:szCs w:val="22"/>
              </w:rPr>
              <w:t>Į Reikalavimų išlaidas neįtraukiamas Draudėjo darbo užmokestis, kitos su darbo santykiais susijusios išmokos arba socialinio draudimo įmokos ar mokesčiai</w:t>
            </w:r>
            <w:r w:rsidR="007B3F53" w:rsidRPr="00AA13C9">
              <w:rPr>
                <w:rFonts w:ascii="Arial" w:hAnsi="Arial" w:cs="Arial"/>
                <w:sz w:val="22"/>
                <w:szCs w:val="22"/>
              </w:rPr>
              <w:t>.</w:t>
            </w:r>
          </w:p>
        </w:tc>
      </w:tr>
      <w:tr w:rsidR="007859D2" w:rsidRPr="00284201" w14:paraId="0F0D8915" w14:textId="77777777" w:rsidTr="00F110D6">
        <w:tc>
          <w:tcPr>
            <w:tcW w:w="2393" w:type="dxa"/>
          </w:tcPr>
          <w:p w14:paraId="11EFE099" w14:textId="77777777" w:rsidR="007859D2" w:rsidRPr="00AA13C9" w:rsidRDefault="007859D2" w:rsidP="00791FA8">
            <w:pPr>
              <w:jc w:val="both"/>
              <w:rPr>
                <w:rFonts w:ascii="Arial" w:hAnsi="Arial" w:cs="Arial"/>
                <w:b/>
                <w:bCs/>
                <w:sz w:val="22"/>
                <w:szCs w:val="22"/>
              </w:rPr>
            </w:pPr>
            <w:r w:rsidRPr="00AA13C9">
              <w:rPr>
                <w:rFonts w:ascii="Arial" w:hAnsi="Arial" w:cs="Arial"/>
                <w:b/>
                <w:bCs/>
                <w:sz w:val="22"/>
                <w:szCs w:val="22"/>
              </w:rPr>
              <w:t>„</w:t>
            </w:r>
            <w:r w:rsidR="00646648" w:rsidRPr="00AA13C9">
              <w:rPr>
                <w:rFonts w:ascii="Arial" w:hAnsi="Arial" w:cs="Arial"/>
                <w:b/>
                <w:sz w:val="22"/>
                <w:szCs w:val="22"/>
              </w:rPr>
              <w:t>Nuostoliai“</w:t>
            </w:r>
          </w:p>
        </w:tc>
        <w:tc>
          <w:tcPr>
            <w:tcW w:w="7388" w:type="dxa"/>
          </w:tcPr>
          <w:p w14:paraId="3A8803FB" w14:textId="77777777" w:rsidR="00621F14" w:rsidRPr="00AA13C9" w:rsidRDefault="00646648" w:rsidP="00F05270">
            <w:pPr>
              <w:spacing w:after="240"/>
              <w:jc w:val="both"/>
              <w:rPr>
                <w:rFonts w:ascii="Arial" w:hAnsi="Arial" w:cs="Arial"/>
                <w:sz w:val="22"/>
                <w:szCs w:val="22"/>
              </w:rPr>
            </w:pPr>
            <w:r w:rsidRPr="00AA13C9">
              <w:rPr>
                <w:rFonts w:ascii="Arial" w:hAnsi="Arial" w:cs="Arial"/>
                <w:sz w:val="22"/>
                <w:szCs w:val="22"/>
              </w:rPr>
              <w:t>reiškia priteistą sumą</w:t>
            </w:r>
            <w:r w:rsidR="00201A95" w:rsidRPr="00AA13C9">
              <w:rPr>
                <w:rFonts w:ascii="Arial" w:hAnsi="Arial" w:cs="Arial"/>
                <w:sz w:val="22"/>
                <w:szCs w:val="22"/>
              </w:rPr>
              <w:t>, išmokamą sumą D</w:t>
            </w:r>
            <w:r w:rsidR="00F05270" w:rsidRPr="00AA13C9">
              <w:rPr>
                <w:rFonts w:ascii="Arial" w:hAnsi="Arial" w:cs="Arial"/>
                <w:sz w:val="22"/>
                <w:szCs w:val="22"/>
              </w:rPr>
              <w:t>raudiko sprendimu</w:t>
            </w:r>
            <w:r w:rsidRPr="00AA13C9">
              <w:rPr>
                <w:rFonts w:ascii="Arial" w:hAnsi="Arial" w:cs="Arial"/>
                <w:sz w:val="22"/>
                <w:szCs w:val="22"/>
              </w:rPr>
              <w:t xml:space="preserve"> arba susitarimą dėl pinigų sumos, sudarytą </w:t>
            </w:r>
            <w:r w:rsidR="00F05270" w:rsidRPr="00AA13C9">
              <w:rPr>
                <w:rFonts w:ascii="Arial" w:hAnsi="Arial" w:cs="Arial"/>
                <w:sz w:val="22"/>
                <w:szCs w:val="22"/>
              </w:rPr>
              <w:t>turint</w:t>
            </w:r>
            <w:r w:rsidRPr="00AA13C9">
              <w:rPr>
                <w:rFonts w:ascii="Arial" w:hAnsi="Arial" w:cs="Arial"/>
                <w:sz w:val="22"/>
                <w:szCs w:val="22"/>
              </w:rPr>
              <w:t xml:space="preserve"> draudiko raštišk</w:t>
            </w:r>
            <w:r w:rsidR="00F05270" w:rsidRPr="00AA13C9">
              <w:rPr>
                <w:rFonts w:ascii="Arial" w:hAnsi="Arial" w:cs="Arial"/>
                <w:sz w:val="22"/>
                <w:szCs w:val="22"/>
              </w:rPr>
              <w:t>ą</w:t>
            </w:r>
            <w:r w:rsidRPr="00AA13C9">
              <w:rPr>
                <w:rFonts w:ascii="Arial" w:hAnsi="Arial" w:cs="Arial"/>
                <w:sz w:val="22"/>
                <w:szCs w:val="22"/>
              </w:rPr>
              <w:t xml:space="preserve"> sutikim</w:t>
            </w:r>
            <w:r w:rsidR="00F05270" w:rsidRPr="00AA13C9">
              <w:rPr>
                <w:rFonts w:ascii="Arial" w:hAnsi="Arial" w:cs="Arial"/>
                <w:sz w:val="22"/>
                <w:szCs w:val="22"/>
              </w:rPr>
              <w:t>ą</w:t>
            </w:r>
            <w:r w:rsidRPr="00AA13C9">
              <w:rPr>
                <w:rFonts w:ascii="Arial" w:hAnsi="Arial" w:cs="Arial"/>
                <w:sz w:val="22"/>
                <w:szCs w:val="22"/>
              </w:rPr>
              <w:t>.</w:t>
            </w:r>
          </w:p>
        </w:tc>
      </w:tr>
      <w:tr w:rsidR="007859D2" w:rsidRPr="00284201" w14:paraId="45E21EAC" w14:textId="77777777" w:rsidTr="00F110D6">
        <w:tc>
          <w:tcPr>
            <w:tcW w:w="2393" w:type="dxa"/>
          </w:tcPr>
          <w:p w14:paraId="15509664" w14:textId="77777777" w:rsidR="007859D2" w:rsidRPr="00AA13C9" w:rsidRDefault="007859D2" w:rsidP="00646648">
            <w:pPr>
              <w:jc w:val="both"/>
              <w:rPr>
                <w:rFonts w:ascii="Arial" w:hAnsi="Arial" w:cs="Arial"/>
                <w:b/>
                <w:bCs/>
                <w:sz w:val="22"/>
                <w:szCs w:val="22"/>
              </w:rPr>
            </w:pPr>
            <w:r w:rsidRPr="00AA13C9">
              <w:rPr>
                <w:rFonts w:ascii="Arial" w:hAnsi="Arial" w:cs="Arial"/>
                <w:b/>
                <w:sz w:val="22"/>
                <w:szCs w:val="22"/>
              </w:rPr>
              <w:t>„</w:t>
            </w:r>
            <w:r w:rsidR="00646648" w:rsidRPr="00AA13C9">
              <w:rPr>
                <w:rFonts w:ascii="Arial" w:hAnsi="Arial" w:cs="Arial"/>
                <w:b/>
                <w:sz w:val="22"/>
                <w:szCs w:val="22"/>
              </w:rPr>
              <w:t>Darbuotojas</w:t>
            </w:r>
            <w:r w:rsidR="008E61BF" w:rsidRPr="00AA13C9">
              <w:rPr>
                <w:rFonts w:ascii="Arial" w:hAnsi="Arial" w:cs="Arial"/>
                <w:b/>
                <w:sz w:val="22"/>
                <w:szCs w:val="22"/>
              </w:rPr>
              <w:t>“</w:t>
            </w:r>
          </w:p>
        </w:tc>
        <w:tc>
          <w:tcPr>
            <w:tcW w:w="7388" w:type="dxa"/>
          </w:tcPr>
          <w:p w14:paraId="4FA630CD" w14:textId="77777777" w:rsidR="00646648" w:rsidRPr="00AA13C9" w:rsidRDefault="00646648" w:rsidP="00646648">
            <w:pPr>
              <w:jc w:val="both"/>
              <w:rPr>
                <w:rFonts w:ascii="Arial" w:hAnsi="Arial" w:cs="Arial"/>
                <w:sz w:val="22"/>
                <w:szCs w:val="22"/>
              </w:rPr>
            </w:pPr>
            <w:r w:rsidRPr="00AA13C9">
              <w:rPr>
                <w:rFonts w:ascii="Arial" w:hAnsi="Arial" w:cs="Arial"/>
                <w:sz w:val="22"/>
                <w:szCs w:val="22"/>
              </w:rPr>
              <w:t xml:space="preserve">reiškia toliau nurodytus asmenis, kurie dirba </w:t>
            </w:r>
            <w:r w:rsidR="005842D9" w:rsidRPr="00AA13C9">
              <w:rPr>
                <w:rFonts w:ascii="Arial" w:hAnsi="Arial" w:cs="Arial"/>
                <w:sz w:val="22"/>
                <w:szCs w:val="22"/>
              </w:rPr>
              <w:t>D</w:t>
            </w:r>
            <w:r w:rsidR="008C57C8" w:rsidRPr="00AA13C9">
              <w:rPr>
                <w:rFonts w:ascii="Arial" w:hAnsi="Arial" w:cs="Arial"/>
                <w:sz w:val="22"/>
                <w:szCs w:val="22"/>
              </w:rPr>
              <w:t>raudėj</w:t>
            </w:r>
            <w:r w:rsidR="005842D9" w:rsidRPr="00AA13C9">
              <w:rPr>
                <w:rFonts w:ascii="Arial" w:hAnsi="Arial" w:cs="Arial"/>
                <w:sz w:val="22"/>
                <w:szCs w:val="22"/>
              </w:rPr>
              <w:t>o</w:t>
            </w:r>
            <w:r w:rsidRPr="00AA13C9">
              <w:rPr>
                <w:rFonts w:ascii="Arial" w:hAnsi="Arial" w:cs="Arial"/>
                <w:sz w:val="22"/>
                <w:szCs w:val="22"/>
              </w:rPr>
              <w:t xml:space="preserve"> versle:</w:t>
            </w:r>
          </w:p>
          <w:p w14:paraId="35AB0456" w14:textId="77777777" w:rsidR="00646648" w:rsidRPr="00AA13C9" w:rsidRDefault="00646648" w:rsidP="007B3F53">
            <w:pPr>
              <w:pStyle w:val="ListParagraph"/>
              <w:numPr>
                <w:ilvl w:val="1"/>
                <w:numId w:val="3"/>
              </w:numPr>
              <w:ind w:left="760" w:hanging="426"/>
              <w:jc w:val="both"/>
              <w:rPr>
                <w:rFonts w:ascii="Arial" w:hAnsi="Arial" w:cs="Arial"/>
                <w:sz w:val="22"/>
                <w:szCs w:val="22"/>
              </w:rPr>
            </w:pPr>
            <w:r w:rsidRPr="00AA13C9">
              <w:rPr>
                <w:rFonts w:ascii="Arial" w:hAnsi="Arial" w:cs="Arial"/>
                <w:sz w:val="22"/>
                <w:szCs w:val="22"/>
              </w:rPr>
              <w:t xml:space="preserve">asmenys, kurie dirba </w:t>
            </w:r>
            <w:r w:rsidR="00986CFC" w:rsidRPr="00AA13C9">
              <w:rPr>
                <w:rFonts w:ascii="Arial" w:hAnsi="Arial" w:cs="Arial"/>
                <w:sz w:val="22"/>
                <w:szCs w:val="22"/>
              </w:rPr>
              <w:t>Draudėjui</w:t>
            </w:r>
            <w:r w:rsidRPr="00AA13C9">
              <w:rPr>
                <w:rFonts w:ascii="Arial" w:hAnsi="Arial" w:cs="Arial"/>
                <w:sz w:val="22"/>
                <w:szCs w:val="22"/>
              </w:rPr>
              <w:t xml:space="preserve"> pagal stažuotės arba paslaugų teikimo sutartį;</w:t>
            </w:r>
          </w:p>
          <w:p w14:paraId="7CD2253D" w14:textId="77777777" w:rsidR="00646648" w:rsidRPr="00AA13C9" w:rsidRDefault="00646648" w:rsidP="007B3F53">
            <w:pPr>
              <w:pStyle w:val="ListParagraph"/>
              <w:numPr>
                <w:ilvl w:val="1"/>
                <w:numId w:val="3"/>
              </w:numPr>
              <w:spacing w:after="240"/>
              <w:ind w:left="760" w:hanging="426"/>
              <w:jc w:val="both"/>
              <w:rPr>
                <w:rFonts w:ascii="Arial" w:hAnsi="Arial" w:cs="Arial"/>
                <w:sz w:val="22"/>
                <w:szCs w:val="22"/>
              </w:rPr>
            </w:pPr>
            <w:r w:rsidRPr="00AA13C9">
              <w:rPr>
                <w:rFonts w:ascii="Arial" w:hAnsi="Arial" w:cs="Arial"/>
                <w:sz w:val="22"/>
                <w:szCs w:val="22"/>
              </w:rPr>
              <w:t xml:space="preserve">asmenys, kuriuos </w:t>
            </w:r>
            <w:r w:rsidR="00986CFC" w:rsidRPr="00AA13C9">
              <w:rPr>
                <w:rFonts w:ascii="Arial" w:hAnsi="Arial" w:cs="Arial"/>
                <w:sz w:val="22"/>
                <w:szCs w:val="22"/>
              </w:rPr>
              <w:t xml:space="preserve">Draudėjas </w:t>
            </w:r>
            <w:r w:rsidRPr="00AA13C9">
              <w:rPr>
                <w:rFonts w:ascii="Arial" w:hAnsi="Arial" w:cs="Arial"/>
                <w:sz w:val="22"/>
                <w:szCs w:val="22"/>
              </w:rPr>
              <w:t>pasisamdė, kurie jam buvo atsiųsti</w:t>
            </w:r>
            <w:r w:rsidR="00F05270" w:rsidRPr="00AA13C9">
              <w:rPr>
                <w:rFonts w:ascii="Arial" w:hAnsi="Arial" w:cs="Arial"/>
                <w:sz w:val="22"/>
                <w:szCs w:val="22"/>
              </w:rPr>
              <w:t>,</w:t>
            </w:r>
            <w:r w:rsidRPr="00AA13C9">
              <w:rPr>
                <w:rFonts w:ascii="Arial" w:hAnsi="Arial" w:cs="Arial"/>
                <w:sz w:val="22"/>
                <w:szCs w:val="22"/>
              </w:rPr>
              <w:t xml:space="preserve"> </w:t>
            </w:r>
            <w:r w:rsidR="00F05270" w:rsidRPr="00AA13C9">
              <w:rPr>
                <w:rFonts w:ascii="Arial" w:hAnsi="Arial" w:cs="Arial"/>
                <w:sz w:val="22"/>
                <w:szCs w:val="22"/>
              </w:rPr>
              <w:t xml:space="preserve">išnuomoti arba </w:t>
            </w:r>
            <w:r w:rsidRPr="00AA13C9">
              <w:rPr>
                <w:rFonts w:ascii="Arial" w:hAnsi="Arial" w:cs="Arial"/>
                <w:sz w:val="22"/>
                <w:szCs w:val="22"/>
              </w:rPr>
              <w:t>paskolinti;</w:t>
            </w:r>
          </w:p>
          <w:p w14:paraId="24EB98BC" w14:textId="77777777" w:rsidR="00646648" w:rsidRPr="00AA13C9" w:rsidRDefault="00646648" w:rsidP="007B3F53">
            <w:pPr>
              <w:pStyle w:val="ListParagraph"/>
              <w:numPr>
                <w:ilvl w:val="1"/>
                <w:numId w:val="3"/>
              </w:numPr>
              <w:spacing w:after="240"/>
              <w:ind w:left="760" w:hanging="426"/>
              <w:jc w:val="both"/>
              <w:rPr>
                <w:rFonts w:ascii="Arial" w:hAnsi="Arial" w:cs="Arial"/>
                <w:sz w:val="22"/>
                <w:szCs w:val="22"/>
              </w:rPr>
            </w:pPr>
            <w:r w:rsidRPr="00AA13C9">
              <w:rPr>
                <w:rFonts w:ascii="Arial" w:hAnsi="Arial" w:cs="Arial"/>
                <w:sz w:val="22"/>
                <w:szCs w:val="22"/>
              </w:rPr>
              <w:t xml:space="preserve">tik darbus vykdantys subrangovai ir jų </w:t>
            </w:r>
            <w:r w:rsidR="00BE043E" w:rsidRPr="00AA13C9">
              <w:rPr>
                <w:rFonts w:ascii="Arial" w:hAnsi="Arial" w:cs="Arial"/>
                <w:sz w:val="22"/>
                <w:szCs w:val="22"/>
              </w:rPr>
              <w:t>pasitelkti</w:t>
            </w:r>
            <w:r w:rsidRPr="00AA13C9">
              <w:rPr>
                <w:rFonts w:ascii="Arial" w:hAnsi="Arial" w:cs="Arial"/>
                <w:sz w:val="22"/>
                <w:szCs w:val="22"/>
              </w:rPr>
              <w:t xml:space="preserve"> asmenys;</w:t>
            </w:r>
          </w:p>
          <w:p w14:paraId="7D4F3CA2" w14:textId="77777777" w:rsidR="00646648" w:rsidRPr="00AA13C9" w:rsidRDefault="00646648" w:rsidP="007B3F53">
            <w:pPr>
              <w:pStyle w:val="ListParagraph"/>
              <w:numPr>
                <w:ilvl w:val="1"/>
                <w:numId w:val="3"/>
              </w:numPr>
              <w:spacing w:after="240"/>
              <w:ind w:left="760" w:hanging="426"/>
              <w:jc w:val="both"/>
              <w:rPr>
                <w:rFonts w:ascii="Arial" w:hAnsi="Arial" w:cs="Arial"/>
                <w:sz w:val="22"/>
                <w:szCs w:val="22"/>
              </w:rPr>
            </w:pPr>
            <w:r w:rsidRPr="00AA13C9">
              <w:rPr>
                <w:rFonts w:ascii="Arial" w:hAnsi="Arial" w:cs="Arial"/>
                <w:sz w:val="22"/>
                <w:szCs w:val="22"/>
              </w:rPr>
              <w:t>tik darbus vykdančių subrangovų įdarbinti asmenys;</w:t>
            </w:r>
          </w:p>
          <w:p w14:paraId="63D618F9" w14:textId="77777777" w:rsidR="00646648" w:rsidRPr="00AA13C9" w:rsidRDefault="00646648" w:rsidP="007B3F53">
            <w:pPr>
              <w:pStyle w:val="ListParagraph"/>
              <w:numPr>
                <w:ilvl w:val="1"/>
                <w:numId w:val="3"/>
              </w:numPr>
              <w:spacing w:after="240"/>
              <w:ind w:left="760" w:hanging="426"/>
              <w:jc w:val="both"/>
              <w:rPr>
                <w:rFonts w:ascii="Arial" w:hAnsi="Arial" w:cs="Arial"/>
                <w:sz w:val="22"/>
                <w:szCs w:val="22"/>
              </w:rPr>
            </w:pPr>
            <w:r w:rsidRPr="00AA13C9">
              <w:rPr>
                <w:rFonts w:ascii="Arial" w:hAnsi="Arial" w:cs="Arial"/>
                <w:sz w:val="22"/>
                <w:szCs w:val="22"/>
              </w:rPr>
              <w:t>savarankiškai dirbantys asmenys ir padėjėjai savanoriai;</w:t>
            </w:r>
          </w:p>
          <w:p w14:paraId="2788E7B1" w14:textId="77777777" w:rsidR="00646648" w:rsidRPr="00AA13C9" w:rsidRDefault="00646648" w:rsidP="007B3F53">
            <w:pPr>
              <w:pStyle w:val="ListParagraph"/>
              <w:numPr>
                <w:ilvl w:val="1"/>
                <w:numId w:val="3"/>
              </w:numPr>
              <w:spacing w:after="240"/>
              <w:ind w:left="760" w:hanging="426"/>
              <w:jc w:val="both"/>
              <w:rPr>
                <w:rFonts w:ascii="Arial" w:hAnsi="Arial" w:cs="Arial"/>
                <w:sz w:val="22"/>
                <w:szCs w:val="22"/>
              </w:rPr>
            </w:pPr>
            <w:r w:rsidRPr="00AA13C9">
              <w:rPr>
                <w:rFonts w:ascii="Arial" w:hAnsi="Arial" w:cs="Arial"/>
                <w:sz w:val="22"/>
                <w:szCs w:val="22"/>
              </w:rPr>
              <w:t>asmenys, dirbantys versle pagal darbo patirties įgijimo programą;</w:t>
            </w:r>
          </w:p>
          <w:p w14:paraId="4A2D45F8" w14:textId="77777777" w:rsidR="00655FD8" w:rsidRPr="00AA13C9" w:rsidRDefault="00646648" w:rsidP="007B3F53">
            <w:pPr>
              <w:pStyle w:val="ListParagraph"/>
              <w:numPr>
                <w:ilvl w:val="1"/>
                <w:numId w:val="3"/>
              </w:numPr>
              <w:spacing w:after="240"/>
              <w:ind w:left="760" w:hanging="426"/>
              <w:jc w:val="both"/>
              <w:rPr>
                <w:rFonts w:ascii="Arial" w:hAnsi="Arial" w:cs="Arial"/>
                <w:sz w:val="22"/>
                <w:szCs w:val="22"/>
              </w:rPr>
            </w:pPr>
            <w:r w:rsidRPr="00AA13C9">
              <w:rPr>
                <w:rFonts w:ascii="Arial" w:hAnsi="Arial" w:cs="Arial"/>
                <w:sz w:val="22"/>
                <w:szCs w:val="22"/>
              </w:rPr>
              <w:t xml:space="preserve">potencialūs darbuotojai, kurie atlieka praktinį darbą, </w:t>
            </w:r>
            <w:r w:rsidR="00986CFC" w:rsidRPr="00AA13C9">
              <w:rPr>
                <w:rFonts w:ascii="Arial" w:hAnsi="Arial" w:cs="Arial"/>
                <w:sz w:val="22"/>
                <w:szCs w:val="22"/>
              </w:rPr>
              <w:t>Draudėjui</w:t>
            </w:r>
            <w:r w:rsidRPr="00AA13C9">
              <w:rPr>
                <w:rFonts w:ascii="Arial" w:hAnsi="Arial" w:cs="Arial"/>
                <w:sz w:val="22"/>
                <w:szCs w:val="22"/>
              </w:rPr>
              <w:t xml:space="preserve"> vertinant jų tinkamumą dirbti.</w:t>
            </w:r>
          </w:p>
        </w:tc>
      </w:tr>
      <w:tr w:rsidR="00172738" w:rsidRPr="00284201" w14:paraId="75B016A0" w14:textId="77777777" w:rsidTr="00F110D6">
        <w:tc>
          <w:tcPr>
            <w:tcW w:w="2393" w:type="dxa"/>
          </w:tcPr>
          <w:p w14:paraId="0EBF95B0" w14:textId="77777777" w:rsidR="00172738" w:rsidRPr="00AA13C9" w:rsidRDefault="00172738" w:rsidP="00646648">
            <w:pPr>
              <w:jc w:val="both"/>
              <w:rPr>
                <w:rFonts w:ascii="Arial" w:hAnsi="Arial" w:cs="Arial"/>
                <w:b/>
                <w:bCs/>
                <w:sz w:val="22"/>
                <w:szCs w:val="22"/>
              </w:rPr>
            </w:pPr>
            <w:r w:rsidRPr="00AA13C9">
              <w:rPr>
                <w:rFonts w:ascii="Arial" w:hAnsi="Arial" w:cs="Arial"/>
                <w:b/>
                <w:bCs/>
                <w:sz w:val="22"/>
                <w:szCs w:val="22"/>
              </w:rPr>
              <w:t>„</w:t>
            </w:r>
            <w:r w:rsidR="00646648" w:rsidRPr="00AA13C9">
              <w:rPr>
                <w:rFonts w:ascii="Arial" w:hAnsi="Arial" w:cs="Arial"/>
                <w:b/>
                <w:bCs/>
                <w:sz w:val="22"/>
                <w:szCs w:val="22"/>
              </w:rPr>
              <w:t>Turtiniai nuostoliai</w:t>
            </w:r>
            <w:r w:rsidRPr="00AA13C9">
              <w:rPr>
                <w:rFonts w:ascii="Arial" w:hAnsi="Arial" w:cs="Arial"/>
                <w:b/>
                <w:bCs/>
                <w:sz w:val="22"/>
                <w:szCs w:val="22"/>
              </w:rPr>
              <w:t>“</w:t>
            </w:r>
          </w:p>
        </w:tc>
        <w:tc>
          <w:tcPr>
            <w:tcW w:w="7388" w:type="dxa"/>
          </w:tcPr>
          <w:p w14:paraId="66DE354F" w14:textId="77777777" w:rsidR="00172738" w:rsidRPr="00AA13C9" w:rsidRDefault="00646648" w:rsidP="00220549">
            <w:pPr>
              <w:spacing w:after="240"/>
              <w:jc w:val="both"/>
              <w:rPr>
                <w:rFonts w:ascii="Arial" w:hAnsi="Arial" w:cs="Arial"/>
                <w:sz w:val="22"/>
                <w:szCs w:val="22"/>
              </w:rPr>
            </w:pPr>
            <w:r w:rsidRPr="00AA13C9">
              <w:rPr>
                <w:rFonts w:ascii="Arial" w:hAnsi="Arial" w:cs="Arial"/>
                <w:sz w:val="22"/>
                <w:szCs w:val="22"/>
              </w:rPr>
              <w:t>reiškia materialiojo turto praradimą</w:t>
            </w:r>
            <w:r w:rsidR="00220549" w:rsidRPr="00AA13C9">
              <w:rPr>
                <w:rFonts w:ascii="Arial" w:hAnsi="Arial" w:cs="Arial"/>
                <w:sz w:val="22"/>
                <w:szCs w:val="22"/>
              </w:rPr>
              <w:t xml:space="preserve"> arba fizinį sunaikinimą, įskaitant </w:t>
            </w:r>
            <w:r w:rsidR="00607A16" w:rsidRPr="00AA13C9">
              <w:rPr>
                <w:rFonts w:ascii="Arial" w:hAnsi="Arial" w:cs="Arial"/>
                <w:sz w:val="22"/>
                <w:szCs w:val="22"/>
              </w:rPr>
              <w:t>ir prarastą galimybę naudotis</w:t>
            </w:r>
            <w:r w:rsidR="003A75AB" w:rsidRPr="00AA13C9">
              <w:rPr>
                <w:rFonts w:ascii="Arial" w:hAnsi="Arial" w:cs="Arial"/>
                <w:sz w:val="22"/>
                <w:szCs w:val="22"/>
              </w:rPr>
              <w:t xml:space="preserve"> </w:t>
            </w:r>
            <w:r w:rsidR="00220549" w:rsidRPr="00AA13C9">
              <w:rPr>
                <w:rFonts w:ascii="Arial" w:hAnsi="Arial" w:cs="Arial"/>
                <w:sz w:val="22"/>
                <w:szCs w:val="22"/>
              </w:rPr>
              <w:t>tokiu turtu arba</w:t>
            </w:r>
            <w:r w:rsidRPr="00AA13C9">
              <w:rPr>
                <w:rFonts w:ascii="Arial" w:hAnsi="Arial" w:cs="Arial"/>
                <w:sz w:val="22"/>
                <w:szCs w:val="22"/>
              </w:rPr>
              <w:t xml:space="preserve"> jam padarytą  žalą</w:t>
            </w:r>
            <w:r w:rsidR="00220549" w:rsidRPr="00AA13C9">
              <w:rPr>
                <w:rFonts w:ascii="Arial" w:hAnsi="Arial" w:cs="Arial"/>
                <w:sz w:val="22"/>
                <w:szCs w:val="22"/>
              </w:rPr>
              <w:t>.</w:t>
            </w:r>
          </w:p>
        </w:tc>
      </w:tr>
      <w:tr w:rsidR="00B46C6C" w:rsidRPr="00284201" w14:paraId="04A0B79D" w14:textId="77777777" w:rsidTr="008C57C8">
        <w:tc>
          <w:tcPr>
            <w:tcW w:w="2393" w:type="dxa"/>
            <w:tcBorders>
              <w:bottom w:val="single" w:sz="4" w:space="0" w:color="auto"/>
            </w:tcBorders>
          </w:tcPr>
          <w:p w14:paraId="7F60ECC9" w14:textId="77777777" w:rsidR="00B46C6C" w:rsidRPr="00AA13C9" w:rsidRDefault="005E2404" w:rsidP="00646648">
            <w:pPr>
              <w:jc w:val="both"/>
              <w:rPr>
                <w:rFonts w:ascii="Arial" w:hAnsi="Arial" w:cs="Arial"/>
                <w:b/>
                <w:bCs/>
                <w:sz w:val="22"/>
                <w:szCs w:val="22"/>
              </w:rPr>
            </w:pPr>
            <w:r w:rsidRPr="00AA13C9">
              <w:rPr>
                <w:rFonts w:ascii="Arial" w:hAnsi="Arial" w:cs="Arial"/>
                <w:b/>
                <w:bCs/>
                <w:sz w:val="22"/>
                <w:szCs w:val="22"/>
              </w:rPr>
              <w:t>„</w:t>
            </w:r>
            <w:r w:rsidR="00646648" w:rsidRPr="00AA13C9">
              <w:rPr>
                <w:rFonts w:ascii="Arial" w:hAnsi="Arial" w:cs="Arial"/>
                <w:b/>
                <w:bCs/>
                <w:sz w:val="22"/>
                <w:szCs w:val="22"/>
              </w:rPr>
              <w:t>Draudimo laikotarpis</w:t>
            </w:r>
            <w:r w:rsidRPr="00AA13C9">
              <w:rPr>
                <w:rFonts w:ascii="Arial" w:hAnsi="Arial" w:cs="Arial"/>
                <w:b/>
                <w:bCs/>
                <w:sz w:val="22"/>
                <w:szCs w:val="22"/>
              </w:rPr>
              <w:t>“</w:t>
            </w:r>
          </w:p>
        </w:tc>
        <w:tc>
          <w:tcPr>
            <w:tcW w:w="7388" w:type="dxa"/>
            <w:tcBorders>
              <w:bottom w:val="single" w:sz="4" w:space="0" w:color="auto"/>
            </w:tcBorders>
          </w:tcPr>
          <w:p w14:paraId="4468D42E" w14:textId="77777777" w:rsidR="00B46C6C" w:rsidRPr="00AA13C9" w:rsidRDefault="00646648" w:rsidP="00446602">
            <w:pPr>
              <w:spacing w:after="240"/>
              <w:jc w:val="both"/>
              <w:rPr>
                <w:rFonts w:ascii="Arial" w:hAnsi="Arial" w:cs="Arial"/>
                <w:sz w:val="22"/>
                <w:szCs w:val="22"/>
              </w:rPr>
            </w:pPr>
            <w:r w:rsidRPr="00AA13C9">
              <w:rPr>
                <w:rFonts w:ascii="Arial" w:hAnsi="Arial" w:cs="Arial"/>
                <w:sz w:val="22"/>
                <w:szCs w:val="22"/>
              </w:rPr>
              <w:t>reiškia laiko tarpą nuo nurodytos draudimo sutarties galiojimo pradžios dienos iki jos nutraukimo</w:t>
            </w:r>
            <w:r w:rsidR="00446602" w:rsidRPr="00AA13C9">
              <w:rPr>
                <w:rFonts w:ascii="Arial" w:hAnsi="Arial" w:cs="Arial"/>
                <w:sz w:val="22"/>
                <w:szCs w:val="22"/>
              </w:rPr>
              <w:t xml:space="preserve"> arba</w:t>
            </w:r>
            <w:r w:rsidRPr="00AA13C9">
              <w:rPr>
                <w:rFonts w:ascii="Arial" w:hAnsi="Arial" w:cs="Arial"/>
                <w:sz w:val="22"/>
                <w:szCs w:val="22"/>
              </w:rPr>
              <w:t xml:space="preserve"> pabaigos dienos</w:t>
            </w:r>
            <w:r w:rsidR="00F547E4" w:rsidRPr="00AA13C9">
              <w:rPr>
                <w:rFonts w:ascii="Arial" w:hAnsi="Arial" w:cs="Arial"/>
                <w:sz w:val="22"/>
                <w:szCs w:val="22"/>
              </w:rPr>
              <w:t>.</w:t>
            </w:r>
          </w:p>
        </w:tc>
      </w:tr>
      <w:tr w:rsidR="008E61BF" w:rsidRPr="00284201" w14:paraId="1A0072C1" w14:textId="77777777" w:rsidTr="00D249AA">
        <w:trPr>
          <w:trHeight w:val="577"/>
        </w:trPr>
        <w:tc>
          <w:tcPr>
            <w:tcW w:w="2393" w:type="dxa"/>
            <w:tcBorders>
              <w:top w:val="single" w:sz="4" w:space="0" w:color="auto"/>
              <w:left w:val="nil"/>
              <w:bottom w:val="single" w:sz="4" w:space="0" w:color="auto"/>
              <w:right w:val="single" w:sz="4" w:space="0" w:color="auto"/>
            </w:tcBorders>
          </w:tcPr>
          <w:p w14:paraId="24B0BFC7" w14:textId="77777777" w:rsidR="008E61BF" w:rsidRPr="00AA13C9" w:rsidRDefault="005E2404" w:rsidP="00646648">
            <w:pPr>
              <w:jc w:val="both"/>
              <w:rPr>
                <w:rFonts w:ascii="Arial" w:hAnsi="Arial" w:cs="Arial"/>
                <w:b/>
                <w:bCs/>
                <w:sz w:val="22"/>
                <w:szCs w:val="22"/>
              </w:rPr>
            </w:pPr>
            <w:r w:rsidRPr="00AA13C9">
              <w:rPr>
                <w:rFonts w:ascii="Arial" w:hAnsi="Arial" w:cs="Arial"/>
                <w:b/>
                <w:bCs/>
                <w:sz w:val="22"/>
                <w:szCs w:val="22"/>
              </w:rPr>
              <w:t>„</w:t>
            </w:r>
            <w:r w:rsidR="00646648" w:rsidRPr="00AA13C9">
              <w:rPr>
                <w:rFonts w:ascii="Arial" w:hAnsi="Arial" w:cs="Arial"/>
                <w:b/>
                <w:bCs/>
                <w:sz w:val="22"/>
                <w:szCs w:val="22"/>
              </w:rPr>
              <w:t>Teršalai</w:t>
            </w:r>
            <w:r w:rsidRPr="00AA13C9">
              <w:rPr>
                <w:rFonts w:ascii="Arial" w:hAnsi="Arial" w:cs="Arial"/>
                <w:b/>
                <w:bCs/>
                <w:sz w:val="22"/>
                <w:szCs w:val="22"/>
              </w:rPr>
              <w:t>“</w:t>
            </w:r>
          </w:p>
        </w:tc>
        <w:tc>
          <w:tcPr>
            <w:tcW w:w="7388" w:type="dxa"/>
            <w:tcBorders>
              <w:top w:val="single" w:sz="4" w:space="0" w:color="auto"/>
              <w:left w:val="single" w:sz="4" w:space="0" w:color="auto"/>
              <w:bottom w:val="single" w:sz="4" w:space="0" w:color="auto"/>
              <w:right w:val="nil"/>
            </w:tcBorders>
          </w:tcPr>
          <w:p w14:paraId="2BBA028C" w14:textId="77777777" w:rsidR="008E61BF" w:rsidRPr="00AA13C9" w:rsidRDefault="00646648" w:rsidP="00F547E4">
            <w:pPr>
              <w:spacing w:after="240"/>
              <w:jc w:val="both"/>
              <w:rPr>
                <w:rFonts w:ascii="Arial" w:hAnsi="Arial" w:cs="Arial"/>
                <w:sz w:val="22"/>
                <w:szCs w:val="22"/>
              </w:rPr>
            </w:pPr>
            <w:r w:rsidRPr="00AA13C9">
              <w:rPr>
                <w:rFonts w:ascii="Arial" w:hAnsi="Arial" w:cs="Arial"/>
                <w:sz w:val="22"/>
                <w:szCs w:val="22"/>
              </w:rPr>
              <w:t xml:space="preserve">Šiai </w:t>
            </w:r>
            <w:r w:rsidR="00F547E4" w:rsidRPr="00AA13C9">
              <w:rPr>
                <w:rFonts w:ascii="Arial" w:hAnsi="Arial" w:cs="Arial"/>
                <w:sz w:val="22"/>
                <w:szCs w:val="22"/>
              </w:rPr>
              <w:t xml:space="preserve">sąvokai </w:t>
            </w:r>
            <w:r w:rsidRPr="00AA13C9">
              <w:rPr>
                <w:rFonts w:ascii="Arial" w:hAnsi="Arial" w:cs="Arial"/>
                <w:sz w:val="22"/>
                <w:szCs w:val="22"/>
              </w:rPr>
              <w:t>priskiriami (jais neapsiribojant) kietieji, skystieji, dujiniai arba terminiai dirgikliai, teršalai arba toksiškos</w:t>
            </w:r>
            <w:r w:rsidR="00F547E4" w:rsidRPr="00AA13C9">
              <w:rPr>
                <w:rFonts w:ascii="Arial" w:hAnsi="Arial" w:cs="Arial"/>
                <w:sz w:val="22"/>
                <w:szCs w:val="22"/>
              </w:rPr>
              <w:t>,</w:t>
            </w:r>
            <w:r w:rsidRPr="00AA13C9">
              <w:rPr>
                <w:rFonts w:ascii="Arial" w:hAnsi="Arial" w:cs="Arial"/>
                <w:sz w:val="22"/>
                <w:szCs w:val="22"/>
              </w:rPr>
              <w:t xml:space="preserve"> arba pavojingos medžiagos, arba bet kokios medžiagos, kurių buvimas, egzistavimas arba išleidimas kelia pavojų arba grėsmę, kad gali kilti pavojus, žmonių sveikatai, saugai arba gerovei arba aplinkai.</w:t>
            </w:r>
          </w:p>
        </w:tc>
      </w:tr>
    </w:tbl>
    <w:p w14:paraId="1E3F0AF1" w14:textId="77777777" w:rsidR="00607700" w:rsidRPr="00AA13C9" w:rsidRDefault="00B3733D" w:rsidP="00B3733D">
      <w:pPr>
        <w:tabs>
          <w:tab w:val="left" w:pos="3130"/>
        </w:tabs>
        <w:spacing w:before="120" w:after="120"/>
        <w:ind w:left="284"/>
        <w:rPr>
          <w:rFonts w:ascii="Arial" w:hAnsi="Arial" w:cs="Arial"/>
          <w:b/>
          <w:sz w:val="22"/>
          <w:szCs w:val="22"/>
        </w:rPr>
      </w:pPr>
      <w:bookmarkStart w:id="2" w:name="_DV_M60"/>
      <w:bookmarkStart w:id="3" w:name="_DV_M61"/>
      <w:bookmarkStart w:id="4" w:name="_Ref260020096"/>
      <w:bookmarkEnd w:id="2"/>
      <w:bookmarkEnd w:id="3"/>
      <w:r w:rsidRPr="00AA13C9">
        <w:rPr>
          <w:rFonts w:ascii="Arial" w:hAnsi="Arial" w:cs="Arial"/>
          <w:b/>
          <w:sz w:val="22"/>
          <w:szCs w:val="22"/>
        </w:rPr>
        <w:tab/>
      </w:r>
    </w:p>
    <w:p w14:paraId="73937532" w14:textId="77777777" w:rsidR="0030181A" w:rsidRPr="00AA13C9" w:rsidRDefault="0030181A" w:rsidP="009C7E4F">
      <w:pPr>
        <w:numPr>
          <w:ilvl w:val="0"/>
          <w:numId w:val="1"/>
        </w:numPr>
        <w:tabs>
          <w:tab w:val="left" w:pos="540"/>
        </w:tabs>
        <w:spacing w:before="120" w:after="120"/>
        <w:ind w:left="284" w:hanging="284"/>
        <w:jc w:val="center"/>
        <w:rPr>
          <w:rFonts w:ascii="Arial" w:hAnsi="Arial" w:cs="Arial"/>
          <w:b/>
          <w:sz w:val="22"/>
          <w:szCs w:val="22"/>
        </w:rPr>
      </w:pPr>
      <w:r w:rsidRPr="00AA13C9">
        <w:rPr>
          <w:rFonts w:ascii="Arial" w:hAnsi="Arial" w:cs="Arial"/>
          <w:b/>
          <w:sz w:val="22"/>
          <w:szCs w:val="22"/>
        </w:rPr>
        <w:t>DRAUDIMO SUMA</w:t>
      </w:r>
      <w:bookmarkEnd w:id="4"/>
      <w:r w:rsidR="00BF76B1" w:rsidRPr="00AA13C9">
        <w:rPr>
          <w:rFonts w:ascii="Arial" w:hAnsi="Arial" w:cs="Arial"/>
          <w:b/>
          <w:sz w:val="22"/>
          <w:szCs w:val="22"/>
        </w:rPr>
        <w:t xml:space="preserve"> IR FRANŠIZĖ</w:t>
      </w:r>
    </w:p>
    <w:p w14:paraId="7B040176" w14:textId="77777777" w:rsidR="0030181A" w:rsidRPr="00AA13C9" w:rsidRDefault="0030181A" w:rsidP="00861389">
      <w:pPr>
        <w:numPr>
          <w:ilvl w:val="1"/>
          <w:numId w:val="1"/>
        </w:numPr>
        <w:tabs>
          <w:tab w:val="left" w:pos="0"/>
          <w:tab w:val="left" w:pos="426"/>
        </w:tabs>
        <w:ind w:left="0" w:firstLine="0"/>
        <w:jc w:val="both"/>
        <w:rPr>
          <w:rFonts w:ascii="Arial" w:hAnsi="Arial" w:cs="Arial"/>
          <w:sz w:val="22"/>
          <w:szCs w:val="22"/>
        </w:rPr>
      </w:pPr>
      <w:r w:rsidRPr="00AA13C9">
        <w:rPr>
          <w:rFonts w:ascii="Arial" w:hAnsi="Arial" w:cs="Arial"/>
          <w:sz w:val="22"/>
          <w:szCs w:val="22"/>
        </w:rPr>
        <w:lastRenderedPageBreak/>
        <w:t xml:space="preserve">Bendra </w:t>
      </w:r>
      <w:r w:rsidR="00D07B4F" w:rsidRPr="00AA13C9">
        <w:rPr>
          <w:rFonts w:ascii="Arial" w:hAnsi="Arial" w:cs="Arial"/>
          <w:sz w:val="22"/>
          <w:szCs w:val="22"/>
        </w:rPr>
        <w:t>D</w:t>
      </w:r>
      <w:r w:rsidRPr="00AA13C9">
        <w:rPr>
          <w:rFonts w:ascii="Arial" w:hAnsi="Arial" w:cs="Arial"/>
          <w:sz w:val="22"/>
          <w:szCs w:val="22"/>
        </w:rPr>
        <w:t>raudimo suma</w:t>
      </w:r>
      <w:r w:rsidR="00FA12FB" w:rsidRPr="00AA13C9">
        <w:rPr>
          <w:rFonts w:ascii="Arial" w:hAnsi="Arial" w:cs="Arial"/>
          <w:sz w:val="22"/>
          <w:szCs w:val="22"/>
        </w:rPr>
        <w:t xml:space="preserve"> yra </w:t>
      </w:r>
      <w:r w:rsidR="001E13AA" w:rsidRPr="00AA13C9">
        <w:rPr>
          <w:rFonts w:ascii="Arial" w:hAnsi="Arial" w:cs="Arial"/>
          <w:sz w:val="22"/>
          <w:szCs w:val="22"/>
        </w:rPr>
        <w:t>3 mln.</w:t>
      </w:r>
      <w:r w:rsidR="00820CD2" w:rsidRPr="00AA13C9">
        <w:rPr>
          <w:rFonts w:ascii="Arial" w:hAnsi="Arial" w:cs="Arial"/>
          <w:sz w:val="22"/>
          <w:szCs w:val="22"/>
        </w:rPr>
        <w:t xml:space="preserve"> Eur (</w:t>
      </w:r>
      <w:r w:rsidR="001E13AA" w:rsidRPr="00AA13C9">
        <w:rPr>
          <w:rFonts w:ascii="Arial" w:hAnsi="Arial" w:cs="Arial"/>
          <w:sz w:val="22"/>
          <w:szCs w:val="22"/>
        </w:rPr>
        <w:t>trys milijonai</w:t>
      </w:r>
      <w:r w:rsidR="00820CD2" w:rsidRPr="00AA13C9">
        <w:rPr>
          <w:rFonts w:ascii="Arial" w:hAnsi="Arial" w:cs="Arial"/>
          <w:sz w:val="22"/>
          <w:szCs w:val="22"/>
        </w:rPr>
        <w:t xml:space="preserve"> </w:t>
      </w:r>
      <w:r w:rsidR="001E13AA" w:rsidRPr="00AA13C9">
        <w:rPr>
          <w:rFonts w:ascii="Arial" w:hAnsi="Arial" w:cs="Arial"/>
          <w:sz w:val="22"/>
          <w:szCs w:val="22"/>
        </w:rPr>
        <w:t>eurų</w:t>
      </w:r>
      <w:r w:rsidR="00820CD2" w:rsidRPr="00AA13C9">
        <w:rPr>
          <w:rFonts w:ascii="Arial" w:hAnsi="Arial" w:cs="Arial"/>
          <w:sz w:val="22"/>
          <w:szCs w:val="22"/>
        </w:rPr>
        <w:t>)</w:t>
      </w:r>
      <w:r w:rsidR="00FA12FB" w:rsidRPr="00AA13C9">
        <w:rPr>
          <w:rFonts w:ascii="Arial" w:hAnsi="Arial" w:cs="Arial"/>
          <w:sz w:val="22"/>
          <w:szCs w:val="22"/>
        </w:rPr>
        <w:t xml:space="preserve">. Ši suma yra maksimali pagal Sutartį galimų išmokėti </w:t>
      </w:r>
      <w:r w:rsidR="000209EC" w:rsidRPr="00AA13C9">
        <w:rPr>
          <w:rFonts w:ascii="Arial" w:hAnsi="Arial" w:cs="Arial"/>
          <w:sz w:val="22"/>
          <w:szCs w:val="22"/>
        </w:rPr>
        <w:t xml:space="preserve">bet kokių </w:t>
      </w:r>
      <w:r w:rsidR="00FA12FB" w:rsidRPr="00AA13C9">
        <w:rPr>
          <w:rFonts w:ascii="Arial" w:hAnsi="Arial" w:cs="Arial"/>
          <w:sz w:val="22"/>
          <w:szCs w:val="22"/>
        </w:rPr>
        <w:t xml:space="preserve">draudimo išmokų </w:t>
      </w:r>
      <w:r w:rsidRPr="00AA13C9">
        <w:rPr>
          <w:rFonts w:ascii="Arial" w:hAnsi="Arial" w:cs="Arial"/>
          <w:sz w:val="22"/>
          <w:szCs w:val="22"/>
        </w:rPr>
        <w:t xml:space="preserve">visam Draudimo laikotarpiui </w:t>
      </w:r>
      <w:bookmarkStart w:id="5" w:name="_Ref259753315"/>
      <w:r w:rsidR="00FA12FB" w:rsidRPr="00AA13C9">
        <w:rPr>
          <w:rFonts w:ascii="Arial" w:hAnsi="Arial" w:cs="Arial"/>
          <w:sz w:val="22"/>
          <w:szCs w:val="22"/>
        </w:rPr>
        <w:t xml:space="preserve">suma, </w:t>
      </w:r>
      <w:bookmarkEnd w:id="5"/>
      <w:r w:rsidR="00FA12FB" w:rsidRPr="00AA13C9">
        <w:rPr>
          <w:rFonts w:ascii="Arial" w:hAnsi="Arial" w:cs="Arial"/>
          <w:sz w:val="22"/>
          <w:szCs w:val="22"/>
        </w:rPr>
        <w:t xml:space="preserve">nepriklausomai nuo </w:t>
      </w:r>
      <w:r w:rsidR="00BF76B1" w:rsidRPr="00AA13C9">
        <w:rPr>
          <w:rFonts w:ascii="Arial" w:hAnsi="Arial" w:cs="Arial"/>
          <w:sz w:val="22"/>
          <w:szCs w:val="22"/>
        </w:rPr>
        <w:t>draudžiamųjų</w:t>
      </w:r>
      <w:r w:rsidR="00FA12FB" w:rsidRPr="00AA13C9">
        <w:rPr>
          <w:rFonts w:ascii="Arial" w:hAnsi="Arial" w:cs="Arial"/>
          <w:sz w:val="22"/>
          <w:szCs w:val="22"/>
        </w:rPr>
        <w:t xml:space="preserve"> </w:t>
      </w:r>
      <w:r w:rsidR="00BF76B1" w:rsidRPr="00AA13C9">
        <w:rPr>
          <w:rFonts w:ascii="Arial" w:hAnsi="Arial" w:cs="Arial"/>
          <w:sz w:val="22"/>
          <w:szCs w:val="22"/>
        </w:rPr>
        <w:t>įvykių ar pateiktų reikalavimų</w:t>
      </w:r>
      <w:r w:rsidR="00FA12FB" w:rsidRPr="00AA13C9">
        <w:rPr>
          <w:rFonts w:ascii="Arial" w:hAnsi="Arial" w:cs="Arial"/>
          <w:sz w:val="22"/>
          <w:szCs w:val="22"/>
        </w:rPr>
        <w:t xml:space="preserve"> skaičiaus</w:t>
      </w:r>
      <w:r w:rsidRPr="00AA13C9">
        <w:rPr>
          <w:rFonts w:ascii="Arial" w:hAnsi="Arial" w:cs="Arial"/>
          <w:sz w:val="22"/>
          <w:szCs w:val="22"/>
        </w:rPr>
        <w:t xml:space="preserve">. </w:t>
      </w:r>
    </w:p>
    <w:p w14:paraId="63B90746" w14:textId="5873450D" w:rsidR="00607700" w:rsidRPr="00AA13C9" w:rsidRDefault="00BF76B1" w:rsidP="00861389">
      <w:pPr>
        <w:numPr>
          <w:ilvl w:val="1"/>
          <w:numId w:val="1"/>
        </w:numPr>
        <w:tabs>
          <w:tab w:val="left" w:pos="0"/>
          <w:tab w:val="left" w:pos="426"/>
        </w:tabs>
        <w:ind w:left="0" w:firstLine="0"/>
        <w:jc w:val="both"/>
        <w:rPr>
          <w:rFonts w:ascii="Arial" w:hAnsi="Arial" w:cs="Arial"/>
          <w:color w:val="000000"/>
          <w:sz w:val="22"/>
          <w:szCs w:val="22"/>
        </w:rPr>
      </w:pPr>
      <w:r w:rsidRPr="00AA13C9">
        <w:rPr>
          <w:rFonts w:ascii="Arial" w:hAnsi="Arial" w:cs="Arial"/>
          <w:color w:val="000000"/>
          <w:sz w:val="22"/>
          <w:szCs w:val="22"/>
        </w:rPr>
        <w:t xml:space="preserve">Draudžiama su </w:t>
      </w:r>
      <w:r w:rsidR="001E13AA" w:rsidRPr="00AA13C9">
        <w:rPr>
          <w:rFonts w:ascii="Arial" w:hAnsi="Arial" w:cs="Arial"/>
          <w:color w:val="000000"/>
          <w:sz w:val="22"/>
          <w:szCs w:val="22"/>
        </w:rPr>
        <w:t>10.000</w:t>
      </w:r>
      <w:r w:rsidR="00A97CC5" w:rsidRPr="00AA13C9">
        <w:rPr>
          <w:rFonts w:ascii="Arial" w:hAnsi="Arial" w:cs="Arial"/>
          <w:color w:val="000000"/>
          <w:sz w:val="22"/>
          <w:szCs w:val="22"/>
        </w:rPr>
        <w:t>,00</w:t>
      </w:r>
      <w:r w:rsidR="001E13AA" w:rsidRPr="00AA13C9">
        <w:rPr>
          <w:rFonts w:ascii="Arial" w:hAnsi="Arial" w:cs="Arial"/>
          <w:color w:val="000000"/>
          <w:sz w:val="22"/>
          <w:szCs w:val="22"/>
        </w:rPr>
        <w:t xml:space="preserve"> </w:t>
      </w:r>
      <w:r w:rsidRPr="00AA13C9">
        <w:rPr>
          <w:rFonts w:ascii="Arial" w:hAnsi="Arial" w:cs="Arial"/>
          <w:color w:val="000000"/>
          <w:sz w:val="22"/>
          <w:szCs w:val="22"/>
        </w:rPr>
        <w:t>Eur (</w:t>
      </w:r>
      <w:r w:rsidR="001E13AA" w:rsidRPr="00AA13C9">
        <w:rPr>
          <w:rFonts w:ascii="Arial" w:hAnsi="Arial" w:cs="Arial"/>
          <w:color w:val="000000"/>
          <w:sz w:val="22"/>
          <w:szCs w:val="22"/>
        </w:rPr>
        <w:t xml:space="preserve">dešimt tūkstančių </w:t>
      </w:r>
      <w:r w:rsidR="00990EC5">
        <w:rPr>
          <w:rFonts w:ascii="Arial" w:hAnsi="Arial" w:cs="Arial"/>
          <w:color w:val="000000"/>
          <w:sz w:val="22"/>
          <w:szCs w:val="22"/>
        </w:rPr>
        <w:t>eurų</w:t>
      </w:r>
      <w:r w:rsidRPr="00AA13C9">
        <w:rPr>
          <w:rFonts w:ascii="Arial" w:hAnsi="Arial" w:cs="Arial"/>
          <w:color w:val="000000"/>
          <w:sz w:val="22"/>
          <w:szCs w:val="22"/>
        </w:rPr>
        <w:t>)</w:t>
      </w:r>
      <w:r w:rsidR="0030181A" w:rsidRPr="00AA13C9">
        <w:rPr>
          <w:rFonts w:ascii="Arial" w:hAnsi="Arial" w:cs="Arial"/>
          <w:color w:val="000000"/>
          <w:sz w:val="22"/>
          <w:szCs w:val="22"/>
        </w:rPr>
        <w:t xml:space="preserve"> </w:t>
      </w:r>
      <w:r w:rsidRPr="00AA13C9">
        <w:rPr>
          <w:rFonts w:ascii="Arial" w:hAnsi="Arial" w:cs="Arial"/>
          <w:color w:val="000000"/>
          <w:sz w:val="22"/>
          <w:szCs w:val="22"/>
        </w:rPr>
        <w:t>besąlygine franšize (išskaita)</w:t>
      </w:r>
      <w:r w:rsidR="00D276C9" w:rsidRPr="00AA13C9">
        <w:rPr>
          <w:rFonts w:ascii="Arial" w:hAnsi="Arial" w:cs="Arial"/>
          <w:color w:val="000000"/>
          <w:sz w:val="22"/>
          <w:szCs w:val="22"/>
        </w:rPr>
        <w:t xml:space="preserve"> </w:t>
      </w:r>
      <w:r w:rsidRPr="00AA13C9">
        <w:rPr>
          <w:rFonts w:ascii="Arial" w:hAnsi="Arial" w:cs="Arial"/>
          <w:color w:val="000000"/>
          <w:sz w:val="22"/>
          <w:szCs w:val="22"/>
        </w:rPr>
        <w:t>kiekvieno įvykio atveju.</w:t>
      </w:r>
    </w:p>
    <w:p w14:paraId="4C58E890" w14:textId="77777777" w:rsidR="00620B81" w:rsidRPr="00AA13C9" w:rsidRDefault="00620B81" w:rsidP="00620B81">
      <w:pPr>
        <w:pStyle w:val="ListParagraph"/>
        <w:numPr>
          <w:ilvl w:val="0"/>
          <w:numId w:val="1"/>
        </w:numPr>
        <w:tabs>
          <w:tab w:val="left" w:pos="284"/>
          <w:tab w:val="left" w:pos="540"/>
        </w:tabs>
        <w:spacing w:before="120" w:after="120"/>
        <w:ind w:left="284" w:hanging="284"/>
        <w:contextualSpacing w:val="0"/>
        <w:jc w:val="center"/>
        <w:rPr>
          <w:rFonts w:ascii="Arial" w:hAnsi="Arial" w:cs="Arial"/>
          <w:b/>
          <w:sz w:val="22"/>
          <w:szCs w:val="22"/>
        </w:rPr>
      </w:pPr>
      <w:r w:rsidRPr="00AA13C9">
        <w:rPr>
          <w:rFonts w:ascii="Arial" w:hAnsi="Arial" w:cs="Arial"/>
          <w:b/>
          <w:sz w:val="22"/>
          <w:szCs w:val="22"/>
        </w:rPr>
        <w:t xml:space="preserve">SUTARTIES </w:t>
      </w:r>
      <w:r w:rsidR="00423977" w:rsidRPr="00AA13C9">
        <w:rPr>
          <w:rFonts w:ascii="Arial" w:hAnsi="Arial" w:cs="Arial"/>
          <w:b/>
          <w:sz w:val="22"/>
          <w:szCs w:val="22"/>
        </w:rPr>
        <w:t xml:space="preserve">IR DRAUDIMO APSAUGOS </w:t>
      </w:r>
      <w:r w:rsidRPr="00AA13C9">
        <w:rPr>
          <w:rFonts w:ascii="Arial" w:hAnsi="Arial" w:cs="Arial"/>
          <w:b/>
          <w:sz w:val="22"/>
          <w:szCs w:val="22"/>
        </w:rPr>
        <w:t>GALIOJIMAS</w:t>
      </w:r>
    </w:p>
    <w:p w14:paraId="09DEB7E1" w14:textId="57F245EF" w:rsidR="00861389" w:rsidRPr="00AA13C9" w:rsidRDefault="00861389" w:rsidP="000F29B0">
      <w:pPr>
        <w:jc w:val="both"/>
        <w:rPr>
          <w:rFonts w:ascii="Arial" w:hAnsi="Arial" w:cs="Arial"/>
          <w:bCs/>
          <w:sz w:val="22"/>
          <w:szCs w:val="22"/>
        </w:rPr>
      </w:pPr>
      <w:bookmarkStart w:id="6" w:name="_Ref259988923"/>
      <w:r w:rsidRPr="00AA13C9">
        <w:rPr>
          <w:rFonts w:ascii="Arial" w:hAnsi="Arial" w:cs="Arial"/>
          <w:bCs/>
          <w:sz w:val="22"/>
          <w:szCs w:val="22"/>
        </w:rPr>
        <w:t>4.1. Sutartis laikoma sudaryta ir įsigalioja</w:t>
      </w:r>
      <w:r w:rsidRPr="00AA13C9">
        <w:rPr>
          <w:rFonts w:ascii="Arial" w:hAnsi="Arial" w:cs="Arial"/>
          <w:sz w:val="22"/>
          <w:szCs w:val="22"/>
        </w:rPr>
        <w:t xml:space="preserve"> ją pasirašius įgaliotiems Šalių atstovams</w:t>
      </w:r>
      <w:r w:rsidRPr="00AA13C9">
        <w:rPr>
          <w:rFonts w:ascii="Arial" w:hAnsi="Arial" w:cs="Arial"/>
          <w:bCs/>
          <w:sz w:val="22"/>
          <w:szCs w:val="22"/>
        </w:rPr>
        <w:t xml:space="preserve"> ir </w:t>
      </w:r>
      <w:r w:rsidRPr="00AA13C9">
        <w:rPr>
          <w:rFonts w:ascii="Arial" w:hAnsi="Arial" w:cs="Arial"/>
          <w:sz w:val="22"/>
          <w:szCs w:val="22"/>
        </w:rPr>
        <w:t>galioja iki visiško abiejų Sutarties Šalių prievolių</w:t>
      </w:r>
      <w:r w:rsidRPr="00AA13C9">
        <w:rPr>
          <w:rFonts w:ascii="Arial" w:eastAsia="Calibri" w:hAnsi="Arial" w:cs="Arial"/>
          <w:sz w:val="22"/>
          <w:szCs w:val="22"/>
        </w:rPr>
        <w:t xml:space="preserve"> įvykdymo, bet ne ilgiau </w:t>
      </w:r>
      <w:r w:rsidR="00991D9D">
        <w:rPr>
          <w:rFonts w:ascii="Arial" w:eastAsia="Calibri" w:hAnsi="Arial" w:cs="Arial"/>
          <w:sz w:val="22"/>
          <w:szCs w:val="22"/>
        </w:rPr>
        <w:t>1</w:t>
      </w:r>
      <w:r w:rsidR="00A806BC">
        <w:rPr>
          <w:rFonts w:ascii="Arial" w:eastAsia="Calibri" w:hAnsi="Arial" w:cs="Arial"/>
          <w:sz w:val="22"/>
          <w:szCs w:val="22"/>
        </w:rPr>
        <w:t>4</w:t>
      </w:r>
      <w:r w:rsidR="00991D9D" w:rsidRPr="00AA13C9">
        <w:rPr>
          <w:rFonts w:ascii="Arial" w:eastAsia="Calibri" w:hAnsi="Arial" w:cs="Arial"/>
          <w:sz w:val="22"/>
          <w:szCs w:val="22"/>
        </w:rPr>
        <w:t xml:space="preserve"> </w:t>
      </w:r>
      <w:r w:rsidRPr="00AA13C9">
        <w:rPr>
          <w:rFonts w:ascii="Arial" w:eastAsia="Calibri" w:hAnsi="Arial" w:cs="Arial"/>
          <w:sz w:val="22"/>
          <w:szCs w:val="22"/>
        </w:rPr>
        <w:t>(</w:t>
      </w:r>
      <w:r w:rsidR="00A806BC">
        <w:rPr>
          <w:rFonts w:ascii="Arial" w:eastAsia="Calibri" w:hAnsi="Arial" w:cs="Arial"/>
          <w:sz w:val="22"/>
          <w:szCs w:val="22"/>
        </w:rPr>
        <w:t>keturiolika</w:t>
      </w:r>
      <w:r w:rsidRPr="00AA13C9">
        <w:rPr>
          <w:rFonts w:ascii="Arial" w:eastAsia="Calibri" w:hAnsi="Arial" w:cs="Arial"/>
          <w:sz w:val="22"/>
          <w:szCs w:val="22"/>
        </w:rPr>
        <w:t>) mėnesi</w:t>
      </w:r>
      <w:r w:rsidR="00FC0F07">
        <w:rPr>
          <w:rFonts w:ascii="Arial" w:eastAsia="Calibri" w:hAnsi="Arial" w:cs="Arial"/>
          <w:sz w:val="22"/>
          <w:szCs w:val="22"/>
        </w:rPr>
        <w:t>ų</w:t>
      </w:r>
      <w:r w:rsidRPr="00AA13C9">
        <w:rPr>
          <w:rFonts w:ascii="Arial" w:eastAsia="Calibri" w:hAnsi="Arial" w:cs="Arial"/>
          <w:sz w:val="22"/>
          <w:szCs w:val="22"/>
        </w:rPr>
        <w:t>.</w:t>
      </w:r>
    </w:p>
    <w:p w14:paraId="4040E4DE" w14:textId="0B6ECFF7" w:rsidR="00861389" w:rsidRPr="00AA13C9" w:rsidRDefault="00861389" w:rsidP="000F29B0">
      <w:pPr>
        <w:jc w:val="both"/>
        <w:rPr>
          <w:rFonts w:ascii="Arial" w:hAnsi="Arial" w:cs="Arial"/>
          <w:bCs/>
          <w:i/>
          <w:color w:val="FF0000"/>
          <w:sz w:val="22"/>
          <w:szCs w:val="22"/>
        </w:rPr>
      </w:pPr>
      <w:r w:rsidRPr="00AA13C9">
        <w:rPr>
          <w:rFonts w:ascii="Arial" w:hAnsi="Arial" w:cs="Arial"/>
          <w:bCs/>
          <w:sz w:val="22"/>
          <w:szCs w:val="22"/>
        </w:rPr>
        <w:t xml:space="preserve">4.2. Draudimo apsauga (polisas) turi </w:t>
      </w:r>
      <w:r w:rsidRPr="00AA13C9">
        <w:rPr>
          <w:rFonts w:ascii="Arial" w:hAnsi="Arial" w:cs="Arial"/>
          <w:sz w:val="22"/>
          <w:szCs w:val="22"/>
        </w:rPr>
        <w:t xml:space="preserve">įsigalioti nuo </w:t>
      </w:r>
      <w:r w:rsidRPr="00AA13C9">
        <w:rPr>
          <w:rFonts w:ascii="Arial" w:hAnsi="Arial" w:cs="Arial"/>
          <w:b/>
          <w:bCs/>
          <w:sz w:val="22"/>
          <w:szCs w:val="22"/>
        </w:rPr>
        <w:t>202</w:t>
      </w:r>
      <w:r w:rsidR="00084660">
        <w:rPr>
          <w:rFonts w:ascii="Arial" w:hAnsi="Arial" w:cs="Arial"/>
          <w:b/>
          <w:bCs/>
          <w:sz w:val="22"/>
          <w:szCs w:val="22"/>
        </w:rPr>
        <w:t>1</w:t>
      </w:r>
      <w:r w:rsidRPr="00AA13C9">
        <w:rPr>
          <w:rFonts w:ascii="Arial" w:hAnsi="Arial" w:cs="Arial"/>
          <w:b/>
          <w:bCs/>
          <w:sz w:val="22"/>
          <w:szCs w:val="22"/>
        </w:rPr>
        <w:t xml:space="preserve"> m. </w:t>
      </w:r>
      <w:r w:rsidRPr="00AA13C9">
        <w:rPr>
          <w:rFonts w:ascii="Arial" w:hAnsi="Arial" w:cs="Arial"/>
          <w:b/>
          <w:sz w:val="22"/>
          <w:szCs w:val="22"/>
        </w:rPr>
        <w:t xml:space="preserve">sausio 1 </w:t>
      </w:r>
      <w:r w:rsidRPr="00AA13C9">
        <w:rPr>
          <w:rFonts w:ascii="Arial" w:hAnsi="Arial" w:cs="Arial"/>
          <w:b/>
          <w:bCs/>
          <w:sz w:val="22"/>
          <w:szCs w:val="22"/>
        </w:rPr>
        <w:t>d.</w:t>
      </w:r>
      <w:r w:rsidRPr="00AA13C9">
        <w:rPr>
          <w:rFonts w:ascii="Arial" w:hAnsi="Arial" w:cs="Arial"/>
          <w:bCs/>
          <w:sz w:val="22"/>
          <w:szCs w:val="22"/>
        </w:rPr>
        <w:t xml:space="preserve"> 00:00 val. ir turi galioti 12 (dvylika) mėnesių</w:t>
      </w:r>
      <w:r w:rsidRPr="00AA13C9">
        <w:rPr>
          <w:rFonts w:ascii="Arial" w:hAnsi="Arial" w:cs="Arial"/>
          <w:bCs/>
          <w:i/>
          <w:sz w:val="22"/>
          <w:szCs w:val="22"/>
        </w:rPr>
        <w:t>.</w:t>
      </w:r>
    </w:p>
    <w:bookmarkEnd w:id="6"/>
    <w:p w14:paraId="1498DFFC" w14:textId="77777777" w:rsidR="00620B81" w:rsidRPr="00AA13C9" w:rsidRDefault="00620B81" w:rsidP="000F29B0">
      <w:pPr>
        <w:pStyle w:val="ListParagraph"/>
        <w:numPr>
          <w:ilvl w:val="1"/>
          <w:numId w:val="8"/>
        </w:numPr>
        <w:tabs>
          <w:tab w:val="left" w:pos="0"/>
          <w:tab w:val="left" w:pos="567"/>
        </w:tabs>
        <w:ind w:left="0" w:firstLine="0"/>
        <w:jc w:val="both"/>
        <w:rPr>
          <w:rFonts w:ascii="Arial" w:hAnsi="Arial" w:cs="Arial"/>
          <w:sz w:val="22"/>
          <w:szCs w:val="22"/>
        </w:rPr>
      </w:pPr>
      <w:r w:rsidRPr="00AA13C9">
        <w:rPr>
          <w:rFonts w:ascii="Arial" w:hAnsi="Arial" w:cs="Arial"/>
          <w:sz w:val="22"/>
          <w:szCs w:val="22"/>
        </w:rPr>
        <w:t>Apdraustos veiklos teritorija, kurioje atliekami veiksmai (veikimas arba neveikimas) ir dėl kurių Draudėjui kyla civilinė atsakomybė yra Lietuvos Respublikos teritorija.</w:t>
      </w:r>
    </w:p>
    <w:p w14:paraId="47D57706" w14:textId="77777777" w:rsidR="001757F7" w:rsidRPr="00AA13C9" w:rsidRDefault="0030181A" w:rsidP="00861389">
      <w:pPr>
        <w:pStyle w:val="BodyTextIndent"/>
        <w:numPr>
          <w:ilvl w:val="0"/>
          <w:numId w:val="8"/>
        </w:numPr>
        <w:tabs>
          <w:tab w:val="left" w:pos="284"/>
        </w:tabs>
        <w:spacing w:before="120" w:after="120"/>
        <w:ind w:left="567" w:hanging="567"/>
        <w:jc w:val="center"/>
        <w:rPr>
          <w:rFonts w:ascii="Arial" w:hAnsi="Arial" w:cs="Arial"/>
          <w:b/>
          <w:bCs/>
          <w:sz w:val="22"/>
          <w:szCs w:val="22"/>
        </w:rPr>
      </w:pPr>
      <w:r w:rsidRPr="00AA13C9">
        <w:rPr>
          <w:rFonts w:ascii="Arial" w:hAnsi="Arial" w:cs="Arial"/>
          <w:b/>
          <w:bCs/>
          <w:sz w:val="22"/>
          <w:szCs w:val="22"/>
        </w:rPr>
        <w:t xml:space="preserve">DRAUDIMO </w:t>
      </w:r>
      <w:r w:rsidR="00620B81" w:rsidRPr="00AA13C9">
        <w:rPr>
          <w:rFonts w:ascii="Arial" w:hAnsi="Arial" w:cs="Arial"/>
          <w:b/>
          <w:bCs/>
          <w:sz w:val="22"/>
          <w:szCs w:val="22"/>
        </w:rPr>
        <w:t>ĮMOKOS</w:t>
      </w:r>
    </w:p>
    <w:p w14:paraId="63440F06" w14:textId="77777777" w:rsidR="00417105" w:rsidRPr="00D063E4" w:rsidRDefault="00452190" w:rsidP="00452190">
      <w:pPr>
        <w:pStyle w:val="BodyTextIndent"/>
        <w:tabs>
          <w:tab w:val="left" w:pos="426"/>
        </w:tabs>
        <w:ind w:firstLine="0"/>
        <w:rPr>
          <w:rFonts w:ascii="Arial" w:hAnsi="Arial" w:cs="Arial"/>
          <w:color w:val="000000"/>
          <w:sz w:val="22"/>
          <w:szCs w:val="22"/>
        </w:rPr>
      </w:pPr>
      <w:r w:rsidRPr="00D063E4">
        <w:rPr>
          <w:rFonts w:ascii="Arial" w:hAnsi="Arial" w:cs="Arial"/>
          <w:color w:val="000000"/>
          <w:sz w:val="22"/>
          <w:szCs w:val="22"/>
        </w:rPr>
        <w:t xml:space="preserve">5.1. </w:t>
      </w:r>
      <w:r w:rsidR="00417105" w:rsidRPr="00D063E4">
        <w:rPr>
          <w:rFonts w:ascii="Arial" w:hAnsi="Arial" w:cs="Arial"/>
          <w:color w:val="000000"/>
          <w:sz w:val="22"/>
          <w:szCs w:val="22"/>
        </w:rPr>
        <w:t>Sutarčiai taikomas fiksuotos kainos kainodaros metodas.</w:t>
      </w:r>
    </w:p>
    <w:p w14:paraId="45013DF5" w14:textId="07963FB3" w:rsidR="0030181A" w:rsidRPr="00D063E4" w:rsidRDefault="00F547E4" w:rsidP="00452190">
      <w:pPr>
        <w:pStyle w:val="BodyTextIndent"/>
        <w:tabs>
          <w:tab w:val="left" w:pos="426"/>
        </w:tabs>
        <w:ind w:firstLine="0"/>
        <w:rPr>
          <w:rFonts w:ascii="Arial" w:hAnsi="Arial" w:cs="Arial"/>
          <w:iCs/>
          <w:color w:val="000000"/>
          <w:sz w:val="22"/>
          <w:szCs w:val="22"/>
        </w:rPr>
      </w:pPr>
      <w:r w:rsidRPr="00D063E4">
        <w:rPr>
          <w:rFonts w:ascii="Arial" w:hAnsi="Arial" w:cs="Arial"/>
          <w:color w:val="000000"/>
          <w:sz w:val="22"/>
          <w:szCs w:val="22"/>
        </w:rPr>
        <w:t>Metinė d</w:t>
      </w:r>
      <w:r w:rsidR="0030181A" w:rsidRPr="00D063E4">
        <w:rPr>
          <w:rFonts w:ascii="Arial" w:hAnsi="Arial" w:cs="Arial"/>
          <w:iCs/>
          <w:color w:val="000000"/>
          <w:sz w:val="22"/>
          <w:szCs w:val="22"/>
        </w:rPr>
        <w:t>raudimo įmoka</w:t>
      </w:r>
      <w:r w:rsidR="00417105" w:rsidRPr="00D063E4">
        <w:rPr>
          <w:rFonts w:ascii="Arial" w:hAnsi="Arial" w:cs="Arial"/>
          <w:iCs/>
          <w:color w:val="000000"/>
          <w:sz w:val="22"/>
          <w:szCs w:val="22"/>
        </w:rPr>
        <w:t xml:space="preserve"> ir Sutarties kaina už draudimo apsaugos laikotarpį, nurodytą Sutarties 4.2 punkte</w:t>
      </w:r>
      <w:r w:rsidR="007A70B9" w:rsidRPr="00D063E4">
        <w:rPr>
          <w:rFonts w:ascii="Arial" w:hAnsi="Arial" w:cs="Arial"/>
          <w:iCs/>
          <w:color w:val="000000"/>
          <w:sz w:val="22"/>
          <w:szCs w:val="22"/>
        </w:rPr>
        <w:t>,</w:t>
      </w:r>
      <w:r w:rsidR="0030181A" w:rsidRPr="00D063E4">
        <w:rPr>
          <w:rFonts w:ascii="Arial" w:hAnsi="Arial" w:cs="Arial"/>
          <w:iCs/>
          <w:color w:val="000000"/>
          <w:sz w:val="22"/>
          <w:szCs w:val="22"/>
        </w:rPr>
        <w:t xml:space="preserve"> yra</w:t>
      </w:r>
      <w:r w:rsidR="00410CD7" w:rsidRPr="00D063E4">
        <w:rPr>
          <w:rFonts w:ascii="Arial" w:hAnsi="Arial" w:cs="Arial"/>
          <w:iCs/>
          <w:color w:val="000000"/>
          <w:sz w:val="22"/>
          <w:szCs w:val="22"/>
        </w:rPr>
        <w:t xml:space="preserve"> </w:t>
      </w:r>
      <w:r w:rsidR="009F0058">
        <w:rPr>
          <w:rFonts w:ascii="Arial" w:hAnsi="Arial" w:cs="Arial"/>
          <w:iCs/>
          <w:color w:val="000000"/>
          <w:sz w:val="22"/>
          <w:szCs w:val="22"/>
        </w:rPr>
        <w:t>11</w:t>
      </w:r>
      <w:r w:rsidR="00413BDD">
        <w:rPr>
          <w:rFonts w:ascii="Arial" w:hAnsi="Arial" w:cs="Arial"/>
          <w:iCs/>
          <w:color w:val="000000"/>
          <w:sz w:val="22"/>
          <w:szCs w:val="22"/>
        </w:rPr>
        <w:t xml:space="preserve"> 900,00 </w:t>
      </w:r>
      <w:r w:rsidR="00BF76B1" w:rsidRPr="00D063E4">
        <w:rPr>
          <w:rFonts w:ascii="Arial" w:hAnsi="Arial" w:cs="Arial"/>
          <w:iCs/>
          <w:color w:val="000000"/>
          <w:sz w:val="22"/>
          <w:szCs w:val="22"/>
        </w:rPr>
        <w:t>Eur</w:t>
      </w:r>
      <w:r w:rsidR="00725BC0" w:rsidRPr="00D063E4">
        <w:rPr>
          <w:rFonts w:ascii="Arial" w:hAnsi="Arial" w:cs="Arial"/>
          <w:iCs/>
          <w:color w:val="000000"/>
          <w:sz w:val="22"/>
          <w:szCs w:val="22"/>
        </w:rPr>
        <w:t xml:space="preserve"> (</w:t>
      </w:r>
      <w:r w:rsidR="00413BDD">
        <w:rPr>
          <w:rFonts w:ascii="Arial" w:hAnsi="Arial" w:cs="Arial"/>
          <w:iCs/>
          <w:color w:val="000000"/>
          <w:sz w:val="22"/>
          <w:szCs w:val="22"/>
        </w:rPr>
        <w:t>vienuolika tūkstančių devyni šimtai eurų ir 00 ct</w:t>
      </w:r>
      <w:r w:rsidR="00725BC0" w:rsidRPr="00D063E4">
        <w:rPr>
          <w:rFonts w:ascii="Arial" w:hAnsi="Arial" w:cs="Arial"/>
          <w:iCs/>
          <w:color w:val="000000"/>
          <w:sz w:val="22"/>
          <w:szCs w:val="22"/>
        </w:rPr>
        <w:t>)</w:t>
      </w:r>
      <w:r w:rsidR="00BF76B1" w:rsidRPr="00D063E4">
        <w:rPr>
          <w:rFonts w:ascii="Arial" w:hAnsi="Arial" w:cs="Arial"/>
          <w:iCs/>
          <w:color w:val="000000"/>
          <w:sz w:val="22"/>
          <w:szCs w:val="22"/>
        </w:rPr>
        <w:t>.</w:t>
      </w:r>
    </w:p>
    <w:p w14:paraId="5BB2C59B" w14:textId="78370C9C" w:rsidR="006562E7" w:rsidRPr="009327ED" w:rsidRDefault="00452190" w:rsidP="00452190">
      <w:pPr>
        <w:pStyle w:val="BodyTextIndent"/>
        <w:tabs>
          <w:tab w:val="left" w:pos="426"/>
        </w:tabs>
        <w:ind w:firstLine="0"/>
        <w:rPr>
          <w:rFonts w:ascii="Arial" w:hAnsi="Arial" w:cs="Arial"/>
          <w:iCs/>
          <w:sz w:val="22"/>
          <w:szCs w:val="22"/>
        </w:rPr>
      </w:pPr>
      <w:bookmarkStart w:id="7" w:name="_Ref259778900"/>
      <w:r w:rsidRPr="00AA13C9">
        <w:rPr>
          <w:rFonts w:ascii="Arial" w:hAnsi="Arial" w:cs="Arial"/>
          <w:sz w:val="22"/>
          <w:szCs w:val="22"/>
        </w:rPr>
        <w:t xml:space="preserve">5.2. </w:t>
      </w:r>
      <w:r w:rsidR="006562E7" w:rsidRPr="00AA13C9">
        <w:rPr>
          <w:rFonts w:ascii="Arial" w:hAnsi="Arial" w:cs="Arial"/>
          <w:sz w:val="22"/>
          <w:szCs w:val="22"/>
        </w:rPr>
        <w:t xml:space="preserve">Draudimo </w:t>
      </w:r>
      <w:r w:rsidR="009327ED" w:rsidRPr="00AA13C9">
        <w:rPr>
          <w:rFonts w:ascii="Arial" w:hAnsi="Arial" w:cs="Arial"/>
          <w:sz w:val="22"/>
          <w:szCs w:val="22"/>
        </w:rPr>
        <w:t>įmok</w:t>
      </w:r>
      <w:r w:rsidR="009327ED">
        <w:rPr>
          <w:rFonts w:ascii="Arial" w:hAnsi="Arial" w:cs="Arial"/>
          <w:sz w:val="22"/>
          <w:szCs w:val="22"/>
        </w:rPr>
        <w:t>ą</w:t>
      </w:r>
      <w:r w:rsidR="009327ED" w:rsidRPr="00AA13C9">
        <w:rPr>
          <w:rFonts w:ascii="Arial" w:hAnsi="Arial" w:cs="Arial"/>
          <w:sz w:val="22"/>
          <w:szCs w:val="22"/>
        </w:rPr>
        <w:t xml:space="preserve"> </w:t>
      </w:r>
      <w:r w:rsidR="00D063E4">
        <w:rPr>
          <w:rFonts w:ascii="Arial" w:hAnsi="Arial" w:cs="Arial"/>
          <w:sz w:val="22"/>
          <w:szCs w:val="22"/>
        </w:rPr>
        <w:t xml:space="preserve">Vadovaujantis </w:t>
      </w:r>
      <w:r w:rsidR="009327ED">
        <w:rPr>
          <w:rFonts w:ascii="Arial" w:hAnsi="Arial" w:cs="Arial"/>
          <w:sz w:val="22"/>
          <w:szCs w:val="22"/>
        </w:rPr>
        <w:t xml:space="preserve">draudėjas </w:t>
      </w:r>
      <w:r w:rsidR="006562E7" w:rsidRPr="00AA13C9">
        <w:rPr>
          <w:rFonts w:ascii="Arial" w:hAnsi="Arial" w:cs="Arial"/>
          <w:sz w:val="22"/>
          <w:szCs w:val="22"/>
        </w:rPr>
        <w:t xml:space="preserve">mokama kas ketvirtį už būsimą draudimo apsaugos ketvirtį. Ketvirtinės draudimo įmokas </w:t>
      </w:r>
      <w:r w:rsidR="009327ED">
        <w:rPr>
          <w:rFonts w:ascii="Arial" w:hAnsi="Arial" w:cs="Arial"/>
          <w:sz w:val="22"/>
          <w:szCs w:val="22"/>
        </w:rPr>
        <w:t>Vadovaujantis d</w:t>
      </w:r>
      <w:r w:rsidR="006562E7" w:rsidRPr="00AA13C9">
        <w:rPr>
          <w:rFonts w:ascii="Arial" w:hAnsi="Arial" w:cs="Arial"/>
          <w:sz w:val="22"/>
          <w:szCs w:val="22"/>
        </w:rPr>
        <w:t xml:space="preserve">raudėjas sumoka per </w:t>
      </w:r>
      <w:r w:rsidR="00D063E4">
        <w:rPr>
          <w:rFonts w:ascii="Arial" w:hAnsi="Arial" w:cs="Arial"/>
          <w:sz w:val="22"/>
          <w:szCs w:val="22"/>
        </w:rPr>
        <w:t>30</w:t>
      </w:r>
      <w:r w:rsidR="00D063E4" w:rsidRPr="00AA13C9">
        <w:rPr>
          <w:rFonts w:ascii="Arial" w:hAnsi="Arial" w:cs="Arial"/>
          <w:sz w:val="22"/>
          <w:szCs w:val="22"/>
        </w:rPr>
        <w:t xml:space="preserve"> </w:t>
      </w:r>
      <w:r w:rsidR="006562E7" w:rsidRPr="00AA13C9">
        <w:rPr>
          <w:rFonts w:ascii="Arial" w:hAnsi="Arial" w:cs="Arial"/>
          <w:sz w:val="22"/>
          <w:szCs w:val="22"/>
        </w:rPr>
        <w:t>(</w:t>
      </w:r>
      <w:r w:rsidR="009327ED">
        <w:rPr>
          <w:rFonts w:ascii="Arial" w:hAnsi="Arial" w:cs="Arial"/>
          <w:sz w:val="22"/>
          <w:szCs w:val="22"/>
        </w:rPr>
        <w:t>trisdešimt</w:t>
      </w:r>
      <w:r w:rsidR="006562E7" w:rsidRPr="00AA13C9">
        <w:rPr>
          <w:rFonts w:ascii="Arial" w:hAnsi="Arial" w:cs="Arial"/>
          <w:sz w:val="22"/>
          <w:szCs w:val="22"/>
        </w:rPr>
        <w:t>) kalendorin</w:t>
      </w:r>
      <w:r w:rsidR="009327ED">
        <w:rPr>
          <w:rFonts w:ascii="Arial" w:hAnsi="Arial" w:cs="Arial"/>
          <w:sz w:val="22"/>
          <w:szCs w:val="22"/>
        </w:rPr>
        <w:t xml:space="preserve">ių </w:t>
      </w:r>
      <w:r w:rsidR="006562E7" w:rsidRPr="009327ED">
        <w:rPr>
          <w:rFonts w:ascii="Arial" w:hAnsi="Arial" w:cs="Arial"/>
          <w:sz w:val="22"/>
          <w:szCs w:val="22"/>
        </w:rPr>
        <w:t>dien</w:t>
      </w:r>
      <w:r w:rsidR="009327ED" w:rsidRPr="009327ED">
        <w:rPr>
          <w:rFonts w:ascii="Arial" w:hAnsi="Arial" w:cs="Arial"/>
          <w:sz w:val="22"/>
          <w:szCs w:val="22"/>
        </w:rPr>
        <w:t>ų</w:t>
      </w:r>
      <w:r w:rsidR="006562E7" w:rsidRPr="009327ED">
        <w:rPr>
          <w:rFonts w:ascii="Arial" w:hAnsi="Arial" w:cs="Arial"/>
          <w:sz w:val="22"/>
          <w:szCs w:val="22"/>
        </w:rPr>
        <w:t xml:space="preserve"> nuo įmokos mokėjimo priminimo, pateikto per e-sąskaitos sistemą. Priminime privalo būti nurodytas Sutarties numeris, pagal kurį mokama draudimo įmoka. Visus priminimus apie įmokos mokėjimą Draudikas privalo pateikti </w:t>
      </w:r>
      <w:r w:rsidR="009327ED" w:rsidRPr="009327ED">
        <w:rPr>
          <w:rFonts w:ascii="Arial" w:hAnsi="Arial" w:cs="Arial"/>
          <w:sz w:val="22"/>
          <w:szCs w:val="22"/>
        </w:rPr>
        <w:t>Vadovaujančiam d</w:t>
      </w:r>
      <w:r w:rsidR="006562E7" w:rsidRPr="009327ED">
        <w:rPr>
          <w:rFonts w:ascii="Arial" w:hAnsi="Arial" w:cs="Arial"/>
          <w:sz w:val="22"/>
          <w:szCs w:val="22"/>
        </w:rPr>
        <w:t>raudėjui tik per VĮ Registrų centras tvarkomą informacinę sistemą „</w:t>
      </w:r>
      <w:proofErr w:type="spellStart"/>
      <w:r w:rsidR="006562E7" w:rsidRPr="009327ED">
        <w:rPr>
          <w:rFonts w:ascii="Arial" w:hAnsi="Arial" w:cs="Arial"/>
          <w:sz w:val="22"/>
          <w:szCs w:val="22"/>
        </w:rPr>
        <w:t>E.sąskaita</w:t>
      </w:r>
      <w:proofErr w:type="spellEnd"/>
      <w:r w:rsidR="008B25ED">
        <w:rPr>
          <w:rFonts w:ascii="Arial" w:hAnsi="Arial" w:cs="Arial"/>
          <w:sz w:val="22"/>
          <w:szCs w:val="22"/>
        </w:rPr>
        <w:t>“</w:t>
      </w:r>
      <w:r w:rsidR="006562E7" w:rsidRPr="009327ED">
        <w:rPr>
          <w:rFonts w:ascii="Arial" w:hAnsi="Arial" w:cs="Arial"/>
          <w:sz w:val="22"/>
          <w:szCs w:val="22"/>
        </w:rPr>
        <w:t>.</w:t>
      </w:r>
    </w:p>
    <w:p w14:paraId="7453B0D5" w14:textId="30448A44" w:rsidR="003A3F33" w:rsidRPr="009327ED" w:rsidRDefault="009327ED" w:rsidP="00BF5577">
      <w:pPr>
        <w:pStyle w:val="BodyTextIndent"/>
        <w:numPr>
          <w:ilvl w:val="1"/>
          <w:numId w:val="8"/>
        </w:numPr>
        <w:tabs>
          <w:tab w:val="left" w:pos="426"/>
        </w:tabs>
        <w:ind w:left="0" w:firstLine="0"/>
        <w:rPr>
          <w:rFonts w:ascii="Arial" w:hAnsi="Arial" w:cs="Arial"/>
          <w:iCs/>
          <w:sz w:val="22"/>
          <w:szCs w:val="22"/>
        </w:rPr>
      </w:pPr>
      <w:r w:rsidRPr="009327ED">
        <w:rPr>
          <w:rFonts w:ascii="Arial" w:hAnsi="Arial" w:cs="Arial"/>
          <w:color w:val="000000"/>
          <w:sz w:val="22"/>
          <w:szCs w:val="22"/>
        </w:rPr>
        <w:t>Vadovaujančiam d</w:t>
      </w:r>
      <w:r w:rsidR="006562E7" w:rsidRPr="009327ED">
        <w:rPr>
          <w:rFonts w:ascii="Arial" w:hAnsi="Arial" w:cs="Arial"/>
          <w:color w:val="000000"/>
          <w:sz w:val="22"/>
          <w:szCs w:val="22"/>
        </w:rPr>
        <w:t xml:space="preserve">raudėjui nesumokėjus draudimo įmokos Sutartyje nustatytu laiku, Draudikas apie tai privalo pranešti </w:t>
      </w:r>
      <w:r w:rsidRPr="009327ED">
        <w:rPr>
          <w:rFonts w:ascii="Arial" w:hAnsi="Arial" w:cs="Arial"/>
          <w:color w:val="000000"/>
          <w:sz w:val="22"/>
          <w:szCs w:val="22"/>
        </w:rPr>
        <w:t>Vadovaujančiam d</w:t>
      </w:r>
      <w:r w:rsidR="006562E7" w:rsidRPr="009327ED">
        <w:rPr>
          <w:rFonts w:ascii="Arial" w:hAnsi="Arial" w:cs="Arial"/>
          <w:color w:val="000000"/>
          <w:sz w:val="22"/>
          <w:szCs w:val="22"/>
        </w:rPr>
        <w:t xml:space="preserve">raudėjui raštu, nurodydamas, jog per 15 (penkiolika) darbo dienų (skaičiuojant nuo tos dienos, kai </w:t>
      </w:r>
      <w:r w:rsidRPr="009327ED">
        <w:rPr>
          <w:rFonts w:ascii="Arial" w:hAnsi="Arial" w:cs="Arial"/>
          <w:color w:val="000000"/>
          <w:sz w:val="22"/>
          <w:szCs w:val="22"/>
        </w:rPr>
        <w:t>Vadovaujantis d</w:t>
      </w:r>
      <w:r w:rsidR="006562E7" w:rsidRPr="009327ED">
        <w:rPr>
          <w:rFonts w:ascii="Arial" w:hAnsi="Arial" w:cs="Arial"/>
          <w:color w:val="000000"/>
          <w:sz w:val="22"/>
          <w:szCs w:val="22"/>
        </w:rPr>
        <w:t xml:space="preserve">raudėjas gavo raštišką Draudiko priminimą, sumokėti draudimo įmoką) nesumokėjus draudimo įmokos ar jos dalies, Draudiko prievolės įvykus draudžiamajam įvykiui mokėti draudimo išmoką vykdymas bus sustabdytas ir atnaujintas tik </w:t>
      </w:r>
      <w:r w:rsidRPr="009327ED">
        <w:rPr>
          <w:rFonts w:ascii="Arial" w:hAnsi="Arial" w:cs="Arial"/>
          <w:color w:val="000000"/>
          <w:sz w:val="22"/>
          <w:szCs w:val="22"/>
        </w:rPr>
        <w:t>Vadovaujančiam d</w:t>
      </w:r>
      <w:r w:rsidR="006562E7" w:rsidRPr="009327ED">
        <w:rPr>
          <w:rFonts w:ascii="Arial" w:hAnsi="Arial" w:cs="Arial"/>
          <w:color w:val="000000"/>
          <w:sz w:val="22"/>
          <w:szCs w:val="22"/>
        </w:rPr>
        <w:t>raudėjui sumokėjus draudimo įmoką</w:t>
      </w:r>
      <w:bookmarkEnd w:id="7"/>
    </w:p>
    <w:p w14:paraId="49B3E04D" w14:textId="54C77E8E" w:rsidR="00001AAE" w:rsidRPr="00AA13C9" w:rsidRDefault="00001AAE" w:rsidP="00001AAE">
      <w:pPr>
        <w:jc w:val="both"/>
        <w:rPr>
          <w:rFonts w:ascii="Arial" w:hAnsi="Arial" w:cs="Arial"/>
          <w:sz w:val="22"/>
          <w:szCs w:val="22"/>
        </w:rPr>
      </w:pPr>
      <w:r w:rsidRPr="009327ED">
        <w:rPr>
          <w:rFonts w:ascii="Arial" w:hAnsi="Arial" w:cs="Arial"/>
          <w:sz w:val="22"/>
          <w:szCs w:val="22"/>
        </w:rPr>
        <w:t xml:space="preserve">5.4. Draudimo liudijimas (polisas) (Priedas Nr. </w:t>
      </w:r>
      <w:r w:rsidR="008F60E3" w:rsidRPr="009327ED">
        <w:rPr>
          <w:rFonts w:ascii="Arial" w:hAnsi="Arial" w:cs="Arial"/>
          <w:sz w:val="22"/>
          <w:szCs w:val="22"/>
        </w:rPr>
        <w:t>1</w:t>
      </w:r>
      <w:r w:rsidRPr="009327ED">
        <w:rPr>
          <w:rFonts w:ascii="Arial" w:hAnsi="Arial" w:cs="Arial"/>
          <w:sz w:val="22"/>
          <w:szCs w:val="22"/>
        </w:rPr>
        <w:t xml:space="preserve">) išduodamas </w:t>
      </w:r>
      <w:r w:rsidR="00CA2655">
        <w:rPr>
          <w:rFonts w:ascii="Arial" w:hAnsi="Arial" w:cs="Arial"/>
          <w:sz w:val="22"/>
          <w:szCs w:val="22"/>
        </w:rPr>
        <w:t>Vadovaujančiam d</w:t>
      </w:r>
      <w:r w:rsidRPr="009327ED">
        <w:rPr>
          <w:rFonts w:ascii="Arial" w:hAnsi="Arial" w:cs="Arial"/>
          <w:sz w:val="22"/>
          <w:szCs w:val="22"/>
        </w:rPr>
        <w:t xml:space="preserve">raudėjui iki </w:t>
      </w:r>
      <w:r w:rsidRPr="009327ED">
        <w:rPr>
          <w:rFonts w:ascii="Arial" w:hAnsi="Arial" w:cs="Arial"/>
          <w:b/>
          <w:sz w:val="22"/>
          <w:szCs w:val="22"/>
        </w:rPr>
        <w:t>20</w:t>
      </w:r>
      <w:r w:rsidR="009F2353">
        <w:rPr>
          <w:rFonts w:ascii="Arial" w:hAnsi="Arial" w:cs="Arial"/>
          <w:b/>
          <w:sz w:val="22"/>
          <w:szCs w:val="22"/>
        </w:rPr>
        <w:t>20</w:t>
      </w:r>
      <w:r w:rsidRPr="009327ED">
        <w:rPr>
          <w:rFonts w:ascii="Arial" w:hAnsi="Arial" w:cs="Arial"/>
          <w:b/>
          <w:sz w:val="22"/>
          <w:szCs w:val="22"/>
        </w:rPr>
        <w:t xml:space="preserve"> m. gruodžio</w:t>
      </w:r>
      <w:r w:rsidR="00BF36D4" w:rsidRPr="009327ED">
        <w:rPr>
          <w:rFonts w:ascii="Arial" w:hAnsi="Arial" w:cs="Arial"/>
          <w:b/>
          <w:sz w:val="22"/>
          <w:szCs w:val="22"/>
        </w:rPr>
        <w:t xml:space="preserve"> 2</w:t>
      </w:r>
      <w:r w:rsidR="009F2353">
        <w:rPr>
          <w:rFonts w:ascii="Arial" w:hAnsi="Arial" w:cs="Arial"/>
          <w:b/>
          <w:sz w:val="22"/>
          <w:szCs w:val="22"/>
        </w:rPr>
        <w:t>9</w:t>
      </w:r>
      <w:r w:rsidRPr="009327ED">
        <w:rPr>
          <w:rFonts w:ascii="Arial" w:hAnsi="Arial" w:cs="Arial"/>
          <w:b/>
          <w:sz w:val="22"/>
          <w:szCs w:val="22"/>
        </w:rPr>
        <w:t xml:space="preserve"> d.</w:t>
      </w:r>
      <w:r w:rsidRPr="00AA13C9">
        <w:rPr>
          <w:rFonts w:ascii="Arial" w:hAnsi="Arial" w:cs="Arial"/>
          <w:sz w:val="22"/>
          <w:szCs w:val="22"/>
        </w:rPr>
        <w:t xml:space="preserve"> </w:t>
      </w:r>
    </w:p>
    <w:p w14:paraId="14B0CCCE" w14:textId="77777777" w:rsidR="001757F7" w:rsidRPr="00AA13C9" w:rsidRDefault="001757F7" w:rsidP="00317314">
      <w:pPr>
        <w:pStyle w:val="BodyTextIndent"/>
        <w:tabs>
          <w:tab w:val="left" w:pos="426"/>
        </w:tabs>
        <w:spacing w:before="120" w:after="120"/>
        <w:rPr>
          <w:rFonts w:ascii="Arial" w:hAnsi="Arial" w:cs="Arial"/>
          <w:iCs/>
          <w:sz w:val="22"/>
          <w:szCs w:val="22"/>
        </w:rPr>
      </w:pPr>
    </w:p>
    <w:p w14:paraId="5DADC4B7" w14:textId="77777777" w:rsidR="0013099D" w:rsidRPr="00AA13C9" w:rsidRDefault="003A3F33" w:rsidP="00BF5577">
      <w:pPr>
        <w:numPr>
          <w:ilvl w:val="0"/>
          <w:numId w:val="8"/>
        </w:numPr>
        <w:tabs>
          <w:tab w:val="left" w:pos="0"/>
        </w:tabs>
        <w:ind w:left="0" w:hanging="284"/>
        <w:jc w:val="center"/>
        <w:rPr>
          <w:rFonts w:ascii="Arial" w:hAnsi="Arial" w:cs="Arial"/>
          <w:b/>
          <w:sz w:val="22"/>
          <w:szCs w:val="22"/>
        </w:rPr>
      </w:pPr>
      <w:r w:rsidRPr="00AA13C9">
        <w:rPr>
          <w:rFonts w:ascii="Arial" w:hAnsi="Arial" w:cs="Arial"/>
          <w:b/>
          <w:sz w:val="22"/>
          <w:szCs w:val="22"/>
        </w:rPr>
        <w:t>SUTARČIAI TAIKOMOS BENDROSIOS</w:t>
      </w:r>
      <w:r w:rsidR="00392415" w:rsidRPr="00AA13C9">
        <w:rPr>
          <w:rFonts w:ascii="Arial" w:hAnsi="Arial" w:cs="Arial"/>
          <w:b/>
          <w:sz w:val="22"/>
          <w:szCs w:val="22"/>
        </w:rPr>
        <w:t xml:space="preserve"> </w:t>
      </w:r>
      <w:r w:rsidR="007E40EB" w:rsidRPr="00AA13C9">
        <w:rPr>
          <w:rFonts w:ascii="Arial" w:hAnsi="Arial" w:cs="Arial"/>
          <w:b/>
          <w:sz w:val="22"/>
          <w:szCs w:val="22"/>
        </w:rPr>
        <w:t xml:space="preserve">PRIVALOMOS </w:t>
      </w:r>
      <w:r w:rsidR="00392415" w:rsidRPr="00AA13C9">
        <w:rPr>
          <w:rFonts w:ascii="Arial" w:hAnsi="Arial" w:cs="Arial"/>
          <w:b/>
          <w:sz w:val="22"/>
          <w:szCs w:val="22"/>
        </w:rPr>
        <w:t>SĄLYGOS</w:t>
      </w:r>
    </w:p>
    <w:p w14:paraId="6E607E10" w14:textId="77777777" w:rsidR="003A3F33" w:rsidRPr="00AA13C9" w:rsidRDefault="006562E7" w:rsidP="00BF5577">
      <w:pPr>
        <w:pStyle w:val="SLONormal"/>
        <w:spacing w:before="0" w:after="0"/>
        <w:jc w:val="left"/>
        <w:rPr>
          <w:rFonts w:ascii="Arial" w:hAnsi="Arial" w:cs="Arial"/>
          <w:szCs w:val="22"/>
          <w:lang w:val="lt-LT"/>
        </w:rPr>
      </w:pPr>
      <w:r w:rsidRPr="00AA13C9">
        <w:rPr>
          <w:rFonts w:ascii="Arial" w:hAnsi="Arial" w:cs="Arial"/>
          <w:b/>
          <w:szCs w:val="22"/>
          <w:lang w:val="lt-LT"/>
        </w:rPr>
        <w:t>6</w:t>
      </w:r>
      <w:r w:rsidR="00B37899" w:rsidRPr="00AA13C9">
        <w:rPr>
          <w:rFonts w:ascii="Arial" w:hAnsi="Arial" w:cs="Arial"/>
          <w:b/>
          <w:szCs w:val="22"/>
          <w:lang w:val="lt-LT"/>
        </w:rPr>
        <w:t xml:space="preserve">.1. </w:t>
      </w:r>
      <w:r w:rsidR="003A3F33" w:rsidRPr="00AA13C9">
        <w:rPr>
          <w:rFonts w:ascii="Arial" w:hAnsi="Arial" w:cs="Arial"/>
          <w:b/>
          <w:szCs w:val="22"/>
          <w:lang w:val="lt-LT"/>
        </w:rPr>
        <w:t>Išplėstinis pranešimo laikotarpis</w:t>
      </w:r>
      <w:r w:rsidR="003A3F33" w:rsidRPr="00AA13C9">
        <w:rPr>
          <w:rFonts w:ascii="Arial" w:hAnsi="Arial" w:cs="Arial"/>
          <w:szCs w:val="22"/>
          <w:lang w:val="lt-LT"/>
        </w:rPr>
        <w:t xml:space="preserve"> </w:t>
      </w:r>
    </w:p>
    <w:p w14:paraId="06D12700" w14:textId="77777777" w:rsidR="003A3F33" w:rsidRPr="00AA13C9" w:rsidRDefault="003A3F33" w:rsidP="00BF5577">
      <w:pPr>
        <w:pStyle w:val="SLONormal"/>
        <w:tabs>
          <w:tab w:val="left" w:pos="426"/>
        </w:tabs>
        <w:spacing w:before="0" w:after="0"/>
        <w:rPr>
          <w:rFonts w:ascii="Arial" w:hAnsi="Arial" w:cs="Arial"/>
          <w:szCs w:val="22"/>
          <w:lang w:val="lt-LT"/>
        </w:rPr>
      </w:pPr>
      <w:r w:rsidRPr="00AA13C9">
        <w:rPr>
          <w:rFonts w:ascii="Arial" w:hAnsi="Arial" w:cs="Arial"/>
          <w:szCs w:val="22"/>
          <w:lang w:val="lt-LT"/>
        </w:rPr>
        <w:t xml:space="preserve">Jei ši Sutartis nėra </w:t>
      </w:r>
      <w:r w:rsidR="001D5D39" w:rsidRPr="00AA13C9">
        <w:rPr>
          <w:rFonts w:ascii="Arial" w:hAnsi="Arial" w:cs="Arial"/>
          <w:szCs w:val="22"/>
          <w:lang w:val="lt-LT"/>
        </w:rPr>
        <w:t xml:space="preserve">pratęsiama </w:t>
      </w:r>
      <w:r w:rsidRPr="00AA13C9">
        <w:rPr>
          <w:rFonts w:ascii="Arial" w:hAnsi="Arial" w:cs="Arial"/>
          <w:szCs w:val="22"/>
          <w:lang w:val="lt-LT"/>
        </w:rPr>
        <w:t xml:space="preserve">ar pakeičiama </w:t>
      </w:r>
      <w:r w:rsidR="00D421D2" w:rsidRPr="00AA13C9">
        <w:rPr>
          <w:rFonts w:ascii="Arial" w:hAnsi="Arial" w:cs="Arial"/>
          <w:szCs w:val="22"/>
          <w:lang w:val="lt-LT"/>
        </w:rPr>
        <w:t>kita</w:t>
      </w:r>
      <w:r w:rsidRPr="00AA13C9">
        <w:rPr>
          <w:rFonts w:ascii="Arial" w:hAnsi="Arial" w:cs="Arial"/>
          <w:szCs w:val="22"/>
          <w:lang w:val="lt-LT"/>
        </w:rPr>
        <w:t xml:space="preserve"> dra</w:t>
      </w:r>
      <w:r w:rsidR="0063593B" w:rsidRPr="00AA13C9">
        <w:rPr>
          <w:rFonts w:ascii="Arial" w:hAnsi="Arial" w:cs="Arial"/>
          <w:szCs w:val="22"/>
          <w:lang w:val="lt-LT"/>
        </w:rPr>
        <w:t>udimo sutartimi</w:t>
      </w:r>
      <w:r w:rsidR="00291B44" w:rsidRPr="00AA13C9">
        <w:rPr>
          <w:rFonts w:ascii="Arial" w:hAnsi="Arial" w:cs="Arial"/>
          <w:szCs w:val="22"/>
          <w:lang w:val="lt-LT"/>
        </w:rPr>
        <w:t>,</w:t>
      </w:r>
      <w:r w:rsidR="0063593B" w:rsidRPr="00AA13C9">
        <w:rPr>
          <w:rFonts w:ascii="Arial" w:hAnsi="Arial" w:cs="Arial"/>
          <w:szCs w:val="22"/>
          <w:lang w:val="lt-LT"/>
        </w:rPr>
        <w:t xml:space="preserve"> </w:t>
      </w:r>
      <w:r w:rsidR="00144D51" w:rsidRPr="00AA13C9">
        <w:rPr>
          <w:rFonts w:ascii="Arial" w:hAnsi="Arial" w:cs="Arial"/>
          <w:szCs w:val="22"/>
          <w:lang w:val="lt-LT"/>
        </w:rPr>
        <w:t>Draudėjas</w:t>
      </w:r>
      <w:r w:rsidRPr="00AA13C9">
        <w:rPr>
          <w:rFonts w:ascii="Arial" w:hAnsi="Arial" w:cs="Arial"/>
          <w:szCs w:val="22"/>
          <w:lang w:val="lt-LT"/>
        </w:rPr>
        <w:t xml:space="preserve"> turi teisę į Išplėstinį pranešimo laikotarpį, kuris prasideda pasibaigus Draudimo laikotarpiui</w:t>
      </w:r>
      <w:r w:rsidR="001D5D39" w:rsidRPr="00AA13C9">
        <w:rPr>
          <w:rFonts w:ascii="Arial" w:hAnsi="Arial" w:cs="Arial"/>
          <w:szCs w:val="22"/>
          <w:lang w:val="lt-LT"/>
        </w:rPr>
        <w:t xml:space="preserve"> </w:t>
      </w:r>
      <w:r w:rsidR="00291B44" w:rsidRPr="00AA13C9">
        <w:rPr>
          <w:rFonts w:ascii="Arial" w:hAnsi="Arial" w:cs="Arial"/>
          <w:szCs w:val="22"/>
          <w:lang w:val="lt-LT"/>
        </w:rPr>
        <w:t>ir tęsiasi</w:t>
      </w:r>
      <w:r w:rsidR="00EF17CD" w:rsidRPr="00AA13C9">
        <w:rPr>
          <w:rFonts w:ascii="Arial" w:hAnsi="Arial" w:cs="Arial"/>
          <w:szCs w:val="22"/>
          <w:lang w:val="lt-LT"/>
        </w:rPr>
        <w:t xml:space="preserve"> 90</w:t>
      </w:r>
      <w:r w:rsidRPr="00AA13C9">
        <w:rPr>
          <w:rFonts w:ascii="Arial" w:hAnsi="Arial" w:cs="Arial"/>
          <w:szCs w:val="22"/>
          <w:lang w:val="lt-LT"/>
        </w:rPr>
        <w:t xml:space="preserve"> dienų, nemokant jokios papildomos įmokos</w:t>
      </w:r>
      <w:r w:rsidR="001D5D39" w:rsidRPr="00AA13C9">
        <w:rPr>
          <w:rFonts w:ascii="Arial" w:hAnsi="Arial" w:cs="Arial"/>
          <w:szCs w:val="22"/>
          <w:lang w:val="lt-LT"/>
        </w:rPr>
        <w:t xml:space="preserve">. </w:t>
      </w:r>
    </w:p>
    <w:p w14:paraId="2FE46AFA" w14:textId="77777777" w:rsidR="00F2264F" w:rsidRPr="00F2264F" w:rsidRDefault="00F2264F" w:rsidP="00F2264F">
      <w:pPr>
        <w:jc w:val="both"/>
        <w:rPr>
          <w:rFonts w:ascii="Arial" w:hAnsi="Arial" w:cs="Arial"/>
          <w:b/>
          <w:sz w:val="22"/>
          <w:szCs w:val="22"/>
        </w:rPr>
      </w:pPr>
      <w:r w:rsidRPr="00F2264F">
        <w:rPr>
          <w:rFonts w:ascii="Arial" w:hAnsi="Arial" w:cs="Arial"/>
          <w:b/>
          <w:sz w:val="22"/>
          <w:szCs w:val="22"/>
        </w:rPr>
        <w:t>6.2. Gynyba ir susitarimas</w:t>
      </w:r>
    </w:p>
    <w:p w14:paraId="2515993D" w14:textId="77777777" w:rsidR="00F2264F" w:rsidRPr="00F2264F" w:rsidRDefault="00F2264F" w:rsidP="00F2264F">
      <w:pPr>
        <w:jc w:val="both"/>
        <w:rPr>
          <w:rFonts w:ascii="Arial" w:hAnsi="Arial" w:cs="Arial"/>
          <w:bCs/>
          <w:sz w:val="22"/>
          <w:szCs w:val="22"/>
        </w:rPr>
      </w:pPr>
      <w:r w:rsidRPr="00F2264F">
        <w:rPr>
          <w:rFonts w:ascii="Arial" w:hAnsi="Arial" w:cs="Arial"/>
          <w:bCs/>
          <w:sz w:val="22"/>
          <w:szCs w:val="22"/>
        </w:rPr>
        <w:t>Draudikas atlygins Draudėjų patirtas teisines išlaidas gynybai dėl Draudėjui pareikšto reikalavimo atlyginti nuostolius, kurie yra atlygintini pagal šias draudimo sąlygas. Draudikas neatlygina išlaidų gynybai dėl pareikšto reikalavimo, kuris pagal šias taisykles yra nedraudžiamasis įvykis.</w:t>
      </w:r>
    </w:p>
    <w:p w14:paraId="7CF93A17" w14:textId="1598E1A8" w:rsidR="00B57BD7" w:rsidRPr="00AA13C9" w:rsidRDefault="006562E7" w:rsidP="00F2264F">
      <w:pPr>
        <w:jc w:val="both"/>
        <w:rPr>
          <w:rFonts w:ascii="Arial" w:hAnsi="Arial" w:cs="Arial"/>
          <w:b/>
          <w:sz w:val="22"/>
          <w:szCs w:val="22"/>
        </w:rPr>
      </w:pPr>
      <w:r w:rsidRPr="00AA13C9">
        <w:rPr>
          <w:rFonts w:ascii="Arial" w:hAnsi="Arial" w:cs="Arial"/>
          <w:b/>
          <w:sz w:val="22"/>
          <w:szCs w:val="22"/>
        </w:rPr>
        <w:t>6</w:t>
      </w:r>
      <w:r w:rsidR="00C3593D" w:rsidRPr="00AA13C9">
        <w:rPr>
          <w:rFonts w:ascii="Arial" w:hAnsi="Arial" w:cs="Arial"/>
          <w:b/>
          <w:sz w:val="22"/>
          <w:szCs w:val="22"/>
        </w:rPr>
        <w:t xml:space="preserve">.3. </w:t>
      </w:r>
      <w:r w:rsidR="00653624" w:rsidRPr="00AA13C9">
        <w:rPr>
          <w:rFonts w:ascii="Arial" w:hAnsi="Arial" w:cs="Arial"/>
          <w:b/>
          <w:sz w:val="22"/>
          <w:szCs w:val="22"/>
        </w:rPr>
        <w:t>Teisių ir įsipareigojimų p</w:t>
      </w:r>
      <w:r w:rsidR="00B57BD7" w:rsidRPr="00AA13C9">
        <w:rPr>
          <w:rFonts w:ascii="Arial" w:hAnsi="Arial" w:cs="Arial"/>
          <w:b/>
          <w:sz w:val="22"/>
          <w:szCs w:val="22"/>
        </w:rPr>
        <w:t>erleidimas</w:t>
      </w:r>
    </w:p>
    <w:p w14:paraId="00367C3F" w14:textId="77777777" w:rsidR="00B57BD7" w:rsidRPr="00AA13C9" w:rsidRDefault="003906BE" w:rsidP="00BF5577">
      <w:pPr>
        <w:jc w:val="both"/>
        <w:rPr>
          <w:rFonts w:ascii="Arial" w:hAnsi="Arial" w:cs="Arial"/>
          <w:sz w:val="22"/>
          <w:szCs w:val="22"/>
        </w:rPr>
      </w:pPr>
      <w:r w:rsidRPr="00AA13C9">
        <w:rPr>
          <w:rFonts w:ascii="Arial" w:hAnsi="Arial" w:cs="Arial"/>
          <w:sz w:val="22"/>
          <w:szCs w:val="22"/>
        </w:rPr>
        <w:t xml:space="preserve">Teisių ir įsipareigojimų perleidimas pagal Sutartį galimas tik esant kitos Šalies rašytiniam sutikimui. </w:t>
      </w:r>
    </w:p>
    <w:p w14:paraId="454921FA" w14:textId="77777777" w:rsidR="00B57BD7" w:rsidRPr="00AA13C9" w:rsidRDefault="006562E7" w:rsidP="00BF5577">
      <w:pPr>
        <w:jc w:val="both"/>
        <w:rPr>
          <w:rFonts w:ascii="Arial" w:hAnsi="Arial" w:cs="Arial"/>
          <w:b/>
          <w:sz w:val="22"/>
          <w:szCs w:val="22"/>
        </w:rPr>
      </w:pPr>
      <w:r w:rsidRPr="00AA13C9">
        <w:rPr>
          <w:rFonts w:ascii="Arial" w:hAnsi="Arial" w:cs="Arial"/>
          <w:b/>
          <w:sz w:val="22"/>
          <w:szCs w:val="22"/>
        </w:rPr>
        <w:t>6</w:t>
      </w:r>
      <w:r w:rsidR="00C3593D" w:rsidRPr="00AA13C9">
        <w:rPr>
          <w:rFonts w:ascii="Arial" w:hAnsi="Arial" w:cs="Arial"/>
          <w:b/>
          <w:sz w:val="22"/>
          <w:szCs w:val="22"/>
        </w:rPr>
        <w:t xml:space="preserve">.4. </w:t>
      </w:r>
      <w:r w:rsidR="00B57BD7" w:rsidRPr="00AA13C9">
        <w:rPr>
          <w:rFonts w:ascii="Arial" w:hAnsi="Arial" w:cs="Arial"/>
          <w:b/>
          <w:sz w:val="22"/>
          <w:szCs w:val="22"/>
        </w:rPr>
        <w:t>Subrogacija</w:t>
      </w:r>
    </w:p>
    <w:p w14:paraId="21A94A4B" w14:textId="77777777" w:rsidR="00EA7F92" w:rsidRPr="00AA13C9" w:rsidRDefault="00EA7F92" w:rsidP="00BF5577">
      <w:pPr>
        <w:pStyle w:val="SLONormal"/>
        <w:spacing w:before="0" w:after="0"/>
        <w:rPr>
          <w:rFonts w:ascii="Arial" w:hAnsi="Arial" w:cs="Arial"/>
          <w:szCs w:val="22"/>
          <w:lang w:val="lt-LT"/>
        </w:rPr>
      </w:pPr>
      <w:r w:rsidRPr="00AA13C9">
        <w:rPr>
          <w:rFonts w:ascii="Arial" w:hAnsi="Arial" w:cs="Arial"/>
          <w:szCs w:val="22"/>
          <w:lang w:val="lt-LT"/>
        </w:rPr>
        <w:t>Šios Sutarties pagrindu atlikus bet kokį mokėjimą, Draudikas tokio mokėjimo apimtimi įgyja subrogacijos teisę į visas Draudėjo turimas reikalavimo teises trečiųjų asmenų atžvilgiu, tačiau Draudikas neįgyja jokios subrogacijos teisės Draudėjo atžvilgiu. Draudėjas taip pat, esant poreikiui, pagal galimybes padės Draudikui pateikti jo subrogacijos reikalavimą ir nesiims jokių veiksmų, kurie gali pakenkti Draudiko teisei pateikti jo subrogacijos reikalavimą.</w:t>
      </w:r>
    </w:p>
    <w:p w14:paraId="7693D245" w14:textId="77777777" w:rsidR="00B57BD7" w:rsidRPr="00AA13C9" w:rsidRDefault="006562E7" w:rsidP="00BF5577">
      <w:pPr>
        <w:jc w:val="both"/>
        <w:rPr>
          <w:rFonts w:ascii="Arial" w:hAnsi="Arial" w:cs="Arial"/>
          <w:b/>
          <w:sz w:val="22"/>
          <w:szCs w:val="22"/>
        </w:rPr>
      </w:pPr>
      <w:r w:rsidRPr="00AA13C9">
        <w:rPr>
          <w:rFonts w:ascii="Arial" w:hAnsi="Arial" w:cs="Arial"/>
          <w:b/>
          <w:sz w:val="22"/>
          <w:szCs w:val="22"/>
        </w:rPr>
        <w:t>6</w:t>
      </w:r>
      <w:r w:rsidR="00C3593D" w:rsidRPr="00AA13C9">
        <w:rPr>
          <w:rFonts w:ascii="Arial" w:hAnsi="Arial" w:cs="Arial"/>
          <w:b/>
          <w:sz w:val="22"/>
          <w:szCs w:val="22"/>
        </w:rPr>
        <w:t xml:space="preserve">.5. </w:t>
      </w:r>
      <w:r w:rsidR="00B57BD7" w:rsidRPr="00AA13C9">
        <w:rPr>
          <w:rFonts w:ascii="Arial" w:hAnsi="Arial" w:cs="Arial"/>
          <w:b/>
          <w:sz w:val="22"/>
          <w:szCs w:val="22"/>
        </w:rPr>
        <w:t>Sąlygų aiškinimas</w:t>
      </w:r>
    </w:p>
    <w:p w14:paraId="1FF695A8" w14:textId="77777777" w:rsidR="00C3593D" w:rsidRPr="00AA13C9" w:rsidRDefault="00B57BD7" w:rsidP="00BF5577">
      <w:pPr>
        <w:jc w:val="both"/>
        <w:rPr>
          <w:rFonts w:ascii="Arial" w:hAnsi="Arial" w:cs="Arial"/>
          <w:sz w:val="22"/>
          <w:szCs w:val="22"/>
        </w:rPr>
      </w:pPr>
      <w:r w:rsidRPr="00AA13C9">
        <w:rPr>
          <w:rFonts w:ascii="Arial" w:hAnsi="Arial" w:cs="Arial"/>
          <w:sz w:val="22"/>
          <w:szCs w:val="22"/>
        </w:rPr>
        <w:t>Jeigu kompetentingos jurisdikcijos teismas nustato, kad kuri nors šių draudimo sąlygų nuostata arba terminas prieštarauja viešajai tvarkai, minėtasis terminas arba nuostata aiškinami ir (arba) pataisomi taip, kad atitiktų minėtosios jurisdikcijos viešąją tvarką.</w:t>
      </w:r>
    </w:p>
    <w:p w14:paraId="51D819C8" w14:textId="77777777" w:rsidR="006562E7" w:rsidRPr="00AA13C9" w:rsidRDefault="006562E7" w:rsidP="00BF5577">
      <w:pPr>
        <w:jc w:val="both"/>
        <w:rPr>
          <w:rFonts w:ascii="Arial" w:hAnsi="Arial" w:cs="Arial"/>
          <w:sz w:val="22"/>
          <w:szCs w:val="22"/>
        </w:rPr>
      </w:pPr>
    </w:p>
    <w:p w14:paraId="6A61FFFF" w14:textId="77777777" w:rsidR="00855440" w:rsidRPr="00AA13C9" w:rsidRDefault="000F6C6D" w:rsidP="00861389">
      <w:pPr>
        <w:pStyle w:val="ListParagraph"/>
        <w:numPr>
          <w:ilvl w:val="0"/>
          <w:numId w:val="8"/>
        </w:numPr>
        <w:tabs>
          <w:tab w:val="left" w:pos="540"/>
        </w:tabs>
        <w:spacing w:before="120" w:after="120"/>
        <w:ind w:left="284" w:hanging="284"/>
        <w:jc w:val="center"/>
        <w:rPr>
          <w:rFonts w:ascii="Arial" w:hAnsi="Arial" w:cs="Arial"/>
          <w:b/>
          <w:sz w:val="22"/>
          <w:szCs w:val="22"/>
        </w:rPr>
      </w:pPr>
      <w:r w:rsidRPr="00AA13C9">
        <w:rPr>
          <w:rFonts w:ascii="Arial" w:hAnsi="Arial" w:cs="Arial"/>
          <w:b/>
          <w:sz w:val="22"/>
          <w:szCs w:val="22"/>
        </w:rPr>
        <w:t xml:space="preserve">NEDRAUDŽIAMIEJI </w:t>
      </w:r>
      <w:r w:rsidR="00F4773D" w:rsidRPr="00AA13C9">
        <w:rPr>
          <w:rFonts w:ascii="Arial" w:hAnsi="Arial" w:cs="Arial"/>
          <w:b/>
          <w:sz w:val="22"/>
          <w:szCs w:val="22"/>
        </w:rPr>
        <w:t>ĮVYKIAI</w:t>
      </w:r>
    </w:p>
    <w:p w14:paraId="4CA6BA85" w14:textId="77777777" w:rsidR="004A3BEB" w:rsidRPr="00AA13C9" w:rsidRDefault="004F5AF3" w:rsidP="00BF5577">
      <w:pPr>
        <w:jc w:val="both"/>
        <w:rPr>
          <w:rFonts w:ascii="Arial" w:hAnsi="Arial" w:cs="Arial"/>
          <w:sz w:val="22"/>
          <w:szCs w:val="22"/>
        </w:rPr>
      </w:pPr>
      <w:r w:rsidRPr="00AA13C9">
        <w:rPr>
          <w:rFonts w:ascii="Arial" w:hAnsi="Arial" w:cs="Arial"/>
          <w:sz w:val="22"/>
          <w:szCs w:val="22"/>
        </w:rPr>
        <w:lastRenderedPageBreak/>
        <w:t>7</w:t>
      </w:r>
      <w:r w:rsidR="00C3593D" w:rsidRPr="00AA13C9">
        <w:rPr>
          <w:rFonts w:ascii="Arial" w:hAnsi="Arial" w:cs="Arial"/>
          <w:sz w:val="22"/>
          <w:szCs w:val="22"/>
        </w:rPr>
        <w:t xml:space="preserve">.1. </w:t>
      </w:r>
      <w:r w:rsidR="004A3BEB" w:rsidRPr="00AA13C9">
        <w:rPr>
          <w:rFonts w:ascii="Arial" w:hAnsi="Arial" w:cs="Arial"/>
          <w:sz w:val="22"/>
          <w:szCs w:val="22"/>
        </w:rPr>
        <w:t xml:space="preserve">Pagal šias sąlygas nedraudžiami </w:t>
      </w:r>
      <w:r w:rsidR="00030900" w:rsidRPr="00AA13C9">
        <w:rPr>
          <w:rFonts w:ascii="Arial" w:hAnsi="Arial" w:cs="Arial"/>
          <w:sz w:val="22"/>
          <w:szCs w:val="22"/>
        </w:rPr>
        <w:t>N</w:t>
      </w:r>
      <w:r w:rsidR="004A3BEB" w:rsidRPr="00AA13C9">
        <w:rPr>
          <w:rFonts w:ascii="Arial" w:hAnsi="Arial" w:cs="Arial"/>
          <w:sz w:val="22"/>
          <w:szCs w:val="22"/>
        </w:rPr>
        <w:t xml:space="preserve">uostoliai arba </w:t>
      </w:r>
      <w:r w:rsidR="00030900" w:rsidRPr="00AA13C9">
        <w:rPr>
          <w:rFonts w:ascii="Arial" w:hAnsi="Arial" w:cs="Arial"/>
          <w:sz w:val="22"/>
          <w:szCs w:val="22"/>
        </w:rPr>
        <w:t>R</w:t>
      </w:r>
      <w:r w:rsidR="004A3BEB" w:rsidRPr="00AA13C9">
        <w:rPr>
          <w:rFonts w:ascii="Arial" w:hAnsi="Arial" w:cs="Arial"/>
          <w:sz w:val="22"/>
          <w:szCs w:val="22"/>
        </w:rPr>
        <w:t xml:space="preserve">eikalavimų išlaidos, susijusios su </w:t>
      </w:r>
      <w:r w:rsidR="00030900" w:rsidRPr="00AA13C9">
        <w:rPr>
          <w:rFonts w:ascii="Arial" w:hAnsi="Arial" w:cs="Arial"/>
          <w:sz w:val="22"/>
          <w:szCs w:val="22"/>
        </w:rPr>
        <w:t>R</w:t>
      </w:r>
      <w:r w:rsidR="004A3BEB" w:rsidRPr="00AA13C9">
        <w:rPr>
          <w:rFonts w:ascii="Arial" w:hAnsi="Arial" w:cs="Arial"/>
          <w:sz w:val="22"/>
          <w:szCs w:val="22"/>
        </w:rPr>
        <w:t>eikalavimu, kurį tiesiogiai arb</w:t>
      </w:r>
      <w:r w:rsidR="00041823" w:rsidRPr="00AA13C9">
        <w:rPr>
          <w:rFonts w:ascii="Arial" w:hAnsi="Arial" w:cs="Arial"/>
          <w:sz w:val="22"/>
          <w:szCs w:val="22"/>
        </w:rPr>
        <w:t xml:space="preserve">a netiesiogiai lėmė, </w:t>
      </w:r>
      <w:r w:rsidR="00466200" w:rsidRPr="00AA13C9">
        <w:rPr>
          <w:rFonts w:ascii="Arial" w:hAnsi="Arial" w:cs="Arial"/>
          <w:sz w:val="22"/>
          <w:szCs w:val="22"/>
        </w:rPr>
        <w:t>sukėl</w:t>
      </w:r>
      <w:r w:rsidR="005B6516" w:rsidRPr="00AA13C9">
        <w:rPr>
          <w:rFonts w:ascii="Arial" w:hAnsi="Arial" w:cs="Arial"/>
          <w:sz w:val="22"/>
          <w:szCs w:val="22"/>
        </w:rPr>
        <w:t>ė</w:t>
      </w:r>
      <w:r w:rsidR="00466200" w:rsidRPr="00AA13C9">
        <w:rPr>
          <w:rFonts w:ascii="Arial" w:hAnsi="Arial" w:cs="Arial"/>
          <w:sz w:val="22"/>
          <w:szCs w:val="22"/>
        </w:rPr>
        <w:t xml:space="preserve"> </w:t>
      </w:r>
      <w:r w:rsidR="00041823" w:rsidRPr="00AA13C9">
        <w:rPr>
          <w:rFonts w:ascii="Arial" w:hAnsi="Arial" w:cs="Arial"/>
          <w:sz w:val="22"/>
          <w:szCs w:val="22"/>
        </w:rPr>
        <w:t xml:space="preserve">arba yra susiję </w:t>
      </w:r>
      <w:r w:rsidR="00030900" w:rsidRPr="00AA13C9">
        <w:rPr>
          <w:rFonts w:ascii="Arial" w:hAnsi="Arial" w:cs="Arial"/>
          <w:sz w:val="22"/>
          <w:szCs w:val="22"/>
        </w:rPr>
        <w:t xml:space="preserve">su </w:t>
      </w:r>
      <w:r w:rsidR="004A3BEB" w:rsidRPr="00AA13C9">
        <w:rPr>
          <w:rFonts w:ascii="Arial" w:hAnsi="Arial" w:cs="Arial"/>
          <w:sz w:val="22"/>
          <w:szCs w:val="22"/>
        </w:rPr>
        <w:t>žemiau išva</w:t>
      </w:r>
      <w:r w:rsidR="00030900" w:rsidRPr="00AA13C9">
        <w:rPr>
          <w:rFonts w:ascii="Arial" w:hAnsi="Arial" w:cs="Arial"/>
          <w:sz w:val="22"/>
          <w:szCs w:val="22"/>
        </w:rPr>
        <w:t>rdintais nedraudžiamaisiais</w:t>
      </w:r>
      <w:r w:rsidR="00041823" w:rsidRPr="00AA13C9">
        <w:rPr>
          <w:rFonts w:ascii="Arial" w:hAnsi="Arial" w:cs="Arial"/>
          <w:sz w:val="22"/>
          <w:szCs w:val="22"/>
        </w:rPr>
        <w:t xml:space="preserve"> įvykiai</w:t>
      </w:r>
      <w:r w:rsidR="00030900" w:rsidRPr="00AA13C9">
        <w:rPr>
          <w:rFonts w:ascii="Arial" w:hAnsi="Arial" w:cs="Arial"/>
          <w:sz w:val="22"/>
          <w:szCs w:val="22"/>
        </w:rPr>
        <w:t>s</w:t>
      </w:r>
      <w:r w:rsidR="00041823" w:rsidRPr="00AA13C9">
        <w:rPr>
          <w:rFonts w:ascii="Arial" w:hAnsi="Arial" w:cs="Arial"/>
          <w:sz w:val="22"/>
          <w:szCs w:val="22"/>
        </w:rPr>
        <w:t>:</w:t>
      </w:r>
    </w:p>
    <w:p w14:paraId="334E54D6" w14:textId="77777777" w:rsidR="008B70BA" w:rsidRPr="00AA13C9" w:rsidRDefault="00452190" w:rsidP="00E960AF">
      <w:pPr>
        <w:pStyle w:val="ListParagraph"/>
        <w:tabs>
          <w:tab w:val="left" w:pos="567"/>
        </w:tabs>
        <w:ind w:left="0"/>
        <w:jc w:val="both"/>
        <w:rPr>
          <w:rFonts w:ascii="Arial" w:hAnsi="Arial" w:cs="Arial"/>
          <w:sz w:val="22"/>
          <w:szCs w:val="22"/>
        </w:rPr>
      </w:pPr>
      <w:r w:rsidRPr="00AA13C9">
        <w:rPr>
          <w:rFonts w:ascii="Arial" w:hAnsi="Arial" w:cs="Arial"/>
          <w:sz w:val="22"/>
          <w:szCs w:val="22"/>
        </w:rPr>
        <w:t xml:space="preserve">7.1.1. </w:t>
      </w:r>
      <w:r w:rsidR="006562E7" w:rsidRPr="00AA13C9">
        <w:rPr>
          <w:rFonts w:ascii="Arial" w:hAnsi="Arial" w:cs="Arial"/>
          <w:sz w:val="22"/>
          <w:szCs w:val="22"/>
        </w:rPr>
        <w:t>T</w:t>
      </w:r>
      <w:r w:rsidR="004A3BEB" w:rsidRPr="00AA13C9">
        <w:rPr>
          <w:rFonts w:ascii="Arial" w:hAnsi="Arial" w:cs="Arial"/>
          <w:sz w:val="22"/>
          <w:szCs w:val="22"/>
        </w:rPr>
        <w:t>eroristinis aktas, susijęs su cheminės arba biologinės medžiagos išlakomis, ištekėjimu, išsklaidymu, išleidimu arba išsiveržimu;</w:t>
      </w:r>
    </w:p>
    <w:p w14:paraId="5F196B62" w14:textId="77777777" w:rsidR="00C3593D" w:rsidRPr="00AA13C9" w:rsidRDefault="00452190" w:rsidP="00E960AF">
      <w:pPr>
        <w:pStyle w:val="ListParagraph"/>
        <w:tabs>
          <w:tab w:val="left" w:pos="567"/>
        </w:tabs>
        <w:ind w:left="0"/>
        <w:jc w:val="both"/>
        <w:rPr>
          <w:rFonts w:ascii="Arial" w:hAnsi="Arial" w:cs="Arial"/>
          <w:sz w:val="22"/>
          <w:szCs w:val="22"/>
        </w:rPr>
      </w:pPr>
      <w:r w:rsidRPr="00AA13C9">
        <w:rPr>
          <w:rFonts w:ascii="Arial" w:hAnsi="Arial" w:cs="Arial"/>
          <w:sz w:val="22"/>
          <w:szCs w:val="22"/>
        </w:rPr>
        <w:t xml:space="preserve">7.1.2. </w:t>
      </w:r>
      <w:r w:rsidR="006562E7" w:rsidRPr="00AA13C9">
        <w:rPr>
          <w:rFonts w:ascii="Arial" w:hAnsi="Arial" w:cs="Arial"/>
          <w:sz w:val="22"/>
          <w:szCs w:val="22"/>
        </w:rPr>
        <w:t>T</w:t>
      </w:r>
      <w:r w:rsidR="004A3BEB" w:rsidRPr="00AA13C9">
        <w:rPr>
          <w:rFonts w:ascii="Arial" w:hAnsi="Arial" w:cs="Arial"/>
          <w:sz w:val="22"/>
          <w:szCs w:val="22"/>
        </w:rPr>
        <w:t>eroristinio akto grėsmė arba melagingas teroristinis aktas;</w:t>
      </w:r>
    </w:p>
    <w:p w14:paraId="6D39800A" w14:textId="77777777" w:rsidR="008D795B" w:rsidRPr="00AA13C9" w:rsidRDefault="004F5AF3" w:rsidP="00BF5577">
      <w:pPr>
        <w:pStyle w:val="ListParagraph"/>
        <w:ind w:left="0"/>
        <w:jc w:val="both"/>
        <w:rPr>
          <w:rFonts w:ascii="Arial" w:hAnsi="Arial" w:cs="Arial"/>
          <w:sz w:val="22"/>
          <w:szCs w:val="22"/>
        </w:rPr>
      </w:pPr>
      <w:r w:rsidRPr="00AA13C9">
        <w:rPr>
          <w:rFonts w:ascii="Arial" w:hAnsi="Arial" w:cs="Arial"/>
          <w:sz w:val="22"/>
          <w:szCs w:val="22"/>
        </w:rPr>
        <w:t xml:space="preserve">7.1.3. </w:t>
      </w:r>
      <w:r w:rsidR="006562E7" w:rsidRPr="00AA13C9">
        <w:rPr>
          <w:rFonts w:ascii="Arial" w:hAnsi="Arial" w:cs="Arial"/>
          <w:sz w:val="22"/>
          <w:szCs w:val="22"/>
        </w:rPr>
        <w:t>T</w:t>
      </w:r>
      <w:r w:rsidR="004A3BEB" w:rsidRPr="00AA13C9">
        <w:rPr>
          <w:rFonts w:ascii="Arial" w:hAnsi="Arial" w:cs="Arial"/>
          <w:sz w:val="22"/>
          <w:szCs w:val="22"/>
        </w:rPr>
        <w:t>eroristinis aktas, įvykdytas elektroninėmis priemonėmis, įskaitant įsibrovimą į kompiuterį arba gadinančių, ke</w:t>
      </w:r>
      <w:r w:rsidR="00A75A5F" w:rsidRPr="00AA13C9">
        <w:rPr>
          <w:rFonts w:ascii="Arial" w:hAnsi="Arial" w:cs="Arial"/>
          <w:sz w:val="22"/>
          <w:szCs w:val="22"/>
        </w:rPr>
        <w:t>n</w:t>
      </w:r>
      <w:r w:rsidR="004A3BEB" w:rsidRPr="00AA13C9">
        <w:rPr>
          <w:rFonts w:ascii="Arial" w:hAnsi="Arial" w:cs="Arial"/>
          <w:sz w:val="22"/>
          <w:szCs w:val="22"/>
        </w:rPr>
        <w:t>ksmingų arba kitokių neteisėtų instrukcijų arba kodo įdiegimą kompiuteryje bet kokia forma. Ši išimtis netaikoma sprogstamosios bombos arba raketos detonavimui nuotoliniu būdu valdomais įtaisais arba tokios bombos arba raketos paleidimo, valdymo arba šaudymo sistemomis;</w:t>
      </w:r>
    </w:p>
    <w:p w14:paraId="51F1FFFC" w14:textId="77777777" w:rsidR="004A3BEB" w:rsidRPr="00AA13C9" w:rsidRDefault="004F5AF3" w:rsidP="00BF5577">
      <w:pPr>
        <w:pStyle w:val="ListParagraph"/>
        <w:ind w:left="0"/>
        <w:jc w:val="both"/>
        <w:rPr>
          <w:rFonts w:ascii="Arial" w:hAnsi="Arial" w:cs="Arial"/>
          <w:sz w:val="22"/>
          <w:szCs w:val="22"/>
        </w:rPr>
      </w:pPr>
      <w:r w:rsidRPr="00AA13C9">
        <w:rPr>
          <w:rFonts w:ascii="Arial" w:hAnsi="Arial" w:cs="Arial"/>
          <w:sz w:val="22"/>
          <w:szCs w:val="22"/>
        </w:rPr>
        <w:t xml:space="preserve">7.1.4. </w:t>
      </w:r>
      <w:r w:rsidR="004A3BEB" w:rsidRPr="00AA13C9">
        <w:rPr>
          <w:rFonts w:ascii="Arial" w:hAnsi="Arial" w:cs="Arial"/>
          <w:sz w:val="22"/>
          <w:szCs w:val="22"/>
        </w:rPr>
        <w:t>teršala</w:t>
      </w:r>
      <w:r w:rsidR="003906BE" w:rsidRPr="00AA13C9">
        <w:rPr>
          <w:rFonts w:ascii="Arial" w:hAnsi="Arial" w:cs="Arial"/>
          <w:sz w:val="22"/>
          <w:szCs w:val="22"/>
        </w:rPr>
        <w:t>i</w:t>
      </w:r>
      <w:r w:rsidR="004A3BEB" w:rsidRPr="00AA13C9">
        <w:rPr>
          <w:rFonts w:ascii="Arial" w:hAnsi="Arial" w:cs="Arial"/>
          <w:sz w:val="22"/>
          <w:szCs w:val="22"/>
        </w:rPr>
        <w:t>, išskyrus atvejus, kai tok</w:t>
      </w:r>
      <w:r w:rsidR="003906BE" w:rsidRPr="00AA13C9">
        <w:rPr>
          <w:rFonts w:ascii="Arial" w:hAnsi="Arial" w:cs="Arial"/>
          <w:sz w:val="22"/>
          <w:szCs w:val="22"/>
        </w:rPr>
        <w:t>ie</w:t>
      </w:r>
      <w:r w:rsidR="004A3BEB" w:rsidRPr="00AA13C9">
        <w:rPr>
          <w:rFonts w:ascii="Arial" w:hAnsi="Arial" w:cs="Arial"/>
          <w:sz w:val="22"/>
          <w:szCs w:val="22"/>
        </w:rPr>
        <w:t xml:space="preserve"> teršala</w:t>
      </w:r>
      <w:r w:rsidR="003906BE" w:rsidRPr="00AA13C9">
        <w:rPr>
          <w:rFonts w:ascii="Arial" w:hAnsi="Arial" w:cs="Arial"/>
          <w:sz w:val="22"/>
          <w:szCs w:val="22"/>
        </w:rPr>
        <w:t>i</w:t>
      </w:r>
      <w:r w:rsidR="004A3BEB" w:rsidRPr="00AA13C9">
        <w:rPr>
          <w:rFonts w:ascii="Arial" w:hAnsi="Arial" w:cs="Arial"/>
          <w:sz w:val="22"/>
          <w:szCs w:val="22"/>
        </w:rPr>
        <w:t xml:space="preserve"> galėjo būti įvest</w:t>
      </w:r>
      <w:r w:rsidR="005B6516" w:rsidRPr="00AA13C9">
        <w:rPr>
          <w:rFonts w:ascii="Arial" w:hAnsi="Arial" w:cs="Arial"/>
          <w:sz w:val="22"/>
          <w:szCs w:val="22"/>
        </w:rPr>
        <w:t>i</w:t>
      </w:r>
      <w:r w:rsidR="004A3BEB" w:rsidRPr="00AA13C9">
        <w:rPr>
          <w:rFonts w:ascii="Arial" w:hAnsi="Arial" w:cs="Arial"/>
          <w:sz w:val="22"/>
          <w:szCs w:val="22"/>
        </w:rPr>
        <w:t xml:space="preserve"> arba susidarę;</w:t>
      </w:r>
    </w:p>
    <w:p w14:paraId="4BF6463B" w14:textId="77777777" w:rsidR="004A3BEB" w:rsidRPr="00AA13C9" w:rsidRDefault="004F5AF3" w:rsidP="00BF5577">
      <w:pPr>
        <w:pStyle w:val="ListParagraph"/>
        <w:ind w:left="0"/>
        <w:jc w:val="both"/>
        <w:rPr>
          <w:rFonts w:ascii="Arial" w:hAnsi="Arial" w:cs="Arial"/>
          <w:sz w:val="22"/>
          <w:szCs w:val="22"/>
        </w:rPr>
      </w:pPr>
      <w:r w:rsidRPr="00AA13C9">
        <w:rPr>
          <w:rFonts w:ascii="Arial" w:hAnsi="Arial" w:cs="Arial"/>
          <w:sz w:val="22"/>
          <w:szCs w:val="22"/>
        </w:rPr>
        <w:t xml:space="preserve">7.1.5. </w:t>
      </w:r>
      <w:r w:rsidR="004A3BEB" w:rsidRPr="00AA13C9">
        <w:rPr>
          <w:rFonts w:ascii="Arial" w:hAnsi="Arial" w:cs="Arial"/>
          <w:sz w:val="22"/>
          <w:szCs w:val="22"/>
        </w:rPr>
        <w:t>vandalizmas ir tyčinis žalos darymas, streikai, darbuotojų neramumai, riaušės arba civilių bruzdėjimas;</w:t>
      </w:r>
    </w:p>
    <w:p w14:paraId="41F11D8D" w14:textId="77777777" w:rsidR="004A3BEB" w:rsidRPr="00AA13C9" w:rsidRDefault="004F5AF3" w:rsidP="00BF5577">
      <w:pPr>
        <w:pStyle w:val="ListParagraph"/>
        <w:ind w:left="0"/>
        <w:jc w:val="both"/>
        <w:rPr>
          <w:rFonts w:ascii="Arial" w:hAnsi="Arial" w:cs="Arial"/>
          <w:sz w:val="22"/>
          <w:szCs w:val="22"/>
        </w:rPr>
      </w:pPr>
      <w:r w:rsidRPr="00AA13C9">
        <w:rPr>
          <w:rFonts w:ascii="Arial" w:hAnsi="Arial" w:cs="Arial"/>
          <w:sz w:val="22"/>
          <w:szCs w:val="22"/>
        </w:rPr>
        <w:t xml:space="preserve">7.1.6. </w:t>
      </w:r>
      <w:r w:rsidR="004A3BEB" w:rsidRPr="00AA13C9">
        <w:rPr>
          <w:rFonts w:ascii="Arial" w:hAnsi="Arial" w:cs="Arial"/>
          <w:sz w:val="22"/>
          <w:szCs w:val="22"/>
        </w:rPr>
        <w:t>karas, invazija, užsienio priešų veiksmai, karo veiksmai (neatsižvelgiant į tai, ar karas buvo paskelbtas, ar ne), pilietinis karas, maištas, revoliucija, sukilimas, karinė arba uzurpuota valdžia;</w:t>
      </w:r>
    </w:p>
    <w:p w14:paraId="5A077513" w14:textId="77777777" w:rsidR="004A3BEB" w:rsidRPr="00AA13C9" w:rsidRDefault="004F5AF3" w:rsidP="00BF5577">
      <w:pPr>
        <w:pStyle w:val="ListParagraph"/>
        <w:ind w:left="0"/>
        <w:jc w:val="both"/>
        <w:rPr>
          <w:rFonts w:ascii="Arial" w:hAnsi="Arial" w:cs="Arial"/>
          <w:sz w:val="22"/>
          <w:szCs w:val="22"/>
        </w:rPr>
      </w:pPr>
      <w:r w:rsidRPr="00AA13C9">
        <w:rPr>
          <w:rFonts w:ascii="Arial" w:hAnsi="Arial" w:cs="Arial"/>
          <w:sz w:val="22"/>
          <w:szCs w:val="22"/>
        </w:rPr>
        <w:t xml:space="preserve">7.1.7. </w:t>
      </w:r>
      <w:r w:rsidR="004A3BEB" w:rsidRPr="00AA13C9">
        <w:rPr>
          <w:rFonts w:ascii="Arial" w:hAnsi="Arial" w:cs="Arial"/>
          <w:sz w:val="22"/>
          <w:szCs w:val="22"/>
        </w:rPr>
        <w:t>turto konfiskavimas, nacionalizacija, rekvizavimas, sunaikinimas arba sugadinimas vyriausybės arba viešosios</w:t>
      </w:r>
      <w:r w:rsidR="006562E7" w:rsidRPr="00AA13C9">
        <w:rPr>
          <w:rFonts w:ascii="Arial" w:hAnsi="Arial" w:cs="Arial"/>
          <w:sz w:val="22"/>
          <w:szCs w:val="22"/>
        </w:rPr>
        <w:t>,</w:t>
      </w:r>
      <w:r w:rsidR="004A3BEB" w:rsidRPr="00AA13C9">
        <w:rPr>
          <w:rFonts w:ascii="Arial" w:hAnsi="Arial" w:cs="Arial"/>
          <w:sz w:val="22"/>
          <w:szCs w:val="22"/>
        </w:rPr>
        <w:t xml:space="preserve"> arba vietos valdžios institucijos įsakymu;</w:t>
      </w:r>
    </w:p>
    <w:p w14:paraId="6B234559" w14:textId="77777777" w:rsidR="004A3BEB" w:rsidRPr="00AA13C9" w:rsidRDefault="004F5AF3" w:rsidP="00BF5577">
      <w:pPr>
        <w:pStyle w:val="ListParagraph"/>
        <w:ind w:left="0"/>
        <w:jc w:val="both"/>
        <w:rPr>
          <w:rFonts w:ascii="Arial" w:hAnsi="Arial" w:cs="Arial"/>
          <w:sz w:val="22"/>
          <w:szCs w:val="22"/>
        </w:rPr>
      </w:pPr>
      <w:r w:rsidRPr="00AA13C9">
        <w:rPr>
          <w:rFonts w:ascii="Arial" w:hAnsi="Arial" w:cs="Arial"/>
          <w:sz w:val="22"/>
          <w:szCs w:val="22"/>
        </w:rPr>
        <w:t xml:space="preserve">7.1.8. </w:t>
      </w:r>
      <w:r w:rsidR="004A3BEB" w:rsidRPr="00AA13C9">
        <w:rPr>
          <w:rFonts w:ascii="Arial" w:hAnsi="Arial" w:cs="Arial"/>
          <w:sz w:val="22"/>
          <w:szCs w:val="22"/>
        </w:rPr>
        <w:t>branduolinė reakcija, branduolinė radiacija arba radioaktyvi tarša, išskyrus atvejus, kai tokia branduolinė reakcija, branduolinė radiacija arba radioaktyvi tarša galėjo būti sukelta</w:t>
      </w:r>
      <w:r w:rsidR="005A78B4" w:rsidRPr="00AA13C9">
        <w:rPr>
          <w:rFonts w:ascii="Arial" w:hAnsi="Arial" w:cs="Arial"/>
          <w:sz w:val="22"/>
          <w:szCs w:val="22"/>
        </w:rPr>
        <w:t xml:space="preserve"> draudėjo</w:t>
      </w:r>
      <w:r w:rsidR="004A3BEB" w:rsidRPr="00AA13C9">
        <w:rPr>
          <w:rFonts w:ascii="Arial" w:hAnsi="Arial" w:cs="Arial"/>
          <w:sz w:val="22"/>
          <w:szCs w:val="22"/>
        </w:rPr>
        <w:t>;</w:t>
      </w:r>
    </w:p>
    <w:p w14:paraId="4328534E" w14:textId="77777777" w:rsidR="00030900" w:rsidRPr="00AA13C9" w:rsidRDefault="004F5AF3" w:rsidP="00BF5577">
      <w:pPr>
        <w:pStyle w:val="ListParagraph"/>
        <w:ind w:left="0"/>
        <w:jc w:val="both"/>
        <w:rPr>
          <w:rFonts w:ascii="Arial" w:hAnsi="Arial" w:cs="Arial"/>
          <w:sz w:val="22"/>
          <w:szCs w:val="22"/>
        </w:rPr>
      </w:pPr>
      <w:r w:rsidRPr="00AA13C9">
        <w:rPr>
          <w:rFonts w:ascii="Arial" w:hAnsi="Arial" w:cs="Arial"/>
          <w:sz w:val="22"/>
          <w:szCs w:val="22"/>
        </w:rPr>
        <w:t xml:space="preserve">7.1.9. </w:t>
      </w:r>
      <w:r w:rsidR="00030900" w:rsidRPr="00AA13C9">
        <w:rPr>
          <w:rFonts w:ascii="Arial" w:hAnsi="Arial" w:cs="Arial"/>
          <w:sz w:val="22"/>
          <w:szCs w:val="22"/>
        </w:rPr>
        <w:t>rinkos praradimas, galimybės naudotis praradima</w:t>
      </w:r>
      <w:r w:rsidR="008D795B" w:rsidRPr="00AA13C9">
        <w:rPr>
          <w:rFonts w:ascii="Arial" w:hAnsi="Arial" w:cs="Arial"/>
          <w:sz w:val="22"/>
          <w:szCs w:val="22"/>
        </w:rPr>
        <w:t>i</w:t>
      </w:r>
      <w:r w:rsidR="00030900" w:rsidRPr="00AA13C9">
        <w:rPr>
          <w:rFonts w:ascii="Arial" w:hAnsi="Arial" w:cs="Arial"/>
          <w:sz w:val="22"/>
          <w:szCs w:val="22"/>
        </w:rPr>
        <w:t xml:space="preserve">s ar kiti </w:t>
      </w:r>
      <w:proofErr w:type="spellStart"/>
      <w:r w:rsidR="00030900" w:rsidRPr="00AA13C9">
        <w:rPr>
          <w:rFonts w:ascii="Arial" w:hAnsi="Arial" w:cs="Arial"/>
          <w:sz w:val="22"/>
          <w:szCs w:val="22"/>
        </w:rPr>
        <w:t>pasekminiai</w:t>
      </w:r>
      <w:proofErr w:type="spellEnd"/>
      <w:r w:rsidR="00030900" w:rsidRPr="00AA13C9">
        <w:rPr>
          <w:rFonts w:ascii="Arial" w:hAnsi="Arial" w:cs="Arial"/>
          <w:sz w:val="22"/>
          <w:szCs w:val="22"/>
        </w:rPr>
        <w:t xml:space="preserve"> nuostoliai, tačiau kompensuojami nuostoliai dėl negalėjimo naudotis  </w:t>
      </w:r>
      <w:r w:rsidR="008D795B" w:rsidRPr="00AA13C9">
        <w:rPr>
          <w:rFonts w:ascii="Arial" w:hAnsi="Arial" w:cs="Arial"/>
          <w:sz w:val="22"/>
          <w:szCs w:val="22"/>
        </w:rPr>
        <w:t xml:space="preserve">Teroristinio </w:t>
      </w:r>
      <w:r w:rsidR="00030900" w:rsidRPr="00AA13C9">
        <w:rPr>
          <w:rFonts w:ascii="Arial" w:hAnsi="Arial" w:cs="Arial"/>
          <w:sz w:val="22"/>
          <w:szCs w:val="22"/>
        </w:rPr>
        <w:t>akto metu prarastu ar sugadintu turtu;</w:t>
      </w:r>
    </w:p>
    <w:p w14:paraId="7D10A76E" w14:textId="77777777" w:rsidR="00041823" w:rsidRPr="00AA13C9" w:rsidRDefault="004F5AF3" w:rsidP="00BF5577">
      <w:pPr>
        <w:pStyle w:val="ListParagraph"/>
        <w:ind w:left="0"/>
        <w:jc w:val="both"/>
        <w:rPr>
          <w:rFonts w:ascii="Arial" w:hAnsi="Arial" w:cs="Arial"/>
          <w:sz w:val="22"/>
          <w:szCs w:val="22"/>
        </w:rPr>
      </w:pPr>
      <w:r w:rsidRPr="00AA13C9">
        <w:rPr>
          <w:rFonts w:ascii="Arial" w:hAnsi="Arial" w:cs="Arial"/>
          <w:sz w:val="22"/>
          <w:szCs w:val="22"/>
        </w:rPr>
        <w:t xml:space="preserve">7.1.10. </w:t>
      </w:r>
      <w:r w:rsidR="00664DEF" w:rsidRPr="00AA13C9">
        <w:rPr>
          <w:rFonts w:ascii="Arial" w:hAnsi="Arial" w:cs="Arial"/>
          <w:sz w:val="22"/>
          <w:szCs w:val="22"/>
        </w:rPr>
        <w:t>nuostoliai</w:t>
      </w:r>
      <w:r w:rsidR="004A3BEB" w:rsidRPr="00AA13C9">
        <w:rPr>
          <w:rFonts w:ascii="Arial" w:hAnsi="Arial" w:cs="Arial"/>
          <w:sz w:val="22"/>
          <w:szCs w:val="22"/>
        </w:rPr>
        <w:t>, sužalojimas arba žala, kilusi dėl bet kokio pobūdžio reikalavimų, susijusių su darbo santykiais, įskaitant darbuotojų reikalavimus dėl neteisėto atleidimo iš darbo, diskriminacijos, priekabiavimo, neteisėto arešto, šmeižto, privataus gyvenimo pažeidimo, užpuolimo arba sumušimo, moralinės žalos arba žeminimo, kurie reiškiami ryšium su reikalavimu, ku</w:t>
      </w:r>
      <w:r w:rsidR="00041823" w:rsidRPr="00AA13C9">
        <w:rPr>
          <w:rFonts w:ascii="Arial" w:hAnsi="Arial" w:cs="Arial"/>
          <w:sz w:val="22"/>
          <w:szCs w:val="22"/>
        </w:rPr>
        <w:t>ris susijęs su darbo santykiais;</w:t>
      </w:r>
    </w:p>
    <w:p w14:paraId="02F42DD6" w14:textId="77777777" w:rsidR="00041823" w:rsidRPr="00AA13C9" w:rsidRDefault="004F5AF3" w:rsidP="00BF5577">
      <w:pPr>
        <w:pStyle w:val="ListParagraph"/>
        <w:ind w:left="0"/>
        <w:jc w:val="both"/>
        <w:rPr>
          <w:rFonts w:ascii="Arial" w:hAnsi="Arial" w:cs="Arial"/>
          <w:sz w:val="22"/>
          <w:szCs w:val="22"/>
        </w:rPr>
      </w:pPr>
      <w:r w:rsidRPr="00AA13C9">
        <w:rPr>
          <w:rFonts w:ascii="Arial" w:hAnsi="Arial" w:cs="Arial"/>
          <w:sz w:val="22"/>
          <w:szCs w:val="22"/>
        </w:rPr>
        <w:t xml:space="preserve">7.1.11. </w:t>
      </w:r>
      <w:r w:rsidR="00041823" w:rsidRPr="00AA13C9">
        <w:rPr>
          <w:rFonts w:ascii="Arial" w:hAnsi="Arial" w:cs="Arial"/>
          <w:sz w:val="22"/>
          <w:szCs w:val="22"/>
        </w:rPr>
        <w:t xml:space="preserve">nuostoliai arba reikalavimų išlaidos, patirtos dėl reikalavimų, kurie tiesiogiai arba netiesiogiai kilo dėl apdraustojo darbuotojų, įskaitant laikinuosius, pagal sutartį savarankiškai dirbančius arba </w:t>
      </w:r>
      <w:r w:rsidR="009C627B" w:rsidRPr="00AA13C9">
        <w:rPr>
          <w:rFonts w:ascii="Arial" w:hAnsi="Arial" w:cs="Arial"/>
          <w:sz w:val="22"/>
          <w:szCs w:val="22"/>
        </w:rPr>
        <w:t>išnuomotus/</w:t>
      </w:r>
      <w:r w:rsidR="00041823" w:rsidRPr="00AA13C9">
        <w:rPr>
          <w:rFonts w:ascii="Arial" w:hAnsi="Arial" w:cs="Arial"/>
          <w:sz w:val="22"/>
          <w:szCs w:val="22"/>
        </w:rPr>
        <w:t>paskolintus darbuotojus, mirties arba sužalojimo, kuriuos šios priežastys lėmė arba su kuriomis jie yra susiję, arba kurie kilo pagal kompensacijas darbuotojams, nedarbo kompensacijas arba negalią reguliuojančius įstatymus arba reglamentus.</w:t>
      </w:r>
    </w:p>
    <w:p w14:paraId="6C8F1C6B" w14:textId="77777777" w:rsidR="008B70BA" w:rsidRPr="00AA13C9" w:rsidRDefault="004F5AF3" w:rsidP="00BF5577">
      <w:pPr>
        <w:pStyle w:val="ListParagraph"/>
        <w:ind w:left="0"/>
        <w:jc w:val="both"/>
        <w:rPr>
          <w:rFonts w:ascii="Arial" w:hAnsi="Arial" w:cs="Arial"/>
          <w:sz w:val="22"/>
          <w:szCs w:val="22"/>
        </w:rPr>
      </w:pPr>
      <w:r w:rsidRPr="00AA13C9">
        <w:rPr>
          <w:rFonts w:ascii="Arial" w:hAnsi="Arial" w:cs="Arial"/>
          <w:sz w:val="22"/>
          <w:szCs w:val="22"/>
        </w:rPr>
        <w:t xml:space="preserve">7.1.12. </w:t>
      </w:r>
      <w:r w:rsidR="00664DEF" w:rsidRPr="00AA13C9">
        <w:rPr>
          <w:rFonts w:ascii="Arial" w:hAnsi="Arial" w:cs="Arial"/>
          <w:sz w:val="22"/>
          <w:szCs w:val="22"/>
        </w:rPr>
        <w:t xml:space="preserve">nuostoliai </w:t>
      </w:r>
      <w:r w:rsidR="004A3BEB" w:rsidRPr="00AA13C9">
        <w:rPr>
          <w:rFonts w:ascii="Arial" w:hAnsi="Arial" w:cs="Arial"/>
          <w:sz w:val="22"/>
          <w:szCs w:val="22"/>
        </w:rPr>
        <w:t>arba žala turtui:</w:t>
      </w:r>
    </w:p>
    <w:p w14:paraId="49421F1F" w14:textId="1BF64E1E" w:rsidR="004F5AF3" w:rsidRPr="00AA13C9" w:rsidRDefault="004F5AF3" w:rsidP="00BF5577">
      <w:pPr>
        <w:pStyle w:val="ListParagraph"/>
        <w:tabs>
          <w:tab w:val="left" w:pos="993"/>
        </w:tabs>
        <w:ind w:left="0"/>
        <w:jc w:val="both"/>
        <w:rPr>
          <w:rFonts w:ascii="Arial" w:hAnsi="Arial" w:cs="Arial"/>
          <w:sz w:val="22"/>
          <w:szCs w:val="22"/>
        </w:rPr>
      </w:pPr>
      <w:r w:rsidRPr="00AA13C9">
        <w:rPr>
          <w:rFonts w:ascii="Arial" w:hAnsi="Arial" w:cs="Arial"/>
          <w:sz w:val="22"/>
          <w:szCs w:val="22"/>
        </w:rPr>
        <w:t xml:space="preserve">7.1.12.1. </w:t>
      </w:r>
      <w:r w:rsidR="004A3BEB" w:rsidRPr="00AA13C9">
        <w:rPr>
          <w:rFonts w:ascii="Arial" w:hAnsi="Arial" w:cs="Arial"/>
          <w:sz w:val="22"/>
          <w:szCs w:val="22"/>
        </w:rPr>
        <w:t xml:space="preserve">kurį </w:t>
      </w:r>
      <w:r w:rsidR="00791C14" w:rsidRPr="00AA13C9">
        <w:rPr>
          <w:rFonts w:ascii="Arial" w:hAnsi="Arial" w:cs="Arial"/>
          <w:sz w:val="22"/>
          <w:szCs w:val="22"/>
        </w:rPr>
        <w:t xml:space="preserve">Draudėjas </w:t>
      </w:r>
      <w:r w:rsidR="004A3BEB" w:rsidRPr="00AA13C9">
        <w:rPr>
          <w:rFonts w:ascii="Arial" w:hAnsi="Arial" w:cs="Arial"/>
          <w:sz w:val="22"/>
          <w:szCs w:val="22"/>
        </w:rPr>
        <w:t>valdė nuosavybės teise, nuom</w:t>
      </w:r>
      <w:r w:rsidR="000C65FC">
        <w:rPr>
          <w:rFonts w:ascii="Arial" w:hAnsi="Arial" w:cs="Arial"/>
          <w:sz w:val="22"/>
          <w:szCs w:val="22"/>
        </w:rPr>
        <w:t>ojosi</w:t>
      </w:r>
      <w:r w:rsidR="004A3BEB" w:rsidRPr="00AA13C9">
        <w:rPr>
          <w:rFonts w:ascii="Arial" w:hAnsi="Arial" w:cs="Arial"/>
          <w:sz w:val="22"/>
          <w:szCs w:val="22"/>
        </w:rPr>
        <w:t>, nuom</w:t>
      </w:r>
      <w:r w:rsidR="00EE197D">
        <w:rPr>
          <w:rFonts w:ascii="Arial" w:hAnsi="Arial" w:cs="Arial"/>
          <w:sz w:val="22"/>
          <w:szCs w:val="22"/>
        </w:rPr>
        <w:t>oj</w:t>
      </w:r>
      <w:r w:rsidR="004A3BEB" w:rsidRPr="00AA13C9">
        <w:rPr>
          <w:rFonts w:ascii="Arial" w:hAnsi="Arial" w:cs="Arial"/>
          <w:sz w:val="22"/>
          <w:szCs w:val="22"/>
        </w:rPr>
        <w:t>o arba jame buvo įsikūręs</w:t>
      </w:r>
      <w:r w:rsidRPr="00AA13C9">
        <w:rPr>
          <w:rFonts w:ascii="Arial" w:hAnsi="Arial" w:cs="Arial"/>
          <w:sz w:val="22"/>
          <w:szCs w:val="22"/>
        </w:rPr>
        <w:t>;</w:t>
      </w:r>
    </w:p>
    <w:p w14:paraId="08B0C88C" w14:textId="77777777" w:rsidR="004A3BEB" w:rsidRPr="00AA13C9" w:rsidRDefault="004F5AF3" w:rsidP="00BF5577">
      <w:pPr>
        <w:pStyle w:val="ListParagraph"/>
        <w:tabs>
          <w:tab w:val="left" w:pos="993"/>
        </w:tabs>
        <w:ind w:left="0"/>
        <w:jc w:val="both"/>
        <w:rPr>
          <w:rFonts w:ascii="Arial" w:hAnsi="Arial" w:cs="Arial"/>
          <w:sz w:val="22"/>
          <w:szCs w:val="22"/>
        </w:rPr>
      </w:pPr>
      <w:r w:rsidRPr="00AA13C9">
        <w:rPr>
          <w:rFonts w:ascii="Arial" w:hAnsi="Arial" w:cs="Arial"/>
          <w:sz w:val="22"/>
          <w:szCs w:val="22"/>
        </w:rPr>
        <w:t>7.1.12.2.</w:t>
      </w:r>
      <w:r w:rsidR="00664DEF" w:rsidRPr="00AA13C9">
        <w:rPr>
          <w:rFonts w:ascii="Arial" w:hAnsi="Arial" w:cs="Arial"/>
          <w:sz w:val="22"/>
          <w:szCs w:val="22"/>
        </w:rPr>
        <w:t xml:space="preserve"> </w:t>
      </w:r>
      <w:r w:rsidR="004A3BEB" w:rsidRPr="00AA13C9">
        <w:rPr>
          <w:rFonts w:ascii="Arial" w:hAnsi="Arial" w:cs="Arial"/>
          <w:sz w:val="22"/>
          <w:szCs w:val="22"/>
        </w:rPr>
        <w:t xml:space="preserve">kuris buvo prižiūrimas, saugojamas arba valdomas </w:t>
      </w:r>
      <w:r w:rsidR="00791C14" w:rsidRPr="00AA13C9">
        <w:rPr>
          <w:rFonts w:ascii="Arial" w:hAnsi="Arial" w:cs="Arial"/>
          <w:sz w:val="22"/>
          <w:szCs w:val="22"/>
        </w:rPr>
        <w:t xml:space="preserve">Draudėjo </w:t>
      </w:r>
      <w:r w:rsidR="004A3BEB" w:rsidRPr="00AA13C9">
        <w:rPr>
          <w:rFonts w:ascii="Arial" w:hAnsi="Arial" w:cs="Arial"/>
          <w:sz w:val="22"/>
          <w:szCs w:val="22"/>
        </w:rPr>
        <w:t xml:space="preserve">arba kito asmens pagal sutartį, sudarytą su </w:t>
      </w:r>
      <w:r w:rsidR="00791C14" w:rsidRPr="00AA13C9">
        <w:rPr>
          <w:rFonts w:ascii="Arial" w:hAnsi="Arial" w:cs="Arial"/>
          <w:sz w:val="22"/>
          <w:szCs w:val="22"/>
        </w:rPr>
        <w:t>Draudėju;</w:t>
      </w:r>
    </w:p>
    <w:p w14:paraId="010A6600" w14:textId="77777777" w:rsidR="00C61FF8" w:rsidRPr="00AA13C9" w:rsidRDefault="004F5AF3" w:rsidP="00BF5577">
      <w:pPr>
        <w:pStyle w:val="ListParagraph"/>
        <w:tabs>
          <w:tab w:val="left" w:pos="993"/>
        </w:tabs>
        <w:ind w:left="0"/>
        <w:jc w:val="both"/>
        <w:rPr>
          <w:rFonts w:ascii="Arial" w:hAnsi="Arial" w:cs="Arial"/>
          <w:sz w:val="22"/>
          <w:szCs w:val="22"/>
        </w:rPr>
      </w:pPr>
      <w:r w:rsidRPr="00AA13C9">
        <w:rPr>
          <w:rFonts w:ascii="Arial" w:hAnsi="Arial" w:cs="Arial"/>
          <w:sz w:val="22"/>
          <w:szCs w:val="22"/>
        </w:rPr>
        <w:t xml:space="preserve">7.1.12.3. </w:t>
      </w:r>
      <w:r w:rsidR="00791C14" w:rsidRPr="00AA13C9">
        <w:rPr>
          <w:rFonts w:ascii="Arial" w:hAnsi="Arial" w:cs="Arial"/>
          <w:sz w:val="22"/>
          <w:szCs w:val="22"/>
        </w:rPr>
        <w:t xml:space="preserve">netiesioginiai finansiniai nuostoliai, </w:t>
      </w:r>
      <w:r w:rsidR="004A3BEB" w:rsidRPr="00AA13C9">
        <w:rPr>
          <w:rFonts w:ascii="Arial" w:hAnsi="Arial" w:cs="Arial"/>
          <w:sz w:val="22"/>
          <w:szCs w:val="22"/>
        </w:rPr>
        <w:t>baud</w:t>
      </w:r>
      <w:r w:rsidR="00791C14" w:rsidRPr="00AA13C9">
        <w:rPr>
          <w:rFonts w:ascii="Arial" w:hAnsi="Arial" w:cs="Arial"/>
          <w:sz w:val="22"/>
          <w:szCs w:val="22"/>
        </w:rPr>
        <w:t>žiamosios nuobaudos</w:t>
      </w:r>
      <w:r w:rsidR="004A3BEB" w:rsidRPr="00AA13C9">
        <w:rPr>
          <w:rFonts w:ascii="Arial" w:hAnsi="Arial" w:cs="Arial"/>
          <w:sz w:val="22"/>
          <w:szCs w:val="22"/>
        </w:rPr>
        <w:t>, netesybos</w:t>
      </w:r>
      <w:r w:rsidR="00791C14" w:rsidRPr="00AA13C9">
        <w:rPr>
          <w:rFonts w:ascii="Arial" w:hAnsi="Arial" w:cs="Arial"/>
          <w:sz w:val="22"/>
          <w:szCs w:val="22"/>
        </w:rPr>
        <w:t xml:space="preserve"> ir kitos panašaus pobūdžio sankcijos</w:t>
      </w:r>
      <w:r w:rsidR="00C61FF8" w:rsidRPr="00AA13C9">
        <w:rPr>
          <w:rFonts w:ascii="Arial" w:hAnsi="Arial" w:cs="Arial"/>
          <w:sz w:val="22"/>
          <w:szCs w:val="22"/>
        </w:rPr>
        <w:t>;</w:t>
      </w:r>
    </w:p>
    <w:p w14:paraId="06F7B7E4" w14:textId="77777777" w:rsidR="00C61FF8" w:rsidRPr="00AA13C9" w:rsidRDefault="004F5AF3" w:rsidP="00BF5577">
      <w:pPr>
        <w:pStyle w:val="ListParagraph"/>
        <w:ind w:left="0"/>
        <w:jc w:val="both"/>
        <w:rPr>
          <w:rFonts w:ascii="Arial" w:hAnsi="Arial" w:cs="Arial"/>
          <w:sz w:val="22"/>
          <w:szCs w:val="22"/>
        </w:rPr>
      </w:pPr>
      <w:r w:rsidRPr="00AA13C9">
        <w:rPr>
          <w:rFonts w:ascii="Arial" w:hAnsi="Arial" w:cs="Arial"/>
          <w:sz w:val="22"/>
          <w:szCs w:val="22"/>
        </w:rPr>
        <w:t>7.1.13.</w:t>
      </w:r>
      <w:r w:rsidR="004A3BEB" w:rsidRPr="00AA13C9">
        <w:rPr>
          <w:rFonts w:ascii="Arial" w:hAnsi="Arial" w:cs="Arial"/>
          <w:sz w:val="22"/>
          <w:szCs w:val="22"/>
        </w:rPr>
        <w:t xml:space="preserve">dvasinė kančia, psichikos trauma arba sukrėtimas, kai </w:t>
      </w:r>
      <w:proofErr w:type="spellStart"/>
      <w:r w:rsidR="00791C14" w:rsidRPr="00AA13C9">
        <w:rPr>
          <w:rFonts w:ascii="Arial" w:hAnsi="Arial" w:cs="Arial"/>
          <w:sz w:val="22"/>
          <w:szCs w:val="22"/>
        </w:rPr>
        <w:t>tretysis</w:t>
      </w:r>
      <w:proofErr w:type="spellEnd"/>
      <w:r w:rsidR="00791C14" w:rsidRPr="00AA13C9">
        <w:rPr>
          <w:rFonts w:ascii="Arial" w:hAnsi="Arial" w:cs="Arial"/>
          <w:sz w:val="22"/>
          <w:szCs w:val="22"/>
        </w:rPr>
        <w:t xml:space="preserve"> asmuo </w:t>
      </w:r>
      <w:r w:rsidR="004A3BEB" w:rsidRPr="00AA13C9">
        <w:rPr>
          <w:rFonts w:ascii="Arial" w:hAnsi="Arial" w:cs="Arial"/>
          <w:sz w:val="22"/>
          <w:szCs w:val="22"/>
        </w:rPr>
        <w:t>nepatyrė realaus fizinio sužalojimo;</w:t>
      </w:r>
    </w:p>
    <w:p w14:paraId="6856478B" w14:textId="77777777" w:rsidR="004A3BEB" w:rsidRPr="00AA13C9" w:rsidRDefault="004F5AF3" w:rsidP="00BF5577">
      <w:pPr>
        <w:pStyle w:val="ListParagraph"/>
        <w:ind w:left="0"/>
        <w:jc w:val="both"/>
        <w:rPr>
          <w:rFonts w:ascii="Arial" w:hAnsi="Arial" w:cs="Arial"/>
          <w:sz w:val="22"/>
          <w:szCs w:val="22"/>
        </w:rPr>
      </w:pPr>
      <w:r w:rsidRPr="00AA13C9">
        <w:rPr>
          <w:rFonts w:ascii="Arial" w:hAnsi="Arial" w:cs="Arial"/>
          <w:sz w:val="22"/>
          <w:szCs w:val="22"/>
        </w:rPr>
        <w:t xml:space="preserve">7.1.14. </w:t>
      </w:r>
      <w:r w:rsidR="004A3BEB" w:rsidRPr="00AA13C9">
        <w:rPr>
          <w:rFonts w:ascii="Arial" w:hAnsi="Arial" w:cs="Arial"/>
          <w:sz w:val="22"/>
          <w:szCs w:val="22"/>
        </w:rPr>
        <w:t xml:space="preserve">praradimas arba žala dėl </w:t>
      </w:r>
      <w:r w:rsidR="00986CFC" w:rsidRPr="00AA13C9">
        <w:rPr>
          <w:rFonts w:ascii="Arial" w:hAnsi="Arial" w:cs="Arial"/>
          <w:sz w:val="22"/>
          <w:szCs w:val="22"/>
        </w:rPr>
        <w:t>Draudėjo</w:t>
      </w:r>
      <w:r w:rsidR="004A3BEB" w:rsidRPr="00AA13C9">
        <w:rPr>
          <w:rFonts w:ascii="Arial" w:hAnsi="Arial" w:cs="Arial"/>
          <w:sz w:val="22"/>
          <w:szCs w:val="22"/>
        </w:rPr>
        <w:t xml:space="preserve"> sukurtų, pagamintų, suprojektuotų, pakeistų, suremontuotų, prižiūrimų, apdorotų, parduotų, pristatytų arba platinamų prekių arba gaminių;</w:t>
      </w:r>
    </w:p>
    <w:p w14:paraId="5103A129" w14:textId="77777777" w:rsidR="008D795B" w:rsidRPr="00AA13C9" w:rsidRDefault="004F5AF3" w:rsidP="00BF5577">
      <w:pPr>
        <w:pStyle w:val="ListParagraph"/>
        <w:ind w:left="0"/>
        <w:jc w:val="both"/>
        <w:rPr>
          <w:rFonts w:ascii="Arial" w:hAnsi="Arial" w:cs="Arial"/>
          <w:sz w:val="22"/>
          <w:szCs w:val="22"/>
        </w:rPr>
      </w:pPr>
      <w:r w:rsidRPr="00AA13C9">
        <w:rPr>
          <w:rFonts w:ascii="Arial" w:hAnsi="Arial" w:cs="Arial"/>
          <w:sz w:val="22"/>
          <w:szCs w:val="22"/>
        </w:rPr>
        <w:t xml:space="preserve">7.1.15. </w:t>
      </w:r>
      <w:r w:rsidR="004A3BEB" w:rsidRPr="00AA13C9">
        <w:rPr>
          <w:rFonts w:ascii="Arial" w:hAnsi="Arial" w:cs="Arial"/>
          <w:sz w:val="22"/>
          <w:szCs w:val="22"/>
        </w:rPr>
        <w:t>nusikalstamas</w:t>
      </w:r>
      <w:r w:rsidRPr="00AA13C9">
        <w:rPr>
          <w:rFonts w:ascii="Arial" w:hAnsi="Arial" w:cs="Arial"/>
          <w:sz w:val="22"/>
          <w:szCs w:val="22"/>
        </w:rPr>
        <w:t xml:space="preserve"> </w:t>
      </w:r>
      <w:r w:rsidR="004A3BEB" w:rsidRPr="00AA13C9">
        <w:rPr>
          <w:rFonts w:ascii="Arial" w:hAnsi="Arial" w:cs="Arial"/>
          <w:sz w:val="22"/>
          <w:szCs w:val="22"/>
        </w:rPr>
        <w:t xml:space="preserve">arba tyčinis </w:t>
      </w:r>
      <w:r w:rsidR="007103B8" w:rsidRPr="00AA13C9">
        <w:rPr>
          <w:rFonts w:ascii="Arial" w:hAnsi="Arial" w:cs="Arial"/>
          <w:sz w:val="22"/>
          <w:szCs w:val="22"/>
        </w:rPr>
        <w:t xml:space="preserve">Draudėjo </w:t>
      </w:r>
      <w:r w:rsidR="004A3BEB" w:rsidRPr="00AA13C9">
        <w:rPr>
          <w:rFonts w:ascii="Arial" w:hAnsi="Arial" w:cs="Arial"/>
          <w:sz w:val="22"/>
          <w:szCs w:val="22"/>
        </w:rPr>
        <w:t>elgesys</w:t>
      </w:r>
      <w:r w:rsidR="008D795B" w:rsidRPr="00AA13C9">
        <w:rPr>
          <w:rFonts w:ascii="Arial" w:hAnsi="Arial" w:cs="Arial"/>
          <w:sz w:val="22"/>
          <w:szCs w:val="22"/>
        </w:rPr>
        <w:t>.</w:t>
      </w:r>
    </w:p>
    <w:p w14:paraId="134A7538" w14:textId="77777777" w:rsidR="00A26701" w:rsidRPr="00AA13C9" w:rsidRDefault="008D795B" w:rsidP="00BF5577">
      <w:pPr>
        <w:pStyle w:val="ListParagraph"/>
        <w:ind w:left="0"/>
        <w:jc w:val="both"/>
        <w:rPr>
          <w:rFonts w:ascii="Arial" w:hAnsi="Arial" w:cs="Arial"/>
          <w:sz w:val="22"/>
          <w:szCs w:val="22"/>
        </w:rPr>
      </w:pPr>
      <w:r w:rsidRPr="00AA13C9">
        <w:rPr>
          <w:rFonts w:ascii="Arial" w:hAnsi="Arial" w:cs="Arial"/>
          <w:sz w:val="22"/>
          <w:szCs w:val="22"/>
        </w:rPr>
        <w:t>7.2</w:t>
      </w:r>
      <w:r w:rsidR="004A3BEB" w:rsidRPr="00AA13C9">
        <w:rPr>
          <w:rFonts w:ascii="Arial" w:hAnsi="Arial" w:cs="Arial"/>
          <w:sz w:val="22"/>
          <w:szCs w:val="22"/>
        </w:rPr>
        <w:t>.</w:t>
      </w:r>
      <w:r w:rsidRPr="00AA13C9">
        <w:rPr>
          <w:rFonts w:ascii="Arial" w:hAnsi="Arial" w:cs="Arial"/>
          <w:sz w:val="22"/>
          <w:szCs w:val="22"/>
        </w:rPr>
        <w:t xml:space="preserve"> Nedraudžiamųjų įvykių sąrašas yra baigtinis.</w:t>
      </w:r>
    </w:p>
    <w:p w14:paraId="2A7F9839" w14:textId="77777777" w:rsidR="00C61FF8" w:rsidRPr="00AA13C9" w:rsidRDefault="00C61FF8" w:rsidP="00C61FF8">
      <w:pPr>
        <w:pStyle w:val="ListParagraph"/>
        <w:spacing w:after="240"/>
        <w:jc w:val="both"/>
        <w:rPr>
          <w:rFonts w:ascii="Arial" w:hAnsi="Arial" w:cs="Arial"/>
          <w:sz w:val="22"/>
          <w:szCs w:val="22"/>
        </w:rPr>
      </w:pPr>
    </w:p>
    <w:p w14:paraId="7BFF82FE" w14:textId="77777777" w:rsidR="00855440" w:rsidRPr="00AA13C9" w:rsidRDefault="00711C81" w:rsidP="00BF5577">
      <w:pPr>
        <w:pStyle w:val="ListParagraph"/>
        <w:numPr>
          <w:ilvl w:val="0"/>
          <w:numId w:val="8"/>
        </w:numPr>
        <w:tabs>
          <w:tab w:val="left" w:pos="284"/>
        </w:tabs>
        <w:spacing w:before="120" w:after="120"/>
        <w:jc w:val="center"/>
        <w:rPr>
          <w:rFonts w:ascii="Arial" w:hAnsi="Arial" w:cs="Arial"/>
          <w:b/>
          <w:sz w:val="22"/>
          <w:szCs w:val="22"/>
        </w:rPr>
      </w:pPr>
      <w:r w:rsidRPr="00AA13C9">
        <w:rPr>
          <w:rFonts w:ascii="Arial" w:hAnsi="Arial" w:cs="Arial"/>
          <w:b/>
          <w:sz w:val="22"/>
          <w:szCs w:val="22"/>
        </w:rPr>
        <w:t>DRAUDĖJO</w:t>
      </w:r>
      <w:r w:rsidR="00E45364" w:rsidRPr="00AA13C9">
        <w:rPr>
          <w:rFonts w:ascii="Arial" w:hAnsi="Arial" w:cs="Arial"/>
          <w:b/>
          <w:sz w:val="22"/>
          <w:szCs w:val="22"/>
        </w:rPr>
        <w:t xml:space="preserve"> </w:t>
      </w:r>
      <w:r w:rsidR="00C537E4" w:rsidRPr="00AA13C9">
        <w:rPr>
          <w:rFonts w:ascii="Arial" w:hAnsi="Arial" w:cs="Arial"/>
          <w:b/>
          <w:sz w:val="22"/>
          <w:szCs w:val="22"/>
        </w:rPr>
        <w:t xml:space="preserve">IR DRAUDIKO </w:t>
      </w:r>
      <w:r w:rsidR="00465FC9" w:rsidRPr="00AA13C9">
        <w:rPr>
          <w:rFonts w:ascii="Arial" w:hAnsi="Arial" w:cs="Arial"/>
          <w:b/>
          <w:sz w:val="22"/>
          <w:szCs w:val="22"/>
        </w:rPr>
        <w:t>TEISĖS IR PAREIGOS</w:t>
      </w:r>
    </w:p>
    <w:p w14:paraId="145144A2" w14:textId="130D822B" w:rsidR="00854DC6" w:rsidRPr="00AA13C9" w:rsidRDefault="00452190" w:rsidP="00E960AF">
      <w:pPr>
        <w:pStyle w:val="BodyTextIndent3"/>
        <w:tabs>
          <w:tab w:val="left" w:pos="0"/>
          <w:tab w:val="left" w:pos="567"/>
        </w:tabs>
        <w:spacing w:after="0"/>
        <w:ind w:left="0"/>
        <w:rPr>
          <w:rFonts w:ascii="Arial" w:hAnsi="Arial" w:cs="Arial"/>
          <w:b/>
          <w:color w:val="000000"/>
          <w:sz w:val="22"/>
          <w:szCs w:val="22"/>
        </w:rPr>
      </w:pPr>
      <w:r w:rsidRPr="00AA13C9">
        <w:rPr>
          <w:rFonts w:ascii="Arial" w:hAnsi="Arial" w:cs="Arial"/>
          <w:b/>
          <w:color w:val="000000"/>
          <w:sz w:val="22"/>
          <w:szCs w:val="22"/>
        </w:rPr>
        <w:t xml:space="preserve">8.1. </w:t>
      </w:r>
      <w:r w:rsidR="00A8115C">
        <w:rPr>
          <w:rFonts w:ascii="Arial" w:hAnsi="Arial" w:cs="Arial"/>
          <w:b/>
          <w:color w:val="000000"/>
          <w:sz w:val="22"/>
          <w:szCs w:val="22"/>
        </w:rPr>
        <w:t>D</w:t>
      </w:r>
      <w:r w:rsidR="00854DC6" w:rsidRPr="00AA13C9">
        <w:rPr>
          <w:rFonts w:ascii="Arial" w:hAnsi="Arial" w:cs="Arial"/>
          <w:b/>
          <w:color w:val="000000"/>
          <w:sz w:val="22"/>
          <w:szCs w:val="22"/>
        </w:rPr>
        <w:t>raudėjo teisės ir pareigos Sutarties galiojimo metu</w:t>
      </w:r>
      <w:r w:rsidR="00B57BD7" w:rsidRPr="00AA13C9">
        <w:rPr>
          <w:rFonts w:ascii="Arial" w:hAnsi="Arial" w:cs="Arial"/>
          <w:b/>
          <w:color w:val="000000"/>
          <w:sz w:val="22"/>
          <w:szCs w:val="22"/>
        </w:rPr>
        <w:t xml:space="preserve"> bei pareikštų reikalavimų atveju</w:t>
      </w:r>
      <w:r w:rsidR="00854DC6" w:rsidRPr="00AA13C9">
        <w:rPr>
          <w:rFonts w:ascii="Arial" w:hAnsi="Arial" w:cs="Arial"/>
          <w:b/>
          <w:color w:val="000000"/>
          <w:sz w:val="22"/>
          <w:szCs w:val="22"/>
        </w:rPr>
        <w:t>:</w:t>
      </w:r>
    </w:p>
    <w:p w14:paraId="0CC2C628" w14:textId="15BAEBA4" w:rsidR="00566E00" w:rsidRPr="00AA13C9" w:rsidRDefault="00452190" w:rsidP="00E960AF">
      <w:pPr>
        <w:pStyle w:val="BodyTextIndent3"/>
        <w:tabs>
          <w:tab w:val="left" w:pos="0"/>
          <w:tab w:val="left" w:pos="567"/>
          <w:tab w:val="left" w:pos="851"/>
        </w:tabs>
        <w:spacing w:after="0"/>
        <w:ind w:left="0"/>
        <w:jc w:val="both"/>
        <w:rPr>
          <w:rFonts w:ascii="Arial" w:hAnsi="Arial" w:cs="Arial"/>
          <w:color w:val="000000"/>
          <w:sz w:val="22"/>
          <w:szCs w:val="22"/>
        </w:rPr>
      </w:pPr>
      <w:r w:rsidRPr="00AA13C9">
        <w:rPr>
          <w:rFonts w:ascii="Arial" w:hAnsi="Arial" w:cs="Arial"/>
          <w:color w:val="000000"/>
          <w:sz w:val="22"/>
          <w:szCs w:val="22"/>
        </w:rPr>
        <w:t xml:space="preserve">8.1.1. </w:t>
      </w:r>
      <w:r w:rsidR="00004CC9">
        <w:rPr>
          <w:rFonts w:ascii="Arial" w:hAnsi="Arial" w:cs="Arial"/>
          <w:color w:val="000000"/>
          <w:sz w:val="22"/>
          <w:szCs w:val="22"/>
        </w:rPr>
        <w:t>Vadovaujantis d</w:t>
      </w:r>
      <w:r w:rsidR="00CD1AED" w:rsidRPr="00AA13C9">
        <w:rPr>
          <w:rFonts w:ascii="Arial" w:hAnsi="Arial" w:cs="Arial"/>
          <w:color w:val="000000"/>
          <w:sz w:val="22"/>
          <w:szCs w:val="22"/>
        </w:rPr>
        <w:t>raudėjas privalo Sutartyje nustat</w:t>
      </w:r>
      <w:r w:rsidR="00030900" w:rsidRPr="00AA13C9">
        <w:rPr>
          <w:rFonts w:ascii="Arial" w:hAnsi="Arial" w:cs="Arial"/>
          <w:color w:val="000000"/>
          <w:sz w:val="22"/>
          <w:szCs w:val="22"/>
        </w:rPr>
        <w:t>ytu terminu</w:t>
      </w:r>
      <w:r w:rsidR="00D011A9" w:rsidRPr="00AA13C9">
        <w:rPr>
          <w:rFonts w:ascii="Arial" w:hAnsi="Arial" w:cs="Arial"/>
          <w:color w:val="000000"/>
          <w:sz w:val="22"/>
          <w:szCs w:val="22"/>
        </w:rPr>
        <w:t xml:space="preserve"> </w:t>
      </w:r>
      <w:r w:rsidR="00030900" w:rsidRPr="00AA13C9">
        <w:rPr>
          <w:rFonts w:ascii="Arial" w:hAnsi="Arial" w:cs="Arial"/>
          <w:color w:val="000000"/>
          <w:sz w:val="22"/>
          <w:szCs w:val="22"/>
        </w:rPr>
        <w:t>su</w:t>
      </w:r>
      <w:r w:rsidR="00EC3E86" w:rsidRPr="00AA13C9">
        <w:rPr>
          <w:rFonts w:ascii="Arial" w:hAnsi="Arial" w:cs="Arial"/>
          <w:color w:val="000000"/>
          <w:sz w:val="22"/>
          <w:szCs w:val="22"/>
        </w:rPr>
        <w:t xml:space="preserve">mokėti </w:t>
      </w:r>
      <w:r w:rsidR="00030900" w:rsidRPr="00AA13C9">
        <w:rPr>
          <w:rFonts w:ascii="Arial" w:hAnsi="Arial" w:cs="Arial"/>
          <w:color w:val="000000"/>
          <w:sz w:val="22"/>
          <w:szCs w:val="22"/>
        </w:rPr>
        <w:t>draudimo įmoką</w:t>
      </w:r>
      <w:r w:rsidR="00D011A9" w:rsidRPr="00AA13C9">
        <w:rPr>
          <w:rFonts w:ascii="Arial" w:hAnsi="Arial" w:cs="Arial"/>
          <w:color w:val="000000"/>
          <w:sz w:val="22"/>
          <w:szCs w:val="22"/>
        </w:rPr>
        <w:t>;</w:t>
      </w:r>
    </w:p>
    <w:p w14:paraId="2738B510" w14:textId="3EEEB33E" w:rsidR="00A66479" w:rsidRPr="00AA13C9" w:rsidRDefault="00452190" w:rsidP="00E960AF">
      <w:pPr>
        <w:pStyle w:val="BodyTextIndent3"/>
        <w:tabs>
          <w:tab w:val="left" w:pos="0"/>
          <w:tab w:val="left" w:pos="567"/>
          <w:tab w:val="left" w:pos="851"/>
        </w:tabs>
        <w:spacing w:after="0"/>
        <w:ind w:left="0"/>
        <w:jc w:val="both"/>
        <w:rPr>
          <w:rFonts w:ascii="Arial" w:hAnsi="Arial" w:cs="Arial"/>
          <w:color w:val="000000"/>
          <w:sz w:val="22"/>
          <w:szCs w:val="22"/>
        </w:rPr>
      </w:pPr>
      <w:r w:rsidRPr="00AA13C9">
        <w:rPr>
          <w:rFonts w:ascii="Arial" w:hAnsi="Arial" w:cs="Arial"/>
          <w:sz w:val="22"/>
          <w:szCs w:val="22"/>
        </w:rPr>
        <w:t xml:space="preserve">8.1.2. </w:t>
      </w:r>
      <w:r w:rsidR="00004CC9">
        <w:rPr>
          <w:rFonts w:ascii="Arial" w:hAnsi="Arial" w:cs="Arial"/>
          <w:sz w:val="22"/>
          <w:szCs w:val="22"/>
        </w:rPr>
        <w:t>Vadovaujantis d</w:t>
      </w:r>
      <w:r w:rsidR="004A45A9" w:rsidRPr="00AA13C9">
        <w:rPr>
          <w:rFonts w:ascii="Arial" w:hAnsi="Arial" w:cs="Arial"/>
          <w:sz w:val="22"/>
          <w:szCs w:val="22"/>
        </w:rPr>
        <w:t>raudėjas privalo raštu pranešti Draudikui apie reikalavimą arba aplinkybes, dėl kurių pagrįstai gali būti pareikštas reikalavimas, kaip įmanoma greičiau, tačiau bet kuriuo atveju ne vėliau kaip per 90 dienų po draudimo sutarties galiojimo pabaigos.</w:t>
      </w:r>
    </w:p>
    <w:p w14:paraId="4586FA0F" w14:textId="6AA8109F" w:rsidR="004A45A9" w:rsidRPr="00AA13C9" w:rsidRDefault="00452190" w:rsidP="00E960AF">
      <w:pPr>
        <w:pStyle w:val="BodyTextIndent3"/>
        <w:tabs>
          <w:tab w:val="left" w:pos="0"/>
          <w:tab w:val="left" w:pos="567"/>
          <w:tab w:val="left" w:pos="851"/>
        </w:tabs>
        <w:spacing w:after="0"/>
        <w:ind w:left="0"/>
        <w:jc w:val="both"/>
        <w:rPr>
          <w:rFonts w:ascii="Arial" w:hAnsi="Arial" w:cs="Arial"/>
          <w:color w:val="000000"/>
          <w:sz w:val="22"/>
          <w:szCs w:val="22"/>
        </w:rPr>
      </w:pPr>
      <w:r w:rsidRPr="00AA13C9">
        <w:rPr>
          <w:rFonts w:ascii="Arial" w:hAnsi="Arial" w:cs="Arial"/>
          <w:sz w:val="22"/>
          <w:szCs w:val="22"/>
        </w:rPr>
        <w:t xml:space="preserve">8.1.3. </w:t>
      </w:r>
      <w:r w:rsidR="00004CC9">
        <w:rPr>
          <w:rFonts w:ascii="Arial" w:hAnsi="Arial" w:cs="Arial"/>
          <w:sz w:val="22"/>
          <w:szCs w:val="22"/>
        </w:rPr>
        <w:t>Vadovaujantis d</w:t>
      </w:r>
      <w:r w:rsidR="004A45A9" w:rsidRPr="00AA13C9">
        <w:rPr>
          <w:rFonts w:ascii="Arial" w:hAnsi="Arial" w:cs="Arial"/>
          <w:sz w:val="22"/>
          <w:szCs w:val="22"/>
        </w:rPr>
        <w:t>raudėjas privalo nedelsd</w:t>
      </w:r>
      <w:r w:rsidR="001B5753" w:rsidRPr="00AA13C9">
        <w:rPr>
          <w:rFonts w:ascii="Arial" w:hAnsi="Arial" w:cs="Arial"/>
          <w:sz w:val="22"/>
          <w:szCs w:val="22"/>
        </w:rPr>
        <w:t>amas persiųsti Draudikui visus R</w:t>
      </w:r>
      <w:r w:rsidR="004A45A9" w:rsidRPr="00AA13C9">
        <w:rPr>
          <w:rFonts w:ascii="Arial" w:hAnsi="Arial" w:cs="Arial"/>
          <w:sz w:val="22"/>
          <w:szCs w:val="22"/>
        </w:rPr>
        <w:t>eikalavimus, pranešimus, šaukimus ar kitus procesinius dokumentus, kuriuos gavo jis pats arba jo atstov</w:t>
      </w:r>
      <w:r w:rsidR="001B5753" w:rsidRPr="00AA13C9">
        <w:rPr>
          <w:rFonts w:ascii="Arial" w:hAnsi="Arial" w:cs="Arial"/>
          <w:sz w:val="22"/>
          <w:szCs w:val="22"/>
        </w:rPr>
        <w:t xml:space="preserve">as. </w:t>
      </w:r>
      <w:r w:rsidR="00004CC9">
        <w:rPr>
          <w:rFonts w:ascii="Arial" w:hAnsi="Arial" w:cs="Arial"/>
          <w:sz w:val="22"/>
          <w:szCs w:val="22"/>
        </w:rPr>
        <w:t>Vadovaujantis d</w:t>
      </w:r>
      <w:r w:rsidR="001B5753" w:rsidRPr="00AA13C9">
        <w:rPr>
          <w:rFonts w:ascii="Arial" w:hAnsi="Arial" w:cs="Arial"/>
          <w:sz w:val="22"/>
          <w:szCs w:val="22"/>
        </w:rPr>
        <w:t>raudėjas privalo suteikti D</w:t>
      </w:r>
      <w:r w:rsidR="004A45A9" w:rsidRPr="00AA13C9">
        <w:rPr>
          <w:rFonts w:ascii="Arial" w:hAnsi="Arial" w:cs="Arial"/>
          <w:sz w:val="22"/>
          <w:szCs w:val="22"/>
        </w:rPr>
        <w:t xml:space="preserve">raudikui visą informaciją apie reikalavimą ir persiųsti viso susijusio susirašinėjimo bei procesinių dokumentų kopijas. </w:t>
      </w:r>
    </w:p>
    <w:p w14:paraId="6633E3B8" w14:textId="77777777" w:rsidR="00894CC1" w:rsidRPr="00AA13C9" w:rsidRDefault="00452190" w:rsidP="00E960AF">
      <w:pPr>
        <w:pStyle w:val="BodyTextIndent3"/>
        <w:tabs>
          <w:tab w:val="left" w:pos="0"/>
          <w:tab w:val="left" w:pos="567"/>
          <w:tab w:val="left" w:pos="851"/>
        </w:tabs>
        <w:spacing w:after="0"/>
        <w:ind w:left="0"/>
        <w:jc w:val="both"/>
        <w:rPr>
          <w:rFonts w:ascii="Arial" w:hAnsi="Arial" w:cs="Arial"/>
          <w:color w:val="000000"/>
          <w:sz w:val="22"/>
          <w:szCs w:val="22"/>
        </w:rPr>
      </w:pPr>
      <w:r w:rsidRPr="00AA13C9">
        <w:rPr>
          <w:rFonts w:ascii="Arial" w:hAnsi="Arial" w:cs="Arial"/>
          <w:sz w:val="22"/>
          <w:szCs w:val="22"/>
        </w:rPr>
        <w:t xml:space="preserve">8.1.4. </w:t>
      </w:r>
      <w:r w:rsidR="001B5753" w:rsidRPr="00AA13C9">
        <w:rPr>
          <w:rFonts w:ascii="Arial" w:hAnsi="Arial" w:cs="Arial"/>
          <w:sz w:val="22"/>
          <w:szCs w:val="22"/>
        </w:rPr>
        <w:t>Laikoma, kad apie R</w:t>
      </w:r>
      <w:r w:rsidR="004A45A9" w:rsidRPr="00AA13C9">
        <w:rPr>
          <w:rFonts w:ascii="Arial" w:hAnsi="Arial" w:cs="Arial"/>
          <w:sz w:val="22"/>
          <w:szCs w:val="22"/>
        </w:rPr>
        <w:t>eikalavimą arba aplinkybę, dėl k</w:t>
      </w:r>
      <w:r w:rsidR="001B5753" w:rsidRPr="00AA13C9">
        <w:rPr>
          <w:rFonts w:ascii="Arial" w:hAnsi="Arial" w:cs="Arial"/>
          <w:sz w:val="22"/>
          <w:szCs w:val="22"/>
        </w:rPr>
        <w:t>urios galima pagrįstai tikėtis R</w:t>
      </w:r>
      <w:r w:rsidR="004A45A9" w:rsidRPr="00AA13C9">
        <w:rPr>
          <w:rFonts w:ascii="Arial" w:hAnsi="Arial" w:cs="Arial"/>
          <w:sz w:val="22"/>
          <w:szCs w:val="22"/>
        </w:rPr>
        <w:t>eikalavimo pareiškimo, Draudikui buvo pranešta tada, kai Draudikui pateikiamas pirmasis pranešimas.</w:t>
      </w:r>
    </w:p>
    <w:p w14:paraId="6FB3F49D" w14:textId="6619D86E" w:rsidR="00894CC1" w:rsidRPr="00AA13C9" w:rsidRDefault="00452190" w:rsidP="00E960AF">
      <w:pPr>
        <w:pStyle w:val="BodyTextIndent3"/>
        <w:tabs>
          <w:tab w:val="left" w:pos="0"/>
          <w:tab w:val="left" w:pos="567"/>
          <w:tab w:val="left" w:pos="851"/>
        </w:tabs>
        <w:spacing w:after="0"/>
        <w:ind w:left="0"/>
        <w:jc w:val="both"/>
        <w:rPr>
          <w:rFonts w:ascii="Arial" w:hAnsi="Arial" w:cs="Arial"/>
          <w:color w:val="000000"/>
          <w:sz w:val="22"/>
          <w:szCs w:val="22"/>
        </w:rPr>
      </w:pPr>
      <w:r w:rsidRPr="00AA13C9">
        <w:rPr>
          <w:rFonts w:ascii="Arial" w:hAnsi="Arial" w:cs="Arial"/>
          <w:sz w:val="22"/>
          <w:szCs w:val="22"/>
        </w:rPr>
        <w:t xml:space="preserve">8.1.5. </w:t>
      </w:r>
      <w:r w:rsidR="00621AB6">
        <w:rPr>
          <w:rFonts w:ascii="Arial" w:hAnsi="Arial" w:cs="Arial"/>
          <w:sz w:val="22"/>
          <w:szCs w:val="22"/>
        </w:rPr>
        <w:t>Vadovaujantis d</w:t>
      </w:r>
      <w:r w:rsidR="00894CC1" w:rsidRPr="00AA13C9">
        <w:rPr>
          <w:rFonts w:ascii="Arial" w:hAnsi="Arial" w:cs="Arial"/>
          <w:sz w:val="22"/>
          <w:szCs w:val="22"/>
        </w:rPr>
        <w:t xml:space="preserve">raudėjas </w:t>
      </w:r>
      <w:r w:rsidR="00B57BD7" w:rsidRPr="00AA13C9">
        <w:rPr>
          <w:rFonts w:ascii="Arial" w:hAnsi="Arial" w:cs="Arial"/>
          <w:sz w:val="22"/>
          <w:szCs w:val="22"/>
        </w:rPr>
        <w:t xml:space="preserve">privalo bendradarbiauti su </w:t>
      </w:r>
      <w:r w:rsidR="002A75EE" w:rsidRPr="00AA13C9">
        <w:rPr>
          <w:rFonts w:ascii="Arial" w:hAnsi="Arial" w:cs="Arial"/>
          <w:sz w:val="22"/>
          <w:szCs w:val="22"/>
        </w:rPr>
        <w:t>D</w:t>
      </w:r>
      <w:r w:rsidR="00B57BD7" w:rsidRPr="00AA13C9">
        <w:rPr>
          <w:rFonts w:ascii="Arial" w:hAnsi="Arial" w:cs="Arial"/>
          <w:sz w:val="22"/>
          <w:szCs w:val="22"/>
        </w:rPr>
        <w:t xml:space="preserve">raudiku vykdant visus tyrimus, įskaitant tyrimą dėl prašymo sudaryti draudimo sutartį ir draudimo apsaugos, taip pat draudikų prašymu padėti </w:t>
      </w:r>
      <w:r w:rsidR="00B57BD7" w:rsidRPr="00AA13C9">
        <w:rPr>
          <w:rFonts w:ascii="Arial" w:hAnsi="Arial" w:cs="Arial"/>
          <w:sz w:val="22"/>
          <w:szCs w:val="22"/>
        </w:rPr>
        <w:lastRenderedPageBreak/>
        <w:t xml:space="preserve">siekti susitarimų vedant bylas ir įgyvendinant regreso arba žalos atlyginimo teisę kitų asmenų arba organizacijų, kurie gali būti atsakingi </w:t>
      </w:r>
      <w:r w:rsidR="00621AB6" w:rsidRPr="00AA13C9">
        <w:rPr>
          <w:rFonts w:ascii="Arial" w:hAnsi="Arial" w:cs="Arial"/>
          <w:sz w:val="22"/>
          <w:szCs w:val="22"/>
        </w:rPr>
        <w:t>Draudėj</w:t>
      </w:r>
      <w:r w:rsidR="00621AB6">
        <w:rPr>
          <w:rFonts w:ascii="Arial" w:hAnsi="Arial" w:cs="Arial"/>
          <w:sz w:val="22"/>
          <w:szCs w:val="22"/>
        </w:rPr>
        <w:t>a</w:t>
      </w:r>
      <w:r w:rsidR="00621AB6" w:rsidRPr="00AA13C9">
        <w:rPr>
          <w:rFonts w:ascii="Arial" w:hAnsi="Arial" w:cs="Arial"/>
          <w:sz w:val="22"/>
          <w:szCs w:val="22"/>
        </w:rPr>
        <w:t xml:space="preserve">i </w:t>
      </w:r>
      <w:r w:rsidR="00B57BD7" w:rsidRPr="00AA13C9">
        <w:rPr>
          <w:rFonts w:ascii="Arial" w:hAnsi="Arial" w:cs="Arial"/>
          <w:sz w:val="22"/>
          <w:szCs w:val="22"/>
        </w:rPr>
        <w:t>dėl veiksmų, klaidų arba neveikimo, lėmusių pagal šią draudimo sutartį apdraustus nuostolius.</w:t>
      </w:r>
    </w:p>
    <w:p w14:paraId="2B057DFA" w14:textId="0589D841" w:rsidR="00F2264F" w:rsidRDefault="00F2264F" w:rsidP="00E960AF">
      <w:pPr>
        <w:pStyle w:val="BodyTextIndent3"/>
        <w:tabs>
          <w:tab w:val="left" w:pos="0"/>
          <w:tab w:val="left" w:pos="567"/>
          <w:tab w:val="left" w:pos="851"/>
        </w:tabs>
        <w:spacing w:after="0"/>
        <w:ind w:left="0"/>
        <w:jc w:val="both"/>
        <w:rPr>
          <w:rFonts w:ascii="Arial" w:hAnsi="Arial" w:cs="Arial"/>
          <w:sz w:val="22"/>
          <w:szCs w:val="22"/>
        </w:rPr>
      </w:pPr>
      <w:r>
        <w:rPr>
          <w:rFonts w:ascii="Arial" w:hAnsi="Arial" w:cs="Arial"/>
          <w:sz w:val="22"/>
          <w:szCs w:val="22"/>
        </w:rPr>
        <w:t xml:space="preserve">8.1.6. </w:t>
      </w:r>
      <w:r w:rsidRPr="00F2264F">
        <w:rPr>
          <w:rFonts w:ascii="Arial" w:hAnsi="Arial" w:cs="Arial"/>
          <w:sz w:val="22"/>
          <w:szCs w:val="22"/>
        </w:rPr>
        <w:t>Jeigu Vadovaujantis draudėjas atsisako priimti Draudiko rekomenduojamą susitarimą arba kompromisinį susitarimą ir nusprendžia užginčyti reikalavimą, Draudiko atsakomybė dėl nuostolių ir reikalavimų išlaidų ribojama suma, už kurią būtų pavykę sureguliuoti reikalavimą, pridėjus iki atsisakymo susitarti patirtas reikalavimų išlaidas arba draudimo išmokos limitą, atsižvelgiant į tai, kuri suma yra mažesnė. Draudikas įsipareigoja apmokėti Draudėjo teisines gynybos išlaidas, kaip numatyta 6.2 punkte.</w:t>
      </w:r>
    </w:p>
    <w:p w14:paraId="7DE4FF90" w14:textId="45A02057" w:rsidR="00894CC1" w:rsidRPr="00AA13C9" w:rsidRDefault="00452190" w:rsidP="00E960AF">
      <w:pPr>
        <w:pStyle w:val="BodyTextIndent3"/>
        <w:tabs>
          <w:tab w:val="left" w:pos="0"/>
          <w:tab w:val="left" w:pos="567"/>
          <w:tab w:val="left" w:pos="851"/>
        </w:tabs>
        <w:spacing w:after="0"/>
        <w:ind w:left="0"/>
        <w:jc w:val="both"/>
        <w:rPr>
          <w:rFonts w:ascii="Arial" w:hAnsi="Arial" w:cs="Arial"/>
          <w:color w:val="000000"/>
          <w:sz w:val="22"/>
          <w:szCs w:val="22"/>
        </w:rPr>
      </w:pPr>
      <w:r w:rsidRPr="00AA13C9">
        <w:rPr>
          <w:rFonts w:ascii="Arial" w:hAnsi="Arial" w:cs="Arial"/>
          <w:sz w:val="22"/>
          <w:szCs w:val="22"/>
        </w:rPr>
        <w:t xml:space="preserve">8.1.7. </w:t>
      </w:r>
      <w:r w:rsidR="00621AB6">
        <w:rPr>
          <w:rFonts w:ascii="Arial" w:hAnsi="Arial" w:cs="Arial"/>
          <w:sz w:val="22"/>
          <w:szCs w:val="22"/>
        </w:rPr>
        <w:t>Vadovaujantis d</w:t>
      </w:r>
      <w:r w:rsidR="00894CC1" w:rsidRPr="00AA13C9">
        <w:rPr>
          <w:rFonts w:ascii="Arial" w:hAnsi="Arial" w:cs="Arial"/>
          <w:sz w:val="22"/>
          <w:szCs w:val="22"/>
        </w:rPr>
        <w:t>raudėjas</w:t>
      </w:r>
      <w:r w:rsidR="00B57BD7" w:rsidRPr="00AA13C9">
        <w:rPr>
          <w:rFonts w:ascii="Arial" w:hAnsi="Arial" w:cs="Arial"/>
          <w:sz w:val="22"/>
          <w:szCs w:val="22"/>
        </w:rPr>
        <w:t xml:space="preserve"> privalo dalyvauti nagrinėjimuose ir posėdžiuose, saugoti įrodymus, duoti parodymus ir </w:t>
      </w:r>
      <w:r w:rsidR="001B5753" w:rsidRPr="00AA13C9">
        <w:rPr>
          <w:rFonts w:ascii="Arial" w:hAnsi="Arial" w:cs="Arial"/>
          <w:sz w:val="22"/>
          <w:szCs w:val="22"/>
        </w:rPr>
        <w:t xml:space="preserve">padėti </w:t>
      </w:r>
      <w:r w:rsidR="00B57BD7" w:rsidRPr="00AA13C9">
        <w:rPr>
          <w:rFonts w:ascii="Arial" w:hAnsi="Arial" w:cs="Arial"/>
          <w:sz w:val="22"/>
          <w:szCs w:val="22"/>
        </w:rPr>
        <w:t xml:space="preserve">užtikrinti </w:t>
      </w:r>
      <w:r w:rsidR="002A75EE" w:rsidRPr="00AA13C9">
        <w:rPr>
          <w:rFonts w:ascii="Arial" w:hAnsi="Arial" w:cs="Arial"/>
          <w:sz w:val="22"/>
          <w:szCs w:val="22"/>
        </w:rPr>
        <w:t xml:space="preserve">Draudėjo </w:t>
      </w:r>
      <w:r w:rsidR="00B57BD7" w:rsidRPr="00AA13C9">
        <w:rPr>
          <w:rFonts w:ascii="Arial" w:hAnsi="Arial" w:cs="Arial"/>
          <w:sz w:val="22"/>
          <w:szCs w:val="22"/>
        </w:rPr>
        <w:t>liudytojų dalyvavimą.</w:t>
      </w:r>
    </w:p>
    <w:p w14:paraId="552D33D8" w14:textId="1E0FB06F" w:rsidR="00B57BD7" w:rsidRPr="00AA13C9" w:rsidRDefault="00452190" w:rsidP="00E960AF">
      <w:pPr>
        <w:pStyle w:val="BodyTextIndent3"/>
        <w:tabs>
          <w:tab w:val="left" w:pos="0"/>
          <w:tab w:val="left" w:pos="567"/>
          <w:tab w:val="left" w:pos="851"/>
        </w:tabs>
        <w:spacing w:after="0"/>
        <w:ind w:left="0"/>
        <w:jc w:val="both"/>
        <w:rPr>
          <w:rFonts w:ascii="Arial" w:hAnsi="Arial" w:cs="Arial"/>
          <w:color w:val="000000"/>
          <w:sz w:val="22"/>
          <w:szCs w:val="22"/>
        </w:rPr>
      </w:pPr>
      <w:r w:rsidRPr="00AA13C9">
        <w:rPr>
          <w:rFonts w:ascii="Arial" w:hAnsi="Arial" w:cs="Arial"/>
          <w:sz w:val="22"/>
          <w:szCs w:val="22"/>
        </w:rPr>
        <w:t xml:space="preserve">8.1.8. </w:t>
      </w:r>
      <w:r w:rsidR="00621AB6">
        <w:rPr>
          <w:rFonts w:ascii="Arial" w:hAnsi="Arial" w:cs="Arial"/>
          <w:sz w:val="22"/>
          <w:szCs w:val="22"/>
        </w:rPr>
        <w:t>Vadovaujantis d</w:t>
      </w:r>
      <w:r w:rsidR="00894CC1" w:rsidRPr="00AA13C9">
        <w:rPr>
          <w:rFonts w:ascii="Arial" w:hAnsi="Arial" w:cs="Arial"/>
          <w:sz w:val="22"/>
          <w:szCs w:val="22"/>
        </w:rPr>
        <w:t>raudėjas</w:t>
      </w:r>
      <w:r w:rsidR="00B57BD7" w:rsidRPr="00AA13C9">
        <w:rPr>
          <w:rFonts w:ascii="Arial" w:hAnsi="Arial" w:cs="Arial"/>
          <w:sz w:val="22"/>
          <w:szCs w:val="22"/>
        </w:rPr>
        <w:t xml:space="preserve"> neprisiim</w:t>
      </w:r>
      <w:r w:rsidR="002A75EE" w:rsidRPr="00AA13C9">
        <w:rPr>
          <w:rFonts w:ascii="Arial" w:hAnsi="Arial" w:cs="Arial"/>
          <w:sz w:val="22"/>
          <w:szCs w:val="22"/>
        </w:rPr>
        <w:t>s</w:t>
      </w:r>
      <w:r w:rsidR="00B57BD7" w:rsidRPr="00AA13C9">
        <w:rPr>
          <w:rFonts w:ascii="Arial" w:hAnsi="Arial" w:cs="Arial"/>
          <w:sz w:val="22"/>
          <w:szCs w:val="22"/>
        </w:rPr>
        <w:t xml:space="preserve"> atsakomybės, nesiūly</w:t>
      </w:r>
      <w:r w:rsidR="002A75EE" w:rsidRPr="00AA13C9">
        <w:rPr>
          <w:rFonts w:ascii="Arial" w:hAnsi="Arial" w:cs="Arial"/>
          <w:sz w:val="22"/>
          <w:szCs w:val="22"/>
        </w:rPr>
        <w:t>s</w:t>
      </w:r>
      <w:r w:rsidR="00B57BD7" w:rsidRPr="00AA13C9">
        <w:rPr>
          <w:rFonts w:ascii="Arial" w:hAnsi="Arial" w:cs="Arial"/>
          <w:sz w:val="22"/>
          <w:szCs w:val="22"/>
        </w:rPr>
        <w:t xml:space="preserve"> ir nežadė</w:t>
      </w:r>
      <w:r w:rsidR="002A75EE" w:rsidRPr="00AA13C9">
        <w:rPr>
          <w:rFonts w:ascii="Arial" w:hAnsi="Arial" w:cs="Arial"/>
          <w:sz w:val="22"/>
          <w:szCs w:val="22"/>
        </w:rPr>
        <w:t>s</w:t>
      </w:r>
      <w:r w:rsidR="00D244EE" w:rsidRPr="00AA13C9">
        <w:rPr>
          <w:rFonts w:ascii="Arial" w:hAnsi="Arial" w:cs="Arial"/>
          <w:sz w:val="22"/>
          <w:szCs w:val="22"/>
        </w:rPr>
        <w:t xml:space="preserve"> </w:t>
      </w:r>
      <w:r w:rsidR="00B57BD7" w:rsidRPr="00AA13C9">
        <w:rPr>
          <w:rFonts w:ascii="Arial" w:hAnsi="Arial" w:cs="Arial"/>
          <w:sz w:val="22"/>
          <w:szCs w:val="22"/>
        </w:rPr>
        <w:t>išmokų, neprisiim</w:t>
      </w:r>
      <w:r w:rsidR="002A75EE" w:rsidRPr="00AA13C9">
        <w:rPr>
          <w:rFonts w:ascii="Arial" w:hAnsi="Arial" w:cs="Arial"/>
          <w:sz w:val="22"/>
          <w:szCs w:val="22"/>
        </w:rPr>
        <w:t>s</w:t>
      </w:r>
      <w:r w:rsidR="00B57BD7" w:rsidRPr="00AA13C9">
        <w:rPr>
          <w:rFonts w:ascii="Arial" w:hAnsi="Arial" w:cs="Arial"/>
          <w:sz w:val="22"/>
          <w:szCs w:val="22"/>
        </w:rPr>
        <w:t xml:space="preserve"> įsipareigojimų, </w:t>
      </w:r>
      <w:r w:rsidR="002A75EE" w:rsidRPr="00AA13C9">
        <w:rPr>
          <w:rFonts w:ascii="Arial" w:hAnsi="Arial" w:cs="Arial"/>
          <w:sz w:val="22"/>
          <w:szCs w:val="22"/>
        </w:rPr>
        <w:t>neatlygins nuostolių</w:t>
      </w:r>
      <w:r w:rsidR="00B57BD7" w:rsidRPr="00AA13C9">
        <w:rPr>
          <w:rFonts w:ascii="Arial" w:hAnsi="Arial" w:cs="Arial"/>
          <w:sz w:val="22"/>
          <w:szCs w:val="22"/>
        </w:rPr>
        <w:t>, nesudary</w:t>
      </w:r>
      <w:r w:rsidR="002A75EE" w:rsidRPr="00AA13C9">
        <w:rPr>
          <w:rFonts w:ascii="Arial" w:hAnsi="Arial" w:cs="Arial"/>
          <w:sz w:val="22"/>
          <w:szCs w:val="22"/>
        </w:rPr>
        <w:t>s</w:t>
      </w:r>
      <w:r w:rsidR="00B57BD7" w:rsidRPr="00AA13C9">
        <w:rPr>
          <w:rFonts w:ascii="Arial" w:hAnsi="Arial" w:cs="Arial"/>
          <w:sz w:val="22"/>
          <w:szCs w:val="22"/>
        </w:rPr>
        <w:t xml:space="preserve"> susitarimų, nesutik</w:t>
      </w:r>
      <w:r w:rsidR="002A75EE" w:rsidRPr="00AA13C9">
        <w:rPr>
          <w:rFonts w:ascii="Arial" w:hAnsi="Arial" w:cs="Arial"/>
          <w:sz w:val="22"/>
          <w:szCs w:val="22"/>
        </w:rPr>
        <w:t>s</w:t>
      </w:r>
      <w:r w:rsidR="00B57BD7" w:rsidRPr="00AA13C9">
        <w:rPr>
          <w:rFonts w:ascii="Arial" w:hAnsi="Arial" w:cs="Arial"/>
          <w:sz w:val="22"/>
          <w:szCs w:val="22"/>
        </w:rPr>
        <w:t xml:space="preserve"> su jokiu nuosprendžiu arba priteista suma ir kitaip </w:t>
      </w:r>
      <w:r w:rsidR="002A75EE" w:rsidRPr="00AA13C9">
        <w:rPr>
          <w:rFonts w:ascii="Arial" w:hAnsi="Arial" w:cs="Arial"/>
          <w:sz w:val="22"/>
          <w:szCs w:val="22"/>
        </w:rPr>
        <w:t xml:space="preserve">netenkins </w:t>
      </w:r>
      <w:r w:rsidR="00B57BD7" w:rsidRPr="00AA13C9">
        <w:rPr>
          <w:rFonts w:ascii="Arial" w:hAnsi="Arial" w:cs="Arial"/>
          <w:sz w:val="22"/>
          <w:szCs w:val="22"/>
        </w:rPr>
        <w:t xml:space="preserve">reikalavimų, </w:t>
      </w:r>
      <w:r w:rsidR="002A75EE" w:rsidRPr="00AA13C9">
        <w:rPr>
          <w:rFonts w:ascii="Arial" w:hAnsi="Arial" w:cs="Arial"/>
          <w:sz w:val="22"/>
          <w:szCs w:val="22"/>
        </w:rPr>
        <w:t xml:space="preserve">kol nebus </w:t>
      </w:r>
      <w:r w:rsidR="00B57BD7" w:rsidRPr="00AA13C9">
        <w:rPr>
          <w:rFonts w:ascii="Arial" w:hAnsi="Arial" w:cs="Arial"/>
          <w:sz w:val="22"/>
          <w:szCs w:val="22"/>
        </w:rPr>
        <w:t xml:space="preserve">gavęs </w:t>
      </w:r>
      <w:r w:rsidR="002A75EE" w:rsidRPr="00AA13C9">
        <w:rPr>
          <w:rFonts w:ascii="Arial" w:hAnsi="Arial" w:cs="Arial"/>
          <w:sz w:val="22"/>
          <w:szCs w:val="22"/>
        </w:rPr>
        <w:t>D</w:t>
      </w:r>
      <w:r w:rsidR="00B57BD7" w:rsidRPr="00AA13C9">
        <w:rPr>
          <w:rFonts w:ascii="Arial" w:hAnsi="Arial" w:cs="Arial"/>
          <w:sz w:val="22"/>
          <w:szCs w:val="22"/>
        </w:rPr>
        <w:t xml:space="preserve">raudiko </w:t>
      </w:r>
      <w:r w:rsidR="002A75EE" w:rsidRPr="00AA13C9">
        <w:rPr>
          <w:rFonts w:ascii="Arial" w:hAnsi="Arial" w:cs="Arial"/>
          <w:sz w:val="22"/>
          <w:szCs w:val="22"/>
        </w:rPr>
        <w:t>raštiško sutikimo</w:t>
      </w:r>
      <w:r w:rsidR="008A5082" w:rsidRPr="00AA13C9">
        <w:rPr>
          <w:rFonts w:ascii="Arial" w:hAnsi="Arial" w:cs="Arial"/>
          <w:sz w:val="22"/>
          <w:szCs w:val="22"/>
        </w:rPr>
        <w:t>;</w:t>
      </w:r>
    </w:p>
    <w:p w14:paraId="422ABB1D" w14:textId="4C963255" w:rsidR="008A5082" w:rsidRPr="00AA13C9" w:rsidRDefault="00452190" w:rsidP="00E960AF">
      <w:pPr>
        <w:pStyle w:val="BodyTextIndent3"/>
        <w:tabs>
          <w:tab w:val="left" w:pos="0"/>
          <w:tab w:val="left" w:pos="567"/>
          <w:tab w:val="left" w:pos="851"/>
        </w:tabs>
        <w:spacing w:after="0"/>
        <w:ind w:left="0"/>
        <w:jc w:val="both"/>
        <w:rPr>
          <w:rFonts w:ascii="Arial" w:hAnsi="Arial" w:cs="Arial"/>
          <w:color w:val="000000"/>
          <w:sz w:val="22"/>
          <w:szCs w:val="22"/>
        </w:rPr>
      </w:pPr>
      <w:r w:rsidRPr="00AA13C9">
        <w:rPr>
          <w:rFonts w:ascii="Arial" w:hAnsi="Arial" w:cs="Arial"/>
          <w:sz w:val="22"/>
          <w:szCs w:val="22"/>
        </w:rPr>
        <w:t xml:space="preserve">8.1.9. </w:t>
      </w:r>
      <w:r w:rsidR="00B57BD7" w:rsidRPr="00AA13C9">
        <w:rPr>
          <w:rFonts w:ascii="Arial" w:hAnsi="Arial" w:cs="Arial"/>
          <w:sz w:val="22"/>
          <w:szCs w:val="22"/>
        </w:rPr>
        <w:t xml:space="preserve">Draudiko reikalavimu, </w:t>
      </w:r>
      <w:r w:rsidR="00621AB6">
        <w:rPr>
          <w:rFonts w:ascii="Arial" w:hAnsi="Arial" w:cs="Arial"/>
          <w:sz w:val="22"/>
          <w:szCs w:val="22"/>
        </w:rPr>
        <w:t>Vadovaujantis d</w:t>
      </w:r>
      <w:r w:rsidR="002A75EE" w:rsidRPr="00AA13C9">
        <w:rPr>
          <w:rFonts w:ascii="Arial" w:hAnsi="Arial" w:cs="Arial"/>
          <w:sz w:val="22"/>
          <w:szCs w:val="22"/>
        </w:rPr>
        <w:t xml:space="preserve">raudėjas </w:t>
      </w:r>
      <w:r w:rsidR="00B57BD7" w:rsidRPr="00AA13C9">
        <w:rPr>
          <w:rFonts w:ascii="Arial" w:hAnsi="Arial" w:cs="Arial"/>
          <w:sz w:val="22"/>
          <w:szCs w:val="22"/>
        </w:rPr>
        <w:t xml:space="preserve">privalo </w:t>
      </w:r>
      <w:r w:rsidR="00880D01" w:rsidRPr="00AA13C9">
        <w:rPr>
          <w:rFonts w:ascii="Arial" w:hAnsi="Arial" w:cs="Arial"/>
          <w:sz w:val="22"/>
          <w:szCs w:val="22"/>
        </w:rPr>
        <w:t>duoti parodymus</w:t>
      </w:r>
      <w:r w:rsidR="00B57BD7" w:rsidRPr="00AA13C9">
        <w:rPr>
          <w:rFonts w:ascii="Arial" w:hAnsi="Arial" w:cs="Arial"/>
          <w:sz w:val="22"/>
          <w:szCs w:val="22"/>
        </w:rPr>
        <w:t xml:space="preserve"> </w:t>
      </w:r>
      <w:r w:rsidR="00880D01" w:rsidRPr="00AA13C9">
        <w:rPr>
          <w:rFonts w:ascii="Arial" w:hAnsi="Arial" w:cs="Arial"/>
          <w:sz w:val="22"/>
          <w:szCs w:val="22"/>
        </w:rPr>
        <w:t>D</w:t>
      </w:r>
      <w:r w:rsidR="00B57BD7" w:rsidRPr="00AA13C9">
        <w:rPr>
          <w:rFonts w:ascii="Arial" w:hAnsi="Arial" w:cs="Arial"/>
          <w:sz w:val="22"/>
          <w:szCs w:val="22"/>
        </w:rPr>
        <w:t>raudiko paskirt</w:t>
      </w:r>
      <w:r w:rsidR="00880D01" w:rsidRPr="00AA13C9">
        <w:rPr>
          <w:rFonts w:ascii="Arial" w:hAnsi="Arial" w:cs="Arial"/>
          <w:sz w:val="22"/>
          <w:szCs w:val="22"/>
        </w:rPr>
        <w:t>am</w:t>
      </w:r>
      <w:r w:rsidR="00B57BD7" w:rsidRPr="00AA13C9">
        <w:rPr>
          <w:rFonts w:ascii="Arial" w:hAnsi="Arial" w:cs="Arial"/>
          <w:sz w:val="22"/>
          <w:szCs w:val="22"/>
        </w:rPr>
        <w:t xml:space="preserve"> atstov</w:t>
      </w:r>
      <w:r w:rsidR="00880D01" w:rsidRPr="00AA13C9">
        <w:rPr>
          <w:rFonts w:ascii="Arial" w:hAnsi="Arial" w:cs="Arial"/>
          <w:sz w:val="22"/>
          <w:szCs w:val="22"/>
        </w:rPr>
        <w:t>ui</w:t>
      </w:r>
      <w:r w:rsidR="00B57BD7" w:rsidRPr="00AA13C9">
        <w:rPr>
          <w:rFonts w:ascii="Arial" w:hAnsi="Arial" w:cs="Arial"/>
          <w:sz w:val="22"/>
          <w:szCs w:val="22"/>
        </w:rPr>
        <w:t>.</w:t>
      </w:r>
    </w:p>
    <w:p w14:paraId="7C59129C" w14:textId="77777777" w:rsidR="00B57BD7" w:rsidRPr="00A8115C" w:rsidRDefault="00D244EE" w:rsidP="00BF5577">
      <w:pPr>
        <w:pStyle w:val="BodyTextIndent3"/>
        <w:tabs>
          <w:tab w:val="left" w:pos="0"/>
          <w:tab w:val="left" w:pos="567"/>
          <w:tab w:val="left" w:pos="851"/>
        </w:tabs>
        <w:spacing w:after="0"/>
        <w:ind w:left="0"/>
        <w:jc w:val="both"/>
        <w:rPr>
          <w:rFonts w:ascii="Arial" w:hAnsi="Arial" w:cs="Arial"/>
          <w:color w:val="000000"/>
          <w:sz w:val="22"/>
          <w:szCs w:val="22"/>
        </w:rPr>
      </w:pPr>
      <w:r w:rsidRPr="00A8115C">
        <w:rPr>
          <w:rFonts w:ascii="Arial" w:hAnsi="Arial" w:cs="Arial"/>
          <w:sz w:val="22"/>
          <w:szCs w:val="22"/>
        </w:rPr>
        <w:t>8.1.9.</w:t>
      </w:r>
      <w:r w:rsidRPr="00A8115C">
        <w:rPr>
          <w:rFonts w:ascii="Arial" w:hAnsi="Arial" w:cs="Arial"/>
          <w:b/>
          <w:sz w:val="22"/>
          <w:szCs w:val="22"/>
        </w:rPr>
        <w:t xml:space="preserve"> </w:t>
      </w:r>
      <w:r w:rsidR="002A75EE" w:rsidRPr="00A8115C">
        <w:rPr>
          <w:rFonts w:ascii="Arial" w:hAnsi="Arial" w:cs="Arial"/>
          <w:b/>
          <w:sz w:val="22"/>
          <w:szCs w:val="22"/>
        </w:rPr>
        <w:t>Maksimalus apdairumas, rūpestingumas ir atsargumas</w:t>
      </w:r>
    </w:p>
    <w:p w14:paraId="002BEB07" w14:textId="0826D376" w:rsidR="00A66479" w:rsidRPr="00AA13C9" w:rsidRDefault="00A8115C" w:rsidP="00BF5577">
      <w:pPr>
        <w:pStyle w:val="ListParagraph"/>
        <w:tabs>
          <w:tab w:val="left" w:pos="0"/>
        </w:tabs>
        <w:ind w:left="0"/>
        <w:jc w:val="both"/>
        <w:rPr>
          <w:rFonts w:ascii="Arial" w:hAnsi="Arial" w:cs="Arial"/>
          <w:sz w:val="22"/>
          <w:szCs w:val="22"/>
        </w:rPr>
      </w:pPr>
      <w:r w:rsidRPr="00AA13C9">
        <w:rPr>
          <w:rFonts w:ascii="Arial" w:hAnsi="Arial" w:cs="Arial"/>
          <w:sz w:val="22"/>
          <w:szCs w:val="22"/>
        </w:rPr>
        <w:t>Draudėja</w:t>
      </w:r>
      <w:r>
        <w:rPr>
          <w:rFonts w:ascii="Arial" w:hAnsi="Arial" w:cs="Arial"/>
          <w:sz w:val="22"/>
          <w:szCs w:val="22"/>
        </w:rPr>
        <w:t>i</w:t>
      </w:r>
      <w:r w:rsidRPr="00AA13C9">
        <w:rPr>
          <w:rFonts w:ascii="Arial" w:hAnsi="Arial" w:cs="Arial"/>
          <w:sz w:val="22"/>
          <w:szCs w:val="22"/>
        </w:rPr>
        <w:t xml:space="preserve"> </w:t>
      </w:r>
      <w:r w:rsidR="00E97F54" w:rsidRPr="00AA13C9">
        <w:rPr>
          <w:rFonts w:ascii="Arial" w:hAnsi="Arial" w:cs="Arial"/>
          <w:sz w:val="22"/>
          <w:szCs w:val="22"/>
        </w:rPr>
        <w:t xml:space="preserve">(arba </w:t>
      </w:r>
      <w:r w:rsidRPr="00AA13C9">
        <w:rPr>
          <w:rFonts w:ascii="Arial" w:hAnsi="Arial" w:cs="Arial"/>
          <w:sz w:val="22"/>
          <w:szCs w:val="22"/>
        </w:rPr>
        <w:t>Draudėj</w:t>
      </w:r>
      <w:r>
        <w:rPr>
          <w:rFonts w:ascii="Arial" w:hAnsi="Arial" w:cs="Arial"/>
          <w:sz w:val="22"/>
          <w:szCs w:val="22"/>
        </w:rPr>
        <w:t>ų</w:t>
      </w:r>
      <w:r w:rsidRPr="00AA13C9">
        <w:rPr>
          <w:rFonts w:ascii="Arial" w:hAnsi="Arial" w:cs="Arial"/>
          <w:sz w:val="22"/>
          <w:szCs w:val="22"/>
        </w:rPr>
        <w:t xml:space="preserve"> </w:t>
      </w:r>
      <w:r w:rsidR="00E97F54" w:rsidRPr="00AA13C9">
        <w:rPr>
          <w:rFonts w:ascii="Arial" w:hAnsi="Arial" w:cs="Arial"/>
          <w:sz w:val="22"/>
          <w:szCs w:val="22"/>
        </w:rPr>
        <w:t>atstovai ar</w:t>
      </w:r>
      <w:r w:rsidR="00D4207D" w:rsidRPr="00AA13C9">
        <w:rPr>
          <w:rFonts w:ascii="Arial" w:hAnsi="Arial" w:cs="Arial"/>
          <w:sz w:val="22"/>
          <w:szCs w:val="22"/>
        </w:rPr>
        <w:t>ba su</w:t>
      </w:r>
      <w:r w:rsidR="00E97F54" w:rsidRPr="00AA13C9">
        <w:rPr>
          <w:rFonts w:ascii="Arial" w:hAnsi="Arial" w:cs="Arial"/>
          <w:sz w:val="22"/>
          <w:szCs w:val="22"/>
        </w:rPr>
        <w:t>b</w:t>
      </w:r>
      <w:r w:rsidR="00D4207D" w:rsidRPr="00AA13C9">
        <w:rPr>
          <w:rFonts w:ascii="Arial" w:hAnsi="Arial" w:cs="Arial"/>
          <w:sz w:val="22"/>
          <w:szCs w:val="22"/>
        </w:rPr>
        <w:t>r</w:t>
      </w:r>
      <w:r w:rsidR="00E97F54" w:rsidRPr="00AA13C9">
        <w:rPr>
          <w:rFonts w:ascii="Arial" w:hAnsi="Arial" w:cs="Arial"/>
          <w:sz w:val="22"/>
          <w:szCs w:val="22"/>
        </w:rPr>
        <w:t xml:space="preserve">angovai) privalo imtis jam prieinamų protingų priemonių žalai sumažinti </w:t>
      </w:r>
      <w:r w:rsidR="00121B7A" w:rsidRPr="00AA13C9">
        <w:rPr>
          <w:rFonts w:ascii="Arial" w:hAnsi="Arial" w:cs="Arial"/>
          <w:sz w:val="22"/>
          <w:szCs w:val="22"/>
        </w:rPr>
        <w:t>ar siekiant jos išvengti, laikydamasis Draudiko nurodymų, jeigu tokie nurodymai Draudėj</w:t>
      </w:r>
      <w:r>
        <w:rPr>
          <w:rFonts w:ascii="Arial" w:hAnsi="Arial" w:cs="Arial"/>
          <w:sz w:val="22"/>
          <w:szCs w:val="22"/>
        </w:rPr>
        <w:t>ams</w:t>
      </w:r>
      <w:r w:rsidR="00121B7A" w:rsidRPr="00AA13C9">
        <w:rPr>
          <w:rFonts w:ascii="Arial" w:hAnsi="Arial" w:cs="Arial"/>
          <w:sz w:val="22"/>
          <w:szCs w:val="22"/>
        </w:rPr>
        <w:t xml:space="preserve"> buvo duoti</w:t>
      </w:r>
      <w:r w:rsidR="00D4207D" w:rsidRPr="00AA13C9">
        <w:rPr>
          <w:rFonts w:ascii="Arial" w:hAnsi="Arial" w:cs="Arial"/>
          <w:sz w:val="22"/>
          <w:szCs w:val="22"/>
        </w:rPr>
        <w:t xml:space="preserve"> </w:t>
      </w:r>
      <w:r w:rsidR="00380B30" w:rsidRPr="00AA13C9">
        <w:rPr>
          <w:rFonts w:ascii="Arial" w:hAnsi="Arial" w:cs="Arial"/>
          <w:sz w:val="22"/>
          <w:szCs w:val="22"/>
        </w:rPr>
        <w:t xml:space="preserve"> bei dėti reikalingas pastangas užtikrinant nuostolių atlyginimą iš atsakingų trečiųjų šalių.</w:t>
      </w:r>
    </w:p>
    <w:p w14:paraId="2FE424DD" w14:textId="77777777" w:rsidR="00A66479" w:rsidRPr="00AA13C9" w:rsidRDefault="00D244EE" w:rsidP="00BF5577">
      <w:pPr>
        <w:pStyle w:val="ListParagraph"/>
        <w:tabs>
          <w:tab w:val="left" w:pos="0"/>
        </w:tabs>
        <w:ind w:left="0"/>
        <w:jc w:val="both"/>
        <w:rPr>
          <w:rFonts w:ascii="Arial" w:hAnsi="Arial" w:cs="Arial"/>
          <w:b/>
          <w:sz w:val="22"/>
          <w:szCs w:val="22"/>
        </w:rPr>
      </w:pPr>
      <w:r w:rsidRPr="00AA13C9">
        <w:rPr>
          <w:rFonts w:ascii="Arial" w:hAnsi="Arial" w:cs="Arial"/>
          <w:sz w:val="22"/>
          <w:szCs w:val="22"/>
        </w:rPr>
        <w:t>8.1.10.</w:t>
      </w:r>
      <w:r w:rsidRPr="00AA13C9">
        <w:rPr>
          <w:rFonts w:ascii="Arial" w:hAnsi="Arial" w:cs="Arial"/>
          <w:b/>
          <w:sz w:val="22"/>
          <w:szCs w:val="22"/>
        </w:rPr>
        <w:t xml:space="preserve"> </w:t>
      </w:r>
      <w:r w:rsidR="00E45364" w:rsidRPr="00AA13C9">
        <w:rPr>
          <w:rFonts w:ascii="Arial" w:hAnsi="Arial" w:cs="Arial"/>
          <w:b/>
          <w:sz w:val="22"/>
          <w:szCs w:val="22"/>
        </w:rPr>
        <w:t xml:space="preserve">Aplinkybių </w:t>
      </w:r>
      <w:r w:rsidR="00B57BD7" w:rsidRPr="00AA13C9">
        <w:rPr>
          <w:rFonts w:ascii="Arial" w:hAnsi="Arial" w:cs="Arial"/>
          <w:b/>
          <w:sz w:val="22"/>
          <w:szCs w:val="22"/>
        </w:rPr>
        <w:t>pasikeitimas</w:t>
      </w:r>
    </w:p>
    <w:p w14:paraId="5E670A67" w14:textId="05723A56" w:rsidR="008A5082" w:rsidRPr="00AA13C9" w:rsidRDefault="00A8115C" w:rsidP="00BF5577">
      <w:pPr>
        <w:pStyle w:val="ListParagraph"/>
        <w:tabs>
          <w:tab w:val="left" w:pos="0"/>
        </w:tabs>
        <w:ind w:left="0"/>
        <w:jc w:val="both"/>
        <w:rPr>
          <w:rFonts w:ascii="Arial" w:hAnsi="Arial" w:cs="Arial"/>
          <w:sz w:val="22"/>
          <w:szCs w:val="22"/>
        </w:rPr>
      </w:pPr>
      <w:r>
        <w:rPr>
          <w:rFonts w:ascii="Arial" w:hAnsi="Arial" w:cs="Arial"/>
          <w:sz w:val="22"/>
          <w:szCs w:val="22"/>
        </w:rPr>
        <w:t>Vadovaujantis d</w:t>
      </w:r>
      <w:r w:rsidR="00E45364" w:rsidRPr="00AA13C9">
        <w:rPr>
          <w:rFonts w:ascii="Arial" w:hAnsi="Arial" w:cs="Arial"/>
          <w:sz w:val="22"/>
          <w:szCs w:val="22"/>
        </w:rPr>
        <w:t xml:space="preserve">raudėjas </w:t>
      </w:r>
      <w:r w:rsidR="00B57BD7" w:rsidRPr="00AA13C9">
        <w:rPr>
          <w:rFonts w:ascii="Arial" w:hAnsi="Arial" w:cs="Arial"/>
          <w:sz w:val="22"/>
          <w:szCs w:val="22"/>
        </w:rPr>
        <w:t xml:space="preserve">privalo nedelsdamas pranešti </w:t>
      </w:r>
      <w:r w:rsidR="00E45364" w:rsidRPr="00AA13C9">
        <w:rPr>
          <w:rFonts w:ascii="Arial" w:hAnsi="Arial" w:cs="Arial"/>
          <w:sz w:val="22"/>
          <w:szCs w:val="22"/>
        </w:rPr>
        <w:t>D</w:t>
      </w:r>
      <w:r w:rsidR="00B57BD7" w:rsidRPr="00AA13C9">
        <w:rPr>
          <w:rFonts w:ascii="Arial" w:hAnsi="Arial" w:cs="Arial"/>
          <w:sz w:val="22"/>
          <w:szCs w:val="22"/>
        </w:rPr>
        <w:t xml:space="preserve">raudikui apie draudimo laikotarpiu pasikeitusias aplinkybes, </w:t>
      </w:r>
      <w:r w:rsidR="00121B7A" w:rsidRPr="00AA13C9">
        <w:rPr>
          <w:rFonts w:ascii="Arial" w:hAnsi="Arial" w:cs="Arial"/>
          <w:sz w:val="22"/>
          <w:szCs w:val="22"/>
        </w:rPr>
        <w:t>susijusias su rizikos padidėjimu</w:t>
      </w:r>
      <w:r w:rsidR="000053C3" w:rsidRPr="00AA13C9">
        <w:rPr>
          <w:rFonts w:ascii="Arial" w:hAnsi="Arial" w:cs="Arial"/>
          <w:sz w:val="22"/>
          <w:szCs w:val="22"/>
        </w:rPr>
        <w:t>.</w:t>
      </w:r>
      <w:r w:rsidR="00B57BD7" w:rsidRPr="00AA13C9">
        <w:rPr>
          <w:rFonts w:ascii="Arial" w:hAnsi="Arial" w:cs="Arial"/>
          <w:sz w:val="22"/>
          <w:szCs w:val="22"/>
        </w:rPr>
        <w:t xml:space="preserve"> </w:t>
      </w:r>
    </w:p>
    <w:p w14:paraId="3206EAA9" w14:textId="77777777" w:rsidR="00B57BD7" w:rsidRPr="00AA13C9" w:rsidRDefault="00D244EE" w:rsidP="00BF5577">
      <w:pPr>
        <w:pStyle w:val="ListParagraph"/>
        <w:tabs>
          <w:tab w:val="left" w:pos="0"/>
        </w:tabs>
        <w:ind w:left="0"/>
        <w:jc w:val="both"/>
        <w:rPr>
          <w:rFonts w:ascii="Arial" w:hAnsi="Arial" w:cs="Arial"/>
          <w:sz w:val="22"/>
          <w:szCs w:val="22"/>
        </w:rPr>
      </w:pPr>
      <w:r w:rsidRPr="00AA13C9">
        <w:rPr>
          <w:rFonts w:ascii="Arial" w:hAnsi="Arial" w:cs="Arial"/>
          <w:sz w:val="22"/>
          <w:szCs w:val="22"/>
        </w:rPr>
        <w:t>8.1.11.</w:t>
      </w:r>
      <w:r w:rsidRPr="00AA13C9">
        <w:rPr>
          <w:rFonts w:ascii="Arial" w:hAnsi="Arial" w:cs="Arial"/>
          <w:b/>
          <w:sz w:val="22"/>
          <w:szCs w:val="22"/>
        </w:rPr>
        <w:t xml:space="preserve"> </w:t>
      </w:r>
      <w:r w:rsidR="00B57BD7" w:rsidRPr="00AA13C9">
        <w:rPr>
          <w:rFonts w:ascii="Arial" w:hAnsi="Arial" w:cs="Arial"/>
          <w:b/>
          <w:sz w:val="22"/>
          <w:szCs w:val="22"/>
        </w:rPr>
        <w:t>Konfidencialumas</w:t>
      </w:r>
    </w:p>
    <w:p w14:paraId="4E6515AF" w14:textId="72AE1F5C" w:rsidR="004A45A9" w:rsidRPr="00AA13C9" w:rsidRDefault="00380B30" w:rsidP="00BF5577">
      <w:pPr>
        <w:pStyle w:val="ListParagraph"/>
        <w:tabs>
          <w:tab w:val="left" w:pos="0"/>
        </w:tabs>
        <w:ind w:left="0"/>
        <w:jc w:val="both"/>
        <w:rPr>
          <w:rFonts w:ascii="Arial" w:hAnsi="Arial" w:cs="Arial"/>
          <w:sz w:val="22"/>
          <w:szCs w:val="22"/>
        </w:rPr>
      </w:pPr>
      <w:r w:rsidRPr="00AA13C9">
        <w:rPr>
          <w:rFonts w:ascii="Arial" w:hAnsi="Arial" w:cs="Arial"/>
          <w:sz w:val="22"/>
          <w:szCs w:val="22"/>
        </w:rPr>
        <w:t>Bet kokia informacija, susijusi su Sutartimi, yra konfidenciali ir nei viena iš šalių, be aiškaus raštiško kitos šalies pritarimo, neturi teisės jos skelbti tretiesiems asmenims Sutarties galiojimo laikotarpiu, jai pasibaigus ar nutrūkus</w:t>
      </w:r>
      <w:r w:rsidR="009B60BF" w:rsidRPr="00AA13C9">
        <w:rPr>
          <w:rFonts w:ascii="Arial" w:hAnsi="Arial" w:cs="Arial"/>
          <w:sz w:val="22"/>
          <w:szCs w:val="22"/>
        </w:rPr>
        <w:t xml:space="preserve">, nebent tokią informaciją </w:t>
      </w:r>
      <w:r w:rsidR="00A8115C">
        <w:rPr>
          <w:rFonts w:ascii="Arial" w:hAnsi="Arial" w:cs="Arial"/>
          <w:sz w:val="22"/>
          <w:szCs w:val="22"/>
        </w:rPr>
        <w:t>Vadovaujantis d</w:t>
      </w:r>
      <w:r w:rsidR="009B60BF" w:rsidRPr="00AA13C9">
        <w:rPr>
          <w:rFonts w:ascii="Arial" w:hAnsi="Arial" w:cs="Arial"/>
          <w:sz w:val="22"/>
          <w:szCs w:val="22"/>
        </w:rPr>
        <w:t>raudėjas ar Draudikas privalo teikti pagal galiojančius teisės aktus.</w:t>
      </w:r>
    </w:p>
    <w:p w14:paraId="16FDAE92" w14:textId="23A026B5" w:rsidR="00A026B9" w:rsidRPr="00AA13C9" w:rsidRDefault="00D244EE" w:rsidP="00BF5577">
      <w:pPr>
        <w:pStyle w:val="ListParagraph"/>
        <w:tabs>
          <w:tab w:val="left" w:pos="0"/>
        </w:tabs>
        <w:ind w:left="0"/>
        <w:jc w:val="both"/>
        <w:rPr>
          <w:rFonts w:ascii="Arial" w:hAnsi="Arial" w:cs="Arial"/>
          <w:sz w:val="22"/>
          <w:szCs w:val="22"/>
        </w:rPr>
      </w:pPr>
      <w:r w:rsidRPr="00AA13C9">
        <w:rPr>
          <w:rFonts w:ascii="Arial" w:hAnsi="Arial" w:cs="Arial"/>
          <w:sz w:val="22"/>
          <w:szCs w:val="22"/>
        </w:rPr>
        <w:t xml:space="preserve">8.1.12. </w:t>
      </w:r>
      <w:r w:rsidR="00A026B9" w:rsidRPr="00AA13C9">
        <w:rPr>
          <w:rFonts w:ascii="Arial" w:hAnsi="Arial" w:cs="Arial"/>
          <w:sz w:val="22"/>
          <w:szCs w:val="22"/>
        </w:rPr>
        <w:t>Draud</w:t>
      </w:r>
      <w:r w:rsidR="00201A95" w:rsidRPr="00AA13C9">
        <w:rPr>
          <w:rFonts w:ascii="Arial" w:hAnsi="Arial" w:cs="Arial"/>
          <w:sz w:val="22"/>
          <w:szCs w:val="22"/>
        </w:rPr>
        <w:t>ikas neprivalo tenkinti jokių R</w:t>
      </w:r>
      <w:r w:rsidR="00A026B9" w:rsidRPr="00AA13C9">
        <w:rPr>
          <w:rFonts w:ascii="Arial" w:hAnsi="Arial" w:cs="Arial"/>
          <w:sz w:val="22"/>
          <w:szCs w:val="22"/>
        </w:rPr>
        <w:t>eikalavimų</w:t>
      </w:r>
      <w:r w:rsidR="00201A95" w:rsidRPr="00AA13C9">
        <w:rPr>
          <w:rFonts w:ascii="Arial" w:hAnsi="Arial" w:cs="Arial"/>
          <w:sz w:val="22"/>
          <w:szCs w:val="22"/>
        </w:rPr>
        <w:t xml:space="preserve"> arba išmokėti </w:t>
      </w:r>
      <w:r w:rsidR="00380B30" w:rsidRPr="00AA13C9">
        <w:rPr>
          <w:rFonts w:ascii="Arial" w:hAnsi="Arial" w:cs="Arial"/>
          <w:sz w:val="22"/>
          <w:szCs w:val="22"/>
        </w:rPr>
        <w:t xml:space="preserve">Nuostolių </w:t>
      </w:r>
      <w:r w:rsidR="00A026B9" w:rsidRPr="00AA13C9">
        <w:rPr>
          <w:rFonts w:ascii="Arial" w:hAnsi="Arial" w:cs="Arial"/>
          <w:sz w:val="22"/>
          <w:szCs w:val="22"/>
        </w:rPr>
        <w:t>pagal šią draudimo sutartį, jeigu Draudėja</w:t>
      </w:r>
      <w:r w:rsidR="00A8115C">
        <w:rPr>
          <w:rFonts w:ascii="Arial" w:hAnsi="Arial" w:cs="Arial"/>
          <w:sz w:val="22"/>
          <w:szCs w:val="22"/>
        </w:rPr>
        <w:t>i</w:t>
      </w:r>
      <w:r w:rsidR="00A026B9" w:rsidRPr="00AA13C9">
        <w:rPr>
          <w:rFonts w:ascii="Arial" w:hAnsi="Arial" w:cs="Arial"/>
          <w:sz w:val="22"/>
          <w:szCs w:val="22"/>
        </w:rPr>
        <w:t xml:space="preserve"> neįvykdo </w:t>
      </w:r>
      <w:r w:rsidR="00201A95" w:rsidRPr="00AA13C9">
        <w:rPr>
          <w:rFonts w:ascii="Arial" w:hAnsi="Arial" w:cs="Arial"/>
          <w:sz w:val="22"/>
          <w:szCs w:val="22"/>
        </w:rPr>
        <w:t xml:space="preserve">7.1.3-7.1.4, 7.1.6, 7.1.8-7.1.9, 7.1.11-7.1.12. </w:t>
      </w:r>
      <w:r w:rsidR="00A026B9" w:rsidRPr="00AA13C9">
        <w:rPr>
          <w:rFonts w:ascii="Arial" w:hAnsi="Arial" w:cs="Arial"/>
          <w:sz w:val="22"/>
          <w:szCs w:val="22"/>
        </w:rPr>
        <w:t xml:space="preserve">punktuose nurodytų </w:t>
      </w:r>
      <w:r w:rsidR="00201A95" w:rsidRPr="00AA13C9">
        <w:rPr>
          <w:rFonts w:ascii="Arial" w:hAnsi="Arial" w:cs="Arial"/>
          <w:sz w:val="22"/>
          <w:szCs w:val="22"/>
        </w:rPr>
        <w:t>pareigų</w:t>
      </w:r>
      <w:r w:rsidR="00422603" w:rsidRPr="00AA13C9">
        <w:rPr>
          <w:rFonts w:ascii="Arial" w:hAnsi="Arial" w:cs="Arial"/>
          <w:sz w:val="22"/>
          <w:szCs w:val="22"/>
        </w:rPr>
        <w:t>, išskyrus atvejus, jei šių pareigų nevykdymas neturėjo esminės įtakos draudžiamojo įvykio atsiradimui ar priežastiniam ryšiui su draudžiamuoju įvykiu</w:t>
      </w:r>
    </w:p>
    <w:p w14:paraId="1D1EE245" w14:textId="77777777" w:rsidR="00D011A9" w:rsidRPr="00AA13C9" w:rsidRDefault="00452190" w:rsidP="00E960AF">
      <w:pPr>
        <w:pStyle w:val="BodyTextIndent3"/>
        <w:tabs>
          <w:tab w:val="left" w:pos="0"/>
          <w:tab w:val="left" w:pos="567"/>
        </w:tabs>
        <w:spacing w:after="0"/>
        <w:ind w:left="0"/>
        <w:jc w:val="both"/>
        <w:rPr>
          <w:rFonts w:ascii="Arial" w:hAnsi="Arial" w:cs="Arial"/>
          <w:b/>
          <w:color w:val="000000"/>
          <w:sz w:val="22"/>
          <w:szCs w:val="22"/>
        </w:rPr>
      </w:pPr>
      <w:r w:rsidRPr="00AA13C9">
        <w:rPr>
          <w:rFonts w:ascii="Arial" w:hAnsi="Arial" w:cs="Arial"/>
          <w:b/>
          <w:color w:val="000000"/>
          <w:sz w:val="22"/>
          <w:szCs w:val="22"/>
        </w:rPr>
        <w:t xml:space="preserve">8.2. </w:t>
      </w:r>
      <w:r w:rsidR="00CD1AED" w:rsidRPr="00AA13C9">
        <w:rPr>
          <w:rFonts w:ascii="Arial" w:hAnsi="Arial" w:cs="Arial"/>
          <w:b/>
          <w:color w:val="000000"/>
          <w:sz w:val="22"/>
          <w:szCs w:val="22"/>
        </w:rPr>
        <w:t xml:space="preserve">Draudiko teisės ir pareigos Sutarties </w:t>
      </w:r>
      <w:r w:rsidR="00EC3E86" w:rsidRPr="00AA13C9">
        <w:rPr>
          <w:rFonts w:ascii="Arial" w:hAnsi="Arial" w:cs="Arial"/>
          <w:b/>
          <w:color w:val="000000"/>
          <w:sz w:val="22"/>
          <w:szCs w:val="22"/>
        </w:rPr>
        <w:t>sudarymo</w:t>
      </w:r>
      <w:r w:rsidR="00B57BD7" w:rsidRPr="00AA13C9">
        <w:rPr>
          <w:rFonts w:ascii="Arial" w:hAnsi="Arial" w:cs="Arial"/>
          <w:b/>
          <w:color w:val="000000"/>
          <w:sz w:val="22"/>
          <w:szCs w:val="22"/>
        </w:rPr>
        <w:t xml:space="preserve">, galiojimo bei pareikštų reikalavimų </w:t>
      </w:r>
      <w:r w:rsidR="00CD1AED" w:rsidRPr="00AA13C9">
        <w:rPr>
          <w:rFonts w:ascii="Arial" w:hAnsi="Arial" w:cs="Arial"/>
          <w:b/>
          <w:color w:val="000000"/>
          <w:sz w:val="22"/>
          <w:szCs w:val="22"/>
        </w:rPr>
        <w:t>metu:</w:t>
      </w:r>
    </w:p>
    <w:p w14:paraId="44DB32A1" w14:textId="7BD4748A" w:rsidR="00B8149A" w:rsidRPr="00AA13C9" w:rsidRDefault="00452190" w:rsidP="00E960AF">
      <w:pPr>
        <w:tabs>
          <w:tab w:val="left" w:pos="0"/>
          <w:tab w:val="left" w:pos="567"/>
          <w:tab w:val="left" w:pos="851"/>
        </w:tabs>
        <w:jc w:val="both"/>
        <w:rPr>
          <w:rFonts w:ascii="Arial" w:hAnsi="Arial" w:cs="Arial"/>
          <w:color w:val="000000"/>
          <w:sz w:val="22"/>
          <w:szCs w:val="22"/>
        </w:rPr>
      </w:pPr>
      <w:r w:rsidRPr="00AA13C9">
        <w:rPr>
          <w:rFonts w:ascii="Arial" w:hAnsi="Arial" w:cs="Arial"/>
          <w:sz w:val="22"/>
          <w:szCs w:val="22"/>
        </w:rPr>
        <w:t xml:space="preserve">8.2.1. </w:t>
      </w:r>
      <w:r w:rsidR="00B8149A" w:rsidRPr="00AA13C9">
        <w:rPr>
          <w:rFonts w:ascii="Arial" w:hAnsi="Arial" w:cs="Arial"/>
          <w:sz w:val="22"/>
          <w:szCs w:val="22"/>
        </w:rPr>
        <w:t xml:space="preserve">Per 5 (penkias) darbo dienas nuo kiekvieno draudimo Sutarties ketvirčio pabaigos Draudikas pateikia </w:t>
      </w:r>
      <w:r w:rsidR="00A8115C">
        <w:rPr>
          <w:rFonts w:ascii="Arial" w:hAnsi="Arial" w:cs="Arial"/>
          <w:sz w:val="22"/>
          <w:szCs w:val="22"/>
        </w:rPr>
        <w:t>Vadovaujančiam d</w:t>
      </w:r>
      <w:r w:rsidR="00B8149A" w:rsidRPr="00AA13C9">
        <w:rPr>
          <w:rFonts w:ascii="Arial" w:hAnsi="Arial" w:cs="Arial"/>
          <w:sz w:val="22"/>
          <w:szCs w:val="22"/>
        </w:rPr>
        <w:t>raudėjui nuostolingumo ataskaitą ir šios draudimo Sutarties metu registruotų įvykių ataskaitą redaguojamos Excel bylos formatu, kurioje būtų nurodyti tokie duomenys</w:t>
      </w:r>
      <w:r w:rsidR="00B8149A" w:rsidRPr="00AA13C9">
        <w:rPr>
          <w:rFonts w:ascii="Arial" w:hAnsi="Arial" w:cs="Arial"/>
          <w:color w:val="000000"/>
          <w:sz w:val="22"/>
          <w:szCs w:val="22"/>
        </w:rPr>
        <w:t>:</w:t>
      </w:r>
    </w:p>
    <w:p w14:paraId="283221DB" w14:textId="77777777" w:rsidR="00B8149A" w:rsidRPr="00AA13C9" w:rsidRDefault="00B8149A" w:rsidP="00BF5577">
      <w:pPr>
        <w:tabs>
          <w:tab w:val="left" w:pos="0"/>
          <w:tab w:val="left" w:pos="567"/>
        </w:tabs>
        <w:jc w:val="both"/>
        <w:rPr>
          <w:rFonts w:ascii="Arial" w:hAnsi="Arial" w:cs="Arial"/>
          <w:color w:val="000000"/>
          <w:sz w:val="22"/>
          <w:szCs w:val="22"/>
        </w:rPr>
      </w:pPr>
      <w:r w:rsidRPr="00AA13C9">
        <w:rPr>
          <w:rFonts w:ascii="Arial" w:hAnsi="Arial" w:cs="Arial"/>
          <w:color w:val="000000"/>
          <w:sz w:val="22"/>
          <w:szCs w:val="22"/>
        </w:rPr>
        <w:t>- Ataskaitos rengimo dienai uždirbtos draudimo įmokos suma</w:t>
      </w:r>
    </w:p>
    <w:p w14:paraId="2649A075" w14:textId="77777777" w:rsidR="00B8149A" w:rsidRPr="00AA13C9" w:rsidRDefault="00B8149A" w:rsidP="00BF5577">
      <w:pPr>
        <w:tabs>
          <w:tab w:val="left" w:pos="0"/>
          <w:tab w:val="left" w:pos="567"/>
        </w:tabs>
        <w:jc w:val="both"/>
        <w:rPr>
          <w:rFonts w:ascii="Arial" w:hAnsi="Arial" w:cs="Arial"/>
          <w:color w:val="000000"/>
          <w:sz w:val="22"/>
          <w:szCs w:val="22"/>
        </w:rPr>
      </w:pPr>
      <w:r w:rsidRPr="00AA13C9">
        <w:rPr>
          <w:rFonts w:ascii="Arial" w:hAnsi="Arial" w:cs="Arial"/>
          <w:color w:val="000000"/>
          <w:sz w:val="22"/>
          <w:szCs w:val="22"/>
        </w:rPr>
        <w:t>- Draudimo įmokų ir išmokų santykis %</w:t>
      </w:r>
    </w:p>
    <w:p w14:paraId="719D706F" w14:textId="77777777" w:rsidR="00B8149A" w:rsidRPr="00AA13C9" w:rsidRDefault="00B8149A" w:rsidP="00BF5577">
      <w:pPr>
        <w:tabs>
          <w:tab w:val="left" w:pos="0"/>
          <w:tab w:val="left" w:pos="567"/>
        </w:tabs>
        <w:jc w:val="both"/>
        <w:rPr>
          <w:rFonts w:ascii="Arial" w:hAnsi="Arial" w:cs="Arial"/>
          <w:color w:val="000000"/>
          <w:sz w:val="22"/>
          <w:szCs w:val="22"/>
        </w:rPr>
      </w:pPr>
      <w:r w:rsidRPr="00AA13C9">
        <w:rPr>
          <w:rFonts w:ascii="Arial" w:hAnsi="Arial" w:cs="Arial"/>
          <w:color w:val="000000"/>
          <w:sz w:val="22"/>
          <w:szCs w:val="22"/>
        </w:rPr>
        <w:t>- Kiekvieno registruoto įvykio data.</w:t>
      </w:r>
    </w:p>
    <w:p w14:paraId="3FEF3A8D" w14:textId="77777777" w:rsidR="00B8149A" w:rsidRPr="00AA13C9" w:rsidRDefault="00B8149A" w:rsidP="00BF5577">
      <w:pPr>
        <w:tabs>
          <w:tab w:val="left" w:pos="0"/>
          <w:tab w:val="left" w:pos="567"/>
        </w:tabs>
        <w:jc w:val="both"/>
        <w:rPr>
          <w:rFonts w:ascii="Arial" w:hAnsi="Arial" w:cs="Arial"/>
          <w:color w:val="000000"/>
          <w:sz w:val="22"/>
          <w:szCs w:val="22"/>
        </w:rPr>
      </w:pPr>
      <w:r w:rsidRPr="00AA13C9">
        <w:rPr>
          <w:rFonts w:ascii="Arial" w:hAnsi="Arial" w:cs="Arial"/>
          <w:color w:val="000000"/>
          <w:sz w:val="22"/>
          <w:szCs w:val="22"/>
        </w:rPr>
        <w:t>- Įvykio unikalus numeris.</w:t>
      </w:r>
    </w:p>
    <w:p w14:paraId="57A6002C" w14:textId="77777777" w:rsidR="00B8149A" w:rsidRPr="00AA13C9" w:rsidRDefault="00B8149A" w:rsidP="00BF5577">
      <w:pPr>
        <w:tabs>
          <w:tab w:val="left" w:pos="0"/>
          <w:tab w:val="left" w:pos="567"/>
        </w:tabs>
        <w:jc w:val="both"/>
        <w:rPr>
          <w:rFonts w:ascii="Arial" w:hAnsi="Arial" w:cs="Arial"/>
          <w:color w:val="000000"/>
          <w:sz w:val="22"/>
          <w:szCs w:val="22"/>
        </w:rPr>
      </w:pPr>
      <w:r w:rsidRPr="00AA13C9">
        <w:rPr>
          <w:rFonts w:ascii="Arial" w:hAnsi="Arial" w:cs="Arial"/>
          <w:color w:val="000000"/>
          <w:sz w:val="22"/>
          <w:szCs w:val="22"/>
        </w:rPr>
        <w:t>- Įvykio aplinkybių aprašymas.</w:t>
      </w:r>
    </w:p>
    <w:p w14:paraId="166186BB" w14:textId="77777777" w:rsidR="00B8149A" w:rsidRPr="00AA13C9" w:rsidRDefault="00B8149A" w:rsidP="00BF5577">
      <w:pPr>
        <w:tabs>
          <w:tab w:val="left" w:pos="0"/>
          <w:tab w:val="left" w:pos="567"/>
        </w:tabs>
        <w:jc w:val="both"/>
        <w:rPr>
          <w:rFonts w:ascii="Arial" w:hAnsi="Arial" w:cs="Arial"/>
          <w:color w:val="000000"/>
          <w:sz w:val="22"/>
          <w:szCs w:val="22"/>
        </w:rPr>
      </w:pPr>
      <w:r w:rsidRPr="00AA13C9">
        <w:rPr>
          <w:rFonts w:ascii="Arial" w:hAnsi="Arial" w:cs="Arial"/>
          <w:color w:val="000000"/>
          <w:sz w:val="22"/>
          <w:szCs w:val="22"/>
        </w:rPr>
        <w:t>- Rezervuotų ir išmokėtų draudimo išmokų sumos.</w:t>
      </w:r>
    </w:p>
    <w:p w14:paraId="367A793E" w14:textId="77777777" w:rsidR="00B8149A" w:rsidRPr="00AA13C9" w:rsidRDefault="00B8149A" w:rsidP="00BF5577">
      <w:pPr>
        <w:tabs>
          <w:tab w:val="left" w:pos="0"/>
          <w:tab w:val="left" w:pos="567"/>
        </w:tabs>
        <w:rPr>
          <w:rFonts w:ascii="Arial" w:hAnsi="Arial" w:cs="Arial"/>
          <w:sz w:val="22"/>
          <w:szCs w:val="22"/>
        </w:rPr>
      </w:pPr>
      <w:r w:rsidRPr="00AA13C9">
        <w:rPr>
          <w:rFonts w:ascii="Arial" w:hAnsi="Arial" w:cs="Arial"/>
          <w:color w:val="000000"/>
          <w:sz w:val="22"/>
          <w:szCs w:val="22"/>
        </w:rPr>
        <w:t>- Įvykio statusas (reguliuojama, sureguliuota, atmesta, atsisakyta) ir jo suteikimo data.</w:t>
      </w:r>
    </w:p>
    <w:p w14:paraId="138A1A0A" w14:textId="1F7E4FCC" w:rsidR="00041823" w:rsidRPr="00AA13C9" w:rsidRDefault="00452190" w:rsidP="00E960AF">
      <w:pPr>
        <w:pStyle w:val="BodyTextIndent3"/>
        <w:tabs>
          <w:tab w:val="left" w:pos="0"/>
          <w:tab w:val="left" w:pos="567"/>
          <w:tab w:val="left" w:pos="851"/>
        </w:tabs>
        <w:spacing w:after="0"/>
        <w:ind w:left="0"/>
        <w:jc w:val="both"/>
        <w:rPr>
          <w:rFonts w:ascii="Arial" w:hAnsi="Arial" w:cs="Arial"/>
          <w:color w:val="000000"/>
          <w:sz w:val="22"/>
          <w:szCs w:val="22"/>
        </w:rPr>
      </w:pPr>
      <w:r w:rsidRPr="00AA13C9">
        <w:rPr>
          <w:rFonts w:ascii="Arial" w:hAnsi="Arial" w:cs="Arial"/>
          <w:color w:val="000000"/>
          <w:sz w:val="22"/>
          <w:szCs w:val="22"/>
        </w:rPr>
        <w:t xml:space="preserve">8.2.2. </w:t>
      </w:r>
      <w:r w:rsidR="00CD1AED" w:rsidRPr="00AA13C9">
        <w:rPr>
          <w:rFonts w:ascii="Arial" w:hAnsi="Arial" w:cs="Arial"/>
          <w:color w:val="000000"/>
          <w:sz w:val="22"/>
          <w:szCs w:val="22"/>
        </w:rPr>
        <w:t xml:space="preserve">Draudikas turi teisę tikrinti </w:t>
      </w:r>
      <w:r w:rsidR="00A8115C">
        <w:rPr>
          <w:rFonts w:ascii="Arial" w:hAnsi="Arial" w:cs="Arial"/>
          <w:color w:val="000000"/>
          <w:sz w:val="22"/>
          <w:szCs w:val="22"/>
        </w:rPr>
        <w:t>Vadovaujančio d</w:t>
      </w:r>
      <w:r w:rsidR="00CD1AED" w:rsidRPr="00AA13C9">
        <w:rPr>
          <w:rFonts w:ascii="Arial" w:hAnsi="Arial" w:cs="Arial"/>
          <w:color w:val="000000"/>
          <w:sz w:val="22"/>
          <w:szCs w:val="22"/>
        </w:rPr>
        <w:t>raudėjo pateiktus duomenis apie apdr</w:t>
      </w:r>
      <w:r w:rsidR="00AD7DF6" w:rsidRPr="00AA13C9">
        <w:rPr>
          <w:rFonts w:ascii="Arial" w:hAnsi="Arial" w:cs="Arial"/>
          <w:color w:val="000000"/>
          <w:sz w:val="22"/>
          <w:szCs w:val="22"/>
        </w:rPr>
        <w:t xml:space="preserve">audžiamą riziką ir pareikalauti </w:t>
      </w:r>
      <w:r w:rsidR="00CD1AED" w:rsidRPr="00AA13C9">
        <w:rPr>
          <w:rFonts w:ascii="Arial" w:hAnsi="Arial" w:cs="Arial"/>
          <w:color w:val="000000"/>
          <w:sz w:val="22"/>
          <w:szCs w:val="22"/>
        </w:rPr>
        <w:t>papildomos</w:t>
      </w:r>
      <w:r w:rsidR="00DC1772" w:rsidRPr="00AA13C9">
        <w:rPr>
          <w:rFonts w:ascii="Arial" w:hAnsi="Arial" w:cs="Arial"/>
          <w:color w:val="000000"/>
          <w:sz w:val="22"/>
          <w:szCs w:val="22"/>
        </w:rPr>
        <w:t>, tiesiogiai</w:t>
      </w:r>
      <w:r w:rsidR="00CD1AED" w:rsidRPr="00AA13C9">
        <w:rPr>
          <w:rFonts w:ascii="Arial" w:hAnsi="Arial" w:cs="Arial"/>
          <w:color w:val="000000"/>
          <w:sz w:val="22"/>
          <w:szCs w:val="22"/>
        </w:rPr>
        <w:t xml:space="preserve"> su tuo susijusios informacijos ar dokumentų</w:t>
      </w:r>
      <w:r w:rsidR="00C76596" w:rsidRPr="00AA13C9">
        <w:rPr>
          <w:rFonts w:ascii="Arial" w:hAnsi="Arial" w:cs="Arial"/>
          <w:sz w:val="22"/>
          <w:szCs w:val="22"/>
        </w:rPr>
        <w:t>.</w:t>
      </w:r>
      <w:r w:rsidR="00986BC7" w:rsidRPr="00AA13C9">
        <w:rPr>
          <w:rFonts w:ascii="Arial" w:hAnsi="Arial" w:cs="Arial"/>
          <w:sz w:val="22"/>
          <w:szCs w:val="22"/>
        </w:rPr>
        <w:t xml:space="preserve"> Draudikas turi teisę savo sąskaita atlikti tyrimą, kuris jam atrodo reikalingas, įskaitant tyrimą dėl prašymo sudaryti šią draudimo sutartį ir prašyme pateiktų pareiškimų bei draudimo apsaugos, tuo neapsiribojant.</w:t>
      </w:r>
    </w:p>
    <w:p w14:paraId="3415B54B" w14:textId="4699F1D1" w:rsidR="00CD1AED" w:rsidRPr="00AA13C9" w:rsidRDefault="00452190" w:rsidP="00E960AF">
      <w:pPr>
        <w:pStyle w:val="BodyTextIndent3"/>
        <w:tabs>
          <w:tab w:val="left" w:pos="0"/>
          <w:tab w:val="left" w:pos="567"/>
          <w:tab w:val="left" w:pos="851"/>
        </w:tabs>
        <w:spacing w:after="0"/>
        <w:ind w:left="0"/>
        <w:jc w:val="both"/>
        <w:rPr>
          <w:rFonts w:ascii="Arial" w:hAnsi="Arial" w:cs="Arial"/>
          <w:color w:val="000000"/>
          <w:sz w:val="22"/>
          <w:szCs w:val="22"/>
        </w:rPr>
      </w:pPr>
      <w:r w:rsidRPr="00AA13C9">
        <w:rPr>
          <w:rFonts w:ascii="Arial" w:hAnsi="Arial" w:cs="Arial"/>
          <w:color w:val="000000"/>
          <w:sz w:val="22"/>
          <w:szCs w:val="22"/>
        </w:rPr>
        <w:t xml:space="preserve">8.2.3. </w:t>
      </w:r>
      <w:r w:rsidR="00CD1AED" w:rsidRPr="00AA13C9">
        <w:rPr>
          <w:rFonts w:ascii="Arial" w:hAnsi="Arial" w:cs="Arial"/>
          <w:color w:val="000000"/>
          <w:sz w:val="22"/>
          <w:szCs w:val="22"/>
        </w:rPr>
        <w:t xml:space="preserve">Draudikas neturi teisės atskleisti </w:t>
      </w:r>
      <w:r w:rsidR="00B746AB" w:rsidRPr="00AA13C9">
        <w:rPr>
          <w:rFonts w:ascii="Arial" w:hAnsi="Arial" w:cs="Arial"/>
          <w:color w:val="000000"/>
          <w:sz w:val="22"/>
          <w:szCs w:val="22"/>
        </w:rPr>
        <w:t xml:space="preserve">jokios </w:t>
      </w:r>
      <w:r w:rsidR="00CD1AED" w:rsidRPr="00AA13C9">
        <w:rPr>
          <w:rFonts w:ascii="Arial" w:hAnsi="Arial" w:cs="Arial"/>
          <w:color w:val="000000"/>
          <w:sz w:val="22"/>
          <w:szCs w:val="22"/>
        </w:rPr>
        <w:t xml:space="preserve">informacijos, gautos </w:t>
      </w:r>
      <w:r w:rsidR="00DC1772" w:rsidRPr="00AA13C9">
        <w:rPr>
          <w:rFonts w:ascii="Arial" w:hAnsi="Arial" w:cs="Arial"/>
          <w:color w:val="000000"/>
          <w:sz w:val="22"/>
          <w:szCs w:val="22"/>
        </w:rPr>
        <w:t>šios Sutarties pagrindu</w:t>
      </w:r>
      <w:r w:rsidR="00CD1AED" w:rsidRPr="00AA13C9">
        <w:rPr>
          <w:rFonts w:ascii="Arial" w:hAnsi="Arial" w:cs="Arial"/>
          <w:color w:val="000000"/>
          <w:sz w:val="22"/>
          <w:szCs w:val="22"/>
        </w:rPr>
        <w:t>, išskyrus įstatymų nustatytas išimtis</w:t>
      </w:r>
      <w:r w:rsidR="00CE711B" w:rsidRPr="00AA13C9">
        <w:rPr>
          <w:rFonts w:ascii="Arial" w:hAnsi="Arial" w:cs="Arial"/>
          <w:color w:val="000000"/>
          <w:sz w:val="22"/>
          <w:szCs w:val="22"/>
        </w:rPr>
        <w:t xml:space="preserve"> arba kai ir kiek tai yra būtina šiai Sutarčiai tinkamai vykdyti</w:t>
      </w:r>
      <w:r w:rsidR="00CD1AED" w:rsidRPr="00AA13C9">
        <w:rPr>
          <w:rFonts w:ascii="Arial" w:hAnsi="Arial" w:cs="Arial"/>
          <w:color w:val="000000"/>
          <w:sz w:val="22"/>
          <w:szCs w:val="22"/>
        </w:rPr>
        <w:t>. Draudikas, pažeidęs šią pareigą, privalo atlyginti Draudėj</w:t>
      </w:r>
      <w:r w:rsidR="00BA5C03">
        <w:rPr>
          <w:rFonts w:ascii="Arial" w:hAnsi="Arial" w:cs="Arial"/>
          <w:color w:val="000000"/>
          <w:sz w:val="22"/>
          <w:szCs w:val="22"/>
        </w:rPr>
        <w:t>ams</w:t>
      </w:r>
      <w:r w:rsidR="00CD1AED" w:rsidRPr="00AA13C9">
        <w:rPr>
          <w:rFonts w:ascii="Arial" w:hAnsi="Arial" w:cs="Arial"/>
          <w:color w:val="000000"/>
          <w:sz w:val="22"/>
          <w:szCs w:val="22"/>
        </w:rPr>
        <w:t xml:space="preserve"> padarytą turtinę ir neturtinę žalą</w:t>
      </w:r>
      <w:r w:rsidR="00612B76" w:rsidRPr="00AA13C9">
        <w:rPr>
          <w:rFonts w:ascii="Arial" w:hAnsi="Arial" w:cs="Arial"/>
          <w:color w:val="000000"/>
          <w:sz w:val="22"/>
          <w:szCs w:val="22"/>
        </w:rPr>
        <w:t>.</w:t>
      </w:r>
    </w:p>
    <w:p w14:paraId="3FD8D8E9" w14:textId="35994BD3" w:rsidR="00A66479" w:rsidRPr="00AA13C9" w:rsidRDefault="00452190" w:rsidP="00E960AF">
      <w:pPr>
        <w:pStyle w:val="BodyTextIndent3"/>
        <w:tabs>
          <w:tab w:val="left" w:pos="0"/>
          <w:tab w:val="left" w:pos="567"/>
          <w:tab w:val="left" w:pos="851"/>
        </w:tabs>
        <w:spacing w:after="0"/>
        <w:ind w:left="0"/>
        <w:jc w:val="both"/>
        <w:rPr>
          <w:rFonts w:ascii="Arial" w:hAnsi="Arial" w:cs="Arial"/>
          <w:color w:val="000000"/>
          <w:sz w:val="22"/>
          <w:szCs w:val="22"/>
        </w:rPr>
      </w:pPr>
      <w:r w:rsidRPr="00AA13C9">
        <w:rPr>
          <w:rFonts w:ascii="Arial" w:hAnsi="Arial" w:cs="Arial"/>
          <w:color w:val="000000"/>
          <w:sz w:val="22"/>
          <w:szCs w:val="22"/>
        </w:rPr>
        <w:t xml:space="preserve">8.2.4. </w:t>
      </w:r>
      <w:r w:rsidR="0061727B" w:rsidRPr="00AA13C9">
        <w:rPr>
          <w:rFonts w:ascii="Arial" w:hAnsi="Arial" w:cs="Arial"/>
          <w:color w:val="000000"/>
          <w:sz w:val="22"/>
          <w:szCs w:val="22"/>
        </w:rPr>
        <w:t xml:space="preserve">Jeigu </w:t>
      </w:r>
      <w:r w:rsidR="00BA5C03">
        <w:rPr>
          <w:rFonts w:ascii="Arial" w:hAnsi="Arial" w:cs="Arial"/>
          <w:color w:val="000000"/>
          <w:sz w:val="22"/>
          <w:szCs w:val="22"/>
        </w:rPr>
        <w:t>Vadovaujantis d</w:t>
      </w:r>
      <w:r w:rsidR="0061727B" w:rsidRPr="00AA13C9">
        <w:rPr>
          <w:rFonts w:ascii="Arial" w:hAnsi="Arial" w:cs="Arial"/>
          <w:color w:val="000000"/>
          <w:sz w:val="22"/>
          <w:szCs w:val="22"/>
        </w:rPr>
        <w:t xml:space="preserve">raudėjas atsisako priimti Draudiko rekomenduojamą susitarimą arba kompromisinį susitarimą ir nusprendžia užginčyti reikalavimą, Draudiko atsakomybė dėl nuostolių ir reikalavimų išlaidų ribojama suma, už kurią būtų pavykę sureguliuoti reikalavimą, pridėjus iki atsisakymo susitarti patirtas reikalavimų išlaidas arba draudimo išmokos limitą, atsižvelgiant į tai, kuri suma yra mažesnė. Draudikas turi teisę pasitraukti iš gynybos, kuri buvo vykdoma dėl reikalavimo, ir perleisti gynybos vedimą </w:t>
      </w:r>
      <w:r w:rsidR="00BA5C03">
        <w:rPr>
          <w:rFonts w:ascii="Arial" w:hAnsi="Arial" w:cs="Arial"/>
          <w:color w:val="000000"/>
          <w:sz w:val="22"/>
          <w:szCs w:val="22"/>
        </w:rPr>
        <w:t>Vadovaujančiam d</w:t>
      </w:r>
      <w:r w:rsidR="0061727B" w:rsidRPr="00AA13C9">
        <w:rPr>
          <w:rFonts w:ascii="Arial" w:hAnsi="Arial" w:cs="Arial"/>
          <w:color w:val="000000"/>
          <w:sz w:val="22"/>
          <w:szCs w:val="22"/>
        </w:rPr>
        <w:t>raudėjui.</w:t>
      </w:r>
    </w:p>
    <w:p w14:paraId="7D06343D" w14:textId="61A72737" w:rsidR="0061727B" w:rsidRPr="00AA13C9" w:rsidRDefault="00452190" w:rsidP="00E960AF">
      <w:pPr>
        <w:pStyle w:val="BodyTextIndent3"/>
        <w:tabs>
          <w:tab w:val="left" w:pos="0"/>
          <w:tab w:val="left" w:pos="567"/>
          <w:tab w:val="left" w:pos="851"/>
        </w:tabs>
        <w:spacing w:after="0"/>
        <w:ind w:left="0"/>
        <w:jc w:val="both"/>
        <w:rPr>
          <w:rFonts w:ascii="Arial" w:hAnsi="Arial" w:cs="Arial"/>
          <w:color w:val="000000"/>
          <w:sz w:val="22"/>
          <w:szCs w:val="22"/>
        </w:rPr>
      </w:pPr>
      <w:r w:rsidRPr="00AA13C9">
        <w:rPr>
          <w:rFonts w:ascii="Arial" w:hAnsi="Arial" w:cs="Arial"/>
          <w:color w:val="000000"/>
          <w:sz w:val="22"/>
          <w:szCs w:val="22"/>
        </w:rPr>
        <w:lastRenderedPageBreak/>
        <w:t xml:space="preserve">8.2.5. </w:t>
      </w:r>
      <w:r w:rsidR="0061727B" w:rsidRPr="00AA13C9">
        <w:rPr>
          <w:rFonts w:ascii="Arial" w:hAnsi="Arial" w:cs="Arial"/>
          <w:color w:val="000000"/>
          <w:sz w:val="22"/>
          <w:szCs w:val="22"/>
        </w:rPr>
        <w:t xml:space="preserve">Draudikas neprivalo atlyginti nuostolių arba reikalavimo išlaidų, arba vykdyti gynybos dėl reikalavimo, jeigu draudimo išmokos limitas buvo išeikvotas atlyginant nuostolius arba reikalavimo išlaidas, arba draudikui įnešus draudimo išmokos limitą siekiančią sumą į teismo depozitinę sąskaitą, o sumokėjęs tokias išmokas Draudikas turi teisę pasitraukti iš nagrinėjamo reikalavimo gynybos ir perleisti ją </w:t>
      </w:r>
      <w:r w:rsidR="00BA5C03">
        <w:rPr>
          <w:rFonts w:ascii="Arial" w:hAnsi="Arial" w:cs="Arial"/>
          <w:color w:val="000000"/>
          <w:sz w:val="22"/>
          <w:szCs w:val="22"/>
        </w:rPr>
        <w:t>Vadovaujančiam d</w:t>
      </w:r>
      <w:r w:rsidR="0061727B" w:rsidRPr="00AA13C9">
        <w:rPr>
          <w:rFonts w:ascii="Arial" w:hAnsi="Arial" w:cs="Arial"/>
          <w:color w:val="000000"/>
          <w:sz w:val="22"/>
          <w:szCs w:val="22"/>
        </w:rPr>
        <w:t xml:space="preserve">raudėjui.  </w:t>
      </w:r>
    </w:p>
    <w:p w14:paraId="720F00F1" w14:textId="1906108D" w:rsidR="00566E00" w:rsidRPr="00AA13C9" w:rsidRDefault="00452190" w:rsidP="00E960AF">
      <w:pPr>
        <w:pStyle w:val="BodyTextIndent3"/>
        <w:tabs>
          <w:tab w:val="left" w:pos="0"/>
          <w:tab w:val="left" w:pos="567"/>
          <w:tab w:val="left" w:pos="851"/>
        </w:tabs>
        <w:spacing w:after="0"/>
        <w:ind w:left="0"/>
        <w:jc w:val="both"/>
        <w:rPr>
          <w:rFonts w:ascii="Arial" w:hAnsi="Arial" w:cs="Arial"/>
          <w:color w:val="000000"/>
          <w:sz w:val="22"/>
          <w:szCs w:val="22"/>
        </w:rPr>
      </w:pPr>
      <w:bookmarkStart w:id="8" w:name="_Ref259991893"/>
      <w:r w:rsidRPr="00AA13C9">
        <w:rPr>
          <w:rFonts w:ascii="Arial" w:hAnsi="Arial" w:cs="Arial"/>
          <w:color w:val="000000"/>
          <w:sz w:val="22"/>
          <w:szCs w:val="22"/>
        </w:rPr>
        <w:t xml:space="preserve">8.2.6. </w:t>
      </w:r>
      <w:r w:rsidR="00CD1AED" w:rsidRPr="00AA13C9">
        <w:rPr>
          <w:rFonts w:ascii="Arial" w:hAnsi="Arial" w:cs="Arial"/>
          <w:color w:val="000000"/>
          <w:sz w:val="22"/>
          <w:szCs w:val="22"/>
        </w:rPr>
        <w:t xml:space="preserve">Draudikas turi teisę </w:t>
      </w:r>
      <w:r w:rsidR="00DC1772" w:rsidRPr="00AA13C9">
        <w:rPr>
          <w:rFonts w:ascii="Arial" w:hAnsi="Arial" w:cs="Arial"/>
          <w:color w:val="000000"/>
          <w:sz w:val="22"/>
          <w:szCs w:val="22"/>
        </w:rPr>
        <w:t xml:space="preserve">teisės aktų nustatyta tvarka </w:t>
      </w:r>
      <w:r w:rsidR="00CD1AED" w:rsidRPr="00AA13C9">
        <w:rPr>
          <w:rFonts w:ascii="Arial" w:hAnsi="Arial" w:cs="Arial"/>
          <w:color w:val="000000"/>
          <w:sz w:val="22"/>
          <w:szCs w:val="22"/>
        </w:rPr>
        <w:t>perleisti savo teises ir pareigas pagal Sutartį kitam ar kitiems draudikams,</w:t>
      </w:r>
      <w:r w:rsidR="007A7FF1" w:rsidRPr="00AA13C9">
        <w:rPr>
          <w:rFonts w:ascii="Arial" w:hAnsi="Arial" w:cs="Arial"/>
          <w:color w:val="000000"/>
          <w:sz w:val="22"/>
          <w:szCs w:val="22"/>
        </w:rPr>
        <w:t xml:space="preserve"> tik esant </w:t>
      </w:r>
      <w:r w:rsidR="00BA5C03">
        <w:rPr>
          <w:rFonts w:ascii="Arial" w:hAnsi="Arial" w:cs="Arial"/>
          <w:color w:val="000000"/>
          <w:sz w:val="22"/>
          <w:szCs w:val="22"/>
        </w:rPr>
        <w:t>Vadovaujančio d</w:t>
      </w:r>
      <w:r w:rsidR="007A7FF1" w:rsidRPr="00AA13C9">
        <w:rPr>
          <w:rFonts w:ascii="Arial" w:hAnsi="Arial" w:cs="Arial"/>
          <w:color w:val="000000"/>
          <w:sz w:val="22"/>
          <w:szCs w:val="22"/>
        </w:rPr>
        <w:t>raudėjo sutikimui,</w:t>
      </w:r>
      <w:r w:rsidR="00CD1AED" w:rsidRPr="00AA13C9">
        <w:rPr>
          <w:rFonts w:ascii="Arial" w:hAnsi="Arial" w:cs="Arial"/>
          <w:color w:val="000000"/>
          <w:sz w:val="22"/>
          <w:szCs w:val="22"/>
        </w:rPr>
        <w:t xml:space="preserve"> gavęs atitinkamos valstybės institucijos, vykdančios draudimo priežiūrą, leidimą. Apie </w:t>
      </w:r>
      <w:r w:rsidR="007A7FF1" w:rsidRPr="00AA13C9">
        <w:rPr>
          <w:rFonts w:ascii="Arial" w:hAnsi="Arial" w:cs="Arial"/>
          <w:color w:val="000000"/>
          <w:sz w:val="22"/>
          <w:szCs w:val="22"/>
        </w:rPr>
        <w:t>pageidavimą</w:t>
      </w:r>
      <w:r w:rsidR="00CD1AED" w:rsidRPr="00AA13C9">
        <w:rPr>
          <w:rFonts w:ascii="Arial" w:hAnsi="Arial" w:cs="Arial"/>
          <w:color w:val="000000"/>
          <w:sz w:val="22"/>
          <w:szCs w:val="22"/>
        </w:rPr>
        <w:t xml:space="preserve"> perleisti teises ir pareigas Draudikas privalo informuoti </w:t>
      </w:r>
      <w:r w:rsidR="00BA5C03">
        <w:rPr>
          <w:rFonts w:ascii="Arial" w:hAnsi="Arial" w:cs="Arial"/>
          <w:color w:val="000000"/>
          <w:sz w:val="22"/>
          <w:szCs w:val="22"/>
        </w:rPr>
        <w:t>Vadovaujantį d</w:t>
      </w:r>
      <w:r w:rsidR="00CD1AED" w:rsidRPr="00AA13C9">
        <w:rPr>
          <w:rFonts w:ascii="Arial" w:hAnsi="Arial" w:cs="Arial"/>
          <w:color w:val="000000"/>
          <w:sz w:val="22"/>
          <w:szCs w:val="22"/>
        </w:rPr>
        <w:t xml:space="preserve">raudėją </w:t>
      </w:r>
      <w:r w:rsidR="00DC1772" w:rsidRPr="00AA13C9">
        <w:rPr>
          <w:rFonts w:ascii="Arial" w:hAnsi="Arial" w:cs="Arial"/>
          <w:color w:val="000000"/>
          <w:sz w:val="22"/>
          <w:szCs w:val="22"/>
        </w:rPr>
        <w:t xml:space="preserve">raštu ne vėliau kaip </w:t>
      </w:r>
      <w:r w:rsidR="00CD1AED" w:rsidRPr="00AA13C9">
        <w:rPr>
          <w:rFonts w:ascii="Arial" w:hAnsi="Arial" w:cs="Arial"/>
          <w:color w:val="000000"/>
          <w:sz w:val="22"/>
          <w:szCs w:val="22"/>
        </w:rPr>
        <w:t xml:space="preserve">prieš </w:t>
      </w:r>
      <w:r w:rsidR="00DC1772" w:rsidRPr="00AA13C9">
        <w:rPr>
          <w:rFonts w:ascii="Arial" w:hAnsi="Arial" w:cs="Arial"/>
          <w:color w:val="000000"/>
          <w:sz w:val="22"/>
          <w:szCs w:val="22"/>
        </w:rPr>
        <w:t>2 (</w:t>
      </w:r>
      <w:r w:rsidR="00CD1AED" w:rsidRPr="00AA13C9">
        <w:rPr>
          <w:rFonts w:ascii="Arial" w:hAnsi="Arial" w:cs="Arial"/>
          <w:color w:val="000000"/>
          <w:sz w:val="22"/>
          <w:szCs w:val="22"/>
        </w:rPr>
        <w:t>du</w:t>
      </w:r>
      <w:r w:rsidR="00DC1772" w:rsidRPr="00AA13C9">
        <w:rPr>
          <w:rFonts w:ascii="Arial" w:hAnsi="Arial" w:cs="Arial"/>
          <w:color w:val="000000"/>
          <w:sz w:val="22"/>
          <w:szCs w:val="22"/>
        </w:rPr>
        <w:t>)</w:t>
      </w:r>
      <w:r w:rsidR="00CD1AED" w:rsidRPr="00AA13C9">
        <w:rPr>
          <w:rFonts w:ascii="Arial" w:hAnsi="Arial" w:cs="Arial"/>
          <w:color w:val="000000"/>
          <w:sz w:val="22"/>
          <w:szCs w:val="22"/>
        </w:rPr>
        <w:t xml:space="preserve"> mėnesius. </w:t>
      </w:r>
      <w:r w:rsidR="00AD2AC6" w:rsidRPr="00AA13C9">
        <w:rPr>
          <w:rFonts w:ascii="Arial" w:hAnsi="Arial" w:cs="Arial"/>
          <w:color w:val="000000"/>
          <w:sz w:val="22"/>
          <w:szCs w:val="22"/>
        </w:rPr>
        <w:t xml:space="preserve">Draudikas turi teisę perleisti savo teises ir pareigas pagal Sutartį tik tokiam </w:t>
      </w:r>
      <w:r w:rsidR="00400DE3" w:rsidRPr="00AA13C9">
        <w:rPr>
          <w:rFonts w:ascii="Arial" w:hAnsi="Arial" w:cs="Arial"/>
          <w:color w:val="000000"/>
          <w:sz w:val="22"/>
          <w:szCs w:val="22"/>
        </w:rPr>
        <w:t>(</w:t>
      </w:r>
      <w:r w:rsidR="00AD2AC6" w:rsidRPr="00AA13C9">
        <w:rPr>
          <w:rFonts w:ascii="Arial" w:hAnsi="Arial" w:cs="Arial"/>
          <w:color w:val="000000"/>
          <w:sz w:val="22"/>
          <w:szCs w:val="22"/>
        </w:rPr>
        <w:t>ar tokiems</w:t>
      </w:r>
      <w:r w:rsidR="00400DE3" w:rsidRPr="00AA13C9">
        <w:rPr>
          <w:rFonts w:ascii="Arial" w:hAnsi="Arial" w:cs="Arial"/>
          <w:color w:val="000000"/>
          <w:sz w:val="22"/>
          <w:szCs w:val="22"/>
        </w:rPr>
        <w:t>)</w:t>
      </w:r>
      <w:r w:rsidR="00AD2AC6" w:rsidRPr="00AA13C9">
        <w:rPr>
          <w:rFonts w:ascii="Arial" w:hAnsi="Arial" w:cs="Arial"/>
          <w:color w:val="000000"/>
          <w:sz w:val="22"/>
          <w:szCs w:val="22"/>
        </w:rPr>
        <w:t xml:space="preserve"> draudik</w:t>
      </w:r>
      <w:r w:rsidR="00400DE3" w:rsidRPr="00AA13C9">
        <w:rPr>
          <w:rFonts w:ascii="Arial" w:hAnsi="Arial" w:cs="Arial"/>
          <w:color w:val="000000"/>
          <w:sz w:val="22"/>
          <w:szCs w:val="22"/>
        </w:rPr>
        <w:t>ui (-</w:t>
      </w:r>
      <w:proofErr w:type="spellStart"/>
      <w:r w:rsidR="00AD2AC6" w:rsidRPr="00AA13C9">
        <w:rPr>
          <w:rFonts w:ascii="Arial" w:hAnsi="Arial" w:cs="Arial"/>
          <w:color w:val="000000"/>
          <w:sz w:val="22"/>
          <w:szCs w:val="22"/>
        </w:rPr>
        <w:t>ams</w:t>
      </w:r>
      <w:proofErr w:type="spellEnd"/>
      <w:r w:rsidR="00400DE3" w:rsidRPr="00AA13C9">
        <w:rPr>
          <w:rFonts w:ascii="Arial" w:hAnsi="Arial" w:cs="Arial"/>
          <w:color w:val="000000"/>
          <w:sz w:val="22"/>
          <w:szCs w:val="22"/>
        </w:rPr>
        <w:t>)</w:t>
      </w:r>
      <w:r w:rsidR="000423DA" w:rsidRPr="00AA13C9">
        <w:rPr>
          <w:rFonts w:ascii="Arial" w:hAnsi="Arial" w:cs="Arial"/>
          <w:color w:val="000000"/>
          <w:sz w:val="22"/>
          <w:szCs w:val="22"/>
        </w:rPr>
        <w:t>, kuriam (-</w:t>
      </w:r>
      <w:proofErr w:type="spellStart"/>
      <w:r w:rsidR="000423DA" w:rsidRPr="00AA13C9">
        <w:rPr>
          <w:rFonts w:ascii="Arial" w:hAnsi="Arial" w:cs="Arial"/>
          <w:color w:val="000000"/>
          <w:sz w:val="22"/>
          <w:szCs w:val="22"/>
        </w:rPr>
        <w:t>iems</w:t>
      </w:r>
      <w:proofErr w:type="spellEnd"/>
      <w:r w:rsidR="000423DA" w:rsidRPr="00AA13C9">
        <w:rPr>
          <w:rFonts w:ascii="Arial" w:hAnsi="Arial" w:cs="Arial"/>
          <w:color w:val="000000"/>
          <w:sz w:val="22"/>
          <w:szCs w:val="22"/>
        </w:rPr>
        <w:t>)</w:t>
      </w:r>
      <w:r w:rsidR="00400DE3" w:rsidRPr="00AA13C9">
        <w:rPr>
          <w:rFonts w:ascii="Arial" w:hAnsi="Arial" w:cs="Arial"/>
          <w:color w:val="000000"/>
          <w:sz w:val="22"/>
          <w:szCs w:val="22"/>
        </w:rPr>
        <w:t xml:space="preserve"> yra </w:t>
      </w:r>
      <w:r w:rsidR="00AD2AC6" w:rsidRPr="00AA13C9">
        <w:rPr>
          <w:rFonts w:ascii="Arial" w:hAnsi="Arial" w:cs="Arial"/>
          <w:color w:val="000000"/>
          <w:sz w:val="22"/>
          <w:szCs w:val="22"/>
        </w:rPr>
        <w:t>suteiktas finansinio pajėgumo reitingas ne mažesnis už vieną iš išvardytų: A agentūros „</w:t>
      </w:r>
      <w:proofErr w:type="spellStart"/>
      <w:r w:rsidR="00AD2AC6" w:rsidRPr="00AA13C9">
        <w:rPr>
          <w:rFonts w:ascii="Arial" w:hAnsi="Arial" w:cs="Arial"/>
          <w:color w:val="000000"/>
          <w:sz w:val="22"/>
          <w:szCs w:val="22"/>
        </w:rPr>
        <w:t>Standard&amp;Poor’s</w:t>
      </w:r>
      <w:proofErr w:type="spellEnd"/>
      <w:r w:rsidR="00AD2AC6" w:rsidRPr="00AA13C9">
        <w:rPr>
          <w:rFonts w:ascii="Arial" w:hAnsi="Arial" w:cs="Arial"/>
          <w:color w:val="000000"/>
          <w:sz w:val="22"/>
          <w:szCs w:val="22"/>
        </w:rPr>
        <w:t xml:space="preserve">“; </w:t>
      </w:r>
      <w:proofErr w:type="spellStart"/>
      <w:r w:rsidR="00AD2AC6" w:rsidRPr="00AA13C9">
        <w:rPr>
          <w:rFonts w:ascii="Arial" w:hAnsi="Arial" w:cs="Arial"/>
          <w:color w:val="000000"/>
          <w:sz w:val="22"/>
          <w:szCs w:val="22"/>
        </w:rPr>
        <w:t>A+agentūros</w:t>
      </w:r>
      <w:proofErr w:type="spellEnd"/>
      <w:r w:rsidR="00AD2AC6" w:rsidRPr="00AA13C9">
        <w:rPr>
          <w:rFonts w:ascii="Arial" w:hAnsi="Arial" w:cs="Arial"/>
          <w:color w:val="000000"/>
          <w:sz w:val="22"/>
          <w:szCs w:val="22"/>
        </w:rPr>
        <w:t xml:space="preserve"> „</w:t>
      </w:r>
      <w:proofErr w:type="spellStart"/>
      <w:r w:rsidR="00AD2AC6" w:rsidRPr="00AA13C9">
        <w:rPr>
          <w:rFonts w:ascii="Arial" w:hAnsi="Arial" w:cs="Arial"/>
          <w:color w:val="000000"/>
          <w:sz w:val="22"/>
          <w:szCs w:val="22"/>
        </w:rPr>
        <w:t>Fitch</w:t>
      </w:r>
      <w:proofErr w:type="spellEnd"/>
      <w:r w:rsidR="00AD2AC6" w:rsidRPr="00AA13C9">
        <w:rPr>
          <w:rFonts w:ascii="Arial" w:hAnsi="Arial" w:cs="Arial"/>
          <w:color w:val="000000"/>
          <w:sz w:val="22"/>
          <w:szCs w:val="22"/>
        </w:rPr>
        <w:t xml:space="preserve"> IBCA“; A1 agentūros „</w:t>
      </w:r>
      <w:proofErr w:type="spellStart"/>
      <w:r w:rsidR="00AD2AC6" w:rsidRPr="00AA13C9">
        <w:rPr>
          <w:rFonts w:ascii="Arial" w:hAnsi="Arial" w:cs="Arial"/>
          <w:color w:val="000000"/>
          <w:sz w:val="22"/>
          <w:szCs w:val="22"/>
        </w:rPr>
        <w:t>Moody’s</w:t>
      </w:r>
      <w:proofErr w:type="spellEnd"/>
      <w:r w:rsidR="00AD2AC6" w:rsidRPr="00AA13C9">
        <w:rPr>
          <w:rFonts w:ascii="Arial" w:hAnsi="Arial" w:cs="Arial"/>
          <w:color w:val="000000"/>
          <w:sz w:val="22"/>
          <w:szCs w:val="22"/>
        </w:rPr>
        <w:t xml:space="preserve">“. </w:t>
      </w:r>
      <w:r w:rsidR="00400DE3" w:rsidRPr="00AA13C9">
        <w:rPr>
          <w:rFonts w:ascii="Arial" w:hAnsi="Arial" w:cs="Arial"/>
          <w:color w:val="000000"/>
          <w:sz w:val="22"/>
          <w:szCs w:val="22"/>
        </w:rPr>
        <w:t xml:space="preserve"> </w:t>
      </w:r>
      <w:bookmarkEnd w:id="8"/>
      <w:r w:rsidR="00400DE3" w:rsidRPr="00AA13C9">
        <w:rPr>
          <w:rFonts w:ascii="Arial" w:hAnsi="Arial" w:cs="Arial"/>
          <w:color w:val="000000"/>
          <w:sz w:val="22"/>
          <w:szCs w:val="22"/>
        </w:rPr>
        <w:t xml:space="preserve">Draudikas perleidęs šia Sutartimi prisiimtą riziką ar jos dalį, lieka atsakingu </w:t>
      </w:r>
      <w:r w:rsidR="00BA5C03">
        <w:rPr>
          <w:rFonts w:ascii="Arial" w:hAnsi="Arial" w:cs="Arial"/>
          <w:color w:val="000000"/>
          <w:sz w:val="22"/>
          <w:szCs w:val="22"/>
        </w:rPr>
        <w:t>Vadovaujančiam d</w:t>
      </w:r>
      <w:r w:rsidR="00400DE3" w:rsidRPr="00AA13C9">
        <w:rPr>
          <w:rFonts w:ascii="Arial" w:hAnsi="Arial" w:cs="Arial"/>
          <w:color w:val="000000"/>
          <w:sz w:val="22"/>
          <w:szCs w:val="22"/>
        </w:rPr>
        <w:t xml:space="preserve">raudėjui už draudimo išmokų išmokėjimą. </w:t>
      </w:r>
    </w:p>
    <w:p w14:paraId="44A41643" w14:textId="41046836" w:rsidR="00566E00" w:rsidRPr="00AA13C9" w:rsidRDefault="00452190" w:rsidP="00E960AF">
      <w:pPr>
        <w:pStyle w:val="BodyTextIndent3"/>
        <w:tabs>
          <w:tab w:val="left" w:pos="0"/>
          <w:tab w:val="left" w:pos="567"/>
          <w:tab w:val="left" w:pos="851"/>
        </w:tabs>
        <w:spacing w:after="0"/>
        <w:ind w:left="0"/>
        <w:jc w:val="both"/>
        <w:rPr>
          <w:rFonts w:ascii="Arial" w:hAnsi="Arial" w:cs="Arial"/>
          <w:color w:val="000000"/>
          <w:sz w:val="22"/>
          <w:szCs w:val="22"/>
        </w:rPr>
      </w:pPr>
      <w:r w:rsidRPr="00AA13C9">
        <w:rPr>
          <w:rFonts w:ascii="Arial" w:hAnsi="Arial" w:cs="Arial"/>
          <w:color w:val="000000"/>
          <w:sz w:val="22"/>
          <w:szCs w:val="22"/>
        </w:rPr>
        <w:t xml:space="preserve">8.2.7. </w:t>
      </w:r>
      <w:r w:rsidR="00C866B8" w:rsidRPr="00AA13C9">
        <w:rPr>
          <w:rFonts w:ascii="Arial" w:hAnsi="Arial" w:cs="Arial"/>
          <w:color w:val="000000"/>
          <w:sz w:val="22"/>
          <w:szCs w:val="22"/>
        </w:rPr>
        <w:t xml:space="preserve">Draudikas </w:t>
      </w:r>
      <w:r w:rsidR="00BA5C03">
        <w:rPr>
          <w:rFonts w:ascii="Arial" w:hAnsi="Arial" w:cs="Arial"/>
          <w:color w:val="000000"/>
          <w:sz w:val="22"/>
          <w:szCs w:val="22"/>
        </w:rPr>
        <w:t>Vadovaujančio d</w:t>
      </w:r>
      <w:r w:rsidR="009B197B" w:rsidRPr="00AA13C9">
        <w:rPr>
          <w:rFonts w:ascii="Arial" w:hAnsi="Arial" w:cs="Arial"/>
          <w:color w:val="000000"/>
          <w:sz w:val="22"/>
          <w:szCs w:val="22"/>
        </w:rPr>
        <w:t xml:space="preserve">raudėjo prašymu </w:t>
      </w:r>
      <w:r w:rsidR="00C866B8" w:rsidRPr="00AA13C9">
        <w:rPr>
          <w:rFonts w:ascii="Arial" w:hAnsi="Arial" w:cs="Arial"/>
          <w:color w:val="000000"/>
          <w:sz w:val="22"/>
          <w:szCs w:val="22"/>
        </w:rPr>
        <w:t xml:space="preserve">privalo </w:t>
      </w:r>
      <w:r w:rsidR="009B197B" w:rsidRPr="00AA13C9">
        <w:rPr>
          <w:rFonts w:ascii="Arial" w:hAnsi="Arial" w:cs="Arial"/>
          <w:color w:val="000000"/>
          <w:sz w:val="22"/>
          <w:szCs w:val="22"/>
        </w:rPr>
        <w:t>pateikti jam visą surinktą informaciją, susijusią su administruojamu įvykiu</w:t>
      </w:r>
      <w:r w:rsidR="0098619C" w:rsidRPr="00AA13C9">
        <w:rPr>
          <w:rFonts w:ascii="Arial" w:hAnsi="Arial" w:cs="Arial"/>
          <w:color w:val="000000"/>
          <w:sz w:val="22"/>
          <w:szCs w:val="22"/>
        </w:rPr>
        <w:t>.</w:t>
      </w:r>
    </w:p>
    <w:p w14:paraId="65F6D3CA" w14:textId="77777777" w:rsidR="005E6EA5" w:rsidRPr="00AA13C9" w:rsidRDefault="00452190" w:rsidP="00E960AF">
      <w:pPr>
        <w:pStyle w:val="SLONormal"/>
        <w:tabs>
          <w:tab w:val="left" w:pos="0"/>
          <w:tab w:val="left" w:pos="851"/>
        </w:tabs>
        <w:spacing w:before="0" w:after="0"/>
        <w:rPr>
          <w:rFonts w:ascii="Arial" w:hAnsi="Arial" w:cs="Arial"/>
          <w:szCs w:val="22"/>
          <w:lang w:val="lt-LT"/>
        </w:rPr>
      </w:pPr>
      <w:r w:rsidRPr="00AA13C9">
        <w:rPr>
          <w:rFonts w:ascii="Arial" w:hAnsi="Arial" w:cs="Arial"/>
          <w:szCs w:val="22"/>
          <w:lang w:val="lt-LT"/>
        </w:rPr>
        <w:t xml:space="preserve">8.2.8. </w:t>
      </w:r>
      <w:r w:rsidR="009E2F4A" w:rsidRPr="00AA13C9">
        <w:rPr>
          <w:rFonts w:ascii="Arial" w:hAnsi="Arial" w:cs="Arial"/>
          <w:szCs w:val="22"/>
          <w:lang w:val="lt-LT"/>
        </w:rPr>
        <w:t xml:space="preserve">Draudikas padengia Nuostolius tokia tvarka, kokia jie buvo patirti. </w:t>
      </w:r>
    </w:p>
    <w:p w14:paraId="4927E937" w14:textId="77777777" w:rsidR="00423977" w:rsidRPr="00AA13C9" w:rsidRDefault="00423977" w:rsidP="00A66479">
      <w:pPr>
        <w:pStyle w:val="SLONormal"/>
        <w:ind w:left="360"/>
        <w:jc w:val="left"/>
        <w:rPr>
          <w:rFonts w:ascii="Arial" w:hAnsi="Arial" w:cs="Arial"/>
          <w:szCs w:val="22"/>
          <w:lang w:val="lt-LT"/>
        </w:rPr>
      </w:pPr>
    </w:p>
    <w:p w14:paraId="1B2AADFC" w14:textId="77777777" w:rsidR="00976EBA" w:rsidRPr="00AA13C9" w:rsidRDefault="00976EBA" w:rsidP="00497729">
      <w:pPr>
        <w:numPr>
          <w:ilvl w:val="0"/>
          <w:numId w:val="8"/>
        </w:numPr>
        <w:spacing w:before="120" w:after="120"/>
        <w:jc w:val="center"/>
        <w:rPr>
          <w:rFonts w:ascii="Arial" w:hAnsi="Arial" w:cs="Arial"/>
          <w:b/>
          <w:color w:val="000000"/>
          <w:sz w:val="22"/>
          <w:szCs w:val="22"/>
        </w:rPr>
      </w:pPr>
      <w:r w:rsidRPr="00AA13C9">
        <w:rPr>
          <w:rFonts w:ascii="Arial" w:hAnsi="Arial" w:cs="Arial"/>
          <w:b/>
          <w:color w:val="000000"/>
          <w:sz w:val="22"/>
          <w:szCs w:val="22"/>
        </w:rPr>
        <w:t>ŽALOS NUSTATYMO TVARKA</w:t>
      </w:r>
    </w:p>
    <w:p w14:paraId="4F616F91" w14:textId="77777777" w:rsidR="005E6EA5" w:rsidRPr="00AA13C9" w:rsidRDefault="00B3733D" w:rsidP="00B3733D">
      <w:pPr>
        <w:pStyle w:val="ListParagraph"/>
        <w:tabs>
          <w:tab w:val="left" w:pos="426"/>
        </w:tabs>
        <w:ind w:left="0"/>
        <w:contextualSpacing w:val="0"/>
        <w:jc w:val="both"/>
        <w:rPr>
          <w:rFonts w:ascii="Arial" w:hAnsi="Arial" w:cs="Arial"/>
          <w:color w:val="000000"/>
          <w:sz w:val="22"/>
          <w:szCs w:val="22"/>
        </w:rPr>
      </w:pPr>
      <w:r w:rsidRPr="00AA13C9">
        <w:rPr>
          <w:rFonts w:ascii="Arial" w:hAnsi="Arial" w:cs="Arial"/>
          <w:sz w:val="22"/>
          <w:szCs w:val="22"/>
        </w:rPr>
        <w:t xml:space="preserve">9.1. </w:t>
      </w:r>
      <w:r w:rsidR="00425022" w:rsidRPr="00AA13C9">
        <w:rPr>
          <w:rFonts w:ascii="Arial" w:hAnsi="Arial" w:cs="Arial"/>
          <w:sz w:val="22"/>
          <w:szCs w:val="22"/>
        </w:rPr>
        <w:t>Draudikas privalo tirti aplinkybes, būtinas draudžiamojo įvykio faktui, pasekmėms ir draudimo išmokos dydžiui nustatyti, d</w:t>
      </w:r>
      <w:r w:rsidR="000D57E7" w:rsidRPr="00AA13C9">
        <w:rPr>
          <w:rFonts w:ascii="Arial" w:hAnsi="Arial" w:cs="Arial"/>
          <w:sz w:val="22"/>
          <w:szCs w:val="22"/>
        </w:rPr>
        <w:t>ė</w:t>
      </w:r>
      <w:r w:rsidR="00425022" w:rsidRPr="00AA13C9">
        <w:rPr>
          <w:rFonts w:ascii="Arial" w:hAnsi="Arial" w:cs="Arial"/>
          <w:sz w:val="22"/>
          <w:szCs w:val="22"/>
        </w:rPr>
        <w:t>damas visas būtinas pastangas.</w:t>
      </w:r>
    </w:p>
    <w:p w14:paraId="6801F167" w14:textId="36DD26AA" w:rsidR="009B197B" w:rsidRPr="00AA13C9" w:rsidRDefault="00185C6D" w:rsidP="00185C6D">
      <w:pPr>
        <w:tabs>
          <w:tab w:val="left" w:pos="426"/>
        </w:tabs>
        <w:jc w:val="both"/>
        <w:rPr>
          <w:rFonts w:ascii="Arial" w:hAnsi="Arial" w:cs="Arial"/>
          <w:color w:val="000000"/>
          <w:sz w:val="22"/>
          <w:szCs w:val="22"/>
        </w:rPr>
      </w:pPr>
      <w:r w:rsidRPr="00AA13C9">
        <w:rPr>
          <w:rFonts w:ascii="Arial" w:hAnsi="Arial" w:cs="Arial"/>
          <w:sz w:val="22"/>
          <w:szCs w:val="22"/>
        </w:rPr>
        <w:t xml:space="preserve">9.2. </w:t>
      </w:r>
      <w:r w:rsidR="009B197B" w:rsidRPr="00AA13C9">
        <w:rPr>
          <w:rFonts w:ascii="Arial" w:hAnsi="Arial" w:cs="Arial"/>
          <w:sz w:val="22"/>
          <w:szCs w:val="22"/>
        </w:rPr>
        <w:t>Įvykio priežast</w:t>
      </w:r>
      <w:r w:rsidR="00EC3E86" w:rsidRPr="00AA13C9">
        <w:rPr>
          <w:rFonts w:ascii="Arial" w:hAnsi="Arial" w:cs="Arial"/>
          <w:sz w:val="22"/>
          <w:szCs w:val="22"/>
        </w:rPr>
        <w:t>į (-</w:t>
      </w:r>
      <w:proofErr w:type="spellStart"/>
      <w:r w:rsidR="009B197B" w:rsidRPr="00AA13C9">
        <w:rPr>
          <w:rFonts w:ascii="Arial" w:hAnsi="Arial" w:cs="Arial"/>
          <w:sz w:val="22"/>
          <w:szCs w:val="22"/>
        </w:rPr>
        <w:t>is</w:t>
      </w:r>
      <w:proofErr w:type="spellEnd"/>
      <w:r w:rsidR="00EC3E86" w:rsidRPr="00AA13C9">
        <w:rPr>
          <w:rFonts w:ascii="Arial" w:hAnsi="Arial" w:cs="Arial"/>
          <w:sz w:val="22"/>
          <w:szCs w:val="22"/>
        </w:rPr>
        <w:t>)</w:t>
      </w:r>
      <w:r w:rsidR="009B197B" w:rsidRPr="00AA13C9">
        <w:rPr>
          <w:rFonts w:ascii="Arial" w:hAnsi="Arial" w:cs="Arial"/>
          <w:sz w:val="22"/>
          <w:szCs w:val="22"/>
        </w:rPr>
        <w:t xml:space="preserve"> ir žalos dydį nustato Drau</w:t>
      </w:r>
      <w:r w:rsidR="00F213A3" w:rsidRPr="00AA13C9">
        <w:rPr>
          <w:rFonts w:ascii="Arial" w:hAnsi="Arial" w:cs="Arial"/>
          <w:sz w:val="22"/>
          <w:szCs w:val="22"/>
        </w:rPr>
        <w:t xml:space="preserve">dikas, vadovaudamasis </w:t>
      </w:r>
      <w:r w:rsidR="00BA5C03">
        <w:rPr>
          <w:rFonts w:ascii="Arial" w:hAnsi="Arial" w:cs="Arial"/>
          <w:sz w:val="22"/>
          <w:szCs w:val="22"/>
        </w:rPr>
        <w:t>Vadovaujančio d</w:t>
      </w:r>
      <w:r w:rsidR="00F213A3" w:rsidRPr="00AA13C9">
        <w:rPr>
          <w:rFonts w:ascii="Arial" w:hAnsi="Arial" w:cs="Arial"/>
          <w:sz w:val="22"/>
          <w:szCs w:val="22"/>
        </w:rPr>
        <w:t>raudėjo</w:t>
      </w:r>
      <w:r w:rsidR="009B197B" w:rsidRPr="00AA13C9">
        <w:rPr>
          <w:rFonts w:ascii="Arial" w:hAnsi="Arial" w:cs="Arial"/>
          <w:sz w:val="22"/>
          <w:szCs w:val="22"/>
        </w:rPr>
        <w:t>,</w:t>
      </w:r>
      <w:r w:rsidR="00566E00" w:rsidRPr="00AA13C9">
        <w:rPr>
          <w:rFonts w:ascii="Arial" w:hAnsi="Arial" w:cs="Arial"/>
          <w:sz w:val="22"/>
          <w:szCs w:val="22"/>
        </w:rPr>
        <w:t xml:space="preserve"> </w:t>
      </w:r>
      <w:r w:rsidR="00263315" w:rsidRPr="00AA13C9">
        <w:rPr>
          <w:rFonts w:ascii="Arial" w:hAnsi="Arial" w:cs="Arial"/>
          <w:sz w:val="22"/>
          <w:szCs w:val="22"/>
        </w:rPr>
        <w:t>t</w:t>
      </w:r>
      <w:r w:rsidR="009B197B" w:rsidRPr="00AA13C9">
        <w:rPr>
          <w:rFonts w:ascii="Arial" w:hAnsi="Arial" w:cs="Arial"/>
          <w:sz w:val="22"/>
          <w:szCs w:val="22"/>
        </w:rPr>
        <w:t xml:space="preserve">rečiojo asmens pateiktais dokumentais ir (ar) teisėsaugos, teisėtvarkos institucijų bei Draudiko ir (ar) </w:t>
      </w:r>
      <w:r w:rsidR="00BA5C03">
        <w:rPr>
          <w:rFonts w:ascii="Arial" w:hAnsi="Arial" w:cs="Arial"/>
          <w:sz w:val="22"/>
          <w:szCs w:val="22"/>
        </w:rPr>
        <w:t>Vadovaujančio d</w:t>
      </w:r>
      <w:r w:rsidR="009B197B" w:rsidRPr="00AA13C9">
        <w:rPr>
          <w:rFonts w:ascii="Arial" w:hAnsi="Arial" w:cs="Arial"/>
          <w:sz w:val="22"/>
          <w:szCs w:val="22"/>
        </w:rPr>
        <w:t>raudėjo paskirtų ekspertų tyrimų duomenimis bei paties nustatytais faktais.</w:t>
      </w:r>
    </w:p>
    <w:p w14:paraId="2D96F38E" w14:textId="0833D0D4" w:rsidR="00A66479" w:rsidRPr="00AA13C9" w:rsidRDefault="00976EBA" w:rsidP="00497729">
      <w:pPr>
        <w:numPr>
          <w:ilvl w:val="1"/>
          <w:numId w:val="8"/>
        </w:numPr>
        <w:tabs>
          <w:tab w:val="left" w:pos="426"/>
        </w:tabs>
        <w:ind w:left="0" w:firstLine="0"/>
        <w:jc w:val="both"/>
        <w:rPr>
          <w:rFonts w:ascii="Arial" w:hAnsi="Arial" w:cs="Arial"/>
          <w:color w:val="000000"/>
          <w:sz w:val="22"/>
          <w:szCs w:val="22"/>
        </w:rPr>
      </w:pPr>
      <w:r w:rsidRPr="00AA13C9">
        <w:rPr>
          <w:rFonts w:ascii="Arial" w:hAnsi="Arial" w:cs="Arial"/>
          <w:color w:val="000000"/>
          <w:sz w:val="22"/>
          <w:szCs w:val="22"/>
        </w:rPr>
        <w:t>Draudikas tu</w:t>
      </w:r>
      <w:r w:rsidR="00845ADD" w:rsidRPr="00AA13C9">
        <w:rPr>
          <w:rFonts w:ascii="Arial" w:hAnsi="Arial" w:cs="Arial"/>
          <w:color w:val="000000"/>
          <w:sz w:val="22"/>
          <w:szCs w:val="22"/>
        </w:rPr>
        <w:t xml:space="preserve">ri teisę patikrinti faktus, </w:t>
      </w:r>
      <w:r w:rsidRPr="00AA13C9">
        <w:rPr>
          <w:rFonts w:ascii="Arial" w:hAnsi="Arial" w:cs="Arial"/>
          <w:color w:val="000000"/>
          <w:sz w:val="22"/>
          <w:szCs w:val="22"/>
        </w:rPr>
        <w:t xml:space="preserve">reikalauti iš </w:t>
      </w:r>
      <w:r w:rsidR="00BA5C03">
        <w:rPr>
          <w:rFonts w:ascii="Arial" w:hAnsi="Arial" w:cs="Arial"/>
          <w:color w:val="000000"/>
          <w:sz w:val="22"/>
          <w:szCs w:val="22"/>
        </w:rPr>
        <w:t>Vadovaujančio d</w:t>
      </w:r>
      <w:r w:rsidR="00F213A3" w:rsidRPr="00AA13C9">
        <w:rPr>
          <w:rFonts w:ascii="Arial" w:hAnsi="Arial" w:cs="Arial"/>
          <w:color w:val="000000"/>
          <w:sz w:val="22"/>
          <w:szCs w:val="22"/>
        </w:rPr>
        <w:t>raudėjo</w:t>
      </w:r>
      <w:r w:rsidR="00845ADD" w:rsidRPr="00AA13C9">
        <w:rPr>
          <w:rFonts w:ascii="Arial" w:hAnsi="Arial" w:cs="Arial"/>
          <w:color w:val="000000"/>
          <w:sz w:val="22"/>
          <w:szCs w:val="22"/>
        </w:rPr>
        <w:t xml:space="preserve">, </w:t>
      </w:r>
      <w:r w:rsidR="00263315" w:rsidRPr="00AA13C9">
        <w:rPr>
          <w:rFonts w:ascii="Arial" w:hAnsi="Arial" w:cs="Arial"/>
          <w:color w:val="000000"/>
          <w:sz w:val="22"/>
          <w:szCs w:val="22"/>
        </w:rPr>
        <w:t>t</w:t>
      </w:r>
      <w:r w:rsidR="00845ADD" w:rsidRPr="00AA13C9">
        <w:rPr>
          <w:rFonts w:ascii="Arial" w:hAnsi="Arial" w:cs="Arial"/>
          <w:color w:val="000000"/>
          <w:sz w:val="22"/>
          <w:szCs w:val="22"/>
        </w:rPr>
        <w:t>rečiojo asmens</w:t>
      </w:r>
      <w:r w:rsidR="00566E00" w:rsidRPr="00AA13C9">
        <w:rPr>
          <w:rFonts w:ascii="Arial" w:hAnsi="Arial" w:cs="Arial"/>
          <w:color w:val="000000"/>
          <w:sz w:val="22"/>
          <w:szCs w:val="22"/>
        </w:rPr>
        <w:t xml:space="preserve"> </w:t>
      </w:r>
      <w:r w:rsidR="00845ADD" w:rsidRPr="00AA13C9">
        <w:rPr>
          <w:rFonts w:ascii="Arial" w:hAnsi="Arial" w:cs="Arial"/>
          <w:color w:val="000000"/>
          <w:sz w:val="22"/>
          <w:szCs w:val="22"/>
        </w:rPr>
        <w:t xml:space="preserve">ir/ar kitų asmenų </w:t>
      </w:r>
      <w:r w:rsidRPr="00AA13C9">
        <w:rPr>
          <w:rFonts w:ascii="Arial" w:hAnsi="Arial" w:cs="Arial"/>
          <w:color w:val="000000"/>
          <w:sz w:val="22"/>
          <w:szCs w:val="22"/>
        </w:rPr>
        <w:t xml:space="preserve">papildomos informacijos bei dokumentų, kreiptis į </w:t>
      </w:r>
      <w:r w:rsidR="00845ADD" w:rsidRPr="00AA13C9">
        <w:rPr>
          <w:rFonts w:ascii="Arial" w:hAnsi="Arial" w:cs="Arial"/>
          <w:color w:val="000000"/>
          <w:sz w:val="22"/>
          <w:szCs w:val="22"/>
        </w:rPr>
        <w:t xml:space="preserve">Lietuvos ir užsienio </w:t>
      </w:r>
      <w:r w:rsidRPr="00AA13C9">
        <w:rPr>
          <w:rFonts w:ascii="Arial" w:hAnsi="Arial" w:cs="Arial"/>
          <w:color w:val="000000"/>
          <w:sz w:val="22"/>
          <w:szCs w:val="22"/>
        </w:rPr>
        <w:t>nepriklausomus ekspertus</w:t>
      </w:r>
      <w:r w:rsidR="00845ADD" w:rsidRPr="00AA13C9">
        <w:rPr>
          <w:rFonts w:ascii="Arial" w:hAnsi="Arial" w:cs="Arial"/>
          <w:color w:val="000000"/>
          <w:sz w:val="22"/>
          <w:szCs w:val="22"/>
        </w:rPr>
        <w:t xml:space="preserve">, institucijas ar organizacijas dėl Nuostolių atsiradimo priežasčių, </w:t>
      </w:r>
      <w:r w:rsidRPr="00AA13C9">
        <w:rPr>
          <w:rFonts w:ascii="Arial" w:hAnsi="Arial" w:cs="Arial"/>
          <w:color w:val="000000"/>
          <w:sz w:val="22"/>
          <w:szCs w:val="22"/>
        </w:rPr>
        <w:t xml:space="preserve">dydžio </w:t>
      </w:r>
      <w:r w:rsidR="00845ADD" w:rsidRPr="00AA13C9">
        <w:rPr>
          <w:rFonts w:ascii="Arial" w:hAnsi="Arial" w:cs="Arial"/>
          <w:color w:val="000000"/>
          <w:sz w:val="22"/>
          <w:szCs w:val="22"/>
        </w:rPr>
        <w:t xml:space="preserve">ir kitų aplinkybių </w:t>
      </w:r>
      <w:r w:rsidRPr="00AA13C9">
        <w:rPr>
          <w:rFonts w:ascii="Arial" w:hAnsi="Arial" w:cs="Arial"/>
          <w:color w:val="000000"/>
          <w:sz w:val="22"/>
          <w:szCs w:val="22"/>
        </w:rPr>
        <w:t>nustatymo.</w:t>
      </w:r>
      <w:r w:rsidR="00AA414D" w:rsidRPr="00AA13C9">
        <w:rPr>
          <w:rFonts w:ascii="Arial" w:hAnsi="Arial" w:cs="Arial"/>
          <w:color w:val="000000"/>
          <w:sz w:val="22"/>
          <w:szCs w:val="22"/>
        </w:rPr>
        <w:t xml:space="preserve"> </w:t>
      </w:r>
    </w:p>
    <w:p w14:paraId="130A6116" w14:textId="77777777" w:rsidR="00BD5D11" w:rsidRPr="00AA13C9" w:rsidRDefault="00BD5D11" w:rsidP="00BD5D11">
      <w:pPr>
        <w:tabs>
          <w:tab w:val="left" w:pos="426"/>
        </w:tabs>
        <w:spacing w:before="120" w:after="120"/>
        <w:jc w:val="both"/>
        <w:rPr>
          <w:rFonts w:ascii="Arial" w:hAnsi="Arial" w:cs="Arial"/>
          <w:color w:val="000000"/>
          <w:sz w:val="22"/>
          <w:szCs w:val="22"/>
        </w:rPr>
      </w:pPr>
    </w:p>
    <w:p w14:paraId="103B3BF2" w14:textId="77777777" w:rsidR="00976EBA" w:rsidRPr="00AA13C9" w:rsidRDefault="00D011A9" w:rsidP="000763EE">
      <w:pPr>
        <w:pStyle w:val="ListParagraph"/>
        <w:numPr>
          <w:ilvl w:val="0"/>
          <w:numId w:val="8"/>
        </w:numPr>
        <w:spacing w:before="120" w:after="120"/>
        <w:jc w:val="center"/>
        <w:rPr>
          <w:rFonts w:ascii="Arial" w:hAnsi="Arial" w:cs="Arial"/>
          <w:b/>
          <w:color w:val="000000"/>
          <w:sz w:val="22"/>
          <w:szCs w:val="22"/>
        </w:rPr>
      </w:pPr>
      <w:r w:rsidRPr="00AA13C9">
        <w:rPr>
          <w:rFonts w:ascii="Arial" w:hAnsi="Arial" w:cs="Arial"/>
          <w:b/>
          <w:color w:val="000000"/>
          <w:sz w:val="22"/>
          <w:szCs w:val="22"/>
        </w:rPr>
        <w:t>DRAUDIMO IŠMOKOS MOKĖJIMO TVARKA</w:t>
      </w:r>
    </w:p>
    <w:p w14:paraId="4B777A2C" w14:textId="77777777" w:rsidR="00F213A3" w:rsidRPr="00AA13C9" w:rsidRDefault="003B3120" w:rsidP="00452190">
      <w:pPr>
        <w:pStyle w:val="ListParagraph"/>
        <w:numPr>
          <w:ilvl w:val="1"/>
          <w:numId w:val="9"/>
        </w:numPr>
        <w:tabs>
          <w:tab w:val="left" w:pos="0"/>
          <w:tab w:val="left" w:pos="567"/>
        </w:tabs>
        <w:ind w:left="0" w:firstLine="0"/>
        <w:jc w:val="both"/>
        <w:rPr>
          <w:rFonts w:ascii="Arial" w:hAnsi="Arial" w:cs="Arial"/>
          <w:sz w:val="22"/>
          <w:szCs w:val="22"/>
        </w:rPr>
      </w:pPr>
      <w:r w:rsidRPr="00AA13C9">
        <w:rPr>
          <w:rFonts w:ascii="Arial" w:hAnsi="Arial" w:cs="Arial"/>
          <w:color w:val="000000"/>
          <w:sz w:val="22"/>
          <w:szCs w:val="22"/>
        </w:rPr>
        <w:t>Draudikas moka draudimo išmoką pagal kiekvieną draudžiamąjį įvykį, neviršydamas bendros draudimo sumos per visą Sutarties galiojimo laikotarpį.</w:t>
      </w:r>
    </w:p>
    <w:p w14:paraId="1F0EF159" w14:textId="15CDBF38" w:rsidR="00F2264F" w:rsidRPr="00F2264F" w:rsidRDefault="00F2264F" w:rsidP="0068187C">
      <w:pPr>
        <w:numPr>
          <w:ilvl w:val="1"/>
          <w:numId w:val="9"/>
        </w:numPr>
        <w:tabs>
          <w:tab w:val="left" w:pos="426"/>
          <w:tab w:val="left" w:pos="567"/>
        </w:tabs>
        <w:ind w:left="0" w:firstLine="0"/>
        <w:jc w:val="both"/>
        <w:rPr>
          <w:rFonts w:ascii="Arial" w:hAnsi="Arial" w:cs="Arial"/>
          <w:sz w:val="22"/>
          <w:szCs w:val="22"/>
        </w:rPr>
      </w:pPr>
      <w:r w:rsidRPr="00F2264F">
        <w:rPr>
          <w:rFonts w:ascii="Arial" w:hAnsi="Arial" w:cs="Arial"/>
          <w:color w:val="000000"/>
          <w:sz w:val="22"/>
          <w:szCs w:val="22"/>
        </w:rPr>
        <w:t xml:space="preserve">Draudikas privalo išmokėti draudimo išmoką, įvykus draudžiamajam įvykiui, per 10 (dešimt) darbo dienų, nuo tos dienos, kai gaunama visa reikšminga informacija, nustatanti draudžiamojo įvykio faktą, aplinkybes ir pasekmes bei draudimo išmokos dydį </w:t>
      </w:r>
    </w:p>
    <w:p w14:paraId="1ECAA848" w14:textId="77777777" w:rsidR="00F2264F" w:rsidRDefault="00F2264F" w:rsidP="0068187C">
      <w:pPr>
        <w:numPr>
          <w:ilvl w:val="1"/>
          <w:numId w:val="9"/>
        </w:numPr>
        <w:tabs>
          <w:tab w:val="left" w:pos="426"/>
          <w:tab w:val="left" w:pos="567"/>
        </w:tabs>
        <w:ind w:left="0" w:firstLine="0"/>
        <w:jc w:val="both"/>
        <w:rPr>
          <w:rFonts w:ascii="Arial" w:hAnsi="Arial" w:cs="Arial"/>
          <w:sz w:val="22"/>
          <w:szCs w:val="22"/>
        </w:rPr>
      </w:pPr>
      <w:r w:rsidRPr="00F2264F">
        <w:rPr>
          <w:rFonts w:ascii="Arial" w:hAnsi="Arial" w:cs="Arial"/>
          <w:sz w:val="22"/>
          <w:szCs w:val="22"/>
        </w:rPr>
        <w:t>Užsitęsus draudžiamojo įvykio tyrimui, Draudikas privalo informuoti Draudėją raštu apie tyrimo eigą kas 30 (trisdešimt) kalendorinių dienų. Tuo atveju, jei draudimo išmoka neišmokama per 10 (dešimt) darbo dienų nuo pranešimo apie draudžiamąjį įvykį ar Draudikas raštu neinformuoja Draudėjo apie įvykio tyrimo eigą, kuriame išsamiai ir motyvuotai būtų nurodyta, kodėl ir kokie yra reikalingi papildomi dokumentai ar būtini papildomi įvykio administravimo veiksmai, o Draudėjas pripažįsta savo civilinę atsakomybę, laikoma, kad Draudikas sutinka atlyginti žalą bei išmokėti draudimo išmoką.</w:t>
      </w:r>
    </w:p>
    <w:p w14:paraId="129F1116" w14:textId="0F648839" w:rsidR="003B3120" w:rsidRPr="00AA13C9" w:rsidRDefault="003B3120" w:rsidP="0068187C">
      <w:pPr>
        <w:numPr>
          <w:ilvl w:val="1"/>
          <w:numId w:val="9"/>
        </w:numPr>
        <w:tabs>
          <w:tab w:val="left" w:pos="426"/>
          <w:tab w:val="left" w:pos="567"/>
        </w:tabs>
        <w:ind w:left="0" w:firstLine="0"/>
        <w:jc w:val="both"/>
        <w:rPr>
          <w:rFonts w:ascii="Arial" w:hAnsi="Arial" w:cs="Arial"/>
          <w:sz w:val="22"/>
          <w:szCs w:val="22"/>
        </w:rPr>
      </w:pPr>
      <w:r w:rsidRPr="00AA13C9">
        <w:rPr>
          <w:rFonts w:ascii="Arial" w:hAnsi="Arial" w:cs="Arial"/>
          <w:color w:val="000000"/>
          <w:sz w:val="22"/>
          <w:szCs w:val="22"/>
        </w:rPr>
        <w:t>Draudimo išmoka mokama:</w:t>
      </w:r>
    </w:p>
    <w:p w14:paraId="7B5F3BC0" w14:textId="77777777" w:rsidR="00A66479" w:rsidRPr="00AA13C9" w:rsidRDefault="0068187C" w:rsidP="00497729">
      <w:pPr>
        <w:pStyle w:val="BodyTextIndent3"/>
        <w:spacing w:after="0"/>
        <w:ind w:left="0"/>
        <w:rPr>
          <w:rFonts w:ascii="Arial" w:hAnsi="Arial" w:cs="Arial"/>
          <w:sz w:val="22"/>
          <w:szCs w:val="22"/>
        </w:rPr>
      </w:pPr>
      <w:r w:rsidRPr="00AA13C9">
        <w:rPr>
          <w:rFonts w:ascii="Arial" w:hAnsi="Arial" w:cs="Arial"/>
          <w:sz w:val="22"/>
          <w:szCs w:val="22"/>
        </w:rPr>
        <w:t>10</w:t>
      </w:r>
      <w:r w:rsidR="00A66479" w:rsidRPr="00AA13C9">
        <w:rPr>
          <w:rFonts w:ascii="Arial" w:hAnsi="Arial" w:cs="Arial"/>
          <w:sz w:val="22"/>
          <w:szCs w:val="22"/>
        </w:rPr>
        <w:t xml:space="preserve">.4.1. </w:t>
      </w:r>
      <w:r w:rsidR="00F213A3" w:rsidRPr="00AA13C9">
        <w:rPr>
          <w:rFonts w:ascii="Arial" w:hAnsi="Arial" w:cs="Arial"/>
          <w:sz w:val="22"/>
          <w:szCs w:val="22"/>
        </w:rPr>
        <w:t>trečiajam asmeniui</w:t>
      </w:r>
      <w:r w:rsidR="00425022" w:rsidRPr="00AA13C9">
        <w:rPr>
          <w:rFonts w:ascii="Arial" w:hAnsi="Arial" w:cs="Arial"/>
          <w:sz w:val="22"/>
          <w:szCs w:val="22"/>
        </w:rPr>
        <w:t xml:space="preserve"> (žalos atlyginimą turinčiam teisę gauti), arba</w:t>
      </w:r>
    </w:p>
    <w:p w14:paraId="0F842EE3" w14:textId="2DA9E885" w:rsidR="00425022" w:rsidRPr="00AA13C9" w:rsidRDefault="0068187C" w:rsidP="00497729">
      <w:pPr>
        <w:jc w:val="both"/>
        <w:rPr>
          <w:rFonts w:ascii="Arial" w:hAnsi="Arial" w:cs="Arial"/>
          <w:sz w:val="22"/>
          <w:szCs w:val="22"/>
        </w:rPr>
      </w:pPr>
      <w:r w:rsidRPr="00AA13C9">
        <w:rPr>
          <w:rFonts w:ascii="Arial" w:hAnsi="Arial" w:cs="Arial"/>
          <w:sz w:val="22"/>
          <w:szCs w:val="22"/>
        </w:rPr>
        <w:t>10</w:t>
      </w:r>
      <w:r w:rsidR="00A66479" w:rsidRPr="00AA13C9">
        <w:rPr>
          <w:rFonts w:ascii="Arial" w:hAnsi="Arial" w:cs="Arial"/>
          <w:sz w:val="22"/>
          <w:szCs w:val="22"/>
        </w:rPr>
        <w:t>.4.2.</w:t>
      </w:r>
      <w:r w:rsidR="00425022" w:rsidRPr="00AA13C9">
        <w:rPr>
          <w:rFonts w:ascii="Arial" w:hAnsi="Arial" w:cs="Arial"/>
          <w:sz w:val="22"/>
          <w:szCs w:val="22"/>
        </w:rPr>
        <w:t xml:space="preserve"> Draudėj</w:t>
      </w:r>
      <w:r w:rsidR="00BA5C03">
        <w:rPr>
          <w:rFonts w:ascii="Arial" w:hAnsi="Arial" w:cs="Arial"/>
          <w:sz w:val="22"/>
          <w:szCs w:val="22"/>
        </w:rPr>
        <w:t>ams</w:t>
      </w:r>
      <w:r w:rsidR="00AF0903" w:rsidRPr="00AA13C9">
        <w:rPr>
          <w:rFonts w:ascii="Arial" w:hAnsi="Arial" w:cs="Arial"/>
          <w:sz w:val="22"/>
          <w:szCs w:val="22"/>
        </w:rPr>
        <w:t xml:space="preserve">, </w:t>
      </w:r>
      <w:r w:rsidR="00425022" w:rsidRPr="00AA13C9">
        <w:rPr>
          <w:rFonts w:ascii="Arial" w:hAnsi="Arial" w:cs="Arial"/>
          <w:sz w:val="22"/>
          <w:szCs w:val="22"/>
        </w:rPr>
        <w:t>jeigu jis pats atlygin</w:t>
      </w:r>
      <w:r w:rsidR="0076297E" w:rsidRPr="00AA13C9">
        <w:rPr>
          <w:rFonts w:ascii="Arial" w:hAnsi="Arial" w:cs="Arial"/>
          <w:sz w:val="22"/>
          <w:szCs w:val="22"/>
        </w:rPr>
        <w:t>o</w:t>
      </w:r>
      <w:r w:rsidR="00425022" w:rsidRPr="00AA13C9">
        <w:rPr>
          <w:rFonts w:ascii="Arial" w:hAnsi="Arial" w:cs="Arial"/>
          <w:sz w:val="22"/>
          <w:szCs w:val="22"/>
        </w:rPr>
        <w:t xml:space="preserve"> žalą </w:t>
      </w:r>
      <w:r w:rsidR="00AF0903" w:rsidRPr="00AA13C9">
        <w:rPr>
          <w:rFonts w:ascii="Arial" w:hAnsi="Arial" w:cs="Arial"/>
          <w:sz w:val="22"/>
          <w:szCs w:val="22"/>
        </w:rPr>
        <w:t>trečiajam asmeniui</w:t>
      </w:r>
      <w:r w:rsidR="00425022" w:rsidRPr="00AA13C9">
        <w:rPr>
          <w:rFonts w:ascii="Arial" w:hAnsi="Arial" w:cs="Arial"/>
          <w:sz w:val="22"/>
          <w:szCs w:val="22"/>
        </w:rPr>
        <w:t xml:space="preserve"> (žalos atlyginimą turinčiam teisę gauti) </w:t>
      </w:r>
      <w:r w:rsidR="00AF0903" w:rsidRPr="00AA13C9">
        <w:rPr>
          <w:rFonts w:ascii="Arial" w:hAnsi="Arial" w:cs="Arial"/>
          <w:sz w:val="22"/>
          <w:szCs w:val="22"/>
        </w:rPr>
        <w:t>esant Draudiko raštiškam pritarimui.</w:t>
      </w:r>
    </w:p>
    <w:p w14:paraId="5D0770F0" w14:textId="77777777" w:rsidR="0004634F" w:rsidRPr="00AA13C9" w:rsidRDefault="003B3120" w:rsidP="0068187C">
      <w:pPr>
        <w:numPr>
          <w:ilvl w:val="1"/>
          <w:numId w:val="9"/>
        </w:numPr>
        <w:tabs>
          <w:tab w:val="left" w:pos="426"/>
          <w:tab w:val="left" w:pos="567"/>
        </w:tabs>
        <w:ind w:left="0" w:firstLine="0"/>
        <w:jc w:val="both"/>
        <w:rPr>
          <w:rFonts w:ascii="Arial" w:hAnsi="Arial" w:cs="Arial"/>
          <w:sz w:val="22"/>
          <w:szCs w:val="22"/>
        </w:rPr>
      </w:pPr>
      <w:r w:rsidRPr="00AA13C9">
        <w:rPr>
          <w:rFonts w:ascii="Arial" w:hAnsi="Arial" w:cs="Arial"/>
          <w:color w:val="000000"/>
          <w:sz w:val="22"/>
          <w:szCs w:val="22"/>
        </w:rPr>
        <w:t xml:space="preserve">Kiekvienam Reikalavimo atvejui didžiausia išmokama draudimo išmoka yra Sutarties </w:t>
      </w:r>
      <w:r w:rsidR="00986BC7" w:rsidRPr="00AA13C9">
        <w:rPr>
          <w:rFonts w:ascii="Arial" w:hAnsi="Arial" w:cs="Arial"/>
          <w:sz w:val="22"/>
          <w:szCs w:val="22"/>
        </w:rPr>
        <w:t>3</w:t>
      </w:r>
      <w:r w:rsidR="00C1527E" w:rsidRPr="00AA13C9">
        <w:rPr>
          <w:rFonts w:ascii="Arial" w:hAnsi="Arial" w:cs="Arial"/>
          <w:color w:val="000000"/>
          <w:sz w:val="22"/>
          <w:szCs w:val="22"/>
        </w:rPr>
        <w:t>-ame</w:t>
      </w:r>
      <w:r w:rsidRPr="00AA13C9">
        <w:rPr>
          <w:rFonts w:ascii="Arial" w:hAnsi="Arial" w:cs="Arial"/>
          <w:color w:val="000000"/>
          <w:sz w:val="22"/>
          <w:szCs w:val="22"/>
        </w:rPr>
        <w:t xml:space="preserve"> skyriuje ir draudimo liudijime (polise) nurodyta draudimo suma, įvertinant Sutartyje nurodytus apribojimus. </w:t>
      </w:r>
    </w:p>
    <w:p w14:paraId="0184830E" w14:textId="77777777" w:rsidR="006401F0" w:rsidRPr="00AA13C9" w:rsidRDefault="00D83824" w:rsidP="0068187C">
      <w:pPr>
        <w:numPr>
          <w:ilvl w:val="1"/>
          <w:numId w:val="9"/>
        </w:numPr>
        <w:tabs>
          <w:tab w:val="left" w:pos="426"/>
          <w:tab w:val="left" w:pos="567"/>
        </w:tabs>
        <w:ind w:left="0" w:firstLine="0"/>
        <w:jc w:val="both"/>
        <w:rPr>
          <w:rFonts w:ascii="Arial" w:hAnsi="Arial" w:cs="Arial"/>
          <w:color w:val="000000"/>
          <w:sz w:val="22"/>
          <w:szCs w:val="22"/>
        </w:rPr>
      </w:pPr>
      <w:r w:rsidRPr="00AA13C9">
        <w:rPr>
          <w:rFonts w:ascii="Arial" w:hAnsi="Arial" w:cs="Arial"/>
          <w:color w:val="000000"/>
          <w:sz w:val="22"/>
          <w:szCs w:val="22"/>
        </w:rPr>
        <w:t xml:space="preserve"> </w:t>
      </w:r>
      <w:r w:rsidR="006401F0" w:rsidRPr="00AA13C9">
        <w:rPr>
          <w:rFonts w:ascii="Arial" w:hAnsi="Arial" w:cs="Arial"/>
          <w:color w:val="000000"/>
          <w:sz w:val="22"/>
          <w:szCs w:val="22"/>
        </w:rPr>
        <w:t>Draudimo išmoka mokama pavedimu į banko sąskaitą. Išlaidas už draudimo išmokos pervedimą ir konvertavimą padengia Draudikas.</w:t>
      </w:r>
    </w:p>
    <w:p w14:paraId="53A457B9" w14:textId="77777777" w:rsidR="00655FD8" w:rsidRPr="00AA13C9" w:rsidRDefault="00D83824" w:rsidP="0068187C">
      <w:pPr>
        <w:numPr>
          <w:ilvl w:val="1"/>
          <w:numId w:val="9"/>
        </w:numPr>
        <w:tabs>
          <w:tab w:val="left" w:pos="426"/>
          <w:tab w:val="left" w:pos="567"/>
          <w:tab w:val="left" w:pos="993"/>
        </w:tabs>
        <w:ind w:left="0" w:firstLine="0"/>
        <w:jc w:val="both"/>
        <w:rPr>
          <w:rFonts w:ascii="Arial" w:hAnsi="Arial" w:cs="Arial"/>
          <w:color w:val="000000"/>
          <w:sz w:val="22"/>
          <w:szCs w:val="22"/>
        </w:rPr>
      </w:pPr>
      <w:r w:rsidRPr="00AA13C9">
        <w:rPr>
          <w:rFonts w:ascii="Arial" w:hAnsi="Arial" w:cs="Arial"/>
          <w:color w:val="000000"/>
          <w:sz w:val="22"/>
          <w:szCs w:val="22"/>
        </w:rPr>
        <w:t xml:space="preserve"> </w:t>
      </w:r>
      <w:r w:rsidR="006401F0" w:rsidRPr="00AA13C9">
        <w:rPr>
          <w:rFonts w:ascii="Arial" w:hAnsi="Arial" w:cs="Arial"/>
          <w:color w:val="000000"/>
          <w:sz w:val="22"/>
          <w:szCs w:val="22"/>
        </w:rPr>
        <w:t>Draudikas taip pat apmoka</w:t>
      </w:r>
      <w:r w:rsidR="00752635" w:rsidRPr="00AA13C9">
        <w:rPr>
          <w:rFonts w:ascii="Arial" w:hAnsi="Arial" w:cs="Arial"/>
          <w:color w:val="000000"/>
          <w:sz w:val="22"/>
          <w:szCs w:val="22"/>
        </w:rPr>
        <w:t xml:space="preserve"> </w:t>
      </w:r>
      <w:bookmarkStart w:id="9" w:name="_Ref259804146"/>
      <w:r w:rsidR="00F41223" w:rsidRPr="00AA13C9">
        <w:rPr>
          <w:rFonts w:ascii="Arial" w:hAnsi="Arial" w:cs="Arial"/>
          <w:color w:val="000000"/>
          <w:sz w:val="22"/>
          <w:szCs w:val="22"/>
        </w:rPr>
        <w:t xml:space="preserve">visas tyrimo </w:t>
      </w:r>
      <w:r w:rsidR="006401F0" w:rsidRPr="00AA13C9">
        <w:rPr>
          <w:rFonts w:ascii="Arial" w:hAnsi="Arial" w:cs="Arial"/>
          <w:color w:val="000000"/>
          <w:sz w:val="22"/>
          <w:szCs w:val="22"/>
        </w:rPr>
        <w:t>išlaidas</w:t>
      </w:r>
      <w:r w:rsidR="00F41223" w:rsidRPr="00AA13C9">
        <w:rPr>
          <w:rFonts w:ascii="Arial" w:hAnsi="Arial" w:cs="Arial"/>
          <w:color w:val="000000"/>
          <w:sz w:val="22"/>
          <w:szCs w:val="22"/>
        </w:rPr>
        <w:t>, įskaitant, bet neapsiribojant,</w:t>
      </w:r>
      <w:r w:rsidR="006401F0" w:rsidRPr="00AA13C9">
        <w:rPr>
          <w:rFonts w:ascii="Arial" w:hAnsi="Arial" w:cs="Arial"/>
          <w:color w:val="000000"/>
          <w:sz w:val="22"/>
          <w:szCs w:val="22"/>
        </w:rPr>
        <w:t xml:space="preserve"> Draudiko pakviestų</w:t>
      </w:r>
      <w:r w:rsidR="00451E23" w:rsidRPr="00AA13C9">
        <w:rPr>
          <w:rFonts w:ascii="Arial" w:hAnsi="Arial" w:cs="Arial"/>
          <w:color w:val="000000"/>
          <w:sz w:val="22"/>
          <w:szCs w:val="22"/>
        </w:rPr>
        <w:t xml:space="preserve">, </w:t>
      </w:r>
      <w:r w:rsidR="006401F0" w:rsidRPr="00AA13C9">
        <w:rPr>
          <w:rFonts w:ascii="Arial" w:hAnsi="Arial" w:cs="Arial"/>
          <w:color w:val="000000"/>
          <w:sz w:val="22"/>
          <w:szCs w:val="22"/>
        </w:rPr>
        <w:t xml:space="preserve">paskirtų </w:t>
      </w:r>
      <w:r w:rsidR="00451E23" w:rsidRPr="00AA13C9">
        <w:rPr>
          <w:rFonts w:ascii="Arial" w:hAnsi="Arial" w:cs="Arial"/>
          <w:color w:val="000000"/>
          <w:sz w:val="22"/>
          <w:szCs w:val="22"/>
        </w:rPr>
        <w:t xml:space="preserve">ir (arba) patvirtintų </w:t>
      </w:r>
      <w:r w:rsidR="00F41223" w:rsidRPr="00AA13C9">
        <w:rPr>
          <w:rFonts w:ascii="Arial" w:hAnsi="Arial" w:cs="Arial"/>
          <w:color w:val="000000"/>
          <w:sz w:val="22"/>
          <w:szCs w:val="22"/>
        </w:rPr>
        <w:t>specialistų/</w:t>
      </w:r>
      <w:r w:rsidR="006401F0" w:rsidRPr="00AA13C9">
        <w:rPr>
          <w:rFonts w:ascii="Arial" w:hAnsi="Arial" w:cs="Arial"/>
          <w:color w:val="000000"/>
          <w:sz w:val="22"/>
          <w:szCs w:val="22"/>
        </w:rPr>
        <w:t xml:space="preserve">ekspertų, tiriančių įvykio aplinkybes ir/ar nustatančių </w:t>
      </w:r>
      <w:r w:rsidR="00C1364A" w:rsidRPr="00AA13C9">
        <w:rPr>
          <w:rFonts w:ascii="Arial" w:hAnsi="Arial" w:cs="Arial"/>
          <w:color w:val="000000"/>
          <w:sz w:val="22"/>
          <w:szCs w:val="22"/>
        </w:rPr>
        <w:t>Nuostolių</w:t>
      </w:r>
      <w:r w:rsidR="006401F0" w:rsidRPr="00AA13C9">
        <w:rPr>
          <w:rFonts w:ascii="Arial" w:hAnsi="Arial" w:cs="Arial"/>
          <w:color w:val="000000"/>
          <w:sz w:val="22"/>
          <w:szCs w:val="22"/>
        </w:rPr>
        <w:t xml:space="preserve"> dydį, honorar</w:t>
      </w:r>
      <w:r w:rsidR="00F41223" w:rsidRPr="00AA13C9">
        <w:rPr>
          <w:rFonts w:ascii="Arial" w:hAnsi="Arial" w:cs="Arial"/>
          <w:color w:val="000000"/>
          <w:sz w:val="22"/>
          <w:szCs w:val="22"/>
        </w:rPr>
        <w:t>u</w:t>
      </w:r>
      <w:r w:rsidR="006401F0" w:rsidRPr="00AA13C9">
        <w:rPr>
          <w:rFonts w:ascii="Arial" w:hAnsi="Arial" w:cs="Arial"/>
          <w:color w:val="000000"/>
          <w:sz w:val="22"/>
          <w:szCs w:val="22"/>
        </w:rPr>
        <w:t>s</w:t>
      </w:r>
      <w:bookmarkEnd w:id="9"/>
      <w:r w:rsidR="00F41223" w:rsidRPr="00AA13C9">
        <w:rPr>
          <w:rFonts w:ascii="Arial" w:hAnsi="Arial" w:cs="Arial"/>
          <w:color w:val="000000"/>
          <w:sz w:val="22"/>
          <w:szCs w:val="22"/>
        </w:rPr>
        <w:t>, dokumentų vertimo išlaidas ir kt.</w:t>
      </w:r>
    </w:p>
    <w:p w14:paraId="62C6316B" w14:textId="51BBD98B" w:rsidR="006401F0" w:rsidRPr="00AA13C9" w:rsidRDefault="00BA5C03" w:rsidP="0068187C">
      <w:pPr>
        <w:numPr>
          <w:ilvl w:val="1"/>
          <w:numId w:val="9"/>
        </w:numPr>
        <w:tabs>
          <w:tab w:val="left" w:pos="426"/>
          <w:tab w:val="left" w:pos="567"/>
        </w:tabs>
        <w:ind w:left="0" w:firstLine="0"/>
        <w:jc w:val="both"/>
        <w:rPr>
          <w:rFonts w:ascii="Arial" w:hAnsi="Arial" w:cs="Arial"/>
          <w:color w:val="000000"/>
          <w:sz w:val="22"/>
          <w:szCs w:val="22"/>
        </w:rPr>
      </w:pPr>
      <w:r>
        <w:rPr>
          <w:rFonts w:ascii="Arial" w:hAnsi="Arial" w:cs="Arial"/>
          <w:color w:val="000000"/>
          <w:sz w:val="22"/>
          <w:szCs w:val="22"/>
        </w:rPr>
        <w:t>Vadovaujančiam d</w:t>
      </w:r>
      <w:r w:rsidR="00AF0903" w:rsidRPr="00AA13C9">
        <w:rPr>
          <w:rFonts w:ascii="Arial" w:hAnsi="Arial" w:cs="Arial"/>
          <w:color w:val="000000"/>
          <w:sz w:val="22"/>
          <w:szCs w:val="22"/>
        </w:rPr>
        <w:t>raudėjui</w:t>
      </w:r>
      <w:r w:rsidR="00D31E34" w:rsidRPr="00AA13C9">
        <w:rPr>
          <w:rFonts w:ascii="Arial" w:hAnsi="Arial" w:cs="Arial"/>
          <w:color w:val="000000"/>
          <w:sz w:val="22"/>
          <w:szCs w:val="22"/>
        </w:rPr>
        <w:t xml:space="preserve"> </w:t>
      </w:r>
      <w:r w:rsidR="006401F0" w:rsidRPr="00AA13C9">
        <w:rPr>
          <w:rFonts w:ascii="Arial" w:hAnsi="Arial" w:cs="Arial"/>
          <w:color w:val="000000"/>
          <w:sz w:val="22"/>
          <w:szCs w:val="22"/>
        </w:rPr>
        <w:t xml:space="preserve">pažeidus Sutarties sąlygas, Draudikas, atsisakydamas mokėti arba sumažindamas draudimo išmoką, privalo įvertinti </w:t>
      </w:r>
      <w:r w:rsidR="000241C9" w:rsidRPr="00AA13C9">
        <w:rPr>
          <w:rFonts w:ascii="Arial" w:hAnsi="Arial" w:cs="Arial"/>
          <w:color w:val="000000"/>
          <w:sz w:val="22"/>
          <w:szCs w:val="22"/>
        </w:rPr>
        <w:t xml:space="preserve">Sutartį pažeidusio </w:t>
      </w:r>
      <w:r>
        <w:rPr>
          <w:rFonts w:ascii="Arial" w:hAnsi="Arial" w:cs="Arial"/>
          <w:color w:val="000000"/>
          <w:sz w:val="22"/>
          <w:szCs w:val="22"/>
        </w:rPr>
        <w:t>Vadovaujančio d</w:t>
      </w:r>
      <w:r w:rsidR="00AF0903" w:rsidRPr="00AA13C9">
        <w:rPr>
          <w:rFonts w:ascii="Arial" w:hAnsi="Arial" w:cs="Arial"/>
          <w:color w:val="000000"/>
          <w:sz w:val="22"/>
          <w:szCs w:val="22"/>
        </w:rPr>
        <w:t>raudėjo</w:t>
      </w:r>
      <w:r w:rsidR="000241C9" w:rsidRPr="00AA13C9">
        <w:rPr>
          <w:rFonts w:ascii="Arial" w:hAnsi="Arial" w:cs="Arial"/>
          <w:color w:val="000000"/>
          <w:sz w:val="22"/>
          <w:szCs w:val="22"/>
        </w:rPr>
        <w:t xml:space="preserve"> </w:t>
      </w:r>
      <w:r w:rsidR="006401F0" w:rsidRPr="00AA13C9">
        <w:rPr>
          <w:rFonts w:ascii="Arial" w:hAnsi="Arial" w:cs="Arial"/>
          <w:color w:val="000000"/>
          <w:sz w:val="22"/>
          <w:szCs w:val="22"/>
        </w:rPr>
        <w:t xml:space="preserve">kaltę, </w:t>
      </w:r>
      <w:r w:rsidR="006401F0" w:rsidRPr="00AA13C9">
        <w:rPr>
          <w:rFonts w:ascii="Arial" w:hAnsi="Arial" w:cs="Arial"/>
          <w:color w:val="000000"/>
          <w:sz w:val="22"/>
          <w:szCs w:val="22"/>
        </w:rPr>
        <w:lastRenderedPageBreak/>
        <w:t>Sutarties sąlygų pažeidimo sunkumą, jo priežastinį ryšį su draudžiamuoju įvykiu, žalos, atsiradusios dėl pažeidimo, dydį.</w:t>
      </w:r>
    </w:p>
    <w:p w14:paraId="6862B9AC" w14:textId="77777777" w:rsidR="00EA5B7D" w:rsidRPr="00AA13C9" w:rsidRDefault="00EC3E86" w:rsidP="0068187C">
      <w:pPr>
        <w:numPr>
          <w:ilvl w:val="1"/>
          <w:numId w:val="9"/>
        </w:numPr>
        <w:tabs>
          <w:tab w:val="left" w:pos="426"/>
          <w:tab w:val="left" w:pos="567"/>
        </w:tabs>
        <w:ind w:left="0" w:firstLine="0"/>
        <w:jc w:val="both"/>
        <w:rPr>
          <w:rFonts w:ascii="Arial" w:hAnsi="Arial" w:cs="Arial"/>
          <w:color w:val="000000"/>
          <w:sz w:val="22"/>
          <w:szCs w:val="22"/>
        </w:rPr>
      </w:pPr>
      <w:r w:rsidRPr="00AA13C9">
        <w:rPr>
          <w:rFonts w:ascii="Arial" w:hAnsi="Arial" w:cs="Arial"/>
          <w:color w:val="000000"/>
          <w:sz w:val="22"/>
          <w:szCs w:val="22"/>
        </w:rPr>
        <w:t xml:space="preserve">Visais atvejais </w:t>
      </w:r>
      <w:r w:rsidR="006401F0" w:rsidRPr="00AA13C9">
        <w:rPr>
          <w:rFonts w:ascii="Arial" w:hAnsi="Arial" w:cs="Arial"/>
          <w:color w:val="000000"/>
          <w:sz w:val="22"/>
          <w:szCs w:val="22"/>
        </w:rPr>
        <w:t>Draudikas privalo įrodyti aplinkybes, atleidžiančias jį nuo draudimo išmokos mokėjimo ar suteikiančias teisę sumažinti draudimo išmoką.</w:t>
      </w:r>
    </w:p>
    <w:p w14:paraId="2E79F997" w14:textId="77777777" w:rsidR="001B5753" w:rsidRPr="00AA13C9" w:rsidRDefault="001B5753" w:rsidP="001B5753">
      <w:pPr>
        <w:pStyle w:val="BodyText"/>
        <w:tabs>
          <w:tab w:val="left" w:pos="567"/>
        </w:tabs>
        <w:spacing w:before="120"/>
        <w:jc w:val="both"/>
        <w:rPr>
          <w:rFonts w:ascii="Arial" w:hAnsi="Arial" w:cs="Arial"/>
          <w:color w:val="000000"/>
          <w:spacing w:val="-8"/>
          <w:sz w:val="22"/>
          <w:szCs w:val="22"/>
        </w:rPr>
      </w:pPr>
    </w:p>
    <w:p w14:paraId="1868E43C" w14:textId="77777777" w:rsidR="00497729" w:rsidRPr="00AA13C9" w:rsidRDefault="00497729" w:rsidP="00497729">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360"/>
        <w:jc w:val="center"/>
        <w:rPr>
          <w:rFonts w:ascii="Arial" w:hAnsi="Arial" w:cs="Arial"/>
          <w:b/>
          <w:bCs/>
          <w:sz w:val="22"/>
          <w:szCs w:val="22"/>
        </w:rPr>
      </w:pPr>
      <w:r w:rsidRPr="00AA13C9">
        <w:rPr>
          <w:rFonts w:ascii="Arial" w:hAnsi="Arial" w:cs="Arial"/>
          <w:b/>
          <w:bCs/>
          <w:sz w:val="22"/>
          <w:szCs w:val="22"/>
        </w:rPr>
        <w:t>1</w:t>
      </w:r>
      <w:r w:rsidR="00EA295C" w:rsidRPr="00AA13C9">
        <w:rPr>
          <w:rFonts w:ascii="Arial" w:hAnsi="Arial" w:cs="Arial"/>
          <w:b/>
          <w:bCs/>
          <w:sz w:val="22"/>
          <w:szCs w:val="22"/>
        </w:rPr>
        <w:t>1</w:t>
      </w:r>
      <w:r w:rsidRPr="00AA13C9">
        <w:rPr>
          <w:rFonts w:ascii="Arial" w:hAnsi="Arial" w:cs="Arial"/>
          <w:b/>
          <w:bCs/>
          <w:sz w:val="22"/>
          <w:szCs w:val="22"/>
        </w:rPr>
        <w:t>. SUTARTIES NUTRAUKIMAS</w:t>
      </w:r>
    </w:p>
    <w:p w14:paraId="0B088520" w14:textId="77777777" w:rsidR="00497729" w:rsidRPr="00AA13C9" w:rsidRDefault="00497729" w:rsidP="00497729">
      <w:pPr>
        <w:tabs>
          <w:tab w:val="left" w:pos="360"/>
          <w:tab w:val="left" w:pos="1134"/>
        </w:tabs>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1</w:t>
      </w:r>
      <w:r w:rsidRPr="00AA13C9">
        <w:rPr>
          <w:rFonts w:ascii="Arial" w:hAnsi="Arial" w:cs="Arial"/>
          <w:sz w:val="22"/>
          <w:szCs w:val="22"/>
        </w:rPr>
        <w:t>.1. Sutartis gali būti nutraukiama rašytiniu Šalių susitarimu</w:t>
      </w:r>
      <w:r w:rsidRPr="00AA13C9">
        <w:rPr>
          <w:rFonts w:ascii="Arial" w:hAnsi="Arial" w:cs="Arial"/>
          <w:bCs/>
          <w:sz w:val="22"/>
          <w:szCs w:val="22"/>
        </w:rPr>
        <w:t xml:space="preserve"> arba vienašališkai, Sutartyje numatytais atvejais. </w:t>
      </w:r>
      <w:r w:rsidRPr="00AA13C9">
        <w:rPr>
          <w:rFonts w:ascii="Arial" w:hAnsi="Arial" w:cs="Arial"/>
          <w:sz w:val="22"/>
          <w:szCs w:val="22"/>
        </w:rPr>
        <w:t>Susitarime įvardijamos Sutarties nutraukimo priežastys, nutraukimo data ir susitariama dėl apmokėjimo už iki Sutarties nutraukimo suteiktas ir priimtas Paslaugas, taip pat dėl atsakomybės nuostatų taikymo.</w:t>
      </w:r>
    </w:p>
    <w:p w14:paraId="60E7E05C" w14:textId="23037B5C" w:rsidR="00497729" w:rsidRPr="00AA13C9" w:rsidRDefault="00497729" w:rsidP="00497729">
      <w:pPr>
        <w:shd w:val="clear" w:color="auto" w:fill="FFFFFF"/>
        <w:jc w:val="both"/>
        <w:rPr>
          <w:rFonts w:ascii="Arial" w:eastAsia="Calibri" w:hAnsi="Arial" w:cs="Arial"/>
          <w:sz w:val="22"/>
          <w:szCs w:val="22"/>
        </w:rPr>
      </w:pPr>
      <w:r w:rsidRPr="00AA13C9">
        <w:rPr>
          <w:rFonts w:ascii="Arial" w:hAnsi="Arial" w:cs="Arial"/>
          <w:sz w:val="22"/>
          <w:szCs w:val="22"/>
        </w:rPr>
        <w:t>1</w:t>
      </w:r>
      <w:r w:rsidR="00EA295C" w:rsidRPr="00AA13C9">
        <w:rPr>
          <w:rFonts w:ascii="Arial" w:hAnsi="Arial" w:cs="Arial"/>
          <w:sz w:val="22"/>
          <w:szCs w:val="22"/>
        </w:rPr>
        <w:t>1</w:t>
      </w:r>
      <w:r w:rsidRPr="00AA13C9">
        <w:rPr>
          <w:rFonts w:ascii="Arial" w:hAnsi="Arial" w:cs="Arial"/>
          <w:sz w:val="22"/>
          <w:szCs w:val="22"/>
        </w:rPr>
        <w:t xml:space="preserve">.2. </w:t>
      </w:r>
      <w:r w:rsidRPr="00AA13C9">
        <w:rPr>
          <w:rFonts w:ascii="Arial" w:eastAsia="Calibri" w:hAnsi="Arial" w:cs="Arial"/>
          <w:sz w:val="22"/>
          <w:szCs w:val="22"/>
        </w:rPr>
        <w:t xml:space="preserve">Jeigu Draudikas vėluoja įvykdyti savo sutartinius įsipareigojimus ilgiau kaip 14 (keturiolika) kalendorinių dienų, </w:t>
      </w:r>
      <w:r w:rsidR="00BA5C03">
        <w:rPr>
          <w:rFonts w:ascii="Arial" w:eastAsia="Calibri" w:hAnsi="Arial" w:cs="Arial"/>
          <w:sz w:val="22"/>
          <w:szCs w:val="22"/>
        </w:rPr>
        <w:t>Vadovaujantis d</w:t>
      </w:r>
      <w:r w:rsidRPr="00AA13C9">
        <w:rPr>
          <w:rFonts w:ascii="Arial" w:eastAsia="Calibri" w:hAnsi="Arial" w:cs="Arial"/>
          <w:sz w:val="22"/>
          <w:szCs w:val="22"/>
        </w:rPr>
        <w:t>raudėjas, raštu įspėjęs Draudik</w:t>
      </w:r>
      <w:r w:rsidRPr="00AA13C9">
        <w:rPr>
          <w:rFonts w:ascii="Arial" w:hAnsi="Arial" w:cs="Arial"/>
          <w:sz w:val="22"/>
          <w:szCs w:val="22"/>
        </w:rPr>
        <w:t xml:space="preserve">ą </w:t>
      </w:r>
      <w:r w:rsidRPr="00AA13C9">
        <w:rPr>
          <w:rFonts w:ascii="Arial" w:eastAsia="Calibri" w:hAnsi="Arial" w:cs="Arial"/>
          <w:sz w:val="22"/>
          <w:szCs w:val="22"/>
        </w:rPr>
        <w:t>prieš 5 (penkias) kalendorines dienas, įgyja teisę vienašališkai nutraukti Sutartį, neatlygindamas Draudikui jokių išlaidų ar nuostolių, susijusių su Sutarties nutraukimu.</w:t>
      </w:r>
    </w:p>
    <w:p w14:paraId="3A970B0E" w14:textId="25C2F9C8" w:rsidR="00497729" w:rsidRPr="00AA13C9" w:rsidRDefault="00497729" w:rsidP="00497729">
      <w:pPr>
        <w:tabs>
          <w:tab w:val="left" w:pos="360"/>
          <w:tab w:val="num" w:pos="444"/>
        </w:tabs>
        <w:spacing w:line="240" w:lineRule="atLeast"/>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1</w:t>
      </w:r>
      <w:r w:rsidRPr="00AA13C9">
        <w:rPr>
          <w:rFonts w:ascii="Arial" w:hAnsi="Arial" w:cs="Arial"/>
          <w:sz w:val="22"/>
          <w:szCs w:val="22"/>
        </w:rPr>
        <w:t xml:space="preserve">.3. </w:t>
      </w:r>
      <w:r w:rsidR="00BA5C03">
        <w:rPr>
          <w:rFonts w:ascii="Arial" w:hAnsi="Arial" w:cs="Arial"/>
          <w:sz w:val="22"/>
          <w:szCs w:val="22"/>
        </w:rPr>
        <w:t>Vadovaujantis d</w:t>
      </w:r>
      <w:r w:rsidRPr="00AA13C9">
        <w:rPr>
          <w:rFonts w:ascii="Arial" w:hAnsi="Arial" w:cs="Arial"/>
          <w:sz w:val="22"/>
          <w:szCs w:val="22"/>
        </w:rPr>
        <w:t>raudėjas turi teisę vienašališkai nutraukti Sutartį apie tai įspėjęs Draudiką raštu prieš trumpesnį negu 14 (keturiolika) kalendorinių dienų terminą šiais atvejais:</w:t>
      </w:r>
    </w:p>
    <w:p w14:paraId="4F8FE590" w14:textId="77777777" w:rsidR="00497729" w:rsidRPr="00AA13C9" w:rsidRDefault="00497729" w:rsidP="00452190">
      <w:pPr>
        <w:tabs>
          <w:tab w:val="left" w:pos="360"/>
          <w:tab w:val="num" w:pos="444"/>
        </w:tabs>
        <w:spacing w:line="240" w:lineRule="atLeast"/>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1</w:t>
      </w:r>
      <w:r w:rsidRPr="00AA13C9">
        <w:rPr>
          <w:rFonts w:ascii="Arial" w:hAnsi="Arial" w:cs="Arial"/>
          <w:sz w:val="22"/>
          <w:szCs w:val="22"/>
        </w:rPr>
        <w:t>.3.1.  kai Draudikas bankrutuoja arba yra likviduojamas, sustabdo ūkinę veiklą arba kituose teisės aktuose numatyta tvarka susidaro analogiška situacija;</w:t>
      </w:r>
    </w:p>
    <w:p w14:paraId="5E66981B" w14:textId="77777777" w:rsidR="00497729" w:rsidRPr="00AA13C9" w:rsidRDefault="00497729" w:rsidP="00452190">
      <w:pPr>
        <w:tabs>
          <w:tab w:val="left" w:pos="360"/>
          <w:tab w:val="num" w:pos="444"/>
        </w:tabs>
        <w:spacing w:line="240" w:lineRule="atLeast"/>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1</w:t>
      </w:r>
      <w:r w:rsidRPr="00AA13C9">
        <w:rPr>
          <w:rFonts w:ascii="Arial" w:hAnsi="Arial" w:cs="Arial"/>
          <w:sz w:val="22"/>
          <w:szCs w:val="22"/>
        </w:rPr>
        <w:t>.3.2.  kai keičiasi Draudiko organizacinė struktūra – juridinis statusas, pobūdis ar valdymo struktūra ir tai gali turėti įtakos tinkamam Sutarties įvykdymui;</w:t>
      </w:r>
    </w:p>
    <w:p w14:paraId="20E63900" w14:textId="77777777" w:rsidR="00497729" w:rsidRPr="00AA13C9" w:rsidRDefault="00497729" w:rsidP="00452190">
      <w:pPr>
        <w:tabs>
          <w:tab w:val="left" w:pos="360"/>
          <w:tab w:val="num" w:pos="444"/>
        </w:tabs>
        <w:spacing w:line="240" w:lineRule="atLeast"/>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1</w:t>
      </w:r>
      <w:r w:rsidRPr="00AA13C9">
        <w:rPr>
          <w:rFonts w:ascii="Arial" w:hAnsi="Arial" w:cs="Arial"/>
          <w:sz w:val="22"/>
          <w:szCs w:val="22"/>
        </w:rPr>
        <w:t>.3.3.  kai Draudikas įsiteisėjusiu kompetentingos institucijos ar teismo sprendimu yra pripažintas kaltu dėl profesinio pažeidimo;</w:t>
      </w:r>
    </w:p>
    <w:p w14:paraId="3B256BC6" w14:textId="6FCB5139" w:rsidR="00497729" w:rsidRPr="00AA13C9" w:rsidRDefault="00497729" w:rsidP="00452190">
      <w:pPr>
        <w:tabs>
          <w:tab w:val="left" w:pos="360"/>
          <w:tab w:val="num" w:pos="444"/>
        </w:tabs>
        <w:spacing w:line="240" w:lineRule="atLeast"/>
        <w:jc w:val="both"/>
        <w:rPr>
          <w:rFonts w:ascii="Arial" w:hAnsi="Arial" w:cs="Arial"/>
          <w:sz w:val="22"/>
          <w:szCs w:val="22"/>
        </w:rPr>
      </w:pPr>
      <w:r w:rsidRPr="00AA13C9">
        <w:rPr>
          <w:rFonts w:ascii="Arial" w:eastAsia="Calibri" w:hAnsi="Arial" w:cs="Arial"/>
          <w:sz w:val="22"/>
          <w:szCs w:val="22"/>
        </w:rPr>
        <w:t>1</w:t>
      </w:r>
      <w:r w:rsidR="00EA295C" w:rsidRPr="00AA13C9">
        <w:rPr>
          <w:rFonts w:ascii="Arial" w:eastAsia="Calibri" w:hAnsi="Arial" w:cs="Arial"/>
          <w:sz w:val="22"/>
          <w:szCs w:val="22"/>
        </w:rPr>
        <w:t>1</w:t>
      </w:r>
      <w:r w:rsidRPr="00AA13C9">
        <w:rPr>
          <w:rFonts w:ascii="Arial" w:eastAsia="Calibri" w:hAnsi="Arial" w:cs="Arial"/>
          <w:sz w:val="22"/>
          <w:szCs w:val="22"/>
        </w:rPr>
        <w:t xml:space="preserve">.3.4. kai </w:t>
      </w:r>
      <w:r w:rsidRPr="00AA13C9">
        <w:rPr>
          <w:rFonts w:ascii="Arial" w:hAnsi="Arial" w:cs="Arial"/>
          <w:sz w:val="22"/>
          <w:szCs w:val="22"/>
        </w:rPr>
        <w:t xml:space="preserve">paaiškėjo, kad Draudikas turėjo būti pašalintas iš pirkimo procedūros </w:t>
      </w:r>
      <w:proofErr w:type="spellStart"/>
      <w:r w:rsidRPr="00AA13C9">
        <w:rPr>
          <w:rFonts w:ascii="Arial" w:hAnsi="Arial" w:cs="Arial"/>
          <w:i/>
          <w:iCs/>
          <w:sz w:val="22"/>
          <w:szCs w:val="22"/>
        </w:rPr>
        <w:t>mutatis</w:t>
      </w:r>
      <w:proofErr w:type="spellEnd"/>
      <w:r w:rsidRPr="00AA13C9">
        <w:rPr>
          <w:rFonts w:ascii="Arial" w:hAnsi="Arial" w:cs="Arial"/>
          <w:i/>
          <w:iCs/>
          <w:sz w:val="22"/>
          <w:szCs w:val="22"/>
        </w:rPr>
        <w:t xml:space="preserve"> </w:t>
      </w:r>
      <w:proofErr w:type="spellStart"/>
      <w:r w:rsidRPr="00AA13C9">
        <w:rPr>
          <w:rFonts w:ascii="Arial" w:hAnsi="Arial" w:cs="Arial"/>
          <w:i/>
          <w:iCs/>
          <w:sz w:val="22"/>
          <w:szCs w:val="22"/>
        </w:rPr>
        <w:t>mutandis</w:t>
      </w:r>
      <w:proofErr w:type="spellEnd"/>
      <w:r w:rsidRPr="00AA13C9">
        <w:rPr>
          <w:rFonts w:ascii="Arial" w:hAnsi="Arial" w:cs="Arial"/>
          <w:sz w:val="22"/>
          <w:szCs w:val="22"/>
        </w:rPr>
        <w:t xml:space="preserve"> taikant Lietuvos Respublikos Viešųjų pirkimų įstatymo 46 straipsnio 1 dalį;</w:t>
      </w:r>
    </w:p>
    <w:p w14:paraId="25A45C4E" w14:textId="77777777" w:rsidR="00497729" w:rsidRPr="00AA13C9" w:rsidRDefault="00497729" w:rsidP="00452190">
      <w:pPr>
        <w:tabs>
          <w:tab w:val="left" w:pos="0"/>
          <w:tab w:val="num" w:pos="444"/>
        </w:tabs>
        <w:spacing w:line="240" w:lineRule="atLeast"/>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1</w:t>
      </w:r>
      <w:r w:rsidRPr="00AA13C9">
        <w:rPr>
          <w:rFonts w:ascii="Arial" w:hAnsi="Arial" w:cs="Arial"/>
          <w:sz w:val="22"/>
          <w:szCs w:val="22"/>
        </w:rPr>
        <w:t>.3.5.  jeigu Draudikas nesilaiko Sutarties įvykdymo terminų;</w:t>
      </w:r>
    </w:p>
    <w:p w14:paraId="2D75D9DB" w14:textId="77777777" w:rsidR="00497729" w:rsidRPr="00AA13C9" w:rsidRDefault="00EA295C" w:rsidP="00452190">
      <w:pPr>
        <w:tabs>
          <w:tab w:val="left" w:pos="0"/>
          <w:tab w:val="num" w:pos="444"/>
        </w:tabs>
        <w:spacing w:line="240" w:lineRule="atLeast"/>
        <w:jc w:val="both"/>
        <w:rPr>
          <w:rFonts w:ascii="Arial" w:hAnsi="Arial" w:cs="Arial"/>
          <w:sz w:val="22"/>
          <w:szCs w:val="22"/>
        </w:rPr>
      </w:pPr>
      <w:r w:rsidRPr="00AA13C9">
        <w:rPr>
          <w:rFonts w:ascii="Arial" w:hAnsi="Arial" w:cs="Arial"/>
          <w:sz w:val="22"/>
          <w:szCs w:val="22"/>
        </w:rPr>
        <w:t>11</w:t>
      </w:r>
      <w:r w:rsidR="00497729" w:rsidRPr="00AA13C9">
        <w:rPr>
          <w:rFonts w:ascii="Arial" w:hAnsi="Arial" w:cs="Arial"/>
          <w:sz w:val="22"/>
          <w:szCs w:val="22"/>
        </w:rPr>
        <w:t>.3.6.  kai Draudikas nevykdo kitų savo sutartinių įsipareigojimų ir tai yra esminis Sutarties pažeidimas;</w:t>
      </w:r>
    </w:p>
    <w:p w14:paraId="56CCB489" w14:textId="636BDFFD" w:rsidR="00497729" w:rsidRPr="00AA13C9" w:rsidRDefault="00497729" w:rsidP="00452190">
      <w:pPr>
        <w:tabs>
          <w:tab w:val="left" w:pos="0"/>
        </w:tabs>
        <w:jc w:val="both"/>
        <w:rPr>
          <w:rFonts w:ascii="Arial" w:hAnsi="Arial" w:cs="Arial"/>
          <w:sz w:val="22"/>
          <w:szCs w:val="22"/>
        </w:rPr>
      </w:pPr>
      <w:bookmarkStart w:id="10" w:name="part_8f4dadbdf27c4882b72f57a56c9631ad"/>
      <w:bookmarkStart w:id="11" w:name="part_9fd9687904354f69bb532178a7959ebe"/>
      <w:bookmarkStart w:id="12" w:name="_Hlk486928989"/>
      <w:bookmarkEnd w:id="10"/>
      <w:bookmarkEnd w:id="11"/>
      <w:r w:rsidRPr="00AA13C9">
        <w:rPr>
          <w:rFonts w:ascii="Arial" w:hAnsi="Arial" w:cs="Arial"/>
          <w:sz w:val="22"/>
          <w:szCs w:val="22"/>
        </w:rPr>
        <w:t>1</w:t>
      </w:r>
      <w:r w:rsidR="00EA295C" w:rsidRPr="00AA13C9">
        <w:rPr>
          <w:rFonts w:ascii="Arial" w:hAnsi="Arial" w:cs="Arial"/>
          <w:sz w:val="22"/>
          <w:szCs w:val="22"/>
        </w:rPr>
        <w:t>1</w:t>
      </w:r>
      <w:r w:rsidRPr="00AA13C9">
        <w:rPr>
          <w:rFonts w:ascii="Arial" w:hAnsi="Arial" w:cs="Arial"/>
          <w:sz w:val="22"/>
          <w:szCs w:val="22"/>
        </w:rPr>
        <w:t>.3.</w:t>
      </w:r>
      <w:r w:rsidR="001D4D4E">
        <w:rPr>
          <w:rFonts w:ascii="Arial" w:hAnsi="Arial" w:cs="Arial"/>
          <w:sz w:val="22"/>
          <w:szCs w:val="22"/>
        </w:rPr>
        <w:t>7</w:t>
      </w:r>
      <w:r w:rsidRPr="00AA13C9">
        <w:rPr>
          <w:rFonts w:ascii="Arial" w:hAnsi="Arial" w:cs="Arial"/>
          <w:sz w:val="22"/>
          <w:szCs w:val="22"/>
        </w:rPr>
        <w:t>. kai paaiškėjo, kad su Draudiku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AA13C9">
        <w:rPr>
          <w:rFonts w:ascii="Arial" w:hAnsi="Arial" w:cs="Arial"/>
          <w:sz w:val="22"/>
          <w:szCs w:val="22"/>
          <w:vertAlign w:val="superscript"/>
        </w:rPr>
        <w:footnoteReference w:id="1"/>
      </w:r>
      <w:r w:rsidRPr="00AA13C9">
        <w:rPr>
          <w:rFonts w:ascii="Arial" w:hAnsi="Arial" w:cs="Arial"/>
          <w:sz w:val="22"/>
          <w:szCs w:val="22"/>
        </w:rPr>
        <w:t>;“.</w:t>
      </w:r>
    </w:p>
    <w:bookmarkEnd w:id="12"/>
    <w:p w14:paraId="0636C5D6" w14:textId="1BF54D80" w:rsidR="00497729" w:rsidRPr="00AA13C9" w:rsidRDefault="00497729" w:rsidP="00497729">
      <w:pPr>
        <w:tabs>
          <w:tab w:val="left" w:pos="360"/>
          <w:tab w:val="num" w:pos="444"/>
        </w:tabs>
        <w:spacing w:line="240" w:lineRule="atLeast"/>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1</w:t>
      </w:r>
      <w:r w:rsidRPr="00AA13C9">
        <w:rPr>
          <w:rFonts w:ascii="Arial" w:hAnsi="Arial" w:cs="Arial"/>
          <w:sz w:val="22"/>
          <w:szCs w:val="22"/>
        </w:rPr>
        <w:t>.3.</w:t>
      </w:r>
      <w:r w:rsidR="001D4D4E">
        <w:rPr>
          <w:rFonts w:ascii="Arial" w:hAnsi="Arial" w:cs="Arial"/>
          <w:sz w:val="22"/>
          <w:szCs w:val="22"/>
        </w:rPr>
        <w:t>8</w:t>
      </w:r>
      <w:r w:rsidRPr="00AA13C9">
        <w:rPr>
          <w:rFonts w:ascii="Arial" w:hAnsi="Arial" w:cs="Arial"/>
          <w:sz w:val="22"/>
          <w:szCs w:val="22"/>
        </w:rPr>
        <w:t>. dėl kitokio pobūdžio neveikimo, trukdančio vykdyti Sutartį ir kitais Sutartyje nurodytais atvejais.</w:t>
      </w:r>
    </w:p>
    <w:p w14:paraId="7E5062F4" w14:textId="5E3805FE" w:rsidR="00497729" w:rsidRPr="00AA13C9" w:rsidRDefault="00497729" w:rsidP="00497729">
      <w:pPr>
        <w:tabs>
          <w:tab w:val="left" w:pos="360"/>
          <w:tab w:val="num" w:pos="444"/>
        </w:tabs>
        <w:spacing w:line="240" w:lineRule="atLeast"/>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1</w:t>
      </w:r>
      <w:r w:rsidRPr="00AA13C9">
        <w:rPr>
          <w:rFonts w:ascii="Arial" w:hAnsi="Arial" w:cs="Arial"/>
          <w:sz w:val="22"/>
          <w:szCs w:val="22"/>
        </w:rPr>
        <w:t xml:space="preserve">.4. Draudikas turi teisę vienašališkai nutraukti šią Sutartį apie tai įspėjęs </w:t>
      </w:r>
      <w:r w:rsidR="00BA5C03">
        <w:rPr>
          <w:rFonts w:ascii="Arial" w:hAnsi="Arial" w:cs="Arial"/>
          <w:sz w:val="22"/>
          <w:szCs w:val="22"/>
        </w:rPr>
        <w:t>Vadovaujantį d</w:t>
      </w:r>
      <w:r w:rsidRPr="00AA13C9">
        <w:rPr>
          <w:rFonts w:ascii="Arial" w:hAnsi="Arial" w:cs="Arial"/>
          <w:sz w:val="22"/>
          <w:szCs w:val="22"/>
        </w:rPr>
        <w:t>raudėją raštu prieš trumpesnį negu 30 (trisdešimties) kalendorinių dienų terminą šiais atvejais:</w:t>
      </w:r>
    </w:p>
    <w:p w14:paraId="6CF11E07" w14:textId="46044FD4" w:rsidR="00497729" w:rsidRPr="00AA13C9" w:rsidRDefault="00EA295C" w:rsidP="00452190">
      <w:pPr>
        <w:tabs>
          <w:tab w:val="left" w:pos="360"/>
          <w:tab w:val="num" w:pos="444"/>
        </w:tabs>
        <w:spacing w:line="240" w:lineRule="atLeast"/>
        <w:jc w:val="both"/>
        <w:rPr>
          <w:rFonts w:ascii="Arial" w:hAnsi="Arial" w:cs="Arial"/>
          <w:sz w:val="22"/>
          <w:szCs w:val="22"/>
        </w:rPr>
      </w:pPr>
      <w:r w:rsidRPr="00AA13C9">
        <w:rPr>
          <w:rFonts w:ascii="Arial" w:hAnsi="Arial" w:cs="Arial"/>
          <w:sz w:val="22"/>
          <w:szCs w:val="22"/>
        </w:rPr>
        <w:t>11</w:t>
      </w:r>
      <w:r w:rsidR="00497729" w:rsidRPr="00AA13C9">
        <w:rPr>
          <w:rFonts w:ascii="Arial" w:hAnsi="Arial" w:cs="Arial"/>
          <w:sz w:val="22"/>
          <w:szCs w:val="22"/>
        </w:rPr>
        <w:t xml:space="preserve">.4.1.  kai </w:t>
      </w:r>
      <w:r w:rsidR="00BA5C03">
        <w:rPr>
          <w:rFonts w:ascii="Arial" w:hAnsi="Arial" w:cs="Arial"/>
          <w:sz w:val="22"/>
          <w:szCs w:val="22"/>
        </w:rPr>
        <w:t>Vadovaujantis d</w:t>
      </w:r>
      <w:r w:rsidR="00497729" w:rsidRPr="00AA13C9">
        <w:rPr>
          <w:rFonts w:ascii="Arial" w:hAnsi="Arial" w:cs="Arial"/>
          <w:sz w:val="22"/>
          <w:szCs w:val="22"/>
        </w:rPr>
        <w:t xml:space="preserve">raudėjas nesumoka Draudikui, o </w:t>
      </w:r>
      <w:r w:rsidR="00BA5C03">
        <w:rPr>
          <w:rFonts w:ascii="Arial" w:hAnsi="Arial" w:cs="Arial"/>
          <w:sz w:val="22"/>
          <w:szCs w:val="22"/>
        </w:rPr>
        <w:t>Vadovaujančio d</w:t>
      </w:r>
      <w:r w:rsidR="00497729" w:rsidRPr="00AA13C9">
        <w:rPr>
          <w:rFonts w:ascii="Arial" w:hAnsi="Arial" w:cs="Arial"/>
          <w:sz w:val="22"/>
          <w:szCs w:val="22"/>
        </w:rPr>
        <w:t>raudėjo įsiskolinimas viršija Sutarties Special</w:t>
      </w:r>
      <w:r w:rsidR="006D3AA2">
        <w:rPr>
          <w:rFonts w:ascii="Arial" w:hAnsi="Arial" w:cs="Arial"/>
          <w:sz w:val="22"/>
          <w:szCs w:val="22"/>
        </w:rPr>
        <w:t>iųjų sąlygų 13.6 punk</w:t>
      </w:r>
      <w:r w:rsidR="00283D75">
        <w:rPr>
          <w:rFonts w:ascii="Arial" w:hAnsi="Arial" w:cs="Arial"/>
          <w:sz w:val="22"/>
          <w:szCs w:val="22"/>
        </w:rPr>
        <w:t xml:space="preserve">te </w:t>
      </w:r>
      <w:r w:rsidR="00497729" w:rsidRPr="00AA13C9">
        <w:rPr>
          <w:rFonts w:ascii="Arial" w:hAnsi="Arial" w:cs="Arial"/>
          <w:sz w:val="22"/>
          <w:szCs w:val="22"/>
        </w:rPr>
        <w:t xml:space="preserve"> nurodytą priskaičiuotą delspinigių dydį;</w:t>
      </w:r>
    </w:p>
    <w:p w14:paraId="7919E841" w14:textId="551F9320" w:rsidR="00497729" w:rsidRPr="00AA13C9" w:rsidRDefault="00497729" w:rsidP="00452190">
      <w:pPr>
        <w:tabs>
          <w:tab w:val="left" w:pos="360"/>
          <w:tab w:val="num" w:pos="444"/>
        </w:tabs>
        <w:spacing w:line="240" w:lineRule="atLeast"/>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1</w:t>
      </w:r>
      <w:r w:rsidRPr="00AA13C9">
        <w:rPr>
          <w:rFonts w:ascii="Arial" w:hAnsi="Arial" w:cs="Arial"/>
          <w:sz w:val="22"/>
          <w:szCs w:val="22"/>
        </w:rPr>
        <w:t>.4.2.  kai Draudėja</w:t>
      </w:r>
      <w:r w:rsidR="00BA5C03">
        <w:rPr>
          <w:rFonts w:ascii="Arial" w:hAnsi="Arial" w:cs="Arial"/>
          <w:sz w:val="22"/>
          <w:szCs w:val="22"/>
        </w:rPr>
        <w:t>i</w:t>
      </w:r>
      <w:r w:rsidRPr="00AA13C9">
        <w:rPr>
          <w:rFonts w:ascii="Arial" w:hAnsi="Arial" w:cs="Arial"/>
          <w:sz w:val="22"/>
          <w:szCs w:val="22"/>
        </w:rPr>
        <w:t xml:space="preserve"> bankrutuoja arba yra likviduojam</w:t>
      </w:r>
      <w:r w:rsidR="00BA5C03">
        <w:rPr>
          <w:rFonts w:ascii="Arial" w:hAnsi="Arial" w:cs="Arial"/>
          <w:sz w:val="22"/>
          <w:szCs w:val="22"/>
        </w:rPr>
        <w:t>i</w:t>
      </w:r>
      <w:r w:rsidRPr="00AA13C9">
        <w:rPr>
          <w:rFonts w:ascii="Arial" w:hAnsi="Arial" w:cs="Arial"/>
          <w:sz w:val="22"/>
          <w:szCs w:val="22"/>
        </w:rPr>
        <w:t>, sustabdo ūkinę veiklą arba kituose teisės aktuose numatyta tvarka susidaro analogiška situacija;</w:t>
      </w:r>
    </w:p>
    <w:p w14:paraId="71EFED3D" w14:textId="40FE4E60" w:rsidR="00497729" w:rsidRPr="00AA13C9" w:rsidRDefault="00497729" w:rsidP="00452190">
      <w:pPr>
        <w:tabs>
          <w:tab w:val="left" w:pos="360"/>
          <w:tab w:val="num" w:pos="444"/>
        </w:tabs>
        <w:spacing w:line="240" w:lineRule="atLeast"/>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1</w:t>
      </w:r>
      <w:r w:rsidRPr="00AA13C9">
        <w:rPr>
          <w:rFonts w:ascii="Arial" w:hAnsi="Arial" w:cs="Arial"/>
          <w:sz w:val="22"/>
          <w:szCs w:val="22"/>
        </w:rPr>
        <w:t>.4.3.  kai keičiasi Draudėj</w:t>
      </w:r>
      <w:r w:rsidR="00BA5C03">
        <w:rPr>
          <w:rFonts w:ascii="Arial" w:hAnsi="Arial" w:cs="Arial"/>
          <w:sz w:val="22"/>
          <w:szCs w:val="22"/>
        </w:rPr>
        <w:t>ų</w:t>
      </w:r>
      <w:r w:rsidRPr="00AA13C9">
        <w:rPr>
          <w:rFonts w:ascii="Arial" w:hAnsi="Arial" w:cs="Arial"/>
          <w:sz w:val="22"/>
          <w:szCs w:val="22"/>
        </w:rPr>
        <w:t xml:space="preserve"> organizacinė struktūra – juridinis statusas, pobūdis ar valdymo struktūra ir tai gali turėti įtakos tinkamam Sutarties įvykdymui.</w:t>
      </w:r>
    </w:p>
    <w:p w14:paraId="1C6D1F18" w14:textId="3859008A" w:rsidR="00497729" w:rsidRPr="00AA13C9" w:rsidRDefault="00497729" w:rsidP="00497729">
      <w:pPr>
        <w:tabs>
          <w:tab w:val="left" w:pos="360"/>
          <w:tab w:val="num" w:pos="444"/>
        </w:tabs>
        <w:spacing w:line="240" w:lineRule="atLeast"/>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1</w:t>
      </w:r>
      <w:r w:rsidRPr="00AA13C9">
        <w:rPr>
          <w:rFonts w:ascii="Arial" w:hAnsi="Arial" w:cs="Arial"/>
          <w:sz w:val="22"/>
          <w:szCs w:val="22"/>
        </w:rPr>
        <w:t xml:space="preserve">.5. Jei Sutartis nutraukiama </w:t>
      </w:r>
      <w:r w:rsidR="00BA5C03">
        <w:rPr>
          <w:rFonts w:ascii="Arial" w:hAnsi="Arial" w:cs="Arial"/>
          <w:sz w:val="22"/>
          <w:szCs w:val="22"/>
        </w:rPr>
        <w:t>Vadovaujančio d</w:t>
      </w:r>
      <w:r w:rsidRPr="00AA13C9">
        <w:rPr>
          <w:rFonts w:ascii="Arial" w:hAnsi="Arial" w:cs="Arial"/>
          <w:sz w:val="22"/>
          <w:szCs w:val="22"/>
        </w:rPr>
        <w:t xml:space="preserve">raudėjo iniciatyva dėl Draudiko kaltės, </w:t>
      </w:r>
      <w:r w:rsidR="00BA5C03">
        <w:rPr>
          <w:rFonts w:ascii="Arial" w:hAnsi="Arial" w:cs="Arial"/>
          <w:sz w:val="22"/>
          <w:szCs w:val="22"/>
        </w:rPr>
        <w:t>Vadovaujančio d</w:t>
      </w:r>
      <w:r w:rsidRPr="00AA13C9">
        <w:rPr>
          <w:rFonts w:ascii="Arial" w:hAnsi="Arial" w:cs="Arial"/>
          <w:sz w:val="22"/>
          <w:szCs w:val="22"/>
        </w:rPr>
        <w:t>raudėjo patirti nuostoliai ar išlaidos gali būti išskaičiuojami iš Draudikui mokėtinų sumų</w:t>
      </w:r>
    </w:p>
    <w:p w14:paraId="214E9EC8" w14:textId="3C918C51" w:rsidR="00497729" w:rsidRPr="00AA13C9" w:rsidRDefault="00497729" w:rsidP="00497729">
      <w:pPr>
        <w:tabs>
          <w:tab w:val="left" w:pos="360"/>
          <w:tab w:val="num" w:pos="444"/>
        </w:tabs>
        <w:spacing w:line="240" w:lineRule="atLeast"/>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1</w:t>
      </w:r>
      <w:r w:rsidRPr="00AA13C9">
        <w:rPr>
          <w:rFonts w:ascii="Arial" w:hAnsi="Arial" w:cs="Arial"/>
          <w:sz w:val="22"/>
          <w:szCs w:val="22"/>
        </w:rPr>
        <w:t xml:space="preserve">.6. Sutarties nutraukimas nepanaikina </w:t>
      </w:r>
      <w:r w:rsidR="00BA5C03">
        <w:rPr>
          <w:rFonts w:ascii="Arial" w:hAnsi="Arial" w:cs="Arial"/>
          <w:sz w:val="22"/>
          <w:szCs w:val="22"/>
        </w:rPr>
        <w:t>Vadovaujančio d</w:t>
      </w:r>
      <w:r w:rsidRPr="00AA13C9">
        <w:rPr>
          <w:rFonts w:ascii="Arial" w:hAnsi="Arial" w:cs="Arial"/>
          <w:sz w:val="22"/>
          <w:szCs w:val="22"/>
        </w:rPr>
        <w:t>raudėjo teisės reikalauti atlyginti nuostolius, atsiradusius dėl Sutarties neįvykdymo bei netesybas.</w:t>
      </w:r>
    </w:p>
    <w:p w14:paraId="602E27EF" w14:textId="77777777" w:rsidR="00497729" w:rsidRPr="00AA13C9" w:rsidRDefault="00497729" w:rsidP="00497729">
      <w:pPr>
        <w:tabs>
          <w:tab w:val="left" w:pos="360"/>
          <w:tab w:val="num" w:pos="444"/>
        </w:tabs>
        <w:spacing w:line="240" w:lineRule="atLeast"/>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1</w:t>
      </w:r>
      <w:r w:rsidRPr="00AA13C9">
        <w:rPr>
          <w:rFonts w:ascii="Arial" w:hAnsi="Arial" w:cs="Arial"/>
          <w:sz w:val="22"/>
          <w:szCs w:val="22"/>
        </w:rPr>
        <w:t>.7. Sutarties nutraukimas neatleidžia Sutarties šalių nuo delspinigių, priskaičiuotų iki Sutarties nutraukimo, mokėjimo.</w:t>
      </w:r>
    </w:p>
    <w:p w14:paraId="65BEEE63" w14:textId="0F27F7EE" w:rsidR="00497729" w:rsidRPr="00AA13C9" w:rsidRDefault="00497729" w:rsidP="00497729">
      <w:pPr>
        <w:widowControl w:val="0"/>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1</w:t>
      </w:r>
      <w:r w:rsidRPr="00AA13C9">
        <w:rPr>
          <w:rFonts w:ascii="Arial" w:hAnsi="Arial" w:cs="Arial"/>
          <w:sz w:val="22"/>
          <w:szCs w:val="22"/>
        </w:rPr>
        <w:t xml:space="preserve">.8. </w:t>
      </w:r>
      <w:r w:rsidR="00BA5C03">
        <w:rPr>
          <w:rFonts w:ascii="Arial" w:hAnsi="Arial" w:cs="Arial"/>
          <w:sz w:val="22"/>
          <w:szCs w:val="22"/>
        </w:rPr>
        <w:t>Vadovaujantis d</w:t>
      </w:r>
      <w:r w:rsidRPr="00AA13C9">
        <w:rPr>
          <w:rFonts w:ascii="Arial" w:hAnsi="Arial" w:cs="Arial"/>
          <w:sz w:val="22"/>
          <w:szCs w:val="22"/>
        </w:rPr>
        <w:t>raudėjas turi teisę vienašališkai nutraukti Sutartį, nepaisydamas to, kad Draudikas jau pradėjo ją vykdyti. Šiuo atveju</w:t>
      </w:r>
      <w:r w:rsidR="00BA5C03">
        <w:rPr>
          <w:rFonts w:ascii="Arial" w:hAnsi="Arial" w:cs="Arial"/>
          <w:sz w:val="22"/>
          <w:szCs w:val="22"/>
        </w:rPr>
        <w:t xml:space="preserve"> Vadovaujantis d</w:t>
      </w:r>
      <w:r w:rsidRPr="00AA13C9">
        <w:rPr>
          <w:rFonts w:ascii="Arial" w:hAnsi="Arial" w:cs="Arial"/>
          <w:sz w:val="22"/>
          <w:szCs w:val="22"/>
        </w:rPr>
        <w:t xml:space="preserve">raudėjas privalo sumokėti Draudikui kainos dalį, proporcingą suteiktoms Paslaugoms, ir atlyginti kitas protingas išlaidas, kurias Draudikas, norėdamas įvykdyti Sutartį, padarė iki pranešimo apie Sutarties nutraukimą gavimo iš </w:t>
      </w:r>
      <w:r w:rsidR="00BA5C03">
        <w:rPr>
          <w:rFonts w:ascii="Arial" w:hAnsi="Arial" w:cs="Arial"/>
          <w:sz w:val="22"/>
          <w:szCs w:val="22"/>
        </w:rPr>
        <w:t>Vadovaujančio d</w:t>
      </w:r>
      <w:r w:rsidRPr="00AA13C9">
        <w:rPr>
          <w:rFonts w:ascii="Arial" w:hAnsi="Arial" w:cs="Arial"/>
          <w:sz w:val="22"/>
          <w:szCs w:val="22"/>
        </w:rPr>
        <w:t>raudėjo</w:t>
      </w:r>
      <w:r w:rsidR="00BA5C03">
        <w:rPr>
          <w:rFonts w:ascii="Arial" w:hAnsi="Arial" w:cs="Arial"/>
          <w:sz w:val="22"/>
          <w:szCs w:val="22"/>
        </w:rPr>
        <w:t xml:space="preserve"> </w:t>
      </w:r>
      <w:r w:rsidRPr="00AA13C9">
        <w:rPr>
          <w:rFonts w:ascii="Arial" w:hAnsi="Arial" w:cs="Arial"/>
          <w:sz w:val="22"/>
          <w:szCs w:val="22"/>
        </w:rPr>
        <w:t xml:space="preserve"> momento.</w:t>
      </w:r>
    </w:p>
    <w:p w14:paraId="68CC41C0" w14:textId="77777777" w:rsidR="00497729" w:rsidRPr="00AA13C9" w:rsidRDefault="00497729" w:rsidP="00497729">
      <w:pPr>
        <w:jc w:val="both"/>
        <w:rPr>
          <w:rFonts w:ascii="Arial" w:hAnsi="Arial" w:cs="Arial"/>
          <w:sz w:val="22"/>
          <w:szCs w:val="22"/>
          <w:lang w:val="en-US"/>
        </w:rPr>
      </w:pPr>
      <w:r w:rsidRPr="00AA13C9">
        <w:rPr>
          <w:rFonts w:ascii="Arial" w:hAnsi="Arial" w:cs="Arial"/>
          <w:sz w:val="22"/>
          <w:szCs w:val="22"/>
        </w:rPr>
        <w:t>1</w:t>
      </w:r>
      <w:r w:rsidR="00EA295C" w:rsidRPr="00AA13C9">
        <w:rPr>
          <w:rFonts w:ascii="Arial" w:hAnsi="Arial" w:cs="Arial"/>
          <w:sz w:val="22"/>
          <w:szCs w:val="22"/>
        </w:rPr>
        <w:t>1</w:t>
      </w:r>
      <w:r w:rsidRPr="00AA13C9">
        <w:rPr>
          <w:rFonts w:ascii="Arial" w:hAnsi="Arial" w:cs="Arial"/>
          <w:sz w:val="22"/>
          <w:szCs w:val="22"/>
        </w:rPr>
        <w:t>.9. Sutarties nutraukimas atleidžia Sutarties Šalis nuo Sutarties vykdymo.</w:t>
      </w:r>
    </w:p>
    <w:p w14:paraId="7F035144" w14:textId="77777777" w:rsidR="00497729" w:rsidRPr="00AA13C9" w:rsidRDefault="00497729" w:rsidP="00497729">
      <w:pPr>
        <w:jc w:val="both"/>
        <w:rPr>
          <w:rFonts w:ascii="Arial" w:hAnsi="Arial" w:cs="Arial"/>
          <w:sz w:val="22"/>
          <w:szCs w:val="22"/>
          <w:lang w:val="en-US"/>
        </w:rPr>
      </w:pPr>
      <w:r w:rsidRPr="00AA13C9">
        <w:rPr>
          <w:rFonts w:ascii="Arial" w:hAnsi="Arial" w:cs="Arial"/>
          <w:sz w:val="22"/>
          <w:szCs w:val="22"/>
          <w:lang w:val="en-US"/>
        </w:rPr>
        <w:lastRenderedPageBreak/>
        <w:t>1</w:t>
      </w:r>
      <w:r w:rsidR="00EA295C" w:rsidRPr="00AA13C9">
        <w:rPr>
          <w:rFonts w:ascii="Arial" w:hAnsi="Arial" w:cs="Arial"/>
          <w:sz w:val="22"/>
          <w:szCs w:val="22"/>
          <w:lang w:val="en-US"/>
        </w:rPr>
        <w:t>1</w:t>
      </w:r>
      <w:r w:rsidRPr="00AA13C9">
        <w:rPr>
          <w:rFonts w:ascii="Arial" w:hAnsi="Arial" w:cs="Arial"/>
          <w:sz w:val="22"/>
          <w:szCs w:val="22"/>
          <w:lang w:val="en-US"/>
        </w:rPr>
        <w:t>.10. S</w:t>
      </w:r>
      <w:proofErr w:type="spellStart"/>
      <w:r w:rsidRPr="00AA13C9">
        <w:rPr>
          <w:rFonts w:ascii="Arial" w:hAnsi="Arial" w:cs="Arial"/>
          <w:sz w:val="22"/>
          <w:szCs w:val="22"/>
        </w:rPr>
        <w:t>utarties</w:t>
      </w:r>
      <w:proofErr w:type="spellEnd"/>
      <w:r w:rsidRPr="00AA13C9">
        <w:rPr>
          <w:rFonts w:ascii="Arial" w:hAnsi="Arial" w:cs="Arial"/>
          <w:sz w:val="22"/>
          <w:szCs w:val="22"/>
        </w:rPr>
        <w:t xml:space="preserve"> nutraukimas neturi įtakos ginčų nagrinėjimo tvarką nustatančių Sutarties sąlygų ir kitų Sutarties sąlygų galiojimui, jeigu šios sąlygos pagal savo esmę lieka galioti ir po Sutarties nutraukimo.</w:t>
      </w:r>
    </w:p>
    <w:p w14:paraId="3D519AD5" w14:textId="00F122C6" w:rsidR="00497729" w:rsidRPr="00AA13C9" w:rsidRDefault="00497729" w:rsidP="00497729">
      <w:pPr>
        <w:jc w:val="both"/>
        <w:rPr>
          <w:rFonts w:ascii="Arial" w:hAnsi="Arial" w:cs="Arial"/>
          <w:sz w:val="22"/>
          <w:szCs w:val="22"/>
        </w:rPr>
      </w:pPr>
      <w:r w:rsidRPr="00AA13C9">
        <w:rPr>
          <w:rFonts w:ascii="Arial" w:hAnsi="Arial" w:cs="Arial"/>
          <w:sz w:val="22"/>
          <w:szCs w:val="22"/>
          <w:lang w:val="en-US"/>
        </w:rPr>
        <w:t>1</w:t>
      </w:r>
      <w:r w:rsidR="00EA295C" w:rsidRPr="00AA13C9">
        <w:rPr>
          <w:rFonts w:ascii="Arial" w:hAnsi="Arial" w:cs="Arial"/>
          <w:sz w:val="22"/>
          <w:szCs w:val="22"/>
          <w:lang w:val="en-US"/>
        </w:rPr>
        <w:t>1</w:t>
      </w:r>
      <w:r w:rsidRPr="00AA13C9">
        <w:rPr>
          <w:rFonts w:ascii="Arial" w:hAnsi="Arial" w:cs="Arial"/>
          <w:sz w:val="22"/>
          <w:szCs w:val="22"/>
          <w:lang w:val="en-US"/>
        </w:rPr>
        <w:t>.11. K</w:t>
      </w:r>
      <w:r w:rsidRPr="00AA13C9">
        <w:rPr>
          <w:rFonts w:ascii="Arial" w:hAnsi="Arial" w:cs="Arial"/>
          <w:sz w:val="22"/>
          <w:szCs w:val="22"/>
        </w:rPr>
        <w:t xml:space="preserve">ai Sutartis nutraukta, Draudikas gali reikalauti grąžinti jam viską, ką jis yra perdavęs </w:t>
      </w:r>
      <w:r w:rsidR="00B002F5">
        <w:rPr>
          <w:rFonts w:ascii="Arial" w:hAnsi="Arial" w:cs="Arial"/>
          <w:sz w:val="22"/>
          <w:szCs w:val="22"/>
        </w:rPr>
        <w:t>Vadovaujančiam d</w:t>
      </w:r>
      <w:r w:rsidRPr="00AA13C9">
        <w:rPr>
          <w:rFonts w:ascii="Arial" w:hAnsi="Arial" w:cs="Arial"/>
          <w:sz w:val="22"/>
          <w:szCs w:val="22"/>
        </w:rPr>
        <w:t xml:space="preserve">raudėjui vykdydamas Sutartį, jeigu jis tuo pačiu metu grąžina </w:t>
      </w:r>
      <w:r w:rsidR="00B002F5">
        <w:rPr>
          <w:rFonts w:ascii="Arial" w:hAnsi="Arial" w:cs="Arial"/>
          <w:sz w:val="22"/>
          <w:szCs w:val="22"/>
        </w:rPr>
        <w:t>Vadovaujančiam d</w:t>
      </w:r>
      <w:r w:rsidRPr="00AA13C9">
        <w:rPr>
          <w:rFonts w:ascii="Arial" w:hAnsi="Arial" w:cs="Arial"/>
          <w:sz w:val="22"/>
          <w:szCs w:val="22"/>
        </w:rPr>
        <w:t>raudėjui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EADC467" w14:textId="77777777" w:rsidR="00497729" w:rsidRPr="00AA13C9" w:rsidRDefault="00497729" w:rsidP="00497729">
      <w:pPr>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1</w:t>
      </w:r>
      <w:r w:rsidRPr="00AA13C9">
        <w:rPr>
          <w:rFonts w:ascii="Arial" w:hAnsi="Arial" w:cs="Arial"/>
          <w:sz w:val="22"/>
          <w:szCs w:val="22"/>
        </w:rPr>
        <w:t>.12. Sutartis gali būti nutraukta ir kitais negu šioje Sutartyje nurodytais ir Civiliniame kodekse nustatytais atvejais ir tvarka.</w:t>
      </w:r>
    </w:p>
    <w:p w14:paraId="6B549A40" w14:textId="77777777" w:rsidR="00497729" w:rsidRPr="00AA13C9" w:rsidRDefault="00497729" w:rsidP="00497729">
      <w:pPr>
        <w:jc w:val="both"/>
        <w:rPr>
          <w:rFonts w:ascii="Arial" w:hAnsi="Arial" w:cs="Arial"/>
          <w:color w:val="000000"/>
          <w:sz w:val="22"/>
          <w:szCs w:val="22"/>
        </w:rPr>
      </w:pPr>
    </w:p>
    <w:p w14:paraId="27AE8CC0" w14:textId="77777777" w:rsidR="00497729" w:rsidRPr="00AA13C9" w:rsidRDefault="00497729" w:rsidP="00497729">
      <w:pPr>
        <w:ind w:left="360"/>
        <w:jc w:val="center"/>
        <w:rPr>
          <w:rFonts w:ascii="Arial" w:hAnsi="Arial" w:cs="Arial"/>
          <w:sz w:val="22"/>
          <w:szCs w:val="22"/>
        </w:rPr>
      </w:pPr>
      <w:r w:rsidRPr="00AA13C9">
        <w:rPr>
          <w:rFonts w:ascii="Arial" w:hAnsi="Arial" w:cs="Arial"/>
          <w:b/>
          <w:sz w:val="22"/>
          <w:szCs w:val="22"/>
        </w:rPr>
        <w:t>1</w:t>
      </w:r>
      <w:r w:rsidR="00EA295C" w:rsidRPr="00AA13C9">
        <w:rPr>
          <w:rFonts w:ascii="Arial" w:hAnsi="Arial" w:cs="Arial"/>
          <w:b/>
          <w:sz w:val="22"/>
          <w:szCs w:val="22"/>
        </w:rPr>
        <w:t>2</w:t>
      </w:r>
      <w:r w:rsidRPr="00AA13C9">
        <w:rPr>
          <w:rFonts w:ascii="Arial" w:hAnsi="Arial" w:cs="Arial"/>
          <w:b/>
          <w:sz w:val="22"/>
          <w:szCs w:val="22"/>
        </w:rPr>
        <w:t>. PERDRAUDIMAS</w:t>
      </w:r>
    </w:p>
    <w:p w14:paraId="6E5A7332" w14:textId="4C314406" w:rsidR="00497729" w:rsidRPr="00AA13C9" w:rsidRDefault="00497729" w:rsidP="00497729">
      <w:pPr>
        <w:contextualSpacing/>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2</w:t>
      </w:r>
      <w:r w:rsidRPr="00AA13C9">
        <w:rPr>
          <w:rFonts w:ascii="Arial" w:hAnsi="Arial" w:cs="Arial"/>
          <w:sz w:val="22"/>
          <w:szCs w:val="22"/>
        </w:rPr>
        <w:t xml:space="preserve">.1. Šios Sutarties draudimo riziką Draudikas perdraudžia </w:t>
      </w:r>
      <w:proofErr w:type="spellStart"/>
      <w:r w:rsidR="0007453A" w:rsidRPr="0007453A">
        <w:rPr>
          <w:rFonts w:ascii="Arial" w:hAnsi="Arial" w:cs="Arial"/>
          <w:sz w:val="22"/>
          <w:szCs w:val="22"/>
        </w:rPr>
        <w:t>Liberty</w:t>
      </w:r>
      <w:proofErr w:type="spellEnd"/>
      <w:r w:rsidR="0007453A" w:rsidRPr="0007453A">
        <w:rPr>
          <w:rFonts w:ascii="Arial" w:hAnsi="Arial" w:cs="Arial"/>
          <w:sz w:val="22"/>
          <w:szCs w:val="22"/>
        </w:rPr>
        <w:t xml:space="preserve"> </w:t>
      </w:r>
      <w:proofErr w:type="spellStart"/>
      <w:r w:rsidR="0007453A" w:rsidRPr="0007453A">
        <w:rPr>
          <w:rFonts w:ascii="Arial" w:hAnsi="Arial" w:cs="Arial"/>
          <w:sz w:val="22"/>
          <w:szCs w:val="22"/>
        </w:rPr>
        <w:t>Syndicate</w:t>
      </w:r>
      <w:proofErr w:type="spellEnd"/>
      <w:r w:rsidR="0007453A" w:rsidRPr="0007453A">
        <w:rPr>
          <w:rFonts w:ascii="Arial" w:hAnsi="Arial" w:cs="Arial"/>
          <w:sz w:val="22"/>
          <w:szCs w:val="22"/>
        </w:rPr>
        <w:t xml:space="preserve"> 4472</w:t>
      </w:r>
      <w:r w:rsidR="0007453A">
        <w:rPr>
          <w:rFonts w:ascii="Arial" w:hAnsi="Arial" w:cs="Arial"/>
          <w:sz w:val="22"/>
          <w:szCs w:val="22"/>
        </w:rPr>
        <w:t xml:space="preserve"> </w:t>
      </w:r>
      <w:r w:rsidRPr="00AA13C9">
        <w:rPr>
          <w:rFonts w:ascii="Arial" w:hAnsi="Arial" w:cs="Arial"/>
          <w:sz w:val="22"/>
          <w:szCs w:val="22"/>
        </w:rPr>
        <w:t xml:space="preserve">perdraudimo įmonėje, kurios atitinka visus Lietuvos Respublikos teisės aktų keliamus reikalavimus. </w:t>
      </w:r>
      <w:r w:rsidR="00B002F5">
        <w:rPr>
          <w:rFonts w:ascii="Arial" w:hAnsi="Arial" w:cs="Arial"/>
          <w:sz w:val="22"/>
          <w:szCs w:val="22"/>
        </w:rPr>
        <w:t>Vadovaujančiam d</w:t>
      </w:r>
      <w:r w:rsidRPr="00AA13C9">
        <w:rPr>
          <w:rFonts w:ascii="Arial" w:hAnsi="Arial" w:cs="Arial"/>
          <w:sz w:val="22"/>
          <w:szCs w:val="22"/>
        </w:rPr>
        <w:t xml:space="preserve">raudėjui </w:t>
      </w:r>
      <w:r w:rsidR="00B3733D" w:rsidRPr="00AA13C9">
        <w:rPr>
          <w:rFonts w:ascii="Arial" w:hAnsi="Arial" w:cs="Arial"/>
          <w:sz w:val="22"/>
          <w:szCs w:val="22"/>
        </w:rPr>
        <w:t xml:space="preserve">ne vėliau kaip </w:t>
      </w:r>
      <w:r w:rsidRPr="00AA13C9">
        <w:rPr>
          <w:rFonts w:ascii="Arial" w:hAnsi="Arial" w:cs="Arial"/>
          <w:sz w:val="22"/>
          <w:szCs w:val="22"/>
        </w:rPr>
        <w:t xml:space="preserve">per 10 (dešimt) kalendorinių dienų po Sutarties pasirašymo pateikiama į lietuvių kalbą išverstos ir tinkamai patvirtintos perdraudimo sutarties kopija, kuri tampa neatskiriama šios Sutarties dalimi. Jeigu Draudikas perdraudžia šios Sutarties draudimo riziką ne fakultatyviai, tuomet jis pateikia raštišką patvirtinimą lietuvių kalba, kurioje nurodytas perdraudiko finansinio pajėgumo reitingas (-ai) bei kokiomis sąlygomis yra perdraudžiama rizika. </w:t>
      </w:r>
      <w:r w:rsidR="00B002F5">
        <w:rPr>
          <w:rFonts w:ascii="Arial" w:hAnsi="Arial" w:cs="Arial"/>
          <w:sz w:val="22"/>
          <w:szCs w:val="22"/>
        </w:rPr>
        <w:t>Vadovaujantis d</w:t>
      </w:r>
      <w:r w:rsidRPr="00AA13C9">
        <w:rPr>
          <w:rFonts w:ascii="Arial" w:hAnsi="Arial" w:cs="Arial"/>
          <w:sz w:val="22"/>
          <w:szCs w:val="22"/>
        </w:rPr>
        <w:t xml:space="preserve">raudėjas, esant pageidavimui, bet kada gali pareikalauti iš Draudiko pateikti ir originalius draudimo perdraudimo dokumentus. </w:t>
      </w:r>
    </w:p>
    <w:p w14:paraId="1F023004" w14:textId="77777777" w:rsidR="00497729" w:rsidRPr="00AA13C9" w:rsidRDefault="00497729" w:rsidP="00497729">
      <w:pPr>
        <w:jc w:val="both"/>
        <w:rPr>
          <w:rFonts w:ascii="Arial" w:hAnsi="Arial" w:cs="Arial"/>
          <w:color w:val="000000"/>
          <w:sz w:val="22"/>
          <w:szCs w:val="22"/>
        </w:rPr>
      </w:pPr>
    </w:p>
    <w:p w14:paraId="31F8BDD4" w14:textId="77777777" w:rsidR="00497729" w:rsidRPr="00AA13C9" w:rsidRDefault="00497729" w:rsidP="00497729">
      <w:pPr>
        <w:pStyle w:val="BodyText"/>
        <w:spacing w:after="0"/>
        <w:jc w:val="center"/>
        <w:rPr>
          <w:rFonts w:ascii="Arial" w:hAnsi="Arial" w:cs="Arial"/>
          <w:b/>
          <w:sz w:val="22"/>
          <w:szCs w:val="22"/>
        </w:rPr>
      </w:pPr>
      <w:r w:rsidRPr="00AA13C9">
        <w:rPr>
          <w:rFonts w:ascii="Arial" w:hAnsi="Arial" w:cs="Arial"/>
          <w:b/>
          <w:color w:val="000000"/>
          <w:sz w:val="22"/>
          <w:szCs w:val="22"/>
        </w:rPr>
        <w:t>1</w:t>
      </w:r>
      <w:r w:rsidR="00EA295C" w:rsidRPr="00AA13C9">
        <w:rPr>
          <w:rFonts w:ascii="Arial" w:hAnsi="Arial" w:cs="Arial"/>
          <w:b/>
          <w:color w:val="000000"/>
          <w:sz w:val="22"/>
          <w:szCs w:val="22"/>
        </w:rPr>
        <w:t>3</w:t>
      </w:r>
      <w:r w:rsidRPr="00AA13C9">
        <w:rPr>
          <w:rFonts w:ascii="Arial" w:hAnsi="Arial" w:cs="Arial"/>
          <w:b/>
          <w:color w:val="000000"/>
          <w:sz w:val="22"/>
          <w:szCs w:val="22"/>
        </w:rPr>
        <w:t xml:space="preserve">. </w:t>
      </w:r>
      <w:r w:rsidRPr="00AA13C9">
        <w:rPr>
          <w:rFonts w:ascii="Arial" w:hAnsi="Arial" w:cs="Arial"/>
          <w:b/>
          <w:sz w:val="22"/>
          <w:szCs w:val="22"/>
        </w:rPr>
        <w:t>KITOS SUTARTIES SĄLYGOS</w:t>
      </w:r>
    </w:p>
    <w:p w14:paraId="2E974695" w14:textId="05DDEA25" w:rsidR="00497729" w:rsidRPr="00AA13C9" w:rsidRDefault="00497729" w:rsidP="00497729">
      <w:pPr>
        <w:tabs>
          <w:tab w:val="left" w:pos="360"/>
        </w:tabs>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3</w:t>
      </w:r>
      <w:r w:rsidRPr="00AA13C9">
        <w:rPr>
          <w:rFonts w:ascii="Arial" w:hAnsi="Arial" w:cs="Arial"/>
          <w:sz w:val="22"/>
          <w:szCs w:val="22"/>
        </w:rPr>
        <w:t xml:space="preserve">.1. Draudikas </w:t>
      </w:r>
      <w:r w:rsidRPr="00AA13C9">
        <w:rPr>
          <w:rFonts w:ascii="Arial" w:hAnsi="Arial" w:cs="Arial"/>
          <w:i/>
          <w:sz w:val="22"/>
          <w:szCs w:val="22"/>
        </w:rPr>
        <w:t xml:space="preserve">nėra </w:t>
      </w:r>
      <w:r w:rsidRPr="00AA13C9">
        <w:rPr>
          <w:rFonts w:ascii="Arial" w:hAnsi="Arial" w:cs="Arial"/>
          <w:sz w:val="22"/>
          <w:szCs w:val="22"/>
        </w:rPr>
        <w:t>laikomas asocijuotu su Draudėj</w:t>
      </w:r>
      <w:r w:rsidR="000E4FDA">
        <w:rPr>
          <w:rFonts w:ascii="Arial" w:hAnsi="Arial" w:cs="Arial"/>
          <w:sz w:val="22"/>
          <w:szCs w:val="22"/>
        </w:rPr>
        <w:t>ais</w:t>
      </w:r>
      <w:r w:rsidRPr="00AA13C9">
        <w:rPr>
          <w:rFonts w:ascii="Arial" w:hAnsi="Arial" w:cs="Arial"/>
          <w:sz w:val="22"/>
          <w:szCs w:val="22"/>
        </w:rPr>
        <w:t xml:space="preserve"> pagal galiojančius Lietuvos Respublikos teisės aktus (</w:t>
      </w:r>
      <w:r w:rsidRPr="00AA13C9">
        <w:rPr>
          <w:rFonts w:ascii="Arial" w:hAnsi="Arial" w:cs="Arial"/>
          <w:i/>
          <w:sz w:val="22"/>
          <w:szCs w:val="22"/>
        </w:rPr>
        <w:t>Pridėtinės vertės mokesčio įstatymą, Pelno mokesčio įstatymą, Gyventojų pajamų mokesčio įstatymą</w:t>
      </w:r>
      <w:r w:rsidRPr="00AA13C9">
        <w:rPr>
          <w:rFonts w:ascii="Arial" w:hAnsi="Arial" w:cs="Arial"/>
          <w:sz w:val="22"/>
          <w:szCs w:val="22"/>
        </w:rPr>
        <w:t>).</w:t>
      </w:r>
    </w:p>
    <w:p w14:paraId="7C7B906D" w14:textId="77777777" w:rsidR="00497729" w:rsidRPr="00AA13C9" w:rsidRDefault="00497729" w:rsidP="00497729">
      <w:pPr>
        <w:jc w:val="both"/>
        <w:rPr>
          <w:rFonts w:ascii="Arial" w:hAnsi="Arial" w:cs="Arial"/>
          <w:b/>
          <w:sz w:val="22"/>
          <w:szCs w:val="22"/>
        </w:rPr>
      </w:pPr>
      <w:r w:rsidRPr="00AA13C9">
        <w:rPr>
          <w:rFonts w:ascii="Arial" w:hAnsi="Arial" w:cs="Arial"/>
          <w:sz w:val="22"/>
          <w:szCs w:val="22"/>
        </w:rPr>
        <w:t>1</w:t>
      </w:r>
      <w:r w:rsidR="00EA295C" w:rsidRPr="00AA13C9">
        <w:rPr>
          <w:rFonts w:ascii="Arial" w:hAnsi="Arial" w:cs="Arial"/>
          <w:sz w:val="22"/>
          <w:szCs w:val="22"/>
        </w:rPr>
        <w:t>3</w:t>
      </w:r>
      <w:r w:rsidRPr="00AA13C9">
        <w:rPr>
          <w:rFonts w:ascii="Arial" w:hAnsi="Arial" w:cs="Arial"/>
          <w:sz w:val="22"/>
          <w:szCs w:val="22"/>
        </w:rPr>
        <w:t>.2. Bet koks pranešimas, kurį Sutarties šalys perduoda viena kitai, turi būti atliktas raštu. Jokie žodiniai susitarimai, pranešimai ar prašymai negalioja.</w:t>
      </w:r>
    </w:p>
    <w:p w14:paraId="2B609EAF" w14:textId="77777777" w:rsidR="00497729" w:rsidRPr="00AA13C9" w:rsidRDefault="00497729" w:rsidP="00497729">
      <w:pPr>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3</w:t>
      </w:r>
      <w:r w:rsidRPr="00AA13C9">
        <w:rPr>
          <w:rFonts w:ascii="Arial" w:hAnsi="Arial" w:cs="Arial"/>
          <w:sz w:val="22"/>
          <w:szCs w:val="22"/>
        </w:rPr>
        <w:t>.3. Šalys, be kitos šalies raštiško sutikimo, neturi teisės perduoti savo įsipareigojimų pagal šią Sutartį tretiesiems asmenims.</w:t>
      </w:r>
    </w:p>
    <w:p w14:paraId="34B4676E" w14:textId="77777777" w:rsidR="00497729" w:rsidRPr="00AA13C9" w:rsidRDefault="00497729" w:rsidP="00497729">
      <w:pPr>
        <w:tabs>
          <w:tab w:val="left" w:pos="360"/>
        </w:tabs>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3</w:t>
      </w:r>
      <w:r w:rsidRPr="00AA13C9">
        <w:rPr>
          <w:rFonts w:ascii="Arial" w:hAnsi="Arial" w:cs="Arial"/>
          <w:sz w:val="22"/>
          <w:szCs w:val="22"/>
        </w:rPr>
        <w:t>.4. Bet kokia informacija, susijusi su Sutartimi, yra konfidenciali ir, nei viena iš šalių, be aiškaus raštiško kitos šalies pritarimo, neturi teisės jos skelbti tretiesiems asmenims Sutarties galiojimo laikotarpiu, jai pasibaigus ar nutrūkus.</w:t>
      </w:r>
    </w:p>
    <w:p w14:paraId="07F0C839" w14:textId="6DDC09B3" w:rsidR="00497729" w:rsidRPr="00AA13C9" w:rsidRDefault="00497729" w:rsidP="00497729">
      <w:pPr>
        <w:jc w:val="both"/>
        <w:rPr>
          <w:rFonts w:ascii="Arial" w:hAnsi="Arial" w:cs="Arial"/>
          <w:spacing w:val="-5"/>
          <w:sz w:val="22"/>
          <w:szCs w:val="22"/>
        </w:rPr>
      </w:pPr>
      <w:r w:rsidRPr="00AA13C9">
        <w:rPr>
          <w:rFonts w:ascii="Arial" w:hAnsi="Arial" w:cs="Arial"/>
          <w:sz w:val="22"/>
          <w:szCs w:val="22"/>
        </w:rPr>
        <w:t>1</w:t>
      </w:r>
      <w:r w:rsidR="00EA295C" w:rsidRPr="00AA13C9">
        <w:rPr>
          <w:rFonts w:ascii="Arial" w:hAnsi="Arial" w:cs="Arial"/>
          <w:sz w:val="22"/>
          <w:szCs w:val="22"/>
        </w:rPr>
        <w:t>3</w:t>
      </w:r>
      <w:r w:rsidRPr="00AA13C9">
        <w:rPr>
          <w:rFonts w:ascii="Arial" w:hAnsi="Arial" w:cs="Arial"/>
          <w:sz w:val="22"/>
          <w:szCs w:val="22"/>
        </w:rPr>
        <w:t xml:space="preserve">.5. </w:t>
      </w:r>
      <w:r w:rsidRPr="00AA13C9">
        <w:rPr>
          <w:rFonts w:ascii="Arial" w:hAnsi="Arial" w:cs="Arial"/>
          <w:bCs/>
          <w:iCs/>
          <w:sz w:val="22"/>
          <w:szCs w:val="22"/>
        </w:rPr>
        <w:t xml:space="preserve">Draudikui pažeidus savo finansinių įsipareigojimų (įskaitant ir draudimo išmokų sumokėjimą) įvykdymo terminus, numatytus šioje Sutartyje ar jos prieduose, skaičiuojami 0,1 (vienos dešimtosios) procento dydžio delspinigiai nuo įsiskolintos/neišmokėtos sumos už kiekvieną uždelstą kalendorinę dieną be PVM, bendrą maksimalią delspinigių skaičiavimo ribą nustatant 20 (dvidešimt) procentų nuo Sutarties 4.1 p. nurodytos bendros metinės draudimo įmokos kainos be PVM. </w:t>
      </w:r>
      <w:r w:rsidR="000E4FDA">
        <w:rPr>
          <w:rFonts w:ascii="Arial" w:hAnsi="Arial" w:cs="Arial"/>
          <w:bCs/>
          <w:iCs/>
          <w:sz w:val="22"/>
          <w:szCs w:val="22"/>
        </w:rPr>
        <w:t>Vadovaujantis d</w:t>
      </w:r>
      <w:r w:rsidRPr="00AA13C9">
        <w:rPr>
          <w:rFonts w:ascii="Arial" w:hAnsi="Arial" w:cs="Arial"/>
          <w:bCs/>
          <w:iCs/>
          <w:sz w:val="22"/>
          <w:szCs w:val="22"/>
        </w:rPr>
        <w:t xml:space="preserve">raudėjas turi teisę vienašališkai įskaityti priskaičiuotas netesybas iš Draudikui mokėtinų sumų. </w:t>
      </w:r>
      <w:r w:rsidRPr="00AA13C9">
        <w:rPr>
          <w:rFonts w:ascii="Arial" w:hAnsi="Arial" w:cs="Arial"/>
          <w:spacing w:val="-3"/>
          <w:sz w:val="22"/>
          <w:szCs w:val="22"/>
        </w:rPr>
        <w:t xml:space="preserve">Delspinigių sumokėjimas neatleidžia Sutarties šalių nuo pareigos vykdyti </w:t>
      </w:r>
      <w:r w:rsidRPr="00AA13C9">
        <w:rPr>
          <w:rFonts w:ascii="Arial" w:hAnsi="Arial" w:cs="Arial"/>
          <w:spacing w:val="-5"/>
          <w:sz w:val="22"/>
          <w:szCs w:val="22"/>
        </w:rPr>
        <w:t xml:space="preserve">šioje Sutartyje prisiimtus įsipareigojimus. </w:t>
      </w:r>
    </w:p>
    <w:p w14:paraId="3B3DDD58" w14:textId="6C7C3A56" w:rsidR="00497729" w:rsidRPr="00AA13C9" w:rsidRDefault="00497729" w:rsidP="00497729">
      <w:pPr>
        <w:jc w:val="both"/>
        <w:rPr>
          <w:rFonts w:ascii="Arial" w:hAnsi="Arial" w:cs="Arial"/>
          <w:spacing w:val="-5"/>
          <w:sz w:val="22"/>
          <w:szCs w:val="22"/>
        </w:rPr>
      </w:pPr>
      <w:r w:rsidRPr="00AA13C9">
        <w:rPr>
          <w:rFonts w:ascii="Arial" w:hAnsi="Arial" w:cs="Arial"/>
          <w:spacing w:val="-5"/>
          <w:sz w:val="22"/>
          <w:szCs w:val="22"/>
        </w:rPr>
        <w:t>1</w:t>
      </w:r>
      <w:r w:rsidR="00EA295C" w:rsidRPr="00AA13C9">
        <w:rPr>
          <w:rFonts w:ascii="Arial" w:hAnsi="Arial" w:cs="Arial"/>
          <w:spacing w:val="-5"/>
          <w:sz w:val="22"/>
          <w:szCs w:val="22"/>
        </w:rPr>
        <w:t>3</w:t>
      </w:r>
      <w:r w:rsidRPr="00AA13C9">
        <w:rPr>
          <w:rFonts w:ascii="Arial" w:hAnsi="Arial" w:cs="Arial"/>
          <w:spacing w:val="-5"/>
          <w:sz w:val="22"/>
          <w:szCs w:val="22"/>
        </w:rPr>
        <w:t>.6. Jei</w:t>
      </w:r>
      <w:r w:rsidR="000E4FDA">
        <w:rPr>
          <w:rFonts w:ascii="Arial" w:hAnsi="Arial" w:cs="Arial"/>
          <w:spacing w:val="-5"/>
          <w:sz w:val="22"/>
          <w:szCs w:val="22"/>
        </w:rPr>
        <w:t xml:space="preserve"> Vadovaujantis d</w:t>
      </w:r>
      <w:r w:rsidRPr="00AA13C9">
        <w:rPr>
          <w:rFonts w:ascii="Arial" w:hAnsi="Arial" w:cs="Arial"/>
          <w:spacing w:val="-5"/>
          <w:sz w:val="22"/>
          <w:szCs w:val="22"/>
        </w:rPr>
        <w:t xml:space="preserve">raudėjas uždelsia atsiskaityti už tinkamai Draudiko suteiktas ir perduotas kokybiškas draudimo paslaugas per Sutartyje nurodytą terminą, Draudikas nuo kitos dienos skaičiuoja </w:t>
      </w:r>
      <w:r w:rsidR="000E4FDA">
        <w:rPr>
          <w:rFonts w:ascii="Arial" w:hAnsi="Arial" w:cs="Arial"/>
          <w:spacing w:val="-5"/>
          <w:sz w:val="22"/>
          <w:szCs w:val="22"/>
        </w:rPr>
        <w:t>Vadovaujančiam d</w:t>
      </w:r>
      <w:r w:rsidRPr="00AA13C9">
        <w:rPr>
          <w:rFonts w:ascii="Arial" w:hAnsi="Arial" w:cs="Arial"/>
          <w:spacing w:val="-5"/>
          <w:sz w:val="22"/>
          <w:szCs w:val="22"/>
        </w:rPr>
        <w:t>raudėjui 0,1 (vienos dešimtosios) procento dydžio delspinigius nuo neapmokėtos sumos be PVM, bendrą maksimalią delspinigių skaičiavimo ribą nustatant 20 (dvi</w:t>
      </w:r>
      <w:r w:rsidR="008F60E3" w:rsidRPr="00AA13C9">
        <w:rPr>
          <w:rFonts w:ascii="Arial" w:hAnsi="Arial" w:cs="Arial"/>
          <w:spacing w:val="-5"/>
          <w:sz w:val="22"/>
          <w:szCs w:val="22"/>
        </w:rPr>
        <w:t xml:space="preserve">dešimt) procentų nuo Sutarties </w:t>
      </w:r>
      <w:r w:rsidRPr="00AA13C9">
        <w:rPr>
          <w:rFonts w:ascii="Arial" w:hAnsi="Arial" w:cs="Arial"/>
          <w:spacing w:val="-5"/>
          <w:sz w:val="22"/>
          <w:szCs w:val="22"/>
        </w:rPr>
        <w:t>kainos</w:t>
      </w:r>
      <w:r w:rsidR="008F60E3" w:rsidRPr="00AA13C9">
        <w:rPr>
          <w:rFonts w:ascii="Arial" w:hAnsi="Arial" w:cs="Arial"/>
          <w:spacing w:val="-5"/>
          <w:sz w:val="22"/>
          <w:szCs w:val="22"/>
        </w:rPr>
        <w:t>.</w:t>
      </w:r>
    </w:p>
    <w:p w14:paraId="4F613A02" w14:textId="0F945E09" w:rsidR="00497729" w:rsidRPr="00AA13C9" w:rsidRDefault="00497729" w:rsidP="00497729">
      <w:pPr>
        <w:jc w:val="both"/>
        <w:rPr>
          <w:rFonts w:ascii="Arial" w:hAnsi="Arial" w:cs="Arial"/>
          <w:bCs/>
          <w:iCs/>
          <w:sz w:val="22"/>
          <w:szCs w:val="22"/>
        </w:rPr>
      </w:pPr>
      <w:r w:rsidRPr="00AA13C9">
        <w:rPr>
          <w:rFonts w:ascii="Arial" w:hAnsi="Arial" w:cs="Arial"/>
          <w:bCs/>
          <w:iCs/>
          <w:sz w:val="22"/>
          <w:szCs w:val="22"/>
        </w:rPr>
        <w:t>1</w:t>
      </w:r>
      <w:r w:rsidR="00EA295C" w:rsidRPr="00AA13C9">
        <w:rPr>
          <w:rFonts w:ascii="Arial" w:hAnsi="Arial" w:cs="Arial"/>
          <w:bCs/>
          <w:iCs/>
          <w:sz w:val="22"/>
          <w:szCs w:val="22"/>
        </w:rPr>
        <w:t>3</w:t>
      </w:r>
      <w:r w:rsidRPr="00AA13C9">
        <w:rPr>
          <w:rFonts w:ascii="Arial" w:hAnsi="Arial" w:cs="Arial"/>
          <w:bCs/>
          <w:iCs/>
          <w:sz w:val="22"/>
          <w:szCs w:val="22"/>
        </w:rPr>
        <w:t xml:space="preserve">.7. Draudikas įsipareigoja informuoti </w:t>
      </w:r>
      <w:r w:rsidR="000E4FDA">
        <w:rPr>
          <w:rFonts w:ascii="Arial" w:hAnsi="Arial" w:cs="Arial"/>
          <w:bCs/>
          <w:iCs/>
          <w:sz w:val="22"/>
          <w:szCs w:val="22"/>
        </w:rPr>
        <w:t>Vadovaujantį d</w:t>
      </w:r>
      <w:r w:rsidRPr="00AA13C9">
        <w:rPr>
          <w:rFonts w:ascii="Arial" w:hAnsi="Arial" w:cs="Arial"/>
          <w:bCs/>
          <w:iCs/>
          <w:sz w:val="22"/>
          <w:szCs w:val="22"/>
        </w:rPr>
        <w:t>raudėją apie visus vykdant Sutartį patiriamus sunkumus.</w:t>
      </w:r>
    </w:p>
    <w:p w14:paraId="5FFB2BAD" w14:textId="0CE3399D" w:rsidR="00497729" w:rsidRPr="00AA13C9" w:rsidRDefault="00497729" w:rsidP="00497729">
      <w:pPr>
        <w:jc w:val="both"/>
        <w:rPr>
          <w:rFonts w:ascii="Arial" w:hAnsi="Arial" w:cs="Arial"/>
          <w:bCs/>
          <w:iCs/>
          <w:sz w:val="22"/>
          <w:szCs w:val="22"/>
        </w:rPr>
      </w:pPr>
      <w:r w:rsidRPr="00AA13C9">
        <w:rPr>
          <w:rFonts w:ascii="Arial" w:hAnsi="Arial" w:cs="Arial"/>
          <w:bCs/>
          <w:iCs/>
          <w:sz w:val="22"/>
          <w:szCs w:val="22"/>
        </w:rPr>
        <w:t>1</w:t>
      </w:r>
      <w:r w:rsidR="00EA295C" w:rsidRPr="00AA13C9">
        <w:rPr>
          <w:rFonts w:ascii="Arial" w:hAnsi="Arial" w:cs="Arial"/>
          <w:bCs/>
          <w:iCs/>
          <w:sz w:val="22"/>
          <w:szCs w:val="22"/>
        </w:rPr>
        <w:t>3</w:t>
      </w:r>
      <w:r w:rsidRPr="00AA13C9">
        <w:rPr>
          <w:rFonts w:ascii="Arial" w:hAnsi="Arial" w:cs="Arial"/>
          <w:bCs/>
          <w:iCs/>
          <w:sz w:val="22"/>
          <w:szCs w:val="22"/>
        </w:rPr>
        <w:t xml:space="preserve">.8. Sutartis yra sudaryta, vadovaujantis </w:t>
      </w:r>
      <w:r w:rsidR="001D4D4E">
        <w:rPr>
          <w:rFonts w:ascii="Arial" w:hAnsi="Arial" w:cs="Arial"/>
          <w:bCs/>
          <w:iCs/>
          <w:sz w:val="22"/>
          <w:szCs w:val="22"/>
        </w:rPr>
        <w:t>Viešųjų pirkimų</w:t>
      </w:r>
      <w:r w:rsidRPr="00AA13C9">
        <w:rPr>
          <w:rFonts w:ascii="Arial" w:hAnsi="Arial" w:cs="Arial"/>
          <w:bCs/>
          <w:iCs/>
          <w:sz w:val="22"/>
          <w:szCs w:val="22"/>
        </w:rPr>
        <w:t xml:space="preserve"> įstatymo ir kitų teisės aktų nuostatomis, ir vykdoma Sutartyje bei </w:t>
      </w:r>
      <w:r w:rsidR="001D4D4E">
        <w:rPr>
          <w:rFonts w:ascii="Arial" w:hAnsi="Arial" w:cs="Arial"/>
          <w:bCs/>
          <w:iCs/>
          <w:sz w:val="22"/>
          <w:szCs w:val="22"/>
        </w:rPr>
        <w:t>Viešųjų pirkimų</w:t>
      </w:r>
      <w:r w:rsidRPr="00AA13C9">
        <w:rPr>
          <w:rFonts w:ascii="Arial" w:hAnsi="Arial" w:cs="Arial"/>
          <w:bCs/>
          <w:iCs/>
          <w:sz w:val="22"/>
          <w:szCs w:val="22"/>
        </w:rPr>
        <w:t xml:space="preserve"> įstatyme numatytomis sąlygomis ir tvarka</w:t>
      </w:r>
      <w:r w:rsidR="007A059B">
        <w:rPr>
          <w:rFonts w:ascii="Arial" w:hAnsi="Arial" w:cs="Arial"/>
          <w:bCs/>
          <w:iCs/>
          <w:sz w:val="22"/>
          <w:szCs w:val="22"/>
        </w:rPr>
        <w:t xml:space="preserve">. </w:t>
      </w:r>
      <w:r w:rsidRPr="00AA13C9">
        <w:rPr>
          <w:rFonts w:ascii="Arial" w:hAnsi="Arial" w:cs="Arial"/>
          <w:bCs/>
          <w:iCs/>
          <w:sz w:val="22"/>
          <w:szCs w:val="22"/>
        </w:rPr>
        <w:t>Šalys konstatuoja ir patvirtina, jog šios Sutarties nuostatos pirkimo sąlygų nuostatoms neprieštarauja.</w:t>
      </w:r>
    </w:p>
    <w:p w14:paraId="41C77A98" w14:textId="2691DFC3" w:rsidR="00497729" w:rsidRPr="00AA13C9" w:rsidRDefault="00497729" w:rsidP="00497729">
      <w:pPr>
        <w:jc w:val="both"/>
        <w:rPr>
          <w:rFonts w:ascii="Arial" w:hAnsi="Arial" w:cs="Arial"/>
          <w:bCs/>
          <w:iCs/>
          <w:sz w:val="22"/>
          <w:szCs w:val="22"/>
        </w:rPr>
      </w:pPr>
      <w:r w:rsidRPr="00AA13C9">
        <w:rPr>
          <w:rFonts w:ascii="Arial" w:hAnsi="Arial" w:cs="Arial"/>
          <w:bCs/>
          <w:iCs/>
          <w:sz w:val="22"/>
          <w:szCs w:val="22"/>
        </w:rPr>
        <w:t>1</w:t>
      </w:r>
      <w:r w:rsidR="00EA295C" w:rsidRPr="00AA13C9">
        <w:rPr>
          <w:rFonts w:ascii="Arial" w:hAnsi="Arial" w:cs="Arial"/>
          <w:bCs/>
          <w:iCs/>
          <w:sz w:val="22"/>
          <w:szCs w:val="22"/>
        </w:rPr>
        <w:t>3</w:t>
      </w:r>
      <w:r w:rsidRPr="00AA13C9">
        <w:rPr>
          <w:rFonts w:ascii="Arial" w:hAnsi="Arial" w:cs="Arial"/>
          <w:bCs/>
          <w:iCs/>
          <w:sz w:val="22"/>
          <w:szCs w:val="22"/>
        </w:rPr>
        <w:t>.9.</w:t>
      </w:r>
      <w:r w:rsidRPr="00AA13C9">
        <w:rPr>
          <w:rFonts w:ascii="Arial" w:hAnsi="Arial" w:cs="Arial"/>
          <w:sz w:val="22"/>
          <w:szCs w:val="22"/>
        </w:rPr>
        <w:t xml:space="preserve"> </w:t>
      </w:r>
      <w:r w:rsidRPr="00AA13C9">
        <w:rPr>
          <w:rFonts w:ascii="Arial" w:hAnsi="Arial" w:cs="Arial"/>
          <w:bCs/>
          <w:iCs/>
          <w:sz w:val="22"/>
          <w:szCs w:val="22"/>
        </w:rPr>
        <w:t>Jei Draudikas, vykdydamas Sutartį, nesilaiko galiojančių teisės aktų reikalavimų ir dėl to kompetentingos įgaliotos valstybinės institucijos pritaiko baudas ar kitas sankci</w:t>
      </w:r>
      <w:r w:rsidR="0086582E">
        <w:rPr>
          <w:rFonts w:ascii="Arial" w:hAnsi="Arial" w:cs="Arial"/>
          <w:bCs/>
          <w:iCs/>
          <w:sz w:val="22"/>
          <w:szCs w:val="22"/>
        </w:rPr>
        <w:t>j</w:t>
      </w:r>
      <w:r w:rsidRPr="00AA13C9">
        <w:rPr>
          <w:rFonts w:ascii="Arial" w:hAnsi="Arial" w:cs="Arial"/>
          <w:bCs/>
          <w:iCs/>
          <w:sz w:val="22"/>
          <w:szCs w:val="22"/>
        </w:rPr>
        <w:t xml:space="preserve">as Draudėjui, taip pat, jeigu dėl bet kokių aplinkybių, susijusių su Draudiku ar jo teikiamomis Paslaugomis, Draudėjui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Draudikas įsipareigoja </w:t>
      </w:r>
      <w:r w:rsidRPr="00AA13C9">
        <w:rPr>
          <w:rFonts w:ascii="Arial" w:hAnsi="Arial" w:cs="Arial"/>
          <w:bCs/>
          <w:iCs/>
          <w:sz w:val="22"/>
          <w:szCs w:val="22"/>
        </w:rPr>
        <w:lastRenderedPageBreak/>
        <w:t>apsaugoti Draudėją bei trečiuosius asmenis nuo bet kokių neigiamų pasekmių, kurias Draudėjui ar tretiesiems asmenims gali sukelti Draudėjui taikomos Sankcijos, ir atlyginti Draudėjui bei tretiesiems asmenims visus jų dėl to patirtus tiesioginius ir netiesioginius nuostolius ar žalą bei papildomas išlaidas (įskaitant, bet neapsiribojant, dėl Draudėjo dalykinės reputacijos sumenkimo, veiklos suvaržymų, verslo sandorių bei klientų praradimo ar kitų neigiamų pasekmių, susijusių su Draudėjo ar jo darbuotojų veiklos apribojimais).</w:t>
      </w:r>
    </w:p>
    <w:p w14:paraId="1CB6DE88" w14:textId="77777777" w:rsidR="00497729" w:rsidRPr="00AA13C9" w:rsidRDefault="00497729" w:rsidP="00497729">
      <w:pPr>
        <w:jc w:val="both"/>
        <w:rPr>
          <w:rFonts w:ascii="Arial" w:hAnsi="Arial" w:cs="Arial"/>
          <w:bCs/>
          <w:iCs/>
          <w:sz w:val="22"/>
          <w:szCs w:val="22"/>
        </w:rPr>
      </w:pPr>
      <w:r w:rsidRPr="00AA13C9">
        <w:rPr>
          <w:rFonts w:ascii="Arial" w:hAnsi="Arial" w:cs="Arial"/>
          <w:bCs/>
          <w:iCs/>
          <w:sz w:val="22"/>
          <w:szCs w:val="22"/>
        </w:rPr>
        <w:t>Draudikas privalo nedelsiant, bet ne vėliau nei per 1 (vieną) darbo dieną, informuoti Draudėją raštu, jei jam yra pritaikytos Sankcijos ar jam yra žinoma informacija apie inicijuotas arba ketinamas inicijuoti procedūras dėl Sankcijų jam ir / ar Draudėjui taikymo. Draudikas, pažeidęs  reikalavimą laiku informuoti Draudėją raštu apie šiame Sutarties punkte nurodytas aplinkybes, Draudėjui pareikalavus, sumoka 10 (dešimties) procentų Sutarties kainos dydžio baudą.</w:t>
      </w:r>
    </w:p>
    <w:p w14:paraId="2E83BB8F" w14:textId="04851D94" w:rsidR="00497729" w:rsidRPr="00AA13C9" w:rsidRDefault="00497729" w:rsidP="00497729">
      <w:pPr>
        <w:jc w:val="both"/>
        <w:rPr>
          <w:rFonts w:ascii="Arial" w:hAnsi="Arial" w:cs="Arial"/>
          <w:bCs/>
          <w:iCs/>
          <w:sz w:val="22"/>
          <w:szCs w:val="22"/>
        </w:rPr>
      </w:pPr>
      <w:r w:rsidRPr="00AA13C9">
        <w:rPr>
          <w:rFonts w:ascii="Arial" w:hAnsi="Arial" w:cs="Arial"/>
          <w:bCs/>
          <w:iCs/>
          <w:sz w:val="22"/>
          <w:szCs w:val="22"/>
        </w:rPr>
        <w:t>1</w:t>
      </w:r>
      <w:r w:rsidR="00EA295C" w:rsidRPr="00AA13C9">
        <w:rPr>
          <w:rFonts w:ascii="Arial" w:hAnsi="Arial" w:cs="Arial"/>
          <w:bCs/>
          <w:iCs/>
          <w:sz w:val="22"/>
          <w:szCs w:val="22"/>
        </w:rPr>
        <w:t>3</w:t>
      </w:r>
      <w:r w:rsidRPr="00AA13C9">
        <w:rPr>
          <w:rFonts w:ascii="Arial" w:hAnsi="Arial" w:cs="Arial"/>
          <w:bCs/>
          <w:iCs/>
          <w:sz w:val="22"/>
          <w:szCs w:val="22"/>
        </w:rPr>
        <w:t>.10.</w:t>
      </w:r>
      <w:r w:rsidRPr="00AA13C9">
        <w:rPr>
          <w:rFonts w:ascii="Arial" w:hAnsi="Arial" w:cs="Arial"/>
          <w:sz w:val="22"/>
          <w:szCs w:val="22"/>
        </w:rPr>
        <w:t xml:space="preserve"> </w:t>
      </w:r>
      <w:r w:rsidRPr="00AA13C9">
        <w:rPr>
          <w:rFonts w:ascii="Arial" w:hAnsi="Arial" w:cs="Arial"/>
          <w:bCs/>
          <w:iCs/>
          <w:sz w:val="22"/>
          <w:szCs w:val="22"/>
        </w:rPr>
        <w:t>Draudikas patvirtina, kad jis neprieštarauja Draudėj</w:t>
      </w:r>
      <w:r w:rsidR="000E4FDA">
        <w:rPr>
          <w:rFonts w:ascii="Arial" w:hAnsi="Arial" w:cs="Arial"/>
          <w:bCs/>
          <w:iCs/>
          <w:sz w:val="22"/>
          <w:szCs w:val="22"/>
        </w:rPr>
        <w:t>ų</w:t>
      </w:r>
      <w:r w:rsidRPr="00AA13C9">
        <w:rPr>
          <w:rFonts w:ascii="Arial" w:hAnsi="Arial" w:cs="Arial"/>
          <w:bCs/>
          <w:iCs/>
          <w:sz w:val="22"/>
          <w:szCs w:val="22"/>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Draudiko sutikimai ar leidimai. Jeigu dėl bet kokių imperatyvių teisės aktų reikalavimų tokius sutikimus ar leidimus reikėtų gauti, Draudikas juos įsipareigoja išduoti nedelsiant, bet ne vėliau nei per </w:t>
      </w:r>
      <w:r w:rsidR="000E4FDA">
        <w:rPr>
          <w:rFonts w:ascii="Arial" w:hAnsi="Arial" w:cs="Arial"/>
          <w:bCs/>
          <w:iCs/>
          <w:sz w:val="22"/>
          <w:szCs w:val="22"/>
        </w:rPr>
        <w:t>Vadovaujančio d</w:t>
      </w:r>
      <w:r w:rsidRPr="00AA13C9">
        <w:rPr>
          <w:rFonts w:ascii="Arial" w:hAnsi="Arial" w:cs="Arial"/>
          <w:bCs/>
          <w:iCs/>
          <w:sz w:val="22"/>
          <w:szCs w:val="22"/>
        </w:rPr>
        <w:t>raudėjo prašyme nurodytą terminą.</w:t>
      </w:r>
    </w:p>
    <w:p w14:paraId="0EBF209D" w14:textId="1A4B3BBE" w:rsidR="00497729" w:rsidRPr="00AA13C9" w:rsidRDefault="00497729" w:rsidP="00497729">
      <w:pPr>
        <w:jc w:val="both"/>
        <w:rPr>
          <w:rFonts w:ascii="Arial" w:hAnsi="Arial" w:cs="Arial"/>
          <w:bCs/>
          <w:iCs/>
          <w:sz w:val="22"/>
          <w:szCs w:val="22"/>
        </w:rPr>
      </w:pPr>
      <w:r w:rsidRPr="00AA13C9">
        <w:rPr>
          <w:rFonts w:ascii="Arial" w:hAnsi="Arial" w:cs="Arial"/>
          <w:bCs/>
          <w:iCs/>
          <w:sz w:val="22"/>
          <w:szCs w:val="22"/>
        </w:rPr>
        <w:t>Tais atvejais, kai Draudėj</w:t>
      </w:r>
      <w:r w:rsidR="000E4FDA">
        <w:rPr>
          <w:rFonts w:ascii="Arial" w:hAnsi="Arial" w:cs="Arial"/>
          <w:bCs/>
          <w:iCs/>
          <w:sz w:val="22"/>
          <w:szCs w:val="22"/>
        </w:rPr>
        <w:t>ų</w:t>
      </w:r>
      <w:r w:rsidRPr="00AA13C9">
        <w:rPr>
          <w:rFonts w:ascii="Arial" w:hAnsi="Arial" w:cs="Arial"/>
          <w:bCs/>
          <w:iCs/>
          <w:sz w:val="22"/>
          <w:szCs w:val="22"/>
        </w:rPr>
        <w:t xml:space="preserve">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AA13C9">
        <w:rPr>
          <w:rFonts w:ascii="Arial" w:hAnsi="Arial" w:cs="Arial"/>
          <w:bCs/>
          <w:iCs/>
          <w:sz w:val="22"/>
          <w:szCs w:val="22"/>
        </w:rPr>
        <w:t>os</w:t>
      </w:r>
      <w:proofErr w:type="spellEnd"/>
      <w:r w:rsidRPr="00AA13C9">
        <w:rPr>
          <w:rFonts w:ascii="Arial" w:hAnsi="Arial" w:cs="Arial"/>
          <w:bCs/>
          <w:iCs/>
          <w:sz w:val="22"/>
          <w:szCs w:val="22"/>
        </w:rPr>
        <w:t>) tiek Draudėjui, tiek ir / ar pagal šią Sutartį teises ir pareigas ar jų dalį įgijusiam ūkio subjektui, šioje Sutartyje numatytus įsipareigojimus Draudikas vykdys pagal poreikį tiek Draudėjo, tiek pagal šią Sutartį teises ir pareigas ar jų dalį įgijusio ūkio subjekto atžvilgiu.</w:t>
      </w:r>
    </w:p>
    <w:p w14:paraId="5552DB56" w14:textId="77777777" w:rsidR="00497729" w:rsidRPr="00AA13C9" w:rsidRDefault="00497729" w:rsidP="00497729">
      <w:pPr>
        <w:jc w:val="both"/>
        <w:rPr>
          <w:rFonts w:ascii="Arial" w:hAnsi="Arial" w:cs="Arial"/>
          <w:bCs/>
          <w:iCs/>
          <w:sz w:val="22"/>
          <w:szCs w:val="22"/>
        </w:rPr>
      </w:pPr>
      <w:r w:rsidRPr="00AA13C9">
        <w:rPr>
          <w:rFonts w:ascii="Arial" w:hAnsi="Arial" w:cs="Arial"/>
          <w:bCs/>
          <w:iCs/>
          <w:sz w:val="22"/>
          <w:szCs w:val="22"/>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6B543D6" w14:textId="268A2250" w:rsidR="00497729" w:rsidRPr="00AA13C9" w:rsidRDefault="00497729" w:rsidP="00497729">
      <w:pPr>
        <w:jc w:val="both"/>
        <w:rPr>
          <w:rFonts w:ascii="Arial" w:hAnsi="Arial" w:cs="Arial"/>
          <w:bCs/>
          <w:iCs/>
          <w:sz w:val="22"/>
          <w:szCs w:val="22"/>
        </w:rPr>
      </w:pPr>
      <w:r w:rsidRPr="00AA13C9">
        <w:rPr>
          <w:rFonts w:ascii="Arial" w:hAnsi="Arial" w:cs="Arial"/>
          <w:bCs/>
          <w:iCs/>
          <w:sz w:val="22"/>
          <w:szCs w:val="22"/>
        </w:rPr>
        <w:t>Draudėj</w:t>
      </w:r>
      <w:r w:rsidR="000E4FDA">
        <w:rPr>
          <w:rFonts w:ascii="Arial" w:hAnsi="Arial" w:cs="Arial"/>
          <w:bCs/>
          <w:iCs/>
          <w:sz w:val="22"/>
          <w:szCs w:val="22"/>
        </w:rPr>
        <w:t>ų</w:t>
      </w:r>
      <w:r w:rsidRPr="00AA13C9">
        <w:rPr>
          <w:rFonts w:ascii="Arial" w:hAnsi="Arial" w:cs="Arial"/>
          <w:bCs/>
          <w:iCs/>
          <w:sz w:val="22"/>
          <w:szCs w:val="22"/>
        </w:rPr>
        <w:t xml:space="preserve"> reorganizavimo, atskyrimo, pertvarkymo ar įmonės perdavimo (įskaitant, bet neapsiribojant, turto arba įmonės įnešimo į trečiųjų asmenų įstatinį kapitalą ir pan.) atveju, Sutartis vykdoma pagal Draudėj</w:t>
      </w:r>
      <w:r w:rsidR="000E4FDA">
        <w:rPr>
          <w:rFonts w:ascii="Arial" w:hAnsi="Arial" w:cs="Arial"/>
          <w:bCs/>
          <w:iCs/>
          <w:sz w:val="22"/>
          <w:szCs w:val="22"/>
        </w:rPr>
        <w:t>ų</w:t>
      </w:r>
      <w:r w:rsidRPr="00AA13C9">
        <w:rPr>
          <w:rFonts w:ascii="Arial" w:hAnsi="Arial" w:cs="Arial"/>
          <w:bCs/>
          <w:iCs/>
          <w:sz w:val="22"/>
          <w:szCs w:val="22"/>
        </w:rPr>
        <w:t xml:space="preserve"> ir (ar) pagal šią Sutartį teises ir pareigas ar jų dalį įgijusio ūkio subjekto statusui (viešuosius) pirkimus reglamentuojančių teisės aktų reikalavimų prasme) taikytiną teisę.</w:t>
      </w:r>
    </w:p>
    <w:p w14:paraId="52F86187" w14:textId="77777777" w:rsidR="00497729" w:rsidRPr="00AA13C9" w:rsidRDefault="00497729" w:rsidP="00497729">
      <w:pPr>
        <w:jc w:val="both"/>
        <w:rPr>
          <w:rFonts w:ascii="Arial" w:hAnsi="Arial" w:cs="Arial"/>
          <w:bCs/>
          <w:iCs/>
          <w:sz w:val="22"/>
          <w:szCs w:val="22"/>
        </w:rPr>
      </w:pPr>
      <w:r w:rsidRPr="00AA13C9">
        <w:rPr>
          <w:rFonts w:ascii="Arial" w:hAnsi="Arial" w:cs="Arial"/>
          <w:bCs/>
          <w:iCs/>
          <w:sz w:val="22"/>
          <w:szCs w:val="22"/>
        </w:rPr>
        <w:t>1</w:t>
      </w:r>
      <w:r w:rsidR="00EA295C" w:rsidRPr="00AA13C9">
        <w:rPr>
          <w:rFonts w:ascii="Arial" w:hAnsi="Arial" w:cs="Arial"/>
          <w:bCs/>
          <w:iCs/>
          <w:sz w:val="22"/>
          <w:szCs w:val="22"/>
        </w:rPr>
        <w:t>3</w:t>
      </w:r>
      <w:r w:rsidRPr="00AA13C9">
        <w:rPr>
          <w:rFonts w:ascii="Arial" w:hAnsi="Arial" w:cs="Arial"/>
          <w:bCs/>
          <w:iCs/>
          <w:sz w:val="22"/>
          <w:szCs w:val="22"/>
        </w:rPr>
        <w:t>.11.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DC24A64" w14:textId="2F6A6D5E" w:rsidR="00497729" w:rsidRPr="00AA13C9" w:rsidRDefault="00497729" w:rsidP="00497729">
      <w:pPr>
        <w:jc w:val="both"/>
        <w:rPr>
          <w:rFonts w:ascii="Arial" w:hAnsi="Arial" w:cs="Arial"/>
          <w:bCs/>
          <w:iCs/>
          <w:sz w:val="22"/>
          <w:szCs w:val="22"/>
        </w:rPr>
      </w:pPr>
      <w:r w:rsidRPr="00AA13C9">
        <w:rPr>
          <w:rFonts w:ascii="Arial" w:hAnsi="Arial" w:cs="Arial"/>
          <w:bCs/>
          <w:iCs/>
          <w:sz w:val="22"/>
          <w:szCs w:val="22"/>
        </w:rPr>
        <w:t>1</w:t>
      </w:r>
      <w:r w:rsidR="00EA295C" w:rsidRPr="00AA13C9">
        <w:rPr>
          <w:rFonts w:ascii="Arial" w:hAnsi="Arial" w:cs="Arial"/>
          <w:bCs/>
          <w:iCs/>
          <w:sz w:val="22"/>
          <w:szCs w:val="22"/>
        </w:rPr>
        <w:t>3</w:t>
      </w:r>
      <w:r w:rsidRPr="00AA13C9">
        <w:rPr>
          <w:rFonts w:ascii="Arial" w:hAnsi="Arial" w:cs="Arial"/>
          <w:bCs/>
          <w:iCs/>
          <w:sz w:val="22"/>
          <w:szCs w:val="22"/>
        </w:rPr>
        <w:t xml:space="preserve">.12. Draudikas </w:t>
      </w:r>
      <w:r w:rsidRPr="00AA13C9">
        <w:rPr>
          <w:rFonts w:ascii="Arial" w:hAnsi="Arial" w:cs="Arial"/>
          <w:i/>
          <w:sz w:val="22"/>
          <w:szCs w:val="22"/>
        </w:rPr>
        <w:t>yra</w:t>
      </w:r>
      <w:r w:rsidR="00465A7B">
        <w:rPr>
          <w:rFonts w:ascii="Arial" w:hAnsi="Arial" w:cs="Arial"/>
          <w:i/>
          <w:sz w:val="22"/>
          <w:szCs w:val="22"/>
        </w:rPr>
        <w:t xml:space="preserve"> </w:t>
      </w:r>
      <w:r w:rsidRPr="00AA13C9">
        <w:rPr>
          <w:rFonts w:ascii="Arial" w:hAnsi="Arial" w:cs="Arial"/>
          <w:bCs/>
          <w:iCs/>
          <w:sz w:val="22"/>
          <w:szCs w:val="22"/>
        </w:rPr>
        <w:t xml:space="preserve">registruotas PVM mokėtoju Lietuvos Respublikoje. </w:t>
      </w:r>
    </w:p>
    <w:p w14:paraId="41ACA9B5" w14:textId="77777777" w:rsidR="00497729" w:rsidRPr="00AA13C9" w:rsidRDefault="00497729" w:rsidP="00497729">
      <w:pPr>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3</w:t>
      </w:r>
      <w:r w:rsidRPr="00AA13C9">
        <w:rPr>
          <w:rFonts w:ascii="Arial" w:hAnsi="Arial" w:cs="Arial"/>
          <w:sz w:val="22"/>
          <w:szCs w:val="22"/>
        </w:rPr>
        <w:t>.13. Visi su Sutarties administravimu susiję dokumentai abiejų šalių pasirašomi elektroniniais parašais.</w:t>
      </w:r>
    </w:p>
    <w:p w14:paraId="17F75441" w14:textId="77777777" w:rsidR="00497729" w:rsidRPr="00AA13C9" w:rsidRDefault="00497729" w:rsidP="00497729">
      <w:pPr>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3</w:t>
      </w:r>
      <w:r w:rsidRPr="00AA13C9">
        <w:rPr>
          <w:rFonts w:ascii="Arial" w:hAnsi="Arial" w:cs="Arial"/>
          <w:sz w:val="22"/>
          <w:szCs w:val="22"/>
        </w:rPr>
        <w:t>.14. Sutartis gali būti keičiama Lietuvos Respublikos teisės aktų nurodyta tvarka. Pakeitimai galioja, kada yra sudaryti raštu ir yra pasirašyti įgaliotų Šalių atstovų.</w:t>
      </w:r>
    </w:p>
    <w:p w14:paraId="066810BE" w14:textId="77777777" w:rsidR="00497729" w:rsidRPr="00AA13C9" w:rsidRDefault="00497729" w:rsidP="00497729">
      <w:pPr>
        <w:autoSpaceDE w:val="0"/>
        <w:autoSpaceDN w:val="0"/>
        <w:adjustRightInd w:val="0"/>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3</w:t>
      </w:r>
      <w:r w:rsidRPr="00AA13C9">
        <w:rPr>
          <w:rFonts w:ascii="Arial" w:hAnsi="Arial" w:cs="Arial"/>
          <w:sz w:val="22"/>
          <w:szCs w:val="22"/>
        </w:rPr>
        <w:t>.15. Nė viena Šalis neturi teisės perleisti visų arba dalies teisių ir pareigų pagal šią Sutartį jokiai trečiajai šaliai be išankstinio raštiško kitos Šalies sutikimo.</w:t>
      </w:r>
    </w:p>
    <w:p w14:paraId="6156F54E" w14:textId="77777777" w:rsidR="00497729" w:rsidRPr="00AA13C9" w:rsidRDefault="00497729" w:rsidP="00497729">
      <w:pPr>
        <w:jc w:val="both"/>
        <w:rPr>
          <w:rFonts w:ascii="Arial" w:eastAsia="Calibri" w:hAnsi="Arial" w:cs="Arial"/>
          <w:sz w:val="22"/>
          <w:szCs w:val="22"/>
        </w:rPr>
      </w:pPr>
      <w:r w:rsidRPr="00AA13C9">
        <w:rPr>
          <w:rFonts w:ascii="Arial" w:eastAsia="Calibri" w:hAnsi="Arial" w:cs="Arial"/>
          <w:sz w:val="22"/>
          <w:szCs w:val="22"/>
        </w:rPr>
        <w:t>1</w:t>
      </w:r>
      <w:r w:rsidR="00EA295C" w:rsidRPr="00AA13C9">
        <w:rPr>
          <w:rFonts w:ascii="Arial" w:eastAsia="Calibri" w:hAnsi="Arial" w:cs="Arial"/>
          <w:sz w:val="22"/>
          <w:szCs w:val="22"/>
        </w:rPr>
        <w:t>3</w:t>
      </w:r>
      <w:r w:rsidRPr="00AA13C9">
        <w:rPr>
          <w:rFonts w:ascii="Arial" w:eastAsia="Calibri" w:hAnsi="Arial" w:cs="Arial"/>
          <w:sz w:val="22"/>
          <w:szCs w:val="22"/>
        </w:rPr>
        <w:t>.16. Vykdant Sutartį taikoma tokia ūkio subjektų, kurių pajėgumais dalyvaudamas pirkime rėmėsi Draudikas, kad atitiktų kvalifikacijos reikalavimus, specialistų ir (ar) subteikėjų, vykdysiančių Sutartį, pasitelkimo ir (ar) keitimo tvarka:</w:t>
      </w:r>
    </w:p>
    <w:p w14:paraId="600D9896" w14:textId="77777777" w:rsidR="00497729" w:rsidRPr="00AA13C9" w:rsidRDefault="00497729" w:rsidP="006617F8">
      <w:pPr>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3</w:t>
      </w:r>
      <w:r w:rsidRPr="00AA13C9">
        <w:rPr>
          <w:rFonts w:ascii="Arial" w:hAnsi="Arial" w:cs="Arial"/>
          <w:sz w:val="22"/>
          <w:szCs w:val="22"/>
        </w:rPr>
        <w:t xml:space="preserve">.16.1. Draudikas, vykdydamas Sutartį, negali keisti savo pasiūlyme nurodyto ūkio subjekto, kurio pajėgumais rėmėsi, kad atitiktų kvalifikacijos reikalavimus (toliau – </w:t>
      </w:r>
      <w:r w:rsidRPr="00AA13C9">
        <w:rPr>
          <w:rFonts w:ascii="Arial" w:hAnsi="Arial" w:cs="Arial"/>
          <w:b/>
          <w:sz w:val="22"/>
          <w:szCs w:val="22"/>
        </w:rPr>
        <w:t>ūkio subjektas</w:t>
      </w:r>
      <w:r w:rsidRPr="00AA13C9">
        <w:rPr>
          <w:rFonts w:ascii="Arial" w:hAnsi="Arial" w:cs="Arial"/>
          <w:sz w:val="22"/>
          <w:szCs w:val="22"/>
        </w:rPr>
        <w:t>) ir (ar) savo pasiūlyme nurodyto specialisto be Draudėjo sutikimo. Keičiamas ūkio subjektas ir (ar) specialistas turi turėti ne žemesnę, nei nurodyta Draudiko pasiūlyme kvalifikaciją. Draudiko ūkio subjektas ir (ar) specialistas gali būti keičiamas tik šiais atvejais:</w:t>
      </w:r>
    </w:p>
    <w:p w14:paraId="04A397E0" w14:textId="77777777" w:rsidR="00497729" w:rsidRPr="00AA13C9" w:rsidRDefault="00497729" w:rsidP="006617F8">
      <w:pPr>
        <w:tabs>
          <w:tab w:val="left" w:pos="360"/>
          <w:tab w:val="left" w:pos="567"/>
        </w:tabs>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3</w:t>
      </w:r>
      <w:r w:rsidRPr="00AA13C9">
        <w:rPr>
          <w:rFonts w:ascii="Arial" w:hAnsi="Arial" w:cs="Arial"/>
          <w:sz w:val="22"/>
          <w:szCs w:val="22"/>
        </w:rPr>
        <w:t>.16.1.1. kai Draudiko ūkio subjektas bankrutuoja ar susidaro analogiška situacija;</w:t>
      </w:r>
    </w:p>
    <w:p w14:paraId="130616A3" w14:textId="77777777" w:rsidR="00497729" w:rsidRPr="00AA13C9" w:rsidRDefault="00497729" w:rsidP="006617F8">
      <w:pPr>
        <w:tabs>
          <w:tab w:val="left" w:pos="360"/>
          <w:tab w:val="left" w:pos="1701"/>
        </w:tabs>
        <w:contextualSpacing/>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3</w:t>
      </w:r>
      <w:r w:rsidRPr="00AA13C9">
        <w:rPr>
          <w:rFonts w:ascii="Arial" w:hAnsi="Arial" w:cs="Arial"/>
          <w:sz w:val="22"/>
          <w:szCs w:val="22"/>
        </w:rPr>
        <w:t>.16.1.2. kai Draudiko ūkio subjektas ir (ar) specialistas dėl objektyvių priežasčių (pavyzdžiui, ūkio subjektui ir (ar) specialistui atsisakius dalyvauti Sutarties vykdyme, susirgus, susižeidus, nutrūkus teisiniams santykiams su Draudiku ir pan.) nebegali dalyvauti Sutarties vykdyme.</w:t>
      </w:r>
    </w:p>
    <w:p w14:paraId="6B9F2FC6" w14:textId="2AA29753" w:rsidR="00497729" w:rsidRPr="00AA13C9" w:rsidRDefault="00497729" w:rsidP="006617F8">
      <w:pPr>
        <w:tabs>
          <w:tab w:val="left" w:pos="360"/>
          <w:tab w:val="left" w:pos="1080"/>
        </w:tabs>
        <w:contextualSpacing/>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3</w:t>
      </w:r>
      <w:r w:rsidRPr="00AA13C9">
        <w:rPr>
          <w:rFonts w:ascii="Arial" w:hAnsi="Arial" w:cs="Arial"/>
          <w:sz w:val="22"/>
          <w:szCs w:val="22"/>
        </w:rPr>
        <w:t xml:space="preserve">.16.2. Draudikas, siekdamas pakeisti ūkio subjektą ir (ar) specialistą, turi raštu informuoti </w:t>
      </w:r>
      <w:r w:rsidR="000E4FDA">
        <w:rPr>
          <w:rFonts w:ascii="Arial" w:hAnsi="Arial" w:cs="Arial"/>
          <w:sz w:val="22"/>
          <w:szCs w:val="22"/>
        </w:rPr>
        <w:t>Vadovaujantį d</w:t>
      </w:r>
      <w:r w:rsidRPr="00AA13C9">
        <w:rPr>
          <w:rFonts w:ascii="Arial" w:hAnsi="Arial" w:cs="Arial"/>
          <w:sz w:val="22"/>
          <w:szCs w:val="22"/>
        </w:rPr>
        <w:t xml:space="preserve">raudėją ne vėliau kaip prieš 3 (tris) kalendorines dienas ir gauti </w:t>
      </w:r>
      <w:r w:rsidR="000E4FDA">
        <w:rPr>
          <w:rFonts w:ascii="Arial" w:hAnsi="Arial" w:cs="Arial"/>
          <w:sz w:val="22"/>
          <w:szCs w:val="22"/>
        </w:rPr>
        <w:t>Vadovaujančio d</w:t>
      </w:r>
      <w:r w:rsidRPr="00AA13C9">
        <w:rPr>
          <w:rFonts w:ascii="Arial" w:hAnsi="Arial" w:cs="Arial"/>
          <w:sz w:val="22"/>
          <w:szCs w:val="22"/>
        </w:rPr>
        <w:t xml:space="preserve">raudėjo </w:t>
      </w:r>
      <w:r w:rsidRPr="00AA13C9">
        <w:rPr>
          <w:rFonts w:ascii="Arial" w:hAnsi="Arial" w:cs="Arial"/>
          <w:sz w:val="22"/>
          <w:szCs w:val="22"/>
        </w:rPr>
        <w:lastRenderedPageBreak/>
        <w:t xml:space="preserve">raštišką sutikimą. </w:t>
      </w:r>
      <w:r w:rsidR="000E4FDA">
        <w:rPr>
          <w:rFonts w:ascii="Arial" w:hAnsi="Arial" w:cs="Arial"/>
          <w:sz w:val="22"/>
          <w:szCs w:val="22"/>
        </w:rPr>
        <w:t>Vadovaujančiam d</w:t>
      </w:r>
      <w:r w:rsidRPr="00AA13C9">
        <w:rPr>
          <w:rFonts w:ascii="Arial" w:hAnsi="Arial" w:cs="Arial"/>
          <w:sz w:val="22"/>
          <w:szCs w:val="22"/>
        </w:rPr>
        <w:t xml:space="preserve">raudėjui sutikus su ūkio subjekto ir (ar) specialisto pakeitimu, </w:t>
      </w:r>
      <w:r w:rsidR="000E4FDA">
        <w:rPr>
          <w:rFonts w:ascii="Arial" w:hAnsi="Arial" w:cs="Arial"/>
          <w:sz w:val="22"/>
          <w:szCs w:val="22"/>
        </w:rPr>
        <w:t>Vadovaujantis d</w:t>
      </w:r>
      <w:r w:rsidRPr="00AA13C9">
        <w:rPr>
          <w:rFonts w:ascii="Arial" w:hAnsi="Arial" w:cs="Arial"/>
          <w:sz w:val="22"/>
          <w:szCs w:val="22"/>
        </w:rPr>
        <w:t>raudėjas kartu su Draudiku raštu sudaro susitarimą dėl ūkio subjekto ir (ar) specialisto pakeitimo, kurį pasirašo Šalys. Šis susitarimas yra neatskiriama Sutarties dalis;</w:t>
      </w:r>
    </w:p>
    <w:p w14:paraId="54F8A07C" w14:textId="333D0883" w:rsidR="00497729" w:rsidRPr="00AA13C9" w:rsidRDefault="00497729" w:rsidP="006617F8">
      <w:pPr>
        <w:tabs>
          <w:tab w:val="left" w:pos="426"/>
          <w:tab w:val="left" w:pos="1418"/>
        </w:tabs>
        <w:contextualSpacing/>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3</w:t>
      </w:r>
      <w:r w:rsidRPr="00AA13C9">
        <w:rPr>
          <w:rFonts w:ascii="Arial" w:hAnsi="Arial" w:cs="Arial"/>
          <w:sz w:val="22"/>
          <w:szCs w:val="22"/>
        </w:rPr>
        <w:t xml:space="preserve">.16.3. Draudikas, norėdamas pasitelkti subteikėjus, kurie nėra ūkio subjektai, ne vėliau negu Sutartis pradedama vykdyti, </w:t>
      </w:r>
      <w:r w:rsidR="000E4FDA">
        <w:rPr>
          <w:rFonts w:ascii="Arial" w:hAnsi="Arial" w:cs="Arial"/>
          <w:sz w:val="22"/>
          <w:szCs w:val="22"/>
        </w:rPr>
        <w:t>Vadovaujančiam d</w:t>
      </w:r>
      <w:r w:rsidRPr="00AA13C9">
        <w:rPr>
          <w:rFonts w:ascii="Arial" w:hAnsi="Arial" w:cs="Arial"/>
          <w:sz w:val="22"/>
          <w:szCs w:val="22"/>
        </w:rPr>
        <w:t xml:space="preserve">raudėjui turi pranešti tuo metu žinomų subteikėjų pavadinimus, kontaktinius duomenis ir jų atstovus, taip pat privalo informuoti apie minėtos informacijos pasikeitimus visu Sutarties vykdymo metu bei apie naujus subteikėjus, kuriuos Draudikas ketina pasitelkti vėliau. Subteikėjai negali dalyvauti Sutarties vykdyme apie tai iš anksto nepranešus </w:t>
      </w:r>
      <w:r w:rsidR="000E4FDA">
        <w:rPr>
          <w:rFonts w:ascii="Arial" w:hAnsi="Arial" w:cs="Arial"/>
          <w:sz w:val="22"/>
          <w:szCs w:val="22"/>
        </w:rPr>
        <w:t>Vadovaujančiam d</w:t>
      </w:r>
      <w:r w:rsidRPr="00AA13C9">
        <w:rPr>
          <w:rFonts w:ascii="Arial" w:hAnsi="Arial" w:cs="Arial"/>
          <w:sz w:val="22"/>
          <w:szCs w:val="22"/>
        </w:rPr>
        <w:t>raudėjui. Subteikėjai gali būti pasitelkiami tik toms Sutarties dalims, kurioms savo pasiūlyme Draudikas numatė pasitelkti subteikėjus, išskyrus atvejus, kai Draudikas pagrindžia, kad nenumatytai Sutarties daliai pasitelkti subteikėją būtina siekiant užtikrinti tinkamą Sutarties vykdymą;</w:t>
      </w:r>
    </w:p>
    <w:p w14:paraId="6131A211" w14:textId="469DF526" w:rsidR="00497729" w:rsidRPr="00AA13C9" w:rsidRDefault="00497729" w:rsidP="006617F8">
      <w:pPr>
        <w:tabs>
          <w:tab w:val="left" w:pos="0"/>
        </w:tabs>
        <w:ind w:left="450" w:hanging="450"/>
        <w:contextualSpacing/>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3</w:t>
      </w:r>
      <w:r w:rsidRPr="00AA13C9">
        <w:rPr>
          <w:rFonts w:ascii="Arial" w:hAnsi="Arial" w:cs="Arial"/>
          <w:sz w:val="22"/>
          <w:szCs w:val="22"/>
        </w:rPr>
        <w:t xml:space="preserve">.16.4. </w:t>
      </w:r>
      <w:r w:rsidR="000E4FDA">
        <w:rPr>
          <w:rFonts w:ascii="Arial" w:hAnsi="Arial" w:cs="Arial"/>
          <w:sz w:val="22"/>
          <w:szCs w:val="22"/>
        </w:rPr>
        <w:t>Vadovaujantis d</w:t>
      </w:r>
      <w:r w:rsidRPr="00AA13C9">
        <w:rPr>
          <w:rFonts w:ascii="Arial" w:hAnsi="Arial" w:cs="Arial"/>
          <w:sz w:val="22"/>
          <w:szCs w:val="22"/>
        </w:rPr>
        <w:t xml:space="preserve">raudėjas netikrins subteikėjų, kurie nėra ūkio subjektai, kvalifikacijos; </w:t>
      </w:r>
    </w:p>
    <w:p w14:paraId="48234B07" w14:textId="2F67C7BB" w:rsidR="00497729" w:rsidRPr="00AA13C9" w:rsidRDefault="00497729" w:rsidP="006617F8">
      <w:pPr>
        <w:tabs>
          <w:tab w:val="left" w:pos="0"/>
          <w:tab w:val="left" w:pos="851"/>
          <w:tab w:val="left" w:pos="1418"/>
        </w:tabs>
        <w:contextualSpacing/>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3</w:t>
      </w:r>
      <w:r w:rsidRPr="00AA13C9">
        <w:rPr>
          <w:rFonts w:ascii="Arial" w:hAnsi="Arial" w:cs="Arial"/>
          <w:sz w:val="22"/>
          <w:szCs w:val="22"/>
        </w:rPr>
        <w:t xml:space="preserve">.16.5. Subteikėjams pageidaujant, </w:t>
      </w:r>
      <w:r w:rsidR="000E4FDA">
        <w:rPr>
          <w:rFonts w:ascii="Arial" w:hAnsi="Arial" w:cs="Arial"/>
          <w:sz w:val="22"/>
          <w:szCs w:val="22"/>
        </w:rPr>
        <w:t>Vadovaujantis d</w:t>
      </w:r>
      <w:r w:rsidRPr="00AA13C9">
        <w:rPr>
          <w:rFonts w:ascii="Arial" w:hAnsi="Arial" w:cs="Arial"/>
          <w:sz w:val="22"/>
          <w:szCs w:val="22"/>
        </w:rPr>
        <w:t xml:space="preserve">raudėjas su jais atsiskaitys tiesiogiai. Apie šią galimybę </w:t>
      </w:r>
      <w:r w:rsidR="000E4FDA">
        <w:rPr>
          <w:rFonts w:ascii="Arial" w:hAnsi="Arial" w:cs="Arial"/>
          <w:sz w:val="22"/>
          <w:szCs w:val="22"/>
        </w:rPr>
        <w:t>Vadovaujantis d</w:t>
      </w:r>
      <w:r w:rsidRPr="00AA13C9">
        <w:rPr>
          <w:rFonts w:ascii="Arial" w:hAnsi="Arial" w:cs="Arial"/>
          <w:sz w:val="22"/>
          <w:szCs w:val="22"/>
        </w:rPr>
        <w:t xml:space="preserve">raudėjas subteikėją informuos atskiru pranešimu per 3 (tris) kalendorines dienas nuo informacijos iš Draudiko apie pasitelkiamą subteikėją gavimo dienos. Norėdamas pasinaudoti tiesioginio atsiskaitymo galimybe, subteikėjas turi apie tai raštu ne vėliau kaip per 2 (dvi) kalendorines dienas informuoti </w:t>
      </w:r>
      <w:r w:rsidR="000E4FDA">
        <w:rPr>
          <w:rFonts w:ascii="Arial" w:hAnsi="Arial" w:cs="Arial"/>
          <w:sz w:val="22"/>
          <w:szCs w:val="22"/>
        </w:rPr>
        <w:t>Vadovaujantį d</w:t>
      </w:r>
      <w:r w:rsidRPr="00AA13C9">
        <w:rPr>
          <w:rFonts w:ascii="Arial" w:hAnsi="Arial" w:cs="Arial"/>
          <w:sz w:val="22"/>
          <w:szCs w:val="22"/>
        </w:rPr>
        <w:t xml:space="preserve">raudėją. Tokiu atveju su </w:t>
      </w:r>
      <w:r w:rsidR="000E4FDA">
        <w:rPr>
          <w:rFonts w:ascii="Arial" w:hAnsi="Arial" w:cs="Arial"/>
          <w:sz w:val="22"/>
          <w:szCs w:val="22"/>
        </w:rPr>
        <w:t>Vadovaujančiu d</w:t>
      </w:r>
      <w:r w:rsidRPr="00AA13C9">
        <w:rPr>
          <w:rFonts w:ascii="Arial" w:hAnsi="Arial" w:cs="Arial"/>
          <w:sz w:val="22"/>
          <w:szCs w:val="22"/>
        </w:rPr>
        <w:t>raudėju, Draudiku ir subteikėju bus sudaroma trišalė sutartis, kurioje pateikiama tiesioginio atsiskaitymo su subteikėju tvarka, įskaitant teisę Draudikui prieštarauti nepagrįstiems mokėjimams. Trišalės sutarties dėl tiesioginio atsiskaitymo su subteikėju pasirašymas nekeičia Draudiko atsakomybės dėl Sutarties įvykdymo.</w:t>
      </w:r>
    </w:p>
    <w:p w14:paraId="0D02381E" w14:textId="77777777" w:rsidR="00497729" w:rsidRPr="00AA13C9" w:rsidRDefault="00497729" w:rsidP="00497729">
      <w:pPr>
        <w:pStyle w:val="BodyText"/>
        <w:spacing w:after="0"/>
        <w:rPr>
          <w:rFonts w:ascii="Arial" w:hAnsi="Arial" w:cs="Arial"/>
          <w:b/>
          <w:color w:val="000000"/>
          <w:sz w:val="22"/>
          <w:szCs w:val="22"/>
        </w:rPr>
      </w:pPr>
    </w:p>
    <w:p w14:paraId="292F91F2" w14:textId="77777777" w:rsidR="00497729" w:rsidRPr="00AA13C9" w:rsidRDefault="00497729" w:rsidP="00497729">
      <w:pPr>
        <w:pStyle w:val="BodyText"/>
        <w:spacing w:after="0"/>
        <w:jc w:val="center"/>
        <w:rPr>
          <w:rFonts w:ascii="Arial" w:hAnsi="Arial" w:cs="Arial"/>
          <w:color w:val="000000"/>
          <w:sz w:val="22"/>
          <w:szCs w:val="22"/>
        </w:rPr>
      </w:pPr>
      <w:r w:rsidRPr="00AA13C9">
        <w:rPr>
          <w:rFonts w:ascii="Arial" w:hAnsi="Arial" w:cs="Arial"/>
          <w:b/>
          <w:color w:val="000000"/>
          <w:sz w:val="22"/>
          <w:szCs w:val="22"/>
        </w:rPr>
        <w:t>1</w:t>
      </w:r>
      <w:r w:rsidR="00EA295C" w:rsidRPr="00AA13C9">
        <w:rPr>
          <w:rFonts w:ascii="Arial" w:hAnsi="Arial" w:cs="Arial"/>
          <w:b/>
          <w:color w:val="000000"/>
          <w:sz w:val="22"/>
          <w:szCs w:val="22"/>
        </w:rPr>
        <w:t>4</w:t>
      </w:r>
      <w:r w:rsidRPr="00AA13C9">
        <w:rPr>
          <w:rFonts w:ascii="Arial" w:hAnsi="Arial" w:cs="Arial"/>
          <w:b/>
          <w:color w:val="000000"/>
          <w:sz w:val="22"/>
          <w:szCs w:val="22"/>
        </w:rPr>
        <w:t>. GINČŲ NAGRINĖJIMO TVARKA</w:t>
      </w:r>
    </w:p>
    <w:p w14:paraId="20FEA97D" w14:textId="77777777" w:rsidR="00497729" w:rsidRPr="00AA13C9" w:rsidRDefault="00497729" w:rsidP="00497729">
      <w:pPr>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4</w:t>
      </w:r>
      <w:r w:rsidRPr="00AA13C9">
        <w:rPr>
          <w:rFonts w:ascii="Arial" w:hAnsi="Arial" w:cs="Arial"/>
          <w:sz w:val="22"/>
          <w:szCs w:val="22"/>
        </w:rPr>
        <w:t>.1. Sutarčiai taikoma Lietuvos Respublikos teisė.</w:t>
      </w:r>
    </w:p>
    <w:p w14:paraId="64B8D934" w14:textId="39090423" w:rsidR="00497729" w:rsidRPr="00AA13C9" w:rsidRDefault="00497729" w:rsidP="00497729">
      <w:pPr>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4</w:t>
      </w:r>
      <w:r w:rsidRPr="00AA13C9">
        <w:rPr>
          <w:rFonts w:ascii="Arial" w:hAnsi="Arial" w:cs="Arial"/>
          <w:sz w:val="22"/>
          <w:szCs w:val="22"/>
        </w:rPr>
        <w:t xml:space="preserve">.2. Visi nesutarimai, kylantys tarp </w:t>
      </w:r>
      <w:r w:rsidR="000E4FDA">
        <w:rPr>
          <w:rFonts w:ascii="Arial" w:hAnsi="Arial" w:cs="Arial"/>
          <w:sz w:val="22"/>
          <w:szCs w:val="22"/>
        </w:rPr>
        <w:t>Vadovaujančio d</w:t>
      </w:r>
      <w:r w:rsidRPr="00AA13C9">
        <w:rPr>
          <w:rFonts w:ascii="Arial" w:hAnsi="Arial" w:cs="Arial"/>
          <w:sz w:val="22"/>
          <w:szCs w:val="22"/>
        </w:rPr>
        <w:t>raudėjo ir Draudiko sprendžiami tarpusavio derybomis.</w:t>
      </w:r>
    </w:p>
    <w:p w14:paraId="227193F5" w14:textId="7E10E8D6" w:rsidR="00497729" w:rsidRPr="00AA13C9" w:rsidRDefault="00497729" w:rsidP="00497729">
      <w:pPr>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4</w:t>
      </w:r>
      <w:r w:rsidRPr="00AA13C9">
        <w:rPr>
          <w:rFonts w:ascii="Arial" w:hAnsi="Arial" w:cs="Arial"/>
          <w:sz w:val="22"/>
          <w:szCs w:val="22"/>
        </w:rPr>
        <w:t xml:space="preserve">.3. Nepavykus išspręsti nesutarimų derybomis, ginčas tarp </w:t>
      </w:r>
      <w:r w:rsidR="000E4FDA">
        <w:rPr>
          <w:rFonts w:ascii="Arial" w:hAnsi="Arial" w:cs="Arial"/>
          <w:sz w:val="22"/>
          <w:szCs w:val="22"/>
        </w:rPr>
        <w:t>Vadovaujančio d</w:t>
      </w:r>
      <w:r w:rsidRPr="00AA13C9">
        <w:rPr>
          <w:rFonts w:ascii="Arial" w:hAnsi="Arial" w:cs="Arial"/>
          <w:sz w:val="22"/>
          <w:szCs w:val="22"/>
        </w:rPr>
        <w:t>raudėjo ir Draudiko yra sprendžiamas Lietuvos Respublikos teismuose, Lietuvos Respublikos įstatymų nustatyta tvarka.</w:t>
      </w:r>
    </w:p>
    <w:p w14:paraId="7A45DF57" w14:textId="77777777" w:rsidR="004F2EEA" w:rsidRPr="00AA13C9" w:rsidRDefault="004F2EEA" w:rsidP="00497729">
      <w:pPr>
        <w:pStyle w:val="BodyText"/>
        <w:spacing w:after="0"/>
        <w:jc w:val="center"/>
        <w:rPr>
          <w:rFonts w:ascii="Arial" w:hAnsi="Arial" w:cs="Arial"/>
          <w:b/>
          <w:color w:val="000000"/>
          <w:sz w:val="22"/>
          <w:szCs w:val="22"/>
        </w:rPr>
      </w:pPr>
    </w:p>
    <w:p w14:paraId="6595F56E" w14:textId="77777777" w:rsidR="004F2EEA" w:rsidRPr="00AA13C9" w:rsidRDefault="004F2EEA" w:rsidP="00497729">
      <w:pPr>
        <w:pStyle w:val="BodyText"/>
        <w:spacing w:after="0"/>
        <w:jc w:val="center"/>
        <w:rPr>
          <w:rFonts w:ascii="Arial" w:hAnsi="Arial" w:cs="Arial"/>
          <w:b/>
          <w:color w:val="000000"/>
          <w:sz w:val="22"/>
          <w:szCs w:val="22"/>
        </w:rPr>
      </w:pPr>
    </w:p>
    <w:p w14:paraId="44F55B4C" w14:textId="77777777" w:rsidR="00497729" w:rsidRPr="00AA13C9" w:rsidRDefault="00497729" w:rsidP="00497729">
      <w:pPr>
        <w:tabs>
          <w:tab w:val="left" w:pos="1304"/>
          <w:tab w:val="left" w:pos="1457"/>
          <w:tab w:val="left" w:pos="1604"/>
          <w:tab w:val="left" w:pos="1757"/>
          <w:tab w:val="left" w:pos="1860"/>
          <w:tab w:val="left" w:pos="1984"/>
          <w:tab w:val="left" w:pos="2098"/>
          <w:tab w:val="left" w:pos="2211"/>
        </w:tabs>
        <w:autoSpaceDE w:val="0"/>
        <w:autoSpaceDN w:val="0"/>
        <w:adjustRightInd w:val="0"/>
        <w:ind w:left="317" w:right="-18" w:firstLine="360"/>
        <w:contextualSpacing/>
        <w:jc w:val="center"/>
        <w:rPr>
          <w:rFonts w:ascii="Arial" w:hAnsi="Arial" w:cs="Arial"/>
          <w:b/>
          <w:bCs/>
          <w:i/>
          <w:iCs/>
          <w:sz w:val="22"/>
          <w:szCs w:val="22"/>
        </w:rPr>
      </w:pPr>
      <w:r w:rsidRPr="00AA13C9">
        <w:rPr>
          <w:rFonts w:ascii="Arial" w:hAnsi="Arial" w:cs="Arial"/>
          <w:b/>
          <w:bCs/>
          <w:sz w:val="22"/>
          <w:szCs w:val="22"/>
        </w:rPr>
        <w:t>1</w:t>
      </w:r>
      <w:r w:rsidR="00EA295C" w:rsidRPr="00AA13C9">
        <w:rPr>
          <w:rFonts w:ascii="Arial" w:hAnsi="Arial" w:cs="Arial"/>
          <w:b/>
          <w:bCs/>
          <w:sz w:val="22"/>
          <w:szCs w:val="22"/>
        </w:rPr>
        <w:t>5</w:t>
      </w:r>
      <w:r w:rsidRPr="00AA13C9">
        <w:rPr>
          <w:rFonts w:ascii="Arial" w:hAnsi="Arial" w:cs="Arial"/>
          <w:b/>
          <w:bCs/>
          <w:sz w:val="22"/>
          <w:szCs w:val="22"/>
        </w:rPr>
        <w:t xml:space="preserve">. NENUGALIMOS JĖGOS APLINKYBĖS </w:t>
      </w:r>
      <w:r w:rsidRPr="00AA13C9">
        <w:rPr>
          <w:rFonts w:ascii="Arial" w:hAnsi="Arial" w:cs="Arial"/>
          <w:b/>
          <w:bCs/>
          <w:i/>
          <w:iCs/>
          <w:sz w:val="22"/>
          <w:szCs w:val="22"/>
        </w:rPr>
        <w:t>(FORCE MAJEURE)</w:t>
      </w:r>
    </w:p>
    <w:p w14:paraId="13BC4063" w14:textId="77777777" w:rsidR="00497729" w:rsidRPr="00AA13C9" w:rsidRDefault="00497729" w:rsidP="00497729">
      <w:pPr>
        <w:autoSpaceDE w:val="0"/>
        <w:autoSpaceDN w:val="0"/>
        <w:adjustRightInd w:val="0"/>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5</w:t>
      </w:r>
      <w:r w:rsidRPr="00AA13C9">
        <w:rPr>
          <w:rFonts w:ascii="Arial" w:hAnsi="Arial" w:cs="Arial"/>
          <w:sz w:val="22"/>
          <w:szCs w:val="22"/>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A13C9">
        <w:rPr>
          <w:rFonts w:ascii="Arial" w:hAnsi="Arial" w:cs="Arial"/>
          <w:i/>
          <w:sz w:val="22"/>
          <w:szCs w:val="22"/>
        </w:rPr>
        <w:t>force majeure</w:t>
      </w:r>
      <w:r w:rsidRPr="00AA13C9">
        <w:rPr>
          <w:rFonts w:ascii="Arial" w:hAnsi="Arial" w:cs="Arial"/>
          <w:sz w:val="22"/>
          <w:szCs w:val="22"/>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AA13C9">
        <w:rPr>
          <w:rFonts w:ascii="Arial" w:hAnsi="Arial" w:cs="Arial"/>
          <w:i/>
          <w:sz w:val="22"/>
          <w:szCs w:val="22"/>
        </w:rPr>
        <w:t>force majeure</w:t>
      </w:r>
      <w:r w:rsidRPr="00AA13C9">
        <w:rPr>
          <w:rFonts w:ascii="Arial" w:hAnsi="Arial" w:cs="Arial"/>
          <w:sz w:val="22"/>
          <w:szCs w:val="22"/>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7FEDE45" w14:textId="77777777" w:rsidR="00497729" w:rsidRPr="00AA13C9" w:rsidRDefault="00497729" w:rsidP="00497729">
      <w:pPr>
        <w:autoSpaceDE w:val="0"/>
        <w:autoSpaceDN w:val="0"/>
        <w:adjustRightInd w:val="0"/>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5</w:t>
      </w:r>
      <w:r w:rsidRPr="00AA13C9">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7A1E1C5" w14:textId="77777777" w:rsidR="00497729" w:rsidRPr="00AA13C9" w:rsidRDefault="00497729" w:rsidP="00497729">
      <w:pPr>
        <w:autoSpaceDE w:val="0"/>
        <w:autoSpaceDN w:val="0"/>
        <w:adjustRightInd w:val="0"/>
        <w:jc w:val="both"/>
        <w:rPr>
          <w:rFonts w:ascii="Arial" w:hAnsi="Arial" w:cs="Arial"/>
          <w:b/>
          <w:sz w:val="22"/>
          <w:szCs w:val="22"/>
        </w:rPr>
      </w:pPr>
      <w:r w:rsidRPr="00AA13C9">
        <w:rPr>
          <w:rFonts w:ascii="Arial" w:hAnsi="Arial" w:cs="Arial"/>
          <w:sz w:val="22"/>
          <w:szCs w:val="22"/>
        </w:rPr>
        <w:t>1</w:t>
      </w:r>
      <w:r w:rsidR="00EA295C" w:rsidRPr="00AA13C9">
        <w:rPr>
          <w:rFonts w:ascii="Arial" w:hAnsi="Arial" w:cs="Arial"/>
          <w:sz w:val="22"/>
          <w:szCs w:val="22"/>
        </w:rPr>
        <w:t>5</w:t>
      </w:r>
      <w:r w:rsidRPr="00AA13C9">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5F2134" w14:textId="77777777" w:rsidR="00497729" w:rsidRPr="00AA13C9" w:rsidRDefault="00497729" w:rsidP="00497729">
      <w:pPr>
        <w:spacing w:line="240" w:lineRule="atLeast"/>
        <w:jc w:val="center"/>
        <w:rPr>
          <w:rFonts w:ascii="Arial" w:hAnsi="Arial" w:cs="Arial"/>
          <w:b/>
          <w:sz w:val="22"/>
          <w:szCs w:val="22"/>
        </w:rPr>
      </w:pPr>
    </w:p>
    <w:p w14:paraId="64898B2D" w14:textId="77777777" w:rsidR="00497729" w:rsidRPr="00AA13C9" w:rsidRDefault="00497729" w:rsidP="00497729">
      <w:pPr>
        <w:spacing w:line="240" w:lineRule="atLeast"/>
        <w:jc w:val="center"/>
        <w:rPr>
          <w:rFonts w:ascii="Arial" w:hAnsi="Arial" w:cs="Arial"/>
          <w:b/>
          <w:sz w:val="22"/>
          <w:szCs w:val="22"/>
        </w:rPr>
      </w:pPr>
      <w:r w:rsidRPr="00AA13C9">
        <w:rPr>
          <w:rFonts w:ascii="Arial" w:hAnsi="Arial" w:cs="Arial"/>
          <w:b/>
          <w:sz w:val="22"/>
          <w:szCs w:val="22"/>
        </w:rPr>
        <w:t>1</w:t>
      </w:r>
      <w:r w:rsidR="00EA295C" w:rsidRPr="00AA13C9">
        <w:rPr>
          <w:rFonts w:ascii="Arial" w:hAnsi="Arial" w:cs="Arial"/>
          <w:b/>
          <w:sz w:val="22"/>
          <w:szCs w:val="22"/>
        </w:rPr>
        <w:t>6</w:t>
      </w:r>
      <w:r w:rsidRPr="00AA13C9">
        <w:rPr>
          <w:rFonts w:ascii="Arial" w:hAnsi="Arial" w:cs="Arial"/>
          <w:b/>
          <w:sz w:val="22"/>
          <w:szCs w:val="22"/>
        </w:rPr>
        <w:t>. BAIGIAMOSIOS NUOSTATOS</w:t>
      </w:r>
    </w:p>
    <w:p w14:paraId="0BAD1B89" w14:textId="77777777" w:rsidR="00497729" w:rsidRPr="00AA13C9" w:rsidRDefault="00497729" w:rsidP="00497729">
      <w:pPr>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6</w:t>
      </w:r>
      <w:r w:rsidRPr="00AA13C9">
        <w:rPr>
          <w:rFonts w:ascii="Arial" w:hAnsi="Arial" w:cs="Arial"/>
          <w:sz w:val="22"/>
          <w:szCs w:val="22"/>
        </w:rPr>
        <w:t>.1. Sutartis sudaryta dviem egzemplioriais, po vieną Sutarties šalims, o Sutarties kopija – Brokeriui.</w:t>
      </w:r>
    </w:p>
    <w:p w14:paraId="0B06169D" w14:textId="77777777" w:rsidR="00497729" w:rsidRPr="00AA13C9" w:rsidRDefault="00497729" w:rsidP="00497729">
      <w:pPr>
        <w:jc w:val="both"/>
        <w:rPr>
          <w:rFonts w:ascii="Arial" w:hAnsi="Arial" w:cs="Arial"/>
          <w:sz w:val="22"/>
          <w:szCs w:val="22"/>
        </w:rPr>
      </w:pPr>
      <w:r w:rsidRPr="00AA13C9">
        <w:rPr>
          <w:rFonts w:ascii="Arial" w:hAnsi="Arial" w:cs="Arial"/>
          <w:sz w:val="22"/>
          <w:szCs w:val="22"/>
        </w:rPr>
        <w:t>1</w:t>
      </w:r>
      <w:r w:rsidR="00EA295C" w:rsidRPr="00AA13C9">
        <w:rPr>
          <w:rFonts w:ascii="Arial" w:hAnsi="Arial" w:cs="Arial"/>
          <w:sz w:val="22"/>
          <w:szCs w:val="22"/>
        </w:rPr>
        <w:t>6</w:t>
      </w:r>
      <w:r w:rsidRPr="00AA13C9">
        <w:rPr>
          <w:rFonts w:ascii="Arial" w:hAnsi="Arial" w:cs="Arial"/>
          <w:sz w:val="22"/>
          <w:szCs w:val="22"/>
        </w:rPr>
        <w:t>.2. Abu Sutarties egzemplioriai turi vienodą juridinę galią.</w:t>
      </w:r>
    </w:p>
    <w:p w14:paraId="039E2F39" w14:textId="77777777" w:rsidR="00497729" w:rsidRPr="00AA13C9" w:rsidRDefault="00497729" w:rsidP="00497729">
      <w:pPr>
        <w:spacing w:line="240" w:lineRule="atLeast"/>
        <w:jc w:val="both"/>
        <w:rPr>
          <w:rFonts w:ascii="Arial" w:hAnsi="Arial" w:cs="Arial"/>
          <w:bCs/>
          <w:sz w:val="22"/>
          <w:szCs w:val="22"/>
        </w:rPr>
      </w:pPr>
      <w:r w:rsidRPr="00AA13C9">
        <w:rPr>
          <w:rFonts w:ascii="Arial" w:hAnsi="Arial" w:cs="Arial"/>
          <w:bCs/>
          <w:iCs/>
          <w:sz w:val="22"/>
          <w:szCs w:val="22"/>
        </w:rPr>
        <w:t>1</w:t>
      </w:r>
      <w:r w:rsidR="00EA295C" w:rsidRPr="00AA13C9">
        <w:rPr>
          <w:rFonts w:ascii="Arial" w:hAnsi="Arial" w:cs="Arial"/>
          <w:bCs/>
          <w:iCs/>
          <w:sz w:val="22"/>
          <w:szCs w:val="22"/>
        </w:rPr>
        <w:t>6</w:t>
      </w:r>
      <w:r w:rsidRPr="00AA13C9">
        <w:rPr>
          <w:rFonts w:ascii="Arial" w:hAnsi="Arial" w:cs="Arial"/>
          <w:bCs/>
          <w:iCs/>
          <w:sz w:val="22"/>
          <w:szCs w:val="22"/>
        </w:rPr>
        <w:t xml:space="preserve">.3. Šios </w:t>
      </w:r>
      <w:r w:rsidRPr="00AA13C9">
        <w:rPr>
          <w:rFonts w:ascii="Arial" w:hAnsi="Arial" w:cs="Arial"/>
          <w:bCs/>
          <w:sz w:val="22"/>
          <w:szCs w:val="22"/>
        </w:rPr>
        <w:t>Sutarties priedai yra neatskiriama Sutarties dalis.</w:t>
      </w:r>
    </w:p>
    <w:p w14:paraId="66865B4C" w14:textId="77777777" w:rsidR="00497729" w:rsidRPr="00AA13C9" w:rsidRDefault="00497729" w:rsidP="00497729">
      <w:pPr>
        <w:jc w:val="both"/>
        <w:rPr>
          <w:rFonts w:ascii="Arial" w:hAnsi="Arial" w:cs="Arial"/>
          <w:b/>
          <w:sz w:val="22"/>
          <w:szCs w:val="22"/>
        </w:rPr>
      </w:pPr>
    </w:p>
    <w:p w14:paraId="4B695849" w14:textId="77777777" w:rsidR="00497729" w:rsidRPr="00AA13C9" w:rsidRDefault="00EA295C" w:rsidP="00497729">
      <w:pPr>
        <w:ind w:left="142" w:hanging="142"/>
        <w:jc w:val="center"/>
        <w:rPr>
          <w:rFonts w:ascii="Arial" w:hAnsi="Arial" w:cs="Arial"/>
          <w:b/>
          <w:sz w:val="22"/>
          <w:szCs w:val="22"/>
        </w:rPr>
      </w:pPr>
      <w:r w:rsidRPr="00AA13C9">
        <w:rPr>
          <w:rFonts w:ascii="Arial" w:hAnsi="Arial" w:cs="Arial"/>
          <w:b/>
          <w:sz w:val="22"/>
          <w:szCs w:val="22"/>
        </w:rPr>
        <w:t>17</w:t>
      </w:r>
      <w:r w:rsidR="00497729" w:rsidRPr="00AA13C9">
        <w:rPr>
          <w:rFonts w:ascii="Arial" w:hAnsi="Arial" w:cs="Arial"/>
          <w:b/>
          <w:sz w:val="22"/>
          <w:szCs w:val="22"/>
        </w:rPr>
        <w:t>. SUTARTIES PRIEDAI</w:t>
      </w:r>
    </w:p>
    <w:p w14:paraId="236CD505" w14:textId="13EAC03C" w:rsidR="00106122" w:rsidRPr="00AA13C9" w:rsidRDefault="002B5EFB" w:rsidP="00EA295C">
      <w:pPr>
        <w:pStyle w:val="ListParagraph"/>
        <w:numPr>
          <w:ilvl w:val="1"/>
          <w:numId w:val="10"/>
        </w:numPr>
        <w:tabs>
          <w:tab w:val="left" w:pos="567"/>
        </w:tabs>
        <w:jc w:val="both"/>
        <w:rPr>
          <w:rFonts w:ascii="Arial" w:hAnsi="Arial" w:cs="Arial"/>
          <w:bCs/>
          <w:sz w:val="22"/>
          <w:szCs w:val="22"/>
        </w:rPr>
      </w:pPr>
      <w:r w:rsidRPr="00AA13C9">
        <w:rPr>
          <w:rFonts w:ascii="Arial" w:hAnsi="Arial" w:cs="Arial"/>
          <w:bCs/>
          <w:color w:val="000000"/>
          <w:sz w:val="22"/>
          <w:szCs w:val="22"/>
        </w:rPr>
        <w:t>Priedas Nr.</w:t>
      </w:r>
      <w:r w:rsidR="006A5C7E" w:rsidRPr="00AA13C9">
        <w:rPr>
          <w:rFonts w:ascii="Arial" w:hAnsi="Arial" w:cs="Arial"/>
          <w:bCs/>
          <w:color w:val="000000"/>
          <w:sz w:val="22"/>
          <w:szCs w:val="22"/>
        </w:rPr>
        <w:t>1</w:t>
      </w:r>
      <w:r w:rsidRPr="00AA13C9">
        <w:rPr>
          <w:rFonts w:ascii="Arial" w:hAnsi="Arial" w:cs="Arial"/>
          <w:bCs/>
          <w:color w:val="000000"/>
          <w:sz w:val="22"/>
          <w:szCs w:val="22"/>
        </w:rPr>
        <w:t xml:space="preserve">. </w:t>
      </w:r>
      <w:r w:rsidR="00A650CA" w:rsidRPr="00AA13C9">
        <w:rPr>
          <w:rFonts w:ascii="Arial" w:hAnsi="Arial" w:cs="Arial"/>
          <w:bCs/>
          <w:color w:val="000000"/>
          <w:sz w:val="22"/>
          <w:szCs w:val="22"/>
        </w:rPr>
        <w:t>Draudimo liudijimas</w:t>
      </w:r>
      <w:r w:rsidR="004059C2" w:rsidRPr="00AA13C9">
        <w:rPr>
          <w:rFonts w:ascii="Arial" w:hAnsi="Arial" w:cs="Arial"/>
          <w:bCs/>
          <w:color w:val="000000"/>
          <w:sz w:val="22"/>
          <w:szCs w:val="22"/>
        </w:rPr>
        <w:t xml:space="preserve"> (polisas</w:t>
      </w:r>
      <w:r w:rsidR="00313D01">
        <w:rPr>
          <w:rFonts w:ascii="Arial" w:hAnsi="Arial" w:cs="Arial"/>
          <w:bCs/>
          <w:color w:val="000000"/>
          <w:sz w:val="22"/>
          <w:szCs w:val="22"/>
        </w:rPr>
        <w:t>, pridedamas po sutarties pasirašymo</w:t>
      </w:r>
      <w:r w:rsidR="004059C2" w:rsidRPr="00AA13C9">
        <w:rPr>
          <w:rFonts w:ascii="Arial" w:hAnsi="Arial" w:cs="Arial"/>
          <w:bCs/>
          <w:color w:val="000000"/>
          <w:sz w:val="22"/>
          <w:szCs w:val="22"/>
        </w:rPr>
        <w:t>)</w:t>
      </w:r>
      <w:r w:rsidR="00106122" w:rsidRPr="00AA13C9">
        <w:rPr>
          <w:rFonts w:ascii="Arial" w:hAnsi="Arial" w:cs="Arial"/>
          <w:bCs/>
          <w:sz w:val="22"/>
          <w:szCs w:val="22"/>
        </w:rPr>
        <w:t>;</w:t>
      </w:r>
    </w:p>
    <w:p w14:paraId="2134D4E5" w14:textId="07149CC0" w:rsidR="00BA5FF7" w:rsidRPr="00EE197D" w:rsidRDefault="00BA5FF7" w:rsidP="00EA295C">
      <w:pPr>
        <w:pStyle w:val="ListParagraph"/>
        <w:numPr>
          <w:ilvl w:val="1"/>
          <w:numId w:val="10"/>
        </w:numPr>
        <w:tabs>
          <w:tab w:val="left" w:pos="567"/>
        </w:tabs>
        <w:jc w:val="both"/>
        <w:rPr>
          <w:rFonts w:ascii="Arial" w:hAnsi="Arial" w:cs="Arial"/>
          <w:bCs/>
          <w:sz w:val="22"/>
          <w:szCs w:val="22"/>
        </w:rPr>
      </w:pPr>
      <w:r w:rsidRPr="00AA13C9">
        <w:rPr>
          <w:rFonts w:ascii="Arial" w:hAnsi="Arial" w:cs="Arial"/>
          <w:bCs/>
          <w:color w:val="000000"/>
          <w:sz w:val="22"/>
          <w:szCs w:val="22"/>
        </w:rPr>
        <w:t>Priedas Nr. 2. Perdraudimo sutarties kopija</w:t>
      </w:r>
      <w:r w:rsidR="00313D01">
        <w:rPr>
          <w:rFonts w:ascii="Arial" w:hAnsi="Arial" w:cs="Arial"/>
          <w:bCs/>
          <w:color w:val="000000"/>
          <w:sz w:val="22"/>
          <w:szCs w:val="22"/>
        </w:rPr>
        <w:t xml:space="preserve"> (pridedama po sutarties pasirašymo)</w:t>
      </w:r>
      <w:r w:rsidR="00C83A38">
        <w:rPr>
          <w:rFonts w:ascii="Arial" w:hAnsi="Arial" w:cs="Arial"/>
          <w:bCs/>
          <w:color w:val="000000"/>
          <w:sz w:val="22"/>
          <w:szCs w:val="22"/>
        </w:rPr>
        <w:t>;</w:t>
      </w:r>
    </w:p>
    <w:p w14:paraId="5E9EE6C5" w14:textId="1B20C4AC" w:rsidR="00FB3745" w:rsidRPr="00AA13C9" w:rsidRDefault="004534BE" w:rsidP="00EA295C">
      <w:pPr>
        <w:pStyle w:val="ListParagraph"/>
        <w:numPr>
          <w:ilvl w:val="1"/>
          <w:numId w:val="10"/>
        </w:numPr>
        <w:tabs>
          <w:tab w:val="left" w:pos="567"/>
        </w:tabs>
        <w:jc w:val="both"/>
        <w:rPr>
          <w:rFonts w:ascii="Arial" w:hAnsi="Arial" w:cs="Arial"/>
          <w:bCs/>
          <w:sz w:val="22"/>
          <w:szCs w:val="22"/>
        </w:rPr>
      </w:pPr>
      <w:r>
        <w:rPr>
          <w:rFonts w:ascii="Arial" w:hAnsi="Arial" w:cs="Arial"/>
          <w:bCs/>
          <w:color w:val="000000"/>
          <w:sz w:val="22"/>
          <w:szCs w:val="22"/>
        </w:rPr>
        <w:t xml:space="preserve">Priedas Nr. 4. Draudiko pasiūlymas (prie </w:t>
      </w:r>
      <w:r w:rsidR="00611034">
        <w:rPr>
          <w:rFonts w:ascii="Arial" w:hAnsi="Arial" w:cs="Arial"/>
          <w:bCs/>
          <w:color w:val="000000"/>
          <w:sz w:val="22"/>
          <w:szCs w:val="22"/>
        </w:rPr>
        <w:t>S</w:t>
      </w:r>
      <w:r>
        <w:rPr>
          <w:rFonts w:ascii="Arial" w:hAnsi="Arial" w:cs="Arial"/>
          <w:bCs/>
          <w:color w:val="000000"/>
          <w:sz w:val="22"/>
          <w:szCs w:val="22"/>
        </w:rPr>
        <w:t>utarties atskirai nepridedamas, originala</w:t>
      </w:r>
      <w:r w:rsidR="00611034">
        <w:rPr>
          <w:rFonts w:ascii="Arial" w:hAnsi="Arial" w:cs="Arial"/>
          <w:bCs/>
          <w:color w:val="000000"/>
          <w:sz w:val="22"/>
          <w:szCs w:val="22"/>
        </w:rPr>
        <w:t>s saugomas CVPIS).</w:t>
      </w:r>
    </w:p>
    <w:p w14:paraId="02D811E3" w14:textId="77777777" w:rsidR="007E09CF" w:rsidRPr="00AA13C9" w:rsidRDefault="007E09CF" w:rsidP="00BA5FF7">
      <w:pPr>
        <w:tabs>
          <w:tab w:val="left" w:pos="567"/>
        </w:tabs>
        <w:spacing w:before="120" w:after="120"/>
        <w:jc w:val="both"/>
        <w:rPr>
          <w:rFonts w:ascii="Arial" w:hAnsi="Arial" w:cs="Arial"/>
          <w:bCs/>
          <w:sz w:val="22"/>
          <w:szCs w:val="22"/>
        </w:rPr>
      </w:pPr>
    </w:p>
    <w:p w14:paraId="3632E9E3" w14:textId="77777777" w:rsidR="006F71D3" w:rsidRPr="00AA13C9" w:rsidRDefault="00EB453D" w:rsidP="00EA295C">
      <w:pPr>
        <w:pStyle w:val="ListParagraph"/>
        <w:numPr>
          <w:ilvl w:val="0"/>
          <w:numId w:val="10"/>
        </w:numPr>
        <w:tabs>
          <w:tab w:val="left" w:pos="540"/>
        </w:tabs>
        <w:spacing w:before="120" w:after="120"/>
        <w:jc w:val="center"/>
        <w:rPr>
          <w:rFonts w:ascii="Arial" w:hAnsi="Arial" w:cs="Arial"/>
          <w:sz w:val="22"/>
          <w:szCs w:val="22"/>
        </w:rPr>
      </w:pPr>
      <w:r w:rsidRPr="00AA13C9">
        <w:rPr>
          <w:rFonts w:ascii="Arial" w:hAnsi="Arial" w:cs="Arial"/>
          <w:b/>
          <w:sz w:val="22"/>
          <w:szCs w:val="22"/>
        </w:rPr>
        <w:t>ŠALIŲ REKVIZITAI</w:t>
      </w:r>
    </w:p>
    <w:tbl>
      <w:tblPr>
        <w:tblW w:w="0" w:type="auto"/>
        <w:tblInd w:w="392" w:type="dxa"/>
        <w:tblLook w:val="04A0" w:firstRow="1" w:lastRow="0" w:firstColumn="1" w:lastColumn="0" w:noHBand="0" w:noVBand="1"/>
      </w:tblPr>
      <w:tblGrid>
        <w:gridCol w:w="4743"/>
        <w:gridCol w:w="4786"/>
      </w:tblGrid>
      <w:tr w:rsidR="003F69BA" w:rsidRPr="00284201" w14:paraId="25406FA6" w14:textId="77777777" w:rsidTr="00C94444">
        <w:trPr>
          <w:trHeight w:val="2339"/>
        </w:trPr>
        <w:tc>
          <w:tcPr>
            <w:tcW w:w="4743" w:type="dxa"/>
          </w:tcPr>
          <w:p w14:paraId="0A0B8408" w14:textId="0069671C" w:rsidR="000D5E00" w:rsidRPr="000D5E00" w:rsidRDefault="000D5E00" w:rsidP="000D5E00">
            <w:pPr>
              <w:tabs>
                <w:tab w:val="left" w:pos="540"/>
              </w:tabs>
              <w:jc w:val="both"/>
              <w:rPr>
                <w:rFonts w:ascii="Arial" w:hAnsi="Arial" w:cs="Arial"/>
                <w:b/>
                <w:bCs/>
                <w:sz w:val="22"/>
                <w:szCs w:val="22"/>
              </w:rPr>
            </w:pPr>
            <w:r w:rsidRPr="000D5E00">
              <w:rPr>
                <w:rFonts w:ascii="Arial" w:hAnsi="Arial" w:cs="Arial"/>
                <w:b/>
                <w:bCs/>
                <w:sz w:val="22"/>
                <w:szCs w:val="22"/>
              </w:rPr>
              <w:t xml:space="preserve">Vadovaujantis </w:t>
            </w:r>
            <w:r w:rsidR="00337445">
              <w:rPr>
                <w:rFonts w:ascii="Arial" w:hAnsi="Arial" w:cs="Arial"/>
                <w:b/>
                <w:bCs/>
                <w:sz w:val="22"/>
                <w:szCs w:val="22"/>
              </w:rPr>
              <w:t>draudėjas</w:t>
            </w:r>
          </w:p>
          <w:p w14:paraId="76D4E7DE" w14:textId="77777777" w:rsidR="000D5E00" w:rsidRPr="00C73187" w:rsidRDefault="000D5E00" w:rsidP="000D5E00">
            <w:pPr>
              <w:tabs>
                <w:tab w:val="left" w:pos="540"/>
              </w:tabs>
              <w:jc w:val="both"/>
              <w:rPr>
                <w:rFonts w:ascii="Arial" w:hAnsi="Arial" w:cs="Arial"/>
                <w:sz w:val="22"/>
                <w:szCs w:val="22"/>
              </w:rPr>
            </w:pPr>
            <w:r w:rsidRPr="00C73187">
              <w:rPr>
                <w:rFonts w:ascii="Arial" w:hAnsi="Arial" w:cs="Arial"/>
                <w:sz w:val="22"/>
                <w:szCs w:val="22"/>
              </w:rPr>
              <w:t>AB „Lietuvos geležinkeliai“</w:t>
            </w:r>
          </w:p>
          <w:p w14:paraId="2ACED24A" w14:textId="77777777" w:rsidR="000D5E00" w:rsidRPr="00C73187" w:rsidRDefault="000D5E00" w:rsidP="000D5E00">
            <w:pPr>
              <w:tabs>
                <w:tab w:val="left" w:pos="540"/>
              </w:tabs>
              <w:jc w:val="both"/>
              <w:rPr>
                <w:rFonts w:ascii="Arial" w:hAnsi="Arial" w:cs="Arial"/>
                <w:sz w:val="22"/>
                <w:szCs w:val="22"/>
              </w:rPr>
            </w:pPr>
            <w:r w:rsidRPr="00C73187">
              <w:rPr>
                <w:rFonts w:ascii="Arial" w:hAnsi="Arial" w:cs="Arial"/>
                <w:sz w:val="22"/>
                <w:szCs w:val="22"/>
              </w:rPr>
              <w:t>Įmonės kodas 110053842</w:t>
            </w:r>
          </w:p>
          <w:p w14:paraId="5B6633C1" w14:textId="77777777" w:rsidR="000D5E00" w:rsidRPr="00C73187" w:rsidRDefault="000D5E00" w:rsidP="000D5E00">
            <w:pPr>
              <w:tabs>
                <w:tab w:val="left" w:pos="540"/>
              </w:tabs>
              <w:jc w:val="both"/>
              <w:rPr>
                <w:rFonts w:ascii="Arial" w:hAnsi="Arial" w:cs="Arial"/>
                <w:sz w:val="22"/>
                <w:szCs w:val="22"/>
              </w:rPr>
            </w:pPr>
            <w:r w:rsidRPr="00C73187">
              <w:rPr>
                <w:rFonts w:ascii="Arial" w:hAnsi="Arial" w:cs="Arial"/>
                <w:sz w:val="22"/>
                <w:szCs w:val="22"/>
              </w:rPr>
              <w:t>PVM kodas LT 100538411</w:t>
            </w:r>
          </w:p>
          <w:p w14:paraId="7ADC48E7" w14:textId="1F887705" w:rsidR="000D5E00" w:rsidRPr="00C73187" w:rsidRDefault="000D5E00" w:rsidP="000D5E00">
            <w:pPr>
              <w:tabs>
                <w:tab w:val="left" w:pos="540"/>
              </w:tabs>
              <w:jc w:val="both"/>
              <w:rPr>
                <w:rFonts w:ascii="Arial" w:hAnsi="Arial" w:cs="Arial"/>
                <w:sz w:val="22"/>
                <w:szCs w:val="22"/>
              </w:rPr>
            </w:pPr>
            <w:r w:rsidRPr="00C73187">
              <w:rPr>
                <w:rFonts w:ascii="Arial" w:hAnsi="Arial" w:cs="Arial"/>
                <w:sz w:val="22"/>
                <w:szCs w:val="22"/>
              </w:rPr>
              <w:t xml:space="preserve">Kontaktinis adresas: </w:t>
            </w:r>
          </w:p>
          <w:p w14:paraId="6FE5C54B" w14:textId="514AB88E" w:rsidR="000D5E00" w:rsidRPr="00C73187" w:rsidRDefault="000D5E00" w:rsidP="000D5E00">
            <w:pPr>
              <w:tabs>
                <w:tab w:val="left" w:pos="540"/>
              </w:tabs>
              <w:jc w:val="both"/>
              <w:rPr>
                <w:rFonts w:ascii="Arial" w:hAnsi="Arial" w:cs="Arial"/>
                <w:sz w:val="22"/>
                <w:szCs w:val="22"/>
              </w:rPr>
            </w:pPr>
            <w:r w:rsidRPr="00C73187">
              <w:rPr>
                <w:rFonts w:ascii="Arial" w:hAnsi="Arial" w:cs="Arial"/>
                <w:sz w:val="22"/>
                <w:szCs w:val="22"/>
              </w:rPr>
              <w:t>Mindaugo g. 12, Vilnius</w:t>
            </w:r>
          </w:p>
          <w:p w14:paraId="5CCEC65B" w14:textId="77777777" w:rsidR="000D5E00" w:rsidRPr="00C73187" w:rsidRDefault="000D5E00" w:rsidP="000D5E00">
            <w:pPr>
              <w:tabs>
                <w:tab w:val="left" w:pos="540"/>
              </w:tabs>
              <w:jc w:val="both"/>
              <w:rPr>
                <w:rFonts w:ascii="Arial" w:hAnsi="Arial" w:cs="Arial"/>
                <w:sz w:val="22"/>
                <w:szCs w:val="22"/>
              </w:rPr>
            </w:pPr>
            <w:r w:rsidRPr="00C73187">
              <w:rPr>
                <w:rFonts w:ascii="Arial" w:hAnsi="Arial" w:cs="Arial"/>
                <w:sz w:val="22"/>
                <w:szCs w:val="22"/>
              </w:rPr>
              <w:t>Bankas „Swedbank", AB</w:t>
            </w:r>
          </w:p>
          <w:p w14:paraId="039C717F" w14:textId="77777777" w:rsidR="000D5E00" w:rsidRPr="00C73187" w:rsidRDefault="000D5E00" w:rsidP="000D5E00">
            <w:pPr>
              <w:tabs>
                <w:tab w:val="left" w:pos="540"/>
              </w:tabs>
              <w:jc w:val="both"/>
              <w:rPr>
                <w:rFonts w:ascii="Arial" w:hAnsi="Arial" w:cs="Arial"/>
                <w:sz w:val="22"/>
                <w:szCs w:val="22"/>
              </w:rPr>
            </w:pPr>
            <w:r w:rsidRPr="00C73187">
              <w:rPr>
                <w:rFonts w:ascii="Arial" w:hAnsi="Arial" w:cs="Arial"/>
                <w:sz w:val="22"/>
                <w:szCs w:val="22"/>
              </w:rPr>
              <w:t>Banko kodas 73000</w:t>
            </w:r>
          </w:p>
          <w:p w14:paraId="23BABFD9" w14:textId="77777777" w:rsidR="000D5E00" w:rsidRPr="00C73187" w:rsidRDefault="000D5E00" w:rsidP="000D5E00">
            <w:pPr>
              <w:tabs>
                <w:tab w:val="left" w:pos="540"/>
              </w:tabs>
              <w:jc w:val="both"/>
              <w:rPr>
                <w:rFonts w:ascii="Arial" w:hAnsi="Arial" w:cs="Arial"/>
                <w:sz w:val="22"/>
                <w:szCs w:val="22"/>
              </w:rPr>
            </w:pPr>
            <w:r w:rsidRPr="00C73187">
              <w:rPr>
                <w:rFonts w:ascii="Arial" w:hAnsi="Arial" w:cs="Arial"/>
                <w:sz w:val="22"/>
                <w:szCs w:val="22"/>
              </w:rPr>
              <w:t>A. s. LT88 7300 0100 0242 3666</w:t>
            </w:r>
          </w:p>
          <w:p w14:paraId="4E5EAFD6" w14:textId="77777777" w:rsidR="000D5E00" w:rsidRPr="00C73187" w:rsidRDefault="000D5E00" w:rsidP="000D5E00">
            <w:pPr>
              <w:tabs>
                <w:tab w:val="left" w:pos="540"/>
              </w:tabs>
              <w:jc w:val="both"/>
              <w:rPr>
                <w:rFonts w:ascii="Arial" w:hAnsi="Arial" w:cs="Arial"/>
                <w:sz w:val="22"/>
                <w:szCs w:val="22"/>
              </w:rPr>
            </w:pPr>
            <w:r w:rsidRPr="00C73187">
              <w:rPr>
                <w:rFonts w:ascii="Arial" w:hAnsi="Arial" w:cs="Arial"/>
                <w:sz w:val="22"/>
                <w:szCs w:val="22"/>
              </w:rPr>
              <w:t>Tel. (8 5) 269 2038</w:t>
            </w:r>
          </w:p>
          <w:p w14:paraId="0B72E931" w14:textId="25930DFD" w:rsidR="003F69BA" w:rsidRPr="00C73187" w:rsidRDefault="000D5E00" w:rsidP="000D5E00">
            <w:pPr>
              <w:tabs>
                <w:tab w:val="left" w:pos="540"/>
              </w:tabs>
              <w:jc w:val="both"/>
              <w:rPr>
                <w:rFonts w:ascii="Arial" w:hAnsi="Arial" w:cs="Arial"/>
                <w:sz w:val="22"/>
                <w:szCs w:val="22"/>
              </w:rPr>
            </w:pPr>
            <w:r w:rsidRPr="00C73187">
              <w:rPr>
                <w:rFonts w:ascii="Arial" w:hAnsi="Arial" w:cs="Arial"/>
                <w:sz w:val="22"/>
                <w:szCs w:val="22"/>
              </w:rPr>
              <w:t xml:space="preserve">El. p. </w:t>
            </w:r>
            <w:hyperlink r:id="rId8" w:history="1">
              <w:r w:rsidR="00C73187" w:rsidRPr="00C73187">
                <w:rPr>
                  <w:rStyle w:val="Hyperlink"/>
                  <w:rFonts w:ascii="Arial" w:hAnsi="Arial" w:cs="Arial"/>
                  <w:sz w:val="22"/>
                  <w:szCs w:val="22"/>
                </w:rPr>
                <w:t>info@litrail.lt</w:t>
              </w:r>
            </w:hyperlink>
          </w:p>
          <w:p w14:paraId="275987A2" w14:textId="77777777" w:rsidR="00C73187" w:rsidRPr="00C73187" w:rsidRDefault="00C73187" w:rsidP="00C73187">
            <w:pPr>
              <w:tabs>
                <w:tab w:val="left" w:pos="540"/>
              </w:tabs>
              <w:jc w:val="both"/>
              <w:rPr>
                <w:rFonts w:ascii="Arial" w:hAnsi="Arial" w:cs="Arial"/>
                <w:sz w:val="22"/>
                <w:szCs w:val="22"/>
              </w:rPr>
            </w:pPr>
          </w:p>
          <w:p w14:paraId="083EA714" w14:textId="0832FE7C" w:rsidR="00C73187" w:rsidRPr="00C73187" w:rsidRDefault="00C73187" w:rsidP="00C73187">
            <w:pPr>
              <w:tabs>
                <w:tab w:val="left" w:pos="540"/>
              </w:tabs>
              <w:jc w:val="both"/>
              <w:rPr>
                <w:rFonts w:ascii="Arial" w:hAnsi="Arial" w:cs="Arial"/>
                <w:sz w:val="22"/>
                <w:szCs w:val="22"/>
              </w:rPr>
            </w:pPr>
            <w:r w:rsidRPr="00C73187">
              <w:rPr>
                <w:rFonts w:ascii="Arial" w:hAnsi="Arial" w:cs="Arial"/>
                <w:sz w:val="22"/>
                <w:szCs w:val="22"/>
              </w:rPr>
              <w:t xml:space="preserve">Finansų direktorius </w:t>
            </w:r>
          </w:p>
          <w:p w14:paraId="52BE262C" w14:textId="6BA6BA43" w:rsidR="00C73187" w:rsidRPr="00AA13C9" w:rsidRDefault="00C73187" w:rsidP="00C73187">
            <w:pPr>
              <w:tabs>
                <w:tab w:val="left" w:pos="540"/>
              </w:tabs>
              <w:jc w:val="both"/>
              <w:rPr>
                <w:rFonts w:ascii="Arial" w:hAnsi="Arial" w:cs="Arial"/>
                <w:b/>
                <w:bCs/>
                <w:sz w:val="22"/>
                <w:szCs w:val="22"/>
              </w:rPr>
            </w:pPr>
          </w:p>
        </w:tc>
        <w:tc>
          <w:tcPr>
            <w:tcW w:w="4786" w:type="dxa"/>
          </w:tcPr>
          <w:p w14:paraId="3D7FD080" w14:textId="6DFC312E" w:rsidR="00337445" w:rsidRPr="00C86EB0" w:rsidRDefault="00337445" w:rsidP="00337445">
            <w:pPr>
              <w:tabs>
                <w:tab w:val="left" w:pos="540"/>
              </w:tabs>
              <w:jc w:val="both"/>
              <w:rPr>
                <w:rFonts w:ascii="Arial" w:hAnsi="Arial" w:cs="Arial"/>
                <w:b/>
                <w:sz w:val="22"/>
                <w:szCs w:val="22"/>
              </w:rPr>
            </w:pPr>
            <w:r w:rsidRPr="00C86EB0">
              <w:rPr>
                <w:rFonts w:ascii="Arial" w:hAnsi="Arial" w:cs="Arial"/>
                <w:b/>
                <w:sz w:val="22"/>
                <w:szCs w:val="22"/>
              </w:rPr>
              <w:t>Draudikas</w:t>
            </w:r>
          </w:p>
          <w:p w14:paraId="6B6EA453" w14:textId="77777777" w:rsidR="00337445" w:rsidRPr="00337445" w:rsidRDefault="00337445" w:rsidP="00337445">
            <w:pPr>
              <w:tabs>
                <w:tab w:val="left" w:pos="540"/>
              </w:tabs>
              <w:jc w:val="both"/>
              <w:rPr>
                <w:rFonts w:ascii="Arial" w:hAnsi="Arial" w:cs="Arial"/>
                <w:bCs/>
                <w:sz w:val="22"/>
                <w:szCs w:val="22"/>
              </w:rPr>
            </w:pPr>
            <w:r w:rsidRPr="00337445">
              <w:rPr>
                <w:rFonts w:ascii="Arial" w:hAnsi="Arial" w:cs="Arial"/>
                <w:bCs/>
                <w:sz w:val="22"/>
                <w:szCs w:val="22"/>
              </w:rPr>
              <w:t>AB „Lietuvos draudimas“</w:t>
            </w:r>
          </w:p>
          <w:p w14:paraId="0EA2FE97" w14:textId="77777777" w:rsidR="00337445" w:rsidRPr="00337445" w:rsidRDefault="00337445" w:rsidP="00337445">
            <w:pPr>
              <w:tabs>
                <w:tab w:val="left" w:pos="540"/>
              </w:tabs>
              <w:jc w:val="both"/>
              <w:rPr>
                <w:rFonts w:ascii="Arial" w:hAnsi="Arial" w:cs="Arial"/>
                <w:bCs/>
                <w:sz w:val="22"/>
                <w:szCs w:val="22"/>
              </w:rPr>
            </w:pPr>
            <w:r w:rsidRPr="00337445">
              <w:rPr>
                <w:rFonts w:ascii="Arial" w:hAnsi="Arial" w:cs="Arial"/>
                <w:bCs/>
                <w:sz w:val="22"/>
                <w:szCs w:val="22"/>
              </w:rPr>
              <w:t>Įmonės kodas 110051834</w:t>
            </w:r>
          </w:p>
          <w:p w14:paraId="1E0D92D7" w14:textId="77777777" w:rsidR="00337445" w:rsidRPr="00337445" w:rsidRDefault="00337445" w:rsidP="00337445">
            <w:pPr>
              <w:tabs>
                <w:tab w:val="left" w:pos="540"/>
              </w:tabs>
              <w:jc w:val="both"/>
              <w:rPr>
                <w:rFonts w:ascii="Arial" w:hAnsi="Arial" w:cs="Arial"/>
                <w:bCs/>
                <w:sz w:val="22"/>
                <w:szCs w:val="22"/>
              </w:rPr>
            </w:pPr>
            <w:r w:rsidRPr="00337445">
              <w:rPr>
                <w:rFonts w:ascii="Arial" w:hAnsi="Arial" w:cs="Arial"/>
                <w:bCs/>
                <w:sz w:val="22"/>
                <w:szCs w:val="22"/>
              </w:rPr>
              <w:t>PVM kodas LT100518314</w:t>
            </w:r>
          </w:p>
          <w:p w14:paraId="09C70D7D" w14:textId="77777777" w:rsidR="00337445" w:rsidRPr="00337445" w:rsidRDefault="00337445" w:rsidP="00337445">
            <w:pPr>
              <w:tabs>
                <w:tab w:val="left" w:pos="540"/>
              </w:tabs>
              <w:jc w:val="both"/>
              <w:rPr>
                <w:rFonts w:ascii="Arial" w:hAnsi="Arial" w:cs="Arial"/>
                <w:bCs/>
                <w:sz w:val="22"/>
                <w:szCs w:val="22"/>
              </w:rPr>
            </w:pPr>
            <w:r w:rsidRPr="00337445">
              <w:rPr>
                <w:rFonts w:ascii="Arial" w:hAnsi="Arial" w:cs="Arial"/>
                <w:bCs/>
                <w:sz w:val="22"/>
                <w:szCs w:val="22"/>
              </w:rPr>
              <w:t>Kontaktinis adresas:</w:t>
            </w:r>
          </w:p>
          <w:p w14:paraId="345D1D8C" w14:textId="77777777" w:rsidR="00337445" w:rsidRPr="00337445" w:rsidRDefault="00337445" w:rsidP="00337445">
            <w:pPr>
              <w:tabs>
                <w:tab w:val="left" w:pos="540"/>
              </w:tabs>
              <w:jc w:val="both"/>
              <w:rPr>
                <w:rFonts w:ascii="Arial" w:hAnsi="Arial" w:cs="Arial"/>
                <w:bCs/>
                <w:sz w:val="22"/>
                <w:szCs w:val="22"/>
              </w:rPr>
            </w:pPr>
            <w:r w:rsidRPr="00337445">
              <w:rPr>
                <w:rFonts w:ascii="Arial" w:hAnsi="Arial" w:cs="Arial"/>
                <w:bCs/>
                <w:sz w:val="22"/>
                <w:szCs w:val="22"/>
              </w:rPr>
              <w:t>J. Basanavičiaus g. 12, Vilnius</w:t>
            </w:r>
          </w:p>
          <w:p w14:paraId="734352FB" w14:textId="77777777" w:rsidR="00337445" w:rsidRPr="00337445" w:rsidRDefault="00337445" w:rsidP="00337445">
            <w:pPr>
              <w:tabs>
                <w:tab w:val="left" w:pos="540"/>
              </w:tabs>
              <w:jc w:val="both"/>
              <w:rPr>
                <w:rFonts w:ascii="Arial" w:hAnsi="Arial" w:cs="Arial"/>
                <w:bCs/>
                <w:sz w:val="22"/>
                <w:szCs w:val="22"/>
              </w:rPr>
            </w:pPr>
            <w:r w:rsidRPr="00337445">
              <w:rPr>
                <w:rFonts w:ascii="Arial" w:hAnsi="Arial" w:cs="Arial"/>
                <w:bCs/>
                <w:sz w:val="22"/>
                <w:szCs w:val="22"/>
              </w:rPr>
              <w:t>Bankas „Swedbank", AB</w:t>
            </w:r>
          </w:p>
          <w:p w14:paraId="78D36031" w14:textId="77777777" w:rsidR="00337445" w:rsidRPr="00337445" w:rsidRDefault="00337445" w:rsidP="00337445">
            <w:pPr>
              <w:tabs>
                <w:tab w:val="left" w:pos="540"/>
              </w:tabs>
              <w:jc w:val="both"/>
              <w:rPr>
                <w:rFonts w:ascii="Arial" w:hAnsi="Arial" w:cs="Arial"/>
                <w:bCs/>
                <w:sz w:val="22"/>
                <w:szCs w:val="22"/>
              </w:rPr>
            </w:pPr>
            <w:r w:rsidRPr="00337445">
              <w:rPr>
                <w:rFonts w:ascii="Arial" w:hAnsi="Arial" w:cs="Arial"/>
                <w:bCs/>
                <w:sz w:val="22"/>
                <w:szCs w:val="22"/>
              </w:rPr>
              <w:t>Banko kodas 73000</w:t>
            </w:r>
          </w:p>
          <w:p w14:paraId="601E1F20" w14:textId="77777777" w:rsidR="00337445" w:rsidRPr="00337445" w:rsidRDefault="00337445" w:rsidP="00337445">
            <w:pPr>
              <w:tabs>
                <w:tab w:val="left" w:pos="540"/>
              </w:tabs>
              <w:jc w:val="both"/>
              <w:rPr>
                <w:rFonts w:ascii="Arial" w:hAnsi="Arial" w:cs="Arial"/>
                <w:bCs/>
                <w:sz w:val="22"/>
                <w:szCs w:val="22"/>
              </w:rPr>
            </w:pPr>
            <w:r w:rsidRPr="00337445">
              <w:rPr>
                <w:rFonts w:ascii="Arial" w:hAnsi="Arial" w:cs="Arial"/>
                <w:bCs/>
                <w:sz w:val="22"/>
                <w:szCs w:val="22"/>
              </w:rPr>
              <w:t>A. s. LT26 7300 0100 0054 3661</w:t>
            </w:r>
          </w:p>
          <w:p w14:paraId="7E9CFB0B" w14:textId="3F36A943" w:rsidR="00337445" w:rsidRPr="00337445" w:rsidRDefault="00337445" w:rsidP="00337445">
            <w:pPr>
              <w:tabs>
                <w:tab w:val="left" w:pos="540"/>
              </w:tabs>
              <w:jc w:val="both"/>
              <w:rPr>
                <w:rFonts w:ascii="Arial" w:hAnsi="Arial" w:cs="Arial"/>
                <w:bCs/>
                <w:sz w:val="22"/>
                <w:szCs w:val="22"/>
              </w:rPr>
            </w:pPr>
            <w:r w:rsidRPr="00337445">
              <w:rPr>
                <w:rFonts w:ascii="Arial" w:hAnsi="Arial" w:cs="Arial"/>
                <w:bCs/>
                <w:sz w:val="22"/>
                <w:szCs w:val="22"/>
              </w:rPr>
              <w:t xml:space="preserve">Tel. 8 </w:t>
            </w:r>
          </w:p>
          <w:p w14:paraId="6757CED4" w14:textId="76448F34" w:rsidR="00337445" w:rsidRPr="00337445" w:rsidRDefault="00337445" w:rsidP="00337445">
            <w:pPr>
              <w:tabs>
                <w:tab w:val="left" w:pos="540"/>
              </w:tabs>
              <w:jc w:val="both"/>
              <w:rPr>
                <w:rFonts w:ascii="Arial" w:hAnsi="Arial" w:cs="Arial"/>
                <w:bCs/>
                <w:sz w:val="22"/>
                <w:szCs w:val="22"/>
              </w:rPr>
            </w:pPr>
            <w:r w:rsidRPr="00337445">
              <w:rPr>
                <w:rFonts w:ascii="Arial" w:hAnsi="Arial" w:cs="Arial"/>
                <w:bCs/>
                <w:sz w:val="22"/>
                <w:szCs w:val="22"/>
              </w:rPr>
              <w:t xml:space="preserve">El. p. </w:t>
            </w:r>
          </w:p>
          <w:p w14:paraId="359DCDC1" w14:textId="77777777" w:rsidR="00C52A4F" w:rsidRDefault="00C52A4F" w:rsidP="00E41D2A">
            <w:pPr>
              <w:tabs>
                <w:tab w:val="left" w:pos="540"/>
              </w:tabs>
              <w:jc w:val="both"/>
              <w:rPr>
                <w:rFonts w:ascii="Arial" w:hAnsi="Arial" w:cs="Arial"/>
                <w:bCs/>
                <w:sz w:val="22"/>
                <w:szCs w:val="22"/>
              </w:rPr>
            </w:pPr>
          </w:p>
          <w:p w14:paraId="27E416A6" w14:textId="77777777" w:rsidR="00C73187" w:rsidRDefault="00A62765" w:rsidP="00E41D2A">
            <w:pPr>
              <w:tabs>
                <w:tab w:val="left" w:pos="540"/>
              </w:tabs>
              <w:jc w:val="both"/>
              <w:rPr>
                <w:rFonts w:ascii="Arial" w:hAnsi="Arial" w:cs="Arial"/>
                <w:bCs/>
                <w:sz w:val="22"/>
                <w:szCs w:val="22"/>
              </w:rPr>
            </w:pPr>
            <w:r w:rsidRPr="00A62765">
              <w:rPr>
                <w:rFonts w:ascii="Arial" w:hAnsi="Arial" w:cs="Arial"/>
                <w:bCs/>
                <w:sz w:val="22"/>
                <w:szCs w:val="22"/>
              </w:rPr>
              <w:t>Vyresnioji korporatyvinių klientų</w:t>
            </w:r>
          </w:p>
          <w:p w14:paraId="50609BA9" w14:textId="7356FFF8" w:rsidR="00337445" w:rsidRPr="00AA13C9" w:rsidRDefault="00C73187" w:rsidP="00E41D2A">
            <w:pPr>
              <w:tabs>
                <w:tab w:val="left" w:pos="540"/>
              </w:tabs>
              <w:jc w:val="both"/>
              <w:rPr>
                <w:rFonts w:ascii="Arial" w:hAnsi="Arial" w:cs="Arial"/>
                <w:bCs/>
                <w:sz w:val="22"/>
                <w:szCs w:val="22"/>
              </w:rPr>
            </w:pPr>
            <w:r w:rsidRPr="00C73187">
              <w:rPr>
                <w:rFonts w:ascii="Arial" w:hAnsi="Arial" w:cs="Arial"/>
                <w:bCs/>
                <w:sz w:val="22"/>
                <w:szCs w:val="22"/>
              </w:rPr>
              <w:t xml:space="preserve">kuratorė </w:t>
            </w:r>
          </w:p>
        </w:tc>
      </w:tr>
    </w:tbl>
    <w:p w14:paraId="471835E1" w14:textId="0A6437CA" w:rsidR="00C86EB0" w:rsidRPr="00C86EB0" w:rsidRDefault="00C86EB0" w:rsidP="00C86EB0">
      <w:pPr>
        <w:ind w:firstLine="540"/>
        <w:jc w:val="both"/>
        <w:rPr>
          <w:rFonts w:ascii="Arial" w:hAnsi="Arial" w:cs="Arial"/>
          <w:bCs/>
          <w:sz w:val="22"/>
          <w:szCs w:val="22"/>
        </w:rPr>
      </w:pPr>
      <w:r w:rsidRPr="00C86EB0">
        <w:rPr>
          <w:rFonts w:ascii="Arial" w:hAnsi="Arial" w:cs="Arial"/>
          <w:bCs/>
          <w:sz w:val="22"/>
          <w:szCs w:val="22"/>
        </w:rPr>
        <w:t xml:space="preserve">_______________________                               ________________________                                        </w:t>
      </w:r>
    </w:p>
    <w:p w14:paraId="24CE930E" w14:textId="63042E03" w:rsidR="008E3B21" w:rsidRDefault="00C86EB0" w:rsidP="00C86EB0">
      <w:pPr>
        <w:ind w:firstLine="540"/>
        <w:jc w:val="both"/>
        <w:rPr>
          <w:rFonts w:ascii="Arial" w:hAnsi="Arial" w:cs="Arial"/>
          <w:bCs/>
          <w:sz w:val="22"/>
          <w:szCs w:val="22"/>
        </w:rPr>
      </w:pPr>
      <w:r w:rsidRPr="00C86EB0">
        <w:rPr>
          <w:rFonts w:ascii="Arial" w:hAnsi="Arial" w:cs="Arial"/>
          <w:bCs/>
          <w:sz w:val="22"/>
          <w:szCs w:val="22"/>
        </w:rPr>
        <w:t xml:space="preserve">       (parašas)</w:t>
      </w:r>
      <w:r w:rsidRPr="00C86EB0">
        <w:rPr>
          <w:rFonts w:ascii="Arial" w:hAnsi="Arial" w:cs="Arial"/>
          <w:bCs/>
          <w:sz w:val="22"/>
          <w:szCs w:val="22"/>
        </w:rPr>
        <w:tab/>
      </w:r>
      <w:r w:rsidRPr="00C86EB0">
        <w:rPr>
          <w:rFonts w:ascii="Arial" w:hAnsi="Arial" w:cs="Arial"/>
          <w:bCs/>
          <w:sz w:val="22"/>
          <w:szCs w:val="22"/>
        </w:rPr>
        <w:tab/>
      </w:r>
      <w:r w:rsidRPr="00C86EB0">
        <w:rPr>
          <w:rFonts w:ascii="Arial" w:hAnsi="Arial" w:cs="Arial"/>
          <w:bCs/>
          <w:sz w:val="22"/>
          <w:szCs w:val="22"/>
        </w:rPr>
        <w:tab/>
        <w:t xml:space="preserve"> (parašas)</w:t>
      </w:r>
    </w:p>
    <w:p w14:paraId="2FBCE65A" w14:textId="326601F5" w:rsidR="003F69BA" w:rsidRPr="00AA13C9" w:rsidRDefault="00C52A4F" w:rsidP="008E3B21">
      <w:pPr>
        <w:ind w:firstLine="540"/>
        <w:jc w:val="both"/>
        <w:rPr>
          <w:rFonts w:ascii="Arial" w:hAnsi="Arial" w:cs="Arial"/>
          <w:sz w:val="22"/>
          <w:szCs w:val="22"/>
        </w:rPr>
      </w:pPr>
      <w:r w:rsidRPr="00AA13C9">
        <w:rPr>
          <w:rFonts w:ascii="Arial" w:hAnsi="Arial" w:cs="Arial"/>
          <w:bCs/>
          <w:sz w:val="22"/>
          <w:szCs w:val="22"/>
        </w:rPr>
        <w:t>Data ___________</w:t>
      </w:r>
      <w:r w:rsidRPr="00AA13C9">
        <w:rPr>
          <w:rFonts w:ascii="Arial" w:hAnsi="Arial" w:cs="Arial"/>
          <w:spacing w:val="-7"/>
          <w:sz w:val="22"/>
          <w:szCs w:val="22"/>
        </w:rPr>
        <w:t xml:space="preserve">    </w:t>
      </w:r>
      <w:r w:rsidRPr="00AA13C9">
        <w:rPr>
          <w:rFonts w:ascii="Arial" w:hAnsi="Arial" w:cs="Arial"/>
          <w:bCs/>
          <w:sz w:val="22"/>
          <w:szCs w:val="22"/>
        </w:rPr>
        <w:t xml:space="preserve">                                           </w:t>
      </w:r>
      <w:proofErr w:type="spellStart"/>
      <w:r w:rsidR="003F69BA" w:rsidRPr="00AA13C9">
        <w:rPr>
          <w:rFonts w:ascii="Arial" w:hAnsi="Arial" w:cs="Arial"/>
          <w:bCs/>
          <w:sz w:val="22"/>
          <w:szCs w:val="22"/>
        </w:rPr>
        <w:t>Data</w:t>
      </w:r>
      <w:proofErr w:type="spellEnd"/>
      <w:r w:rsidR="003F69BA" w:rsidRPr="00AA13C9">
        <w:rPr>
          <w:rFonts w:ascii="Arial" w:hAnsi="Arial" w:cs="Arial"/>
          <w:bCs/>
          <w:sz w:val="22"/>
          <w:szCs w:val="22"/>
        </w:rPr>
        <w:t xml:space="preserve"> ___________</w:t>
      </w:r>
      <w:r w:rsidR="003F69BA" w:rsidRPr="00AA13C9">
        <w:rPr>
          <w:rFonts w:ascii="Arial" w:hAnsi="Arial" w:cs="Arial"/>
          <w:spacing w:val="-7"/>
          <w:sz w:val="22"/>
          <w:szCs w:val="22"/>
        </w:rPr>
        <w:t xml:space="preserve">    </w:t>
      </w:r>
      <w:r w:rsidR="003F69BA" w:rsidRPr="00AA13C9">
        <w:rPr>
          <w:rFonts w:ascii="Arial" w:hAnsi="Arial" w:cs="Arial"/>
          <w:bCs/>
          <w:sz w:val="22"/>
          <w:szCs w:val="22"/>
        </w:rPr>
        <w:t xml:space="preserve">                    </w:t>
      </w:r>
    </w:p>
    <w:p w14:paraId="7CDDE6B4" w14:textId="77777777" w:rsidR="003F69BA" w:rsidRPr="00AA13C9" w:rsidRDefault="003F69BA" w:rsidP="00C12AF9">
      <w:pPr>
        <w:ind w:left="540" w:hanging="5460"/>
        <w:jc w:val="both"/>
        <w:rPr>
          <w:rFonts w:ascii="Arial" w:hAnsi="Arial" w:cs="Arial"/>
          <w:bCs/>
          <w:sz w:val="22"/>
          <w:szCs w:val="22"/>
        </w:rPr>
      </w:pPr>
      <w:r w:rsidRPr="00AA13C9">
        <w:rPr>
          <w:rFonts w:ascii="Arial" w:hAnsi="Arial" w:cs="Arial"/>
          <w:b/>
          <w:bCs/>
          <w:sz w:val="22"/>
          <w:szCs w:val="22"/>
        </w:rPr>
        <w:t xml:space="preserve">A.V.                                                                     </w:t>
      </w:r>
      <w:r w:rsidR="00C52A4F" w:rsidRPr="00AA13C9">
        <w:rPr>
          <w:rFonts w:ascii="Arial" w:hAnsi="Arial" w:cs="Arial"/>
          <w:b/>
          <w:bCs/>
          <w:sz w:val="22"/>
          <w:szCs w:val="22"/>
        </w:rPr>
        <w:tab/>
      </w:r>
    </w:p>
    <w:p w14:paraId="67E889B0" w14:textId="77777777" w:rsidR="003F69BA" w:rsidRPr="00AA13C9" w:rsidRDefault="003F69BA" w:rsidP="00BD5D11">
      <w:pPr>
        <w:ind w:left="5460" w:hanging="5460"/>
        <w:jc w:val="both"/>
        <w:rPr>
          <w:rFonts w:ascii="Arial" w:hAnsi="Arial" w:cs="Arial"/>
          <w:b/>
          <w:bCs/>
          <w:sz w:val="22"/>
          <w:szCs w:val="22"/>
        </w:rPr>
      </w:pPr>
      <w:r w:rsidRPr="00AA13C9">
        <w:rPr>
          <w:rFonts w:ascii="Arial" w:hAnsi="Arial" w:cs="Arial"/>
          <w:b/>
          <w:bCs/>
          <w:sz w:val="22"/>
          <w:szCs w:val="22"/>
        </w:rPr>
        <w:t xml:space="preserve">                                                                          </w:t>
      </w:r>
      <w:r w:rsidR="00FA236F" w:rsidRPr="00AA13C9">
        <w:rPr>
          <w:rFonts w:ascii="Arial" w:hAnsi="Arial" w:cs="Arial"/>
          <w:b/>
          <w:bCs/>
          <w:sz w:val="22"/>
          <w:szCs w:val="22"/>
        </w:rPr>
        <w:t xml:space="preserve">  </w:t>
      </w:r>
    </w:p>
    <w:p w14:paraId="5EF72058" w14:textId="77777777" w:rsidR="00BD5D11" w:rsidRPr="00AA13C9" w:rsidRDefault="00BD5D11" w:rsidP="00BD5D11">
      <w:pPr>
        <w:ind w:left="5460" w:hanging="5460"/>
        <w:jc w:val="both"/>
        <w:rPr>
          <w:rFonts w:ascii="Arial" w:hAnsi="Arial" w:cs="Arial"/>
          <w:b/>
          <w:bCs/>
          <w:sz w:val="22"/>
          <w:szCs w:val="22"/>
        </w:rPr>
      </w:pPr>
    </w:p>
    <w:p w14:paraId="49A0B007" w14:textId="77777777" w:rsidR="00BD5D11" w:rsidRPr="00AA13C9" w:rsidRDefault="00BD5D11" w:rsidP="00BD5D11">
      <w:pPr>
        <w:ind w:left="5460" w:hanging="5460"/>
        <w:jc w:val="both"/>
        <w:rPr>
          <w:rFonts w:ascii="Arial" w:hAnsi="Arial" w:cs="Arial"/>
          <w:b/>
          <w:bCs/>
          <w:sz w:val="22"/>
          <w:szCs w:val="22"/>
        </w:rPr>
      </w:pPr>
    </w:p>
    <w:p w14:paraId="348DD123" w14:textId="36484ADF" w:rsidR="009929FE" w:rsidRPr="00AA13C9" w:rsidRDefault="009929FE" w:rsidP="009929FE">
      <w:pPr>
        <w:jc w:val="both"/>
        <w:rPr>
          <w:rFonts w:ascii="Arial" w:hAnsi="Arial" w:cs="Arial"/>
          <w:sz w:val="22"/>
          <w:szCs w:val="22"/>
        </w:rPr>
      </w:pPr>
      <w:r w:rsidRPr="00AA13C9">
        <w:rPr>
          <w:rFonts w:ascii="Arial" w:hAnsi="Arial" w:cs="Arial"/>
          <w:sz w:val="22"/>
          <w:szCs w:val="22"/>
        </w:rPr>
        <w:t xml:space="preserve">Sutarties rengėja ir už ataskaitų paskelbimą atsakingas asmuo: </w:t>
      </w:r>
      <w:r w:rsidR="00851712" w:rsidRPr="00851712">
        <w:rPr>
          <w:rFonts w:ascii="Arial" w:hAnsi="Arial" w:cs="Arial"/>
          <w:sz w:val="22"/>
          <w:szCs w:val="22"/>
        </w:rPr>
        <w:t xml:space="preserve">Pirkimo paslaugų centro </w:t>
      </w:r>
      <w:r w:rsidR="00851712">
        <w:rPr>
          <w:rFonts w:ascii="Arial" w:hAnsi="Arial" w:cs="Arial"/>
          <w:sz w:val="22"/>
          <w:szCs w:val="22"/>
        </w:rPr>
        <w:t>Pirkimų organizatorių</w:t>
      </w:r>
      <w:r w:rsidR="00851712" w:rsidRPr="00851712">
        <w:rPr>
          <w:rFonts w:ascii="Arial" w:hAnsi="Arial" w:cs="Arial"/>
          <w:sz w:val="22"/>
          <w:szCs w:val="22"/>
        </w:rPr>
        <w:t xml:space="preserve"> skyriaus projektų vadovė </w:t>
      </w:r>
    </w:p>
    <w:p w14:paraId="3F9D0854" w14:textId="7DD8703E" w:rsidR="009929FE" w:rsidRPr="00AA13C9" w:rsidRDefault="009929FE" w:rsidP="009929FE">
      <w:pPr>
        <w:jc w:val="both"/>
        <w:rPr>
          <w:rFonts w:ascii="Arial" w:hAnsi="Arial" w:cs="Arial"/>
          <w:sz w:val="22"/>
          <w:szCs w:val="22"/>
        </w:rPr>
      </w:pPr>
      <w:r w:rsidRPr="00AA13C9">
        <w:rPr>
          <w:rFonts w:ascii="Arial" w:hAnsi="Arial" w:cs="Arial"/>
          <w:sz w:val="22"/>
          <w:szCs w:val="22"/>
        </w:rPr>
        <w:t xml:space="preserve">Už Sutarties vykdymą ir mokėjimo priminimų per E-sąskaitą priėmimą atsakingas asmuo: AB „Lietuvos geležinkeliai“ Saugos ir rizikų valdymo departamento Aktyvų saugos skyriaus ekspertė </w:t>
      </w:r>
    </w:p>
    <w:p w14:paraId="0655457A" w14:textId="77777777" w:rsidR="009929FE" w:rsidRPr="00AA13C9" w:rsidRDefault="009929FE" w:rsidP="009929FE">
      <w:pPr>
        <w:jc w:val="both"/>
        <w:rPr>
          <w:rFonts w:ascii="Arial" w:hAnsi="Arial" w:cs="Arial"/>
          <w:bCs/>
          <w:sz w:val="22"/>
          <w:szCs w:val="22"/>
        </w:rPr>
      </w:pPr>
    </w:p>
    <w:p w14:paraId="3479AC18" w14:textId="77777777" w:rsidR="000E4FDA" w:rsidRPr="00D66380" w:rsidRDefault="000E4FDA" w:rsidP="000E4FDA">
      <w:pPr>
        <w:pStyle w:val="Title"/>
        <w:jc w:val="both"/>
        <w:rPr>
          <w:rFonts w:ascii="Arial" w:hAnsi="Arial" w:cs="Arial"/>
          <w:b w:val="0"/>
          <w:bCs/>
          <w:color w:val="auto"/>
          <w:sz w:val="22"/>
          <w:szCs w:val="22"/>
        </w:rPr>
      </w:pPr>
      <w:r w:rsidRPr="00D66380">
        <w:rPr>
          <w:rFonts w:ascii="Arial" w:hAnsi="Arial" w:cs="Arial"/>
          <w:b w:val="0"/>
          <w:bCs/>
          <w:color w:val="auto"/>
          <w:sz w:val="22"/>
          <w:szCs w:val="22"/>
        </w:rPr>
        <w:t xml:space="preserve">Įteikti: </w:t>
      </w:r>
      <w:r w:rsidRPr="00F82894">
        <w:rPr>
          <w:rFonts w:ascii="Arial" w:hAnsi="Arial" w:cs="Arial"/>
          <w:b w:val="0"/>
          <w:sz w:val="22"/>
          <w:szCs w:val="24"/>
        </w:rPr>
        <w:t>PC, FA, SRVD</w:t>
      </w:r>
      <w:r>
        <w:rPr>
          <w:rFonts w:ascii="Arial" w:hAnsi="Arial" w:cs="Arial"/>
          <w:b w:val="0"/>
          <w:sz w:val="22"/>
          <w:szCs w:val="24"/>
        </w:rPr>
        <w:t>,</w:t>
      </w:r>
      <w:r w:rsidRPr="00F82894">
        <w:rPr>
          <w:rFonts w:ascii="Arial" w:hAnsi="Arial" w:cs="Arial"/>
          <w:b w:val="0"/>
          <w:bCs/>
          <w:color w:val="auto"/>
          <w:sz w:val="20"/>
        </w:rPr>
        <w:t xml:space="preserve"> </w:t>
      </w:r>
      <w:r w:rsidRPr="00D66380">
        <w:rPr>
          <w:rFonts w:ascii="Arial" w:hAnsi="Arial" w:cs="Arial"/>
          <w:b w:val="0"/>
          <w:bCs/>
          <w:color w:val="auto"/>
          <w:sz w:val="22"/>
          <w:szCs w:val="22"/>
        </w:rPr>
        <w:t>L</w:t>
      </w:r>
      <w:r>
        <w:rPr>
          <w:rFonts w:ascii="Arial" w:hAnsi="Arial" w:cs="Arial"/>
          <w:b w:val="0"/>
          <w:bCs/>
          <w:color w:val="auto"/>
          <w:sz w:val="22"/>
          <w:szCs w:val="22"/>
        </w:rPr>
        <w:t>T</w:t>
      </w:r>
      <w:r w:rsidRPr="00D66380">
        <w:rPr>
          <w:rFonts w:ascii="Arial" w:hAnsi="Arial" w:cs="Arial"/>
          <w:b w:val="0"/>
          <w:bCs/>
          <w:color w:val="auto"/>
          <w:sz w:val="22"/>
          <w:szCs w:val="22"/>
        </w:rPr>
        <w:t xml:space="preserve">G </w:t>
      </w:r>
      <w:proofErr w:type="spellStart"/>
      <w:r w:rsidRPr="00D66380">
        <w:rPr>
          <w:rFonts w:ascii="Arial" w:hAnsi="Arial" w:cs="Arial"/>
          <w:b w:val="0"/>
          <w:bCs/>
          <w:color w:val="auto"/>
          <w:sz w:val="22"/>
          <w:szCs w:val="22"/>
        </w:rPr>
        <w:t>Cargo</w:t>
      </w:r>
      <w:proofErr w:type="spellEnd"/>
      <w:r w:rsidRPr="00D66380">
        <w:rPr>
          <w:rFonts w:ascii="Arial" w:hAnsi="Arial" w:cs="Arial"/>
          <w:b w:val="0"/>
          <w:bCs/>
          <w:color w:val="auto"/>
          <w:sz w:val="22"/>
          <w:szCs w:val="22"/>
        </w:rPr>
        <w:t>, L</w:t>
      </w:r>
      <w:r>
        <w:rPr>
          <w:rFonts w:ascii="Arial" w:hAnsi="Arial" w:cs="Arial"/>
          <w:b w:val="0"/>
          <w:bCs/>
          <w:color w:val="auto"/>
          <w:sz w:val="22"/>
          <w:szCs w:val="22"/>
        </w:rPr>
        <w:t>T</w:t>
      </w:r>
      <w:r w:rsidRPr="00D66380">
        <w:rPr>
          <w:rFonts w:ascii="Arial" w:hAnsi="Arial" w:cs="Arial"/>
          <w:b w:val="0"/>
          <w:bCs/>
          <w:color w:val="auto"/>
          <w:sz w:val="22"/>
          <w:szCs w:val="22"/>
        </w:rPr>
        <w:t>G</w:t>
      </w:r>
      <w:r>
        <w:rPr>
          <w:rFonts w:ascii="Arial" w:hAnsi="Arial" w:cs="Arial"/>
          <w:b w:val="0"/>
          <w:bCs/>
          <w:color w:val="auto"/>
          <w:sz w:val="22"/>
          <w:szCs w:val="22"/>
        </w:rPr>
        <w:t xml:space="preserve"> Link</w:t>
      </w:r>
      <w:r w:rsidRPr="00D66380">
        <w:rPr>
          <w:rFonts w:ascii="Arial" w:hAnsi="Arial" w:cs="Arial"/>
          <w:b w:val="0"/>
          <w:bCs/>
          <w:color w:val="auto"/>
          <w:sz w:val="22"/>
          <w:szCs w:val="22"/>
        </w:rPr>
        <w:t>, L</w:t>
      </w:r>
      <w:r>
        <w:rPr>
          <w:rFonts w:ascii="Arial" w:hAnsi="Arial" w:cs="Arial"/>
          <w:b w:val="0"/>
          <w:bCs/>
          <w:color w:val="auto"/>
          <w:sz w:val="22"/>
          <w:szCs w:val="22"/>
        </w:rPr>
        <w:t>T</w:t>
      </w:r>
      <w:r w:rsidRPr="00D66380">
        <w:rPr>
          <w:rFonts w:ascii="Arial" w:hAnsi="Arial" w:cs="Arial"/>
          <w:b w:val="0"/>
          <w:bCs/>
          <w:color w:val="auto"/>
          <w:sz w:val="22"/>
          <w:szCs w:val="22"/>
        </w:rPr>
        <w:t>G</w:t>
      </w:r>
      <w:r>
        <w:rPr>
          <w:rFonts w:ascii="Arial" w:hAnsi="Arial" w:cs="Arial"/>
          <w:b w:val="0"/>
          <w:bCs/>
          <w:color w:val="auto"/>
          <w:sz w:val="22"/>
          <w:szCs w:val="22"/>
        </w:rPr>
        <w:t xml:space="preserve"> </w:t>
      </w:r>
      <w:proofErr w:type="spellStart"/>
      <w:r w:rsidRPr="00D66380">
        <w:rPr>
          <w:rFonts w:ascii="Arial" w:hAnsi="Arial" w:cs="Arial"/>
          <w:b w:val="0"/>
          <w:bCs/>
          <w:color w:val="auto"/>
          <w:sz w:val="22"/>
          <w:szCs w:val="22"/>
        </w:rPr>
        <w:t>I</w:t>
      </w:r>
      <w:r>
        <w:rPr>
          <w:rFonts w:ascii="Arial" w:hAnsi="Arial" w:cs="Arial"/>
          <w:b w:val="0"/>
          <w:bCs/>
          <w:color w:val="auto"/>
          <w:sz w:val="22"/>
          <w:szCs w:val="22"/>
        </w:rPr>
        <w:t>nfra</w:t>
      </w:r>
      <w:proofErr w:type="spellEnd"/>
      <w:r w:rsidRPr="00D66380">
        <w:rPr>
          <w:rFonts w:ascii="Arial" w:hAnsi="Arial" w:cs="Arial"/>
          <w:b w:val="0"/>
          <w:bCs/>
          <w:color w:val="auto"/>
          <w:sz w:val="22"/>
          <w:szCs w:val="22"/>
        </w:rPr>
        <w:t>, GTC</w:t>
      </w:r>
    </w:p>
    <w:p w14:paraId="3ACBE890" w14:textId="77777777" w:rsidR="000E4FDA" w:rsidRPr="00D66380" w:rsidRDefault="000E4FDA" w:rsidP="000E4FDA">
      <w:pPr>
        <w:pStyle w:val="Title"/>
        <w:jc w:val="both"/>
        <w:rPr>
          <w:rFonts w:ascii="Arial" w:hAnsi="Arial" w:cs="Arial"/>
          <w:b w:val="0"/>
          <w:bCs/>
          <w:color w:val="auto"/>
          <w:sz w:val="22"/>
          <w:szCs w:val="22"/>
        </w:rPr>
      </w:pPr>
      <w:r w:rsidRPr="00D66380">
        <w:rPr>
          <w:rFonts w:ascii="Arial" w:hAnsi="Arial" w:cs="Arial"/>
          <w:b w:val="0"/>
          <w:bCs/>
          <w:color w:val="auto"/>
          <w:sz w:val="22"/>
          <w:szCs w:val="22"/>
        </w:rPr>
        <w:t>Sutarties savininkas – SRVD.</w:t>
      </w:r>
    </w:p>
    <w:p w14:paraId="7AC11A47" w14:textId="77777777" w:rsidR="00BD5D11" w:rsidRPr="00AA13C9" w:rsidRDefault="00BD5D11" w:rsidP="009929FE">
      <w:pPr>
        <w:ind w:left="5460" w:hanging="5460"/>
        <w:jc w:val="both"/>
        <w:rPr>
          <w:rFonts w:ascii="Arial" w:hAnsi="Arial" w:cs="Arial"/>
          <w:sz w:val="22"/>
          <w:szCs w:val="22"/>
        </w:rPr>
      </w:pPr>
    </w:p>
    <w:sectPr w:rsidR="00BD5D11" w:rsidRPr="00AA13C9" w:rsidSect="0061727B">
      <w:headerReference w:type="even" r:id="rId9"/>
      <w:headerReference w:type="default" r:id="rId10"/>
      <w:footerReference w:type="even" r:id="rId11"/>
      <w:footerReference w:type="default" r:id="rId12"/>
      <w:headerReference w:type="first" r:id="rId13"/>
      <w:footerReference w:type="first" r:id="rId14"/>
      <w:pgSz w:w="11906" w:h="16838"/>
      <w:pgMar w:top="851" w:right="567" w:bottom="1134" w:left="1418"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C42CD" w14:textId="77777777" w:rsidR="00592115" w:rsidRDefault="00592115" w:rsidP="00A814B4">
      <w:r>
        <w:separator/>
      </w:r>
    </w:p>
  </w:endnote>
  <w:endnote w:type="continuationSeparator" w:id="0">
    <w:p w14:paraId="1CB74636" w14:textId="77777777" w:rsidR="00592115" w:rsidRDefault="00592115" w:rsidP="00A8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0EF80" w14:textId="77777777" w:rsidR="00B25719" w:rsidRDefault="00B25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9AEAC" w14:textId="77777777" w:rsidR="00B25719" w:rsidRDefault="00B257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E6F9E" w14:textId="77777777" w:rsidR="00B25719" w:rsidRDefault="00B25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56EED" w14:textId="77777777" w:rsidR="00592115" w:rsidRDefault="00592115" w:rsidP="00A814B4">
      <w:r>
        <w:separator/>
      </w:r>
    </w:p>
  </w:footnote>
  <w:footnote w:type="continuationSeparator" w:id="0">
    <w:p w14:paraId="076076C7" w14:textId="77777777" w:rsidR="00592115" w:rsidRDefault="00592115" w:rsidP="00A814B4">
      <w:r>
        <w:continuationSeparator/>
      </w:r>
    </w:p>
  </w:footnote>
  <w:footnote w:id="1">
    <w:p w14:paraId="37EC47C3" w14:textId="77777777" w:rsidR="00497729" w:rsidRPr="00BD0ED9" w:rsidRDefault="00497729" w:rsidP="00497729">
      <w:pPr>
        <w:jc w:val="both"/>
        <w:rPr>
          <w:rFonts w:eastAsia="Calibri"/>
        </w:rPr>
      </w:pPr>
      <w:r w:rsidRPr="008C2C6F">
        <w:rPr>
          <w:rStyle w:val="FootnoteReference"/>
        </w:rPr>
        <w:footnoteRef/>
      </w:r>
      <w:r w:rsidRPr="008C2C6F">
        <w:t xml:space="preserve"> </w:t>
      </w:r>
      <w:hyperlink r:id="rId1" w:history="1">
        <w:r w:rsidRPr="00E161F1">
          <w:rPr>
            <w:rStyle w:val="Hyperlink"/>
            <w:color w:val="000000"/>
          </w:rPr>
          <w:t>2014 m. vasario 26 d. Europos Parlamento ir Tarybos direktyva 2014/25/ES dėl subjektų, vykdančių veiklą vandens, energetikos, transporto ir pašto paslaugų sektoriuose, vykdomų pirkimų, kuria panaikinama Direktyva 2004/17/EB</w:t>
        </w:r>
      </w:hyperlink>
      <w:r w:rsidRPr="00E161F1">
        <w:rPr>
          <w:rStyle w:val="Hyperlink"/>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06D0D" w14:textId="77777777" w:rsidR="00B25719" w:rsidRDefault="00B25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6A523" w14:textId="77777777" w:rsidR="00F459AE" w:rsidRDefault="00F459AE">
    <w:pPr>
      <w:pStyle w:val="Header"/>
      <w:jc w:val="center"/>
    </w:pPr>
    <w:r>
      <w:fldChar w:fldCharType="begin"/>
    </w:r>
    <w:r>
      <w:instrText xml:space="preserve"> PAGE   \* MERGEFORMAT </w:instrText>
    </w:r>
    <w:r>
      <w:fldChar w:fldCharType="separate"/>
    </w:r>
    <w:r w:rsidR="00BF36D4">
      <w:rPr>
        <w:noProof/>
      </w:rPr>
      <w:t>12</w:t>
    </w:r>
    <w:r>
      <w:rPr>
        <w:noProof/>
      </w:rPr>
      <w:fldChar w:fldCharType="end"/>
    </w:r>
  </w:p>
  <w:p w14:paraId="13D9D302" w14:textId="77777777" w:rsidR="00F459AE" w:rsidRDefault="00F459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FD57B" w14:textId="77777777" w:rsidR="00B25719" w:rsidRDefault="00B25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1471"/>
    <w:multiLevelType w:val="hybridMultilevel"/>
    <w:tmpl w:val="C2D4B2A8"/>
    <w:lvl w:ilvl="0" w:tplc="0409000F">
      <w:start w:val="1"/>
      <w:numFmt w:val="decimal"/>
      <w:lvlText w:val="%1."/>
      <w:lvlJc w:val="left"/>
      <w:pPr>
        <w:ind w:left="862" w:hanging="360"/>
      </w:pPr>
      <w:rPr>
        <w:rFonts w:hint="default"/>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13583D06"/>
    <w:multiLevelType w:val="hybridMultilevel"/>
    <w:tmpl w:val="680AD7F8"/>
    <w:lvl w:ilvl="0" w:tplc="F854303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8B77C0"/>
    <w:multiLevelType w:val="multilevel"/>
    <w:tmpl w:val="AA0AC8B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2C4638E9"/>
    <w:multiLevelType w:val="multilevel"/>
    <w:tmpl w:val="036CBE50"/>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308634ED"/>
    <w:multiLevelType w:val="multilevel"/>
    <w:tmpl w:val="46E887B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5848DC"/>
    <w:multiLevelType w:val="hybridMultilevel"/>
    <w:tmpl w:val="63C29D14"/>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A55E39"/>
    <w:multiLevelType w:val="multilevel"/>
    <w:tmpl w:val="2A8451F0"/>
    <w:lvl w:ilvl="0">
      <w:start w:val="8"/>
      <w:numFmt w:val="decimal"/>
      <w:lvlText w:val="%1."/>
      <w:lvlJc w:val="left"/>
      <w:pPr>
        <w:ind w:left="540" w:hanging="540"/>
      </w:pPr>
      <w:rPr>
        <w:rFonts w:hint="default"/>
      </w:rPr>
    </w:lvl>
    <w:lvl w:ilvl="1">
      <w:start w:val="3"/>
      <w:numFmt w:val="decimal"/>
      <w:lvlText w:val="%1.%2."/>
      <w:lvlJc w:val="left"/>
      <w:pPr>
        <w:ind w:left="824" w:hanging="540"/>
      </w:pPr>
      <w:rPr>
        <w:rFonts w:hint="default"/>
      </w:rPr>
    </w:lvl>
    <w:lvl w:ilvl="2">
      <w:start w:val="1"/>
      <w:numFmt w:val="decimal"/>
      <w:lvlText w:val="%1.%2.%3."/>
      <w:lvlJc w:val="left"/>
      <w:pPr>
        <w:ind w:left="990" w:hanging="720"/>
      </w:pPr>
      <w:rPr>
        <w:rFonts w:hint="default"/>
        <w:color w:val="auto"/>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15:restartNumberingAfterBreak="0">
    <w:nsid w:val="5F743B44"/>
    <w:multiLevelType w:val="multilevel"/>
    <w:tmpl w:val="B41ACA8A"/>
    <w:lvl w:ilvl="0">
      <w:start w:val="15"/>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69E00BC4"/>
    <w:multiLevelType w:val="multilevel"/>
    <w:tmpl w:val="044C5852"/>
    <w:lvl w:ilvl="0">
      <w:start w:val="17"/>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6A6B5EE4"/>
    <w:multiLevelType w:val="hybridMultilevel"/>
    <w:tmpl w:val="BAB655A2"/>
    <w:lvl w:ilvl="0" w:tplc="A3940BE6">
      <w:start w:val="1"/>
      <w:numFmt w:val="lowerRoman"/>
      <w:lvlText w:val="(%1)"/>
      <w:lvlJc w:val="left"/>
      <w:pPr>
        <w:ind w:left="1287" w:hanging="720"/>
      </w:pPr>
      <w:rPr>
        <w:rFonts w:cs="Calibri" w:hint="default"/>
        <w:i/>
        <w:color w:val="00000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B0241CF"/>
    <w:multiLevelType w:val="multilevel"/>
    <w:tmpl w:val="A3A68C46"/>
    <w:lvl w:ilvl="0">
      <w:start w:val="1"/>
      <w:numFmt w:val="decimal"/>
      <w:lvlText w:val="%1."/>
      <w:lvlJc w:val="left"/>
      <w:pPr>
        <w:ind w:left="2637" w:hanging="510"/>
      </w:pPr>
      <w:rPr>
        <w:rFonts w:hint="default"/>
        <w:b/>
      </w:rPr>
    </w:lvl>
    <w:lvl w:ilvl="1">
      <w:start w:val="1"/>
      <w:numFmt w:val="decimal"/>
      <w:lvlText w:val="%1.%2."/>
      <w:lvlJc w:val="left"/>
      <w:pPr>
        <w:ind w:left="510" w:hanging="51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
  </w:num>
  <w:num w:numId="3">
    <w:abstractNumId w:val="0"/>
  </w:num>
  <w:num w:numId="4">
    <w:abstractNumId w:val="1"/>
  </w:num>
  <w:num w:numId="5">
    <w:abstractNumId w:val="5"/>
  </w:num>
  <w:num w:numId="6">
    <w:abstractNumId w:val="7"/>
  </w:num>
  <w:num w:numId="7">
    <w:abstractNumId w:val="6"/>
  </w:num>
  <w:num w:numId="8">
    <w:abstractNumId w:val="4"/>
  </w:num>
  <w:num w:numId="9">
    <w:abstractNumId w:val="3"/>
  </w:num>
  <w:num w:numId="10">
    <w:abstractNumId w:val="8"/>
  </w:num>
  <w:num w:numId="1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440"/>
    <w:rsid w:val="00001AAE"/>
    <w:rsid w:val="000026A8"/>
    <w:rsid w:val="00003B4C"/>
    <w:rsid w:val="00004318"/>
    <w:rsid w:val="00004CC9"/>
    <w:rsid w:val="000053C3"/>
    <w:rsid w:val="000116FE"/>
    <w:rsid w:val="00011EEC"/>
    <w:rsid w:val="000131D4"/>
    <w:rsid w:val="00015255"/>
    <w:rsid w:val="000158AE"/>
    <w:rsid w:val="0001595A"/>
    <w:rsid w:val="00016F8C"/>
    <w:rsid w:val="000209EC"/>
    <w:rsid w:val="000210B7"/>
    <w:rsid w:val="0002192D"/>
    <w:rsid w:val="00022754"/>
    <w:rsid w:val="000241C9"/>
    <w:rsid w:val="00024A45"/>
    <w:rsid w:val="00024AC0"/>
    <w:rsid w:val="00025343"/>
    <w:rsid w:val="00025492"/>
    <w:rsid w:val="00025608"/>
    <w:rsid w:val="00025797"/>
    <w:rsid w:val="000271A8"/>
    <w:rsid w:val="00027D11"/>
    <w:rsid w:val="0003000B"/>
    <w:rsid w:val="000303FE"/>
    <w:rsid w:val="00030900"/>
    <w:rsid w:val="00037D5D"/>
    <w:rsid w:val="00041085"/>
    <w:rsid w:val="00041823"/>
    <w:rsid w:val="000423DA"/>
    <w:rsid w:val="00044E00"/>
    <w:rsid w:val="0004545C"/>
    <w:rsid w:val="0004580B"/>
    <w:rsid w:val="0004634F"/>
    <w:rsid w:val="00050CCE"/>
    <w:rsid w:val="000534EF"/>
    <w:rsid w:val="000537E9"/>
    <w:rsid w:val="00053B81"/>
    <w:rsid w:val="000549E3"/>
    <w:rsid w:val="00055BC1"/>
    <w:rsid w:val="00060B57"/>
    <w:rsid w:val="00060C14"/>
    <w:rsid w:val="00061FFE"/>
    <w:rsid w:val="000634F6"/>
    <w:rsid w:val="00064105"/>
    <w:rsid w:val="00064F51"/>
    <w:rsid w:val="0006534C"/>
    <w:rsid w:val="00071607"/>
    <w:rsid w:val="00071DA6"/>
    <w:rsid w:val="0007453A"/>
    <w:rsid w:val="00075107"/>
    <w:rsid w:val="00076014"/>
    <w:rsid w:val="000763EE"/>
    <w:rsid w:val="00076D00"/>
    <w:rsid w:val="000806FF"/>
    <w:rsid w:val="00081A10"/>
    <w:rsid w:val="000825D2"/>
    <w:rsid w:val="00082E39"/>
    <w:rsid w:val="0008371F"/>
    <w:rsid w:val="00083C8C"/>
    <w:rsid w:val="00084197"/>
    <w:rsid w:val="00084660"/>
    <w:rsid w:val="00085914"/>
    <w:rsid w:val="00085AE9"/>
    <w:rsid w:val="00086691"/>
    <w:rsid w:val="000904AD"/>
    <w:rsid w:val="00091E77"/>
    <w:rsid w:val="000928B3"/>
    <w:rsid w:val="00092905"/>
    <w:rsid w:val="00094A48"/>
    <w:rsid w:val="00096211"/>
    <w:rsid w:val="000967B5"/>
    <w:rsid w:val="000A372E"/>
    <w:rsid w:val="000A4752"/>
    <w:rsid w:val="000A6A8B"/>
    <w:rsid w:val="000A7918"/>
    <w:rsid w:val="000B148F"/>
    <w:rsid w:val="000B1A63"/>
    <w:rsid w:val="000B2F1B"/>
    <w:rsid w:val="000B4C34"/>
    <w:rsid w:val="000B4EE7"/>
    <w:rsid w:val="000B520B"/>
    <w:rsid w:val="000B57DB"/>
    <w:rsid w:val="000B68DA"/>
    <w:rsid w:val="000B6AF2"/>
    <w:rsid w:val="000B75AB"/>
    <w:rsid w:val="000B75BB"/>
    <w:rsid w:val="000B7E6E"/>
    <w:rsid w:val="000C02C0"/>
    <w:rsid w:val="000C0A42"/>
    <w:rsid w:val="000C0DE8"/>
    <w:rsid w:val="000C15AF"/>
    <w:rsid w:val="000C168E"/>
    <w:rsid w:val="000C28C0"/>
    <w:rsid w:val="000C2C7A"/>
    <w:rsid w:val="000C3301"/>
    <w:rsid w:val="000C3628"/>
    <w:rsid w:val="000C4344"/>
    <w:rsid w:val="000C527E"/>
    <w:rsid w:val="000C65FC"/>
    <w:rsid w:val="000D02D1"/>
    <w:rsid w:val="000D10D6"/>
    <w:rsid w:val="000D226C"/>
    <w:rsid w:val="000D3E7D"/>
    <w:rsid w:val="000D57E7"/>
    <w:rsid w:val="000D5CD8"/>
    <w:rsid w:val="000D5E00"/>
    <w:rsid w:val="000D60AB"/>
    <w:rsid w:val="000D6614"/>
    <w:rsid w:val="000D6BB1"/>
    <w:rsid w:val="000D6C28"/>
    <w:rsid w:val="000D6CB7"/>
    <w:rsid w:val="000D6CCD"/>
    <w:rsid w:val="000D6FBC"/>
    <w:rsid w:val="000D7670"/>
    <w:rsid w:val="000E0F91"/>
    <w:rsid w:val="000E1911"/>
    <w:rsid w:val="000E1DCA"/>
    <w:rsid w:val="000E2A47"/>
    <w:rsid w:val="000E317D"/>
    <w:rsid w:val="000E3759"/>
    <w:rsid w:val="000E417A"/>
    <w:rsid w:val="000E4583"/>
    <w:rsid w:val="000E479A"/>
    <w:rsid w:val="000E4BC3"/>
    <w:rsid w:val="000E4FDA"/>
    <w:rsid w:val="000E4FF5"/>
    <w:rsid w:val="000E75E0"/>
    <w:rsid w:val="000F0399"/>
    <w:rsid w:val="000F0C2D"/>
    <w:rsid w:val="000F1F1C"/>
    <w:rsid w:val="000F29B0"/>
    <w:rsid w:val="000F3AEA"/>
    <w:rsid w:val="000F5E36"/>
    <w:rsid w:val="000F6083"/>
    <w:rsid w:val="000F69F5"/>
    <w:rsid w:val="000F6C6D"/>
    <w:rsid w:val="000F725A"/>
    <w:rsid w:val="000F73A9"/>
    <w:rsid w:val="000F7CA0"/>
    <w:rsid w:val="000F7D9D"/>
    <w:rsid w:val="0010065F"/>
    <w:rsid w:val="001007CE"/>
    <w:rsid w:val="00101EF7"/>
    <w:rsid w:val="00103D1A"/>
    <w:rsid w:val="00104FD8"/>
    <w:rsid w:val="0010534D"/>
    <w:rsid w:val="00105893"/>
    <w:rsid w:val="00106122"/>
    <w:rsid w:val="001064D7"/>
    <w:rsid w:val="001067C7"/>
    <w:rsid w:val="001074CF"/>
    <w:rsid w:val="0011079E"/>
    <w:rsid w:val="00110E78"/>
    <w:rsid w:val="00112A93"/>
    <w:rsid w:val="00113105"/>
    <w:rsid w:val="00113192"/>
    <w:rsid w:val="00113D41"/>
    <w:rsid w:val="001143B0"/>
    <w:rsid w:val="00114966"/>
    <w:rsid w:val="00117593"/>
    <w:rsid w:val="001175DD"/>
    <w:rsid w:val="001206FF"/>
    <w:rsid w:val="00121740"/>
    <w:rsid w:val="00121B7A"/>
    <w:rsid w:val="00121BAD"/>
    <w:rsid w:val="00123F2C"/>
    <w:rsid w:val="00125B2C"/>
    <w:rsid w:val="0013099D"/>
    <w:rsid w:val="001315EB"/>
    <w:rsid w:val="00132026"/>
    <w:rsid w:val="001324FC"/>
    <w:rsid w:val="00134AB0"/>
    <w:rsid w:val="00134D18"/>
    <w:rsid w:val="00136DF5"/>
    <w:rsid w:val="0014105D"/>
    <w:rsid w:val="001410A8"/>
    <w:rsid w:val="00141363"/>
    <w:rsid w:val="00141F99"/>
    <w:rsid w:val="0014247C"/>
    <w:rsid w:val="00142A31"/>
    <w:rsid w:val="00143623"/>
    <w:rsid w:val="00143994"/>
    <w:rsid w:val="00144D51"/>
    <w:rsid w:val="00144F06"/>
    <w:rsid w:val="00146102"/>
    <w:rsid w:val="00147BE6"/>
    <w:rsid w:val="00153A53"/>
    <w:rsid w:val="00153F86"/>
    <w:rsid w:val="001566C7"/>
    <w:rsid w:val="001610D5"/>
    <w:rsid w:val="00161B42"/>
    <w:rsid w:val="0016203C"/>
    <w:rsid w:val="001625F2"/>
    <w:rsid w:val="001629B6"/>
    <w:rsid w:val="00162CA5"/>
    <w:rsid w:val="00162FD9"/>
    <w:rsid w:val="00164CD1"/>
    <w:rsid w:val="00165119"/>
    <w:rsid w:val="0016754E"/>
    <w:rsid w:val="0017086B"/>
    <w:rsid w:val="001708D7"/>
    <w:rsid w:val="00170F5C"/>
    <w:rsid w:val="00171A54"/>
    <w:rsid w:val="00172738"/>
    <w:rsid w:val="001733F0"/>
    <w:rsid w:val="00174135"/>
    <w:rsid w:val="0017452B"/>
    <w:rsid w:val="00175077"/>
    <w:rsid w:val="001757F7"/>
    <w:rsid w:val="00175DEF"/>
    <w:rsid w:val="00177382"/>
    <w:rsid w:val="00180192"/>
    <w:rsid w:val="00180F74"/>
    <w:rsid w:val="0018179B"/>
    <w:rsid w:val="00182FCB"/>
    <w:rsid w:val="00185C57"/>
    <w:rsid w:val="00185C6D"/>
    <w:rsid w:val="0018721A"/>
    <w:rsid w:val="0018736C"/>
    <w:rsid w:val="0019448F"/>
    <w:rsid w:val="00195032"/>
    <w:rsid w:val="0019550E"/>
    <w:rsid w:val="00196788"/>
    <w:rsid w:val="00197414"/>
    <w:rsid w:val="00197BCE"/>
    <w:rsid w:val="001A2765"/>
    <w:rsid w:val="001A2D52"/>
    <w:rsid w:val="001B01FA"/>
    <w:rsid w:val="001B141F"/>
    <w:rsid w:val="001B17C0"/>
    <w:rsid w:val="001B2292"/>
    <w:rsid w:val="001B37FC"/>
    <w:rsid w:val="001B4358"/>
    <w:rsid w:val="001B5753"/>
    <w:rsid w:val="001B6F64"/>
    <w:rsid w:val="001B75E5"/>
    <w:rsid w:val="001B7F9D"/>
    <w:rsid w:val="001C069E"/>
    <w:rsid w:val="001C2C00"/>
    <w:rsid w:val="001C2F0D"/>
    <w:rsid w:val="001C3BC9"/>
    <w:rsid w:val="001C4108"/>
    <w:rsid w:val="001C592C"/>
    <w:rsid w:val="001C7257"/>
    <w:rsid w:val="001C75A6"/>
    <w:rsid w:val="001C789E"/>
    <w:rsid w:val="001C7C8C"/>
    <w:rsid w:val="001C7ED1"/>
    <w:rsid w:val="001D16FE"/>
    <w:rsid w:val="001D2392"/>
    <w:rsid w:val="001D457E"/>
    <w:rsid w:val="001D4D4E"/>
    <w:rsid w:val="001D5D39"/>
    <w:rsid w:val="001D6B3C"/>
    <w:rsid w:val="001D6D18"/>
    <w:rsid w:val="001D71F7"/>
    <w:rsid w:val="001D7241"/>
    <w:rsid w:val="001E13AA"/>
    <w:rsid w:val="001E1671"/>
    <w:rsid w:val="001E1FF2"/>
    <w:rsid w:val="001E3ACB"/>
    <w:rsid w:val="001E3C3E"/>
    <w:rsid w:val="001E4B1A"/>
    <w:rsid w:val="001E5816"/>
    <w:rsid w:val="001E6693"/>
    <w:rsid w:val="001E6E3C"/>
    <w:rsid w:val="001E6F09"/>
    <w:rsid w:val="001E7796"/>
    <w:rsid w:val="001E77DE"/>
    <w:rsid w:val="001F2F02"/>
    <w:rsid w:val="001F3A6A"/>
    <w:rsid w:val="001F4F59"/>
    <w:rsid w:val="002009E4"/>
    <w:rsid w:val="00200A9B"/>
    <w:rsid w:val="002017A1"/>
    <w:rsid w:val="00201A95"/>
    <w:rsid w:val="00202CA8"/>
    <w:rsid w:val="00202FF7"/>
    <w:rsid w:val="00203EFA"/>
    <w:rsid w:val="002050E3"/>
    <w:rsid w:val="00205FE5"/>
    <w:rsid w:val="0020619B"/>
    <w:rsid w:val="002107B5"/>
    <w:rsid w:val="00211537"/>
    <w:rsid w:val="00211CEE"/>
    <w:rsid w:val="002129CC"/>
    <w:rsid w:val="00213344"/>
    <w:rsid w:val="00215406"/>
    <w:rsid w:val="00215F25"/>
    <w:rsid w:val="0021654F"/>
    <w:rsid w:val="002172A8"/>
    <w:rsid w:val="0021788A"/>
    <w:rsid w:val="002179A4"/>
    <w:rsid w:val="00217FF4"/>
    <w:rsid w:val="00220549"/>
    <w:rsid w:val="00220AD9"/>
    <w:rsid w:val="00222086"/>
    <w:rsid w:val="00224D69"/>
    <w:rsid w:val="00225341"/>
    <w:rsid w:val="0022682D"/>
    <w:rsid w:val="00231584"/>
    <w:rsid w:val="00232541"/>
    <w:rsid w:val="00232EC8"/>
    <w:rsid w:val="00233696"/>
    <w:rsid w:val="0023483D"/>
    <w:rsid w:val="002359DB"/>
    <w:rsid w:val="0023679E"/>
    <w:rsid w:val="0024267B"/>
    <w:rsid w:val="00242F64"/>
    <w:rsid w:val="00244F35"/>
    <w:rsid w:val="00244F3A"/>
    <w:rsid w:val="00246580"/>
    <w:rsid w:val="00247073"/>
    <w:rsid w:val="00247B28"/>
    <w:rsid w:val="0025237B"/>
    <w:rsid w:val="00252676"/>
    <w:rsid w:val="00252B43"/>
    <w:rsid w:val="0025427F"/>
    <w:rsid w:val="00255AA2"/>
    <w:rsid w:val="002563EB"/>
    <w:rsid w:val="00257BBB"/>
    <w:rsid w:val="00260BAF"/>
    <w:rsid w:val="00260CE5"/>
    <w:rsid w:val="00263315"/>
    <w:rsid w:val="00266D88"/>
    <w:rsid w:val="002672C7"/>
    <w:rsid w:val="00272660"/>
    <w:rsid w:val="00275E3D"/>
    <w:rsid w:val="00276491"/>
    <w:rsid w:val="002770AF"/>
    <w:rsid w:val="00277FCF"/>
    <w:rsid w:val="00280614"/>
    <w:rsid w:val="00280652"/>
    <w:rsid w:val="00280BEC"/>
    <w:rsid w:val="002813D1"/>
    <w:rsid w:val="00283385"/>
    <w:rsid w:val="00283797"/>
    <w:rsid w:val="0028383A"/>
    <w:rsid w:val="00283D75"/>
    <w:rsid w:val="00284201"/>
    <w:rsid w:val="00284695"/>
    <w:rsid w:val="002847BF"/>
    <w:rsid w:val="00284E85"/>
    <w:rsid w:val="00284F26"/>
    <w:rsid w:val="00285597"/>
    <w:rsid w:val="00285F43"/>
    <w:rsid w:val="0028626A"/>
    <w:rsid w:val="00286B6E"/>
    <w:rsid w:val="00286CCD"/>
    <w:rsid w:val="00286EBB"/>
    <w:rsid w:val="00287454"/>
    <w:rsid w:val="00291B44"/>
    <w:rsid w:val="00291DCF"/>
    <w:rsid w:val="00292789"/>
    <w:rsid w:val="002939E6"/>
    <w:rsid w:val="00294189"/>
    <w:rsid w:val="00294682"/>
    <w:rsid w:val="00294FC1"/>
    <w:rsid w:val="00296453"/>
    <w:rsid w:val="00296520"/>
    <w:rsid w:val="00296FFB"/>
    <w:rsid w:val="00297FF3"/>
    <w:rsid w:val="002A4F36"/>
    <w:rsid w:val="002A69DE"/>
    <w:rsid w:val="002A75EE"/>
    <w:rsid w:val="002B0498"/>
    <w:rsid w:val="002B0829"/>
    <w:rsid w:val="002B09F7"/>
    <w:rsid w:val="002B24D0"/>
    <w:rsid w:val="002B27F3"/>
    <w:rsid w:val="002B2D6A"/>
    <w:rsid w:val="002B319E"/>
    <w:rsid w:val="002B32A2"/>
    <w:rsid w:val="002B3634"/>
    <w:rsid w:val="002B3862"/>
    <w:rsid w:val="002B536E"/>
    <w:rsid w:val="002B5942"/>
    <w:rsid w:val="002B5EFB"/>
    <w:rsid w:val="002B7964"/>
    <w:rsid w:val="002C1443"/>
    <w:rsid w:val="002C2BF9"/>
    <w:rsid w:val="002C4B2E"/>
    <w:rsid w:val="002C571C"/>
    <w:rsid w:val="002C58BF"/>
    <w:rsid w:val="002D05DB"/>
    <w:rsid w:val="002D067A"/>
    <w:rsid w:val="002D3708"/>
    <w:rsid w:val="002D500F"/>
    <w:rsid w:val="002D5D66"/>
    <w:rsid w:val="002D6883"/>
    <w:rsid w:val="002E24FD"/>
    <w:rsid w:val="002E29E0"/>
    <w:rsid w:val="002E2A61"/>
    <w:rsid w:val="002E3DBC"/>
    <w:rsid w:val="002E7678"/>
    <w:rsid w:val="002E7D3B"/>
    <w:rsid w:val="002F0ED7"/>
    <w:rsid w:val="002F2256"/>
    <w:rsid w:val="002F3E91"/>
    <w:rsid w:val="002F5003"/>
    <w:rsid w:val="002F731A"/>
    <w:rsid w:val="002F7456"/>
    <w:rsid w:val="0030181A"/>
    <w:rsid w:val="003028F0"/>
    <w:rsid w:val="003040C7"/>
    <w:rsid w:val="003061B6"/>
    <w:rsid w:val="00306434"/>
    <w:rsid w:val="00307C8C"/>
    <w:rsid w:val="003106EF"/>
    <w:rsid w:val="00312B08"/>
    <w:rsid w:val="0031326B"/>
    <w:rsid w:val="00313D01"/>
    <w:rsid w:val="00313FD1"/>
    <w:rsid w:val="003140AB"/>
    <w:rsid w:val="003146C2"/>
    <w:rsid w:val="00315AE5"/>
    <w:rsid w:val="00315BB1"/>
    <w:rsid w:val="0031729E"/>
    <w:rsid w:val="00317314"/>
    <w:rsid w:val="00320CD3"/>
    <w:rsid w:val="00320FEA"/>
    <w:rsid w:val="00321495"/>
    <w:rsid w:val="00321AE3"/>
    <w:rsid w:val="00325C9D"/>
    <w:rsid w:val="0032681F"/>
    <w:rsid w:val="0032701F"/>
    <w:rsid w:val="003300B0"/>
    <w:rsid w:val="0033095C"/>
    <w:rsid w:val="00332168"/>
    <w:rsid w:val="003322ED"/>
    <w:rsid w:val="00332645"/>
    <w:rsid w:val="00334CFC"/>
    <w:rsid w:val="00335482"/>
    <w:rsid w:val="003359D0"/>
    <w:rsid w:val="003359F9"/>
    <w:rsid w:val="00337445"/>
    <w:rsid w:val="0034049C"/>
    <w:rsid w:val="00343076"/>
    <w:rsid w:val="0034404B"/>
    <w:rsid w:val="003446E5"/>
    <w:rsid w:val="00344AC1"/>
    <w:rsid w:val="00346477"/>
    <w:rsid w:val="00347D5B"/>
    <w:rsid w:val="003503BC"/>
    <w:rsid w:val="00353986"/>
    <w:rsid w:val="0035520E"/>
    <w:rsid w:val="003556D4"/>
    <w:rsid w:val="003557C2"/>
    <w:rsid w:val="003561AC"/>
    <w:rsid w:val="003571CF"/>
    <w:rsid w:val="00360566"/>
    <w:rsid w:val="00362177"/>
    <w:rsid w:val="0036347D"/>
    <w:rsid w:val="0036414D"/>
    <w:rsid w:val="003658E4"/>
    <w:rsid w:val="00365B80"/>
    <w:rsid w:val="00366D34"/>
    <w:rsid w:val="00366FAE"/>
    <w:rsid w:val="00367A8D"/>
    <w:rsid w:val="003706AE"/>
    <w:rsid w:val="00370D1A"/>
    <w:rsid w:val="0037138F"/>
    <w:rsid w:val="00371412"/>
    <w:rsid w:val="00372607"/>
    <w:rsid w:val="00373002"/>
    <w:rsid w:val="00373EE2"/>
    <w:rsid w:val="0037435E"/>
    <w:rsid w:val="00376C75"/>
    <w:rsid w:val="0037767D"/>
    <w:rsid w:val="00380736"/>
    <w:rsid w:val="00380B30"/>
    <w:rsid w:val="00380D37"/>
    <w:rsid w:val="00380FAB"/>
    <w:rsid w:val="003817B1"/>
    <w:rsid w:val="00384867"/>
    <w:rsid w:val="00387362"/>
    <w:rsid w:val="00387ED7"/>
    <w:rsid w:val="00390345"/>
    <w:rsid w:val="003906BE"/>
    <w:rsid w:val="003920C0"/>
    <w:rsid w:val="00392415"/>
    <w:rsid w:val="003924AD"/>
    <w:rsid w:val="0039260D"/>
    <w:rsid w:val="00392856"/>
    <w:rsid w:val="003939C5"/>
    <w:rsid w:val="003941F5"/>
    <w:rsid w:val="0039481A"/>
    <w:rsid w:val="00394AEF"/>
    <w:rsid w:val="003952F9"/>
    <w:rsid w:val="00395752"/>
    <w:rsid w:val="0039798A"/>
    <w:rsid w:val="003A0AF5"/>
    <w:rsid w:val="003A323F"/>
    <w:rsid w:val="003A3F33"/>
    <w:rsid w:val="003A4CBC"/>
    <w:rsid w:val="003A57D7"/>
    <w:rsid w:val="003A5C6C"/>
    <w:rsid w:val="003A649C"/>
    <w:rsid w:val="003A6808"/>
    <w:rsid w:val="003A6EC2"/>
    <w:rsid w:val="003A7517"/>
    <w:rsid w:val="003A75AB"/>
    <w:rsid w:val="003B038D"/>
    <w:rsid w:val="003B06C7"/>
    <w:rsid w:val="003B2226"/>
    <w:rsid w:val="003B3120"/>
    <w:rsid w:val="003B320D"/>
    <w:rsid w:val="003B3A10"/>
    <w:rsid w:val="003B3FED"/>
    <w:rsid w:val="003B47F3"/>
    <w:rsid w:val="003B4D2D"/>
    <w:rsid w:val="003B5454"/>
    <w:rsid w:val="003B5F6E"/>
    <w:rsid w:val="003B7FEF"/>
    <w:rsid w:val="003C106A"/>
    <w:rsid w:val="003C22D4"/>
    <w:rsid w:val="003C2456"/>
    <w:rsid w:val="003C3D77"/>
    <w:rsid w:val="003C59F0"/>
    <w:rsid w:val="003C66F3"/>
    <w:rsid w:val="003C6D25"/>
    <w:rsid w:val="003C772A"/>
    <w:rsid w:val="003C7D64"/>
    <w:rsid w:val="003D01FE"/>
    <w:rsid w:val="003D0E3A"/>
    <w:rsid w:val="003D0EB9"/>
    <w:rsid w:val="003D497F"/>
    <w:rsid w:val="003D506E"/>
    <w:rsid w:val="003D5769"/>
    <w:rsid w:val="003D63A0"/>
    <w:rsid w:val="003D7512"/>
    <w:rsid w:val="003D7DE4"/>
    <w:rsid w:val="003E32FB"/>
    <w:rsid w:val="003E348B"/>
    <w:rsid w:val="003E38FD"/>
    <w:rsid w:val="003E774B"/>
    <w:rsid w:val="003F0CD7"/>
    <w:rsid w:val="003F10DB"/>
    <w:rsid w:val="003F167C"/>
    <w:rsid w:val="003F2CD0"/>
    <w:rsid w:val="003F3A8C"/>
    <w:rsid w:val="003F4281"/>
    <w:rsid w:val="003F5FA2"/>
    <w:rsid w:val="003F6378"/>
    <w:rsid w:val="003F69BA"/>
    <w:rsid w:val="003F6A69"/>
    <w:rsid w:val="003F6DE8"/>
    <w:rsid w:val="004001ED"/>
    <w:rsid w:val="00400447"/>
    <w:rsid w:val="00400DE3"/>
    <w:rsid w:val="004022E6"/>
    <w:rsid w:val="00403184"/>
    <w:rsid w:val="004059C2"/>
    <w:rsid w:val="00405D09"/>
    <w:rsid w:val="004067F8"/>
    <w:rsid w:val="00410CD7"/>
    <w:rsid w:val="00413BDD"/>
    <w:rsid w:val="004156ED"/>
    <w:rsid w:val="004157E2"/>
    <w:rsid w:val="00416E4C"/>
    <w:rsid w:val="00416E4F"/>
    <w:rsid w:val="00417105"/>
    <w:rsid w:val="004172DA"/>
    <w:rsid w:val="00417DE6"/>
    <w:rsid w:val="0042078E"/>
    <w:rsid w:val="00420940"/>
    <w:rsid w:val="0042135A"/>
    <w:rsid w:val="0042220C"/>
    <w:rsid w:val="00422603"/>
    <w:rsid w:val="00422C16"/>
    <w:rsid w:val="00422CB2"/>
    <w:rsid w:val="00423977"/>
    <w:rsid w:val="0042447B"/>
    <w:rsid w:val="00424A69"/>
    <w:rsid w:val="00425022"/>
    <w:rsid w:val="004258C1"/>
    <w:rsid w:val="00425932"/>
    <w:rsid w:val="00426E2A"/>
    <w:rsid w:val="00427F9B"/>
    <w:rsid w:val="00430581"/>
    <w:rsid w:val="004339A0"/>
    <w:rsid w:val="00435C23"/>
    <w:rsid w:val="00436097"/>
    <w:rsid w:val="004368F3"/>
    <w:rsid w:val="004369A5"/>
    <w:rsid w:val="00443625"/>
    <w:rsid w:val="00446602"/>
    <w:rsid w:val="004467C8"/>
    <w:rsid w:val="00446C4C"/>
    <w:rsid w:val="00446E23"/>
    <w:rsid w:val="00450C99"/>
    <w:rsid w:val="00450F10"/>
    <w:rsid w:val="00451A71"/>
    <w:rsid w:val="00451E23"/>
    <w:rsid w:val="00452190"/>
    <w:rsid w:val="00452BDD"/>
    <w:rsid w:val="004534BE"/>
    <w:rsid w:val="00453CF2"/>
    <w:rsid w:val="004563A6"/>
    <w:rsid w:val="004566A8"/>
    <w:rsid w:val="00456B8E"/>
    <w:rsid w:val="00456C9C"/>
    <w:rsid w:val="00456E24"/>
    <w:rsid w:val="00460475"/>
    <w:rsid w:val="0046158D"/>
    <w:rsid w:val="00461E7B"/>
    <w:rsid w:val="00462785"/>
    <w:rsid w:val="004627D2"/>
    <w:rsid w:val="0046291F"/>
    <w:rsid w:val="00462DC9"/>
    <w:rsid w:val="0046335E"/>
    <w:rsid w:val="00463974"/>
    <w:rsid w:val="00465A7B"/>
    <w:rsid w:val="00465FC9"/>
    <w:rsid w:val="00466200"/>
    <w:rsid w:val="0047060F"/>
    <w:rsid w:val="00470FC5"/>
    <w:rsid w:val="0047131F"/>
    <w:rsid w:val="004727DA"/>
    <w:rsid w:val="0047421D"/>
    <w:rsid w:val="0047453B"/>
    <w:rsid w:val="00477B39"/>
    <w:rsid w:val="00480D77"/>
    <w:rsid w:val="0048133B"/>
    <w:rsid w:val="00481CAE"/>
    <w:rsid w:val="0048313C"/>
    <w:rsid w:val="00484BC6"/>
    <w:rsid w:val="00484DBB"/>
    <w:rsid w:val="00487655"/>
    <w:rsid w:val="00490DA0"/>
    <w:rsid w:val="004929B8"/>
    <w:rsid w:val="00493826"/>
    <w:rsid w:val="00493B5A"/>
    <w:rsid w:val="004965D4"/>
    <w:rsid w:val="0049682C"/>
    <w:rsid w:val="00496893"/>
    <w:rsid w:val="00497559"/>
    <w:rsid w:val="00497729"/>
    <w:rsid w:val="004A08CB"/>
    <w:rsid w:val="004A19A8"/>
    <w:rsid w:val="004A3B76"/>
    <w:rsid w:val="004A3BEB"/>
    <w:rsid w:val="004A4476"/>
    <w:rsid w:val="004A45A9"/>
    <w:rsid w:val="004A563D"/>
    <w:rsid w:val="004A7B65"/>
    <w:rsid w:val="004B3709"/>
    <w:rsid w:val="004B393F"/>
    <w:rsid w:val="004B5C6B"/>
    <w:rsid w:val="004C0CED"/>
    <w:rsid w:val="004C2BB7"/>
    <w:rsid w:val="004C2FE7"/>
    <w:rsid w:val="004C31C7"/>
    <w:rsid w:val="004C32AA"/>
    <w:rsid w:val="004C3F42"/>
    <w:rsid w:val="004C46CC"/>
    <w:rsid w:val="004C4AAD"/>
    <w:rsid w:val="004C6927"/>
    <w:rsid w:val="004C78FB"/>
    <w:rsid w:val="004D0B28"/>
    <w:rsid w:val="004D471A"/>
    <w:rsid w:val="004D6332"/>
    <w:rsid w:val="004D701E"/>
    <w:rsid w:val="004D71EC"/>
    <w:rsid w:val="004E36B6"/>
    <w:rsid w:val="004E4028"/>
    <w:rsid w:val="004F21EE"/>
    <w:rsid w:val="004F24C0"/>
    <w:rsid w:val="004F25D9"/>
    <w:rsid w:val="004F2EEA"/>
    <w:rsid w:val="004F4C08"/>
    <w:rsid w:val="004F5AF3"/>
    <w:rsid w:val="004F6B85"/>
    <w:rsid w:val="004F75AF"/>
    <w:rsid w:val="00502615"/>
    <w:rsid w:val="00502B6D"/>
    <w:rsid w:val="005035B0"/>
    <w:rsid w:val="00504504"/>
    <w:rsid w:val="005060FF"/>
    <w:rsid w:val="00507156"/>
    <w:rsid w:val="00507A0C"/>
    <w:rsid w:val="005101C8"/>
    <w:rsid w:val="00510D18"/>
    <w:rsid w:val="005112EE"/>
    <w:rsid w:val="00512238"/>
    <w:rsid w:val="005155E5"/>
    <w:rsid w:val="00516D69"/>
    <w:rsid w:val="00521CB3"/>
    <w:rsid w:val="00522C48"/>
    <w:rsid w:val="00523AF9"/>
    <w:rsid w:val="00523C14"/>
    <w:rsid w:val="00524C8B"/>
    <w:rsid w:val="005251C5"/>
    <w:rsid w:val="005261F6"/>
    <w:rsid w:val="00526665"/>
    <w:rsid w:val="00527BBD"/>
    <w:rsid w:val="00527E18"/>
    <w:rsid w:val="00530DAD"/>
    <w:rsid w:val="00531DC0"/>
    <w:rsid w:val="00531E27"/>
    <w:rsid w:val="0053216E"/>
    <w:rsid w:val="0053302B"/>
    <w:rsid w:val="00535B6D"/>
    <w:rsid w:val="00536ADE"/>
    <w:rsid w:val="00536E19"/>
    <w:rsid w:val="00537375"/>
    <w:rsid w:val="005409B6"/>
    <w:rsid w:val="005413D4"/>
    <w:rsid w:val="0054257E"/>
    <w:rsid w:val="00542860"/>
    <w:rsid w:val="00542E80"/>
    <w:rsid w:val="00543583"/>
    <w:rsid w:val="005439EA"/>
    <w:rsid w:val="00545F34"/>
    <w:rsid w:val="00546132"/>
    <w:rsid w:val="00546AE9"/>
    <w:rsid w:val="005476D9"/>
    <w:rsid w:val="00552004"/>
    <w:rsid w:val="005527D1"/>
    <w:rsid w:val="00553C0D"/>
    <w:rsid w:val="00554070"/>
    <w:rsid w:val="00554BEC"/>
    <w:rsid w:val="0055561A"/>
    <w:rsid w:val="00555678"/>
    <w:rsid w:val="00555826"/>
    <w:rsid w:val="0055648E"/>
    <w:rsid w:val="00557064"/>
    <w:rsid w:val="005572E4"/>
    <w:rsid w:val="00557BC5"/>
    <w:rsid w:val="00560F6D"/>
    <w:rsid w:val="00561284"/>
    <w:rsid w:val="0056298B"/>
    <w:rsid w:val="00562B7A"/>
    <w:rsid w:val="005632B1"/>
    <w:rsid w:val="00563F6C"/>
    <w:rsid w:val="00564223"/>
    <w:rsid w:val="00566283"/>
    <w:rsid w:val="00566E00"/>
    <w:rsid w:val="00570903"/>
    <w:rsid w:val="00570EB6"/>
    <w:rsid w:val="00573C3E"/>
    <w:rsid w:val="00574F9A"/>
    <w:rsid w:val="00575B72"/>
    <w:rsid w:val="00576A46"/>
    <w:rsid w:val="00577625"/>
    <w:rsid w:val="00577F6F"/>
    <w:rsid w:val="00580813"/>
    <w:rsid w:val="0058242C"/>
    <w:rsid w:val="005842D9"/>
    <w:rsid w:val="005850FB"/>
    <w:rsid w:val="00587215"/>
    <w:rsid w:val="005909FA"/>
    <w:rsid w:val="00590AF2"/>
    <w:rsid w:val="00591286"/>
    <w:rsid w:val="00591B13"/>
    <w:rsid w:val="00592115"/>
    <w:rsid w:val="00592E06"/>
    <w:rsid w:val="00592F24"/>
    <w:rsid w:val="00595776"/>
    <w:rsid w:val="00596FAF"/>
    <w:rsid w:val="005A05C8"/>
    <w:rsid w:val="005A068E"/>
    <w:rsid w:val="005A1998"/>
    <w:rsid w:val="005A23C3"/>
    <w:rsid w:val="005A3899"/>
    <w:rsid w:val="005A4E29"/>
    <w:rsid w:val="005A5056"/>
    <w:rsid w:val="005A78B4"/>
    <w:rsid w:val="005B2E92"/>
    <w:rsid w:val="005B4729"/>
    <w:rsid w:val="005B527F"/>
    <w:rsid w:val="005B52C0"/>
    <w:rsid w:val="005B6516"/>
    <w:rsid w:val="005B6E59"/>
    <w:rsid w:val="005B7AD3"/>
    <w:rsid w:val="005C0E40"/>
    <w:rsid w:val="005C1025"/>
    <w:rsid w:val="005C1490"/>
    <w:rsid w:val="005C1A4E"/>
    <w:rsid w:val="005C262D"/>
    <w:rsid w:val="005C28D8"/>
    <w:rsid w:val="005C3462"/>
    <w:rsid w:val="005C475B"/>
    <w:rsid w:val="005C567D"/>
    <w:rsid w:val="005C6427"/>
    <w:rsid w:val="005D0782"/>
    <w:rsid w:val="005D221E"/>
    <w:rsid w:val="005D2B82"/>
    <w:rsid w:val="005D2F53"/>
    <w:rsid w:val="005D3572"/>
    <w:rsid w:val="005D3D81"/>
    <w:rsid w:val="005D5125"/>
    <w:rsid w:val="005D521C"/>
    <w:rsid w:val="005D550F"/>
    <w:rsid w:val="005D600A"/>
    <w:rsid w:val="005D79D7"/>
    <w:rsid w:val="005E0CF6"/>
    <w:rsid w:val="005E19AB"/>
    <w:rsid w:val="005E2404"/>
    <w:rsid w:val="005E2A6F"/>
    <w:rsid w:val="005E2C95"/>
    <w:rsid w:val="005E37A4"/>
    <w:rsid w:val="005E3D68"/>
    <w:rsid w:val="005E3F5C"/>
    <w:rsid w:val="005E3F7B"/>
    <w:rsid w:val="005E470A"/>
    <w:rsid w:val="005E4EEA"/>
    <w:rsid w:val="005E514D"/>
    <w:rsid w:val="005E523E"/>
    <w:rsid w:val="005E5A12"/>
    <w:rsid w:val="005E6874"/>
    <w:rsid w:val="005E6EA5"/>
    <w:rsid w:val="005F1FDF"/>
    <w:rsid w:val="005F2955"/>
    <w:rsid w:val="005F7E61"/>
    <w:rsid w:val="006004EB"/>
    <w:rsid w:val="00600B4A"/>
    <w:rsid w:val="006054B5"/>
    <w:rsid w:val="00605AED"/>
    <w:rsid w:val="00605F8F"/>
    <w:rsid w:val="00606540"/>
    <w:rsid w:val="00607700"/>
    <w:rsid w:val="00607A16"/>
    <w:rsid w:val="006109DF"/>
    <w:rsid w:val="00611034"/>
    <w:rsid w:val="006110AF"/>
    <w:rsid w:val="00612B76"/>
    <w:rsid w:val="006155CF"/>
    <w:rsid w:val="00615632"/>
    <w:rsid w:val="006163B1"/>
    <w:rsid w:val="00616429"/>
    <w:rsid w:val="0061727B"/>
    <w:rsid w:val="00620B81"/>
    <w:rsid w:val="00621AB6"/>
    <w:rsid w:val="00621F14"/>
    <w:rsid w:val="00622952"/>
    <w:rsid w:val="0062297A"/>
    <w:rsid w:val="00622C39"/>
    <w:rsid w:val="00622E0C"/>
    <w:rsid w:val="00623A02"/>
    <w:rsid w:val="00623F64"/>
    <w:rsid w:val="00625D95"/>
    <w:rsid w:val="00627155"/>
    <w:rsid w:val="006304DA"/>
    <w:rsid w:val="00631DAB"/>
    <w:rsid w:val="00632D1B"/>
    <w:rsid w:val="00633A42"/>
    <w:rsid w:val="00634B7B"/>
    <w:rsid w:val="0063593B"/>
    <w:rsid w:val="006363B5"/>
    <w:rsid w:val="00637476"/>
    <w:rsid w:val="006401F0"/>
    <w:rsid w:val="00640AAB"/>
    <w:rsid w:val="00640F7C"/>
    <w:rsid w:val="0064316D"/>
    <w:rsid w:val="00646648"/>
    <w:rsid w:val="00652B74"/>
    <w:rsid w:val="00652E86"/>
    <w:rsid w:val="00653624"/>
    <w:rsid w:val="00654DE2"/>
    <w:rsid w:val="00655FD8"/>
    <w:rsid w:val="006562E7"/>
    <w:rsid w:val="00656F35"/>
    <w:rsid w:val="0066067C"/>
    <w:rsid w:val="006608FC"/>
    <w:rsid w:val="006617F8"/>
    <w:rsid w:val="00662BAA"/>
    <w:rsid w:val="00664DEF"/>
    <w:rsid w:val="00665099"/>
    <w:rsid w:val="00666F6A"/>
    <w:rsid w:val="00670988"/>
    <w:rsid w:val="00670FA0"/>
    <w:rsid w:val="00671B36"/>
    <w:rsid w:val="006728A5"/>
    <w:rsid w:val="00675748"/>
    <w:rsid w:val="00675F06"/>
    <w:rsid w:val="00676189"/>
    <w:rsid w:val="00676721"/>
    <w:rsid w:val="0068126E"/>
    <w:rsid w:val="0068187C"/>
    <w:rsid w:val="006836FC"/>
    <w:rsid w:val="006838DD"/>
    <w:rsid w:val="00683C94"/>
    <w:rsid w:val="006872BB"/>
    <w:rsid w:val="00690470"/>
    <w:rsid w:val="00690EB3"/>
    <w:rsid w:val="00691021"/>
    <w:rsid w:val="00691DC3"/>
    <w:rsid w:val="00691EB5"/>
    <w:rsid w:val="00693E43"/>
    <w:rsid w:val="006951A6"/>
    <w:rsid w:val="00695A59"/>
    <w:rsid w:val="0069788D"/>
    <w:rsid w:val="00697CFF"/>
    <w:rsid w:val="006A1E1E"/>
    <w:rsid w:val="006A2F7A"/>
    <w:rsid w:val="006A34F1"/>
    <w:rsid w:val="006A3503"/>
    <w:rsid w:val="006A5C7E"/>
    <w:rsid w:val="006A704D"/>
    <w:rsid w:val="006A7C1F"/>
    <w:rsid w:val="006B043C"/>
    <w:rsid w:val="006B19D5"/>
    <w:rsid w:val="006B2DBE"/>
    <w:rsid w:val="006B2E50"/>
    <w:rsid w:val="006B2FCC"/>
    <w:rsid w:val="006B7504"/>
    <w:rsid w:val="006B768A"/>
    <w:rsid w:val="006B7E70"/>
    <w:rsid w:val="006C154B"/>
    <w:rsid w:val="006C2A23"/>
    <w:rsid w:val="006C33C8"/>
    <w:rsid w:val="006C35C7"/>
    <w:rsid w:val="006C3E6D"/>
    <w:rsid w:val="006C4FBE"/>
    <w:rsid w:val="006C50F6"/>
    <w:rsid w:val="006C5E77"/>
    <w:rsid w:val="006C6A8C"/>
    <w:rsid w:val="006C7501"/>
    <w:rsid w:val="006C7EE9"/>
    <w:rsid w:val="006D0A85"/>
    <w:rsid w:val="006D17B2"/>
    <w:rsid w:val="006D1B12"/>
    <w:rsid w:val="006D1C65"/>
    <w:rsid w:val="006D3044"/>
    <w:rsid w:val="006D3AA2"/>
    <w:rsid w:val="006D4AE3"/>
    <w:rsid w:val="006D561E"/>
    <w:rsid w:val="006D5DE3"/>
    <w:rsid w:val="006D6943"/>
    <w:rsid w:val="006D6CD2"/>
    <w:rsid w:val="006D7A61"/>
    <w:rsid w:val="006E0682"/>
    <w:rsid w:val="006E0D76"/>
    <w:rsid w:val="006E105A"/>
    <w:rsid w:val="006E1428"/>
    <w:rsid w:val="006E45E1"/>
    <w:rsid w:val="006E56D9"/>
    <w:rsid w:val="006E6C82"/>
    <w:rsid w:val="006F19E8"/>
    <w:rsid w:val="006F1C75"/>
    <w:rsid w:val="006F2BD0"/>
    <w:rsid w:val="006F39F8"/>
    <w:rsid w:val="006F71D3"/>
    <w:rsid w:val="006F7386"/>
    <w:rsid w:val="006F7C61"/>
    <w:rsid w:val="00700254"/>
    <w:rsid w:val="00701263"/>
    <w:rsid w:val="00701A63"/>
    <w:rsid w:val="00701B05"/>
    <w:rsid w:val="0070407A"/>
    <w:rsid w:val="007049AB"/>
    <w:rsid w:val="00704E6D"/>
    <w:rsid w:val="0070699C"/>
    <w:rsid w:val="0070759E"/>
    <w:rsid w:val="007101E4"/>
    <w:rsid w:val="007103B8"/>
    <w:rsid w:val="00711878"/>
    <w:rsid w:val="00711C81"/>
    <w:rsid w:val="00711E9E"/>
    <w:rsid w:val="007134CE"/>
    <w:rsid w:val="00716F5A"/>
    <w:rsid w:val="0071712E"/>
    <w:rsid w:val="007171B7"/>
    <w:rsid w:val="00720BA4"/>
    <w:rsid w:val="0072120B"/>
    <w:rsid w:val="0072279C"/>
    <w:rsid w:val="00723782"/>
    <w:rsid w:val="00723E13"/>
    <w:rsid w:val="007241AB"/>
    <w:rsid w:val="00725BC0"/>
    <w:rsid w:val="00726D6E"/>
    <w:rsid w:val="0072722D"/>
    <w:rsid w:val="0072741C"/>
    <w:rsid w:val="00730EF3"/>
    <w:rsid w:val="00731CD6"/>
    <w:rsid w:val="00732F90"/>
    <w:rsid w:val="00734CBC"/>
    <w:rsid w:val="00737C9F"/>
    <w:rsid w:val="007401B7"/>
    <w:rsid w:val="0074448F"/>
    <w:rsid w:val="007444C5"/>
    <w:rsid w:val="007444DB"/>
    <w:rsid w:val="007446EA"/>
    <w:rsid w:val="00744E9B"/>
    <w:rsid w:val="007470B8"/>
    <w:rsid w:val="007479AD"/>
    <w:rsid w:val="00751A90"/>
    <w:rsid w:val="00751B10"/>
    <w:rsid w:val="00752635"/>
    <w:rsid w:val="007529A1"/>
    <w:rsid w:val="00753C52"/>
    <w:rsid w:val="00753D38"/>
    <w:rsid w:val="007547DC"/>
    <w:rsid w:val="00754A27"/>
    <w:rsid w:val="007566C0"/>
    <w:rsid w:val="007622A9"/>
    <w:rsid w:val="00762463"/>
    <w:rsid w:val="0076297E"/>
    <w:rsid w:val="007633B3"/>
    <w:rsid w:val="00763B7D"/>
    <w:rsid w:val="00764B1C"/>
    <w:rsid w:val="00764D20"/>
    <w:rsid w:val="00765D1F"/>
    <w:rsid w:val="00767389"/>
    <w:rsid w:val="00767DAB"/>
    <w:rsid w:val="00770035"/>
    <w:rsid w:val="00770223"/>
    <w:rsid w:val="00771164"/>
    <w:rsid w:val="00773560"/>
    <w:rsid w:val="00773CA5"/>
    <w:rsid w:val="00774FD8"/>
    <w:rsid w:val="007767F3"/>
    <w:rsid w:val="00776972"/>
    <w:rsid w:val="00776DA5"/>
    <w:rsid w:val="00777A7A"/>
    <w:rsid w:val="00777C31"/>
    <w:rsid w:val="00780A2D"/>
    <w:rsid w:val="00783320"/>
    <w:rsid w:val="00783351"/>
    <w:rsid w:val="007837BC"/>
    <w:rsid w:val="00783AB3"/>
    <w:rsid w:val="007859D2"/>
    <w:rsid w:val="00785E22"/>
    <w:rsid w:val="00786E81"/>
    <w:rsid w:val="007911A8"/>
    <w:rsid w:val="00791889"/>
    <w:rsid w:val="00791C14"/>
    <w:rsid w:val="00791FA8"/>
    <w:rsid w:val="00793E76"/>
    <w:rsid w:val="00794DC6"/>
    <w:rsid w:val="00795894"/>
    <w:rsid w:val="007958E2"/>
    <w:rsid w:val="007966AA"/>
    <w:rsid w:val="007A059B"/>
    <w:rsid w:val="007A0779"/>
    <w:rsid w:val="007A260F"/>
    <w:rsid w:val="007A45A5"/>
    <w:rsid w:val="007A485C"/>
    <w:rsid w:val="007A6337"/>
    <w:rsid w:val="007A6A8E"/>
    <w:rsid w:val="007A6D54"/>
    <w:rsid w:val="007A6D70"/>
    <w:rsid w:val="007A70B9"/>
    <w:rsid w:val="007A7FF1"/>
    <w:rsid w:val="007B04E0"/>
    <w:rsid w:val="007B24F7"/>
    <w:rsid w:val="007B2752"/>
    <w:rsid w:val="007B3F53"/>
    <w:rsid w:val="007C06F2"/>
    <w:rsid w:val="007C092D"/>
    <w:rsid w:val="007C0EA6"/>
    <w:rsid w:val="007C1007"/>
    <w:rsid w:val="007C2E61"/>
    <w:rsid w:val="007C43C6"/>
    <w:rsid w:val="007C4CF1"/>
    <w:rsid w:val="007C65F5"/>
    <w:rsid w:val="007C7D1D"/>
    <w:rsid w:val="007C7F2D"/>
    <w:rsid w:val="007D1F99"/>
    <w:rsid w:val="007D2017"/>
    <w:rsid w:val="007D24A9"/>
    <w:rsid w:val="007D3F2C"/>
    <w:rsid w:val="007D4083"/>
    <w:rsid w:val="007D50C5"/>
    <w:rsid w:val="007D5BB7"/>
    <w:rsid w:val="007D6029"/>
    <w:rsid w:val="007D66C4"/>
    <w:rsid w:val="007D66DD"/>
    <w:rsid w:val="007D6701"/>
    <w:rsid w:val="007D7DEB"/>
    <w:rsid w:val="007E09CF"/>
    <w:rsid w:val="007E0D2C"/>
    <w:rsid w:val="007E2383"/>
    <w:rsid w:val="007E33A1"/>
    <w:rsid w:val="007E40EB"/>
    <w:rsid w:val="007E42F1"/>
    <w:rsid w:val="007E479B"/>
    <w:rsid w:val="007E4FFC"/>
    <w:rsid w:val="007E761B"/>
    <w:rsid w:val="007E7761"/>
    <w:rsid w:val="007F16BA"/>
    <w:rsid w:val="007F17E0"/>
    <w:rsid w:val="007F26D7"/>
    <w:rsid w:val="007F3EBF"/>
    <w:rsid w:val="007F41A1"/>
    <w:rsid w:val="007F4A1B"/>
    <w:rsid w:val="007F4C69"/>
    <w:rsid w:val="007F54F1"/>
    <w:rsid w:val="007F5902"/>
    <w:rsid w:val="007F5AF6"/>
    <w:rsid w:val="007F68DA"/>
    <w:rsid w:val="007F6C33"/>
    <w:rsid w:val="00802726"/>
    <w:rsid w:val="00803075"/>
    <w:rsid w:val="008035B0"/>
    <w:rsid w:val="00803A4D"/>
    <w:rsid w:val="0080498A"/>
    <w:rsid w:val="00805A1A"/>
    <w:rsid w:val="00805C8F"/>
    <w:rsid w:val="008069BC"/>
    <w:rsid w:val="00806A6D"/>
    <w:rsid w:val="008117E9"/>
    <w:rsid w:val="0081224B"/>
    <w:rsid w:val="00812632"/>
    <w:rsid w:val="0081354A"/>
    <w:rsid w:val="00813F50"/>
    <w:rsid w:val="0081432F"/>
    <w:rsid w:val="00814D33"/>
    <w:rsid w:val="00814D57"/>
    <w:rsid w:val="00815A2B"/>
    <w:rsid w:val="00816263"/>
    <w:rsid w:val="008174B0"/>
    <w:rsid w:val="0082003D"/>
    <w:rsid w:val="00820CD2"/>
    <w:rsid w:val="00821F02"/>
    <w:rsid w:val="00822486"/>
    <w:rsid w:val="00822792"/>
    <w:rsid w:val="008228C7"/>
    <w:rsid w:val="008244A8"/>
    <w:rsid w:val="00824BBE"/>
    <w:rsid w:val="00825CC7"/>
    <w:rsid w:val="00836AB4"/>
    <w:rsid w:val="00837356"/>
    <w:rsid w:val="00837743"/>
    <w:rsid w:val="008401C5"/>
    <w:rsid w:val="008409C8"/>
    <w:rsid w:val="008437A8"/>
    <w:rsid w:val="008446E7"/>
    <w:rsid w:val="00844CB5"/>
    <w:rsid w:val="00845111"/>
    <w:rsid w:val="00845ADD"/>
    <w:rsid w:val="00846784"/>
    <w:rsid w:val="00846957"/>
    <w:rsid w:val="00850568"/>
    <w:rsid w:val="00851712"/>
    <w:rsid w:val="00851AE3"/>
    <w:rsid w:val="00851EF4"/>
    <w:rsid w:val="00853A65"/>
    <w:rsid w:val="00854DC6"/>
    <w:rsid w:val="00854E2D"/>
    <w:rsid w:val="00855440"/>
    <w:rsid w:val="00855C32"/>
    <w:rsid w:val="00855CB3"/>
    <w:rsid w:val="0086100E"/>
    <w:rsid w:val="00861389"/>
    <w:rsid w:val="0086205A"/>
    <w:rsid w:val="008620A7"/>
    <w:rsid w:val="0086236C"/>
    <w:rsid w:val="008654AF"/>
    <w:rsid w:val="0086582E"/>
    <w:rsid w:val="00865A3A"/>
    <w:rsid w:val="00866248"/>
    <w:rsid w:val="00866619"/>
    <w:rsid w:val="00866B2E"/>
    <w:rsid w:val="00866FEA"/>
    <w:rsid w:val="0087103D"/>
    <w:rsid w:val="00871CCD"/>
    <w:rsid w:val="00873519"/>
    <w:rsid w:val="00874641"/>
    <w:rsid w:val="00877075"/>
    <w:rsid w:val="008774F4"/>
    <w:rsid w:val="00880999"/>
    <w:rsid w:val="00880D01"/>
    <w:rsid w:val="00880F86"/>
    <w:rsid w:val="00882B33"/>
    <w:rsid w:val="00882F3C"/>
    <w:rsid w:val="00883534"/>
    <w:rsid w:val="0089081A"/>
    <w:rsid w:val="00891585"/>
    <w:rsid w:val="00892353"/>
    <w:rsid w:val="00892BAC"/>
    <w:rsid w:val="00892DDD"/>
    <w:rsid w:val="008932DC"/>
    <w:rsid w:val="008939A5"/>
    <w:rsid w:val="00893D95"/>
    <w:rsid w:val="00894BF3"/>
    <w:rsid w:val="00894CC1"/>
    <w:rsid w:val="008966DA"/>
    <w:rsid w:val="00896CED"/>
    <w:rsid w:val="00897A7B"/>
    <w:rsid w:val="008A0C23"/>
    <w:rsid w:val="008A2282"/>
    <w:rsid w:val="008A23C3"/>
    <w:rsid w:val="008A2B13"/>
    <w:rsid w:val="008A3B1B"/>
    <w:rsid w:val="008A406D"/>
    <w:rsid w:val="008A5082"/>
    <w:rsid w:val="008A6A7D"/>
    <w:rsid w:val="008A6A84"/>
    <w:rsid w:val="008A7F7D"/>
    <w:rsid w:val="008B2436"/>
    <w:rsid w:val="008B25ED"/>
    <w:rsid w:val="008B2C9E"/>
    <w:rsid w:val="008B3888"/>
    <w:rsid w:val="008B473E"/>
    <w:rsid w:val="008B4840"/>
    <w:rsid w:val="008B4C73"/>
    <w:rsid w:val="008B4EC0"/>
    <w:rsid w:val="008B566E"/>
    <w:rsid w:val="008B5DA6"/>
    <w:rsid w:val="008B6BDF"/>
    <w:rsid w:val="008B70BA"/>
    <w:rsid w:val="008B7FDD"/>
    <w:rsid w:val="008C11CE"/>
    <w:rsid w:val="008C1A38"/>
    <w:rsid w:val="008C2535"/>
    <w:rsid w:val="008C560D"/>
    <w:rsid w:val="008C57C8"/>
    <w:rsid w:val="008D2B84"/>
    <w:rsid w:val="008D35E3"/>
    <w:rsid w:val="008D3EFC"/>
    <w:rsid w:val="008D4023"/>
    <w:rsid w:val="008D434E"/>
    <w:rsid w:val="008D460C"/>
    <w:rsid w:val="008D5F01"/>
    <w:rsid w:val="008D795B"/>
    <w:rsid w:val="008E075B"/>
    <w:rsid w:val="008E0F16"/>
    <w:rsid w:val="008E1E5B"/>
    <w:rsid w:val="008E3B21"/>
    <w:rsid w:val="008E61BF"/>
    <w:rsid w:val="008E6D17"/>
    <w:rsid w:val="008E7094"/>
    <w:rsid w:val="008E7434"/>
    <w:rsid w:val="008F0149"/>
    <w:rsid w:val="008F06CD"/>
    <w:rsid w:val="008F07FD"/>
    <w:rsid w:val="008F1F8F"/>
    <w:rsid w:val="008F23FF"/>
    <w:rsid w:val="008F29F4"/>
    <w:rsid w:val="008F2A83"/>
    <w:rsid w:val="008F47A8"/>
    <w:rsid w:val="008F597A"/>
    <w:rsid w:val="008F60E3"/>
    <w:rsid w:val="00901646"/>
    <w:rsid w:val="00901CDC"/>
    <w:rsid w:val="0090242A"/>
    <w:rsid w:val="00902A69"/>
    <w:rsid w:val="009031CF"/>
    <w:rsid w:val="00903D94"/>
    <w:rsid w:val="009067AA"/>
    <w:rsid w:val="00907395"/>
    <w:rsid w:val="0091094D"/>
    <w:rsid w:val="0091111D"/>
    <w:rsid w:val="00912326"/>
    <w:rsid w:val="009134A0"/>
    <w:rsid w:val="00913DE6"/>
    <w:rsid w:val="0091586D"/>
    <w:rsid w:val="0091612D"/>
    <w:rsid w:val="009205E0"/>
    <w:rsid w:val="00922151"/>
    <w:rsid w:val="00922CF9"/>
    <w:rsid w:val="0092373E"/>
    <w:rsid w:val="00924DEB"/>
    <w:rsid w:val="00925BD2"/>
    <w:rsid w:val="00925EA2"/>
    <w:rsid w:val="00926808"/>
    <w:rsid w:val="009278E4"/>
    <w:rsid w:val="00930708"/>
    <w:rsid w:val="009327ED"/>
    <w:rsid w:val="0093387F"/>
    <w:rsid w:val="00934624"/>
    <w:rsid w:val="009359E7"/>
    <w:rsid w:val="00936B79"/>
    <w:rsid w:val="00937597"/>
    <w:rsid w:val="00941499"/>
    <w:rsid w:val="0094187F"/>
    <w:rsid w:val="009418DA"/>
    <w:rsid w:val="00941F19"/>
    <w:rsid w:val="009427E6"/>
    <w:rsid w:val="00943E9D"/>
    <w:rsid w:val="00944D46"/>
    <w:rsid w:val="00944DD0"/>
    <w:rsid w:val="009466B0"/>
    <w:rsid w:val="009467BC"/>
    <w:rsid w:val="009511A2"/>
    <w:rsid w:val="009518B5"/>
    <w:rsid w:val="00952EB0"/>
    <w:rsid w:val="00954025"/>
    <w:rsid w:val="00955687"/>
    <w:rsid w:val="00955B16"/>
    <w:rsid w:val="0095662A"/>
    <w:rsid w:val="00956AAD"/>
    <w:rsid w:val="009577AF"/>
    <w:rsid w:val="00960261"/>
    <w:rsid w:val="009605AE"/>
    <w:rsid w:val="00961BB5"/>
    <w:rsid w:val="0096245F"/>
    <w:rsid w:val="00962F84"/>
    <w:rsid w:val="0096429F"/>
    <w:rsid w:val="0096482F"/>
    <w:rsid w:val="009648F0"/>
    <w:rsid w:val="00964B26"/>
    <w:rsid w:val="00964DB1"/>
    <w:rsid w:val="0096619E"/>
    <w:rsid w:val="009669D9"/>
    <w:rsid w:val="0096714D"/>
    <w:rsid w:val="00970C5E"/>
    <w:rsid w:val="00971E23"/>
    <w:rsid w:val="009724F0"/>
    <w:rsid w:val="0097258A"/>
    <w:rsid w:val="009727DA"/>
    <w:rsid w:val="0097384A"/>
    <w:rsid w:val="00975926"/>
    <w:rsid w:val="00976EBA"/>
    <w:rsid w:val="00981676"/>
    <w:rsid w:val="00981C1F"/>
    <w:rsid w:val="00983DF0"/>
    <w:rsid w:val="009850D5"/>
    <w:rsid w:val="0098619C"/>
    <w:rsid w:val="009862E9"/>
    <w:rsid w:val="00986BC7"/>
    <w:rsid w:val="00986CFC"/>
    <w:rsid w:val="00990EC5"/>
    <w:rsid w:val="00991D9D"/>
    <w:rsid w:val="009923F5"/>
    <w:rsid w:val="009929FE"/>
    <w:rsid w:val="00993383"/>
    <w:rsid w:val="0099515F"/>
    <w:rsid w:val="0099547C"/>
    <w:rsid w:val="00997EC6"/>
    <w:rsid w:val="009A0206"/>
    <w:rsid w:val="009A19C5"/>
    <w:rsid w:val="009A3665"/>
    <w:rsid w:val="009A424C"/>
    <w:rsid w:val="009A4C6E"/>
    <w:rsid w:val="009A4EBF"/>
    <w:rsid w:val="009A5388"/>
    <w:rsid w:val="009A5C70"/>
    <w:rsid w:val="009A67A0"/>
    <w:rsid w:val="009A681F"/>
    <w:rsid w:val="009A6CE9"/>
    <w:rsid w:val="009B197B"/>
    <w:rsid w:val="009B2252"/>
    <w:rsid w:val="009B318C"/>
    <w:rsid w:val="009B38DE"/>
    <w:rsid w:val="009B45B1"/>
    <w:rsid w:val="009B5055"/>
    <w:rsid w:val="009B5CAD"/>
    <w:rsid w:val="009B60BF"/>
    <w:rsid w:val="009B6299"/>
    <w:rsid w:val="009B7C51"/>
    <w:rsid w:val="009C133F"/>
    <w:rsid w:val="009C1F60"/>
    <w:rsid w:val="009C2D8B"/>
    <w:rsid w:val="009C37A4"/>
    <w:rsid w:val="009C3DDE"/>
    <w:rsid w:val="009C49CD"/>
    <w:rsid w:val="009C627B"/>
    <w:rsid w:val="009C7164"/>
    <w:rsid w:val="009C7E4F"/>
    <w:rsid w:val="009D0E1B"/>
    <w:rsid w:val="009D2499"/>
    <w:rsid w:val="009D47B3"/>
    <w:rsid w:val="009D5DBF"/>
    <w:rsid w:val="009D5ECB"/>
    <w:rsid w:val="009E0969"/>
    <w:rsid w:val="009E157E"/>
    <w:rsid w:val="009E2F4A"/>
    <w:rsid w:val="009E46AA"/>
    <w:rsid w:val="009E5B33"/>
    <w:rsid w:val="009E5FFC"/>
    <w:rsid w:val="009E60D0"/>
    <w:rsid w:val="009E737B"/>
    <w:rsid w:val="009F0058"/>
    <w:rsid w:val="009F016D"/>
    <w:rsid w:val="009F0A95"/>
    <w:rsid w:val="009F1214"/>
    <w:rsid w:val="009F1F7D"/>
    <w:rsid w:val="009F2353"/>
    <w:rsid w:val="009F2C83"/>
    <w:rsid w:val="009F2F40"/>
    <w:rsid w:val="009F4557"/>
    <w:rsid w:val="009F4F75"/>
    <w:rsid w:val="009F538B"/>
    <w:rsid w:val="009F5AC4"/>
    <w:rsid w:val="009F5D49"/>
    <w:rsid w:val="009F6DA7"/>
    <w:rsid w:val="009F774D"/>
    <w:rsid w:val="009F7FD9"/>
    <w:rsid w:val="00A01DB2"/>
    <w:rsid w:val="00A026B9"/>
    <w:rsid w:val="00A0317C"/>
    <w:rsid w:val="00A03AE5"/>
    <w:rsid w:val="00A04863"/>
    <w:rsid w:val="00A04C71"/>
    <w:rsid w:val="00A0614F"/>
    <w:rsid w:val="00A06DAB"/>
    <w:rsid w:val="00A073D0"/>
    <w:rsid w:val="00A103B6"/>
    <w:rsid w:val="00A103CB"/>
    <w:rsid w:val="00A11A6B"/>
    <w:rsid w:val="00A125B4"/>
    <w:rsid w:val="00A1610E"/>
    <w:rsid w:val="00A16173"/>
    <w:rsid w:val="00A20579"/>
    <w:rsid w:val="00A22805"/>
    <w:rsid w:val="00A23FB3"/>
    <w:rsid w:val="00A24ED7"/>
    <w:rsid w:val="00A2507D"/>
    <w:rsid w:val="00A252AB"/>
    <w:rsid w:val="00A25305"/>
    <w:rsid w:val="00A25B75"/>
    <w:rsid w:val="00A25E17"/>
    <w:rsid w:val="00A260EB"/>
    <w:rsid w:val="00A26701"/>
    <w:rsid w:val="00A27D68"/>
    <w:rsid w:val="00A306C4"/>
    <w:rsid w:val="00A32898"/>
    <w:rsid w:val="00A34552"/>
    <w:rsid w:val="00A35060"/>
    <w:rsid w:val="00A35A95"/>
    <w:rsid w:val="00A36423"/>
    <w:rsid w:val="00A36DF3"/>
    <w:rsid w:val="00A37E42"/>
    <w:rsid w:val="00A40F60"/>
    <w:rsid w:val="00A41517"/>
    <w:rsid w:val="00A41FD0"/>
    <w:rsid w:val="00A42100"/>
    <w:rsid w:val="00A425EE"/>
    <w:rsid w:val="00A441CA"/>
    <w:rsid w:val="00A4443E"/>
    <w:rsid w:val="00A44467"/>
    <w:rsid w:val="00A46609"/>
    <w:rsid w:val="00A47023"/>
    <w:rsid w:val="00A4727B"/>
    <w:rsid w:val="00A514BA"/>
    <w:rsid w:val="00A51DF9"/>
    <w:rsid w:val="00A52CD6"/>
    <w:rsid w:val="00A54F59"/>
    <w:rsid w:val="00A56ED6"/>
    <w:rsid w:val="00A57866"/>
    <w:rsid w:val="00A6140E"/>
    <w:rsid w:val="00A61FA5"/>
    <w:rsid w:val="00A62765"/>
    <w:rsid w:val="00A62CBD"/>
    <w:rsid w:val="00A6350A"/>
    <w:rsid w:val="00A636F4"/>
    <w:rsid w:val="00A64048"/>
    <w:rsid w:val="00A64B4E"/>
    <w:rsid w:val="00A64F86"/>
    <w:rsid w:val="00A650CA"/>
    <w:rsid w:val="00A6511D"/>
    <w:rsid w:val="00A6536F"/>
    <w:rsid w:val="00A65902"/>
    <w:rsid w:val="00A65D56"/>
    <w:rsid w:val="00A66479"/>
    <w:rsid w:val="00A70626"/>
    <w:rsid w:val="00A74520"/>
    <w:rsid w:val="00A749CE"/>
    <w:rsid w:val="00A75A5F"/>
    <w:rsid w:val="00A7634C"/>
    <w:rsid w:val="00A763A9"/>
    <w:rsid w:val="00A764EF"/>
    <w:rsid w:val="00A76591"/>
    <w:rsid w:val="00A7670E"/>
    <w:rsid w:val="00A76A24"/>
    <w:rsid w:val="00A80506"/>
    <w:rsid w:val="00A806BC"/>
    <w:rsid w:val="00A807AD"/>
    <w:rsid w:val="00A8115C"/>
    <w:rsid w:val="00A814B4"/>
    <w:rsid w:val="00A8714A"/>
    <w:rsid w:val="00A878E6"/>
    <w:rsid w:val="00A87CC9"/>
    <w:rsid w:val="00A91207"/>
    <w:rsid w:val="00A9207D"/>
    <w:rsid w:val="00A921BD"/>
    <w:rsid w:val="00A9277A"/>
    <w:rsid w:val="00A9317D"/>
    <w:rsid w:val="00A93D41"/>
    <w:rsid w:val="00A94A3A"/>
    <w:rsid w:val="00A95BEB"/>
    <w:rsid w:val="00A971AE"/>
    <w:rsid w:val="00A97CC5"/>
    <w:rsid w:val="00AA0A8E"/>
    <w:rsid w:val="00AA13C9"/>
    <w:rsid w:val="00AA18AC"/>
    <w:rsid w:val="00AA1AF9"/>
    <w:rsid w:val="00AA414D"/>
    <w:rsid w:val="00AA5B17"/>
    <w:rsid w:val="00AA5E1D"/>
    <w:rsid w:val="00AA744F"/>
    <w:rsid w:val="00AA7F03"/>
    <w:rsid w:val="00AB09D7"/>
    <w:rsid w:val="00AB0E3F"/>
    <w:rsid w:val="00AB4D51"/>
    <w:rsid w:val="00AB6D49"/>
    <w:rsid w:val="00AB6E7E"/>
    <w:rsid w:val="00AB7107"/>
    <w:rsid w:val="00AB7F70"/>
    <w:rsid w:val="00AC0FFA"/>
    <w:rsid w:val="00AC114A"/>
    <w:rsid w:val="00AC17F1"/>
    <w:rsid w:val="00AC2453"/>
    <w:rsid w:val="00AC57A0"/>
    <w:rsid w:val="00AC59C6"/>
    <w:rsid w:val="00AC65B1"/>
    <w:rsid w:val="00AC6B56"/>
    <w:rsid w:val="00AD10C5"/>
    <w:rsid w:val="00AD1F8E"/>
    <w:rsid w:val="00AD2AC6"/>
    <w:rsid w:val="00AD4B20"/>
    <w:rsid w:val="00AD5608"/>
    <w:rsid w:val="00AD6E04"/>
    <w:rsid w:val="00AD7387"/>
    <w:rsid w:val="00AD78C4"/>
    <w:rsid w:val="00AD7DF6"/>
    <w:rsid w:val="00AE09D8"/>
    <w:rsid w:val="00AE231C"/>
    <w:rsid w:val="00AE26AC"/>
    <w:rsid w:val="00AE64FD"/>
    <w:rsid w:val="00AE7948"/>
    <w:rsid w:val="00AF0903"/>
    <w:rsid w:val="00AF19CB"/>
    <w:rsid w:val="00AF1B65"/>
    <w:rsid w:val="00AF2703"/>
    <w:rsid w:val="00AF2FCA"/>
    <w:rsid w:val="00AF44C0"/>
    <w:rsid w:val="00AF4C14"/>
    <w:rsid w:val="00AF7404"/>
    <w:rsid w:val="00B002F5"/>
    <w:rsid w:val="00B00465"/>
    <w:rsid w:val="00B00B31"/>
    <w:rsid w:val="00B012F3"/>
    <w:rsid w:val="00B01DD3"/>
    <w:rsid w:val="00B039F1"/>
    <w:rsid w:val="00B03B71"/>
    <w:rsid w:val="00B04932"/>
    <w:rsid w:val="00B06694"/>
    <w:rsid w:val="00B06C21"/>
    <w:rsid w:val="00B06C3D"/>
    <w:rsid w:val="00B07B3B"/>
    <w:rsid w:val="00B116A5"/>
    <w:rsid w:val="00B129B8"/>
    <w:rsid w:val="00B12FBD"/>
    <w:rsid w:val="00B13356"/>
    <w:rsid w:val="00B152AA"/>
    <w:rsid w:val="00B1570E"/>
    <w:rsid w:val="00B15E23"/>
    <w:rsid w:val="00B163FF"/>
    <w:rsid w:val="00B16F11"/>
    <w:rsid w:val="00B17B39"/>
    <w:rsid w:val="00B17C5C"/>
    <w:rsid w:val="00B17E9B"/>
    <w:rsid w:val="00B223C7"/>
    <w:rsid w:val="00B24248"/>
    <w:rsid w:val="00B25719"/>
    <w:rsid w:val="00B26B3E"/>
    <w:rsid w:val="00B27CD0"/>
    <w:rsid w:val="00B30737"/>
    <w:rsid w:val="00B307A6"/>
    <w:rsid w:val="00B30C6C"/>
    <w:rsid w:val="00B30F37"/>
    <w:rsid w:val="00B325E9"/>
    <w:rsid w:val="00B326D0"/>
    <w:rsid w:val="00B336BE"/>
    <w:rsid w:val="00B34C78"/>
    <w:rsid w:val="00B35647"/>
    <w:rsid w:val="00B3593A"/>
    <w:rsid w:val="00B3733D"/>
    <w:rsid w:val="00B37899"/>
    <w:rsid w:val="00B37B65"/>
    <w:rsid w:val="00B41EB9"/>
    <w:rsid w:val="00B42166"/>
    <w:rsid w:val="00B4254C"/>
    <w:rsid w:val="00B42F1E"/>
    <w:rsid w:val="00B46C6C"/>
    <w:rsid w:val="00B47A4E"/>
    <w:rsid w:val="00B50E98"/>
    <w:rsid w:val="00B5278A"/>
    <w:rsid w:val="00B52C66"/>
    <w:rsid w:val="00B534C9"/>
    <w:rsid w:val="00B5391C"/>
    <w:rsid w:val="00B54149"/>
    <w:rsid w:val="00B54C27"/>
    <w:rsid w:val="00B56A7D"/>
    <w:rsid w:val="00B5769A"/>
    <w:rsid w:val="00B57BD7"/>
    <w:rsid w:val="00B63EE9"/>
    <w:rsid w:val="00B63FD6"/>
    <w:rsid w:val="00B64452"/>
    <w:rsid w:val="00B65C40"/>
    <w:rsid w:val="00B67528"/>
    <w:rsid w:val="00B70480"/>
    <w:rsid w:val="00B707E9"/>
    <w:rsid w:val="00B70D54"/>
    <w:rsid w:val="00B722A5"/>
    <w:rsid w:val="00B73773"/>
    <w:rsid w:val="00B74163"/>
    <w:rsid w:val="00B746AB"/>
    <w:rsid w:val="00B75DFF"/>
    <w:rsid w:val="00B76B13"/>
    <w:rsid w:val="00B77839"/>
    <w:rsid w:val="00B77FDA"/>
    <w:rsid w:val="00B8083B"/>
    <w:rsid w:val="00B8149A"/>
    <w:rsid w:val="00B82260"/>
    <w:rsid w:val="00B82F27"/>
    <w:rsid w:val="00B833D1"/>
    <w:rsid w:val="00B83BCA"/>
    <w:rsid w:val="00B84AD8"/>
    <w:rsid w:val="00B856A6"/>
    <w:rsid w:val="00B86161"/>
    <w:rsid w:val="00B863FF"/>
    <w:rsid w:val="00B86702"/>
    <w:rsid w:val="00B86BB9"/>
    <w:rsid w:val="00B90803"/>
    <w:rsid w:val="00B9099E"/>
    <w:rsid w:val="00B90E67"/>
    <w:rsid w:val="00B9203B"/>
    <w:rsid w:val="00B927FB"/>
    <w:rsid w:val="00B95590"/>
    <w:rsid w:val="00B955DB"/>
    <w:rsid w:val="00BA0C29"/>
    <w:rsid w:val="00BA2768"/>
    <w:rsid w:val="00BA2C42"/>
    <w:rsid w:val="00BA2DD9"/>
    <w:rsid w:val="00BA4445"/>
    <w:rsid w:val="00BA566F"/>
    <w:rsid w:val="00BA5C03"/>
    <w:rsid w:val="00BA5FE2"/>
    <w:rsid w:val="00BA5FF7"/>
    <w:rsid w:val="00BA7D35"/>
    <w:rsid w:val="00BB03CD"/>
    <w:rsid w:val="00BB14DD"/>
    <w:rsid w:val="00BB1C38"/>
    <w:rsid w:val="00BB3214"/>
    <w:rsid w:val="00BB3520"/>
    <w:rsid w:val="00BC01AD"/>
    <w:rsid w:val="00BC0269"/>
    <w:rsid w:val="00BC0929"/>
    <w:rsid w:val="00BC0B3C"/>
    <w:rsid w:val="00BC0C48"/>
    <w:rsid w:val="00BC182A"/>
    <w:rsid w:val="00BC1896"/>
    <w:rsid w:val="00BC1D0F"/>
    <w:rsid w:val="00BC3963"/>
    <w:rsid w:val="00BC3A4B"/>
    <w:rsid w:val="00BC4A6A"/>
    <w:rsid w:val="00BC5043"/>
    <w:rsid w:val="00BC51DA"/>
    <w:rsid w:val="00BD0A94"/>
    <w:rsid w:val="00BD1324"/>
    <w:rsid w:val="00BD3307"/>
    <w:rsid w:val="00BD33C0"/>
    <w:rsid w:val="00BD42F5"/>
    <w:rsid w:val="00BD4C22"/>
    <w:rsid w:val="00BD53BF"/>
    <w:rsid w:val="00BD5D11"/>
    <w:rsid w:val="00BD6276"/>
    <w:rsid w:val="00BD63F4"/>
    <w:rsid w:val="00BD7AEC"/>
    <w:rsid w:val="00BE005F"/>
    <w:rsid w:val="00BE043E"/>
    <w:rsid w:val="00BE0C02"/>
    <w:rsid w:val="00BE2556"/>
    <w:rsid w:val="00BE3CCB"/>
    <w:rsid w:val="00BE5890"/>
    <w:rsid w:val="00BE5C77"/>
    <w:rsid w:val="00BE6B25"/>
    <w:rsid w:val="00BE6F6E"/>
    <w:rsid w:val="00BE77A2"/>
    <w:rsid w:val="00BE7AF0"/>
    <w:rsid w:val="00BE7F58"/>
    <w:rsid w:val="00BF0AD8"/>
    <w:rsid w:val="00BF2E5E"/>
    <w:rsid w:val="00BF36D4"/>
    <w:rsid w:val="00BF3802"/>
    <w:rsid w:val="00BF445E"/>
    <w:rsid w:val="00BF45E8"/>
    <w:rsid w:val="00BF52B1"/>
    <w:rsid w:val="00BF5577"/>
    <w:rsid w:val="00BF76B1"/>
    <w:rsid w:val="00C01F48"/>
    <w:rsid w:val="00C0594E"/>
    <w:rsid w:val="00C06434"/>
    <w:rsid w:val="00C06DB8"/>
    <w:rsid w:val="00C06F98"/>
    <w:rsid w:val="00C07745"/>
    <w:rsid w:val="00C104BC"/>
    <w:rsid w:val="00C10E40"/>
    <w:rsid w:val="00C12AF9"/>
    <w:rsid w:val="00C1364A"/>
    <w:rsid w:val="00C13BF6"/>
    <w:rsid w:val="00C1527E"/>
    <w:rsid w:val="00C160B8"/>
    <w:rsid w:val="00C16943"/>
    <w:rsid w:val="00C177A5"/>
    <w:rsid w:val="00C21469"/>
    <w:rsid w:val="00C217B3"/>
    <w:rsid w:val="00C21A0E"/>
    <w:rsid w:val="00C224D8"/>
    <w:rsid w:val="00C23D9A"/>
    <w:rsid w:val="00C23E74"/>
    <w:rsid w:val="00C25655"/>
    <w:rsid w:val="00C27D62"/>
    <w:rsid w:val="00C30E22"/>
    <w:rsid w:val="00C320B1"/>
    <w:rsid w:val="00C33557"/>
    <w:rsid w:val="00C352B9"/>
    <w:rsid w:val="00C357B8"/>
    <w:rsid w:val="00C3593D"/>
    <w:rsid w:val="00C36E5C"/>
    <w:rsid w:val="00C40E86"/>
    <w:rsid w:val="00C41A90"/>
    <w:rsid w:val="00C43A15"/>
    <w:rsid w:val="00C43B09"/>
    <w:rsid w:val="00C44784"/>
    <w:rsid w:val="00C44DB6"/>
    <w:rsid w:val="00C460A5"/>
    <w:rsid w:val="00C4772A"/>
    <w:rsid w:val="00C5125A"/>
    <w:rsid w:val="00C52A4F"/>
    <w:rsid w:val="00C52E88"/>
    <w:rsid w:val="00C53067"/>
    <w:rsid w:val="00C537E4"/>
    <w:rsid w:val="00C57128"/>
    <w:rsid w:val="00C57C53"/>
    <w:rsid w:val="00C57DC8"/>
    <w:rsid w:val="00C6099E"/>
    <w:rsid w:val="00C60EC0"/>
    <w:rsid w:val="00C60F3E"/>
    <w:rsid w:val="00C6127B"/>
    <w:rsid w:val="00C61FF8"/>
    <w:rsid w:val="00C6411A"/>
    <w:rsid w:val="00C64ABE"/>
    <w:rsid w:val="00C66877"/>
    <w:rsid w:val="00C66A04"/>
    <w:rsid w:val="00C67295"/>
    <w:rsid w:val="00C7142C"/>
    <w:rsid w:val="00C73187"/>
    <w:rsid w:val="00C73773"/>
    <w:rsid w:val="00C74AE6"/>
    <w:rsid w:val="00C755D3"/>
    <w:rsid w:val="00C75A29"/>
    <w:rsid w:val="00C76596"/>
    <w:rsid w:val="00C76B41"/>
    <w:rsid w:val="00C76C77"/>
    <w:rsid w:val="00C81D96"/>
    <w:rsid w:val="00C8212B"/>
    <w:rsid w:val="00C83A38"/>
    <w:rsid w:val="00C84744"/>
    <w:rsid w:val="00C85DE5"/>
    <w:rsid w:val="00C85E93"/>
    <w:rsid w:val="00C866B8"/>
    <w:rsid w:val="00C86EB0"/>
    <w:rsid w:val="00C90EB4"/>
    <w:rsid w:val="00C912CB"/>
    <w:rsid w:val="00C91C0D"/>
    <w:rsid w:val="00C92242"/>
    <w:rsid w:val="00C927A9"/>
    <w:rsid w:val="00C937A9"/>
    <w:rsid w:val="00C9388B"/>
    <w:rsid w:val="00C94444"/>
    <w:rsid w:val="00C94EA9"/>
    <w:rsid w:val="00C95511"/>
    <w:rsid w:val="00C95C88"/>
    <w:rsid w:val="00C95EEF"/>
    <w:rsid w:val="00C96E84"/>
    <w:rsid w:val="00C97857"/>
    <w:rsid w:val="00CA0136"/>
    <w:rsid w:val="00CA0AC9"/>
    <w:rsid w:val="00CA2655"/>
    <w:rsid w:val="00CA3FC6"/>
    <w:rsid w:val="00CA423F"/>
    <w:rsid w:val="00CA4E4E"/>
    <w:rsid w:val="00CB0D37"/>
    <w:rsid w:val="00CB0EF1"/>
    <w:rsid w:val="00CB227A"/>
    <w:rsid w:val="00CB2E89"/>
    <w:rsid w:val="00CB3B25"/>
    <w:rsid w:val="00CB55B6"/>
    <w:rsid w:val="00CB67E3"/>
    <w:rsid w:val="00CB7401"/>
    <w:rsid w:val="00CC12B3"/>
    <w:rsid w:val="00CC1810"/>
    <w:rsid w:val="00CC18D4"/>
    <w:rsid w:val="00CC29DA"/>
    <w:rsid w:val="00CC3DFC"/>
    <w:rsid w:val="00CC5200"/>
    <w:rsid w:val="00CC5F47"/>
    <w:rsid w:val="00CC64FB"/>
    <w:rsid w:val="00CD0628"/>
    <w:rsid w:val="00CD06BF"/>
    <w:rsid w:val="00CD07C2"/>
    <w:rsid w:val="00CD0BB3"/>
    <w:rsid w:val="00CD1AED"/>
    <w:rsid w:val="00CD2CEF"/>
    <w:rsid w:val="00CD40F9"/>
    <w:rsid w:val="00CD6FA3"/>
    <w:rsid w:val="00CE1720"/>
    <w:rsid w:val="00CE258A"/>
    <w:rsid w:val="00CE371B"/>
    <w:rsid w:val="00CE3D93"/>
    <w:rsid w:val="00CE555E"/>
    <w:rsid w:val="00CE5F8B"/>
    <w:rsid w:val="00CE632E"/>
    <w:rsid w:val="00CE711B"/>
    <w:rsid w:val="00CE74C9"/>
    <w:rsid w:val="00CE768D"/>
    <w:rsid w:val="00CE7E87"/>
    <w:rsid w:val="00CF0E69"/>
    <w:rsid w:val="00CF1FF7"/>
    <w:rsid w:val="00CF3D72"/>
    <w:rsid w:val="00CF4AA2"/>
    <w:rsid w:val="00CF6BD6"/>
    <w:rsid w:val="00CF734F"/>
    <w:rsid w:val="00D00699"/>
    <w:rsid w:val="00D011A9"/>
    <w:rsid w:val="00D01353"/>
    <w:rsid w:val="00D03877"/>
    <w:rsid w:val="00D03997"/>
    <w:rsid w:val="00D04056"/>
    <w:rsid w:val="00D04261"/>
    <w:rsid w:val="00D05CB5"/>
    <w:rsid w:val="00D063E4"/>
    <w:rsid w:val="00D06C7F"/>
    <w:rsid w:val="00D07B4F"/>
    <w:rsid w:val="00D1113B"/>
    <w:rsid w:val="00D11627"/>
    <w:rsid w:val="00D12A7C"/>
    <w:rsid w:val="00D13E32"/>
    <w:rsid w:val="00D14DE7"/>
    <w:rsid w:val="00D16694"/>
    <w:rsid w:val="00D17507"/>
    <w:rsid w:val="00D17935"/>
    <w:rsid w:val="00D20327"/>
    <w:rsid w:val="00D20CF3"/>
    <w:rsid w:val="00D2108E"/>
    <w:rsid w:val="00D221C6"/>
    <w:rsid w:val="00D22DAB"/>
    <w:rsid w:val="00D244EE"/>
    <w:rsid w:val="00D249AA"/>
    <w:rsid w:val="00D25104"/>
    <w:rsid w:val="00D25353"/>
    <w:rsid w:val="00D26ACC"/>
    <w:rsid w:val="00D276C9"/>
    <w:rsid w:val="00D27BFE"/>
    <w:rsid w:val="00D30351"/>
    <w:rsid w:val="00D30896"/>
    <w:rsid w:val="00D308F1"/>
    <w:rsid w:val="00D319B1"/>
    <w:rsid w:val="00D31E34"/>
    <w:rsid w:val="00D31F6B"/>
    <w:rsid w:val="00D32585"/>
    <w:rsid w:val="00D33955"/>
    <w:rsid w:val="00D3485D"/>
    <w:rsid w:val="00D34E10"/>
    <w:rsid w:val="00D353F0"/>
    <w:rsid w:val="00D37261"/>
    <w:rsid w:val="00D4017C"/>
    <w:rsid w:val="00D41176"/>
    <w:rsid w:val="00D416F9"/>
    <w:rsid w:val="00D41D67"/>
    <w:rsid w:val="00D4207D"/>
    <w:rsid w:val="00D42095"/>
    <w:rsid w:val="00D421D2"/>
    <w:rsid w:val="00D42858"/>
    <w:rsid w:val="00D44499"/>
    <w:rsid w:val="00D45FBA"/>
    <w:rsid w:val="00D46C62"/>
    <w:rsid w:val="00D500B3"/>
    <w:rsid w:val="00D50173"/>
    <w:rsid w:val="00D52A03"/>
    <w:rsid w:val="00D53130"/>
    <w:rsid w:val="00D54846"/>
    <w:rsid w:val="00D54ACD"/>
    <w:rsid w:val="00D54E36"/>
    <w:rsid w:val="00D558A0"/>
    <w:rsid w:val="00D57276"/>
    <w:rsid w:val="00D57451"/>
    <w:rsid w:val="00D57740"/>
    <w:rsid w:val="00D57C5C"/>
    <w:rsid w:val="00D60E2E"/>
    <w:rsid w:val="00D61740"/>
    <w:rsid w:val="00D61EC6"/>
    <w:rsid w:val="00D62B17"/>
    <w:rsid w:val="00D63C9F"/>
    <w:rsid w:val="00D64735"/>
    <w:rsid w:val="00D65003"/>
    <w:rsid w:val="00D65010"/>
    <w:rsid w:val="00D656A5"/>
    <w:rsid w:val="00D65BAF"/>
    <w:rsid w:val="00D6645C"/>
    <w:rsid w:val="00D665AC"/>
    <w:rsid w:val="00D66A49"/>
    <w:rsid w:val="00D67F8C"/>
    <w:rsid w:val="00D71412"/>
    <w:rsid w:val="00D72350"/>
    <w:rsid w:val="00D72860"/>
    <w:rsid w:val="00D76871"/>
    <w:rsid w:val="00D76B01"/>
    <w:rsid w:val="00D773E7"/>
    <w:rsid w:val="00D8062F"/>
    <w:rsid w:val="00D8127A"/>
    <w:rsid w:val="00D81F35"/>
    <w:rsid w:val="00D82ADC"/>
    <w:rsid w:val="00D83077"/>
    <w:rsid w:val="00D83824"/>
    <w:rsid w:val="00D83858"/>
    <w:rsid w:val="00D83A5E"/>
    <w:rsid w:val="00D859F8"/>
    <w:rsid w:val="00D85E5E"/>
    <w:rsid w:val="00D86FC7"/>
    <w:rsid w:val="00D8747A"/>
    <w:rsid w:val="00D87678"/>
    <w:rsid w:val="00D90435"/>
    <w:rsid w:val="00D90FDC"/>
    <w:rsid w:val="00D91171"/>
    <w:rsid w:val="00D93F1B"/>
    <w:rsid w:val="00DA0215"/>
    <w:rsid w:val="00DA09CA"/>
    <w:rsid w:val="00DA1C29"/>
    <w:rsid w:val="00DA2BEF"/>
    <w:rsid w:val="00DA3907"/>
    <w:rsid w:val="00DA4F87"/>
    <w:rsid w:val="00DA5846"/>
    <w:rsid w:val="00DA5F3F"/>
    <w:rsid w:val="00DA6A90"/>
    <w:rsid w:val="00DA721D"/>
    <w:rsid w:val="00DA780F"/>
    <w:rsid w:val="00DA7AFA"/>
    <w:rsid w:val="00DB0B6C"/>
    <w:rsid w:val="00DB19F1"/>
    <w:rsid w:val="00DB6C6B"/>
    <w:rsid w:val="00DC03C4"/>
    <w:rsid w:val="00DC13D4"/>
    <w:rsid w:val="00DC1772"/>
    <w:rsid w:val="00DC1D6F"/>
    <w:rsid w:val="00DC2668"/>
    <w:rsid w:val="00DC4A31"/>
    <w:rsid w:val="00DC5179"/>
    <w:rsid w:val="00DC5924"/>
    <w:rsid w:val="00DC5E28"/>
    <w:rsid w:val="00DC6A51"/>
    <w:rsid w:val="00DD0C75"/>
    <w:rsid w:val="00DD4460"/>
    <w:rsid w:val="00DD61DB"/>
    <w:rsid w:val="00DD6878"/>
    <w:rsid w:val="00DE0C38"/>
    <w:rsid w:val="00DE187D"/>
    <w:rsid w:val="00DE1DE6"/>
    <w:rsid w:val="00DE24EF"/>
    <w:rsid w:val="00DE2675"/>
    <w:rsid w:val="00DE5C70"/>
    <w:rsid w:val="00DE6205"/>
    <w:rsid w:val="00DF5BF9"/>
    <w:rsid w:val="00DF6242"/>
    <w:rsid w:val="00E01428"/>
    <w:rsid w:val="00E04451"/>
    <w:rsid w:val="00E06764"/>
    <w:rsid w:val="00E11CA4"/>
    <w:rsid w:val="00E120E3"/>
    <w:rsid w:val="00E1211D"/>
    <w:rsid w:val="00E13E31"/>
    <w:rsid w:val="00E1446A"/>
    <w:rsid w:val="00E170C7"/>
    <w:rsid w:val="00E17167"/>
    <w:rsid w:val="00E17AF9"/>
    <w:rsid w:val="00E200AD"/>
    <w:rsid w:val="00E2018B"/>
    <w:rsid w:val="00E2088D"/>
    <w:rsid w:val="00E20B87"/>
    <w:rsid w:val="00E21183"/>
    <w:rsid w:val="00E21D43"/>
    <w:rsid w:val="00E22BE4"/>
    <w:rsid w:val="00E22D1E"/>
    <w:rsid w:val="00E250A5"/>
    <w:rsid w:val="00E2596F"/>
    <w:rsid w:val="00E25BA0"/>
    <w:rsid w:val="00E279D7"/>
    <w:rsid w:val="00E30187"/>
    <w:rsid w:val="00E30D47"/>
    <w:rsid w:val="00E31EAC"/>
    <w:rsid w:val="00E31EE9"/>
    <w:rsid w:val="00E32528"/>
    <w:rsid w:val="00E328EE"/>
    <w:rsid w:val="00E367A2"/>
    <w:rsid w:val="00E402AB"/>
    <w:rsid w:val="00E40AC3"/>
    <w:rsid w:val="00E41D2A"/>
    <w:rsid w:val="00E41F69"/>
    <w:rsid w:val="00E42625"/>
    <w:rsid w:val="00E4383C"/>
    <w:rsid w:val="00E441C5"/>
    <w:rsid w:val="00E450BF"/>
    <w:rsid w:val="00E45364"/>
    <w:rsid w:val="00E45919"/>
    <w:rsid w:val="00E45BB8"/>
    <w:rsid w:val="00E46824"/>
    <w:rsid w:val="00E47C7F"/>
    <w:rsid w:val="00E47DC1"/>
    <w:rsid w:val="00E47E24"/>
    <w:rsid w:val="00E50C07"/>
    <w:rsid w:val="00E51C7A"/>
    <w:rsid w:val="00E51C80"/>
    <w:rsid w:val="00E52236"/>
    <w:rsid w:val="00E52D36"/>
    <w:rsid w:val="00E57B4B"/>
    <w:rsid w:val="00E6023E"/>
    <w:rsid w:val="00E6038B"/>
    <w:rsid w:val="00E60BC0"/>
    <w:rsid w:val="00E61678"/>
    <w:rsid w:val="00E61A9F"/>
    <w:rsid w:val="00E62D57"/>
    <w:rsid w:val="00E633F8"/>
    <w:rsid w:val="00E636D2"/>
    <w:rsid w:val="00E666AC"/>
    <w:rsid w:val="00E66C8B"/>
    <w:rsid w:val="00E66F75"/>
    <w:rsid w:val="00E6704C"/>
    <w:rsid w:val="00E713C6"/>
    <w:rsid w:val="00E72427"/>
    <w:rsid w:val="00E72A2F"/>
    <w:rsid w:val="00E73838"/>
    <w:rsid w:val="00E73A27"/>
    <w:rsid w:val="00E74796"/>
    <w:rsid w:val="00E755C6"/>
    <w:rsid w:val="00E80093"/>
    <w:rsid w:val="00E80129"/>
    <w:rsid w:val="00E853AA"/>
    <w:rsid w:val="00E85A22"/>
    <w:rsid w:val="00E92424"/>
    <w:rsid w:val="00E93893"/>
    <w:rsid w:val="00E938B6"/>
    <w:rsid w:val="00E93D1F"/>
    <w:rsid w:val="00E94D23"/>
    <w:rsid w:val="00E95117"/>
    <w:rsid w:val="00E960AF"/>
    <w:rsid w:val="00E97F54"/>
    <w:rsid w:val="00EA295C"/>
    <w:rsid w:val="00EA2F7D"/>
    <w:rsid w:val="00EA5B7D"/>
    <w:rsid w:val="00EA5D3C"/>
    <w:rsid w:val="00EA5D3F"/>
    <w:rsid w:val="00EA6241"/>
    <w:rsid w:val="00EA7F92"/>
    <w:rsid w:val="00EB0E0E"/>
    <w:rsid w:val="00EB0ECB"/>
    <w:rsid w:val="00EB2E67"/>
    <w:rsid w:val="00EB3EF2"/>
    <w:rsid w:val="00EB453D"/>
    <w:rsid w:val="00EB4DB8"/>
    <w:rsid w:val="00EB6666"/>
    <w:rsid w:val="00EB6C1D"/>
    <w:rsid w:val="00EC310D"/>
    <w:rsid w:val="00EC38C0"/>
    <w:rsid w:val="00EC39A3"/>
    <w:rsid w:val="00EC3E86"/>
    <w:rsid w:val="00EC422B"/>
    <w:rsid w:val="00EC48A1"/>
    <w:rsid w:val="00EC4EBE"/>
    <w:rsid w:val="00EC5CEC"/>
    <w:rsid w:val="00EC6DAA"/>
    <w:rsid w:val="00EC7AC1"/>
    <w:rsid w:val="00ED1281"/>
    <w:rsid w:val="00ED1412"/>
    <w:rsid w:val="00ED1415"/>
    <w:rsid w:val="00ED14E6"/>
    <w:rsid w:val="00ED1F27"/>
    <w:rsid w:val="00ED2931"/>
    <w:rsid w:val="00ED2CCB"/>
    <w:rsid w:val="00ED3902"/>
    <w:rsid w:val="00ED42E2"/>
    <w:rsid w:val="00ED4617"/>
    <w:rsid w:val="00ED48DA"/>
    <w:rsid w:val="00ED4FEF"/>
    <w:rsid w:val="00ED76B6"/>
    <w:rsid w:val="00EE0BA0"/>
    <w:rsid w:val="00EE197D"/>
    <w:rsid w:val="00EE28EC"/>
    <w:rsid w:val="00EE2CA7"/>
    <w:rsid w:val="00EE6AAB"/>
    <w:rsid w:val="00EE74F1"/>
    <w:rsid w:val="00EE792E"/>
    <w:rsid w:val="00EF0C04"/>
    <w:rsid w:val="00EF0E25"/>
    <w:rsid w:val="00EF17CD"/>
    <w:rsid w:val="00EF19D7"/>
    <w:rsid w:val="00EF2ED6"/>
    <w:rsid w:val="00EF528F"/>
    <w:rsid w:val="00EF6AB7"/>
    <w:rsid w:val="00EF7367"/>
    <w:rsid w:val="00F0084B"/>
    <w:rsid w:val="00F00AE6"/>
    <w:rsid w:val="00F02BE8"/>
    <w:rsid w:val="00F05130"/>
    <w:rsid w:val="00F05270"/>
    <w:rsid w:val="00F0570A"/>
    <w:rsid w:val="00F06527"/>
    <w:rsid w:val="00F06AB9"/>
    <w:rsid w:val="00F06EE3"/>
    <w:rsid w:val="00F07C8D"/>
    <w:rsid w:val="00F110D6"/>
    <w:rsid w:val="00F11201"/>
    <w:rsid w:val="00F11604"/>
    <w:rsid w:val="00F12C3A"/>
    <w:rsid w:val="00F1665D"/>
    <w:rsid w:val="00F16CF9"/>
    <w:rsid w:val="00F21062"/>
    <w:rsid w:val="00F21112"/>
    <w:rsid w:val="00F213A3"/>
    <w:rsid w:val="00F22079"/>
    <w:rsid w:val="00F2264F"/>
    <w:rsid w:val="00F22AC0"/>
    <w:rsid w:val="00F241E4"/>
    <w:rsid w:val="00F26CC5"/>
    <w:rsid w:val="00F27276"/>
    <w:rsid w:val="00F279C1"/>
    <w:rsid w:val="00F27DBF"/>
    <w:rsid w:val="00F317D1"/>
    <w:rsid w:val="00F33923"/>
    <w:rsid w:val="00F35235"/>
    <w:rsid w:val="00F363D8"/>
    <w:rsid w:val="00F373B6"/>
    <w:rsid w:val="00F4010E"/>
    <w:rsid w:val="00F40757"/>
    <w:rsid w:val="00F41223"/>
    <w:rsid w:val="00F42758"/>
    <w:rsid w:val="00F427ED"/>
    <w:rsid w:val="00F44215"/>
    <w:rsid w:val="00F44515"/>
    <w:rsid w:val="00F456AB"/>
    <w:rsid w:val="00F459AE"/>
    <w:rsid w:val="00F4773D"/>
    <w:rsid w:val="00F541D6"/>
    <w:rsid w:val="00F5474A"/>
    <w:rsid w:val="00F547E4"/>
    <w:rsid w:val="00F54BCE"/>
    <w:rsid w:val="00F55046"/>
    <w:rsid w:val="00F56BB9"/>
    <w:rsid w:val="00F5747A"/>
    <w:rsid w:val="00F602B3"/>
    <w:rsid w:val="00F61024"/>
    <w:rsid w:val="00F615EF"/>
    <w:rsid w:val="00F64339"/>
    <w:rsid w:val="00F659B6"/>
    <w:rsid w:val="00F65AE8"/>
    <w:rsid w:val="00F665BD"/>
    <w:rsid w:val="00F6690D"/>
    <w:rsid w:val="00F702D5"/>
    <w:rsid w:val="00F70497"/>
    <w:rsid w:val="00F711CE"/>
    <w:rsid w:val="00F72094"/>
    <w:rsid w:val="00F732C0"/>
    <w:rsid w:val="00F73D1F"/>
    <w:rsid w:val="00F74435"/>
    <w:rsid w:val="00F74C2C"/>
    <w:rsid w:val="00F75162"/>
    <w:rsid w:val="00F756EF"/>
    <w:rsid w:val="00F7741C"/>
    <w:rsid w:val="00F77895"/>
    <w:rsid w:val="00F77CDA"/>
    <w:rsid w:val="00F81CBB"/>
    <w:rsid w:val="00F835C9"/>
    <w:rsid w:val="00F85516"/>
    <w:rsid w:val="00F85653"/>
    <w:rsid w:val="00F8566D"/>
    <w:rsid w:val="00F85858"/>
    <w:rsid w:val="00F85C21"/>
    <w:rsid w:val="00F87393"/>
    <w:rsid w:val="00F87971"/>
    <w:rsid w:val="00F92A2E"/>
    <w:rsid w:val="00F92AF3"/>
    <w:rsid w:val="00F93F2D"/>
    <w:rsid w:val="00F96E27"/>
    <w:rsid w:val="00F96F6E"/>
    <w:rsid w:val="00F973E0"/>
    <w:rsid w:val="00FA0DA5"/>
    <w:rsid w:val="00FA12FB"/>
    <w:rsid w:val="00FA236F"/>
    <w:rsid w:val="00FA2677"/>
    <w:rsid w:val="00FA2B29"/>
    <w:rsid w:val="00FA598E"/>
    <w:rsid w:val="00FB0E86"/>
    <w:rsid w:val="00FB0F81"/>
    <w:rsid w:val="00FB1626"/>
    <w:rsid w:val="00FB3745"/>
    <w:rsid w:val="00FB39EB"/>
    <w:rsid w:val="00FB3B42"/>
    <w:rsid w:val="00FB3C1D"/>
    <w:rsid w:val="00FB470D"/>
    <w:rsid w:val="00FB6C5E"/>
    <w:rsid w:val="00FC0F07"/>
    <w:rsid w:val="00FC1740"/>
    <w:rsid w:val="00FC1ABE"/>
    <w:rsid w:val="00FC29E1"/>
    <w:rsid w:val="00FC51A9"/>
    <w:rsid w:val="00FC77F1"/>
    <w:rsid w:val="00FD04E8"/>
    <w:rsid w:val="00FD143F"/>
    <w:rsid w:val="00FD1594"/>
    <w:rsid w:val="00FD1E09"/>
    <w:rsid w:val="00FD38FE"/>
    <w:rsid w:val="00FD6225"/>
    <w:rsid w:val="00FE061E"/>
    <w:rsid w:val="00FE06FE"/>
    <w:rsid w:val="00FE3CCE"/>
    <w:rsid w:val="00FE4615"/>
    <w:rsid w:val="00FE5C22"/>
    <w:rsid w:val="00FE5F0F"/>
    <w:rsid w:val="00FE6F2B"/>
    <w:rsid w:val="00FE7298"/>
    <w:rsid w:val="00FE75BE"/>
    <w:rsid w:val="00FF03E5"/>
    <w:rsid w:val="00FF066C"/>
    <w:rsid w:val="00FF1D5D"/>
    <w:rsid w:val="00FF20D3"/>
    <w:rsid w:val="00FF346B"/>
    <w:rsid w:val="00FF3889"/>
    <w:rsid w:val="00FF41D6"/>
    <w:rsid w:val="00FF4E2E"/>
    <w:rsid w:val="00FF52B2"/>
    <w:rsid w:val="00FF69CC"/>
    <w:rsid w:val="00FF79F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FA4E6D1"/>
  <w15:chartTrackingRefBased/>
  <w15:docId w15:val="{61F49136-E806-45D6-8641-870F3E8A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uiPriority="6"/>
    <w:lsdException w:name="heading 4" w:semiHidden="1" w:unhideWhenUsed="1"/>
    <w:lsdException w:name="heading 5"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6"/>
    <w:rsid w:val="0053302B"/>
    <w:rPr>
      <w:sz w:val="24"/>
      <w:szCs w:val="24"/>
    </w:rPr>
  </w:style>
  <w:style w:type="paragraph" w:styleId="Heading2">
    <w:name w:val="heading 2"/>
    <w:basedOn w:val="Normal"/>
    <w:next w:val="Normal"/>
    <w:link w:val="Heading2Char"/>
    <w:rsid w:val="00DA5846"/>
    <w:pPr>
      <w:keepNext/>
      <w:jc w:val="both"/>
      <w:outlineLvl w:val="1"/>
    </w:pPr>
    <w:rPr>
      <w:szCs w:val="20"/>
      <w:lang w:eastAsia="en-US"/>
    </w:rPr>
  </w:style>
  <w:style w:type="paragraph" w:styleId="Heading3">
    <w:name w:val="heading 3"/>
    <w:basedOn w:val="Normal"/>
    <w:next w:val="Normal"/>
    <w:link w:val="Heading3Char"/>
    <w:rsid w:val="00DA5846"/>
    <w:pPr>
      <w:keepNext/>
      <w:jc w:val="both"/>
      <w:outlineLvl w:val="2"/>
    </w:pPr>
    <w:rPr>
      <w:b/>
      <w:szCs w:val="20"/>
      <w:lang w:eastAsia="en-US"/>
    </w:rPr>
  </w:style>
  <w:style w:type="paragraph" w:styleId="Heading5">
    <w:name w:val="heading 5"/>
    <w:basedOn w:val="Normal"/>
    <w:next w:val="Normal"/>
    <w:link w:val="Heading5Char"/>
    <w:semiHidden/>
    <w:unhideWhenUsed/>
    <w:rsid w:val="009D5DBF"/>
    <w:pPr>
      <w:spacing w:before="240" w:after="60"/>
      <w:outlineLvl w:val="4"/>
    </w:pPr>
    <w:rPr>
      <w:rFonts w:ascii="Calibri" w:hAnsi="Calibri"/>
      <w:b/>
      <w:bCs/>
      <w:i/>
      <w:iCs/>
      <w:sz w:val="26"/>
      <w:szCs w:val="26"/>
    </w:rPr>
  </w:style>
  <w:style w:type="paragraph" w:styleId="Heading6">
    <w:name w:val="heading 6"/>
    <w:basedOn w:val="Normal"/>
    <w:next w:val="Normal"/>
    <w:link w:val="Heading6Char"/>
    <w:rsid w:val="00C44DB6"/>
    <w:pPr>
      <w:spacing w:before="240" w:after="60"/>
      <w:outlineLvl w:val="5"/>
    </w:pPr>
    <w:rPr>
      <w:rFonts w:ascii="Calibri" w:hAnsi="Calibri"/>
      <w:b/>
      <w:bCs/>
      <w:sz w:val="22"/>
      <w:szCs w:val="22"/>
    </w:rPr>
  </w:style>
  <w:style w:type="paragraph" w:styleId="Heading8">
    <w:name w:val="heading 8"/>
    <w:basedOn w:val="Normal"/>
    <w:next w:val="Normal"/>
    <w:link w:val="Heading8Char"/>
    <w:rsid w:val="00C44DB6"/>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A5846"/>
    <w:rPr>
      <w:sz w:val="24"/>
      <w:lang w:val="lt-LT"/>
    </w:rPr>
  </w:style>
  <w:style w:type="character" w:customStyle="1" w:styleId="Heading3Char">
    <w:name w:val="Heading 3 Char"/>
    <w:link w:val="Heading3"/>
    <w:rsid w:val="00DA5846"/>
    <w:rPr>
      <w:b/>
      <w:sz w:val="24"/>
      <w:lang w:val="lt-LT"/>
    </w:rPr>
  </w:style>
  <w:style w:type="paragraph" w:styleId="BodyTextIndent">
    <w:name w:val="Body Text Indent"/>
    <w:basedOn w:val="Normal"/>
    <w:link w:val="BodyTextIndentChar"/>
    <w:rsid w:val="00DA5846"/>
    <w:pPr>
      <w:ind w:firstLine="720"/>
      <w:jc w:val="both"/>
    </w:pPr>
    <w:rPr>
      <w:szCs w:val="20"/>
      <w:lang w:eastAsia="en-US"/>
    </w:rPr>
  </w:style>
  <w:style w:type="character" w:customStyle="1" w:styleId="BodyTextIndentChar">
    <w:name w:val="Body Text Indent Char"/>
    <w:link w:val="BodyTextIndent"/>
    <w:rsid w:val="00DA5846"/>
    <w:rPr>
      <w:sz w:val="24"/>
      <w:lang w:val="lt-LT"/>
    </w:rPr>
  </w:style>
  <w:style w:type="character" w:customStyle="1" w:styleId="Heading6Char">
    <w:name w:val="Heading 6 Char"/>
    <w:link w:val="Heading6"/>
    <w:semiHidden/>
    <w:rsid w:val="00C44DB6"/>
    <w:rPr>
      <w:rFonts w:ascii="Calibri" w:eastAsia="Times New Roman" w:hAnsi="Calibri" w:cs="Times New Roman"/>
      <w:b/>
      <w:bCs/>
      <w:sz w:val="22"/>
      <w:szCs w:val="22"/>
      <w:lang w:val="lt-LT" w:eastAsia="lt-LT"/>
    </w:rPr>
  </w:style>
  <w:style w:type="character" w:customStyle="1" w:styleId="Heading8Char">
    <w:name w:val="Heading 8 Char"/>
    <w:link w:val="Heading8"/>
    <w:semiHidden/>
    <w:rsid w:val="00C44DB6"/>
    <w:rPr>
      <w:rFonts w:ascii="Calibri" w:eastAsia="Times New Roman" w:hAnsi="Calibri" w:cs="Times New Roman"/>
      <w:i/>
      <w:iCs/>
      <w:sz w:val="24"/>
      <w:szCs w:val="24"/>
      <w:lang w:val="lt-LT" w:eastAsia="lt-LT"/>
    </w:rPr>
  </w:style>
  <w:style w:type="paragraph" w:styleId="BodyText">
    <w:name w:val="Body Text"/>
    <w:basedOn w:val="Normal"/>
    <w:link w:val="BodyTextChar"/>
    <w:rsid w:val="00C44DB6"/>
    <w:pPr>
      <w:spacing w:after="120"/>
    </w:pPr>
  </w:style>
  <w:style w:type="character" w:customStyle="1" w:styleId="BodyTextChar">
    <w:name w:val="Body Text Char"/>
    <w:link w:val="BodyText"/>
    <w:rsid w:val="00C44DB6"/>
    <w:rPr>
      <w:sz w:val="24"/>
      <w:szCs w:val="24"/>
      <w:lang w:val="lt-LT" w:eastAsia="lt-LT"/>
    </w:rPr>
  </w:style>
  <w:style w:type="paragraph" w:styleId="BodyText3">
    <w:name w:val="Body Text 3"/>
    <w:basedOn w:val="Normal"/>
    <w:link w:val="BodyText3Char"/>
    <w:rsid w:val="0013099D"/>
    <w:pPr>
      <w:spacing w:after="120"/>
    </w:pPr>
    <w:rPr>
      <w:sz w:val="16"/>
      <w:szCs w:val="16"/>
    </w:rPr>
  </w:style>
  <w:style w:type="character" w:customStyle="1" w:styleId="BodyText3Char">
    <w:name w:val="Body Text 3 Char"/>
    <w:link w:val="BodyText3"/>
    <w:rsid w:val="0013099D"/>
    <w:rPr>
      <w:sz w:val="16"/>
      <w:szCs w:val="16"/>
      <w:lang w:val="lt-LT" w:eastAsia="lt-LT"/>
    </w:rPr>
  </w:style>
  <w:style w:type="paragraph" w:styleId="BalloonText">
    <w:name w:val="Balloon Text"/>
    <w:basedOn w:val="Normal"/>
    <w:link w:val="BalloonTextChar"/>
    <w:rsid w:val="00136DF5"/>
    <w:rPr>
      <w:rFonts w:ascii="Tahoma" w:hAnsi="Tahoma" w:cs="Tahoma"/>
      <w:sz w:val="16"/>
      <w:szCs w:val="16"/>
    </w:rPr>
  </w:style>
  <w:style w:type="character" w:customStyle="1" w:styleId="BalloonTextChar">
    <w:name w:val="Balloon Text Char"/>
    <w:link w:val="BalloonText"/>
    <w:rsid w:val="00136DF5"/>
    <w:rPr>
      <w:rFonts w:ascii="Tahoma" w:hAnsi="Tahoma" w:cs="Tahoma"/>
      <w:sz w:val="16"/>
      <w:szCs w:val="16"/>
      <w:lang w:val="lt-LT" w:eastAsia="lt-LT"/>
    </w:rPr>
  </w:style>
  <w:style w:type="character" w:styleId="CommentReference">
    <w:name w:val="annotation reference"/>
    <w:uiPriority w:val="99"/>
    <w:rsid w:val="00E20B87"/>
    <w:rPr>
      <w:sz w:val="16"/>
      <w:szCs w:val="16"/>
    </w:rPr>
  </w:style>
  <w:style w:type="paragraph" w:styleId="CommentText">
    <w:name w:val="annotation text"/>
    <w:basedOn w:val="Normal"/>
    <w:link w:val="CommentTextChar"/>
    <w:uiPriority w:val="99"/>
    <w:rsid w:val="00E20B87"/>
    <w:rPr>
      <w:sz w:val="20"/>
      <w:szCs w:val="20"/>
    </w:rPr>
  </w:style>
  <w:style w:type="character" w:customStyle="1" w:styleId="CommentTextChar">
    <w:name w:val="Comment Text Char"/>
    <w:link w:val="CommentText"/>
    <w:uiPriority w:val="99"/>
    <w:rsid w:val="00E20B87"/>
    <w:rPr>
      <w:lang w:val="lt-LT" w:eastAsia="lt-LT"/>
    </w:rPr>
  </w:style>
  <w:style w:type="paragraph" w:styleId="CommentSubject">
    <w:name w:val="annotation subject"/>
    <w:basedOn w:val="CommentText"/>
    <w:next w:val="CommentText"/>
    <w:link w:val="CommentSubjectChar"/>
    <w:rsid w:val="00E20B87"/>
    <w:rPr>
      <w:b/>
      <w:bCs/>
    </w:rPr>
  </w:style>
  <w:style w:type="character" w:customStyle="1" w:styleId="CommentSubjectChar">
    <w:name w:val="Comment Subject Char"/>
    <w:link w:val="CommentSubject"/>
    <w:rsid w:val="00E20B87"/>
    <w:rPr>
      <w:b/>
      <w:bCs/>
      <w:lang w:val="lt-LT" w:eastAsia="lt-LT"/>
    </w:rPr>
  </w:style>
  <w:style w:type="paragraph" w:styleId="ListParagraph">
    <w:name w:val="List Paragraph"/>
    <w:basedOn w:val="Normal"/>
    <w:uiPriority w:val="34"/>
    <w:qFormat/>
    <w:rsid w:val="003503BC"/>
    <w:pPr>
      <w:ind w:left="720"/>
      <w:contextualSpacing/>
    </w:pPr>
  </w:style>
  <w:style w:type="paragraph" w:styleId="Header">
    <w:name w:val="header"/>
    <w:basedOn w:val="Normal"/>
    <w:link w:val="HeaderChar"/>
    <w:uiPriority w:val="99"/>
    <w:rsid w:val="00A814B4"/>
    <w:pPr>
      <w:tabs>
        <w:tab w:val="center" w:pos="4986"/>
        <w:tab w:val="right" w:pos="9972"/>
      </w:tabs>
    </w:pPr>
  </w:style>
  <w:style w:type="character" w:customStyle="1" w:styleId="HeaderChar">
    <w:name w:val="Header Char"/>
    <w:link w:val="Header"/>
    <w:uiPriority w:val="99"/>
    <w:rsid w:val="00A814B4"/>
    <w:rPr>
      <w:sz w:val="24"/>
      <w:szCs w:val="24"/>
      <w:lang w:val="lt-LT" w:eastAsia="lt-LT"/>
    </w:rPr>
  </w:style>
  <w:style w:type="paragraph" w:styleId="Footer">
    <w:name w:val="footer"/>
    <w:basedOn w:val="Normal"/>
    <w:link w:val="FooterChar"/>
    <w:rsid w:val="00A814B4"/>
    <w:pPr>
      <w:tabs>
        <w:tab w:val="center" w:pos="4986"/>
        <w:tab w:val="right" w:pos="9972"/>
      </w:tabs>
    </w:pPr>
  </w:style>
  <w:style w:type="character" w:customStyle="1" w:styleId="FooterChar">
    <w:name w:val="Footer Char"/>
    <w:link w:val="Footer"/>
    <w:uiPriority w:val="99"/>
    <w:rsid w:val="00A814B4"/>
    <w:rPr>
      <w:sz w:val="24"/>
      <w:szCs w:val="24"/>
      <w:lang w:val="lt-LT" w:eastAsia="lt-LT"/>
    </w:rPr>
  </w:style>
  <w:style w:type="paragraph" w:customStyle="1" w:styleId="NormalLithuanian">
    <w:name w:val="Normal Lithuanian"/>
    <w:basedOn w:val="Normal"/>
    <w:rsid w:val="00D25353"/>
    <w:pPr>
      <w:autoSpaceDE w:val="0"/>
      <w:autoSpaceDN w:val="0"/>
      <w:adjustRightInd w:val="0"/>
      <w:spacing w:after="240" w:line="360" w:lineRule="auto"/>
      <w:jc w:val="both"/>
    </w:pPr>
    <w:rPr>
      <w:sz w:val="22"/>
      <w:szCs w:val="22"/>
      <w:lang w:eastAsia="en-US"/>
    </w:rPr>
  </w:style>
  <w:style w:type="character" w:customStyle="1" w:styleId="DeltaViewFormatChange">
    <w:name w:val="DeltaView Format Change"/>
    <w:rsid w:val="00D25353"/>
    <w:rPr>
      <w:color w:val="000000"/>
      <w:spacing w:val="0"/>
    </w:rPr>
  </w:style>
  <w:style w:type="paragraph" w:styleId="BodyTextIndent3">
    <w:name w:val="Body Text Indent 3"/>
    <w:basedOn w:val="Normal"/>
    <w:link w:val="BodyTextIndent3Char"/>
    <w:rsid w:val="003B3120"/>
    <w:pPr>
      <w:spacing w:after="120"/>
      <w:ind w:left="283"/>
    </w:pPr>
    <w:rPr>
      <w:sz w:val="16"/>
      <w:szCs w:val="16"/>
    </w:rPr>
  </w:style>
  <w:style w:type="character" w:customStyle="1" w:styleId="BodyTextIndent3Char">
    <w:name w:val="Body Text Indent 3 Char"/>
    <w:link w:val="BodyTextIndent3"/>
    <w:rsid w:val="003B3120"/>
    <w:rPr>
      <w:sz w:val="16"/>
      <w:szCs w:val="16"/>
    </w:rPr>
  </w:style>
  <w:style w:type="character" w:styleId="Hyperlink">
    <w:name w:val="Hyperlink"/>
    <w:unhideWhenUsed/>
    <w:rsid w:val="00A2507D"/>
    <w:rPr>
      <w:color w:val="0000FF"/>
      <w:u w:val="single"/>
    </w:rPr>
  </w:style>
  <w:style w:type="paragraph" w:styleId="HTMLPreformatted">
    <w:name w:val="HTML Preformatted"/>
    <w:basedOn w:val="Normal"/>
    <w:link w:val="HTMLPreformattedChar"/>
    <w:uiPriority w:val="99"/>
    <w:unhideWhenUsed/>
    <w:rsid w:val="00A25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link w:val="HTMLPreformatted"/>
    <w:uiPriority w:val="99"/>
    <w:rsid w:val="00A2507D"/>
    <w:rPr>
      <w:rFonts w:ascii="Courier New" w:hAnsi="Courier New" w:cs="Courier New"/>
    </w:rPr>
  </w:style>
  <w:style w:type="paragraph" w:customStyle="1" w:styleId="Style4">
    <w:name w:val="Style4"/>
    <w:basedOn w:val="Normal"/>
    <w:uiPriority w:val="99"/>
    <w:rsid w:val="00CE371B"/>
    <w:pPr>
      <w:widowControl w:val="0"/>
      <w:autoSpaceDE w:val="0"/>
      <w:autoSpaceDN w:val="0"/>
      <w:adjustRightInd w:val="0"/>
      <w:spacing w:line="276" w:lineRule="exact"/>
      <w:jc w:val="both"/>
    </w:pPr>
  </w:style>
  <w:style w:type="character" w:customStyle="1" w:styleId="FontStyle30">
    <w:name w:val="Font Style30"/>
    <w:uiPriority w:val="99"/>
    <w:rsid w:val="00CE371B"/>
    <w:rPr>
      <w:rFonts w:ascii="Times New Roman" w:hAnsi="Times New Roman" w:cs="Times New Roman"/>
      <w:sz w:val="22"/>
      <w:szCs w:val="22"/>
    </w:rPr>
  </w:style>
  <w:style w:type="table" w:styleId="TableGrid">
    <w:name w:val="Table Grid"/>
    <w:basedOn w:val="TableNormal"/>
    <w:rsid w:val="00A650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LONormal">
    <w:name w:val="SLO Normal"/>
    <w:link w:val="SLONormalChar"/>
    <w:qFormat/>
    <w:rsid w:val="00FD38FE"/>
    <w:pPr>
      <w:spacing w:before="120" w:after="120"/>
      <w:jc w:val="both"/>
    </w:pPr>
    <w:rPr>
      <w:kern w:val="24"/>
      <w:sz w:val="22"/>
      <w:szCs w:val="24"/>
      <w:lang w:val="en-GB" w:eastAsia="en-US"/>
    </w:rPr>
  </w:style>
  <w:style w:type="character" w:customStyle="1" w:styleId="SLONormalChar">
    <w:name w:val="SLO Normal Char"/>
    <w:link w:val="SLONormal"/>
    <w:rsid w:val="00FD38FE"/>
    <w:rPr>
      <w:kern w:val="24"/>
      <w:sz w:val="22"/>
      <w:szCs w:val="24"/>
      <w:lang w:val="en-GB" w:eastAsia="en-US"/>
    </w:rPr>
  </w:style>
  <w:style w:type="paragraph" w:customStyle="1" w:styleId="Agreement1stlevelheadingnonumber">
    <w:name w:val="Agreement 1st level (heading) no number"/>
    <w:basedOn w:val="Normal"/>
    <w:next w:val="SLONormal"/>
    <w:uiPriority w:val="9"/>
    <w:rsid w:val="00981676"/>
    <w:pPr>
      <w:keepNext/>
      <w:spacing w:before="360" w:after="240"/>
      <w:jc w:val="both"/>
      <w:outlineLvl w:val="0"/>
    </w:pPr>
    <w:rPr>
      <w:b/>
      <w:caps/>
      <w:spacing w:val="25"/>
      <w:kern w:val="24"/>
      <w:sz w:val="22"/>
      <w:lang w:val="en-GB" w:eastAsia="en-US"/>
    </w:rPr>
  </w:style>
  <w:style w:type="paragraph" w:styleId="Revision">
    <w:name w:val="Revision"/>
    <w:hidden/>
    <w:uiPriority w:val="99"/>
    <w:semiHidden/>
    <w:rsid w:val="00D82ADC"/>
    <w:rPr>
      <w:sz w:val="24"/>
      <w:szCs w:val="24"/>
    </w:rPr>
  </w:style>
  <w:style w:type="paragraph" w:styleId="FootnoteText">
    <w:name w:val="footnote text"/>
    <w:basedOn w:val="Normal"/>
    <w:link w:val="FootnoteTextChar"/>
    <w:uiPriority w:val="7"/>
    <w:qFormat/>
    <w:rsid w:val="00A70626"/>
    <w:rPr>
      <w:sz w:val="20"/>
      <w:szCs w:val="20"/>
    </w:rPr>
  </w:style>
  <w:style w:type="character" w:customStyle="1" w:styleId="FootnoteTextChar">
    <w:name w:val="Footnote Text Char"/>
    <w:link w:val="FootnoteText"/>
    <w:rsid w:val="00A70626"/>
    <w:rPr>
      <w:sz w:val="20"/>
      <w:szCs w:val="20"/>
    </w:rPr>
  </w:style>
  <w:style w:type="paragraph" w:customStyle="1" w:styleId="Default">
    <w:name w:val="Default"/>
    <w:rsid w:val="00030900"/>
    <w:pPr>
      <w:autoSpaceDE w:val="0"/>
      <w:autoSpaceDN w:val="0"/>
      <w:adjustRightInd w:val="0"/>
    </w:pPr>
    <w:rPr>
      <w:rFonts w:ascii="Arial" w:hAnsi="Arial" w:cs="Arial"/>
      <w:color w:val="000000"/>
      <w:sz w:val="24"/>
      <w:szCs w:val="24"/>
    </w:rPr>
  </w:style>
  <w:style w:type="paragraph" w:styleId="BodyText2">
    <w:name w:val="Body Text 2"/>
    <w:basedOn w:val="Normal"/>
    <w:link w:val="BodyText2Char"/>
    <w:semiHidden/>
    <w:unhideWhenUsed/>
    <w:rsid w:val="00F547E4"/>
    <w:pPr>
      <w:spacing w:after="120" w:line="480" w:lineRule="auto"/>
    </w:pPr>
  </w:style>
  <w:style w:type="character" w:customStyle="1" w:styleId="BodyText2Char">
    <w:name w:val="Body Text 2 Char"/>
    <w:link w:val="BodyText2"/>
    <w:semiHidden/>
    <w:rsid w:val="00F547E4"/>
    <w:rPr>
      <w:sz w:val="24"/>
      <w:szCs w:val="24"/>
    </w:rPr>
  </w:style>
  <w:style w:type="character" w:customStyle="1" w:styleId="Heading5Char">
    <w:name w:val="Heading 5 Char"/>
    <w:link w:val="Heading5"/>
    <w:semiHidden/>
    <w:rsid w:val="009D5DBF"/>
    <w:rPr>
      <w:rFonts w:ascii="Calibri" w:eastAsia="Times New Roman" w:hAnsi="Calibri" w:cs="Times New Roman"/>
      <w:b/>
      <w:bCs/>
      <w:i/>
      <w:iCs/>
      <w:sz w:val="26"/>
      <w:szCs w:val="26"/>
    </w:rPr>
  </w:style>
  <w:style w:type="paragraph" w:styleId="Title">
    <w:name w:val="Title"/>
    <w:basedOn w:val="Normal"/>
    <w:link w:val="TitleChar"/>
    <w:qFormat/>
    <w:rsid w:val="008D795B"/>
    <w:pPr>
      <w:jc w:val="center"/>
    </w:pPr>
    <w:rPr>
      <w:b/>
      <w:color w:val="000000"/>
      <w:sz w:val="28"/>
      <w:szCs w:val="20"/>
      <w:lang w:eastAsia="en-US"/>
    </w:rPr>
  </w:style>
  <w:style w:type="character" w:customStyle="1" w:styleId="TitleChar">
    <w:name w:val="Title Char"/>
    <w:link w:val="Title"/>
    <w:rsid w:val="008D795B"/>
    <w:rPr>
      <w:b/>
      <w:color w:val="000000"/>
      <w:sz w:val="28"/>
      <w:lang w:eastAsia="en-US"/>
    </w:rPr>
  </w:style>
  <w:style w:type="character" w:styleId="FootnoteReference">
    <w:name w:val="footnote reference"/>
    <w:uiPriority w:val="99"/>
    <w:unhideWhenUsed/>
    <w:rsid w:val="00497729"/>
    <w:rPr>
      <w:vertAlign w:val="superscript"/>
    </w:rPr>
  </w:style>
  <w:style w:type="character" w:styleId="UnresolvedMention">
    <w:name w:val="Unresolved Mention"/>
    <w:basedOn w:val="DefaultParagraphFont"/>
    <w:uiPriority w:val="99"/>
    <w:semiHidden/>
    <w:unhideWhenUsed/>
    <w:rsid w:val="00C73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6122">
      <w:bodyDiv w:val="1"/>
      <w:marLeft w:val="0"/>
      <w:marRight w:val="0"/>
      <w:marTop w:val="0"/>
      <w:marBottom w:val="0"/>
      <w:divBdr>
        <w:top w:val="none" w:sz="0" w:space="0" w:color="auto"/>
        <w:left w:val="none" w:sz="0" w:space="0" w:color="auto"/>
        <w:bottom w:val="none" w:sz="0" w:space="0" w:color="auto"/>
        <w:right w:val="none" w:sz="0" w:space="0" w:color="auto"/>
      </w:divBdr>
    </w:div>
    <w:div w:id="619458501">
      <w:bodyDiv w:val="1"/>
      <w:marLeft w:val="0"/>
      <w:marRight w:val="0"/>
      <w:marTop w:val="0"/>
      <w:marBottom w:val="0"/>
      <w:divBdr>
        <w:top w:val="none" w:sz="0" w:space="0" w:color="auto"/>
        <w:left w:val="none" w:sz="0" w:space="0" w:color="auto"/>
        <w:bottom w:val="none" w:sz="0" w:space="0" w:color="auto"/>
        <w:right w:val="none" w:sz="0" w:space="0" w:color="auto"/>
      </w:divBdr>
    </w:div>
    <w:div w:id="935357779">
      <w:bodyDiv w:val="1"/>
      <w:marLeft w:val="0"/>
      <w:marRight w:val="0"/>
      <w:marTop w:val="0"/>
      <w:marBottom w:val="0"/>
      <w:divBdr>
        <w:top w:val="none" w:sz="0" w:space="0" w:color="auto"/>
        <w:left w:val="none" w:sz="0" w:space="0" w:color="auto"/>
        <w:bottom w:val="none" w:sz="0" w:space="0" w:color="auto"/>
        <w:right w:val="none" w:sz="0" w:space="0" w:color="auto"/>
      </w:divBdr>
    </w:div>
    <w:div w:id="1119224864">
      <w:bodyDiv w:val="1"/>
      <w:marLeft w:val="0"/>
      <w:marRight w:val="0"/>
      <w:marTop w:val="0"/>
      <w:marBottom w:val="0"/>
      <w:divBdr>
        <w:top w:val="none" w:sz="0" w:space="0" w:color="auto"/>
        <w:left w:val="none" w:sz="0" w:space="0" w:color="auto"/>
        <w:bottom w:val="none" w:sz="0" w:space="0" w:color="auto"/>
        <w:right w:val="none" w:sz="0" w:space="0" w:color="auto"/>
      </w:divBdr>
      <w:divsChild>
        <w:div w:id="159933742">
          <w:marLeft w:val="0"/>
          <w:marRight w:val="0"/>
          <w:marTop w:val="0"/>
          <w:marBottom w:val="0"/>
          <w:divBdr>
            <w:top w:val="none" w:sz="0" w:space="0" w:color="auto"/>
            <w:left w:val="none" w:sz="0" w:space="0" w:color="auto"/>
            <w:bottom w:val="none" w:sz="0" w:space="0" w:color="auto"/>
            <w:right w:val="none" w:sz="0" w:space="0" w:color="auto"/>
          </w:divBdr>
        </w:div>
        <w:div w:id="985625834">
          <w:marLeft w:val="0"/>
          <w:marRight w:val="0"/>
          <w:marTop w:val="0"/>
          <w:marBottom w:val="0"/>
          <w:divBdr>
            <w:top w:val="none" w:sz="0" w:space="0" w:color="auto"/>
            <w:left w:val="none" w:sz="0" w:space="0" w:color="auto"/>
            <w:bottom w:val="none" w:sz="0" w:space="0" w:color="auto"/>
            <w:right w:val="none" w:sz="0" w:space="0" w:color="auto"/>
          </w:divBdr>
        </w:div>
        <w:div w:id="1096557458">
          <w:marLeft w:val="0"/>
          <w:marRight w:val="0"/>
          <w:marTop w:val="0"/>
          <w:marBottom w:val="0"/>
          <w:divBdr>
            <w:top w:val="none" w:sz="0" w:space="0" w:color="auto"/>
            <w:left w:val="none" w:sz="0" w:space="0" w:color="auto"/>
            <w:bottom w:val="none" w:sz="0" w:space="0" w:color="auto"/>
            <w:right w:val="none" w:sz="0" w:space="0" w:color="auto"/>
          </w:divBdr>
        </w:div>
        <w:div w:id="1594312711">
          <w:marLeft w:val="0"/>
          <w:marRight w:val="0"/>
          <w:marTop w:val="0"/>
          <w:marBottom w:val="0"/>
          <w:divBdr>
            <w:top w:val="none" w:sz="0" w:space="0" w:color="auto"/>
            <w:left w:val="none" w:sz="0" w:space="0" w:color="auto"/>
            <w:bottom w:val="none" w:sz="0" w:space="0" w:color="auto"/>
            <w:right w:val="none" w:sz="0" w:space="0" w:color="auto"/>
          </w:divBdr>
        </w:div>
        <w:div w:id="1642995973">
          <w:marLeft w:val="0"/>
          <w:marRight w:val="0"/>
          <w:marTop w:val="0"/>
          <w:marBottom w:val="0"/>
          <w:divBdr>
            <w:top w:val="none" w:sz="0" w:space="0" w:color="auto"/>
            <w:left w:val="none" w:sz="0" w:space="0" w:color="auto"/>
            <w:bottom w:val="none" w:sz="0" w:space="0" w:color="auto"/>
            <w:right w:val="none" w:sz="0" w:space="0" w:color="auto"/>
          </w:divBdr>
        </w:div>
      </w:divsChild>
    </w:div>
    <w:div w:id="1355300060">
      <w:bodyDiv w:val="1"/>
      <w:marLeft w:val="0"/>
      <w:marRight w:val="0"/>
      <w:marTop w:val="0"/>
      <w:marBottom w:val="0"/>
      <w:divBdr>
        <w:top w:val="none" w:sz="0" w:space="0" w:color="auto"/>
        <w:left w:val="none" w:sz="0" w:space="0" w:color="auto"/>
        <w:bottom w:val="none" w:sz="0" w:space="0" w:color="auto"/>
        <w:right w:val="none" w:sz="0" w:space="0" w:color="auto"/>
      </w:divBdr>
    </w:div>
    <w:div w:id="1455440472">
      <w:bodyDiv w:val="1"/>
      <w:marLeft w:val="0"/>
      <w:marRight w:val="0"/>
      <w:marTop w:val="0"/>
      <w:marBottom w:val="0"/>
      <w:divBdr>
        <w:top w:val="none" w:sz="0" w:space="0" w:color="auto"/>
        <w:left w:val="none" w:sz="0" w:space="0" w:color="auto"/>
        <w:bottom w:val="none" w:sz="0" w:space="0" w:color="auto"/>
        <w:right w:val="none" w:sz="0" w:space="0" w:color="auto"/>
      </w:divBdr>
    </w:div>
    <w:div w:id="17402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A0D2C-3547-4A01-BCE6-0ED68F80F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5802</Words>
  <Characters>41595</Characters>
  <Application>Microsoft Office Word</Application>
  <DocSecurity>0</DocSecurity>
  <PresentationFormat/>
  <Lines>346</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Aon</Company>
  <LinksUpToDate>false</LinksUpToDate>
  <CharactersWithSpaces>47303</CharactersWithSpaces>
  <SharedDoc>false</SharedDoc>
  <HyperlinkBase/>
  <HLinks>
    <vt:vector size="12" baseType="variant">
      <vt:variant>
        <vt:i4>4849699</vt:i4>
      </vt:variant>
      <vt:variant>
        <vt:i4>6</vt:i4>
      </vt:variant>
      <vt:variant>
        <vt:i4>0</vt:i4>
      </vt:variant>
      <vt:variant>
        <vt:i4>5</vt:i4>
      </vt:variant>
      <vt:variant>
        <vt:lpwstr>mailto:zita.davidoniene@litrail.lt</vt:lpwstr>
      </vt:variant>
      <vt:variant>
        <vt:lpwstr/>
      </vt:variant>
      <vt:variant>
        <vt:i4>4849699</vt:i4>
      </vt:variant>
      <vt:variant>
        <vt:i4>0</vt:i4>
      </vt:variant>
      <vt:variant>
        <vt:i4>0</vt:i4>
      </vt:variant>
      <vt:variant>
        <vt:i4>5</vt:i4>
      </vt:variant>
      <vt:variant>
        <vt:lpwstr>mailto:zita.davidoniene@litrail.lt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Brokeris</dc:creator>
  <cp:keywords/>
  <cp:lastModifiedBy>Živilė Navaitė</cp:lastModifiedBy>
  <cp:revision>40</cp:revision>
  <cp:lastPrinted>2016-06-09T09:48:00Z</cp:lastPrinted>
  <dcterms:created xsi:type="dcterms:W3CDTF">2020-11-23T13:02:00Z</dcterms:created>
  <dcterms:modified xsi:type="dcterms:W3CDTF">2021-01-05T11:38:00Z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2020-10-12T12:28:20Z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d92198a9-1cb6-43e9-8fdb-1c30cce8ca60</vt:lpwstr>
  </property>
  <property fmtid="{D5CDD505-2E9C-101B-9397-08002B2CF9AE}" pid="8" name="MSIP_Label_cfcb905c-755b-4fd4-bd20-0d682d4f1d27_ContentBits">
    <vt:lpwstr>0</vt:lpwstr>
  </property>
</Properties>
</file>