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A1789" w14:textId="60B70F7C" w:rsidR="0060315E" w:rsidRDefault="0060315E" w:rsidP="006D274C">
      <w:pPr>
        <w:tabs>
          <w:tab w:val="center" w:pos="4153"/>
          <w:tab w:val="right" w:pos="9100"/>
        </w:tabs>
        <w:suppressAutoHyphens/>
      </w:pPr>
    </w:p>
    <w:p w14:paraId="6143095E" w14:textId="2C757A85" w:rsidR="002A4AC3" w:rsidRDefault="0060315E" w:rsidP="00E05C83">
      <w:pPr>
        <w:ind w:firstLine="453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Statybos techninio reglamento </w:t>
      </w:r>
    </w:p>
    <w:p w14:paraId="6143095F" w14:textId="77777777" w:rsidR="002A4AC3" w:rsidRDefault="0060315E" w:rsidP="00E05C83">
      <w:pPr>
        <w:ind w:firstLine="453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STR 1.01.04:2015 „Statybos produktų, </w:t>
      </w:r>
    </w:p>
    <w:p w14:paraId="61430960" w14:textId="77777777" w:rsidR="002A4AC3" w:rsidRDefault="0060315E" w:rsidP="00E05C83">
      <w:pPr>
        <w:ind w:firstLine="453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neturinčių darniųjų techninių specifikacijų,</w:t>
      </w:r>
    </w:p>
    <w:p w14:paraId="61430961" w14:textId="77777777" w:rsidR="002A4AC3" w:rsidRDefault="0060315E" w:rsidP="00E05C83">
      <w:pPr>
        <w:ind w:firstLine="453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eksploatacinių savybių pastovumo</w:t>
      </w:r>
    </w:p>
    <w:p w14:paraId="61430962" w14:textId="77777777" w:rsidR="002A4AC3" w:rsidRDefault="0060315E" w:rsidP="00E05C83">
      <w:pPr>
        <w:ind w:firstLine="453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vertinimas, tikrinimas ir deklaravimas.</w:t>
      </w:r>
    </w:p>
    <w:p w14:paraId="61430963" w14:textId="77777777" w:rsidR="002A4AC3" w:rsidRDefault="0060315E" w:rsidP="00E05C83">
      <w:pPr>
        <w:ind w:firstLine="453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Bandymų laboratorijų ir sertifikavimo įstaigų</w:t>
      </w:r>
    </w:p>
    <w:p w14:paraId="61430964" w14:textId="77777777" w:rsidR="002A4AC3" w:rsidRDefault="0060315E" w:rsidP="00E05C83">
      <w:pPr>
        <w:ind w:firstLine="453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paskyrimas. Nacionaliniai techniniai</w:t>
      </w:r>
    </w:p>
    <w:p w14:paraId="61430965" w14:textId="77777777" w:rsidR="002A4AC3" w:rsidRDefault="0060315E" w:rsidP="00E05C83">
      <w:pPr>
        <w:ind w:firstLine="453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įvertinimai ir techninio vertinimo įstaigų</w:t>
      </w:r>
    </w:p>
    <w:p w14:paraId="545F8C49" w14:textId="77777777" w:rsidR="00E05C83" w:rsidRDefault="0060315E" w:rsidP="00E05C83">
      <w:pPr>
        <w:ind w:firstLine="453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paskyrimas ir paskelbimas“</w:t>
      </w:r>
    </w:p>
    <w:p w14:paraId="61430967" w14:textId="70959F2A" w:rsidR="002A4AC3" w:rsidRDefault="0060315E" w:rsidP="00E05C83">
      <w:pPr>
        <w:ind w:firstLine="4536"/>
        <w:jc w:val="both"/>
        <w:rPr>
          <w:rFonts w:eastAsia="Calibri"/>
          <w:b/>
          <w:sz w:val="28"/>
          <w:szCs w:val="24"/>
        </w:rPr>
      </w:pPr>
      <w:r>
        <w:rPr>
          <w:rFonts w:eastAsia="Calibri"/>
          <w:szCs w:val="24"/>
        </w:rPr>
        <w:t>1 priedas</w:t>
      </w:r>
    </w:p>
    <w:p w14:paraId="61430968" w14:textId="77777777" w:rsidR="002A4AC3" w:rsidRDefault="002A4AC3">
      <w:pPr>
        <w:spacing w:line="276" w:lineRule="auto"/>
        <w:ind w:firstLine="567"/>
        <w:jc w:val="center"/>
        <w:rPr>
          <w:rFonts w:eastAsia="Calibri"/>
          <w:b/>
          <w:szCs w:val="22"/>
        </w:rPr>
      </w:pPr>
    </w:p>
    <w:p w14:paraId="61430969" w14:textId="77777777" w:rsidR="002A4AC3" w:rsidRDefault="002A4AC3">
      <w:pPr>
        <w:spacing w:line="276" w:lineRule="auto"/>
        <w:ind w:firstLine="567"/>
        <w:jc w:val="center"/>
        <w:rPr>
          <w:rFonts w:eastAsia="Calibri"/>
          <w:b/>
          <w:szCs w:val="22"/>
        </w:rPr>
      </w:pPr>
    </w:p>
    <w:p w14:paraId="6143096A" w14:textId="77777777" w:rsidR="002A4AC3" w:rsidRDefault="0060315E">
      <w:pPr>
        <w:spacing w:line="276" w:lineRule="auto"/>
        <w:ind w:firstLine="567"/>
        <w:jc w:val="center"/>
        <w:rPr>
          <w:rFonts w:eastAsia="Calibri"/>
          <w:b/>
          <w:caps/>
          <w:szCs w:val="22"/>
        </w:rPr>
      </w:pPr>
      <w:r>
        <w:rPr>
          <w:rFonts w:eastAsia="Calibri"/>
          <w:b/>
          <w:caps/>
          <w:szCs w:val="22"/>
        </w:rPr>
        <w:t>Eksploatacinių savybių deklaracija</w:t>
      </w:r>
    </w:p>
    <w:p w14:paraId="6143096B" w14:textId="77777777" w:rsidR="002A4AC3" w:rsidRDefault="002A4AC3">
      <w:pPr>
        <w:spacing w:line="276" w:lineRule="auto"/>
        <w:ind w:firstLine="567"/>
        <w:jc w:val="both"/>
        <w:rPr>
          <w:rFonts w:eastAsia="Calibri"/>
          <w:szCs w:val="22"/>
        </w:rPr>
      </w:pPr>
    </w:p>
    <w:p w14:paraId="6143096C" w14:textId="77777777" w:rsidR="002A4AC3" w:rsidRDefault="0060315E">
      <w:pPr>
        <w:spacing w:line="276" w:lineRule="auto"/>
        <w:ind w:firstLine="567"/>
        <w:jc w:val="center"/>
        <w:rPr>
          <w:rFonts w:eastAsia="Calibri"/>
          <w:szCs w:val="22"/>
        </w:rPr>
      </w:pPr>
      <w:r>
        <w:rPr>
          <w:rFonts w:eastAsia="Calibri"/>
          <w:szCs w:val="22"/>
        </w:rPr>
        <w:t>Nr. ...........</w:t>
      </w:r>
    </w:p>
    <w:p w14:paraId="6143096D" w14:textId="77777777" w:rsidR="002A4AC3" w:rsidRDefault="002A4AC3">
      <w:pPr>
        <w:spacing w:line="276" w:lineRule="auto"/>
        <w:ind w:firstLine="567"/>
        <w:jc w:val="both"/>
        <w:rPr>
          <w:rFonts w:eastAsia="Calibri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"/>
        <w:gridCol w:w="8844"/>
      </w:tblGrid>
      <w:tr w:rsidR="002A4AC3" w14:paraId="61430972" w14:textId="77777777">
        <w:tc>
          <w:tcPr>
            <w:tcW w:w="516" w:type="dxa"/>
          </w:tcPr>
          <w:p w14:paraId="6143096E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  <w:lang w:val="de-DE"/>
              </w:rPr>
            </w:pPr>
            <w:r>
              <w:rPr>
                <w:rFonts w:eastAsia="Calibri"/>
                <w:szCs w:val="22"/>
                <w:lang w:val="de-DE"/>
              </w:rPr>
              <w:t>1.</w:t>
            </w:r>
          </w:p>
        </w:tc>
        <w:tc>
          <w:tcPr>
            <w:tcW w:w="9032" w:type="dxa"/>
          </w:tcPr>
          <w:p w14:paraId="6143096F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Unikalus produkto tipo identifikacinis kodas:</w:t>
            </w:r>
          </w:p>
          <w:p w14:paraId="61430970" w14:textId="77777777" w:rsidR="002A4AC3" w:rsidRDefault="002A4AC3">
            <w:pPr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14:paraId="61430971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2A4AC3" w14:paraId="61430976" w14:textId="77777777">
        <w:tc>
          <w:tcPr>
            <w:tcW w:w="516" w:type="dxa"/>
          </w:tcPr>
          <w:p w14:paraId="61430973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2.</w:t>
            </w:r>
          </w:p>
        </w:tc>
        <w:tc>
          <w:tcPr>
            <w:tcW w:w="9032" w:type="dxa"/>
          </w:tcPr>
          <w:p w14:paraId="61430974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Tipo, partijos ar serijos numeris ar bet koks kitas elementas, pagal kurį galima identifikuoti statybos produktą: </w:t>
            </w:r>
          </w:p>
          <w:p w14:paraId="61430975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……………………………………………………………………………………….............</w:t>
            </w:r>
          </w:p>
        </w:tc>
      </w:tr>
      <w:tr w:rsidR="002A4AC3" w14:paraId="6143097B" w14:textId="77777777">
        <w:tc>
          <w:tcPr>
            <w:tcW w:w="516" w:type="dxa"/>
          </w:tcPr>
          <w:p w14:paraId="61430977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3. </w:t>
            </w:r>
          </w:p>
        </w:tc>
        <w:tc>
          <w:tcPr>
            <w:tcW w:w="9032" w:type="dxa"/>
          </w:tcPr>
          <w:p w14:paraId="61430978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Statybos produktui taikoma techninė specifikacija:</w:t>
            </w:r>
          </w:p>
          <w:p w14:paraId="61430979" w14:textId="77777777" w:rsidR="002A4AC3" w:rsidRDefault="002A4AC3">
            <w:pPr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14:paraId="6143097A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2A4AC3" w14:paraId="61430982" w14:textId="77777777">
        <w:tc>
          <w:tcPr>
            <w:tcW w:w="516" w:type="dxa"/>
          </w:tcPr>
          <w:p w14:paraId="6143097C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4.</w:t>
            </w:r>
          </w:p>
        </w:tc>
        <w:tc>
          <w:tcPr>
            <w:tcW w:w="9032" w:type="dxa"/>
          </w:tcPr>
          <w:p w14:paraId="6143097D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2"/>
              </w:rPr>
              <w:t>G</w:t>
            </w:r>
            <w:r>
              <w:rPr>
                <w:rFonts w:eastAsia="Calibri"/>
                <w:szCs w:val="24"/>
              </w:rPr>
              <w:t>amintojo numatyta statybos produkto naudojimo paskirtis ar paskirtys pagal taikomą techninę specifikaciją:</w:t>
            </w:r>
          </w:p>
          <w:p w14:paraId="6143097E" w14:textId="77777777" w:rsidR="002A4AC3" w:rsidRDefault="002A4AC3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  <w:p w14:paraId="6143097F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1430980" w14:textId="77777777" w:rsidR="002A4AC3" w:rsidRDefault="002A4AC3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  <w:p w14:paraId="61430981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2A4AC3" w14:paraId="61430989" w14:textId="77777777">
        <w:tc>
          <w:tcPr>
            <w:tcW w:w="516" w:type="dxa"/>
          </w:tcPr>
          <w:p w14:paraId="61430983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5.</w:t>
            </w:r>
          </w:p>
        </w:tc>
        <w:tc>
          <w:tcPr>
            <w:tcW w:w="9032" w:type="dxa"/>
          </w:tcPr>
          <w:p w14:paraId="61430984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Gamintojo pavadinimas, registruotas komercinis pavadinimas arba registruotas prekės ženklas ir gamintojo kontaktinis adresas, gamyklos adresas:</w:t>
            </w:r>
          </w:p>
          <w:p w14:paraId="61430985" w14:textId="77777777" w:rsidR="002A4AC3" w:rsidRDefault="002A4AC3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  <w:p w14:paraId="61430986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1430987" w14:textId="77777777" w:rsidR="002A4AC3" w:rsidRDefault="002A4AC3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  <w:p w14:paraId="61430988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2A4AC3" w14:paraId="61430990" w14:textId="77777777">
        <w:tc>
          <w:tcPr>
            <w:tcW w:w="516" w:type="dxa"/>
          </w:tcPr>
          <w:p w14:paraId="6143098A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6.</w:t>
            </w:r>
          </w:p>
        </w:tc>
        <w:tc>
          <w:tcPr>
            <w:tcW w:w="9032" w:type="dxa"/>
          </w:tcPr>
          <w:p w14:paraId="6143098B" w14:textId="77777777" w:rsidR="002A4AC3" w:rsidRDefault="0060315E">
            <w:pPr>
              <w:spacing w:line="276" w:lineRule="auto"/>
              <w:ind w:firstLine="3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Kai taikytina, įgaliotojo atstovo, kuriam suteikti įgaliojimai nustatyti Lietuvos Respublikos statybos įstatymo 18 straipsnio 15 dalyje, pavadinimas ir adresas:</w:t>
            </w:r>
          </w:p>
          <w:p w14:paraId="6143098C" w14:textId="77777777" w:rsidR="002A4AC3" w:rsidRDefault="002A4AC3">
            <w:pPr>
              <w:spacing w:line="276" w:lineRule="auto"/>
              <w:ind w:firstLine="30"/>
              <w:jc w:val="both"/>
              <w:rPr>
                <w:rFonts w:eastAsia="Calibri"/>
                <w:szCs w:val="24"/>
              </w:rPr>
            </w:pPr>
          </w:p>
          <w:p w14:paraId="6143098D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143098E" w14:textId="77777777" w:rsidR="002A4AC3" w:rsidRDefault="002A4AC3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  <w:p w14:paraId="6143098F" w14:textId="77777777" w:rsidR="002A4AC3" w:rsidRDefault="0060315E">
            <w:pPr>
              <w:spacing w:line="276" w:lineRule="auto"/>
              <w:ind w:firstLine="30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2A4AC3" w14:paraId="61430997" w14:textId="77777777">
        <w:tc>
          <w:tcPr>
            <w:tcW w:w="516" w:type="dxa"/>
          </w:tcPr>
          <w:p w14:paraId="61430991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lastRenderedPageBreak/>
              <w:t>7.</w:t>
            </w:r>
          </w:p>
        </w:tc>
        <w:tc>
          <w:tcPr>
            <w:tcW w:w="9032" w:type="dxa"/>
          </w:tcPr>
          <w:p w14:paraId="61430992" w14:textId="77777777" w:rsidR="002A4AC3" w:rsidRDefault="0060315E">
            <w:pPr>
              <w:spacing w:line="276" w:lineRule="auto"/>
              <w:ind w:firstLine="3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Statybos produkto eksploatacinių savybių pastovumo vertinimo ir tikrinimo sistema ar sistemos, kaip nustatyta šio Reglamento V skyriuje:</w:t>
            </w:r>
          </w:p>
          <w:p w14:paraId="61430993" w14:textId="77777777" w:rsidR="002A4AC3" w:rsidRDefault="002A4AC3">
            <w:pPr>
              <w:spacing w:line="276" w:lineRule="auto"/>
              <w:ind w:firstLine="30"/>
              <w:jc w:val="both"/>
              <w:rPr>
                <w:rFonts w:eastAsia="Calibri"/>
                <w:szCs w:val="24"/>
              </w:rPr>
            </w:pPr>
          </w:p>
          <w:p w14:paraId="61430994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1430995" w14:textId="77777777" w:rsidR="002A4AC3" w:rsidRDefault="002A4AC3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  <w:p w14:paraId="61430996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2A4AC3" w14:paraId="614309A2" w14:textId="77777777">
        <w:tc>
          <w:tcPr>
            <w:tcW w:w="516" w:type="dxa"/>
          </w:tcPr>
          <w:p w14:paraId="61430998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8.</w:t>
            </w:r>
          </w:p>
        </w:tc>
        <w:tc>
          <w:tcPr>
            <w:tcW w:w="9032" w:type="dxa"/>
          </w:tcPr>
          <w:p w14:paraId="61430999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Sertifikavimo įstaigos ar bandymų laboratorijos pavadinimas*:</w:t>
            </w:r>
          </w:p>
          <w:p w14:paraId="6143099A" w14:textId="77777777" w:rsidR="002A4AC3" w:rsidRDefault="002A4AC3">
            <w:pPr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14:paraId="6143099B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..................................................................................................................................................</w:t>
            </w:r>
          </w:p>
          <w:p w14:paraId="6143099C" w14:textId="77777777" w:rsidR="002A4AC3" w:rsidRDefault="002A4AC3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  <w:p w14:paraId="6143099D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atliko .......................................... pagal sistemą .......................................................................</w:t>
            </w:r>
          </w:p>
          <w:p w14:paraId="6143099E" w14:textId="77777777" w:rsidR="002A4AC3" w:rsidRDefault="0060315E">
            <w:pPr>
              <w:spacing w:line="276" w:lineRule="auto"/>
              <w:ind w:firstLine="30"/>
              <w:jc w:val="both"/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i/>
                <w:szCs w:val="22"/>
              </w:rPr>
              <w:t xml:space="preserve">(trečiosios šalies užduočių, kaip nustatyta </w:t>
            </w:r>
            <w:r>
              <w:rPr>
                <w:rFonts w:eastAsia="Calibri"/>
                <w:i/>
                <w:szCs w:val="24"/>
              </w:rPr>
              <w:t xml:space="preserve">šio Reglamento </w:t>
            </w:r>
            <w:r>
              <w:rPr>
                <w:rFonts w:eastAsia="Calibri"/>
                <w:bCs/>
                <w:i/>
                <w:szCs w:val="22"/>
              </w:rPr>
              <w:t>V skyriuje, aprašymas)</w:t>
            </w:r>
          </w:p>
          <w:p w14:paraId="6143099F" w14:textId="77777777" w:rsidR="002A4AC3" w:rsidRDefault="002A4AC3">
            <w:pPr>
              <w:spacing w:line="276" w:lineRule="auto"/>
              <w:ind w:firstLine="30"/>
              <w:jc w:val="both"/>
              <w:rPr>
                <w:rFonts w:eastAsia="Calibri"/>
                <w:bCs/>
                <w:szCs w:val="22"/>
              </w:rPr>
            </w:pPr>
          </w:p>
          <w:p w14:paraId="614309A0" w14:textId="77777777" w:rsidR="002A4AC3" w:rsidRDefault="0060315E">
            <w:pPr>
              <w:spacing w:line="276" w:lineRule="auto"/>
              <w:ind w:firstLine="30"/>
              <w:jc w:val="both"/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ir išdavė ...................................................................................................................................</w:t>
            </w:r>
          </w:p>
          <w:p w14:paraId="614309A1" w14:textId="77777777" w:rsidR="002A4AC3" w:rsidRDefault="0060315E">
            <w:pPr>
              <w:spacing w:line="276" w:lineRule="auto"/>
              <w:ind w:firstLine="30"/>
              <w:jc w:val="both"/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i/>
                <w:szCs w:val="22"/>
              </w:rPr>
              <w:t>(eksploatacinių savybių pastovumo sertifikatą, gamybos kontrolės atitikties sertifikatą, bandymų protokolą – kas tinka)</w:t>
            </w:r>
          </w:p>
        </w:tc>
      </w:tr>
      <w:tr w:rsidR="002A4AC3" w14:paraId="614309A5" w14:textId="77777777">
        <w:tc>
          <w:tcPr>
            <w:tcW w:w="516" w:type="dxa"/>
          </w:tcPr>
          <w:p w14:paraId="614309A3" w14:textId="77777777" w:rsidR="002A4AC3" w:rsidRDefault="002A4AC3">
            <w:pPr>
              <w:spacing w:line="276" w:lineRule="auto"/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9032" w:type="dxa"/>
          </w:tcPr>
          <w:p w14:paraId="614309A4" w14:textId="77777777" w:rsidR="002A4AC3" w:rsidRDefault="002A4AC3">
            <w:pPr>
              <w:spacing w:line="276" w:lineRule="auto"/>
              <w:ind w:firstLine="30"/>
              <w:jc w:val="both"/>
              <w:rPr>
                <w:rFonts w:eastAsia="Calibri"/>
                <w:szCs w:val="22"/>
              </w:rPr>
            </w:pPr>
          </w:p>
        </w:tc>
      </w:tr>
      <w:tr w:rsidR="002A4AC3" w14:paraId="614309B1" w14:textId="77777777">
        <w:tc>
          <w:tcPr>
            <w:tcW w:w="516" w:type="dxa"/>
          </w:tcPr>
          <w:p w14:paraId="614309A6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9.      </w:t>
            </w:r>
          </w:p>
          <w:p w14:paraId="614309A7" w14:textId="77777777" w:rsidR="002A4AC3" w:rsidRDefault="002A4AC3">
            <w:pPr>
              <w:spacing w:line="276" w:lineRule="auto"/>
              <w:jc w:val="both"/>
              <w:rPr>
                <w:rFonts w:eastAsia="Calibri"/>
                <w:szCs w:val="22"/>
              </w:rPr>
            </w:pPr>
          </w:p>
          <w:p w14:paraId="614309A8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10.</w:t>
            </w:r>
          </w:p>
        </w:tc>
        <w:tc>
          <w:tcPr>
            <w:tcW w:w="9032" w:type="dxa"/>
          </w:tcPr>
          <w:p w14:paraId="614309A9" w14:textId="77777777" w:rsidR="002A4AC3" w:rsidRDefault="0060315E">
            <w:pPr>
              <w:spacing w:line="276" w:lineRule="auto"/>
              <w:ind w:firstLine="3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Techninio vertinimo įstaigos pavadinimas**</w:t>
            </w:r>
          </w:p>
          <w:p w14:paraId="614309AA" w14:textId="77777777" w:rsidR="002A4AC3" w:rsidRDefault="002A4AC3">
            <w:pPr>
              <w:spacing w:line="276" w:lineRule="auto"/>
              <w:ind w:firstLine="30"/>
              <w:jc w:val="both"/>
              <w:rPr>
                <w:rFonts w:eastAsia="Calibri"/>
                <w:szCs w:val="24"/>
              </w:rPr>
            </w:pPr>
          </w:p>
          <w:p w14:paraId="614309AB" w14:textId="77777777" w:rsidR="002A4AC3" w:rsidRDefault="0060315E">
            <w:pPr>
              <w:spacing w:line="276" w:lineRule="auto"/>
              <w:ind w:firstLine="3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Deklaruojamos eksploatacinės savybės: </w:t>
            </w:r>
          </w:p>
          <w:p w14:paraId="614309AC" w14:textId="77777777" w:rsidR="002A4AC3" w:rsidRDefault="0060315E">
            <w:pPr>
              <w:spacing w:line="276" w:lineRule="auto"/>
              <w:ind w:firstLine="3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614309AD" w14:textId="77777777" w:rsidR="002A4AC3" w:rsidRDefault="002A4AC3">
            <w:pPr>
              <w:spacing w:line="276" w:lineRule="auto"/>
              <w:ind w:firstLine="30"/>
              <w:jc w:val="both"/>
              <w:rPr>
                <w:rFonts w:eastAsia="Calibri"/>
                <w:szCs w:val="24"/>
              </w:rPr>
            </w:pPr>
          </w:p>
          <w:p w14:paraId="614309AE" w14:textId="77777777" w:rsidR="002A4AC3" w:rsidRDefault="0060315E">
            <w:pPr>
              <w:spacing w:line="276" w:lineRule="auto"/>
              <w:ind w:firstLine="3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.............................................................................................................................</w:t>
            </w:r>
          </w:p>
          <w:p w14:paraId="614309AF" w14:textId="77777777" w:rsidR="002A4AC3" w:rsidRDefault="0060315E">
            <w:pPr>
              <w:spacing w:line="276" w:lineRule="auto"/>
              <w:ind w:firstLine="3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i/>
                <w:szCs w:val="24"/>
              </w:rPr>
              <w:t>(nurodant jų lygį, klasę ar apibūdinimą, susijusį su atitinkamomis esminėmis charakteristikomis pagal naudojimo paskirtį)</w:t>
            </w:r>
            <w:r>
              <w:rPr>
                <w:rFonts w:eastAsia="Calibri"/>
                <w:szCs w:val="24"/>
              </w:rPr>
              <w:t xml:space="preserve">***; ****     </w:t>
            </w:r>
          </w:p>
          <w:p w14:paraId="614309B0" w14:textId="77777777" w:rsidR="002A4AC3" w:rsidRDefault="002A4AC3">
            <w:pPr>
              <w:spacing w:line="276" w:lineRule="auto"/>
              <w:ind w:firstLine="5250"/>
              <w:jc w:val="both"/>
              <w:rPr>
                <w:rFonts w:eastAsia="Calibri"/>
                <w:szCs w:val="24"/>
              </w:rPr>
            </w:pPr>
          </w:p>
        </w:tc>
      </w:tr>
      <w:tr w:rsidR="002A4AC3" w14:paraId="614309BE" w14:textId="77777777">
        <w:tc>
          <w:tcPr>
            <w:tcW w:w="516" w:type="dxa"/>
          </w:tcPr>
          <w:p w14:paraId="614309B2" w14:textId="77777777" w:rsidR="002A4AC3" w:rsidRDefault="002A4AC3">
            <w:pPr>
              <w:spacing w:line="276" w:lineRule="auto"/>
              <w:ind w:firstLine="90"/>
              <w:jc w:val="both"/>
              <w:rPr>
                <w:rFonts w:eastAsia="Calibri"/>
                <w:szCs w:val="24"/>
              </w:rPr>
            </w:pPr>
          </w:p>
          <w:p w14:paraId="614309B3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  <w:lang w:val="de-DE"/>
              </w:rPr>
            </w:pPr>
            <w:r>
              <w:rPr>
                <w:rFonts w:eastAsia="Calibri"/>
                <w:szCs w:val="22"/>
                <w:lang w:val="de-DE"/>
              </w:rPr>
              <w:t>11.</w:t>
            </w:r>
          </w:p>
          <w:p w14:paraId="614309B4" w14:textId="77777777" w:rsidR="002A4AC3" w:rsidRDefault="002A4AC3">
            <w:pPr>
              <w:spacing w:line="276" w:lineRule="auto"/>
              <w:jc w:val="both"/>
              <w:rPr>
                <w:rFonts w:eastAsia="Calibri"/>
                <w:szCs w:val="22"/>
                <w:lang w:val="de-DE"/>
              </w:rPr>
            </w:pPr>
          </w:p>
          <w:p w14:paraId="614309B5" w14:textId="77777777" w:rsidR="002A4AC3" w:rsidRDefault="002A4AC3">
            <w:pPr>
              <w:spacing w:line="276" w:lineRule="auto"/>
              <w:jc w:val="both"/>
              <w:rPr>
                <w:rFonts w:eastAsia="Calibri"/>
                <w:szCs w:val="22"/>
                <w:lang w:val="de-DE"/>
              </w:rPr>
            </w:pPr>
          </w:p>
        </w:tc>
        <w:tc>
          <w:tcPr>
            <w:tcW w:w="9032" w:type="dxa"/>
          </w:tcPr>
          <w:p w14:paraId="614309B6" w14:textId="77777777" w:rsidR="002A4AC3" w:rsidRDefault="002A4AC3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  <w:p w14:paraId="614309B7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 ir 2 punktuose nurodyto produkto eksploatacinės savybės atitinka 10 punkte deklaruojamas eksploatacines savybes.</w:t>
            </w:r>
          </w:p>
          <w:p w14:paraId="614309B8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Ši eksploatacinių savybių deklaracija išduota tik 5 punkte nurodyto gamintojo atsakomybe.</w:t>
            </w:r>
          </w:p>
          <w:p w14:paraId="614309B9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4"/>
              </w:rPr>
              <w:t>Pasirašyta</w:t>
            </w:r>
            <w:r>
              <w:rPr>
                <w:rFonts w:eastAsia="Calibri"/>
                <w:szCs w:val="22"/>
              </w:rPr>
              <w:t>:</w:t>
            </w:r>
          </w:p>
          <w:p w14:paraId="614309BA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..................................................................................................................................................</w:t>
            </w:r>
          </w:p>
          <w:p w14:paraId="614309BB" w14:textId="77777777" w:rsidR="002A4AC3" w:rsidRDefault="0060315E">
            <w:pPr>
              <w:spacing w:line="276" w:lineRule="auto"/>
              <w:ind w:firstLine="780"/>
              <w:jc w:val="both"/>
              <w:rPr>
                <w:rFonts w:eastAsia="Calibri"/>
                <w:i/>
                <w:szCs w:val="22"/>
              </w:rPr>
            </w:pPr>
            <w:r>
              <w:rPr>
                <w:rFonts w:eastAsia="Calibri"/>
                <w:i/>
                <w:szCs w:val="24"/>
              </w:rPr>
              <w:lastRenderedPageBreak/>
              <w:t>(a</w:t>
            </w:r>
            <w:r>
              <w:rPr>
                <w:rFonts w:eastAsia="Calibri"/>
                <w:i/>
                <w:szCs w:val="22"/>
              </w:rPr>
              <w:t>smens, įgalioto pasirašyti deklaraciją, vardas, pavardė, pareigos)</w:t>
            </w:r>
          </w:p>
          <w:p w14:paraId="614309BC" w14:textId="77777777" w:rsidR="002A4AC3" w:rsidRDefault="0060315E">
            <w:pPr>
              <w:spacing w:line="276" w:lineRule="auto"/>
              <w:jc w:val="both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........................................................                                ........................................................</w:t>
            </w:r>
          </w:p>
          <w:p w14:paraId="614309BD" w14:textId="77777777" w:rsidR="002A4AC3" w:rsidRDefault="0060315E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i/>
                <w:szCs w:val="24"/>
              </w:rPr>
              <w:t>(išdavimo vieta ir data)</w:t>
            </w:r>
            <w:r>
              <w:rPr>
                <w:rFonts w:eastAsia="Calibri"/>
                <w:szCs w:val="24"/>
              </w:rPr>
              <w:t xml:space="preserve">                                                                </w:t>
            </w:r>
            <w:r>
              <w:rPr>
                <w:rFonts w:eastAsia="Calibri"/>
                <w:i/>
                <w:szCs w:val="24"/>
              </w:rPr>
              <w:t>(parašas)</w:t>
            </w:r>
          </w:p>
        </w:tc>
      </w:tr>
    </w:tbl>
    <w:p w14:paraId="614309BF" w14:textId="77777777" w:rsidR="002A4AC3" w:rsidRDefault="0060315E">
      <w:pPr>
        <w:spacing w:line="276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lastRenderedPageBreak/>
        <w:t>*Nustatytais atvejais paskirtoji įstaiga.</w:t>
      </w:r>
    </w:p>
    <w:p w14:paraId="614309C0" w14:textId="77777777" w:rsidR="002A4AC3" w:rsidRDefault="0060315E">
      <w:pPr>
        <w:spacing w:line="276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** Tuo atveju, kai techninė specifikacija – nacionalinis techninis įvertinimas.</w:t>
      </w:r>
    </w:p>
    <w:p w14:paraId="614309C1" w14:textId="77777777" w:rsidR="002A4AC3" w:rsidRDefault="0060315E">
      <w:pPr>
        <w:spacing w:line="276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***Arba įrašoma NPD (eksploatacinės savybės nenustatytos (angl. „</w:t>
      </w:r>
      <w:proofErr w:type="spellStart"/>
      <w:r>
        <w:rPr>
          <w:rFonts w:eastAsia="Calibri"/>
          <w:i/>
          <w:szCs w:val="22"/>
        </w:rPr>
        <w:t>No</w:t>
      </w:r>
      <w:proofErr w:type="spellEnd"/>
      <w:r>
        <w:rPr>
          <w:rFonts w:eastAsia="Calibri"/>
          <w:i/>
          <w:szCs w:val="22"/>
        </w:rPr>
        <w:t xml:space="preserve"> </w:t>
      </w:r>
      <w:proofErr w:type="spellStart"/>
      <w:r>
        <w:rPr>
          <w:rFonts w:eastAsia="Calibri"/>
          <w:i/>
          <w:szCs w:val="22"/>
        </w:rPr>
        <w:t>Performance</w:t>
      </w:r>
      <w:proofErr w:type="spellEnd"/>
      <w:r>
        <w:rPr>
          <w:rFonts w:eastAsia="Calibri"/>
          <w:i/>
          <w:szCs w:val="22"/>
        </w:rPr>
        <w:t xml:space="preserve"> </w:t>
      </w:r>
      <w:proofErr w:type="spellStart"/>
      <w:r>
        <w:rPr>
          <w:rFonts w:eastAsia="Calibri"/>
          <w:i/>
          <w:szCs w:val="22"/>
        </w:rPr>
        <w:t>Determined</w:t>
      </w:r>
      <w:proofErr w:type="spellEnd"/>
      <w:r>
        <w:rPr>
          <w:rFonts w:eastAsia="Calibri"/>
          <w:szCs w:val="22"/>
        </w:rPr>
        <w:t>“) tais atvejais, kai Lietuvos Respublikos teisės aktais reikalavimai nenustatyti ir eksploatacinės savybės nedeklaruojamos.</w:t>
      </w:r>
    </w:p>
    <w:p w14:paraId="614309C2" w14:textId="77777777" w:rsidR="002A4AC3" w:rsidRPr="007717DA" w:rsidRDefault="0060315E">
      <w:pPr>
        <w:spacing w:line="276" w:lineRule="auto"/>
        <w:jc w:val="both"/>
        <w:rPr>
          <w:rFonts w:eastAsia="Calibri"/>
          <w:color w:val="FF0000"/>
          <w:szCs w:val="22"/>
        </w:rPr>
      </w:pPr>
      <w:bookmarkStart w:id="0" w:name="_GoBack"/>
      <w:r w:rsidRPr="007717DA">
        <w:rPr>
          <w:rFonts w:eastAsia="Calibri"/>
          <w:color w:val="FF0000"/>
          <w:szCs w:val="22"/>
        </w:rPr>
        <w:t>****Eksploatacinių savybių deklaracijoje turi būti bent viena statybos produkto esminės charakteristikos eksploatacinė savybė, susijusi su deklaruojama naudojimo paskirtimi.</w:t>
      </w:r>
    </w:p>
    <w:bookmarkEnd w:id="0"/>
    <w:p w14:paraId="61430ED4" w14:textId="36ED201E" w:rsidR="002A4AC3" w:rsidRPr="006D274C" w:rsidRDefault="0060315E" w:rsidP="006D274C">
      <w:pPr>
        <w:spacing w:line="276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*****Pareikalavus privaloma pateikti patvirtinamąją informaciją.</w:t>
      </w:r>
    </w:p>
    <w:sectPr w:rsidR="002A4AC3" w:rsidRPr="006D274C" w:rsidSect="006D274C">
      <w:headerReference w:type="default" r:id="rId7"/>
      <w:headerReference w:type="first" r:id="rId8"/>
      <w:footnotePr>
        <w:numFmt w:val="chicago"/>
        <w:numRestart w:val="eachPage"/>
      </w:footnotePr>
      <w:endnotePr>
        <w:numFmt w:val="decimal"/>
      </w:endnotePr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30EDA" w14:textId="77777777" w:rsidR="002A4AC3" w:rsidRDefault="0060315E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1430EDB" w14:textId="77777777" w:rsidR="002A4AC3" w:rsidRDefault="0060315E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30ED8" w14:textId="77777777" w:rsidR="002A4AC3" w:rsidRDefault="0060315E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1430ED9" w14:textId="77777777" w:rsidR="002A4AC3" w:rsidRDefault="0060315E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30EE3" w14:textId="77777777" w:rsidR="002A4AC3" w:rsidRPr="0060315E" w:rsidRDefault="002A4AC3" w:rsidP="0060315E">
    <w:pPr>
      <w:pStyle w:val="Header"/>
      <w:rPr>
        <w:rFonts w:eastAsia="Calibr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30EE4" w14:textId="77777777" w:rsidR="002A4AC3" w:rsidRDefault="002A4AC3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92"/>
    <w:rsid w:val="002A4AC3"/>
    <w:rsid w:val="00434A3B"/>
    <w:rsid w:val="005A2E92"/>
    <w:rsid w:val="0060315E"/>
    <w:rsid w:val="006D274C"/>
    <w:rsid w:val="007717DA"/>
    <w:rsid w:val="00785C85"/>
    <w:rsid w:val="00E0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6143081F"/>
  <w15:docId w15:val="{BA393A66-3E9D-4BFC-90D3-BD85D31D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03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3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60315E"/>
    <w:rPr>
      <w:color w:val="808080"/>
    </w:rPr>
  </w:style>
  <w:style w:type="paragraph" w:styleId="Header">
    <w:name w:val="header"/>
    <w:basedOn w:val="Normal"/>
    <w:link w:val="HeaderChar"/>
    <w:rsid w:val="0060315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603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617">
      <w:bodyDiv w:val="1"/>
      <w:marLeft w:val="149"/>
      <w:marRight w:val="14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CBE24-6179-4CE8-B646-B7EB026C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3307</Words>
  <Characters>1886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&lt;Adresatas&gt;</vt:lpstr>
    </vt:vector>
  </TitlesOfParts>
  <Company>Aplinkos ministerija, Informacijos valdymo skyrius</Company>
  <LinksUpToDate>false</LinksUpToDate>
  <CharactersWithSpaces>5183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&lt;Adresatas&gt;</dc:title>
  <dc:creator>i.urnikiene</dc:creator>
  <cp:lastModifiedBy>Robertas Simonavičius</cp:lastModifiedBy>
  <cp:revision>3</cp:revision>
  <cp:lastPrinted>2015-12-07T06:46:00Z</cp:lastPrinted>
  <dcterms:created xsi:type="dcterms:W3CDTF">2021-01-27T09:09:00Z</dcterms:created>
  <dcterms:modified xsi:type="dcterms:W3CDTF">2021-01-27T09:09:00Z</dcterms:modified>
</cp:coreProperties>
</file>