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C0B5EA" w14:textId="77777777" w:rsidR="00A6211E" w:rsidRPr="001A4750" w:rsidRDefault="00A6211E" w:rsidP="00CD63EC">
      <w:pPr>
        <w:tabs>
          <w:tab w:val="left" w:pos="8137"/>
        </w:tabs>
        <w:spacing w:before="60" w:after="60"/>
        <w:ind w:firstLine="0"/>
        <w:jc w:val="center"/>
        <w:rPr>
          <w:rFonts w:asciiTheme="minorHAnsi" w:hAnsiTheme="minorHAnsi" w:cstheme="minorHAnsi"/>
          <w:b/>
          <w:bCs/>
          <w:sz w:val="20"/>
          <w:szCs w:val="20"/>
        </w:rPr>
      </w:pPr>
    </w:p>
    <w:p w14:paraId="10984B96" w14:textId="391C213F" w:rsidR="009E716D" w:rsidRPr="001A4750" w:rsidRDefault="00183C03" w:rsidP="00865056">
      <w:pPr>
        <w:tabs>
          <w:tab w:val="left" w:pos="8137"/>
        </w:tabs>
        <w:spacing w:before="60" w:after="60"/>
        <w:ind w:firstLine="0"/>
        <w:jc w:val="center"/>
        <w:rPr>
          <w:rFonts w:asciiTheme="minorHAnsi" w:hAnsiTheme="minorHAnsi" w:cstheme="minorHAnsi"/>
          <w:b/>
          <w:bCs/>
          <w:sz w:val="20"/>
          <w:szCs w:val="20"/>
        </w:rPr>
      </w:pPr>
      <w:r w:rsidRPr="001A4750">
        <w:rPr>
          <w:rFonts w:asciiTheme="minorHAnsi" w:hAnsiTheme="minorHAnsi" w:cstheme="minorHAnsi"/>
          <w:b/>
          <w:bCs/>
          <w:sz w:val="20"/>
          <w:szCs w:val="20"/>
        </w:rPr>
        <w:t>PASLAUGŲ</w:t>
      </w:r>
      <w:r w:rsidR="00761289" w:rsidRPr="001A4750">
        <w:rPr>
          <w:rFonts w:asciiTheme="minorHAnsi" w:hAnsiTheme="minorHAnsi" w:cstheme="minorHAnsi"/>
          <w:b/>
          <w:bCs/>
          <w:sz w:val="20"/>
          <w:szCs w:val="20"/>
        </w:rPr>
        <w:t xml:space="preserve"> </w:t>
      </w:r>
      <w:r w:rsidR="007D7407" w:rsidRPr="001A4750">
        <w:rPr>
          <w:rFonts w:asciiTheme="minorHAnsi" w:hAnsiTheme="minorHAnsi" w:cstheme="minorHAnsi"/>
          <w:b/>
          <w:bCs/>
          <w:sz w:val="20"/>
          <w:szCs w:val="20"/>
        </w:rPr>
        <w:t xml:space="preserve">PIRKIMO </w:t>
      </w:r>
      <w:r w:rsidR="00CD63EC" w:rsidRPr="001A4750">
        <w:rPr>
          <w:rFonts w:asciiTheme="minorHAnsi" w:hAnsiTheme="minorHAnsi" w:cstheme="minorHAnsi"/>
          <w:b/>
          <w:bCs/>
          <w:sz w:val="20"/>
          <w:szCs w:val="20"/>
        </w:rPr>
        <w:t>TECHNINĖ SPECIFIKACIJA</w:t>
      </w:r>
    </w:p>
    <w:p w14:paraId="1CC70A30" w14:textId="1ADEA21D" w:rsidR="009E716D" w:rsidRPr="001A4750" w:rsidRDefault="009E716D" w:rsidP="00CD63EC">
      <w:pPr>
        <w:pStyle w:val="ListParagraph"/>
        <w:tabs>
          <w:tab w:val="left" w:pos="284"/>
        </w:tabs>
        <w:spacing w:before="60" w:after="60"/>
        <w:ind w:left="0" w:firstLine="0"/>
        <w:contextualSpacing w:val="0"/>
        <w:jc w:val="center"/>
        <w:rPr>
          <w:rFonts w:asciiTheme="minorHAnsi" w:hAnsiTheme="minorHAnsi" w:cstheme="minorHAnsi"/>
          <w:b/>
          <w:bCs/>
          <w:sz w:val="20"/>
          <w:szCs w:val="20"/>
        </w:rPr>
      </w:pPr>
    </w:p>
    <w:p w14:paraId="1C2E529E" w14:textId="7C40CCA1" w:rsidR="009E716D" w:rsidRPr="001A4750" w:rsidRDefault="008336A9" w:rsidP="009E716D">
      <w:pPr>
        <w:pBdr>
          <w:top w:val="single" w:sz="4" w:space="1" w:color="auto"/>
          <w:bottom w:val="single" w:sz="4" w:space="1" w:color="auto"/>
        </w:pBdr>
        <w:tabs>
          <w:tab w:val="left" w:pos="284"/>
        </w:tabs>
        <w:spacing w:before="60" w:after="60"/>
        <w:ind w:firstLine="0"/>
        <w:contextualSpacing/>
        <w:rPr>
          <w:rFonts w:asciiTheme="minorHAnsi" w:eastAsia="Times New Roman" w:hAnsiTheme="minorHAnsi" w:cstheme="minorHAnsi"/>
          <w:b/>
          <w:bCs/>
          <w:sz w:val="20"/>
          <w:szCs w:val="20"/>
        </w:rPr>
      </w:pPr>
      <w:r w:rsidRPr="001A4750">
        <w:rPr>
          <w:rFonts w:asciiTheme="minorHAnsi" w:eastAsia="Times New Roman" w:hAnsiTheme="minorHAnsi" w:cstheme="minorHAnsi"/>
          <w:b/>
          <w:bCs/>
          <w:sz w:val="20"/>
          <w:szCs w:val="20"/>
        </w:rPr>
        <w:t xml:space="preserve">1. </w:t>
      </w:r>
      <w:r w:rsidR="009E716D" w:rsidRPr="001A4750">
        <w:rPr>
          <w:rFonts w:asciiTheme="minorHAnsi" w:eastAsia="Times New Roman" w:hAnsiTheme="minorHAnsi" w:cstheme="minorHAnsi"/>
          <w:b/>
          <w:bCs/>
          <w:sz w:val="20"/>
          <w:szCs w:val="20"/>
        </w:rPr>
        <w:t>SĄVOKOS IR SUTRUMPINIMAI</w:t>
      </w:r>
    </w:p>
    <w:p w14:paraId="38243045" w14:textId="2125E338" w:rsidR="009E716D" w:rsidRPr="001A4750" w:rsidRDefault="009E716D" w:rsidP="00956649">
      <w:pPr>
        <w:pStyle w:val="ListParagraph"/>
        <w:numPr>
          <w:ilvl w:val="1"/>
          <w:numId w:val="10"/>
        </w:numPr>
        <w:tabs>
          <w:tab w:val="left" w:pos="0"/>
          <w:tab w:val="left" w:pos="426"/>
        </w:tabs>
        <w:spacing w:before="60" w:after="60"/>
        <w:ind w:left="0" w:firstLine="0"/>
        <w:jc w:val="both"/>
        <w:rPr>
          <w:rFonts w:asciiTheme="minorHAnsi" w:eastAsia="Times New Roman" w:hAnsiTheme="minorHAnsi" w:cstheme="minorHAnsi"/>
          <w:b/>
          <w:bCs/>
          <w:sz w:val="20"/>
          <w:szCs w:val="20"/>
        </w:rPr>
      </w:pPr>
      <w:r w:rsidRPr="001A4750">
        <w:rPr>
          <w:rFonts w:asciiTheme="minorHAnsi" w:eastAsia="Times New Roman" w:hAnsiTheme="minorHAnsi" w:cstheme="minorHAnsi"/>
          <w:b/>
          <w:bCs/>
          <w:sz w:val="20"/>
          <w:szCs w:val="20"/>
        </w:rPr>
        <w:t>P</w:t>
      </w:r>
      <w:r w:rsidR="00547CBF" w:rsidRPr="001A4750">
        <w:rPr>
          <w:rFonts w:asciiTheme="minorHAnsi" w:eastAsia="Times New Roman" w:hAnsiTheme="minorHAnsi" w:cstheme="minorHAnsi"/>
          <w:b/>
          <w:bCs/>
          <w:sz w:val="20"/>
          <w:szCs w:val="20"/>
        </w:rPr>
        <w:t>aslaugų gavėjas</w:t>
      </w:r>
      <w:r w:rsidRPr="001A4750">
        <w:rPr>
          <w:rFonts w:asciiTheme="minorHAnsi" w:eastAsia="Times New Roman" w:hAnsiTheme="minorHAnsi" w:cstheme="minorHAnsi"/>
          <w:b/>
          <w:bCs/>
          <w:sz w:val="20"/>
          <w:szCs w:val="20"/>
        </w:rPr>
        <w:t xml:space="preserve"> – </w:t>
      </w:r>
      <w:r w:rsidRPr="001A4750">
        <w:rPr>
          <w:rFonts w:asciiTheme="minorHAnsi" w:eastAsia="Times New Roman" w:hAnsiTheme="minorHAnsi" w:cstheme="minorHAnsi"/>
          <w:sz w:val="20"/>
          <w:szCs w:val="20"/>
        </w:rPr>
        <w:t>Uždaroji akcinė bendrovė „VILNIAUS VANDENYS“.</w:t>
      </w:r>
    </w:p>
    <w:p w14:paraId="5F5C9BBC" w14:textId="312E0340" w:rsidR="009E716D" w:rsidRPr="001A4750" w:rsidRDefault="009E716D" w:rsidP="00956649">
      <w:pPr>
        <w:pStyle w:val="ListParagraph"/>
        <w:numPr>
          <w:ilvl w:val="1"/>
          <w:numId w:val="10"/>
        </w:numPr>
        <w:tabs>
          <w:tab w:val="left" w:pos="0"/>
          <w:tab w:val="left" w:pos="426"/>
        </w:tabs>
        <w:spacing w:before="60" w:after="60"/>
        <w:ind w:left="0" w:firstLine="0"/>
        <w:jc w:val="both"/>
        <w:rPr>
          <w:rFonts w:asciiTheme="minorHAnsi" w:hAnsiTheme="minorHAnsi" w:cstheme="minorHAnsi"/>
          <w:b/>
          <w:bCs/>
          <w:color w:val="00B0F0"/>
          <w:sz w:val="20"/>
          <w:szCs w:val="20"/>
        </w:rPr>
      </w:pPr>
      <w:r w:rsidRPr="001A4750">
        <w:rPr>
          <w:rFonts w:asciiTheme="minorHAnsi" w:eastAsia="Times New Roman" w:hAnsiTheme="minorHAnsi" w:cstheme="minorHAnsi"/>
          <w:b/>
          <w:bCs/>
          <w:sz w:val="20"/>
          <w:szCs w:val="20"/>
        </w:rPr>
        <w:t xml:space="preserve">Paslaugų teikėjas – </w:t>
      </w:r>
      <w:r w:rsidRPr="001A4750">
        <w:rPr>
          <w:rFonts w:asciiTheme="minorHAnsi" w:eastAsia="Times New Roman" w:hAnsiTheme="minorHAnsi" w:cstheme="minorHAnsi"/>
          <w:sz w:val="20"/>
          <w:szCs w:val="20"/>
        </w:rPr>
        <w:t>ūkio subjektas – fizinis asmuo, privatusis ar viešasis juridinis asmuo, kita organizacija ir</w:t>
      </w:r>
      <w:r w:rsidR="00535A78" w:rsidRPr="001A4750">
        <w:rPr>
          <w:rFonts w:asciiTheme="minorHAnsi" w:eastAsia="Times New Roman" w:hAnsiTheme="minorHAnsi" w:cstheme="minorHAnsi"/>
          <w:sz w:val="20"/>
          <w:szCs w:val="20"/>
        </w:rPr>
        <w:t xml:space="preserve"> (ar) </w:t>
      </w:r>
      <w:r w:rsidRPr="001A4750">
        <w:rPr>
          <w:rFonts w:asciiTheme="minorHAnsi" w:eastAsia="Times New Roman" w:hAnsiTheme="minorHAnsi" w:cstheme="minorHAnsi"/>
          <w:sz w:val="20"/>
          <w:szCs w:val="20"/>
        </w:rPr>
        <w:t xml:space="preserve">jų padalinys </w:t>
      </w:r>
      <w:r w:rsidR="007432C5" w:rsidRPr="001A4750">
        <w:rPr>
          <w:rFonts w:asciiTheme="minorHAnsi" w:hAnsiTheme="minorHAnsi" w:cstheme="minorHAnsi"/>
          <w:sz w:val="20"/>
          <w:szCs w:val="20"/>
        </w:rPr>
        <w:t xml:space="preserve">įskaitant </w:t>
      </w:r>
      <w:bookmarkStart w:id="0" w:name="_Hlk69200619"/>
      <w:r w:rsidR="007432C5" w:rsidRPr="001A4750">
        <w:rPr>
          <w:rFonts w:asciiTheme="minorHAnsi" w:hAnsiTheme="minorHAnsi" w:cstheme="minorHAnsi"/>
          <w:sz w:val="20"/>
          <w:szCs w:val="20"/>
        </w:rPr>
        <w:t>ūkio subjektus, kurių pajėgumais remiamasi</w:t>
      </w:r>
      <w:bookmarkEnd w:id="0"/>
      <w:r w:rsidR="007432C5" w:rsidRPr="001A4750">
        <w:rPr>
          <w:rFonts w:asciiTheme="minorHAnsi" w:hAnsiTheme="minorHAnsi" w:cstheme="minorHAnsi"/>
          <w:sz w:val="20"/>
          <w:szCs w:val="20"/>
        </w:rPr>
        <w:t>, Subt</w:t>
      </w:r>
      <w:r w:rsidR="00084FBB" w:rsidRPr="001A4750">
        <w:rPr>
          <w:rFonts w:asciiTheme="minorHAnsi" w:hAnsiTheme="minorHAnsi" w:cstheme="minorHAnsi"/>
          <w:sz w:val="20"/>
          <w:szCs w:val="20"/>
        </w:rPr>
        <w:t>ei</w:t>
      </w:r>
      <w:r w:rsidR="007432C5" w:rsidRPr="001A4750">
        <w:rPr>
          <w:rFonts w:asciiTheme="minorHAnsi" w:hAnsiTheme="minorHAnsi" w:cstheme="minorHAnsi"/>
          <w:sz w:val="20"/>
          <w:szCs w:val="20"/>
        </w:rPr>
        <w:t>kėjus, darbuotojus ir kitus teisėtais pagrindais Paslaugų teikimui pasitelktus asmenis.</w:t>
      </w:r>
    </w:p>
    <w:p w14:paraId="56148815" w14:textId="4DEFAB93" w:rsidR="007946BE" w:rsidRPr="001A4750" w:rsidRDefault="009E716D" w:rsidP="00956649">
      <w:pPr>
        <w:pStyle w:val="ListParagraph"/>
        <w:numPr>
          <w:ilvl w:val="1"/>
          <w:numId w:val="10"/>
        </w:numPr>
        <w:tabs>
          <w:tab w:val="left" w:pos="0"/>
          <w:tab w:val="left" w:pos="426"/>
        </w:tabs>
        <w:spacing w:before="60" w:after="60"/>
        <w:ind w:left="0" w:firstLine="0"/>
        <w:jc w:val="both"/>
        <w:rPr>
          <w:rFonts w:asciiTheme="minorHAnsi" w:eastAsia="Times New Roman" w:hAnsiTheme="minorHAnsi" w:cstheme="minorHAnsi"/>
          <w:sz w:val="20"/>
          <w:szCs w:val="20"/>
        </w:rPr>
      </w:pPr>
      <w:r w:rsidRPr="001A4750">
        <w:rPr>
          <w:rFonts w:asciiTheme="minorHAnsi" w:eastAsia="Times New Roman" w:hAnsiTheme="minorHAnsi" w:cstheme="minorHAnsi"/>
          <w:b/>
          <w:bCs/>
          <w:sz w:val="20"/>
          <w:szCs w:val="20"/>
        </w:rPr>
        <w:t xml:space="preserve">Sutartis </w:t>
      </w:r>
      <w:r w:rsidRPr="001A4750">
        <w:rPr>
          <w:rFonts w:asciiTheme="minorHAnsi" w:eastAsia="Times New Roman" w:hAnsiTheme="minorHAnsi" w:cstheme="minorHAnsi"/>
          <w:sz w:val="20"/>
          <w:szCs w:val="20"/>
        </w:rPr>
        <w:t xml:space="preserve">– Sutartis, sudaroma tarp Paslaugų teikėjo ir </w:t>
      </w:r>
      <w:r w:rsidR="00C6084F" w:rsidRPr="001A4750">
        <w:rPr>
          <w:rFonts w:asciiTheme="minorHAnsi" w:eastAsia="Times New Roman" w:hAnsiTheme="minorHAnsi" w:cstheme="minorHAnsi"/>
          <w:sz w:val="20"/>
          <w:szCs w:val="20"/>
        </w:rPr>
        <w:t>Paslaugų gavėjo</w:t>
      </w:r>
      <w:r w:rsidRPr="001A4750">
        <w:rPr>
          <w:rFonts w:asciiTheme="minorHAnsi" w:eastAsia="Times New Roman" w:hAnsiTheme="minorHAnsi" w:cstheme="minorHAnsi"/>
          <w:sz w:val="20"/>
          <w:szCs w:val="20"/>
        </w:rPr>
        <w:t xml:space="preserve"> dėl </w:t>
      </w:r>
      <w:r w:rsidR="00045575" w:rsidRPr="001A4750">
        <w:rPr>
          <w:rFonts w:asciiTheme="minorHAnsi" w:eastAsia="Times New Roman" w:hAnsiTheme="minorHAnsi" w:cstheme="minorHAnsi"/>
          <w:sz w:val="20"/>
          <w:szCs w:val="20"/>
        </w:rPr>
        <w:t>P</w:t>
      </w:r>
      <w:r w:rsidRPr="001A4750">
        <w:rPr>
          <w:rFonts w:asciiTheme="minorHAnsi" w:eastAsia="Times New Roman" w:hAnsiTheme="minorHAnsi" w:cstheme="minorHAnsi"/>
          <w:sz w:val="20"/>
          <w:szCs w:val="20"/>
        </w:rPr>
        <w:t>irkimo objekto.</w:t>
      </w:r>
    </w:p>
    <w:p w14:paraId="69691AC5" w14:textId="54A0918B" w:rsidR="007946BE" w:rsidRPr="001A4750" w:rsidRDefault="007946BE" w:rsidP="00956649">
      <w:pPr>
        <w:pStyle w:val="ListParagraph"/>
        <w:numPr>
          <w:ilvl w:val="1"/>
          <w:numId w:val="10"/>
        </w:numPr>
        <w:tabs>
          <w:tab w:val="left" w:pos="0"/>
          <w:tab w:val="left" w:pos="426"/>
        </w:tabs>
        <w:spacing w:before="60" w:after="60"/>
        <w:ind w:left="0" w:firstLine="0"/>
        <w:jc w:val="both"/>
        <w:rPr>
          <w:rFonts w:asciiTheme="minorHAnsi" w:hAnsiTheme="minorHAnsi" w:cstheme="minorHAnsi"/>
          <w:sz w:val="20"/>
          <w:szCs w:val="20"/>
        </w:rPr>
      </w:pPr>
      <w:bookmarkStart w:id="1" w:name="_Hlk75526393"/>
      <w:r w:rsidRPr="001A4750">
        <w:rPr>
          <w:rFonts w:asciiTheme="minorHAnsi" w:hAnsiTheme="minorHAnsi" w:cstheme="minorHAnsi"/>
          <w:b/>
          <w:bCs/>
          <w:sz w:val="20"/>
          <w:szCs w:val="20"/>
        </w:rPr>
        <w:t>Techninė specifikacija</w:t>
      </w:r>
      <w:r w:rsidR="00184992" w:rsidRPr="001A4750">
        <w:rPr>
          <w:rFonts w:asciiTheme="minorHAnsi" w:hAnsiTheme="minorHAnsi" w:cstheme="minorHAnsi"/>
          <w:sz w:val="20"/>
          <w:szCs w:val="20"/>
        </w:rPr>
        <w:t xml:space="preserve"> </w:t>
      </w:r>
      <w:r w:rsidRPr="001A4750">
        <w:rPr>
          <w:rFonts w:asciiTheme="minorHAnsi" w:hAnsiTheme="minorHAnsi" w:cstheme="minorHAnsi"/>
          <w:sz w:val="20"/>
          <w:szCs w:val="20"/>
        </w:rPr>
        <w:t xml:space="preserve">– </w:t>
      </w:r>
      <w:r w:rsidR="00D511F7" w:rsidRPr="001A4750">
        <w:rPr>
          <w:rFonts w:asciiTheme="minorHAnsi" w:hAnsiTheme="minorHAnsi" w:cstheme="minorHAnsi"/>
          <w:sz w:val="20"/>
          <w:szCs w:val="20"/>
        </w:rPr>
        <w:t>dokumentas, kuriame apibūdintas pirkimo objektas</w:t>
      </w:r>
      <w:r w:rsidR="00184992" w:rsidRPr="001A4750">
        <w:rPr>
          <w:rFonts w:asciiTheme="minorHAnsi" w:hAnsiTheme="minorHAnsi" w:cstheme="minorHAnsi"/>
          <w:sz w:val="20"/>
          <w:szCs w:val="20"/>
        </w:rPr>
        <w:t>.</w:t>
      </w:r>
    </w:p>
    <w:p w14:paraId="7ECF5EE0" w14:textId="37444A21" w:rsidR="009E716D" w:rsidRPr="001A4750" w:rsidRDefault="007946BE" w:rsidP="00956649">
      <w:pPr>
        <w:pStyle w:val="ListParagraph"/>
        <w:numPr>
          <w:ilvl w:val="1"/>
          <w:numId w:val="10"/>
        </w:numPr>
        <w:tabs>
          <w:tab w:val="left" w:pos="0"/>
          <w:tab w:val="left" w:pos="426"/>
        </w:tabs>
        <w:spacing w:before="60" w:after="60"/>
        <w:ind w:left="0" w:firstLine="0"/>
        <w:jc w:val="both"/>
        <w:rPr>
          <w:rFonts w:asciiTheme="minorHAnsi" w:eastAsia="Times New Roman" w:hAnsiTheme="minorHAnsi" w:cstheme="minorHAnsi"/>
          <w:sz w:val="20"/>
          <w:szCs w:val="20"/>
        </w:rPr>
      </w:pPr>
      <w:r w:rsidRPr="001A4750">
        <w:rPr>
          <w:rFonts w:asciiTheme="minorHAnsi" w:hAnsiTheme="minorHAnsi" w:cstheme="minorHAnsi"/>
          <w:b/>
          <w:bCs/>
          <w:sz w:val="20"/>
          <w:szCs w:val="20"/>
        </w:rPr>
        <w:t>Priėmimo-perdavimo aktas</w:t>
      </w:r>
      <w:r w:rsidR="00184992" w:rsidRPr="001A4750">
        <w:rPr>
          <w:rFonts w:asciiTheme="minorHAnsi" w:hAnsiTheme="minorHAnsi" w:cstheme="minorHAnsi"/>
          <w:b/>
          <w:bCs/>
          <w:sz w:val="20"/>
          <w:szCs w:val="20"/>
        </w:rPr>
        <w:t xml:space="preserve"> arba Aktas</w:t>
      </w:r>
      <w:r w:rsidR="00D511F7" w:rsidRPr="001A4750">
        <w:rPr>
          <w:rFonts w:asciiTheme="minorHAnsi" w:hAnsiTheme="minorHAnsi" w:cstheme="minorHAnsi"/>
          <w:b/>
          <w:bCs/>
          <w:sz w:val="20"/>
          <w:szCs w:val="20"/>
        </w:rPr>
        <w:t xml:space="preserve"> </w:t>
      </w:r>
      <w:r w:rsidR="004F7DE9" w:rsidRPr="001A4750">
        <w:rPr>
          <w:rFonts w:asciiTheme="minorHAnsi" w:hAnsiTheme="minorHAnsi" w:cstheme="minorHAnsi"/>
          <w:b/>
          <w:bCs/>
          <w:sz w:val="20"/>
          <w:szCs w:val="20"/>
        </w:rPr>
        <w:t>–</w:t>
      </w:r>
      <w:r w:rsidRPr="001A4750">
        <w:rPr>
          <w:rFonts w:asciiTheme="minorHAnsi" w:hAnsiTheme="minorHAnsi" w:cstheme="minorHAnsi"/>
          <w:sz w:val="20"/>
          <w:szCs w:val="20"/>
        </w:rPr>
        <w:t xml:space="preserve"> </w:t>
      </w:r>
      <w:r w:rsidR="00D511F7" w:rsidRPr="001A4750">
        <w:rPr>
          <w:rFonts w:asciiTheme="minorHAnsi" w:hAnsiTheme="minorHAnsi" w:cstheme="minorHAnsi"/>
          <w:sz w:val="20"/>
          <w:szCs w:val="20"/>
        </w:rPr>
        <w:t>perdavimo–priėmimo aktas arba kitas lygiavertis dokumentas, pasirašomas abiejų Sutarties Šalių, kuriame detaliai (tiksliai nurodant kiekius, apimtis, objektus ir kitą reikšmingą informaciją) nurodomos Paslaugų teikėjo faktiškai Paslaugų gavėjui suteiktos Paslaugos, atitinkančios Techninės specifikacijos nuostatas</w:t>
      </w:r>
      <w:r w:rsidR="00184992" w:rsidRPr="001A4750">
        <w:rPr>
          <w:rFonts w:asciiTheme="minorHAnsi" w:hAnsiTheme="minorHAnsi" w:cstheme="minorHAnsi"/>
          <w:sz w:val="20"/>
          <w:szCs w:val="20"/>
        </w:rPr>
        <w:t>.</w:t>
      </w:r>
      <w:r w:rsidR="009E716D" w:rsidRPr="001A4750">
        <w:rPr>
          <w:rFonts w:asciiTheme="minorHAnsi" w:eastAsia="Times New Roman" w:hAnsiTheme="minorHAnsi" w:cstheme="minorHAnsi"/>
          <w:sz w:val="20"/>
          <w:szCs w:val="20"/>
        </w:rPr>
        <w:t xml:space="preserve"> </w:t>
      </w:r>
    </w:p>
    <w:p w14:paraId="4ED30A2F" w14:textId="51DC96AC" w:rsidR="00C366C0" w:rsidRPr="001A4750" w:rsidRDefault="00C366C0" w:rsidP="00956649">
      <w:pPr>
        <w:pStyle w:val="ListParagraph"/>
        <w:numPr>
          <w:ilvl w:val="1"/>
          <w:numId w:val="10"/>
        </w:numPr>
        <w:tabs>
          <w:tab w:val="left" w:pos="0"/>
          <w:tab w:val="left" w:pos="426"/>
        </w:tabs>
        <w:spacing w:before="60" w:after="60"/>
        <w:ind w:left="0" w:firstLine="0"/>
        <w:jc w:val="both"/>
        <w:rPr>
          <w:rFonts w:asciiTheme="minorHAnsi" w:eastAsia="Times New Roman" w:hAnsiTheme="minorHAnsi" w:cstheme="minorHAnsi"/>
          <w:sz w:val="20"/>
          <w:szCs w:val="20"/>
        </w:rPr>
      </w:pPr>
      <w:r w:rsidRPr="001A4750">
        <w:rPr>
          <w:rFonts w:asciiTheme="minorHAnsi" w:eastAsia="Times New Roman" w:hAnsiTheme="minorHAnsi" w:cstheme="minorHAnsi"/>
          <w:b/>
          <w:bCs/>
          <w:sz w:val="20"/>
          <w:szCs w:val="20"/>
        </w:rPr>
        <w:t>Užsakymas</w:t>
      </w:r>
      <w:r w:rsidRPr="001A4750">
        <w:rPr>
          <w:rFonts w:asciiTheme="minorHAnsi" w:eastAsia="Times New Roman" w:hAnsiTheme="minorHAnsi" w:cstheme="minorHAnsi"/>
          <w:sz w:val="20"/>
          <w:szCs w:val="20"/>
        </w:rPr>
        <w:t xml:space="preserve"> </w:t>
      </w:r>
      <w:r w:rsidR="004F7DE9" w:rsidRPr="001A4750">
        <w:rPr>
          <w:rFonts w:asciiTheme="minorHAnsi" w:eastAsia="Times New Roman" w:hAnsiTheme="minorHAnsi" w:cstheme="minorHAnsi"/>
          <w:sz w:val="20"/>
          <w:szCs w:val="20"/>
        </w:rPr>
        <w:t>–</w:t>
      </w:r>
      <w:r w:rsidRPr="001A4750">
        <w:rPr>
          <w:rFonts w:asciiTheme="minorHAnsi" w:eastAsia="Times New Roman" w:hAnsiTheme="minorHAnsi" w:cstheme="minorHAnsi"/>
          <w:sz w:val="20"/>
          <w:szCs w:val="20"/>
        </w:rPr>
        <w:t xml:space="preserve"> Sutarties pagrindu Paslaugų teikėjui tekstiniu pranešimu, elektroniniu paštu ir</w:t>
      </w:r>
      <w:r w:rsidR="005241BA" w:rsidRPr="001A4750">
        <w:rPr>
          <w:rFonts w:asciiTheme="minorHAnsi" w:eastAsia="Times New Roman" w:hAnsiTheme="minorHAnsi" w:cstheme="minorHAnsi"/>
          <w:sz w:val="20"/>
          <w:szCs w:val="20"/>
        </w:rPr>
        <w:t xml:space="preserve"> </w:t>
      </w:r>
      <w:r w:rsidR="002F000A" w:rsidRPr="001A4750">
        <w:rPr>
          <w:rFonts w:asciiTheme="minorHAnsi" w:eastAsia="Times New Roman" w:hAnsiTheme="minorHAnsi" w:cstheme="minorHAnsi"/>
          <w:sz w:val="20"/>
          <w:szCs w:val="20"/>
        </w:rPr>
        <w:t>(</w:t>
      </w:r>
      <w:r w:rsidRPr="001A4750">
        <w:rPr>
          <w:rFonts w:asciiTheme="minorHAnsi" w:eastAsia="Times New Roman" w:hAnsiTheme="minorHAnsi" w:cstheme="minorHAnsi"/>
          <w:sz w:val="20"/>
          <w:szCs w:val="20"/>
        </w:rPr>
        <w:t>ar</w:t>
      </w:r>
      <w:r w:rsidR="002F000A" w:rsidRPr="001A4750">
        <w:rPr>
          <w:rFonts w:asciiTheme="minorHAnsi" w:eastAsia="Times New Roman" w:hAnsiTheme="minorHAnsi" w:cstheme="minorHAnsi"/>
          <w:sz w:val="20"/>
          <w:szCs w:val="20"/>
        </w:rPr>
        <w:t>)</w:t>
      </w:r>
      <w:r w:rsidRPr="001A4750">
        <w:rPr>
          <w:rFonts w:asciiTheme="minorHAnsi" w:eastAsia="Times New Roman" w:hAnsiTheme="minorHAnsi" w:cstheme="minorHAnsi"/>
          <w:sz w:val="20"/>
          <w:szCs w:val="20"/>
        </w:rPr>
        <w:t xml:space="preserve"> per Paslaugų gavėjo nurodytą informacinę sistemą teikiamas rašytinis dokumentas, kuriame nurodomi Paslaugų kiekiai, suteikimo adresai ir terminas.</w:t>
      </w:r>
    </w:p>
    <w:p w14:paraId="30F21B67" w14:textId="77777777" w:rsidR="00AA4F11" w:rsidRPr="001A4750" w:rsidRDefault="00AA4F11" w:rsidP="00AA4F11">
      <w:pPr>
        <w:tabs>
          <w:tab w:val="left" w:pos="0"/>
          <w:tab w:val="left" w:pos="426"/>
        </w:tabs>
        <w:spacing w:before="60" w:after="60"/>
        <w:jc w:val="both"/>
        <w:rPr>
          <w:rFonts w:asciiTheme="minorHAnsi" w:eastAsia="Times New Roman" w:hAnsiTheme="minorHAnsi" w:cstheme="minorHAnsi"/>
          <w:sz w:val="20"/>
          <w:szCs w:val="20"/>
        </w:rPr>
      </w:pPr>
    </w:p>
    <w:p w14:paraId="584A5B96" w14:textId="20FDEA3C" w:rsidR="00BD75EE" w:rsidRPr="001A4750" w:rsidRDefault="00BD75EE" w:rsidP="00956649">
      <w:pPr>
        <w:pStyle w:val="ListParagraph"/>
        <w:numPr>
          <w:ilvl w:val="0"/>
          <w:numId w:val="6"/>
        </w:numPr>
        <w:pBdr>
          <w:top w:val="single" w:sz="8" w:space="1" w:color="auto"/>
          <w:bottom w:val="single" w:sz="8" w:space="1" w:color="auto"/>
        </w:pBdr>
        <w:tabs>
          <w:tab w:val="left" w:pos="284"/>
        </w:tabs>
        <w:spacing w:before="60" w:after="60"/>
        <w:ind w:hanging="720"/>
        <w:rPr>
          <w:rFonts w:asciiTheme="minorHAnsi" w:hAnsiTheme="minorHAnsi" w:cstheme="minorHAnsi"/>
          <w:b/>
          <w:sz w:val="20"/>
          <w:szCs w:val="20"/>
        </w:rPr>
      </w:pPr>
      <w:bookmarkStart w:id="2" w:name="_Hlk75526437"/>
      <w:bookmarkEnd w:id="1"/>
      <w:r w:rsidRPr="001A4750">
        <w:rPr>
          <w:rFonts w:asciiTheme="minorHAnsi" w:hAnsiTheme="minorHAnsi" w:cstheme="minorHAnsi"/>
          <w:b/>
          <w:sz w:val="20"/>
          <w:szCs w:val="20"/>
        </w:rPr>
        <w:t>PIRKIMO OBJEKT</w:t>
      </w:r>
      <w:r w:rsidR="00CF1138" w:rsidRPr="001A4750">
        <w:rPr>
          <w:rFonts w:asciiTheme="minorHAnsi" w:hAnsiTheme="minorHAnsi" w:cstheme="minorHAnsi"/>
          <w:b/>
          <w:sz w:val="20"/>
          <w:szCs w:val="20"/>
        </w:rPr>
        <w:t>O PAVADINIMAS</w:t>
      </w:r>
      <w:r w:rsidR="007946BE" w:rsidRPr="001A4750">
        <w:rPr>
          <w:rFonts w:asciiTheme="minorHAnsi" w:hAnsiTheme="minorHAnsi" w:cstheme="minorHAnsi"/>
          <w:b/>
          <w:sz w:val="20"/>
          <w:szCs w:val="20"/>
        </w:rPr>
        <w:t xml:space="preserve"> IR JO KIEKIAI/APIMTYS</w:t>
      </w:r>
    </w:p>
    <w:p w14:paraId="294ECAA7" w14:textId="3129A39E" w:rsidR="003D0D64" w:rsidRPr="001A4750" w:rsidRDefault="00077EE7" w:rsidP="00956649">
      <w:pPr>
        <w:pStyle w:val="ListParagraph"/>
        <w:numPr>
          <w:ilvl w:val="1"/>
          <w:numId w:val="6"/>
        </w:numPr>
        <w:tabs>
          <w:tab w:val="left" w:pos="360"/>
        </w:tabs>
        <w:spacing w:before="60" w:after="60"/>
        <w:ind w:hanging="502"/>
        <w:jc w:val="both"/>
        <w:rPr>
          <w:rFonts w:asciiTheme="minorHAnsi" w:hAnsiTheme="minorHAnsi" w:cstheme="minorHAnsi"/>
          <w:sz w:val="20"/>
          <w:szCs w:val="20"/>
        </w:rPr>
      </w:pPr>
      <w:bookmarkStart w:id="3" w:name="_Hlk75526413"/>
      <w:bookmarkStart w:id="4" w:name="_Hlk46986110"/>
      <w:bookmarkEnd w:id="2"/>
      <w:r w:rsidRPr="001A4750">
        <w:rPr>
          <w:rFonts w:asciiTheme="minorHAnsi" w:hAnsiTheme="minorHAnsi" w:cstheme="minorHAnsi"/>
          <w:b/>
          <w:bCs/>
          <w:sz w:val="20"/>
          <w:szCs w:val="20"/>
        </w:rPr>
        <w:t>SIEM įrankio priežiūros ir saugumo analitikos paslaugos</w:t>
      </w:r>
      <w:r w:rsidR="00313A4C" w:rsidRPr="001A4750" w:rsidDel="00313A4C">
        <w:rPr>
          <w:rFonts w:asciiTheme="minorHAnsi" w:hAnsiTheme="minorHAnsi" w:cstheme="minorHAnsi"/>
          <w:color w:val="808080" w:themeColor="background1" w:themeShade="80"/>
          <w:sz w:val="20"/>
          <w:szCs w:val="20"/>
        </w:rPr>
        <w:t xml:space="preserve"> </w:t>
      </w:r>
      <w:r w:rsidR="00E03702" w:rsidRPr="001A4750">
        <w:rPr>
          <w:rFonts w:asciiTheme="minorHAnsi" w:hAnsiTheme="minorHAnsi" w:cstheme="minorHAnsi"/>
          <w:sz w:val="20"/>
          <w:szCs w:val="20"/>
        </w:rPr>
        <w:t>(toliau</w:t>
      </w:r>
      <w:r w:rsidR="00C366C0" w:rsidRPr="001A4750">
        <w:rPr>
          <w:rFonts w:asciiTheme="minorHAnsi" w:hAnsiTheme="minorHAnsi" w:cstheme="minorHAnsi"/>
          <w:sz w:val="20"/>
          <w:szCs w:val="20"/>
        </w:rPr>
        <w:t xml:space="preserve"> </w:t>
      </w:r>
      <w:r w:rsidR="00E03702" w:rsidRPr="001A4750">
        <w:rPr>
          <w:rFonts w:asciiTheme="minorHAnsi" w:hAnsiTheme="minorHAnsi" w:cstheme="minorHAnsi"/>
          <w:sz w:val="20"/>
          <w:szCs w:val="20"/>
        </w:rPr>
        <w:t xml:space="preserve">- </w:t>
      </w:r>
      <w:r w:rsidR="00E03702" w:rsidRPr="001A4750">
        <w:rPr>
          <w:rFonts w:asciiTheme="minorHAnsi" w:hAnsiTheme="minorHAnsi" w:cstheme="minorHAnsi"/>
          <w:b/>
          <w:bCs/>
          <w:sz w:val="20"/>
          <w:szCs w:val="20"/>
        </w:rPr>
        <w:t>Paslaugos</w:t>
      </w:r>
      <w:r w:rsidR="00E03702" w:rsidRPr="001A4750">
        <w:rPr>
          <w:rFonts w:asciiTheme="minorHAnsi" w:hAnsiTheme="minorHAnsi" w:cstheme="minorHAnsi"/>
          <w:sz w:val="20"/>
          <w:szCs w:val="20"/>
        </w:rPr>
        <w:t>)</w:t>
      </w:r>
      <w:bookmarkEnd w:id="3"/>
      <w:r w:rsidR="008A58FE" w:rsidRPr="001A4750">
        <w:rPr>
          <w:rFonts w:asciiTheme="minorHAnsi" w:hAnsiTheme="minorHAnsi" w:cstheme="minorHAnsi"/>
          <w:sz w:val="20"/>
          <w:szCs w:val="20"/>
        </w:rPr>
        <w:t>, kurios susideda iš:</w:t>
      </w:r>
    </w:p>
    <w:p w14:paraId="369A0EC7" w14:textId="7489B51C" w:rsidR="00884303" w:rsidRPr="001A4750" w:rsidRDefault="008A6FAF" w:rsidP="00956649">
      <w:pPr>
        <w:pStyle w:val="ListParagraph"/>
        <w:numPr>
          <w:ilvl w:val="2"/>
          <w:numId w:val="6"/>
        </w:numPr>
        <w:tabs>
          <w:tab w:val="left" w:pos="360"/>
          <w:tab w:val="left" w:pos="567"/>
        </w:tabs>
        <w:spacing w:before="60" w:after="60"/>
        <w:ind w:left="0" w:firstLine="0"/>
        <w:jc w:val="both"/>
        <w:rPr>
          <w:rStyle w:val="Laukeliai"/>
          <w:rFonts w:asciiTheme="minorHAnsi" w:hAnsiTheme="minorHAnsi" w:cstheme="minorHAnsi"/>
          <w:szCs w:val="20"/>
        </w:rPr>
      </w:pPr>
      <w:r w:rsidRPr="001A4750">
        <w:rPr>
          <w:rStyle w:val="Laukeliai"/>
          <w:rFonts w:asciiTheme="minorHAnsi" w:hAnsiTheme="minorHAnsi" w:cstheme="minorHAnsi"/>
          <w:szCs w:val="20"/>
        </w:rPr>
        <w:t>Turimos s</w:t>
      </w:r>
      <w:r w:rsidR="00884303" w:rsidRPr="001A4750">
        <w:rPr>
          <w:rStyle w:val="Laukeliai"/>
          <w:rFonts w:asciiTheme="minorHAnsi" w:hAnsiTheme="minorHAnsi" w:cstheme="minorHAnsi"/>
          <w:szCs w:val="20"/>
        </w:rPr>
        <w:t>augumo informacijos ir įvykių valdymo sistemos LogRhythm SIEM licencijos palaikymo ir gamintojo paslaug</w:t>
      </w:r>
      <w:r w:rsidR="008A58FE" w:rsidRPr="001A4750">
        <w:rPr>
          <w:rStyle w:val="Laukeliai"/>
          <w:rFonts w:asciiTheme="minorHAnsi" w:hAnsiTheme="minorHAnsi" w:cstheme="minorHAnsi"/>
          <w:szCs w:val="20"/>
        </w:rPr>
        <w:t>ų</w:t>
      </w:r>
      <w:r w:rsidR="00261A6C" w:rsidRPr="001A4750">
        <w:rPr>
          <w:rStyle w:val="Laukeliai"/>
          <w:rFonts w:asciiTheme="minorHAnsi" w:hAnsiTheme="minorHAnsi" w:cstheme="minorHAnsi"/>
          <w:szCs w:val="20"/>
        </w:rPr>
        <w:t xml:space="preserve"> – 1 kompl.</w:t>
      </w:r>
      <w:r w:rsidR="002E59BE" w:rsidRPr="001A4750">
        <w:rPr>
          <w:rStyle w:val="Laukeliai"/>
          <w:rFonts w:asciiTheme="minorHAnsi" w:hAnsiTheme="minorHAnsi" w:cstheme="minorHAnsi"/>
          <w:szCs w:val="20"/>
        </w:rPr>
        <w:t>;</w:t>
      </w:r>
    </w:p>
    <w:p w14:paraId="0DB9C792" w14:textId="61F5E0DD" w:rsidR="00884303" w:rsidRPr="001A4750" w:rsidRDefault="008A6FAF" w:rsidP="00956649">
      <w:pPr>
        <w:pStyle w:val="ListParagraph"/>
        <w:numPr>
          <w:ilvl w:val="2"/>
          <w:numId w:val="6"/>
        </w:numPr>
        <w:tabs>
          <w:tab w:val="left" w:pos="360"/>
          <w:tab w:val="left" w:pos="567"/>
        </w:tabs>
        <w:spacing w:before="60" w:after="60"/>
        <w:ind w:left="0" w:firstLine="0"/>
        <w:jc w:val="both"/>
        <w:rPr>
          <w:rStyle w:val="Laukeliai"/>
          <w:rFonts w:asciiTheme="minorHAnsi" w:hAnsiTheme="minorHAnsi" w:cstheme="minorHAnsi"/>
          <w:szCs w:val="20"/>
        </w:rPr>
      </w:pPr>
      <w:r w:rsidRPr="001A4750">
        <w:rPr>
          <w:rStyle w:val="Laukeliai"/>
          <w:rFonts w:asciiTheme="minorHAnsi" w:hAnsiTheme="minorHAnsi" w:cstheme="minorHAnsi"/>
          <w:szCs w:val="20"/>
        </w:rPr>
        <w:t>Turimos s</w:t>
      </w:r>
      <w:r w:rsidR="00884303" w:rsidRPr="001A4750">
        <w:rPr>
          <w:rStyle w:val="Laukeliai"/>
          <w:rFonts w:asciiTheme="minorHAnsi" w:hAnsiTheme="minorHAnsi" w:cstheme="minorHAnsi"/>
          <w:szCs w:val="20"/>
        </w:rPr>
        <w:t>augumo informacijos ir įvykių valdymo sistemos LogRhythm SIEM gamintojo MPS licencijos plėtim</w:t>
      </w:r>
      <w:r w:rsidR="008A58FE" w:rsidRPr="001A4750">
        <w:rPr>
          <w:rStyle w:val="Laukeliai"/>
          <w:rFonts w:asciiTheme="minorHAnsi" w:hAnsiTheme="minorHAnsi" w:cstheme="minorHAnsi"/>
          <w:szCs w:val="20"/>
        </w:rPr>
        <w:t>o</w:t>
      </w:r>
      <w:r w:rsidR="00261A6C" w:rsidRPr="001A4750">
        <w:rPr>
          <w:rStyle w:val="Laukeliai"/>
          <w:rFonts w:asciiTheme="minorHAnsi" w:hAnsiTheme="minorHAnsi" w:cstheme="minorHAnsi"/>
          <w:szCs w:val="20"/>
        </w:rPr>
        <w:t xml:space="preserve"> – 1 kompl.</w:t>
      </w:r>
      <w:r w:rsidR="002E59BE" w:rsidRPr="001A4750">
        <w:rPr>
          <w:rStyle w:val="Laukeliai"/>
          <w:rFonts w:asciiTheme="minorHAnsi" w:hAnsiTheme="minorHAnsi" w:cstheme="minorHAnsi"/>
          <w:szCs w:val="20"/>
        </w:rPr>
        <w:t>;</w:t>
      </w:r>
    </w:p>
    <w:p w14:paraId="2587B578" w14:textId="170461F8" w:rsidR="00884303" w:rsidRPr="001A4750" w:rsidRDefault="00884303" w:rsidP="00956649">
      <w:pPr>
        <w:pStyle w:val="ListParagraph"/>
        <w:numPr>
          <w:ilvl w:val="2"/>
          <w:numId w:val="6"/>
        </w:numPr>
        <w:tabs>
          <w:tab w:val="left" w:pos="360"/>
          <w:tab w:val="left" w:pos="567"/>
        </w:tabs>
        <w:spacing w:before="60" w:after="60"/>
        <w:ind w:left="0" w:firstLine="0"/>
        <w:jc w:val="both"/>
        <w:rPr>
          <w:rStyle w:val="Laukeliai"/>
          <w:rFonts w:asciiTheme="minorHAnsi" w:hAnsiTheme="minorHAnsi" w:cstheme="minorHAnsi"/>
          <w:szCs w:val="20"/>
        </w:rPr>
      </w:pPr>
      <w:r w:rsidRPr="001A4750">
        <w:rPr>
          <w:rStyle w:val="Laukeliai"/>
          <w:rFonts w:asciiTheme="minorHAnsi" w:hAnsiTheme="minorHAnsi" w:cstheme="minorHAnsi"/>
          <w:szCs w:val="20"/>
        </w:rPr>
        <w:t xml:space="preserve">Eksploatuojamos </w:t>
      </w:r>
      <w:r w:rsidR="001F7CEE" w:rsidRPr="001A4750">
        <w:rPr>
          <w:rStyle w:val="Laukeliai"/>
          <w:rFonts w:asciiTheme="minorHAnsi" w:hAnsiTheme="minorHAnsi"/>
        </w:rPr>
        <w:t>SIEM sistemos LogRhythm palaikymo, analitikos ir reagavimo paslaug</w:t>
      </w:r>
      <w:r w:rsidR="008A58FE" w:rsidRPr="001A4750">
        <w:rPr>
          <w:rStyle w:val="Laukeliai"/>
          <w:rFonts w:asciiTheme="minorHAnsi" w:hAnsiTheme="minorHAnsi"/>
        </w:rPr>
        <w:t>ų</w:t>
      </w:r>
      <w:r w:rsidR="00832A6B" w:rsidRPr="001A4750">
        <w:rPr>
          <w:rStyle w:val="Laukeliai"/>
          <w:rFonts w:asciiTheme="minorHAnsi" w:hAnsiTheme="minorHAnsi"/>
        </w:rPr>
        <w:t xml:space="preserve"> – 1 kompl.</w:t>
      </w:r>
      <w:r w:rsidR="002E59BE" w:rsidRPr="001A4750">
        <w:rPr>
          <w:rStyle w:val="Laukeliai"/>
          <w:rFonts w:asciiTheme="minorHAnsi" w:hAnsiTheme="minorHAnsi" w:cstheme="minorHAnsi"/>
          <w:szCs w:val="20"/>
        </w:rPr>
        <w:t>;</w:t>
      </w:r>
    </w:p>
    <w:p w14:paraId="7918BA2F" w14:textId="790CFA5D" w:rsidR="00884303" w:rsidRPr="001A4750" w:rsidRDefault="00884303" w:rsidP="00956649">
      <w:pPr>
        <w:pStyle w:val="ListParagraph"/>
        <w:numPr>
          <w:ilvl w:val="2"/>
          <w:numId w:val="6"/>
        </w:numPr>
        <w:tabs>
          <w:tab w:val="left" w:pos="360"/>
          <w:tab w:val="left" w:pos="567"/>
        </w:tabs>
        <w:spacing w:before="60" w:after="60"/>
        <w:ind w:left="0" w:firstLine="0"/>
        <w:jc w:val="both"/>
        <w:rPr>
          <w:rStyle w:val="Laukeliai"/>
          <w:rFonts w:asciiTheme="minorHAnsi" w:hAnsiTheme="minorHAnsi"/>
        </w:rPr>
      </w:pPr>
      <w:r w:rsidRPr="6DC01AA0">
        <w:rPr>
          <w:rStyle w:val="Laukeliai"/>
          <w:rFonts w:asciiTheme="minorHAnsi" w:hAnsiTheme="minorHAnsi"/>
        </w:rPr>
        <w:t xml:space="preserve">Diegimo </w:t>
      </w:r>
      <w:r w:rsidR="7D4C6064" w:rsidRPr="580C39AD">
        <w:rPr>
          <w:rStyle w:val="Laukeliai"/>
          <w:rFonts w:asciiTheme="minorHAnsi" w:hAnsiTheme="minorHAnsi"/>
        </w:rPr>
        <w:t>paslaugos</w:t>
      </w:r>
      <w:r w:rsidR="0070446D" w:rsidRPr="6DC01AA0">
        <w:rPr>
          <w:rStyle w:val="Laukeliai"/>
          <w:rFonts w:asciiTheme="minorHAnsi" w:hAnsiTheme="minorHAnsi"/>
        </w:rPr>
        <w:t>– 1 kompl.</w:t>
      </w:r>
    </w:p>
    <w:p w14:paraId="576E4712" w14:textId="197495D4" w:rsidR="000A42E1" w:rsidRPr="001A4750" w:rsidRDefault="00D511F7" w:rsidP="00956649">
      <w:pPr>
        <w:pStyle w:val="ListParagraph"/>
        <w:numPr>
          <w:ilvl w:val="1"/>
          <w:numId w:val="6"/>
        </w:numPr>
        <w:tabs>
          <w:tab w:val="left" w:pos="426"/>
        </w:tabs>
        <w:ind w:left="0" w:firstLine="0"/>
        <w:jc w:val="both"/>
        <w:rPr>
          <w:rFonts w:asciiTheme="minorHAnsi" w:hAnsiTheme="minorHAnsi" w:cstheme="minorHAnsi"/>
          <w:b/>
          <w:sz w:val="20"/>
          <w:szCs w:val="20"/>
        </w:rPr>
      </w:pPr>
      <w:bookmarkStart w:id="5" w:name="_Hlk75526451"/>
      <w:r w:rsidRPr="001A4750">
        <w:rPr>
          <w:rFonts w:asciiTheme="minorHAnsi" w:hAnsiTheme="minorHAnsi" w:cstheme="minorHAnsi"/>
          <w:b/>
          <w:sz w:val="20"/>
          <w:szCs w:val="20"/>
        </w:rPr>
        <w:t>Kiekiai/</w:t>
      </w:r>
      <w:r w:rsidR="007946BE" w:rsidRPr="001A4750">
        <w:rPr>
          <w:rFonts w:asciiTheme="minorHAnsi" w:hAnsiTheme="minorHAnsi" w:cstheme="minorHAnsi"/>
          <w:b/>
          <w:sz w:val="20"/>
          <w:szCs w:val="20"/>
        </w:rPr>
        <w:t>Apimtys:</w:t>
      </w:r>
      <w:r w:rsidR="007946BE" w:rsidRPr="001A4750">
        <w:rPr>
          <w:rFonts w:asciiTheme="minorHAnsi" w:hAnsiTheme="minorHAnsi" w:cstheme="minorHAnsi"/>
          <w:sz w:val="20"/>
          <w:szCs w:val="20"/>
        </w:rPr>
        <w:t xml:space="preserve"> </w:t>
      </w:r>
      <w:r w:rsidR="007946BE" w:rsidRPr="001A4750">
        <w:rPr>
          <w:rFonts w:asciiTheme="minorHAnsi" w:hAnsiTheme="minorHAnsi" w:cstheme="minorHAnsi"/>
          <w:bCs/>
          <w:sz w:val="20"/>
          <w:szCs w:val="20"/>
        </w:rPr>
        <w:t>Perkamas</w:t>
      </w:r>
      <w:r w:rsidR="007946BE" w:rsidRPr="001A4750">
        <w:rPr>
          <w:rFonts w:asciiTheme="minorHAnsi" w:hAnsiTheme="minorHAnsi" w:cstheme="minorHAnsi"/>
          <w:bCs/>
          <w:color w:val="FF0000"/>
          <w:sz w:val="20"/>
          <w:szCs w:val="20"/>
        </w:rPr>
        <w:t xml:space="preserve"> </w:t>
      </w:r>
      <w:r w:rsidR="007946BE" w:rsidRPr="001A4750">
        <w:rPr>
          <w:rFonts w:asciiTheme="minorHAnsi" w:hAnsiTheme="minorHAnsi" w:cstheme="minorHAnsi"/>
          <w:bCs/>
          <w:sz w:val="20"/>
          <w:szCs w:val="20"/>
        </w:rPr>
        <w:t>Paslaugų</w:t>
      </w:r>
      <w:r w:rsidR="007946BE" w:rsidRPr="001A4750">
        <w:rPr>
          <w:rFonts w:asciiTheme="minorHAnsi" w:hAnsiTheme="minorHAnsi" w:cstheme="minorHAnsi"/>
          <w:bCs/>
          <w:color w:val="FF0000"/>
          <w:sz w:val="20"/>
          <w:szCs w:val="20"/>
        </w:rPr>
        <w:t xml:space="preserve"> </w:t>
      </w:r>
      <w:r w:rsidR="007946BE" w:rsidRPr="001A4750">
        <w:rPr>
          <w:rFonts w:asciiTheme="minorHAnsi" w:hAnsiTheme="minorHAnsi" w:cstheme="minorHAnsi"/>
          <w:bCs/>
          <w:sz w:val="20"/>
          <w:szCs w:val="20"/>
        </w:rPr>
        <w:t xml:space="preserve">kiekis </w:t>
      </w:r>
      <w:r w:rsidR="007946BE" w:rsidRPr="001A4750">
        <w:rPr>
          <w:rFonts w:asciiTheme="minorHAnsi" w:hAnsiTheme="minorHAnsi" w:cstheme="minorHAnsi"/>
          <w:b/>
          <w:sz w:val="20"/>
          <w:szCs w:val="20"/>
        </w:rPr>
        <w:t>yra</w:t>
      </w:r>
      <w:r w:rsidR="007946BE" w:rsidRPr="001A4750">
        <w:rPr>
          <w:rFonts w:asciiTheme="minorHAnsi" w:hAnsiTheme="minorHAnsi" w:cstheme="minorHAnsi"/>
          <w:b/>
          <w:color w:val="FF0000"/>
          <w:sz w:val="20"/>
          <w:szCs w:val="20"/>
        </w:rPr>
        <w:t xml:space="preserve"> </w:t>
      </w:r>
      <w:sdt>
        <w:sdtPr>
          <w:rPr>
            <w:rFonts w:asciiTheme="minorHAnsi" w:hAnsiTheme="minorHAnsi" w:cstheme="minorHAnsi"/>
            <w:b/>
            <w:sz w:val="20"/>
            <w:szCs w:val="20"/>
          </w:rPr>
          <w:id w:val="-1459794489"/>
          <w:placeholder>
            <w:docPart w:val="432C2642E6F54E8FB4E3937DDF9C28F8"/>
          </w:placeholder>
          <w:comboBox>
            <w:listItem w:displayText="Pasirinkti" w:value="Pasirinkti"/>
            <w:listItem w:displayText="konkretus." w:value="konkretus."/>
            <w:listItem w:displayText="maksimalus." w:value="maksimalus."/>
            <w:listItem w:displayText="preliminarus." w:value="preliminarus."/>
          </w:comboBox>
        </w:sdtPr>
        <w:sdtEndPr/>
        <w:sdtContent>
          <w:r w:rsidR="00956649">
            <w:rPr>
              <w:rFonts w:asciiTheme="minorHAnsi" w:hAnsiTheme="minorHAnsi" w:cstheme="minorHAnsi"/>
              <w:b/>
              <w:sz w:val="20"/>
              <w:szCs w:val="20"/>
            </w:rPr>
            <w:t>konkretus.</w:t>
          </w:r>
        </w:sdtContent>
      </w:sdt>
      <w:bookmarkEnd w:id="5"/>
    </w:p>
    <w:p w14:paraId="1C6BAE3B" w14:textId="252E218B" w:rsidR="007946BE" w:rsidRPr="001A4750" w:rsidRDefault="007946BE" w:rsidP="00956649">
      <w:pPr>
        <w:pStyle w:val="ListParagraph"/>
        <w:numPr>
          <w:ilvl w:val="1"/>
          <w:numId w:val="6"/>
        </w:numPr>
        <w:tabs>
          <w:tab w:val="left" w:pos="540"/>
        </w:tabs>
        <w:ind w:left="0" w:firstLine="0"/>
        <w:jc w:val="both"/>
        <w:rPr>
          <w:rFonts w:asciiTheme="minorHAnsi" w:hAnsiTheme="minorHAnsi" w:cstheme="minorHAnsi"/>
          <w:bCs/>
          <w:sz w:val="20"/>
          <w:szCs w:val="20"/>
        </w:rPr>
      </w:pPr>
      <w:r w:rsidRPr="001A4750">
        <w:rPr>
          <w:rFonts w:asciiTheme="minorHAnsi" w:hAnsiTheme="minorHAnsi" w:cstheme="minorHAnsi"/>
          <w:bCs/>
          <w:sz w:val="20"/>
          <w:szCs w:val="20"/>
        </w:rPr>
        <w:t>Paslaugų teikėjas visas galimas išlaidas įskaičiuoja į Paslaugų įkainį ir (ar) kainą. Siūlomame įkainyje ir (ar) kainoje turi būti įskaičiuotos visos Paslaugų teikėjo išlaidos ir mokėtini mokesčiai, būtini tinkamam Sutarties įvykdymui.</w:t>
      </w:r>
    </w:p>
    <w:p w14:paraId="4A346F23" w14:textId="4668C837" w:rsidR="007946BE" w:rsidRPr="001A4750" w:rsidRDefault="007946BE" w:rsidP="00956649">
      <w:pPr>
        <w:pStyle w:val="ListParagraph"/>
        <w:numPr>
          <w:ilvl w:val="1"/>
          <w:numId w:val="6"/>
        </w:numPr>
        <w:tabs>
          <w:tab w:val="left" w:pos="540"/>
        </w:tabs>
        <w:ind w:left="0" w:firstLine="0"/>
        <w:jc w:val="both"/>
        <w:rPr>
          <w:rFonts w:asciiTheme="minorHAnsi" w:hAnsiTheme="minorHAnsi" w:cstheme="minorHAnsi"/>
          <w:bCs/>
          <w:sz w:val="20"/>
          <w:szCs w:val="20"/>
        </w:rPr>
      </w:pPr>
      <w:r w:rsidRPr="001A4750">
        <w:rPr>
          <w:rFonts w:asciiTheme="minorHAnsi" w:hAnsiTheme="minorHAnsi" w:cstheme="minorHAnsi"/>
          <w:bCs/>
          <w:sz w:val="20"/>
          <w:szCs w:val="20"/>
        </w:rPr>
        <w:t>Paslaugų teikėjas prisiima visą riziką dėl ne nuo Paslaugų gavėjo priklausančių aplinkybių, dėl kurių padidės su Sutarties vykdymu</w:t>
      </w:r>
      <w:r w:rsidRPr="001A4750">
        <w:rPr>
          <w:rFonts w:asciiTheme="minorHAnsi" w:hAnsiTheme="minorHAnsi" w:cstheme="minorHAnsi"/>
          <w:bCs/>
          <w:iCs/>
          <w:sz w:val="20"/>
          <w:szCs w:val="20"/>
        </w:rPr>
        <w:t xml:space="preserve"> susijusios Paslaugų teikėjo išlaidos ir Sutarties vykdymas taps sudėtingesnis (Paslaugų teikėjui </w:t>
      </w:r>
      <w:r w:rsidRPr="001A4750">
        <w:rPr>
          <w:rFonts w:asciiTheme="minorHAnsi" w:hAnsiTheme="minorHAnsi" w:cstheme="minorHAnsi"/>
          <w:bCs/>
          <w:sz w:val="20"/>
          <w:szCs w:val="20"/>
        </w:rPr>
        <w:t>padidės įsipareigojimų vykdymo kaina). Paslaugų kaina ir (ar) įkainiai jokiais atvejais nebus didinami</w:t>
      </w:r>
      <w:r w:rsidR="001143F8" w:rsidRPr="001A4750">
        <w:rPr>
          <w:rFonts w:asciiTheme="minorHAnsi" w:hAnsiTheme="minorHAnsi" w:cstheme="minorHAnsi"/>
          <w:bCs/>
          <w:sz w:val="20"/>
          <w:szCs w:val="20"/>
        </w:rPr>
        <w:t>, išskyrus Pirkimo sąlygose nustatytus kainos ir (ar) įkainių peržiūros procedūros atvejus.</w:t>
      </w:r>
    </w:p>
    <w:p w14:paraId="3A2B8E66" w14:textId="39C3A7DA" w:rsidR="007E0ABF" w:rsidRPr="001A4750" w:rsidRDefault="00C63EA5" w:rsidP="00956649">
      <w:pPr>
        <w:pStyle w:val="ListParagraph"/>
        <w:numPr>
          <w:ilvl w:val="1"/>
          <w:numId w:val="6"/>
        </w:numPr>
        <w:tabs>
          <w:tab w:val="left" w:pos="540"/>
        </w:tabs>
        <w:ind w:left="0" w:firstLine="0"/>
        <w:jc w:val="both"/>
        <w:rPr>
          <w:rFonts w:asciiTheme="minorHAnsi" w:hAnsiTheme="minorHAnsi" w:cstheme="minorHAnsi"/>
          <w:bCs/>
          <w:sz w:val="20"/>
          <w:szCs w:val="20"/>
        </w:rPr>
      </w:pPr>
      <w:r w:rsidRPr="001A4750">
        <w:rPr>
          <w:rFonts w:asciiTheme="minorHAnsi" w:hAnsiTheme="minorHAnsi" w:cstheme="minorHAnsi"/>
          <w:bCs/>
          <w:sz w:val="20"/>
          <w:szCs w:val="20"/>
        </w:rPr>
        <w:t xml:space="preserve">Pirkimo objektas neskaidomas į dalis, todėl Paslaugų </w:t>
      </w:r>
      <w:r w:rsidR="00835B8E" w:rsidRPr="001A4750">
        <w:rPr>
          <w:rFonts w:asciiTheme="minorHAnsi" w:hAnsiTheme="minorHAnsi" w:cstheme="minorHAnsi"/>
          <w:bCs/>
          <w:sz w:val="20"/>
          <w:szCs w:val="20"/>
        </w:rPr>
        <w:t>t</w:t>
      </w:r>
      <w:r w:rsidRPr="001A4750">
        <w:rPr>
          <w:rFonts w:asciiTheme="minorHAnsi" w:hAnsiTheme="minorHAnsi" w:cstheme="minorHAnsi"/>
          <w:bCs/>
          <w:sz w:val="20"/>
          <w:szCs w:val="20"/>
        </w:rPr>
        <w:t>eikėjas privalo teikti pasiūlymą visai nurodytai pirkimo objekto apimčiai.</w:t>
      </w:r>
    </w:p>
    <w:p w14:paraId="66325D38" w14:textId="292B3E6A" w:rsidR="007E0ABF" w:rsidRPr="001A4750" w:rsidRDefault="007E0ABF" w:rsidP="00956649">
      <w:pPr>
        <w:pStyle w:val="ListParagraph"/>
        <w:numPr>
          <w:ilvl w:val="1"/>
          <w:numId w:val="6"/>
        </w:numPr>
        <w:tabs>
          <w:tab w:val="left" w:pos="540"/>
        </w:tabs>
        <w:ind w:left="0" w:firstLine="0"/>
        <w:jc w:val="both"/>
        <w:rPr>
          <w:rFonts w:asciiTheme="minorHAnsi" w:hAnsiTheme="minorHAnsi" w:cstheme="minorHAnsi"/>
          <w:bCs/>
          <w:sz w:val="20"/>
          <w:szCs w:val="20"/>
        </w:rPr>
      </w:pPr>
      <w:r w:rsidRPr="001A4750">
        <w:rPr>
          <w:rFonts w:asciiTheme="minorHAnsi" w:hAnsiTheme="minorHAnsi" w:cstheme="minorHAnsi"/>
          <w:bCs/>
          <w:sz w:val="20"/>
          <w:szCs w:val="20"/>
        </w:rPr>
        <w:t>Paslaugų gavėjas taip pat turi teisę, esant poreikiui, pirkti ir kitas Techninėje specifikacijoje nenurodytas, tačiau su pirkimo objektu susijusias Paslaugas. Panašaus pobūdžio Paslaugos, nenumatytos Techninėje specifikacijoje, bus perkamos ne didesnėmis nei susitarimo pasirašymo dieną galiojančiomis Paslaugų teikėjo prekybos vietoje, kataloge ar interneto svetainėje nurodytomis šių paslaugų kainomis, arba, jei tokios kainos neskelbiamos, Paslaugų teikėjo pasiūlytomis, konkurencingomis ir rinką atitinkančiomis kainomis. Bendra tokių nenumatytų Paslaugų vertė negali viršyti 10 (dešimt) proc. Sutarties vertės (EUR be PVM).</w:t>
      </w:r>
    </w:p>
    <w:p w14:paraId="12B06A8C" w14:textId="77777777" w:rsidR="00211AF6" w:rsidRPr="001A4750" w:rsidRDefault="00211AF6" w:rsidP="00211AF6">
      <w:pPr>
        <w:tabs>
          <w:tab w:val="left" w:pos="540"/>
        </w:tabs>
        <w:jc w:val="both"/>
        <w:rPr>
          <w:rFonts w:asciiTheme="minorHAnsi" w:hAnsiTheme="minorHAnsi" w:cstheme="minorHAnsi"/>
          <w:bCs/>
          <w:sz w:val="20"/>
          <w:szCs w:val="20"/>
        </w:rPr>
      </w:pPr>
    </w:p>
    <w:bookmarkEnd w:id="4"/>
    <w:p w14:paraId="56305AC1" w14:textId="77777777" w:rsidR="00BD75EE" w:rsidRPr="001A4750" w:rsidRDefault="00BD75EE" w:rsidP="00956649">
      <w:pPr>
        <w:pStyle w:val="ListParagraph"/>
        <w:numPr>
          <w:ilvl w:val="0"/>
          <w:numId w:val="6"/>
        </w:numPr>
        <w:pBdr>
          <w:top w:val="single" w:sz="8" w:space="1" w:color="auto"/>
          <w:bottom w:val="single" w:sz="8" w:space="1" w:color="auto"/>
        </w:pBdr>
        <w:tabs>
          <w:tab w:val="left" w:pos="284"/>
        </w:tabs>
        <w:spacing w:before="60" w:after="60"/>
        <w:ind w:left="0" w:firstLine="0"/>
        <w:rPr>
          <w:rFonts w:asciiTheme="minorHAnsi" w:hAnsiTheme="minorHAnsi" w:cstheme="minorHAnsi"/>
          <w:b/>
          <w:sz w:val="20"/>
          <w:szCs w:val="20"/>
        </w:rPr>
      </w:pPr>
      <w:r w:rsidRPr="001A4750">
        <w:rPr>
          <w:rFonts w:asciiTheme="minorHAnsi" w:hAnsiTheme="minorHAnsi" w:cstheme="minorHAnsi"/>
          <w:b/>
          <w:sz w:val="20"/>
          <w:szCs w:val="20"/>
        </w:rPr>
        <w:t>REIKALAVIMAI PIRKIMO OBJEKTUI</w:t>
      </w:r>
    </w:p>
    <w:p w14:paraId="4D65308F" w14:textId="701AA67C" w:rsidR="00BD75EE" w:rsidRPr="001A4750" w:rsidRDefault="00BD75EE" w:rsidP="002D25E5">
      <w:pPr>
        <w:pStyle w:val="ListParagraph"/>
        <w:pBdr>
          <w:bottom w:val="single" w:sz="8" w:space="1" w:color="auto"/>
          <w:between w:val="single" w:sz="12" w:space="1" w:color="auto"/>
        </w:pBdr>
        <w:tabs>
          <w:tab w:val="left" w:pos="567"/>
        </w:tabs>
        <w:spacing w:before="60" w:after="60"/>
        <w:ind w:hanging="720"/>
        <w:rPr>
          <w:rFonts w:asciiTheme="minorHAnsi" w:hAnsiTheme="minorHAnsi" w:cstheme="minorHAnsi"/>
          <w:b/>
          <w:sz w:val="20"/>
          <w:szCs w:val="20"/>
        </w:rPr>
      </w:pPr>
      <w:r w:rsidRPr="001A4750">
        <w:rPr>
          <w:rFonts w:asciiTheme="minorHAnsi" w:hAnsiTheme="minorHAnsi" w:cstheme="minorHAnsi"/>
          <w:b/>
          <w:sz w:val="20"/>
          <w:szCs w:val="20"/>
        </w:rPr>
        <w:t>Esamos situacijos aprašymas</w:t>
      </w:r>
    </w:p>
    <w:p w14:paraId="1C5B2FFF" w14:textId="5AB7BB01" w:rsidR="007E52A7" w:rsidRPr="001A4750" w:rsidRDefault="00281996" w:rsidP="002D25E5">
      <w:pPr>
        <w:spacing w:before="60" w:after="60"/>
        <w:ind w:firstLine="0"/>
        <w:jc w:val="both"/>
        <w:rPr>
          <w:rFonts w:asciiTheme="minorHAnsi" w:hAnsiTheme="minorHAnsi" w:cstheme="minorHAnsi"/>
          <w:bCs/>
          <w:sz w:val="20"/>
          <w:szCs w:val="20"/>
        </w:rPr>
      </w:pPr>
      <w:bookmarkStart w:id="6" w:name="_Hlk75526550"/>
      <w:r w:rsidRPr="001A4750">
        <w:rPr>
          <w:rFonts w:asciiTheme="minorHAnsi" w:hAnsiTheme="minorHAnsi" w:cstheme="minorHAnsi"/>
          <w:bCs/>
          <w:sz w:val="20"/>
          <w:szCs w:val="20"/>
        </w:rPr>
        <w:t xml:space="preserve">Paslaugų </w:t>
      </w:r>
      <w:r w:rsidR="0010301E" w:rsidRPr="001A4750">
        <w:rPr>
          <w:rFonts w:asciiTheme="minorHAnsi" w:hAnsiTheme="minorHAnsi" w:cstheme="minorHAnsi"/>
          <w:bCs/>
          <w:sz w:val="20"/>
          <w:szCs w:val="20"/>
        </w:rPr>
        <w:t xml:space="preserve">gavėjas eksploatuoja saugumo informacijos ir </w:t>
      </w:r>
      <w:r w:rsidR="00A27DA4" w:rsidRPr="001A4750">
        <w:rPr>
          <w:rFonts w:asciiTheme="minorHAnsi" w:hAnsiTheme="minorHAnsi" w:cstheme="minorHAnsi"/>
          <w:bCs/>
          <w:sz w:val="20"/>
          <w:szCs w:val="20"/>
        </w:rPr>
        <w:t xml:space="preserve">įvykių valdymo sistemą LogRhythm SIEM. Jai yra reikalingas gamintojo </w:t>
      </w:r>
      <w:r w:rsidR="00FC77E6" w:rsidRPr="001A4750">
        <w:rPr>
          <w:rFonts w:asciiTheme="minorHAnsi" w:hAnsiTheme="minorHAnsi" w:cstheme="minorHAnsi"/>
          <w:bCs/>
          <w:sz w:val="20"/>
          <w:szCs w:val="20"/>
        </w:rPr>
        <w:t xml:space="preserve">palaikymo </w:t>
      </w:r>
      <w:r w:rsidR="0083781A" w:rsidRPr="001A4750">
        <w:rPr>
          <w:rFonts w:asciiTheme="minorHAnsi" w:hAnsiTheme="minorHAnsi" w:cstheme="minorHAnsi"/>
          <w:bCs/>
          <w:sz w:val="20"/>
          <w:szCs w:val="20"/>
        </w:rPr>
        <w:t xml:space="preserve">pratęsimas </w:t>
      </w:r>
      <w:r w:rsidR="00FC77E6" w:rsidRPr="001A4750">
        <w:rPr>
          <w:rFonts w:asciiTheme="minorHAnsi" w:hAnsiTheme="minorHAnsi" w:cstheme="minorHAnsi"/>
          <w:bCs/>
          <w:sz w:val="20"/>
          <w:szCs w:val="20"/>
        </w:rPr>
        <w:t>bei licencijos išplėtimas dėl planuojamų naujų</w:t>
      </w:r>
      <w:r w:rsidR="007E07E3" w:rsidRPr="001A4750">
        <w:rPr>
          <w:rFonts w:asciiTheme="minorHAnsi" w:hAnsiTheme="minorHAnsi" w:cstheme="minorHAnsi"/>
          <w:bCs/>
          <w:sz w:val="20"/>
          <w:szCs w:val="20"/>
        </w:rPr>
        <w:t xml:space="preserve"> </w:t>
      </w:r>
      <w:r w:rsidR="00C707D2" w:rsidRPr="001A4750">
        <w:rPr>
          <w:rFonts w:asciiTheme="minorHAnsi" w:hAnsiTheme="minorHAnsi" w:cstheme="minorHAnsi"/>
          <w:bCs/>
          <w:sz w:val="20"/>
          <w:szCs w:val="20"/>
        </w:rPr>
        <w:t xml:space="preserve">duomenų šaltinių </w:t>
      </w:r>
      <w:r w:rsidR="008751BB" w:rsidRPr="001A4750">
        <w:rPr>
          <w:rFonts w:asciiTheme="minorHAnsi" w:hAnsiTheme="minorHAnsi" w:cstheme="minorHAnsi"/>
          <w:bCs/>
          <w:sz w:val="20"/>
          <w:szCs w:val="20"/>
        </w:rPr>
        <w:t>prijungimo.</w:t>
      </w:r>
      <w:r w:rsidR="00154008" w:rsidRPr="001A4750">
        <w:rPr>
          <w:rFonts w:asciiTheme="minorHAnsi" w:hAnsiTheme="minorHAnsi" w:cstheme="minorHAnsi"/>
          <w:bCs/>
          <w:sz w:val="20"/>
          <w:szCs w:val="20"/>
        </w:rPr>
        <w:t xml:space="preserve"> </w:t>
      </w:r>
      <w:r w:rsidR="000D3F80">
        <w:rPr>
          <w:rFonts w:asciiTheme="minorHAnsi" w:hAnsiTheme="minorHAnsi" w:cstheme="minorHAnsi"/>
          <w:bCs/>
          <w:sz w:val="20"/>
          <w:szCs w:val="20"/>
        </w:rPr>
        <w:t>Taip pat yra perkamos saugumo analitikos paslaugos.</w:t>
      </w:r>
      <w:r w:rsidR="00FC77E6" w:rsidRPr="001A4750">
        <w:rPr>
          <w:rFonts w:asciiTheme="minorHAnsi" w:hAnsiTheme="minorHAnsi" w:cstheme="minorHAnsi"/>
          <w:bCs/>
          <w:sz w:val="20"/>
          <w:szCs w:val="20"/>
        </w:rPr>
        <w:t xml:space="preserve">  </w:t>
      </w:r>
    </w:p>
    <w:bookmarkEnd w:id="6"/>
    <w:p w14:paraId="780E543C" w14:textId="77777777" w:rsidR="00BD75EE" w:rsidRPr="001A4750" w:rsidRDefault="00BD75EE" w:rsidP="00956649">
      <w:pPr>
        <w:pStyle w:val="ListParagraph"/>
        <w:numPr>
          <w:ilvl w:val="1"/>
          <w:numId w:val="6"/>
        </w:numPr>
        <w:pBdr>
          <w:bottom w:val="single" w:sz="8" w:space="1" w:color="auto"/>
          <w:between w:val="single" w:sz="12" w:space="1" w:color="auto"/>
        </w:pBdr>
        <w:tabs>
          <w:tab w:val="left" w:pos="567"/>
        </w:tabs>
        <w:spacing w:before="60" w:after="60"/>
        <w:ind w:left="0" w:firstLine="0"/>
        <w:rPr>
          <w:rFonts w:asciiTheme="minorHAnsi" w:hAnsiTheme="minorHAnsi" w:cstheme="minorHAnsi"/>
          <w:b/>
          <w:sz w:val="20"/>
          <w:szCs w:val="20"/>
        </w:rPr>
      </w:pPr>
      <w:r w:rsidRPr="001A4750">
        <w:rPr>
          <w:rFonts w:asciiTheme="minorHAnsi" w:hAnsiTheme="minorHAnsi" w:cstheme="minorHAnsi"/>
          <w:b/>
          <w:sz w:val="20"/>
          <w:szCs w:val="20"/>
        </w:rPr>
        <w:t>Pirkimo objekto aprašymas</w:t>
      </w:r>
    </w:p>
    <w:p w14:paraId="7A6A6944" w14:textId="7093C31A" w:rsidR="00440B34" w:rsidRPr="001A4750" w:rsidRDefault="00B03928" w:rsidP="00956649">
      <w:pPr>
        <w:pStyle w:val="ListParagraph"/>
        <w:numPr>
          <w:ilvl w:val="2"/>
          <w:numId w:val="6"/>
        </w:numPr>
        <w:tabs>
          <w:tab w:val="left" w:pos="567"/>
        </w:tabs>
        <w:suppressAutoHyphens/>
        <w:autoSpaceDN w:val="0"/>
        <w:ind w:left="0" w:right="-306" w:hanging="11"/>
        <w:jc w:val="both"/>
        <w:textAlignment w:val="baseline"/>
        <w:rPr>
          <w:rFonts w:asciiTheme="minorHAnsi" w:hAnsiTheme="minorHAnsi" w:cstheme="minorHAnsi"/>
          <w:sz w:val="20"/>
          <w:szCs w:val="20"/>
        </w:rPr>
      </w:pPr>
      <w:bookmarkStart w:id="7" w:name="_Hlk75526574"/>
      <w:bookmarkStart w:id="8" w:name="_Hlk41056007"/>
      <w:bookmarkStart w:id="9" w:name="_Hlk41056080"/>
      <w:r w:rsidRPr="001A4750">
        <w:rPr>
          <w:rFonts w:asciiTheme="minorHAnsi" w:hAnsiTheme="minorHAnsi" w:cstheme="minorHAnsi"/>
          <w:sz w:val="20"/>
          <w:szCs w:val="20"/>
        </w:rPr>
        <w:t xml:space="preserve">Jei iš šiose techninėse specifikacijose pateiktų duomenų būtų galima daryti prielaidą apie konkrečius pirkimo objekto modelius ar tiekimo šaltinius, konkrečius technologinius procesus ar prekių ženklus, patentus, tipus, konkrečią kilmę ar gamybą, laikoma, kad jie yra tik orientaciniai ir </w:t>
      </w:r>
      <w:r w:rsidR="00D71CDB" w:rsidRPr="001A4750">
        <w:rPr>
          <w:rFonts w:asciiTheme="minorHAnsi" w:hAnsiTheme="minorHAnsi" w:cstheme="minorHAnsi"/>
          <w:bCs/>
          <w:sz w:val="20"/>
          <w:szCs w:val="20"/>
        </w:rPr>
        <w:t xml:space="preserve">Paslaugų teikėjai </w:t>
      </w:r>
      <w:r w:rsidRPr="001A4750">
        <w:rPr>
          <w:rFonts w:asciiTheme="minorHAnsi" w:hAnsiTheme="minorHAnsi" w:cstheme="minorHAnsi"/>
          <w:sz w:val="20"/>
          <w:szCs w:val="20"/>
        </w:rPr>
        <w:t>gali siūlyti lygiaverčius.</w:t>
      </w:r>
    </w:p>
    <w:p w14:paraId="302FA48F" w14:textId="6ADDBB37" w:rsidR="00440B34" w:rsidRPr="001A4750" w:rsidRDefault="00D71CDB" w:rsidP="00956649">
      <w:pPr>
        <w:pStyle w:val="ListParagraph"/>
        <w:numPr>
          <w:ilvl w:val="2"/>
          <w:numId w:val="6"/>
        </w:numPr>
        <w:tabs>
          <w:tab w:val="left" w:pos="567"/>
        </w:tabs>
        <w:suppressAutoHyphens/>
        <w:autoSpaceDN w:val="0"/>
        <w:ind w:left="0" w:right="-306" w:hanging="11"/>
        <w:jc w:val="both"/>
        <w:textAlignment w:val="baseline"/>
        <w:rPr>
          <w:rFonts w:asciiTheme="minorHAnsi" w:hAnsiTheme="minorHAnsi" w:cstheme="minorHAnsi"/>
          <w:sz w:val="20"/>
          <w:szCs w:val="20"/>
        </w:rPr>
      </w:pPr>
      <w:r w:rsidRPr="001A4750">
        <w:rPr>
          <w:rFonts w:asciiTheme="minorHAnsi" w:hAnsiTheme="minorHAnsi" w:cstheme="minorHAnsi"/>
          <w:bCs/>
          <w:sz w:val="20"/>
          <w:szCs w:val="20"/>
        </w:rPr>
        <w:t>Paslaugų teikėjas</w:t>
      </w:r>
      <w:r w:rsidRPr="001A4750">
        <w:rPr>
          <w:rFonts w:asciiTheme="minorHAnsi" w:hAnsiTheme="minorHAnsi" w:cstheme="minorHAnsi"/>
          <w:sz w:val="20"/>
          <w:szCs w:val="20"/>
        </w:rPr>
        <w:t xml:space="preserve"> </w:t>
      </w:r>
      <w:r w:rsidR="00B03928" w:rsidRPr="001A4750">
        <w:rPr>
          <w:rFonts w:asciiTheme="minorHAnsi" w:hAnsiTheme="minorHAnsi" w:cstheme="minorHAnsi"/>
          <w:sz w:val="20"/>
          <w:szCs w:val="20"/>
        </w:rPr>
        <w:t xml:space="preserve">turi užtikrinti, kad atliekant saugumo informacijos ir įvykių valdymo sistemos diegimą, nebus sutrikdomas Perkančiosios organizacijos informacinės sistemos bei duomenų perdavimo tinklo darbas. Jeigu </w:t>
      </w:r>
      <w:r w:rsidR="0049260B" w:rsidRPr="001A4750">
        <w:rPr>
          <w:rFonts w:asciiTheme="minorHAnsi" w:hAnsiTheme="minorHAnsi" w:cstheme="minorHAnsi"/>
          <w:sz w:val="20"/>
          <w:szCs w:val="20"/>
        </w:rPr>
        <w:t>Paslaugų gavėjo</w:t>
      </w:r>
      <w:r w:rsidR="00B03928" w:rsidRPr="001A4750">
        <w:rPr>
          <w:rFonts w:asciiTheme="minorHAnsi" w:hAnsiTheme="minorHAnsi" w:cstheme="minorHAnsi"/>
          <w:sz w:val="20"/>
          <w:szCs w:val="20"/>
        </w:rPr>
        <w:t xml:space="preserve"> informacinės sistemos arba duomenų perdavimo tinklo darbas bus trikdomas, numatomi darbai turi būti atliekami ne P</w:t>
      </w:r>
      <w:r w:rsidR="0049260B" w:rsidRPr="001A4750">
        <w:rPr>
          <w:rFonts w:asciiTheme="minorHAnsi" w:hAnsiTheme="minorHAnsi" w:cstheme="minorHAnsi"/>
          <w:sz w:val="20"/>
          <w:szCs w:val="20"/>
        </w:rPr>
        <w:t>aslaugų gavėjo</w:t>
      </w:r>
      <w:r w:rsidR="00B03928" w:rsidRPr="001A4750">
        <w:rPr>
          <w:rFonts w:asciiTheme="minorHAnsi" w:hAnsiTheme="minorHAnsi" w:cstheme="minorHAnsi"/>
          <w:sz w:val="20"/>
          <w:szCs w:val="20"/>
        </w:rPr>
        <w:t xml:space="preserve"> darbo metu ir suderinus su atsakingu už sutarties vykdymą asmeniu.</w:t>
      </w:r>
    </w:p>
    <w:p w14:paraId="458716CC" w14:textId="0115C6D1" w:rsidR="00440B34" w:rsidRPr="001A4750" w:rsidRDefault="00D71CDB" w:rsidP="00956649">
      <w:pPr>
        <w:pStyle w:val="ListParagraph"/>
        <w:numPr>
          <w:ilvl w:val="2"/>
          <w:numId w:val="6"/>
        </w:numPr>
        <w:tabs>
          <w:tab w:val="left" w:pos="567"/>
        </w:tabs>
        <w:suppressAutoHyphens/>
        <w:autoSpaceDN w:val="0"/>
        <w:ind w:left="0" w:right="-306" w:hanging="11"/>
        <w:jc w:val="both"/>
        <w:textAlignment w:val="baseline"/>
        <w:rPr>
          <w:rFonts w:asciiTheme="minorHAnsi" w:hAnsiTheme="minorHAnsi" w:cstheme="minorHAnsi"/>
          <w:sz w:val="20"/>
          <w:szCs w:val="20"/>
        </w:rPr>
      </w:pPr>
      <w:r w:rsidRPr="001A4750">
        <w:rPr>
          <w:rFonts w:asciiTheme="minorHAnsi" w:hAnsiTheme="minorHAnsi" w:cstheme="minorHAnsi"/>
          <w:bCs/>
          <w:sz w:val="20"/>
          <w:szCs w:val="20"/>
        </w:rPr>
        <w:t xml:space="preserve">Paslaugų teikėjo </w:t>
      </w:r>
      <w:r w:rsidR="00B03928" w:rsidRPr="001A4750">
        <w:rPr>
          <w:rFonts w:asciiTheme="minorHAnsi" w:hAnsiTheme="minorHAnsi" w:cstheme="minorHAnsi"/>
          <w:sz w:val="20"/>
          <w:szCs w:val="20"/>
        </w:rPr>
        <w:t xml:space="preserve">specialistai privalo mokėti lietuvių kalbą arba turi būti užtikrintos kokybiškos vertimo paslaugos </w:t>
      </w:r>
      <w:r w:rsidR="0049260B" w:rsidRPr="001A4750">
        <w:rPr>
          <w:rFonts w:asciiTheme="minorHAnsi" w:hAnsiTheme="minorHAnsi" w:cstheme="minorHAnsi"/>
          <w:sz w:val="20"/>
          <w:szCs w:val="20"/>
        </w:rPr>
        <w:t xml:space="preserve">Paslaugų </w:t>
      </w:r>
      <w:r w:rsidR="00835B8E" w:rsidRPr="001A4750">
        <w:rPr>
          <w:rFonts w:asciiTheme="minorHAnsi" w:hAnsiTheme="minorHAnsi" w:cstheme="minorHAnsi"/>
          <w:sz w:val="20"/>
          <w:szCs w:val="20"/>
        </w:rPr>
        <w:t>t</w:t>
      </w:r>
      <w:r w:rsidRPr="001A4750">
        <w:rPr>
          <w:rFonts w:asciiTheme="minorHAnsi" w:hAnsiTheme="minorHAnsi" w:cstheme="minorHAnsi"/>
          <w:sz w:val="20"/>
          <w:szCs w:val="20"/>
        </w:rPr>
        <w:t>ei</w:t>
      </w:r>
      <w:r w:rsidR="00B03928" w:rsidRPr="001A4750">
        <w:rPr>
          <w:rFonts w:asciiTheme="minorHAnsi" w:hAnsiTheme="minorHAnsi" w:cstheme="minorHAnsi"/>
          <w:sz w:val="20"/>
          <w:szCs w:val="20"/>
        </w:rPr>
        <w:t>kėjo sąskaita.</w:t>
      </w:r>
    </w:p>
    <w:p w14:paraId="10755DB3" w14:textId="31DDB9A7" w:rsidR="00440B34" w:rsidRPr="001A4750" w:rsidRDefault="00D71CDB" w:rsidP="00956649">
      <w:pPr>
        <w:pStyle w:val="ListParagraph"/>
        <w:numPr>
          <w:ilvl w:val="2"/>
          <w:numId w:val="6"/>
        </w:numPr>
        <w:tabs>
          <w:tab w:val="left" w:pos="567"/>
        </w:tabs>
        <w:suppressAutoHyphens/>
        <w:autoSpaceDN w:val="0"/>
        <w:ind w:left="0" w:right="-306" w:hanging="11"/>
        <w:jc w:val="both"/>
        <w:textAlignment w:val="baseline"/>
        <w:rPr>
          <w:rFonts w:asciiTheme="minorHAnsi" w:hAnsiTheme="minorHAnsi" w:cstheme="minorHAnsi"/>
          <w:sz w:val="20"/>
          <w:szCs w:val="20"/>
        </w:rPr>
      </w:pPr>
      <w:r w:rsidRPr="001A4750">
        <w:rPr>
          <w:rFonts w:asciiTheme="minorHAnsi" w:hAnsiTheme="minorHAnsi" w:cstheme="minorHAnsi"/>
          <w:bCs/>
          <w:sz w:val="20"/>
          <w:szCs w:val="20"/>
        </w:rPr>
        <w:t>Paslaugų teikėj</w:t>
      </w:r>
      <w:r w:rsidR="0073028B" w:rsidRPr="001A4750">
        <w:rPr>
          <w:rFonts w:asciiTheme="minorHAnsi" w:hAnsiTheme="minorHAnsi" w:cstheme="minorHAnsi"/>
          <w:bCs/>
          <w:sz w:val="20"/>
          <w:szCs w:val="20"/>
        </w:rPr>
        <w:t xml:space="preserve">o </w:t>
      </w:r>
      <w:r w:rsidR="00B03928" w:rsidRPr="001A4750">
        <w:rPr>
          <w:rFonts w:asciiTheme="minorHAnsi" w:hAnsiTheme="minorHAnsi" w:cstheme="minorHAnsi"/>
          <w:sz w:val="20"/>
          <w:szCs w:val="20"/>
        </w:rPr>
        <w:t xml:space="preserve">parengti dokumentai (analizės, projektavimo ir diegimo dokumentacija) turi būti pateikiami lietuvių kalba. Pateiktų dokumentų projektus </w:t>
      </w:r>
      <w:r w:rsidR="00B40489" w:rsidRPr="001A4750">
        <w:rPr>
          <w:rFonts w:asciiTheme="minorHAnsi" w:hAnsiTheme="minorHAnsi" w:cstheme="minorHAnsi"/>
          <w:sz w:val="20"/>
          <w:szCs w:val="20"/>
        </w:rPr>
        <w:t>Paslaugų gavėjas</w:t>
      </w:r>
      <w:r w:rsidR="00B03928" w:rsidRPr="001A4750">
        <w:rPr>
          <w:rFonts w:asciiTheme="minorHAnsi" w:hAnsiTheme="minorHAnsi" w:cstheme="minorHAnsi"/>
          <w:sz w:val="20"/>
          <w:szCs w:val="20"/>
        </w:rPr>
        <w:t xml:space="preserve"> įvertina per 10 darbo dienų nuo pateikimo dienos. Atsižvelgiant į rezultatų apimtį įvertinimo terminas gali būti trumpinamas arba ilginamas.</w:t>
      </w:r>
    </w:p>
    <w:p w14:paraId="167A6EB6" w14:textId="3769C5EF" w:rsidR="00440B34" w:rsidRPr="006577BC" w:rsidRDefault="00B03928" w:rsidP="00956649">
      <w:pPr>
        <w:pStyle w:val="ListParagraph"/>
        <w:numPr>
          <w:ilvl w:val="2"/>
          <w:numId w:val="6"/>
        </w:numPr>
        <w:tabs>
          <w:tab w:val="left" w:pos="567"/>
        </w:tabs>
        <w:suppressAutoHyphens/>
        <w:autoSpaceDN w:val="0"/>
        <w:ind w:left="0" w:right="-306" w:hanging="11"/>
        <w:jc w:val="both"/>
        <w:textAlignment w:val="baseline"/>
        <w:rPr>
          <w:rFonts w:asciiTheme="minorHAnsi" w:hAnsiTheme="minorHAnsi"/>
          <w:sz w:val="20"/>
          <w:szCs w:val="20"/>
        </w:rPr>
      </w:pPr>
      <w:r w:rsidRPr="00C35DA1">
        <w:rPr>
          <w:rFonts w:asciiTheme="minorHAnsi" w:hAnsiTheme="minorHAnsi"/>
          <w:sz w:val="20"/>
          <w:szCs w:val="20"/>
        </w:rPr>
        <w:t xml:space="preserve">Saugumo informacijos ir įvykių valdymo sistemos diegimą ir priežiūrą turi atlikti sertifikuoti specialistai, atitinkantys pirkimo dokumentuose keliamus kvalifikacinius reikalavimus. </w:t>
      </w:r>
      <w:r w:rsidRPr="006577BC">
        <w:rPr>
          <w:rFonts w:asciiTheme="minorHAnsi" w:hAnsiTheme="minorHAnsi"/>
          <w:sz w:val="20"/>
          <w:szCs w:val="20"/>
        </w:rPr>
        <w:t>Keliamiems</w:t>
      </w:r>
      <w:r w:rsidR="00E71097" w:rsidRPr="006577BC">
        <w:rPr>
          <w:rFonts w:asciiTheme="minorHAnsi" w:hAnsiTheme="minorHAnsi"/>
          <w:sz w:val="20"/>
          <w:szCs w:val="20"/>
        </w:rPr>
        <w:t xml:space="preserve"> SPS</w:t>
      </w:r>
      <w:r w:rsidR="00F16E72" w:rsidRPr="006577BC">
        <w:rPr>
          <w:rFonts w:asciiTheme="minorHAnsi" w:hAnsiTheme="minorHAnsi"/>
          <w:sz w:val="20"/>
          <w:szCs w:val="20"/>
        </w:rPr>
        <w:t xml:space="preserve"> 3 skyriaus</w:t>
      </w:r>
      <w:r w:rsidRPr="006577BC">
        <w:rPr>
          <w:rFonts w:asciiTheme="minorHAnsi" w:hAnsiTheme="minorHAnsi"/>
          <w:sz w:val="20"/>
          <w:szCs w:val="20"/>
        </w:rPr>
        <w:t xml:space="preserve"> </w:t>
      </w:r>
      <w:r w:rsidR="00F16E72" w:rsidRPr="006577BC">
        <w:rPr>
          <w:rFonts w:asciiTheme="minorHAnsi" w:hAnsiTheme="minorHAnsi"/>
          <w:sz w:val="20"/>
          <w:szCs w:val="20"/>
        </w:rPr>
        <w:t>2</w:t>
      </w:r>
      <w:r w:rsidRPr="006577BC">
        <w:rPr>
          <w:rFonts w:asciiTheme="minorHAnsi" w:hAnsiTheme="minorHAnsi"/>
          <w:sz w:val="20"/>
          <w:szCs w:val="20"/>
        </w:rPr>
        <w:t xml:space="preserve"> lentelėje </w:t>
      </w:r>
      <w:r w:rsidR="009C2102" w:rsidRPr="006577BC">
        <w:rPr>
          <w:rFonts w:asciiTheme="minorHAnsi" w:hAnsiTheme="minorHAnsi"/>
          <w:sz w:val="20"/>
          <w:szCs w:val="20"/>
        </w:rPr>
        <w:t>2.1.-2.6.</w:t>
      </w:r>
      <w:r w:rsidRPr="006577BC">
        <w:rPr>
          <w:rFonts w:asciiTheme="minorHAnsi" w:hAnsiTheme="minorHAnsi"/>
          <w:sz w:val="20"/>
          <w:szCs w:val="20"/>
        </w:rPr>
        <w:t xml:space="preserve"> punktuose minimaliems kvalifikaciniams reikalavimams, </w:t>
      </w:r>
      <w:r w:rsidR="0073028B" w:rsidRPr="006577BC">
        <w:rPr>
          <w:rFonts w:asciiTheme="minorHAnsi" w:hAnsiTheme="minorHAnsi"/>
          <w:sz w:val="20"/>
          <w:szCs w:val="20"/>
        </w:rPr>
        <w:t xml:space="preserve">Paslaugų teikėjas </w:t>
      </w:r>
      <w:r w:rsidRPr="006577BC">
        <w:rPr>
          <w:rFonts w:asciiTheme="minorHAnsi" w:hAnsiTheme="minorHAnsi"/>
          <w:sz w:val="20"/>
          <w:szCs w:val="20"/>
        </w:rPr>
        <w:t>privalo pa</w:t>
      </w:r>
      <w:r w:rsidR="00BB5D70" w:rsidRPr="006577BC">
        <w:rPr>
          <w:rFonts w:asciiTheme="minorHAnsi" w:hAnsiTheme="minorHAnsi"/>
          <w:sz w:val="20"/>
          <w:szCs w:val="20"/>
        </w:rPr>
        <w:t>siūlyti</w:t>
      </w:r>
      <w:r w:rsidRPr="006577BC">
        <w:rPr>
          <w:rFonts w:asciiTheme="minorHAnsi" w:hAnsiTheme="minorHAnsi"/>
          <w:sz w:val="20"/>
          <w:szCs w:val="20"/>
        </w:rPr>
        <w:t xml:space="preserve"> ne mažiau nei 3 (tris) specialistus. Tas pats specialistas gali būti siūlomas į kelias pozicijas.</w:t>
      </w:r>
    </w:p>
    <w:p w14:paraId="601C7F5E" w14:textId="77777777" w:rsidR="00D91026" w:rsidRPr="001A4750" w:rsidRDefault="0073028B" w:rsidP="00956649">
      <w:pPr>
        <w:pStyle w:val="ListParagraph"/>
        <w:numPr>
          <w:ilvl w:val="2"/>
          <w:numId w:val="6"/>
        </w:numPr>
        <w:tabs>
          <w:tab w:val="left" w:pos="567"/>
        </w:tabs>
        <w:suppressAutoHyphens/>
        <w:autoSpaceDN w:val="0"/>
        <w:ind w:left="0" w:right="-306" w:hanging="11"/>
        <w:jc w:val="both"/>
        <w:textAlignment w:val="baseline"/>
        <w:rPr>
          <w:rFonts w:asciiTheme="minorHAnsi" w:hAnsiTheme="minorHAnsi" w:cstheme="minorHAnsi"/>
          <w:sz w:val="20"/>
          <w:szCs w:val="20"/>
        </w:rPr>
      </w:pPr>
      <w:r w:rsidRPr="001A4750">
        <w:rPr>
          <w:rFonts w:asciiTheme="minorHAnsi" w:hAnsiTheme="minorHAnsi" w:cstheme="minorHAnsi"/>
          <w:bCs/>
          <w:sz w:val="20"/>
          <w:szCs w:val="20"/>
        </w:rPr>
        <w:t>Paslaugų teikėjas</w:t>
      </w:r>
      <w:r w:rsidRPr="001A4750">
        <w:rPr>
          <w:rFonts w:asciiTheme="minorHAnsi" w:hAnsiTheme="minorHAnsi" w:cstheme="minorHAnsi"/>
          <w:sz w:val="20"/>
          <w:szCs w:val="20"/>
        </w:rPr>
        <w:t xml:space="preserve"> </w:t>
      </w:r>
      <w:r w:rsidR="00B03928" w:rsidRPr="001A4750">
        <w:rPr>
          <w:rFonts w:asciiTheme="minorHAnsi" w:hAnsiTheme="minorHAnsi" w:cstheme="minorHAnsi"/>
          <w:sz w:val="20"/>
          <w:szCs w:val="20"/>
        </w:rPr>
        <w:t xml:space="preserve">sutarties vykdymui turi turėti 24 valandas per parą 7 dienas per savaitę nenutrūkstamai veikiančią pagalbos tarnybą, kuri turi turėti aprašytą ir veikiantį kreipinių ir incidentų sprendimo procesą, atitinkantį ITIL (ar lygiavertės metodikos) geriausių praktikų rekomendacijas, pagal kurį registruojami gedimų kreipiniai, šalinami gedimai, sekama darbų vykdymo eiga. </w:t>
      </w:r>
      <w:r w:rsidRPr="001A4750">
        <w:rPr>
          <w:rFonts w:asciiTheme="minorHAnsi" w:hAnsiTheme="minorHAnsi" w:cstheme="minorHAnsi"/>
          <w:bCs/>
          <w:sz w:val="20"/>
          <w:szCs w:val="20"/>
        </w:rPr>
        <w:t xml:space="preserve">Paslaugų teikėjo </w:t>
      </w:r>
      <w:r w:rsidR="00B03928" w:rsidRPr="001A4750">
        <w:rPr>
          <w:rFonts w:asciiTheme="minorHAnsi" w:hAnsiTheme="minorHAnsi" w:cstheme="minorHAnsi"/>
          <w:sz w:val="20"/>
          <w:szCs w:val="20"/>
        </w:rPr>
        <w:t xml:space="preserve">pagalbos tarnyba privalo turėti interneto portalą, atitinkantį ITIL (ar lygiavertės metodikos) IT paslaugų valdymo geriausių praktikų metodiką, kuriame Perkančiosios organizacijos atsakingi asmenys turėtų galimybę registruoti gedimų kreipinius, sekti darbų vykdymo eigą, generuoti ataskaitas. </w:t>
      </w:r>
      <w:r w:rsidRPr="001A4750">
        <w:rPr>
          <w:rFonts w:asciiTheme="minorHAnsi" w:hAnsiTheme="minorHAnsi" w:cstheme="minorHAnsi"/>
          <w:bCs/>
          <w:sz w:val="20"/>
          <w:szCs w:val="20"/>
        </w:rPr>
        <w:t xml:space="preserve">Paslaugų teikėjo </w:t>
      </w:r>
      <w:r w:rsidR="00B03928" w:rsidRPr="001A4750">
        <w:rPr>
          <w:rFonts w:asciiTheme="minorHAnsi" w:hAnsiTheme="minorHAnsi" w:cstheme="minorHAnsi"/>
          <w:sz w:val="20"/>
          <w:szCs w:val="20"/>
        </w:rPr>
        <w:t xml:space="preserve">pagalbos tarnyboje turi būti komunikuojama lietuvių kalba. </w:t>
      </w:r>
      <w:r w:rsidRPr="001A4750">
        <w:rPr>
          <w:rFonts w:asciiTheme="minorHAnsi" w:hAnsiTheme="minorHAnsi" w:cstheme="minorHAnsi"/>
          <w:bCs/>
          <w:sz w:val="20"/>
          <w:szCs w:val="20"/>
        </w:rPr>
        <w:t xml:space="preserve">Paslaugų teikėjo </w:t>
      </w:r>
      <w:r w:rsidR="00B03928" w:rsidRPr="001A4750">
        <w:rPr>
          <w:rFonts w:asciiTheme="minorHAnsi" w:hAnsiTheme="minorHAnsi" w:cstheme="minorHAnsi"/>
          <w:sz w:val="20"/>
          <w:szCs w:val="20"/>
        </w:rPr>
        <w:t>pagalbos tarnyba turi suteikti galimybes registruoti kreipinius tiek elektroniniu paštu, tiek telefonu, tiek per Web portalą.</w:t>
      </w:r>
    </w:p>
    <w:p w14:paraId="68F81E99" w14:textId="32D64707" w:rsidR="00B62236" w:rsidRPr="001A4750" w:rsidRDefault="002C2E6D" w:rsidP="00956649">
      <w:pPr>
        <w:pStyle w:val="ListParagraph"/>
        <w:numPr>
          <w:ilvl w:val="2"/>
          <w:numId w:val="6"/>
        </w:numPr>
        <w:tabs>
          <w:tab w:val="left" w:pos="567"/>
        </w:tabs>
        <w:suppressAutoHyphens/>
        <w:autoSpaceDN w:val="0"/>
        <w:ind w:left="0" w:right="-306" w:hanging="11"/>
        <w:jc w:val="both"/>
        <w:textAlignment w:val="baseline"/>
        <w:rPr>
          <w:rFonts w:asciiTheme="minorHAnsi" w:hAnsiTheme="minorHAnsi" w:cstheme="minorHAnsi"/>
          <w:sz w:val="20"/>
          <w:szCs w:val="20"/>
        </w:rPr>
      </w:pPr>
      <w:r w:rsidRPr="001A4750">
        <w:rPr>
          <w:rFonts w:asciiTheme="minorHAnsi" w:hAnsiTheme="minorHAnsi" w:cstheme="minorHAnsi"/>
          <w:sz w:val="20"/>
          <w:szCs w:val="20"/>
        </w:rPr>
        <w:t xml:space="preserve">SIEM įrankio priežiūros </w:t>
      </w:r>
      <w:r w:rsidR="001C6209" w:rsidRPr="001A4750">
        <w:rPr>
          <w:rFonts w:asciiTheme="minorHAnsi" w:hAnsiTheme="minorHAnsi" w:cstheme="minorHAnsi"/>
          <w:sz w:val="20"/>
          <w:szCs w:val="20"/>
        </w:rPr>
        <w:t>ir saugumo analitiko paslaugos</w:t>
      </w:r>
      <w:r w:rsidR="002450A4" w:rsidRPr="001A4750">
        <w:rPr>
          <w:rFonts w:asciiTheme="minorHAnsi" w:hAnsiTheme="minorHAnsi" w:cstheme="minorHAnsi"/>
          <w:sz w:val="20"/>
          <w:szCs w:val="20"/>
        </w:rPr>
        <w:t xml:space="preserve"> techniniai reikalavimai pateikti lentelėje Nr. 1.</w:t>
      </w:r>
    </w:p>
    <w:p w14:paraId="5DACC873" w14:textId="77777777" w:rsidR="00D91026" w:rsidRPr="001A4750" w:rsidRDefault="00D91026" w:rsidP="00D91026">
      <w:pPr>
        <w:ind w:firstLine="0"/>
        <w:rPr>
          <w:rFonts w:asciiTheme="minorHAnsi" w:hAnsiTheme="minorHAnsi" w:cstheme="minorHAnsi"/>
          <w:sz w:val="20"/>
          <w:szCs w:val="20"/>
        </w:rPr>
      </w:pPr>
    </w:p>
    <w:p w14:paraId="126918E5" w14:textId="113E7475" w:rsidR="00E83230" w:rsidRPr="001A4750" w:rsidRDefault="002450A4" w:rsidP="00D91026">
      <w:pPr>
        <w:ind w:firstLine="0"/>
        <w:rPr>
          <w:rFonts w:asciiTheme="minorHAnsi" w:hAnsiTheme="minorHAnsi" w:cstheme="minorHAnsi"/>
          <w:sz w:val="20"/>
          <w:szCs w:val="20"/>
        </w:rPr>
      </w:pPr>
      <w:r w:rsidRPr="00EC6096">
        <w:rPr>
          <w:rFonts w:asciiTheme="minorHAnsi" w:hAnsiTheme="minorHAnsi" w:cstheme="minorHAnsi"/>
          <w:b/>
          <w:bCs/>
          <w:sz w:val="20"/>
          <w:szCs w:val="20"/>
        </w:rPr>
        <w:t>Lentelė Nr. 1.</w:t>
      </w:r>
      <w:r w:rsidR="0024372C" w:rsidRPr="00EC6096">
        <w:rPr>
          <w:rFonts w:asciiTheme="minorHAnsi" w:hAnsiTheme="minorHAnsi" w:cstheme="minorHAnsi"/>
          <w:sz w:val="20"/>
          <w:szCs w:val="20"/>
        </w:rPr>
        <w:t xml:space="preserve"> SIEM </w:t>
      </w:r>
      <w:r w:rsidR="00841067" w:rsidRPr="00EC6096">
        <w:rPr>
          <w:rFonts w:asciiTheme="minorHAnsi" w:hAnsiTheme="minorHAnsi" w:cstheme="minorHAnsi"/>
          <w:sz w:val="20"/>
          <w:szCs w:val="20"/>
        </w:rPr>
        <w:t>įrankio priežiūros ir saugumo analitiko paslaug</w:t>
      </w:r>
      <w:r w:rsidR="00CD0CBA" w:rsidRPr="00EC6096">
        <w:rPr>
          <w:rFonts w:asciiTheme="minorHAnsi" w:hAnsiTheme="minorHAnsi" w:cstheme="minorHAnsi"/>
          <w:sz w:val="20"/>
          <w:szCs w:val="20"/>
        </w:rPr>
        <w:t>os</w:t>
      </w:r>
      <w:r w:rsidR="0024372C" w:rsidRPr="00EC6096">
        <w:rPr>
          <w:rFonts w:asciiTheme="minorHAnsi" w:hAnsiTheme="minorHAnsi" w:cstheme="minorHAnsi"/>
          <w:sz w:val="20"/>
          <w:szCs w:val="20"/>
        </w:rPr>
        <w:t xml:space="preserve"> techniniai reikalavimai</w:t>
      </w:r>
    </w:p>
    <w:tbl>
      <w:tblPr>
        <w:tblStyle w:val="TableGrid"/>
        <w:tblW w:w="0" w:type="auto"/>
        <w:tblLook w:val="04A0" w:firstRow="1" w:lastRow="0" w:firstColumn="1" w:lastColumn="0" w:noHBand="0" w:noVBand="1"/>
      </w:tblPr>
      <w:tblGrid>
        <w:gridCol w:w="704"/>
        <w:gridCol w:w="1843"/>
        <w:gridCol w:w="7081"/>
      </w:tblGrid>
      <w:tr w:rsidR="00E83230" w:rsidRPr="001A4750" w14:paraId="76C7A93D" w14:textId="77777777" w:rsidTr="00CF6376">
        <w:tc>
          <w:tcPr>
            <w:tcW w:w="704" w:type="dxa"/>
            <w:shd w:val="clear" w:color="auto" w:fill="F2F2F2" w:themeFill="background1" w:themeFillShade="F2"/>
            <w:vAlign w:val="center"/>
          </w:tcPr>
          <w:p w14:paraId="1BD9740C" w14:textId="7CE9CAB9" w:rsidR="00E83230" w:rsidRPr="001A4750" w:rsidRDefault="00E83230" w:rsidP="00CF6376">
            <w:pPr>
              <w:spacing w:before="60" w:after="60"/>
              <w:ind w:firstLine="0"/>
              <w:jc w:val="center"/>
              <w:rPr>
                <w:rFonts w:asciiTheme="minorHAnsi" w:hAnsiTheme="minorHAnsi" w:cstheme="minorHAnsi"/>
                <w:bCs/>
                <w:iCs/>
              </w:rPr>
            </w:pPr>
            <w:r w:rsidRPr="001A4750">
              <w:rPr>
                <w:rFonts w:asciiTheme="minorHAnsi" w:hAnsiTheme="minorHAnsi" w:cstheme="minorHAnsi"/>
                <w:bCs/>
                <w:iCs/>
              </w:rPr>
              <w:t>Eil. Nr</w:t>
            </w:r>
            <w:r w:rsidR="00CF6376" w:rsidRPr="001A4750">
              <w:rPr>
                <w:rFonts w:asciiTheme="minorHAnsi" w:hAnsiTheme="minorHAnsi" w:cstheme="minorHAnsi"/>
                <w:bCs/>
                <w:iCs/>
              </w:rPr>
              <w:t>.</w:t>
            </w:r>
          </w:p>
        </w:tc>
        <w:tc>
          <w:tcPr>
            <w:tcW w:w="1843" w:type="dxa"/>
            <w:shd w:val="clear" w:color="auto" w:fill="F2F2F2" w:themeFill="background1" w:themeFillShade="F2"/>
            <w:vAlign w:val="center"/>
          </w:tcPr>
          <w:p w14:paraId="0045A44A" w14:textId="77777777" w:rsidR="00E83230" w:rsidRPr="001A4750" w:rsidRDefault="00E83230" w:rsidP="00CF6376">
            <w:pPr>
              <w:spacing w:before="60" w:after="60"/>
              <w:ind w:firstLine="0"/>
              <w:jc w:val="center"/>
              <w:rPr>
                <w:rFonts w:asciiTheme="minorHAnsi" w:hAnsiTheme="minorHAnsi" w:cstheme="minorHAnsi"/>
                <w:bCs/>
                <w:iCs/>
              </w:rPr>
            </w:pPr>
            <w:r w:rsidRPr="001A4750">
              <w:rPr>
                <w:rFonts w:asciiTheme="minorHAnsi" w:hAnsiTheme="minorHAnsi" w:cstheme="minorHAnsi"/>
                <w:bCs/>
                <w:iCs/>
              </w:rPr>
              <w:t>Charakteristika</w:t>
            </w:r>
          </w:p>
        </w:tc>
        <w:tc>
          <w:tcPr>
            <w:tcW w:w="7081" w:type="dxa"/>
            <w:shd w:val="clear" w:color="auto" w:fill="F2F2F2" w:themeFill="background1" w:themeFillShade="F2"/>
            <w:vAlign w:val="center"/>
          </w:tcPr>
          <w:p w14:paraId="0ABC59A4" w14:textId="77777777" w:rsidR="00E83230" w:rsidRPr="001A4750" w:rsidRDefault="00E83230" w:rsidP="00CF6376">
            <w:pPr>
              <w:spacing w:before="60" w:after="60"/>
              <w:ind w:firstLine="0"/>
              <w:jc w:val="center"/>
              <w:rPr>
                <w:rFonts w:asciiTheme="minorHAnsi" w:hAnsiTheme="minorHAnsi" w:cstheme="minorHAnsi"/>
                <w:bCs/>
                <w:iCs/>
              </w:rPr>
            </w:pPr>
            <w:r w:rsidRPr="001A4750">
              <w:rPr>
                <w:rFonts w:asciiTheme="minorHAnsi" w:hAnsiTheme="minorHAnsi" w:cstheme="minorHAnsi"/>
                <w:bCs/>
                <w:iCs/>
              </w:rPr>
              <w:t>Reikalavimas</w:t>
            </w:r>
          </w:p>
        </w:tc>
      </w:tr>
      <w:tr w:rsidR="00A63686" w:rsidRPr="001A4750" w14:paraId="66F10165" w14:textId="77777777" w:rsidTr="0062387E">
        <w:tc>
          <w:tcPr>
            <w:tcW w:w="9628" w:type="dxa"/>
            <w:gridSpan w:val="3"/>
            <w:shd w:val="clear" w:color="auto" w:fill="FFFFFF" w:themeFill="background1"/>
          </w:tcPr>
          <w:p w14:paraId="3AA1A984" w14:textId="00960E43" w:rsidR="00A63686" w:rsidRPr="00EC7FE8" w:rsidRDefault="00EC147F" w:rsidP="00956649">
            <w:pPr>
              <w:pStyle w:val="ListParagraph"/>
              <w:numPr>
                <w:ilvl w:val="0"/>
                <w:numId w:val="17"/>
              </w:numPr>
              <w:spacing w:before="60" w:after="60"/>
              <w:rPr>
                <w:rFonts w:asciiTheme="minorHAnsi" w:hAnsiTheme="minorHAnsi" w:cstheme="minorHAnsi"/>
                <w:b/>
                <w:bCs/>
                <w:iCs/>
              </w:rPr>
            </w:pPr>
            <w:r w:rsidRPr="00EC7FE8">
              <w:rPr>
                <w:rFonts w:asciiTheme="minorHAnsi" w:hAnsiTheme="minorHAnsi" w:cstheme="minorHAnsi"/>
                <w:b/>
                <w:bCs/>
              </w:rPr>
              <w:t xml:space="preserve">Eksploatuojamos </w:t>
            </w:r>
            <w:r w:rsidR="00610FB9" w:rsidRPr="00EC7FE8">
              <w:rPr>
                <w:rFonts w:asciiTheme="minorHAnsi" w:hAnsiTheme="minorHAnsi" w:cstheme="minorHAnsi"/>
                <w:b/>
                <w:bCs/>
              </w:rPr>
              <w:t>saugumo informacijos ir įvykių valdymo sistemos</w:t>
            </w:r>
            <w:r w:rsidR="00610FB9" w:rsidRPr="00EC7FE8">
              <w:rPr>
                <w:rFonts w:asciiTheme="minorHAnsi" w:hAnsiTheme="minorHAnsi" w:cstheme="minorHAnsi"/>
              </w:rPr>
              <w:t xml:space="preserve"> </w:t>
            </w:r>
            <w:r w:rsidR="00BB1930" w:rsidRPr="00EC7FE8">
              <w:rPr>
                <w:rStyle w:val="Laukeliai"/>
                <w:rFonts w:asciiTheme="minorHAnsi" w:hAnsiTheme="minorHAnsi" w:cstheme="minorHAnsi"/>
                <w:b/>
                <w:bCs/>
              </w:rPr>
              <w:t>LogRhythm SIEM licencijos palaikymo</w:t>
            </w:r>
            <w:r w:rsidR="00E1418C" w:rsidRPr="00EC7FE8">
              <w:rPr>
                <w:rStyle w:val="Laukeliai"/>
                <w:rFonts w:asciiTheme="minorHAnsi" w:hAnsiTheme="minorHAnsi" w:cstheme="minorHAnsi"/>
                <w:b/>
                <w:bCs/>
              </w:rPr>
              <w:t xml:space="preserve"> </w:t>
            </w:r>
            <w:r w:rsidR="00BB1930" w:rsidRPr="00EC7FE8">
              <w:rPr>
                <w:rStyle w:val="Laukeliai"/>
                <w:rFonts w:asciiTheme="minorHAnsi" w:hAnsiTheme="minorHAnsi" w:cstheme="minorHAnsi"/>
                <w:b/>
                <w:bCs/>
              </w:rPr>
              <w:t>ir gamintojo paslaug</w:t>
            </w:r>
            <w:r w:rsidR="006D0C98" w:rsidRPr="00EC7FE8">
              <w:rPr>
                <w:rStyle w:val="Laukeliai"/>
                <w:rFonts w:asciiTheme="minorHAnsi" w:hAnsiTheme="minorHAnsi" w:cstheme="minorHAnsi"/>
                <w:b/>
                <w:bCs/>
              </w:rPr>
              <w:t xml:space="preserve">os (1 vnt.) 1 komplektas pagal žemiau </w:t>
            </w:r>
            <w:r w:rsidR="004553F5" w:rsidRPr="00EC7FE8">
              <w:rPr>
                <w:rStyle w:val="Laukeliai"/>
                <w:rFonts w:asciiTheme="minorHAnsi" w:hAnsiTheme="minorHAnsi" w:cstheme="minorHAnsi"/>
                <w:b/>
                <w:bCs/>
              </w:rPr>
              <w:t>išvardintus reikalavimus</w:t>
            </w:r>
          </w:p>
        </w:tc>
      </w:tr>
      <w:tr w:rsidR="00E83230" w:rsidRPr="001A4750" w14:paraId="2C6D7233" w14:textId="77777777" w:rsidTr="0062387E">
        <w:tc>
          <w:tcPr>
            <w:tcW w:w="704" w:type="dxa"/>
          </w:tcPr>
          <w:p w14:paraId="64B48E5F" w14:textId="04138AD5" w:rsidR="00E83230" w:rsidRPr="001A4750" w:rsidRDefault="00E83230" w:rsidP="00CF6376">
            <w:pPr>
              <w:spacing w:before="60" w:after="60"/>
              <w:ind w:firstLine="0"/>
              <w:jc w:val="center"/>
              <w:rPr>
                <w:rFonts w:asciiTheme="minorHAnsi" w:hAnsiTheme="minorHAnsi" w:cstheme="minorHAnsi"/>
                <w:bCs/>
                <w:iCs/>
              </w:rPr>
            </w:pPr>
            <w:r w:rsidRPr="001A4750">
              <w:rPr>
                <w:rFonts w:asciiTheme="minorHAnsi" w:hAnsiTheme="minorHAnsi" w:cstheme="minorHAnsi"/>
                <w:bCs/>
                <w:iCs/>
              </w:rPr>
              <w:t>1</w:t>
            </w:r>
            <w:r w:rsidR="00CF6376" w:rsidRPr="001A4750">
              <w:rPr>
                <w:rFonts w:asciiTheme="minorHAnsi" w:hAnsiTheme="minorHAnsi" w:cstheme="minorHAnsi"/>
                <w:bCs/>
                <w:iCs/>
              </w:rPr>
              <w:t>.</w:t>
            </w:r>
            <w:r w:rsidR="00EC7FE8">
              <w:rPr>
                <w:rFonts w:asciiTheme="minorHAnsi" w:hAnsiTheme="minorHAnsi" w:cstheme="minorHAnsi"/>
                <w:bCs/>
                <w:iCs/>
              </w:rPr>
              <w:t>1.</w:t>
            </w:r>
          </w:p>
        </w:tc>
        <w:tc>
          <w:tcPr>
            <w:tcW w:w="1843" w:type="dxa"/>
          </w:tcPr>
          <w:p w14:paraId="7DC6C1ED" w14:textId="77777777" w:rsidR="00E83230" w:rsidRPr="001A4750" w:rsidRDefault="00E83230" w:rsidP="003B794B">
            <w:pPr>
              <w:spacing w:before="60" w:after="60"/>
              <w:ind w:firstLine="0"/>
              <w:rPr>
                <w:rFonts w:asciiTheme="minorHAnsi" w:hAnsiTheme="minorHAnsi" w:cstheme="minorHAnsi"/>
                <w:bCs/>
                <w:iCs/>
              </w:rPr>
            </w:pPr>
            <w:r w:rsidRPr="001A4750">
              <w:rPr>
                <w:rFonts w:asciiTheme="minorHAnsi" w:hAnsiTheme="minorHAnsi" w:cstheme="minorHAnsi"/>
              </w:rPr>
              <w:t>Gamintojas, modelio pavadinimas</w:t>
            </w:r>
          </w:p>
        </w:tc>
        <w:tc>
          <w:tcPr>
            <w:tcW w:w="7081" w:type="dxa"/>
          </w:tcPr>
          <w:p w14:paraId="4D0AA51F" w14:textId="1059C82E" w:rsidR="00E83230" w:rsidRPr="001A4750" w:rsidRDefault="00E83230" w:rsidP="00822B7C">
            <w:pPr>
              <w:spacing w:before="60" w:after="60"/>
              <w:ind w:firstLine="0"/>
              <w:rPr>
                <w:rFonts w:asciiTheme="minorHAnsi" w:hAnsiTheme="minorHAnsi" w:cstheme="minorHAnsi"/>
              </w:rPr>
            </w:pPr>
            <w:r w:rsidRPr="001A4750">
              <w:rPr>
                <w:rFonts w:asciiTheme="minorHAnsi" w:hAnsiTheme="minorHAnsi" w:cstheme="minorHAnsi"/>
              </w:rPr>
              <w:t>LogR</w:t>
            </w:r>
            <w:r w:rsidR="00532666" w:rsidRPr="001A4750">
              <w:rPr>
                <w:rFonts w:asciiTheme="minorHAnsi" w:hAnsiTheme="minorHAnsi" w:cstheme="minorHAnsi"/>
              </w:rPr>
              <w:t>h</w:t>
            </w:r>
            <w:r w:rsidRPr="001A4750">
              <w:rPr>
                <w:rFonts w:asciiTheme="minorHAnsi" w:hAnsiTheme="minorHAnsi" w:cstheme="minorHAnsi"/>
              </w:rPr>
              <w:t>ythm LR-XM4500</w:t>
            </w:r>
          </w:p>
        </w:tc>
      </w:tr>
      <w:tr w:rsidR="00E83230" w:rsidRPr="001A4750" w14:paraId="27A1B821" w14:textId="77777777" w:rsidTr="0062387E">
        <w:tc>
          <w:tcPr>
            <w:tcW w:w="704" w:type="dxa"/>
          </w:tcPr>
          <w:p w14:paraId="7DC2E37E" w14:textId="315254BF" w:rsidR="00E83230" w:rsidRPr="001A4750" w:rsidRDefault="00EC7FE8" w:rsidP="00CF6376">
            <w:pPr>
              <w:spacing w:before="60" w:after="60"/>
              <w:ind w:firstLine="0"/>
              <w:jc w:val="center"/>
              <w:rPr>
                <w:rFonts w:asciiTheme="minorHAnsi" w:hAnsiTheme="minorHAnsi" w:cstheme="minorHAnsi"/>
                <w:bCs/>
                <w:iCs/>
              </w:rPr>
            </w:pPr>
            <w:r>
              <w:rPr>
                <w:rFonts w:asciiTheme="minorHAnsi" w:hAnsiTheme="minorHAnsi" w:cstheme="minorHAnsi"/>
                <w:bCs/>
                <w:iCs/>
              </w:rPr>
              <w:t>1.</w:t>
            </w:r>
            <w:r w:rsidR="00E83230" w:rsidRPr="001A4750">
              <w:rPr>
                <w:rFonts w:asciiTheme="minorHAnsi" w:hAnsiTheme="minorHAnsi" w:cstheme="minorHAnsi"/>
                <w:bCs/>
                <w:iCs/>
              </w:rPr>
              <w:t>2</w:t>
            </w:r>
            <w:r w:rsidR="00CF6376" w:rsidRPr="001A4750">
              <w:rPr>
                <w:rFonts w:asciiTheme="minorHAnsi" w:hAnsiTheme="minorHAnsi" w:cstheme="minorHAnsi"/>
                <w:bCs/>
                <w:iCs/>
              </w:rPr>
              <w:t>.</w:t>
            </w:r>
          </w:p>
        </w:tc>
        <w:tc>
          <w:tcPr>
            <w:tcW w:w="1843" w:type="dxa"/>
          </w:tcPr>
          <w:p w14:paraId="389E583A" w14:textId="77777777" w:rsidR="00E83230" w:rsidRPr="001A4750" w:rsidRDefault="00E83230" w:rsidP="003B794B">
            <w:pPr>
              <w:spacing w:before="60" w:after="60"/>
              <w:ind w:firstLine="0"/>
              <w:rPr>
                <w:rFonts w:asciiTheme="minorHAnsi" w:hAnsiTheme="minorHAnsi" w:cstheme="minorHAnsi"/>
                <w:bCs/>
                <w:iCs/>
              </w:rPr>
            </w:pPr>
            <w:r w:rsidRPr="001A4750">
              <w:rPr>
                <w:rFonts w:asciiTheme="minorHAnsi" w:hAnsiTheme="minorHAnsi" w:cstheme="minorHAnsi"/>
              </w:rPr>
              <w:t>Licencijos ID</w:t>
            </w:r>
          </w:p>
        </w:tc>
        <w:tc>
          <w:tcPr>
            <w:tcW w:w="7081" w:type="dxa"/>
          </w:tcPr>
          <w:p w14:paraId="2DAB81DD" w14:textId="5B477E30" w:rsidR="00E83230" w:rsidRPr="001A4750" w:rsidRDefault="00E83230" w:rsidP="004E3493">
            <w:pPr>
              <w:spacing w:before="60" w:after="60"/>
              <w:ind w:firstLine="0"/>
              <w:jc w:val="both"/>
              <w:rPr>
                <w:rFonts w:asciiTheme="minorHAnsi" w:hAnsiTheme="minorHAnsi" w:cstheme="minorHAnsi"/>
                <w:bCs/>
                <w:iCs/>
              </w:rPr>
            </w:pPr>
            <w:r w:rsidRPr="001A4750">
              <w:rPr>
                <w:rFonts w:asciiTheme="minorHAnsi" w:hAnsiTheme="minorHAnsi" w:cstheme="minorHAnsi"/>
                <w:color w:val="000000"/>
              </w:rPr>
              <w:t>1968318</w:t>
            </w:r>
          </w:p>
        </w:tc>
      </w:tr>
      <w:tr w:rsidR="00E83230" w:rsidRPr="001A4750" w14:paraId="6F26B118" w14:textId="77777777" w:rsidTr="0062387E">
        <w:tc>
          <w:tcPr>
            <w:tcW w:w="704" w:type="dxa"/>
          </w:tcPr>
          <w:p w14:paraId="0221905A" w14:textId="4E8AEE54" w:rsidR="00E83230" w:rsidRPr="001A4750" w:rsidRDefault="00EC7FE8" w:rsidP="00CF6376">
            <w:pPr>
              <w:spacing w:before="60" w:after="60"/>
              <w:ind w:firstLine="0"/>
              <w:jc w:val="center"/>
              <w:rPr>
                <w:rFonts w:asciiTheme="minorHAnsi" w:hAnsiTheme="minorHAnsi" w:cstheme="minorHAnsi"/>
                <w:bCs/>
                <w:iCs/>
              </w:rPr>
            </w:pPr>
            <w:r>
              <w:rPr>
                <w:rFonts w:asciiTheme="minorHAnsi" w:hAnsiTheme="minorHAnsi" w:cstheme="minorHAnsi"/>
                <w:bCs/>
                <w:iCs/>
              </w:rPr>
              <w:t>1.</w:t>
            </w:r>
            <w:r w:rsidR="00E83230" w:rsidRPr="001A4750">
              <w:rPr>
                <w:rFonts w:asciiTheme="minorHAnsi" w:hAnsiTheme="minorHAnsi" w:cstheme="minorHAnsi"/>
                <w:bCs/>
                <w:iCs/>
              </w:rPr>
              <w:t>3</w:t>
            </w:r>
            <w:r w:rsidR="00CF6376" w:rsidRPr="001A4750">
              <w:rPr>
                <w:rFonts w:asciiTheme="minorHAnsi" w:hAnsiTheme="minorHAnsi" w:cstheme="minorHAnsi"/>
                <w:bCs/>
                <w:iCs/>
              </w:rPr>
              <w:t>.</w:t>
            </w:r>
          </w:p>
        </w:tc>
        <w:tc>
          <w:tcPr>
            <w:tcW w:w="1843" w:type="dxa"/>
          </w:tcPr>
          <w:p w14:paraId="5CAB6F50" w14:textId="77777777" w:rsidR="00E83230" w:rsidRPr="001A4750" w:rsidRDefault="00E83230" w:rsidP="003B794B">
            <w:pPr>
              <w:spacing w:before="60" w:after="60"/>
              <w:ind w:firstLine="0"/>
              <w:rPr>
                <w:rFonts w:asciiTheme="minorHAnsi" w:hAnsiTheme="minorHAnsi" w:cstheme="minorHAnsi"/>
                <w:bCs/>
                <w:iCs/>
              </w:rPr>
            </w:pPr>
            <w:r w:rsidRPr="001A4750">
              <w:rPr>
                <w:rFonts w:asciiTheme="minorHAnsi" w:hAnsiTheme="minorHAnsi" w:cstheme="minorHAnsi"/>
              </w:rPr>
              <w:t>Licencijos tipas</w:t>
            </w:r>
          </w:p>
        </w:tc>
        <w:tc>
          <w:tcPr>
            <w:tcW w:w="7081" w:type="dxa"/>
          </w:tcPr>
          <w:p w14:paraId="470DB106" w14:textId="32F8A4BD" w:rsidR="00E83230" w:rsidRPr="001A4750" w:rsidRDefault="00E83230" w:rsidP="004E3493">
            <w:pPr>
              <w:ind w:hanging="30"/>
              <w:jc w:val="both"/>
              <w:rPr>
                <w:rFonts w:asciiTheme="minorHAnsi" w:hAnsiTheme="minorHAnsi" w:cstheme="minorHAnsi"/>
              </w:rPr>
            </w:pPr>
            <w:r w:rsidRPr="001A4750">
              <w:rPr>
                <w:rFonts w:asciiTheme="minorHAnsi" w:hAnsiTheme="minorHAnsi" w:cstheme="minorHAnsi"/>
              </w:rPr>
              <w:t>AI Engine (MPS) – 1000 vnt.;</w:t>
            </w:r>
          </w:p>
          <w:p w14:paraId="734D1722" w14:textId="1B8C7894" w:rsidR="00E83230" w:rsidRPr="001A4750" w:rsidRDefault="00E83230" w:rsidP="004E3493">
            <w:pPr>
              <w:ind w:hanging="30"/>
              <w:jc w:val="both"/>
              <w:rPr>
                <w:rFonts w:asciiTheme="minorHAnsi" w:hAnsiTheme="minorHAnsi" w:cstheme="minorHAnsi"/>
              </w:rPr>
            </w:pPr>
            <w:r w:rsidRPr="001A4750">
              <w:rPr>
                <w:rFonts w:asciiTheme="minorHAnsi" w:hAnsiTheme="minorHAnsi" w:cstheme="minorHAnsi"/>
              </w:rPr>
              <w:t>Data Processor (MPS) [LogRhythm] – 1000 vnt.;</w:t>
            </w:r>
          </w:p>
          <w:p w14:paraId="6F7D5907" w14:textId="70F6C3B6" w:rsidR="00E83230" w:rsidRPr="001A4750" w:rsidRDefault="00E83230" w:rsidP="004E3493">
            <w:pPr>
              <w:ind w:hanging="30"/>
              <w:jc w:val="both"/>
              <w:rPr>
                <w:rFonts w:asciiTheme="minorHAnsi" w:hAnsiTheme="minorHAnsi" w:cstheme="minorHAnsi"/>
              </w:rPr>
            </w:pPr>
            <w:r w:rsidRPr="001A4750">
              <w:rPr>
                <w:rFonts w:asciiTheme="minorHAnsi" w:hAnsiTheme="minorHAnsi" w:cstheme="minorHAnsi"/>
              </w:rPr>
              <w:t>Platform Manager Server – 1 vnt.;</w:t>
            </w:r>
          </w:p>
          <w:p w14:paraId="36CD4E1D" w14:textId="35C439DC" w:rsidR="00E83230" w:rsidRPr="001A4750" w:rsidRDefault="00E83230" w:rsidP="004E3493">
            <w:pPr>
              <w:ind w:hanging="30"/>
              <w:jc w:val="both"/>
              <w:rPr>
                <w:rFonts w:asciiTheme="minorHAnsi" w:hAnsiTheme="minorHAnsi" w:cstheme="minorHAnsi"/>
              </w:rPr>
            </w:pPr>
            <w:r w:rsidRPr="001A4750">
              <w:rPr>
                <w:rFonts w:asciiTheme="minorHAnsi" w:hAnsiTheme="minorHAnsi" w:cstheme="minorHAnsi"/>
              </w:rPr>
              <w:t>System Monitor Pro – 6 vnt.;</w:t>
            </w:r>
          </w:p>
          <w:p w14:paraId="7D3A9003" w14:textId="4DC877A3" w:rsidR="00E83230" w:rsidRPr="001A4750" w:rsidRDefault="00E83230" w:rsidP="004E3493">
            <w:pPr>
              <w:ind w:hanging="30"/>
              <w:jc w:val="both"/>
              <w:rPr>
                <w:rFonts w:asciiTheme="minorHAnsi" w:hAnsiTheme="minorHAnsi" w:cstheme="minorHAnsi"/>
              </w:rPr>
            </w:pPr>
            <w:r w:rsidRPr="001A4750">
              <w:rPr>
                <w:rFonts w:asciiTheme="minorHAnsi" w:hAnsiTheme="minorHAnsi" w:cstheme="minorHAnsi"/>
              </w:rPr>
              <w:t>System Monitor Lite – 37 vnt.;</w:t>
            </w:r>
          </w:p>
          <w:p w14:paraId="4AB3CF5B" w14:textId="0FC37DE2" w:rsidR="00E83230" w:rsidRPr="001A4750" w:rsidRDefault="00E83230" w:rsidP="004E3493">
            <w:pPr>
              <w:ind w:hanging="30"/>
              <w:jc w:val="both"/>
              <w:rPr>
                <w:rFonts w:asciiTheme="minorHAnsi" w:hAnsiTheme="minorHAnsi" w:cstheme="minorHAnsi"/>
              </w:rPr>
            </w:pPr>
            <w:r w:rsidRPr="001A4750">
              <w:rPr>
                <w:rFonts w:asciiTheme="minorHAnsi" w:hAnsiTheme="minorHAnsi" w:cstheme="minorHAnsi"/>
              </w:rPr>
              <w:t>User Threat Detection – 1 vnt.</w:t>
            </w:r>
          </w:p>
        </w:tc>
      </w:tr>
      <w:tr w:rsidR="00D87BB6" w:rsidRPr="001A4750" w14:paraId="46B8DC05" w14:textId="77777777" w:rsidTr="0062387E">
        <w:tc>
          <w:tcPr>
            <w:tcW w:w="704" w:type="dxa"/>
          </w:tcPr>
          <w:p w14:paraId="4A7F18D7" w14:textId="098C39AE" w:rsidR="00D87BB6" w:rsidRPr="001A4750" w:rsidRDefault="00EC7FE8" w:rsidP="00CF6376">
            <w:pPr>
              <w:spacing w:before="60" w:after="60"/>
              <w:ind w:firstLine="0"/>
              <w:jc w:val="center"/>
              <w:rPr>
                <w:rFonts w:asciiTheme="minorHAnsi" w:hAnsiTheme="minorHAnsi" w:cstheme="minorHAnsi"/>
                <w:bCs/>
                <w:iCs/>
              </w:rPr>
            </w:pPr>
            <w:r>
              <w:rPr>
                <w:rFonts w:asciiTheme="minorHAnsi" w:hAnsiTheme="minorHAnsi" w:cstheme="minorHAnsi"/>
                <w:bCs/>
                <w:iCs/>
              </w:rPr>
              <w:t>1.</w:t>
            </w:r>
            <w:r w:rsidR="00D87BB6" w:rsidRPr="001A4750">
              <w:rPr>
                <w:rFonts w:asciiTheme="minorHAnsi" w:hAnsiTheme="minorHAnsi" w:cstheme="minorHAnsi"/>
                <w:bCs/>
                <w:iCs/>
              </w:rPr>
              <w:t>4</w:t>
            </w:r>
            <w:r w:rsidR="00D87BB6" w:rsidRPr="001A4750">
              <w:rPr>
                <w:iCs/>
              </w:rPr>
              <w:t>.</w:t>
            </w:r>
          </w:p>
        </w:tc>
        <w:tc>
          <w:tcPr>
            <w:tcW w:w="1843" w:type="dxa"/>
          </w:tcPr>
          <w:p w14:paraId="08E8C1A2" w14:textId="225151C3" w:rsidR="00D87BB6" w:rsidRPr="001A4750" w:rsidRDefault="001E6293" w:rsidP="003B794B">
            <w:pPr>
              <w:spacing w:before="60" w:after="60"/>
              <w:ind w:firstLine="0"/>
              <w:rPr>
                <w:rFonts w:asciiTheme="minorHAnsi" w:hAnsiTheme="minorHAnsi" w:cstheme="minorHAnsi"/>
              </w:rPr>
            </w:pPr>
            <w:r w:rsidRPr="001A4750">
              <w:rPr>
                <w:rFonts w:asciiTheme="minorHAnsi" w:hAnsiTheme="minorHAnsi" w:cstheme="minorHAnsi"/>
              </w:rPr>
              <w:t>Garantij</w:t>
            </w:r>
            <w:r w:rsidR="00501053">
              <w:rPr>
                <w:rFonts w:asciiTheme="minorHAnsi" w:hAnsiTheme="minorHAnsi" w:cstheme="minorHAnsi"/>
              </w:rPr>
              <w:t>a</w:t>
            </w:r>
            <w:r w:rsidRPr="001A4750">
              <w:rPr>
                <w:rFonts w:asciiTheme="minorHAnsi" w:hAnsiTheme="minorHAnsi" w:cstheme="minorHAnsi"/>
              </w:rPr>
              <w:t xml:space="preserve"> ir licencijos</w:t>
            </w:r>
          </w:p>
        </w:tc>
        <w:tc>
          <w:tcPr>
            <w:tcW w:w="7081" w:type="dxa"/>
          </w:tcPr>
          <w:p w14:paraId="7554C416" w14:textId="5F8A64F4" w:rsidR="000D03ED" w:rsidRPr="001A4750" w:rsidRDefault="000D03ED" w:rsidP="000D03ED">
            <w:pPr>
              <w:ind w:hanging="30"/>
              <w:jc w:val="both"/>
              <w:rPr>
                <w:rFonts w:asciiTheme="minorHAnsi" w:hAnsiTheme="minorHAnsi" w:cstheme="minorHAnsi"/>
              </w:rPr>
            </w:pPr>
            <w:r w:rsidRPr="001A4750">
              <w:rPr>
                <w:rFonts w:asciiTheme="minorHAnsi" w:hAnsiTheme="minorHAnsi" w:cstheme="minorHAnsi"/>
              </w:rPr>
              <w:t xml:space="preserve">Turi būti užtikrintas </w:t>
            </w:r>
            <w:r w:rsidR="00F6712E">
              <w:rPr>
                <w:rFonts w:asciiTheme="minorHAnsi" w:hAnsiTheme="minorHAnsi" w:cstheme="minorHAnsi"/>
              </w:rPr>
              <w:t xml:space="preserve">SIEM sistemos </w:t>
            </w:r>
            <w:r w:rsidRPr="001A4750">
              <w:rPr>
                <w:rFonts w:asciiTheme="minorHAnsi" w:hAnsiTheme="minorHAnsi" w:cstheme="minorHAnsi"/>
              </w:rPr>
              <w:t>gamintojo garantuojamas garantinis aptarnavimas.</w:t>
            </w:r>
          </w:p>
          <w:p w14:paraId="4FF38092" w14:textId="77777777" w:rsidR="000D03ED" w:rsidRPr="001A4750" w:rsidRDefault="000D03ED" w:rsidP="000D03ED">
            <w:pPr>
              <w:ind w:hanging="30"/>
              <w:jc w:val="both"/>
              <w:rPr>
                <w:rFonts w:asciiTheme="minorHAnsi" w:hAnsiTheme="minorHAnsi" w:cstheme="minorHAnsi"/>
              </w:rPr>
            </w:pPr>
            <w:r w:rsidRPr="001A4750">
              <w:rPr>
                <w:rFonts w:asciiTheme="minorHAnsi" w:hAnsiTheme="minorHAnsi" w:cstheme="minorHAnsi"/>
              </w:rPr>
              <w:t>Garantiniu laikotarpiu turi būti užtikrinta:</w:t>
            </w:r>
          </w:p>
          <w:p w14:paraId="4B982F30" w14:textId="77777777" w:rsidR="000D03ED" w:rsidRPr="001A4750" w:rsidRDefault="000D03ED" w:rsidP="000D7985">
            <w:pPr>
              <w:ind w:firstLine="284"/>
              <w:jc w:val="both"/>
              <w:rPr>
                <w:rFonts w:asciiTheme="minorHAnsi" w:hAnsiTheme="minorHAnsi" w:cstheme="minorHAnsi"/>
              </w:rPr>
            </w:pPr>
            <w:r w:rsidRPr="001A4750">
              <w:rPr>
                <w:rFonts w:asciiTheme="minorHAnsi" w:hAnsiTheme="minorHAnsi" w:cstheme="minorHAnsi"/>
              </w:rPr>
              <w:t>-</w:t>
            </w:r>
            <w:r w:rsidRPr="001A4750">
              <w:rPr>
                <w:rFonts w:asciiTheme="minorHAnsi" w:hAnsiTheme="minorHAnsi" w:cstheme="minorHAnsi"/>
              </w:rPr>
              <w:tab/>
              <w:t>programinės įrangos palaikymas (teisė gauti klaidų taisymus, taip pat naujesnes programinės įrangos versijas);</w:t>
            </w:r>
          </w:p>
          <w:p w14:paraId="28572F96" w14:textId="77777777" w:rsidR="000D03ED" w:rsidRPr="001A4750" w:rsidRDefault="000D03ED" w:rsidP="000D7985">
            <w:pPr>
              <w:ind w:firstLine="284"/>
              <w:jc w:val="both"/>
              <w:rPr>
                <w:rFonts w:asciiTheme="minorHAnsi" w:hAnsiTheme="minorHAnsi" w:cstheme="minorHAnsi"/>
              </w:rPr>
            </w:pPr>
            <w:r w:rsidRPr="001A4750">
              <w:rPr>
                <w:rFonts w:asciiTheme="minorHAnsi" w:hAnsiTheme="minorHAnsi" w:cstheme="minorHAnsi"/>
              </w:rPr>
              <w:t>-</w:t>
            </w:r>
            <w:r w:rsidRPr="001A4750">
              <w:rPr>
                <w:rFonts w:asciiTheme="minorHAnsi" w:hAnsiTheme="minorHAnsi" w:cstheme="minorHAnsi"/>
              </w:rPr>
              <w:tab/>
              <w:t>teisė gauti analitikos taisykles, skirtas naujoms grėsmėms aptikti;</w:t>
            </w:r>
          </w:p>
          <w:p w14:paraId="33C95D97" w14:textId="77777777" w:rsidR="000D03ED" w:rsidRPr="001A4750" w:rsidRDefault="000D03ED" w:rsidP="000D7985">
            <w:pPr>
              <w:ind w:firstLine="284"/>
              <w:jc w:val="both"/>
              <w:rPr>
                <w:rFonts w:asciiTheme="minorHAnsi" w:hAnsiTheme="minorHAnsi" w:cstheme="minorHAnsi"/>
              </w:rPr>
            </w:pPr>
            <w:r w:rsidRPr="001A4750">
              <w:rPr>
                <w:rFonts w:asciiTheme="minorHAnsi" w:hAnsiTheme="minorHAnsi" w:cstheme="minorHAnsi"/>
              </w:rPr>
              <w:t>-</w:t>
            </w:r>
            <w:r w:rsidRPr="001A4750">
              <w:rPr>
                <w:rFonts w:asciiTheme="minorHAnsi" w:hAnsiTheme="minorHAnsi" w:cstheme="minorHAnsi"/>
              </w:rPr>
              <w:tab/>
              <w:t>teisė gauti koreliavimo taisyklių, normalizavimo taisyklių ir šaltinių reputacijos sąrašų / informacijos atnaujinimus;</w:t>
            </w:r>
          </w:p>
          <w:p w14:paraId="624A33C2" w14:textId="77777777" w:rsidR="00DB695F" w:rsidRPr="001A4750" w:rsidRDefault="000D03ED" w:rsidP="000D7985">
            <w:pPr>
              <w:ind w:firstLine="284"/>
              <w:jc w:val="both"/>
              <w:rPr>
                <w:rFonts w:asciiTheme="minorHAnsi" w:hAnsiTheme="minorHAnsi" w:cstheme="minorHAnsi"/>
              </w:rPr>
            </w:pPr>
            <w:r w:rsidRPr="001A4750">
              <w:rPr>
                <w:rFonts w:asciiTheme="minorHAnsi" w:hAnsiTheme="minorHAnsi" w:cstheme="minorHAnsi"/>
              </w:rPr>
              <w:t>-</w:t>
            </w:r>
            <w:r w:rsidRPr="001A4750">
              <w:rPr>
                <w:rFonts w:asciiTheme="minorHAnsi" w:hAnsiTheme="minorHAnsi" w:cstheme="minorHAnsi"/>
              </w:rPr>
              <w:tab/>
              <w:t>teisė kreiptis į gamintoją, iškilus problemai (produkto naudojimo, konfigūravimo ir problemų sprendimo klausimais) darbo dienomis, nuo pirmadienio iki penktadienio, nuo 7 iki 18 val. vietos laiku, internetu, elektroniniu paštu arba telefonu;</w:t>
            </w:r>
          </w:p>
          <w:p w14:paraId="71E9A9D3" w14:textId="7380B1C3" w:rsidR="000D03ED" w:rsidRPr="001A4750" w:rsidRDefault="000D03ED" w:rsidP="000D7985">
            <w:pPr>
              <w:ind w:firstLine="284"/>
              <w:jc w:val="both"/>
              <w:rPr>
                <w:rFonts w:asciiTheme="minorHAnsi" w:hAnsiTheme="minorHAnsi" w:cstheme="minorHAnsi"/>
              </w:rPr>
            </w:pPr>
            <w:r w:rsidRPr="001A4750">
              <w:rPr>
                <w:rFonts w:asciiTheme="minorHAnsi" w:hAnsiTheme="minorHAnsi" w:cstheme="minorHAnsi"/>
              </w:rPr>
              <w:t>-</w:t>
            </w:r>
            <w:r w:rsidRPr="001A4750">
              <w:rPr>
                <w:rFonts w:asciiTheme="minorHAnsi" w:hAnsiTheme="minorHAnsi" w:cstheme="minorHAnsi"/>
              </w:rPr>
              <w:tab/>
            </w:r>
            <w:r w:rsidR="0036534D" w:rsidRPr="001A4750">
              <w:rPr>
                <w:rFonts w:asciiTheme="minorHAnsi" w:hAnsiTheme="minorHAnsi" w:cstheme="minorHAnsi"/>
              </w:rPr>
              <w:t>p</w:t>
            </w:r>
            <w:r w:rsidRPr="001A4750">
              <w:rPr>
                <w:rFonts w:asciiTheme="minorHAnsi" w:hAnsiTheme="minorHAnsi" w:cstheme="minorHAnsi"/>
              </w:rPr>
              <w:t>rieiga prie gamintojo internetiniame puslapyje esančių techninių resursų, tarp jų ir programinės įrangos bibliotekos;</w:t>
            </w:r>
          </w:p>
          <w:p w14:paraId="2C24EDE7" w14:textId="77777777" w:rsidR="000D03ED" w:rsidRPr="001A4750" w:rsidRDefault="000D03ED" w:rsidP="000D7985">
            <w:pPr>
              <w:ind w:firstLine="284"/>
              <w:jc w:val="both"/>
              <w:rPr>
                <w:rFonts w:asciiTheme="minorHAnsi" w:hAnsiTheme="minorHAnsi" w:cstheme="minorHAnsi"/>
              </w:rPr>
            </w:pPr>
            <w:r w:rsidRPr="001A4750">
              <w:rPr>
                <w:rFonts w:asciiTheme="minorHAnsi" w:hAnsiTheme="minorHAnsi" w:cstheme="minorHAnsi"/>
              </w:rPr>
              <w:t>-</w:t>
            </w:r>
            <w:r w:rsidRPr="001A4750">
              <w:rPr>
                <w:rFonts w:asciiTheme="minorHAnsi" w:hAnsiTheme="minorHAnsi" w:cstheme="minorHAnsi"/>
              </w:rPr>
              <w:tab/>
              <w:t>4 darbo valandų trukmės atsakas į techninio aptarnavimo užklausas kritinio gedimo atveju;</w:t>
            </w:r>
          </w:p>
          <w:p w14:paraId="645908F0" w14:textId="1FC78046" w:rsidR="00D87BB6" w:rsidRPr="001A4750" w:rsidRDefault="000D03ED" w:rsidP="000D7985">
            <w:pPr>
              <w:ind w:firstLine="284"/>
              <w:jc w:val="both"/>
              <w:rPr>
                <w:rFonts w:asciiTheme="minorHAnsi" w:hAnsiTheme="minorHAnsi" w:cstheme="minorHAnsi"/>
              </w:rPr>
            </w:pPr>
            <w:r w:rsidRPr="001A4750">
              <w:rPr>
                <w:rFonts w:asciiTheme="minorHAnsi" w:hAnsiTheme="minorHAnsi" w:cstheme="minorHAnsi"/>
              </w:rPr>
              <w:t>-</w:t>
            </w:r>
            <w:r w:rsidRPr="001A4750">
              <w:rPr>
                <w:rFonts w:asciiTheme="minorHAnsi" w:hAnsiTheme="minorHAnsi" w:cstheme="minorHAnsi"/>
              </w:rPr>
              <w:tab/>
              <w:t>gedimo atveju, įranga turi būti suremontuota arba pateikta pakaitinė įranga ne vėliau, kaip per sekančią darbo dieną nuo pranešimo apie gedimą pateikimo tiekėjui ar gamintojui.</w:t>
            </w:r>
          </w:p>
        </w:tc>
      </w:tr>
      <w:tr w:rsidR="0012175E" w:rsidRPr="001A4750" w14:paraId="7766721F" w14:textId="77777777" w:rsidTr="0062387E">
        <w:tc>
          <w:tcPr>
            <w:tcW w:w="704" w:type="dxa"/>
          </w:tcPr>
          <w:p w14:paraId="13B88591" w14:textId="4880C192" w:rsidR="0012175E" w:rsidRPr="001A4750" w:rsidRDefault="00EC7FE8" w:rsidP="00CF6376">
            <w:pPr>
              <w:spacing w:before="60" w:after="60"/>
              <w:ind w:firstLine="0"/>
              <w:jc w:val="center"/>
              <w:rPr>
                <w:rFonts w:asciiTheme="minorHAnsi" w:hAnsiTheme="minorHAnsi" w:cstheme="minorHAnsi"/>
                <w:bCs/>
                <w:iCs/>
              </w:rPr>
            </w:pPr>
            <w:r>
              <w:rPr>
                <w:rFonts w:asciiTheme="minorHAnsi" w:hAnsiTheme="minorHAnsi" w:cstheme="minorHAnsi"/>
                <w:bCs/>
                <w:iCs/>
              </w:rPr>
              <w:t>1.</w:t>
            </w:r>
            <w:r w:rsidR="000B07E3" w:rsidRPr="001A4750">
              <w:rPr>
                <w:rFonts w:asciiTheme="minorHAnsi" w:hAnsiTheme="minorHAnsi" w:cstheme="minorHAnsi"/>
                <w:bCs/>
                <w:iCs/>
              </w:rPr>
              <w:t>5</w:t>
            </w:r>
            <w:r w:rsidR="0012175E" w:rsidRPr="001A4750">
              <w:rPr>
                <w:iCs/>
              </w:rPr>
              <w:t>.</w:t>
            </w:r>
          </w:p>
        </w:tc>
        <w:tc>
          <w:tcPr>
            <w:tcW w:w="1843" w:type="dxa"/>
          </w:tcPr>
          <w:p w14:paraId="28E8C6F2" w14:textId="5A85A05A" w:rsidR="0012175E" w:rsidRPr="001A4750" w:rsidRDefault="0012175E" w:rsidP="003B794B">
            <w:pPr>
              <w:spacing w:before="60" w:after="60"/>
              <w:ind w:firstLine="0"/>
              <w:rPr>
                <w:rFonts w:asciiTheme="minorHAnsi" w:hAnsiTheme="minorHAnsi" w:cstheme="minorHAnsi"/>
              </w:rPr>
            </w:pPr>
            <w:r w:rsidRPr="001A4750">
              <w:rPr>
                <w:rFonts w:asciiTheme="minorHAnsi" w:hAnsiTheme="minorHAnsi" w:cstheme="minorHAnsi"/>
              </w:rPr>
              <w:t>Terminas</w:t>
            </w:r>
          </w:p>
        </w:tc>
        <w:tc>
          <w:tcPr>
            <w:tcW w:w="7081" w:type="dxa"/>
          </w:tcPr>
          <w:p w14:paraId="0524FF65" w14:textId="2B7A2192" w:rsidR="0012175E" w:rsidRPr="001A4750" w:rsidRDefault="000B07E3" w:rsidP="004E3493">
            <w:pPr>
              <w:ind w:hanging="30"/>
              <w:jc w:val="both"/>
              <w:rPr>
                <w:rFonts w:asciiTheme="minorHAnsi" w:hAnsiTheme="minorHAnsi" w:cstheme="minorHAnsi"/>
              </w:rPr>
            </w:pPr>
            <w:r w:rsidRPr="001A4750">
              <w:rPr>
                <w:rFonts w:asciiTheme="minorHAnsi" w:hAnsiTheme="minorHAnsi" w:cstheme="minorHAnsi"/>
              </w:rPr>
              <w:t>Paslaugos susideda iš licencijos aktyvavimo ir palaikymo</w:t>
            </w:r>
            <w:r w:rsidR="00D3007F">
              <w:rPr>
                <w:rFonts w:asciiTheme="minorHAnsi" w:hAnsiTheme="minorHAnsi" w:cstheme="minorHAnsi"/>
              </w:rPr>
              <w:t>,</w:t>
            </w:r>
            <w:r w:rsidRPr="001A4750">
              <w:rPr>
                <w:rFonts w:asciiTheme="minorHAnsi" w:hAnsiTheme="minorHAnsi" w:cstheme="minorHAnsi"/>
              </w:rPr>
              <w:t xml:space="preserve"> </w:t>
            </w:r>
            <w:r w:rsidR="00D3007F" w:rsidRPr="00D3007F">
              <w:rPr>
                <w:rFonts w:asciiTheme="minorHAnsi" w:hAnsiTheme="minorHAnsi" w:cstheme="minorHAnsi"/>
              </w:rPr>
              <w:t>kuris turi galioti ne trumpiau kaip iki 2026-05-31</w:t>
            </w:r>
            <w:r w:rsidRPr="001A4750">
              <w:rPr>
                <w:rFonts w:asciiTheme="minorHAnsi" w:hAnsiTheme="minorHAnsi" w:cstheme="minorHAnsi"/>
              </w:rPr>
              <w:t>.</w:t>
            </w:r>
          </w:p>
        </w:tc>
      </w:tr>
      <w:tr w:rsidR="00787967" w:rsidRPr="001A4750" w14:paraId="1889B555" w14:textId="77777777" w:rsidTr="0062387E">
        <w:tc>
          <w:tcPr>
            <w:tcW w:w="704" w:type="dxa"/>
          </w:tcPr>
          <w:p w14:paraId="0F797CB2" w14:textId="1A2D56B4" w:rsidR="00787967" w:rsidRPr="001A4750" w:rsidRDefault="00EC7FE8" w:rsidP="00CF6376">
            <w:pPr>
              <w:spacing w:before="60" w:after="60"/>
              <w:ind w:firstLine="0"/>
              <w:jc w:val="center"/>
              <w:rPr>
                <w:rFonts w:asciiTheme="minorHAnsi" w:hAnsiTheme="minorHAnsi" w:cstheme="minorHAnsi"/>
                <w:bCs/>
                <w:iCs/>
              </w:rPr>
            </w:pPr>
            <w:r>
              <w:rPr>
                <w:rFonts w:asciiTheme="minorHAnsi" w:hAnsiTheme="minorHAnsi" w:cstheme="minorHAnsi"/>
                <w:bCs/>
                <w:iCs/>
              </w:rPr>
              <w:t>1.</w:t>
            </w:r>
            <w:r w:rsidR="00CD0CBA" w:rsidRPr="001A4750">
              <w:rPr>
                <w:rFonts w:asciiTheme="minorHAnsi" w:hAnsiTheme="minorHAnsi" w:cstheme="minorHAnsi"/>
                <w:bCs/>
                <w:iCs/>
              </w:rPr>
              <w:t>6</w:t>
            </w:r>
            <w:r w:rsidR="00CF6376" w:rsidRPr="001A4750">
              <w:rPr>
                <w:rFonts w:asciiTheme="minorHAnsi" w:hAnsiTheme="minorHAnsi" w:cstheme="minorHAnsi"/>
                <w:bCs/>
                <w:iCs/>
              </w:rPr>
              <w:t>.</w:t>
            </w:r>
          </w:p>
        </w:tc>
        <w:tc>
          <w:tcPr>
            <w:tcW w:w="1843" w:type="dxa"/>
          </w:tcPr>
          <w:p w14:paraId="42B1743B" w14:textId="1B577CEA" w:rsidR="00787967" w:rsidRPr="001A4750" w:rsidRDefault="00756157" w:rsidP="003B794B">
            <w:pPr>
              <w:spacing w:before="60" w:after="60"/>
              <w:ind w:firstLine="0"/>
              <w:rPr>
                <w:rFonts w:asciiTheme="minorHAnsi" w:hAnsiTheme="minorHAnsi" w:cstheme="minorHAnsi"/>
              </w:rPr>
            </w:pPr>
            <w:r>
              <w:rPr>
                <w:rFonts w:asciiTheme="minorHAnsi" w:hAnsiTheme="minorHAnsi" w:cstheme="minorHAnsi"/>
              </w:rPr>
              <w:t>Paslaugų t</w:t>
            </w:r>
            <w:r w:rsidR="00A12BD8" w:rsidRPr="001A4750">
              <w:rPr>
                <w:rFonts w:asciiTheme="minorHAnsi" w:hAnsiTheme="minorHAnsi" w:cstheme="minorHAnsi"/>
              </w:rPr>
              <w:t>e</w:t>
            </w:r>
            <w:r>
              <w:rPr>
                <w:rFonts w:asciiTheme="minorHAnsi" w:hAnsiTheme="minorHAnsi" w:cstheme="minorHAnsi"/>
              </w:rPr>
              <w:t>i</w:t>
            </w:r>
            <w:r w:rsidR="00A12BD8" w:rsidRPr="001A4750">
              <w:rPr>
                <w:rFonts w:asciiTheme="minorHAnsi" w:hAnsiTheme="minorHAnsi" w:cstheme="minorHAnsi"/>
              </w:rPr>
              <w:t xml:space="preserve">kėjas </w:t>
            </w:r>
            <w:r w:rsidR="000C081C" w:rsidRPr="000C081C">
              <w:rPr>
                <w:rFonts w:asciiTheme="minorHAnsi" w:hAnsiTheme="minorHAnsi" w:cstheme="minorHAnsi"/>
              </w:rPr>
              <w:t>turi būti įgaliotas gamintojo atstovas, arba turi būti sudaręs atitinkamą sutartį su kitu ūkio subjektu, turinčiu teisę parduoti, prižiūrėti siūlomą įrangą.</w:t>
            </w:r>
          </w:p>
        </w:tc>
        <w:tc>
          <w:tcPr>
            <w:tcW w:w="7081" w:type="dxa"/>
          </w:tcPr>
          <w:p w14:paraId="2CC4E4C9" w14:textId="4614078B" w:rsidR="00787967" w:rsidRPr="001A4750" w:rsidRDefault="006F7ADE" w:rsidP="004E3493">
            <w:pPr>
              <w:ind w:hanging="30"/>
              <w:jc w:val="both"/>
              <w:rPr>
                <w:rFonts w:asciiTheme="minorHAnsi" w:hAnsiTheme="minorHAnsi" w:cstheme="minorHAnsi"/>
              </w:rPr>
            </w:pPr>
            <w:r>
              <w:rPr>
                <w:rFonts w:asciiTheme="minorHAnsi" w:hAnsiTheme="minorHAnsi" w:cstheme="minorHAnsi"/>
              </w:rPr>
              <w:t>Paslaugų t</w:t>
            </w:r>
            <w:r w:rsidRPr="006F7ADE">
              <w:rPr>
                <w:rFonts w:asciiTheme="minorHAnsi" w:hAnsiTheme="minorHAnsi" w:cstheme="minorHAnsi"/>
              </w:rPr>
              <w:t>e</w:t>
            </w:r>
            <w:r>
              <w:rPr>
                <w:rFonts w:asciiTheme="minorHAnsi" w:hAnsiTheme="minorHAnsi" w:cstheme="minorHAnsi"/>
              </w:rPr>
              <w:t>i</w:t>
            </w:r>
            <w:r w:rsidRPr="006F7ADE">
              <w:rPr>
                <w:rFonts w:asciiTheme="minorHAnsi" w:hAnsiTheme="minorHAnsi" w:cstheme="minorHAnsi"/>
              </w:rPr>
              <w:t xml:space="preserve">kėjas teikdamas pasiūlymą turi pateikti dokumentą, patvirtinantį, kad </w:t>
            </w:r>
            <w:r w:rsidR="00C54727">
              <w:rPr>
                <w:rFonts w:asciiTheme="minorHAnsi" w:hAnsiTheme="minorHAnsi" w:cstheme="minorHAnsi"/>
              </w:rPr>
              <w:t>jis</w:t>
            </w:r>
            <w:r w:rsidRPr="006F7ADE">
              <w:rPr>
                <w:rFonts w:asciiTheme="minorHAnsi" w:hAnsiTheme="minorHAnsi" w:cstheme="minorHAnsi"/>
              </w:rPr>
              <w:t xml:space="preserve"> yra įgaliotas </w:t>
            </w:r>
            <w:r w:rsidR="002D0070">
              <w:rPr>
                <w:rFonts w:asciiTheme="minorHAnsi" w:hAnsiTheme="minorHAnsi" w:cstheme="minorHAnsi"/>
              </w:rPr>
              <w:t>Paslaugų gavėjo turimo</w:t>
            </w:r>
            <w:r w:rsidR="00C54727">
              <w:rPr>
                <w:rFonts w:asciiTheme="minorHAnsi" w:hAnsiTheme="minorHAnsi" w:cstheme="minorHAnsi"/>
              </w:rPr>
              <w:t>s</w:t>
            </w:r>
            <w:r w:rsidR="002D0070">
              <w:rPr>
                <w:rFonts w:asciiTheme="minorHAnsi" w:hAnsiTheme="minorHAnsi" w:cstheme="minorHAnsi"/>
              </w:rPr>
              <w:t xml:space="preserve"> SIEM si</w:t>
            </w:r>
            <w:r w:rsidRPr="006F7ADE">
              <w:rPr>
                <w:rFonts w:asciiTheme="minorHAnsi" w:hAnsiTheme="minorHAnsi" w:cstheme="minorHAnsi"/>
              </w:rPr>
              <w:t>s</w:t>
            </w:r>
            <w:r w:rsidR="002D0070">
              <w:rPr>
                <w:rFonts w:asciiTheme="minorHAnsi" w:hAnsiTheme="minorHAnsi" w:cstheme="minorHAnsi"/>
              </w:rPr>
              <w:t>temos</w:t>
            </w:r>
            <w:r w:rsidRPr="006F7ADE">
              <w:rPr>
                <w:rFonts w:asciiTheme="minorHAnsi" w:hAnsiTheme="minorHAnsi" w:cstheme="minorHAnsi"/>
              </w:rPr>
              <w:t xml:space="preserve"> gamintojo atstovas (pateikiami oficialų atstovavimą patvirtinantys dokumentai) arba yra sudaręs atitinkamą bendradarbiavimo sutartį su kitu ūkio subjektu, turinčiu atitinkamas gamintojo suteiktas teises (pateikiama patvirtinančios sutarties su kita įmone, turinčia teisę atstovauti </w:t>
            </w:r>
            <w:r w:rsidR="00B3175D" w:rsidRPr="00B3175D">
              <w:rPr>
                <w:rFonts w:asciiTheme="minorHAnsi" w:hAnsiTheme="minorHAnsi" w:cstheme="minorHAnsi"/>
              </w:rPr>
              <w:t>Paslaugų gavėjo turimo</w:t>
            </w:r>
            <w:r w:rsidR="00B3175D">
              <w:rPr>
                <w:rFonts w:asciiTheme="minorHAnsi" w:hAnsiTheme="minorHAnsi" w:cstheme="minorHAnsi"/>
              </w:rPr>
              <w:t>s</w:t>
            </w:r>
            <w:r w:rsidR="00B3175D" w:rsidRPr="00B3175D">
              <w:rPr>
                <w:rFonts w:asciiTheme="minorHAnsi" w:hAnsiTheme="minorHAnsi" w:cstheme="minorHAnsi"/>
              </w:rPr>
              <w:t xml:space="preserve"> SIEM sistemos gamintoj</w:t>
            </w:r>
            <w:r w:rsidRPr="006F7ADE">
              <w:rPr>
                <w:rFonts w:asciiTheme="minorHAnsi" w:hAnsiTheme="minorHAnsi" w:cstheme="minorHAnsi"/>
              </w:rPr>
              <w:t>ą, skaitmeninė kopija bei ūkio subjektui, su kuriuo sudaryta bendradarbiavimo sutartis, gamintojo išduotas įgaliojimas).</w:t>
            </w:r>
          </w:p>
        </w:tc>
      </w:tr>
      <w:tr w:rsidR="00FA59AB" w:rsidRPr="001A4750" w14:paraId="536F2029" w14:textId="77777777" w:rsidTr="0062387E">
        <w:tc>
          <w:tcPr>
            <w:tcW w:w="9628" w:type="dxa"/>
            <w:gridSpan w:val="3"/>
          </w:tcPr>
          <w:p w14:paraId="10316EAA" w14:textId="1468C064" w:rsidR="00FA59AB" w:rsidRPr="00EC7FE8" w:rsidRDefault="00FA59AB" w:rsidP="00956649">
            <w:pPr>
              <w:pStyle w:val="ListParagraph"/>
              <w:numPr>
                <w:ilvl w:val="0"/>
                <w:numId w:val="17"/>
              </w:numPr>
              <w:jc w:val="both"/>
              <w:rPr>
                <w:rFonts w:asciiTheme="minorHAnsi" w:hAnsiTheme="minorHAnsi" w:cstheme="minorHAnsi"/>
                <w:bCs/>
              </w:rPr>
            </w:pPr>
            <w:r w:rsidRPr="00EC7FE8">
              <w:rPr>
                <w:rFonts w:asciiTheme="minorHAnsi" w:hAnsiTheme="minorHAnsi" w:cstheme="minorHAnsi"/>
                <w:b/>
                <w:bCs/>
              </w:rPr>
              <w:t>Eksploatuojamos saugumo informacijos ir įvykių valdymo sistemos</w:t>
            </w:r>
            <w:r w:rsidRPr="00EC7FE8">
              <w:rPr>
                <w:rFonts w:asciiTheme="minorHAnsi" w:hAnsiTheme="minorHAnsi" w:cstheme="minorHAnsi"/>
              </w:rPr>
              <w:t xml:space="preserve"> </w:t>
            </w:r>
            <w:r w:rsidRPr="00EC7FE8">
              <w:rPr>
                <w:rStyle w:val="Laukeliai"/>
                <w:rFonts w:asciiTheme="minorHAnsi" w:hAnsiTheme="minorHAnsi" w:cstheme="minorHAnsi"/>
                <w:b/>
                <w:bCs/>
              </w:rPr>
              <w:t>LogRhythm SIEM gamintojo M</w:t>
            </w:r>
            <w:r w:rsidRPr="00EC7FE8">
              <w:rPr>
                <w:rStyle w:val="Laukeliai"/>
                <w:rFonts w:asciiTheme="minorHAnsi" w:hAnsiTheme="minorHAnsi"/>
                <w:b/>
                <w:bCs/>
              </w:rPr>
              <w:t xml:space="preserve">PS </w:t>
            </w:r>
            <w:r w:rsidR="00FF0D13" w:rsidRPr="00EC7FE8">
              <w:rPr>
                <w:rStyle w:val="Laukeliai"/>
                <w:rFonts w:asciiTheme="minorHAnsi" w:hAnsiTheme="minorHAnsi"/>
                <w:b/>
                <w:bCs/>
              </w:rPr>
              <w:t xml:space="preserve">licencijos plėtimas </w:t>
            </w:r>
            <w:r w:rsidRPr="00EC7FE8">
              <w:rPr>
                <w:rStyle w:val="Laukeliai"/>
                <w:rFonts w:asciiTheme="minorHAnsi" w:hAnsiTheme="minorHAnsi" w:cstheme="minorHAnsi"/>
                <w:b/>
                <w:bCs/>
              </w:rPr>
              <w:t>(1 vnt.) 1 komplektas pagal žemiau išvardintus reikalavimus</w:t>
            </w:r>
          </w:p>
        </w:tc>
      </w:tr>
      <w:tr w:rsidR="0015768C" w:rsidRPr="001A4750" w14:paraId="47106B2D" w14:textId="77777777" w:rsidTr="0062387E">
        <w:tc>
          <w:tcPr>
            <w:tcW w:w="704" w:type="dxa"/>
          </w:tcPr>
          <w:p w14:paraId="1F363D29" w14:textId="4EF9A5EA" w:rsidR="0015768C" w:rsidRPr="001A4750" w:rsidRDefault="00EC7FE8" w:rsidP="0015768C">
            <w:pPr>
              <w:spacing w:before="60" w:after="60"/>
              <w:ind w:firstLine="0"/>
              <w:jc w:val="center"/>
              <w:rPr>
                <w:rFonts w:asciiTheme="minorHAnsi" w:hAnsiTheme="minorHAnsi" w:cstheme="minorHAnsi"/>
                <w:bCs/>
                <w:iCs/>
              </w:rPr>
            </w:pPr>
            <w:r>
              <w:rPr>
                <w:rFonts w:asciiTheme="minorHAnsi" w:hAnsiTheme="minorHAnsi" w:cstheme="minorHAnsi"/>
                <w:bCs/>
                <w:iCs/>
              </w:rPr>
              <w:t>2.1</w:t>
            </w:r>
            <w:r w:rsidR="0015768C" w:rsidRPr="001A4750">
              <w:rPr>
                <w:rFonts w:asciiTheme="minorHAnsi" w:hAnsiTheme="minorHAnsi" w:cstheme="minorHAnsi"/>
                <w:bCs/>
                <w:iCs/>
              </w:rPr>
              <w:t>.</w:t>
            </w:r>
          </w:p>
        </w:tc>
        <w:tc>
          <w:tcPr>
            <w:tcW w:w="1843" w:type="dxa"/>
          </w:tcPr>
          <w:p w14:paraId="7ED501AB" w14:textId="0CCBE8FB" w:rsidR="0015768C" w:rsidRPr="001A4750" w:rsidRDefault="0015768C" w:rsidP="0015768C">
            <w:pPr>
              <w:spacing w:before="60" w:after="60"/>
              <w:ind w:firstLine="0"/>
              <w:rPr>
                <w:rFonts w:asciiTheme="minorHAnsi" w:hAnsiTheme="minorHAnsi" w:cstheme="minorHAnsi"/>
              </w:rPr>
            </w:pPr>
            <w:r w:rsidRPr="001A4750">
              <w:rPr>
                <w:rFonts w:asciiTheme="minorHAnsi" w:hAnsiTheme="minorHAnsi" w:cstheme="minorHAnsi"/>
              </w:rPr>
              <w:t>Gamintojas, modelio pavadinimas</w:t>
            </w:r>
          </w:p>
        </w:tc>
        <w:tc>
          <w:tcPr>
            <w:tcW w:w="7081" w:type="dxa"/>
          </w:tcPr>
          <w:p w14:paraId="4CADEAAA" w14:textId="258E3BF6" w:rsidR="0015768C" w:rsidRPr="001A4750" w:rsidRDefault="0015768C" w:rsidP="0015768C">
            <w:pPr>
              <w:ind w:hanging="30"/>
              <w:jc w:val="both"/>
              <w:rPr>
                <w:rFonts w:asciiTheme="minorHAnsi" w:hAnsiTheme="minorHAnsi" w:cstheme="minorHAnsi"/>
              </w:rPr>
            </w:pPr>
            <w:r w:rsidRPr="001A4750">
              <w:rPr>
                <w:rFonts w:asciiTheme="minorHAnsi" w:hAnsiTheme="minorHAnsi" w:cstheme="minorHAnsi"/>
              </w:rPr>
              <w:t>LogRhythm LR-XM4500</w:t>
            </w:r>
          </w:p>
        </w:tc>
      </w:tr>
      <w:tr w:rsidR="00C5276D" w:rsidRPr="001A4750" w14:paraId="14FB4F7C" w14:textId="77777777" w:rsidTr="0062387E">
        <w:tc>
          <w:tcPr>
            <w:tcW w:w="704" w:type="dxa"/>
          </w:tcPr>
          <w:p w14:paraId="6FF03151" w14:textId="6EDBBCFA" w:rsidR="00C5276D" w:rsidRPr="001A4750" w:rsidRDefault="00EC7FE8" w:rsidP="00CF6376">
            <w:pPr>
              <w:spacing w:before="60" w:after="60"/>
              <w:ind w:firstLine="0"/>
              <w:jc w:val="center"/>
              <w:rPr>
                <w:rFonts w:asciiTheme="minorHAnsi" w:hAnsiTheme="minorHAnsi" w:cstheme="minorHAnsi"/>
                <w:bCs/>
                <w:iCs/>
              </w:rPr>
            </w:pPr>
            <w:r>
              <w:rPr>
                <w:rFonts w:asciiTheme="minorHAnsi" w:hAnsiTheme="minorHAnsi" w:cstheme="minorHAnsi"/>
                <w:bCs/>
                <w:iCs/>
              </w:rPr>
              <w:t>2.2</w:t>
            </w:r>
            <w:r w:rsidR="00CF6376" w:rsidRPr="001A4750">
              <w:rPr>
                <w:rFonts w:asciiTheme="minorHAnsi" w:hAnsiTheme="minorHAnsi" w:cstheme="minorHAnsi"/>
                <w:bCs/>
                <w:iCs/>
              </w:rPr>
              <w:t>.</w:t>
            </w:r>
          </w:p>
        </w:tc>
        <w:tc>
          <w:tcPr>
            <w:tcW w:w="1843" w:type="dxa"/>
          </w:tcPr>
          <w:p w14:paraId="6CA0F69F" w14:textId="3A6BE494" w:rsidR="00C5276D" w:rsidRPr="001A4750" w:rsidRDefault="00176C4E" w:rsidP="00C5276D">
            <w:pPr>
              <w:spacing w:before="60" w:after="60"/>
              <w:ind w:firstLine="0"/>
              <w:rPr>
                <w:rFonts w:asciiTheme="minorHAnsi" w:hAnsiTheme="minorHAnsi" w:cstheme="minorHAnsi"/>
              </w:rPr>
            </w:pPr>
            <w:r w:rsidRPr="00176C4E">
              <w:rPr>
                <w:rFonts w:asciiTheme="minorHAnsi" w:hAnsiTheme="minorHAnsi" w:cstheme="minorHAnsi"/>
              </w:rPr>
              <w:t>Eksploatuojamos saugumo informacijos ir įvykių valdymo sistemos LogRhythm SIEM licencijos praplėtimas</w:t>
            </w:r>
          </w:p>
        </w:tc>
        <w:tc>
          <w:tcPr>
            <w:tcW w:w="7081" w:type="dxa"/>
          </w:tcPr>
          <w:p w14:paraId="762217E3" w14:textId="4A2D28DE" w:rsidR="00C5276D" w:rsidRPr="001A4750" w:rsidRDefault="00EC7FE8" w:rsidP="004E3493">
            <w:pPr>
              <w:ind w:hanging="30"/>
              <w:jc w:val="both"/>
              <w:rPr>
                <w:rFonts w:asciiTheme="minorHAnsi" w:hAnsiTheme="minorHAnsi" w:cstheme="minorHAnsi"/>
              </w:rPr>
            </w:pPr>
            <w:r w:rsidRPr="00EC7FE8">
              <w:rPr>
                <w:rFonts w:asciiTheme="minorHAnsi" w:hAnsiTheme="minorHAnsi" w:cstheme="minorHAnsi"/>
              </w:rPr>
              <w:t>Eksploatuojamos saugumo informacijos ir įvykių valdymo sistemos LogRhythm SIEM licencijos praplėtimas papildomu 1000 MPS.</w:t>
            </w:r>
          </w:p>
        </w:tc>
      </w:tr>
      <w:tr w:rsidR="00E83230" w:rsidRPr="001A4750" w14:paraId="50F3FFA0" w14:textId="77777777" w:rsidTr="0062387E">
        <w:tc>
          <w:tcPr>
            <w:tcW w:w="704" w:type="dxa"/>
          </w:tcPr>
          <w:p w14:paraId="3A64DA28" w14:textId="54A86ED7" w:rsidR="00E83230" w:rsidRPr="001A4750" w:rsidRDefault="00531BD7" w:rsidP="00CF6376">
            <w:pPr>
              <w:spacing w:before="60" w:after="60"/>
              <w:ind w:firstLine="0"/>
              <w:jc w:val="center"/>
              <w:rPr>
                <w:rFonts w:asciiTheme="minorHAnsi" w:hAnsiTheme="minorHAnsi" w:cstheme="minorHAnsi"/>
                <w:bCs/>
                <w:iCs/>
              </w:rPr>
            </w:pPr>
            <w:r>
              <w:rPr>
                <w:rFonts w:asciiTheme="minorHAnsi" w:hAnsiTheme="minorHAnsi" w:cstheme="minorHAnsi"/>
                <w:bCs/>
                <w:iCs/>
              </w:rPr>
              <w:t>2.3</w:t>
            </w:r>
            <w:r w:rsidR="00CF6376" w:rsidRPr="001A4750">
              <w:rPr>
                <w:rFonts w:asciiTheme="minorHAnsi" w:hAnsiTheme="minorHAnsi" w:cstheme="minorHAnsi"/>
                <w:bCs/>
                <w:iCs/>
              </w:rPr>
              <w:t>.</w:t>
            </w:r>
          </w:p>
        </w:tc>
        <w:tc>
          <w:tcPr>
            <w:tcW w:w="1843" w:type="dxa"/>
          </w:tcPr>
          <w:p w14:paraId="4A1214DC" w14:textId="230EBC12" w:rsidR="00E83230" w:rsidRPr="001A4750" w:rsidRDefault="00531BD7" w:rsidP="00DC0BBA">
            <w:pPr>
              <w:spacing w:before="60" w:after="60"/>
              <w:ind w:firstLine="0"/>
              <w:rPr>
                <w:rFonts w:asciiTheme="minorHAnsi" w:hAnsiTheme="minorHAnsi" w:cstheme="minorHAnsi"/>
                <w:bCs/>
                <w:iCs/>
              </w:rPr>
            </w:pPr>
            <w:r w:rsidRPr="00531BD7">
              <w:rPr>
                <w:rFonts w:asciiTheme="minorHAnsi" w:hAnsiTheme="minorHAnsi" w:cstheme="minorHAnsi"/>
              </w:rPr>
              <w:t>Terminas</w:t>
            </w:r>
          </w:p>
        </w:tc>
        <w:tc>
          <w:tcPr>
            <w:tcW w:w="7081" w:type="dxa"/>
          </w:tcPr>
          <w:p w14:paraId="79E7E974" w14:textId="0766AAB2" w:rsidR="00E83230" w:rsidRPr="006C0A71" w:rsidRDefault="006C0A71" w:rsidP="006C0A71">
            <w:pPr>
              <w:ind w:firstLine="0"/>
              <w:jc w:val="both"/>
              <w:rPr>
                <w:rFonts w:asciiTheme="minorHAnsi" w:hAnsiTheme="minorHAnsi" w:cstheme="minorHAnsi"/>
              </w:rPr>
            </w:pPr>
            <w:r w:rsidRPr="006C0A71">
              <w:rPr>
                <w:rFonts w:asciiTheme="minorHAnsi" w:hAnsiTheme="minorHAnsi" w:cstheme="minorHAnsi"/>
              </w:rPr>
              <w:t>Paslaugos susideda iš licencijos aktyvavimo ir palaikymo</w:t>
            </w:r>
            <w:r w:rsidR="00D3007F">
              <w:rPr>
                <w:rFonts w:asciiTheme="minorHAnsi" w:hAnsiTheme="minorHAnsi" w:cstheme="minorHAnsi"/>
              </w:rPr>
              <w:t>,</w:t>
            </w:r>
            <w:r w:rsidRPr="006C0A71">
              <w:rPr>
                <w:rFonts w:asciiTheme="minorHAnsi" w:hAnsiTheme="minorHAnsi" w:cstheme="minorHAnsi"/>
              </w:rPr>
              <w:t xml:space="preserve"> </w:t>
            </w:r>
            <w:r w:rsidR="00D3007F" w:rsidRPr="00D3007F">
              <w:rPr>
                <w:rFonts w:asciiTheme="minorHAnsi" w:hAnsiTheme="minorHAnsi" w:cstheme="minorHAnsi"/>
              </w:rPr>
              <w:t>kuris turi galioti ne trumpiau kaip iki 2026-05-31</w:t>
            </w:r>
            <w:r>
              <w:rPr>
                <w:rFonts w:asciiTheme="minorHAnsi" w:hAnsiTheme="minorHAnsi" w:cstheme="minorHAnsi"/>
              </w:rPr>
              <w:t>.</w:t>
            </w:r>
          </w:p>
        </w:tc>
      </w:tr>
      <w:tr w:rsidR="006C0A71" w:rsidRPr="001A4750" w14:paraId="044BB7D3" w14:textId="77777777" w:rsidTr="0062387E">
        <w:tc>
          <w:tcPr>
            <w:tcW w:w="704" w:type="dxa"/>
          </w:tcPr>
          <w:p w14:paraId="12EC29D0" w14:textId="3BE40A52" w:rsidR="006C0A71" w:rsidRDefault="00501053" w:rsidP="00CF6376">
            <w:pPr>
              <w:spacing w:before="60" w:after="60"/>
              <w:ind w:firstLine="0"/>
              <w:jc w:val="center"/>
              <w:rPr>
                <w:rFonts w:asciiTheme="minorHAnsi" w:hAnsiTheme="minorHAnsi" w:cstheme="minorHAnsi"/>
                <w:bCs/>
                <w:iCs/>
              </w:rPr>
            </w:pPr>
            <w:r>
              <w:rPr>
                <w:rFonts w:asciiTheme="minorHAnsi" w:hAnsiTheme="minorHAnsi" w:cstheme="minorHAnsi"/>
                <w:bCs/>
                <w:iCs/>
              </w:rPr>
              <w:t>2.4.</w:t>
            </w:r>
          </w:p>
        </w:tc>
        <w:tc>
          <w:tcPr>
            <w:tcW w:w="1843" w:type="dxa"/>
          </w:tcPr>
          <w:p w14:paraId="090CC34B" w14:textId="0FC9C6C0" w:rsidR="006C0A71" w:rsidRPr="00531BD7" w:rsidRDefault="00F6712E" w:rsidP="00DC0BBA">
            <w:pPr>
              <w:spacing w:before="60" w:after="60"/>
              <w:ind w:firstLine="0"/>
              <w:rPr>
                <w:rFonts w:asciiTheme="minorHAnsi" w:hAnsiTheme="minorHAnsi" w:cstheme="minorHAnsi"/>
              </w:rPr>
            </w:pPr>
            <w:r w:rsidRPr="001A4750">
              <w:rPr>
                <w:rFonts w:asciiTheme="minorHAnsi" w:hAnsiTheme="minorHAnsi" w:cstheme="minorHAnsi"/>
              </w:rPr>
              <w:t>Garantij</w:t>
            </w:r>
            <w:r>
              <w:rPr>
                <w:rFonts w:asciiTheme="minorHAnsi" w:hAnsiTheme="minorHAnsi" w:cstheme="minorHAnsi"/>
              </w:rPr>
              <w:t>a</w:t>
            </w:r>
            <w:r w:rsidRPr="001A4750">
              <w:rPr>
                <w:rFonts w:asciiTheme="minorHAnsi" w:hAnsiTheme="minorHAnsi" w:cstheme="minorHAnsi"/>
              </w:rPr>
              <w:t xml:space="preserve"> ir licencijos</w:t>
            </w:r>
          </w:p>
        </w:tc>
        <w:tc>
          <w:tcPr>
            <w:tcW w:w="7081" w:type="dxa"/>
          </w:tcPr>
          <w:p w14:paraId="0724590F" w14:textId="3F033CC4" w:rsidR="00F6712E" w:rsidRPr="00F6712E" w:rsidRDefault="00F6712E" w:rsidP="008D7B69">
            <w:pPr>
              <w:ind w:hanging="30"/>
              <w:jc w:val="both"/>
              <w:rPr>
                <w:rFonts w:asciiTheme="minorHAnsi" w:hAnsiTheme="minorHAnsi" w:cstheme="minorHAnsi"/>
              </w:rPr>
            </w:pPr>
            <w:r w:rsidRPr="00F6712E">
              <w:rPr>
                <w:rFonts w:asciiTheme="minorHAnsi" w:hAnsiTheme="minorHAnsi" w:cstheme="minorHAnsi"/>
              </w:rPr>
              <w:t xml:space="preserve">Turi būti užtikrintas </w:t>
            </w:r>
            <w:r>
              <w:rPr>
                <w:rFonts w:asciiTheme="minorHAnsi" w:hAnsiTheme="minorHAnsi" w:cstheme="minorHAnsi"/>
              </w:rPr>
              <w:t xml:space="preserve">SIEM sistemos </w:t>
            </w:r>
            <w:r w:rsidRPr="00F6712E">
              <w:rPr>
                <w:rFonts w:asciiTheme="minorHAnsi" w:hAnsiTheme="minorHAnsi" w:cstheme="minorHAnsi"/>
              </w:rPr>
              <w:t>gamintojo garantuojamas garantinis aptarnavimas.</w:t>
            </w:r>
          </w:p>
          <w:p w14:paraId="18795A5C" w14:textId="77777777" w:rsidR="00F6712E" w:rsidRPr="00F6712E" w:rsidRDefault="00F6712E" w:rsidP="008D7B69">
            <w:pPr>
              <w:ind w:hanging="30"/>
              <w:jc w:val="both"/>
              <w:rPr>
                <w:rFonts w:asciiTheme="minorHAnsi" w:hAnsiTheme="minorHAnsi" w:cstheme="minorHAnsi"/>
              </w:rPr>
            </w:pPr>
            <w:r w:rsidRPr="00F6712E">
              <w:rPr>
                <w:rFonts w:asciiTheme="minorHAnsi" w:hAnsiTheme="minorHAnsi" w:cstheme="minorHAnsi"/>
              </w:rPr>
              <w:t>Garantiniu laikotarpiu turi būti užtikrinta:</w:t>
            </w:r>
          </w:p>
          <w:p w14:paraId="028C40F6" w14:textId="77777777" w:rsidR="00F6712E" w:rsidRPr="00F6712E" w:rsidRDefault="00F6712E" w:rsidP="008D7B69">
            <w:pPr>
              <w:ind w:firstLine="284"/>
              <w:jc w:val="both"/>
              <w:rPr>
                <w:rFonts w:asciiTheme="minorHAnsi" w:hAnsiTheme="minorHAnsi" w:cstheme="minorHAnsi"/>
              </w:rPr>
            </w:pPr>
            <w:r w:rsidRPr="00F6712E">
              <w:rPr>
                <w:rFonts w:asciiTheme="minorHAnsi" w:hAnsiTheme="minorHAnsi" w:cstheme="minorHAnsi"/>
              </w:rPr>
              <w:t>-</w:t>
            </w:r>
            <w:r w:rsidRPr="00F6712E">
              <w:rPr>
                <w:rFonts w:asciiTheme="minorHAnsi" w:hAnsiTheme="minorHAnsi" w:cstheme="minorHAnsi"/>
              </w:rPr>
              <w:tab/>
              <w:t>programinės įrangos palaikymas (teisė gauti klaidų taisymus, taip pat naujesnes programinės įrangos versijas);</w:t>
            </w:r>
          </w:p>
          <w:p w14:paraId="59A4C00F" w14:textId="77777777" w:rsidR="00F6712E" w:rsidRPr="00F6712E" w:rsidRDefault="00F6712E" w:rsidP="008D7B69">
            <w:pPr>
              <w:ind w:firstLine="284"/>
              <w:jc w:val="both"/>
              <w:rPr>
                <w:rFonts w:asciiTheme="minorHAnsi" w:hAnsiTheme="minorHAnsi" w:cstheme="minorHAnsi"/>
              </w:rPr>
            </w:pPr>
            <w:r w:rsidRPr="00F6712E">
              <w:rPr>
                <w:rFonts w:asciiTheme="minorHAnsi" w:hAnsiTheme="minorHAnsi" w:cstheme="minorHAnsi"/>
              </w:rPr>
              <w:t>-</w:t>
            </w:r>
            <w:r w:rsidRPr="00F6712E">
              <w:rPr>
                <w:rFonts w:asciiTheme="minorHAnsi" w:hAnsiTheme="minorHAnsi" w:cstheme="minorHAnsi"/>
              </w:rPr>
              <w:tab/>
              <w:t>teisė gauti analitikos taisykles, skirtas naujoms grėsmėms aptikti;</w:t>
            </w:r>
          </w:p>
          <w:p w14:paraId="2068DD1D" w14:textId="77777777" w:rsidR="00F6712E" w:rsidRPr="00F6712E" w:rsidRDefault="00F6712E" w:rsidP="008D7B69">
            <w:pPr>
              <w:ind w:firstLine="284"/>
              <w:jc w:val="both"/>
              <w:rPr>
                <w:rFonts w:asciiTheme="minorHAnsi" w:hAnsiTheme="minorHAnsi" w:cstheme="minorHAnsi"/>
              </w:rPr>
            </w:pPr>
            <w:r w:rsidRPr="00F6712E">
              <w:rPr>
                <w:rFonts w:asciiTheme="minorHAnsi" w:hAnsiTheme="minorHAnsi" w:cstheme="minorHAnsi"/>
              </w:rPr>
              <w:t>-</w:t>
            </w:r>
            <w:r w:rsidRPr="00F6712E">
              <w:rPr>
                <w:rFonts w:asciiTheme="minorHAnsi" w:hAnsiTheme="minorHAnsi" w:cstheme="minorHAnsi"/>
              </w:rPr>
              <w:tab/>
              <w:t>teisė gauti koreliavimo taisyklių, normalizavimo taisyklių ir šaltinių reputacijos sąrašų / informacijos atnaujinimus;</w:t>
            </w:r>
          </w:p>
          <w:p w14:paraId="71F76DF6" w14:textId="77777777" w:rsidR="00F6712E" w:rsidRPr="00F6712E" w:rsidRDefault="00F6712E" w:rsidP="008D7B69">
            <w:pPr>
              <w:ind w:firstLine="284"/>
              <w:jc w:val="both"/>
              <w:rPr>
                <w:rFonts w:asciiTheme="minorHAnsi" w:hAnsiTheme="minorHAnsi" w:cstheme="minorHAnsi"/>
              </w:rPr>
            </w:pPr>
            <w:r w:rsidRPr="00F6712E">
              <w:rPr>
                <w:rFonts w:asciiTheme="minorHAnsi" w:hAnsiTheme="minorHAnsi" w:cstheme="minorHAnsi"/>
              </w:rPr>
              <w:t>-</w:t>
            </w:r>
            <w:r w:rsidRPr="00F6712E">
              <w:rPr>
                <w:rFonts w:asciiTheme="minorHAnsi" w:hAnsiTheme="minorHAnsi" w:cstheme="minorHAnsi"/>
              </w:rPr>
              <w:tab/>
              <w:t>teisė kreiptis į gamintoją, iškilus problemai (produkto naudojimo, konfigūravimo ir problemų sprendimo klausimais) darbo dienomis, nuo pirmadienio iki penktadienio, nuo 7 iki 18 val. vietos laiku, internetu, elektroniniu paštu arba telefonu;</w:t>
            </w:r>
          </w:p>
          <w:p w14:paraId="3C425AB2" w14:textId="77777777" w:rsidR="00F6712E" w:rsidRPr="00F6712E" w:rsidRDefault="00F6712E" w:rsidP="008D7B69">
            <w:pPr>
              <w:ind w:firstLine="284"/>
              <w:jc w:val="both"/>
              <w:rPr>
                <w:rFonts w:asciiTheme="minorHAnsi" w:hAnsiTheme="minorHAnsi" w:cstheme="minorHAnsi"/>
              </w:rPr>
            </w:pPr>
            <w:r w:rsidRPr="00F6712E">
              <w:rPr>
                <w:rFonts w:asciiTheme="minorHAnsi" w:hAnsiTheme="minorHAnsi" w:cstheme="minorHAnsi"/>
              </w:rPr>
              <w:t>-</w:t>
            </w:r>
            <w:r w:rsidRPr="00F6712E">
              <w:rPr>
                <w:rFonts w:asciiTheme="minorHAnsi" w:hAnsiTheme="minorHAnsi" w:cstheme="minorHAnsi"/>
              </w:rPr>
              <w:tab/>
              <w:t>prieiga prie gamintojo internetiniame puslapyje esančių techninių resursų, tarp jų ir programinės įrangos bibliotekos;</w:t>
            </w:r>
          </w:p>
          <w:p w14:paraId="589E40E5" w14:textId="77777777" w:rsidR="00F6712E" w:rsidRPr="00F6712E" w:rsidRDefault="00F6712E" w:rsidP="008D7B69">
            <w:pPr>
              <w:ind w:firstLine="284"/>
              <w:jc w:val="both"/>
              <w:rPr>
                <w:rFonts w:asciiTheme="minorHAnsi" w:hAnsiTheme="minorHAnsi" w:cstheme="minorHAnsi"/>
              </w:rPr>
            </w:pPr>
            <w:r w:rsidRPr="00F6712E">
              <w:rPr>
                <w:rFonts w:asciiTheme="minorHAnsi" w:hAnsiTheme="minorHAnsi" w:cstheme="minorHAnsi"/>
              </w:rPr>
              <w:t>-</w:t>
            </w:r>
            <w:r w:rsidRPr="00F6712E">
              <w:rPr>
                <w:rFonts w:asciiTheme="minorHAnsi" w:hAnsiTheme="minorHAnsi" w:cstheme="minorHAnsi"/>
              </w:rPr>
              <w:tab/>
              <w:t>4 darbo valandų trukmės atsakas į techninio aptarnavimo užklausas kritinio gedimo atveju;</w:t>
            </w:r>
          </w:p>
          <w:p w14:paraId="49ACC699" w14:textId="4A2C700D" w:rsidR="006C0A71" w:rsidRPr="006C0A71" w:rsidRDefault="00F6712E" w:rsidP="008D7B69">
            <w:pPr>
              <w:ind w:firstLine="284"/>
              <w:jc w:val="both"/>
              <w:rPr>
                <w:rFonts w:asciiTheme="minorHAnsi" w:hAnsiTheme="minorHAnsi" w:cstheme="minorHAnsi"/>
              </w:rPr>
            </w:pPr>
            <w:r w:rsidRPr="00F6712E">
              <w:rPr>
                <w:rFonts w:asciiTheme="minorHAnsi" w:hAnsiTheme="minorHAnsi" w:cstheme="minorHAnsi"/>
              </w:rPr>
              <w:t>-</w:t>
            </w:r>
            <w:r w:rsidRPr="00F6712E">
              <w:rPr>
                <w:rFonts w:asciiTheme="minorHAnsi" w:hAnsiTheme="minorHAnsi" w:cstheme="minorHAnsi"/>
              </w:rPr>
              <w:tab/>
              <w:t>gedimo atveju, įranga turi būti suremontuota arba pateikta pakaitinė įranga ne vėliau, kaip per sekančią darbo dieną nuo pranešimo apie gedimą pateikimo tiekėjui ar gamintojui.</w:t>
            </w:r>
          </w:p>
        </w:tc>
      </w:tr>
      <w:tr w:rsidR="006D2E22" w:rsidRPr="001A4750" w14:paraId="751DC08B" w14:textId="77777777" w:rsidTr="0062387E">
        <w:tc>
          <w:tcPr>
            <w:tcW w:w="704" w:type="dxa"/>
          </w:tcPr>
          <w:p w14:paraId="6FBCCBAD" w14:textId="2E75D039" w:rsidR="006D2E22" w:rsidRDefault="006D2E22" w:rsidP="006D2E22">
            <w:pPr>
              <w:spacing w:before="60" w:after="60"/>
              <w:ind w:firstLine="0"/>
              <w:jc w:val="center"/>
              <w:rPr>
                <w:rFonts w:asciiTheme="minorHAnsi" w:hAnsiTheme="minorHAnsi" w:cstheme="minorHAnsi"/>
                <w:bCs/>
                <w:iCs/>
              </w:rPr>
            </w:pPr>
            <w:r>
              <w:rPr>
                <w:rFonts w:asciiTheme="minorHAnsi" w:hAnsiTheme="minorHAnsi" w:cstheme="minorHAnsi"/>
                <w:bCs/>
                <w:iCs/>
              </w:rPr>
              <w:t>2.5.</w:t>
            </w:r>
          </w:p>
        </w:tc>
        <w:tc>
          <w:tcPr>
            <w:tcW w:w="1843" w:type="dxa"/>
          </w:tcPr>
          <w:p w14:paraId="38DE96FF" w14:textId="20BC474B" w:rsidR="006D2E22" w:rsidRPr="00531BD7" w:rsidRDefault="006D2E22" w:rsidP="006D2E22">
            <w:pPr>
              <w:spacing w:before="60" w:after="60"/>
              <w:ind w:firstLine="0"/>
              <w:rPr>
                <w:rFonts w:asciiTheme="minorHAnsi" w:hAnsiTheme="minorHAnsi" w:cstheme="minorHAnsi"/>
              </w:rPr>
            </w:pPr>
            <w:r>
              <w:rPr>
                <w:rFonts w:asciiTheme="minorHAnsi" w:hAnsiTheme="minorHAnsi" w:cstheme="minorHAnsi"/>
              </w:rPr>
              <w:t>Paslaugų t</w:t>
            </w:r>
            <w:r w:rsidRPr="001A4750">
              <w:rPr>
                <w:rFonts w:asciiTheme="minorHAnsi" w:hAnsiTheme="minorHAnsi" w:cstheme="minorHAnsi"/>
              </w:rPr>
              <w:t>e</w:t>
            </w:r>
            <w:r>
              <w:rPr>
                <w:rFonts w:asciiTheme="minorHAnsi" w:hAnsiTheme="minorHAnsi" w:cstheme="minorHAnsi"/>
              </w:rPr>
              <w:t>i</w:t>
            </w:r>
            <w:r w:rsidRPr="001A4750">
              <w:rPr>
                <w:rFonts w:asciiTheme="minorHAnsi" w:hAnsiTheme="minorHAnsi" w:cstheme="minorHAnsi"/>
              </w:rPr>
              <w:t xml:space="preserve">kėjas </w:t>
            </w:r>
            <w:r w:rsidRPr="000C081C">
              <w:rPr>
                <w:rFonts w:asciiTheme="minorHAnsi" w:hAnsiTheme="minorHAnsi" w:cstheme="minorHAnsi"/>
              </w:rPr>
              <w:t>turi būti įgaliotas gamintojo atstovas, arba turi būti sudaręs atitinkamą sutartį su kitu ūkio subjektu, turinčiu teisę parduoti, prižiūrėti siūlomą įrangą.</w:t>
            </w:r>
          </w:p>
        </w:tc>
        <w:tc>
          <w:tcPr>
            <w:tcW w:w="7081" w:type="dxa"/>
          </w:tcPr>
          <w:p w14:paraId="4E5384E2" w14:textId="7207D306" w:rsidR="006D2E22" w:rsidRPr="006C0A71" w:rsidRDefault="006D2E22" w:rsidP="006D2E22">
            <w:pPr>
              <w:ind w:firstLine="0"/>
              <w:jc w:val="both"/>
              <w:rPr>
                <w:rFonts w:asciiTheme="minorHAnsi" w:hAnsiTheme="minorHAnsi" w:cstheme="minorHAnsi"/>
              </w:rPr>
            </w:pPr>
            <w:r>
              <w:rPr>
                <w:rFonts w:asciiTheme="minorHAnsi" w:hAnsiTheme="minorHAnsi" w:cstheme="minorHAnsi"/>
              </w:rPr>
              <w:t>Paslaugų t</w:t>
            </w:r>
            <w:r w:rsidRPr="006F7ADE">
              <w:rPr>
                <w:rFonts w:asciiTheme="minorHAnsi" w:hAnsiTheme="minorHAnsi" w:cstheme="minorHAnsi"/>
              </w:rPr>
              <w:t>e</w:t>
            </w:r>
            <w:r>
              <w:rPr>
                <w:rFonts w:asciiTheme="minorHAnsi" w:hAnsiTheme="minorHAnsi" w:cstheme="minorHAnsi"/>
              </w:rPr>
              <w:t>i</w:t>
            </w:r>
            <w:r w:rsidRPr="006F7ADE">
              <w:rPr>
                <w:rFonts w:asciiTheme="minorHAnsi" w:hAnsiTheme="minorHAnsi" w:cstheme="minorHAnsi"/>
              </w:rPr>
              <w:t xml:space="preserve">kėjas teikdamas pasiūlymą turi pateikti dokumentą, patvirtinantį, kad </w:t>
            </w:r>
            <w:r>
              <w:rPr>
                <w:rFonts w:asciiTheme="minorHAnsi" w:hAnsiTheme="minorHAnsi" w:cstheme="minorHAnsi"/>
              </w:rPr>
              <w:t>jis</w:t>
            </w:r>
            <w:r w:rsidRPr="006F7ADE">
              <w:rPr>
                <w:rFonts w:asciiTheme="minorHAnsi" w:hAnsiTheme="minorHAnsi" w:cstheme="minorHAnsi"/>
              </w:rPr>
              <w:t xml:space="preserve"> yra įgaliotas </w:t>
            </w:r>
            <w:r>
              <w:rPr>
                <w:rFonts w:asciiTheme="minorHAnsi" w:hAnsiTheme="minorHAnsi" w:cstheme="minorHAnsi"/>
              </w:rPr>
              <w:t>Paslaugų gavėjo turimos SIEM si</w:t>
            </w:r>
            <w:r w:rsidRPr="006F7ADE">
              <w:rPr>
                <w:rFonts w:asciiTheme="minorHAnsi" w:hAnsiTheme="minorHAnsi" w:cstheme="minorHAnsi"/>
              </w:rPr>
              <w:t>s</w:t>
            </w:r>
            <w:r>
              <w:rPr>
                <w:rFonts w:asciiTheme="minorHAnsi" w:hAnsiTheme="minorHAnsi" w:cstheme="minorHAnsi"/>
              </w:rPr>
              <w:t>temos</w:t>
            </w:r>
            <w:r w:rsidRPr="006F7ADE">
              <w:rPr>
                <w:rFonts w:asciiTheme="minorHAnsi" w:hAnsiTheme="minorHAnsi" w:cstheme="minorHAnsi"/>
              </w:rPr>
              <w:t xml:space="preserve"> gamintojo atstovas (pateikiami oficialų atstovavimą patvirtinantys dokumentai) arba yra sudaręs atitinkamą bendradarbiavimo sutartį su kitu ūkio subjektu, turinčiu atitinkamas gamintojo suteiktas teises (pateikiama patvirtinančios sutarties su kita įmone, turinčia teisę atstovauti </w:t>
            </w:r>
            <w:r w:rsidRPr="00B3175D">
              <w:rPr>
                <w:rFonts w:asciiTheme="minorHAnsi" w:hAnsiTheme="minorHAnsi" w:cstheme="minorHAnsi"/>
              </w:rPr>
              <w:t>Paslaugų gavėjo turimo</w:t>
            </w:r>
            <w:r>
              <w:rPr>
                <w:rFonts w:asciiTheme="minorHAnsi" w:hAnsiTheme="minorHAnsi" w:cstheme="minorHAnsi"/>
              </w:rPr>
              <w:t>s</w:t>
            </w:r>
            <w:r w:rsidRPr="00B3175D">
              <w:rPr>
                <w:rFonts w:asciiTheme="minorHAnsi" w:hAnsiTheme="minorHAnsi" w:cstheme="minorHAnsi"/>
              </w:rPr>
              <w:t xml:space="preserve"> SIEM sistemos gamintoj</w:t>
            </w:r>
            <w:r w:rsidRPr="006F7ADE">
              <w:rPr>
                <w:rFonts w:asciiTheme="minorHAnsi" w:hAnsiTheme="minorHAnsi" w:cstheme="minorHAnsi"/>
              </w:rPr>
              <w:t>ą, skaitmeninė kopija bei ūkio subjektui, su kuriuo sudaryta bendradarbiavimo sutartis, gamintojo išduotas įgaliojimas).</w:t>
            </w:r>
          </w:p>
        </w:tc>
      </w:tr>
      <w:tr w:rsidR="00BB1930" w:rsidRPr="001A4750" w14:paraId="2D9C74E0" w14:textId="77777777" w:rsidTr="0062387E">
        <w:tc>
          <w:tcPr>
            <w:tcW w:w="9628" w:type="dxa"/>
            <w:gridSpan w:val="3"/>
          </w:tcPr>
          <w:p w14:paraId="3A74CAFF" w14:textId="7288D5E7" w:rsidR="00BB1930" w:rsidRPr="00E333DD" w:rsidRDefault="00097315" w:rsidP="00956649">
            <w:pPr>
              <w:pStyle w:val="ListParagraph"/>
              <w:numPr>
                <w:ilvl w:val="0"/>
                <w:numId w:val="17"/>
              </w:numPr>
              <w:jc w:val="both"/>
              <w:rPr>
                <w:rFonts w:asciiTheme="minorHAnsi" w:hAnsiTheme="minorHAnsi" w:cstheme="minorHAnsi"/>
                <w:b/>
                <w:bCs/>
              </w:rPr>
            </w:pPr>
            <w:r w:rsidRPr="00E333DD">
              <w:rPr>
                <w:rFonts w:asciiTheme="minorHAnsi" w:hAnsiTheme="minorHAnsi" w:cstheme="minorHAnsi"/>
                <w:b/>
                <w:bCs/>
              </w:rPr>
              <w:t>Eksploatuojamos saugumo informacijos ir įvykių valdymo sistemos</w:t>
            </w:r>
            <w:r w:rsidRPr="00E333DD">
              <w:rPr>
                <w:rFonts w:asciiTheme="minorHAnsi" w:hAnsiTheme="minorHAnsi" w:cstheme="minorHAnsi"/>
              </w:rPr>
              <w:t xml:space="preserve"> </w:t>
            </w:r>
            <w:r w:rsidRPr="00E333DD">
              <w:rPr>
                <w:rStyle w:val="Laukeliai"/>
                <w:rFonts w:asciiTheme="minorHAnsi" w:hAnsiTheme="minorHAnsi" w:cstheme="minorHAnsi"/>
                <w:b/>
                <w:bCs/>
              </w:rPr>
              <w:t>LogRhythm SIEM a</w:t>
            </w:r>
            <w:r w:rsidRPr="00E333DD">
              <w:rPr>
                <w:rStyle w:val="Laukeliai"/>
                <w:rFonts w:asciiTheme="minorHAnsi" w:hAnsiTheme="minorHAnsi" w:cstheme="minorHAnsi"/>
                <w:b/>
              </w:rPr>
              <w:t xml:space="preserve">nalitikos ir reagavimo </w:t>
            </w:r>
            <w:r w:rsidR="004640DE" w:rsidRPr="009E46C5">
              <w:rPr>
                <w:rStyle w:val="Laukeliai"/>
                <w:rFonts w:asciiTheme="minorHAnsi" w:hAnsiTheme="minorHAnsi" w:cstheme="minorHAnsi"/>
                <w:b/>
              </w:rPr>
              <w:t>paslaugos</w:t>
            </w:r>
            <w:r w:rsidRPr="009E46C5">
              <w:rPr>
                <w:rStyle w:val="Laukeliai"/>
                <w:rFonts w:asciiTheme="minorHAnsi" w:hAnsiTheme="minorHAnsi" w:cstheme="minorHAnsi"/>
                <w:b/>
                <w:bCs/>
              </w:rPr>
              <w:t xml:space="preserve"> (</w:t>
            </w:r>
            <w:r w:rsidR="004640DE" w:rsidRPr="009E46C5">
              <w:rPr>
                <w:rStyle w:val="Laukeliai"/>
                <w:rFonts w:asciiTheme="minorHAnsi" w:hAnsiTheme="minorHAnsi" w:cstheme="minorHAnsi"/>
                <w:b/>
                <w:bCs/>
              </w:rPr>
              <w:t>36 mėn.</w:t>
            </w:r>
            <w:r w:rsidRPr="009E46C5">
              <w:rPr>
                <w:rStyle w:val="Laukeliai"/>
                <w:rFonts w:asciiTheme="minorHAnsi" w:hAnsiTheme="minorHAnsi" w:cstheme="minorHAnsi"/>
                <w:b/>
                <w:bCs/>
              </w:rPr>
              <w:t>) pagal</w:t>
            </w:r>
            <w:r w:rsidRPr="00E333DD">
              <w:rPr>
                <w:rStyle w:val="Laukeliai"/>
                <w:rFonts w:asciiTheme="minorHAnsi" w:hAnsiTheme="minorHAnsi" w:cstheme="minorHAnsi"/>
                <w:b/>
                <w:bCs/>
              </w:rPr>
              <w:t xml:space="preserve"> žemiau išvardintus reikalavimus</w:t>
            </w:r>
          </w:p>
        </w:tc>
      </w:tr>
      <w:tr w:rsidR="000A2BC9" w:rsidRPr="001A4750" w14:paraId="76553ED7" w14:textId="77777777" w:rsidTr="0062387E">
        <w:tc>
          <w:tcPr>
            <w:tcW w:w="704" w:type="dxa"/>
          </w:tcPr>
          <w:p w14:paraId="1F77C61C" w14:textId="1FE3AEBB" w:rsidR="000A2BC9" w:rsidRPr="001A4750" w:rsidRDefault="004640DE" w:rsidP="00CF6376">
            <w:pPr>
              <w:spacing w:before="60" w:after="60"/>
              <w:ind w:firstLine="0"/>
              <w:jc w:val="center"/>
              <w:rPr>
                <w:rFonts w:asciiTheme="minorHAnsi" w:hAnsiTheme="minorHAnsi" w:cstheme="minorHAnsi"/>
                <w:bCs/>
                <w:iCs/>
              </w:rPr>
            </w:pPr>
            <w:r>
              <w:rPr>
                <w:rFonts w:asciiTheme="minorHAnsi" w:hAnsiTheme="minorHAnsi" w:cstheme="minorHAnsi"/>
                <w:bCs/>
                <w:iCs/>
              </w:rPr>
              <w:t>3</w:t>
            </w:r>
            <w:r w:rsidR="00CF6376" w:rsidRPr="001A4750">
              <w:rPr>
                <w:rFonts w:asciiTheme="minorHAnsi" w:hAnsiTheme="minorHAnsi" w:cstheme="minorHAnsi"/>
                <w:bCs/>
                <w:iCs/>
              </w:rPr>
              <w:t>.</w:t>
            </w:r>
            <w:r>
              <w:rPr>
                <w:rFonts w:asciiTheme="minorHAnsi" w:hAnsiTheme="minorHAnsi" w:cstheme="minorHAnsi"/>
                <w:bCs/>
                <w:iCs/>
              </w:rPr>
              <w:t>1.</w:t>
            </w:r>
          </w:p>
        </w:tc>
        <w:tc>
          <w:tcPr>
            <w:tcW w:w="1843" w:type="dxa"/>
          </w:tcPr>
          <w:p w14:paraId="50F7E508" w14:textId="67B23E63" w:rsidR="000A2BC9" w:rsidRPr="001A4750" w:rsidRDefault="000A2BC9" w:rsidP="00DC0BBA">
            <w:pPr>
              <w:spacing w:before="60" w:after="60"/>
              <w:ind w:firstLine="0"/>
              <w:rPr>
                <w:rFonts w:asciiTheme="minorHAnsi" w:hAnsiTheme="minorHAnsi" w:cstheme="minorHAnsi"/>
              </w:rPr>
            </w:pPr>
            <w:r w:rsidRPr="001A4750">
              <w:rPr>
                <w:rFonts w:asciiTheme="minorHAnsi" w:hAnsiTheme="minorHAnsi" w:cstheme="minorHAnsi"/>
              </w:rPr>
              <w:t>Paslaugų teikimo laikotarpis</w:t>
            </w:r>
          </w:p>
        </w:tc>
        <w:tc>
          <w:tcPr>
            <w:tcW w:w="7081" w:type="dxa"/>
          </w:tcPr>
          <w:p w14:paraId="511A3AF9" w14:textId="2C0C7F5A" w:rsidR="000A2BC9" w:rsidRPr="001A4750" w:rsidRDefault="000A2BC9" w:rsidP="004E3493">
            <w:pPr>
              <w:ind w:hanging="30"/>
              <w:jc w:val="both"/>
              <w:rPr>
                <w:rFonts w:asciiTheme="minorHAnsi" w:hAnsiTheme="minorHAnsi" w:cstheme="minorHAnsi"/>
              </w:rPr>
            </w:pPr>
            <w:r w:rsidRPr="001A4750">
              <w:rPr>
                <w:rFonts w:asciiTheme="minorHAnsi" w:hAnsiTheme="minorHAnsi" w:cstheme="minorHAnsi"/>
              </w:rPr>
              <w:t>Paslaugos turi būti teikiam</w:t>
            </w:r>
            <w:r w:rsidR="00780364" w:rsidRPr="001A4750">
              <w:rPr>
                <w:rFonts w:asciiTheme="minorHAnsi" w:hAnsiTheme="minorHAnsi" w:cstheme="minorHAnsi"/>
              </w:rPr>
              <w:t>o</w:t>
            </w:r>
            <w:r w:rsidRPr="001A4750">
              <w:rPr>
                <w:rFonts w:asciiTheme="minorHAnsi" w:hAnsiTheme="minorHAnsi" w:cstheme="minorHAnsi"/>
              </w:rPr>
              <w:t>s 36 mėn. nuo sutarties įsigaliojimo.</w:t>
            </w:r>
          </w:p>
        </w:tc>
      </w:tr>
      <w:tr w:rsidR="000A2BC9" w:rsidRPr="001A4750" w14:paraId="14E4F4EB" w14:textId="77777777" w:rsidTr="0062387E">
        <w:tc>
          <w:tcPr>
            <w:tcW w:w="704" w:type="dxa"/>
          </w:tcPr>
          <w:p w14:paraId="3809B74B" w14:textId="23CCDCD2" w:rsidR="000A2BC9" w:rsidRPr="001A4750" w:rsidRDefault="004640DE" w:rsidP="00CF6376">
            <w:pPr>
              <w:spacing w:before="60" w:after="60"/>
              <w:ind w:firstLine="0"/>
              <w:jc w:val="center"/>
              <w:rPr>
                <w:rFonts w:asciiTheme="minorHAnsi" w:hAnsiTheme="minorHAnsi" w:cstheme="minorHAnsi"/>
                <w:bCs/>
                <w:iCs/>
              </w:rPr>
            </w:pPr>
            <w:r>
              <w:rPr>
                <w:rFonts w:asciiTheme="minorHAnsi" w:hAnsiTheme="minorHAnsi" w:cstheme="minorHAnsi"/>
                <w:bCs/>
                <w:iCs/>
              </w:rPr>
              <w:t>3.2</w:t>
            </w:r>
            <w:r w:rsidR="00CF6376" w:rsidRPr="001A4750">
              <w:rPr>
                <w:rFonts w:asciiTheme="minorHAnsi" w:hAnsiTheme="minorHAnsi" w:cstheme="minorHAnsi"/>
                <w:bCs/>
                <w:iCs/>
              </w:rPr>
              <w:t>.</w:t>
            </w:r>
          </w:p>
        </w:tc>
        <w:tc>
          <w:tcPr>
            <w:tcW w:w="1843" w:type="dxa"/>
          </w:tcPr>
          <w:p w14:paraId="67C97A41" w14:textId="57AD31D2" w:rsidR="000A2BC9" w:rsidRPr="001A4750" w:rsidRDefault="000A2BC9" w:rsidP="00DC0BBA">
            <w:pPr>
              <w:spacing w:before="60" w:after="60"/>
              <w:ind w:firstLine="0"/>
              <w:rPr>
                <w:rFonts w:asciiTheme="minorHAnsi" w:hAnsiTheme="minorHAnsi" w:cstheme="minorHAnsi"/>
              </w:rPr>
            </w:pPr>
            <w:r w:rsidRPr="001A4750">
              <w:rPr>
                <w:rFonts w:asciiTheme="minorHAnsi" w:hAnsiTheme="minorHAnsi" w:cstheme="minorHAnsi"/>
              </w:rPr>
              <w:t>Paslaugų tiekimo režimas</w:t>
            </w:r>
          </w:p>
        </w:tc>
        <w:tc>
          <w:tcPr>
            <w:tcW w:w="7081" w:type="dxa"/>
          </w:tcPr>
          <w:p w14:paraId="376410CA" w14:textId="2A5D38D5" w:rsidR="000A2BC9" w:rsidRPr="001A4750" w:rsidRDefault="000A2BC9" w:rsidP="004E3493">
            <w:pPr>
              <w:ind w:hanging="30"/>
              <w:jc w:val="both"/>
              <w:rPr>
                <w:rFonts w:asciiTheme="minorHAnsi" w:hAnsiTheme="minorHAnsi" w:cstheme="minorHAnsi"/>
              </w:rPr>
            </w:pPr>
            <w:r w:rsidRPr="001A4750">
              <w:rPr>
                <w:rFonts w:asciiTheme="minorHAnsi" w:hAnsiTheme="minorHAnsi" w:cstheme="minorHAnsi"/>
              </w:rPr>
              <w:t>Darbo dienomis, darbo valandomis (9x5).</w:t>
            </w:r>
          </w:p>
        </w:tc>
      </w:tr>
      <w:tr w:rsidR="000A2BC9" w:rsidRPr="001A4750" w14:paraId="2AF82421" w14:textId="77777777" w:rsidTr="0062387E">
        <w:tc>
          <w:tcPr>
            <w:tcW w:w="704" w:type="dxa"/>
          </w:tcPr>
          <w:p w14:paraId="1EDB7B47" w14:textId="2FA38B5D" w:rsidR="000A2BC9" w:rsidRPr="001A4750" w:rsidRDefault="00BD2AFD" w:rsidP="00CF6376">
            <w:pPr>
              <w:spacing w:before="60" w:after="60"/>
              <w:ind w:firstLine="0"/>
              <w:jc w:val="center"/>
              <w:rPr>
                <w:rFonts w:asciiTheme="minorHAnsi" w:hAnsiTheme="minorHAnsi" w:cstheme="minorHAnsi"/>
                <w:bCs/>
                <w:iCs/>
              </w:rPr>
            </w:pPr>
            <w:r>
              <w:rPr>
                <w:rFonts w:asciiTheme="minorHAnsi" w:hAnsiTheme="minorHAnsi" w:cstheme="minorHAnsi"/>
                <w:bCs/>
                <w:iCs/>
              </w:rPr>
              <w:t>3</w:t>
            </w:r>
            <w:r w:rsidR="00CF6376" w:rsidRPr="001A4750">
              <w:rPr>
                <w:rFonts w:asciiTheme="minorHAnsi" w:hAnsiTheme="minorHAnsi" w:cstheme="minorHAnsi"/>
                <w:bCs/>
                <w:iCs/>
              </w:rPr>
              <w:t>.</w:t>
            </w:r>
            <w:r>
              <w:rPr>
                <w:rFonts w:asciiTheme="minorHAnsi" w:hAnsiTheme="minorHAnsi" w:cstheme="minorHAnsi"/>
                <w:bCs/>
                <w:iCs/>
              </w:rPr>
              <w:t>3.</w:t>
            </w:r>
          </w:p>
        </w:tc>
        <w:tc>
          <w:tcPr>
            <w:tcW w:w="1843" w:type="dxa"/>
          </w:tcPr>
          <w:p w14:paraId="651525BD" w14:textId="5559FA4D" w:rsidR="000A2BC9" w:rsidRPr="001A4750" w:rsidRDefault="000A2BC9" w:rsidP="00DC0BBA">
            <w:pPr>
              <w:spacing w:before="60" w:after="60"/>
              <w:ind w:firstLine="0"/>
              <w:rPr>
                <w:rFonts w:asciiTheme="minorHAnsi" w:hAnsiTheme="minorHAnsi" w:cstheme="minorHAnsi"/>
              </w:rPr>
            </w:pPr>
            <w:r w:rsidRPr="001A4750">
              <w:rPr>
                <w:rFonts w:asciiTheme="minorHAnsi" w:hAnsiTheme="minorHAnsi" w:cstheme="minorHAnsi"/>
              </w:rPr>
              <w:t>Atsiskaitymas</w:t>
            </w:r>
          </w:p>
        </w:tc>
        <w:tc>
          <w:tcPr>
            <w:tcW w:w="7081" w:type="dxa"/>
          </w:tcPr>
          <w:p w14:paraId="7755A06B" w14:textId="77E43B47" w:rsidR="000A2BC9" w:rsidRPr="001A4750" w:rsidRDefault="000A2BC9" w:rsidP="004E3493">
            <w:pPr>
              <w:ind w:hanging="30"/>
              <w:jc w:val="both"/>
              <w:rPr>
                <w:rFonts w:asciiTheme="minorHAnsi" w:hAnsiTheme="minorHAnsi" w:cstheme="minorHAnsi"/>
              </w:rPr>
            </w:pPr>
            <w:r w:rsidRPr="001A4750">
              <w:rPr>
                <w:rFonts w:asciiTheme="minorHAnsi" w:hAnsiTheme="minorHAnsi" w:cstheme="minorHAnsi"/>
              </w:rPr>
              <w:t>Atsiskaitoma pagal per kalendorinius metus faktiškai suteiktas paslaugas.</w:t>
            </w:r>
          </w:p>
        </w:tc>
      </w:tr>
      <w:tr w:rsidR="000A2BC9" w:rsidRPr="001A4750" w14:paraId="2A829432" w14:textId="77777777" w:rsidTr="0062387E">
        <w:tc>
          <w:tcPr>
            <w:tcW w:w="704" w:type="dxa"/>
          </w:tcPr>
          <w:p w14:paraId="4F29460F" w14:textId="52843869" w:rsidR="000A2BC9" w:rsidRPr="001A4750" w:rsidRDefault="004B0746" w:rsidP="00CF6376">
            <w:pPr>
              <w:spacing w:before="60" w:after="60"/>
              <w:ind w:firstLine="0"/>
              <w:jc w:val="center"/>
              <w:rPr>
                <w:rFonts w:asciiTheme="minorHAnsi" w:hAnsiTheme="minorHAnsi" w:cstheme="minorHAnsi"/>
                <w:bCs/>
                <w:iCs/>
              </w:rPr>
            </w:pPr>
            <w:r>
              <w:rPr>
                <w:rFonts w:asciiTheme="minorHAnsi" w:hAnsiTheme="minorHAnsi" w:cstheme="minorHAnsi"/>
                <w:bCs/>
                <w:iCs/>
              </w:rPr>
              <w:t>3.4</w:t>
            </w:r>
            <w:r w:rsidR="00CF6376" w:rsidRPr="001A4750">
              <w:rPr>
                <w:rFonts w:asciiTheme="minorHAnsi" w:hAnsiTheme="minorHAnsi" w:cstheme="minorHAnsi"/>
                <w:bCs/>
                <w:iCs/>
              </w:rPr>
              <w:t>.</w:t>
            </w:r>
          </w:p>
        </w:tc>
        <w:tc>
          <w:tcPr>
            <w:tcW w:w="1843" w:type="dxa"/>
          </w:tcPr>
          <w:p w14:paraId="7D718723" w14:textId="5DCC06E7" w:rsidR="000A2BC9" w:rsidRPr="001A4750" w:rsidRDefault="00A648B7" w:rsidP="00DC0BBA">
            <w:pPr>
              <w:spacing w:before="60" w:after="60"/>
              <w:ind w:firstLine="0"/>
              <w:rPr>
                <w:rFonts w:asciiTheme="minorHAnsi" w:hAnsiTheme="minorHAnsi" w:cstheme="minorHAnsi"/>
              </w:rPr>
            </w:pPr>
            <w:r w:rsidRPr="001A4750">
              <w:rPr>
                <w:rFonts w:asciiTheme="minorHAnsi" w:hAnsiTheme="minorHAnsi" w:cstheme="minorHAnsi"/>
              </w:rPr>
              <w:t xml:space="preserve">Eksploatuojamos  </w:t>
            </w:r>
            <w:r w:rsidR="00F47C96">
              <w:rPr>
                <w:rFonts w:asciiTheme="minorHAnsi" w:hAnsiTheme="minorHAnsi" w:cstheme="minorHAnsi"/>
              </w:rPr>
              <w:t xml:space="preserve">saugumo informacijos ir įvykių valdymo sistemos </w:t>
            </w:r>
            <w:r w:rsidR="000A2BC9" w:rsidRPr="001A4750">
              <w:rPr>
                <w:rFonts w:asciiTheme="minorHAnsi" w:hAnsiTheme="minorHAnsi" w:cstheme="minorHAnsi"/>
              </w:rPr>
              <w:t>LogRhythm SIEM analitikos ir reagavimo paslaugos apimtis</w:t>
            </w:r>
          </w:p>
        </w:tc>
        <w:tc>
          <w:tcPr>
            <w:tcW w:w="7081" w:type="dxa"/>
          </w:tcPr>
          <w:p w14:paraId="1C018F48" w14:textId="77777777" w:rsidR="000A2BC9" w:rsidRPr="001A4750" w:rsidRDefault="000A2BC9" w:rsidP="004E3493">
            <w:pPr>
              <w:ind w:left="598" w:hanging="567"/>
              <w:jc w:val="both"/>
              <w:rPr>
                <w:rFonts w:asciiTheme="minorHAnsi" w:hAnsiTheme="minorHAnsi" w:cstheme="minorHAnsi"/>
                <w:color w:val="000000"/>
              </w:rPr>
            </w:pPr>
            <w:r w:rsidRPr="001A4750">
              <w:rPr>
                <w:rFonts w:asciiTheme="minorHAnsi" w:hAnsiTheme="minorHAnsi" w:cstheme="minorHAnsi"/>
                <w:color w:val="000000"/>
              </w:rPr>
              <w:t>Paslaugos apimtis:</w:t>
            </w:r>
          </w:p>
          <w:p w14:paraId="60BA122F" w14:textId="50A02305" w:rsidR="002513D4" w:rsidRPr="001A4750" w:rsidRDefault="00EF591A" w:rsidP="00956649">
            <w:pPr>
              <w:pStyle w:val="ListParagraph"/>
              <w:numPr>
                <w:ilvl w:val="1"/>
                <w:numId w:val="18"/>
              </w:numPr>
              <w:ind w:left="0" w:firstLine="284"/>
              <w:jc w:val="both"/>
              <w:rPr>
                <w:rFonts w:asciiTheme="minorHAnsi" w:hAnsiTheme="minorHAnsi" w:cstheme="minorHAnsi"/>
                <w:color w:val="000000"/>
              </w:rPr>
            </w:pPr>
            <w:r w:rsidRPr="001A4750">
              <w:rPr>
                <w:rFonts w:asciiTheme="minorHAnsi" w:hAnsiTheme="minorHAnsi" w:cstheme="minorHAnsi"/>
                <w:bCs/>
              </w:rPr>
              <w:t>Paslau</w:t>
            </w:r>
            <w:r w:rsidR="00011B1B" w:rsidRPr="001A4750">
              <w:rPr>
                <w:rFonts w:asciiTheme="minorHAnsi" w:hAnsiTheme="minorHAnsi" w:cstheme="minorHAnsi"/>
                <w:bCs/>
              </w:rPr>
              <w:t>gų teikėjas</w:t>
            </w:r>
            <w:r w:rsidR="00011B1B" w:rsidRPr="001A4750">
              <w:rPr>
                <w:rFonts w:asciiTheme="minorHAnsi" w:hAnsiTheme="minorHAnsi" w:cstheme="minorHAnsi"/>
                <w:color w:val="000000"/>
              </w:rPr>
              <w:t xml:space="preserve"> </w:t>
            </w:r>
            <w:r w:rsidR="000A2BC9" w:rsidRPr="001A4750">
              <w:rPr>
                <w:rFonts w:asciiTheme="minorHAnsi" w:hAnsiTheme="minorHAnsi" w:cstheme="minorHAnsi"/>
                <w:color w:val="000000"/>
              </w:rPr>
              <w:t xml:space="preserve">turi teikti saugumo </w:t>
            </w:r>
            <w:r w:rsidR="000A2BC9" w:rsidRPr="001A4750">
              <w:rPr>
                <w:rFonts w:asciiTheme="minorHAnsi" w:hAnsiTheme="minorHAnsi" w:cstheme="minorHAnsi"/>
              </w:rPr>
              <w:t xml:space="preserve">analitikos ir reagavimo </w:t>
            </w:r>
            <w:r w:rsidR="000A2BC9" w:rsidRPr="001A4750">
              <w:rPr>
                <w:rFonts w:asciiTheme="minorHAnsi" w:hAnsiTheme="minorHAnsi" w:cstheme="minorHAnsi"/>
                <w:color w:val="000000"/>
              </w:rPr>
              <w:t>paslaugą, apimančią technologinio tinklo infrastruktūrą. Technologinio tinklo infrastruktūra generuoja apie 1000 MPS</w:t>
            </w:r>
            <w:r w:rsidR="0061222F">
              <w:rPr>
                <w:rFonts w:asciiTheme="minorHAnsi" w:hAnsiTheme="minorHAnsi" w:cstheme="minorHAnsi"/>
                <w:color w:val="000000"/>
              </w:rPr>
              <w:t>;</w:t>
            </w:r>
          </w:p>
          <w:p w14:paraId="5E7F7181" w14:textId="67F39768" w:rsidR="002513D4" w:rsidRPr="001A4750" w:rsidRDefault="004B702C" w:rsidP="00956649">
            <w:pPr>
              <w:pStyle w:val="ListParagraph"/>
              <w:numPr>
                <w:ilvl w:val="1"/>
                <w:numId w:val="18"/>
              </w:numPr>
              <w:ind w:left="0" w:firstLine="284"/>
              <w:jc w:val="both"/>
              <w:rPr>
                <w:rFonts w:asciiTheme="minorHAnsi" w:hAnsiTheme="minorHAnsi" w:cstheme="minorHAnsi"/>
                <w:color w:val="000000"/>
              </w:rPr>
            </w:pPr>
            <w:r w:rsidRPr="001A4750">
              <w:rPr>
                <w:rFonts w:asciiTheme="minorHAnsi" w:hAnsiTheme="minorHAnsi" w:cstheme="minorHAnsi"/>
                <w:color w:val="000000"/>
              </w:rPr>
              <w:t>P</w:t>
            </w:r>
            <w:r w:rsidR="000A2BC9" w:rsidRPr="001A4750">
              <w:rPr>
                <w:rFonts w:asciiTheme="minorHAnsi" w:hAnsiTheme="minorHAnsi" w:cstheme="minorHAnsi"/>
                <w:color w:val="000000"/>
              </w:rPr>
              <w:t xml:space="preserve">aslaugos </w:t>
            </w:r>
            <w:r w:rsidR="00EF591A" w:rsidRPr="001A4750">
              <w:rPr>
                <w:rFonts w:asciiTheme="minorHAnsi" w:hAnsiTheme="minorHAnsi" w:cstheme="minorHAnsi"/>
                <w:color w:val="000000"/>
              </w:rPr>
              <w:t>t</w:t>
            </w:r>
            <w:r w:rsidR="000A2BC9" w:rsidRPr="001A4750">
              <w:rPr>
                <w:rFonts w:asciiTheme="minorHAnsi" w:hAnsiTheme="minorHAnsi" w:cstheme="minorHAnsi"/>
                <w:color w:val="000000"/>
              </w:rPr>
              <w:t>eikėjas privalo atlikti informavimą apie incidentus (incidentas apibūdinamas, kaip iš anksto nustatytos saugumo politikos pažeidimas arba saugumo įvykis, saugumo analitiko kvalifikuotą kaip teisingai-teigiamą (angl. true-positive)) pagal su paslaugos gavėju suderintą komunikacijos planą</w:t>
            </w:r>
            <w:r w:rsidR="0061222F">
              <w:rPr>
                <w:rFonts w:asciiTheme="minorHAnsi" w:hAnsiTheme="minorHAnsi" w:cstheme="minorHAnsi"/>
                <w:color w:val="000000"/>
              </w:rPr>
              <w:t>;</w:t>
            </w:r>
          </w:p>
          <w:p w14:paraId="1A0342BE" w14:textId="18EE4F8B" w:rsidR="002513D4" w:rsidRPr="001A4750" w:rsidRDefault="004B702C" w:rsidP="00956649">
            <w:pPr>
              <w:pStyle w:val="ListParagraph"/>
              <w:numPr>
                <w:ilvl w:val="1"/>
                <w:numId w:val="18"/>
              </w:numPr>
              <w:ind w:left="0" w:firstLine="284"/>
              <w:jc w:val="both"/>
              <w:rPr>
                <w:rFonts w:asciiTheme="minorHAnsi" w:hAnsiTheme="minorHAnsi" w:cstheme="minorHAnsi"/>
                <w:color w:val="000000"/>
              </w:rPr>
            </w:pPr>
            <w:r w:rsidRPr="001A4750">
              <w:rPr>
                <w:rFonts w:asciiTheme="minorHAnsi" w:hAnsiTheme="minorHAnsi" w:cstheme="minorHAnsi"/>
                <w:color w:val="000000"/>
              </w:rPr>
              <w:t>P</w:t>
            </w:r>
            <w:r w:rsidR="000A2BC9" w:rsidRPr="001A4750">
              <w:rPr>
                <w:rFonts w:asciiTheme="minorHAnsi" w:hAnsiTheme="minorHAnsi" w:cstheme="minorHAnsi"/>
                <w:color w:val="000000"/>
              </w:rPr>
              <w:t xml:space="preserve">aslaugos teikimo pradžioje, su </w:t>
            </w:r>
            <w:r w:rsidR="00EF591A" w:rsidRPr="001A4750">
              <w:rPr>
                <w:rFonts w:asciiTheme="minorHAnsi" w:hAnsiTheme="minorHAnsi" w:cstheme="minorHAnsi"/>
                <w:color w:val="000000"/>
              </w:rPr>
              <w:t>P</w:t>
            </w:r>
            <w:r w:rsidR="000A2BC9" w:rsidRPr="001A4750">
              <w:rPr>
                <w:rFonts w:asciiTheme="minorHAnsi" w:hAnsiTheme="minorHAnsi" w:cstheme="minorHAnsi"/>
                <w:color w:val="000000"/>
              </w:rPr>
              <w:t xml:space="preserve">aslaugos </w:t>
            </w:r>
            <w:r w:rsidR="00EF591A" w:rsidRPr="001A4750">
              <w:rPr>
                <w:rFonts w:asciiTheme="minorHAnsi" w:hAnsiTheme="minorHAnsi" w:cstheme="minorHAnsi"/>
                <w:color w:val="000000"/>
              </w:rPr>
              <w:t>g</w:t>
            </w:r>
            <w:r w:rsidR="000A2BC9" w:rsidRPr="001A4750">
              <w:rPr>
                <w:rFonts w:asciiTheme="minorHAnsi" w:hAnsiTheme="minorHAnsi" w:cstheme="minorHAnsi"/>
                <w:color w:val="000000"/>
              </w:rPr>
              <w:t xml:space="preserve">avėju turi būti suderintas komunikacijos planas, apimantis: paslaugos </w:t>
            </w:r>
            <w:r w:rsidR="00EF591A" w:rsidRPr="001A4750">
              <w:rPr>
                <w:rFonts w:asciiTheme="minorHAnsi" w:hAnsiTheme="minorHAnsi" w:cstheme="minorHAnsi"/>
                <w:color w:val="000000"/>
              </w:rPr>
              <w:t>Paslaugų t</w:t>
            </w:r>
            <w:r w:rsidR="000A2BC9" w:rsidRPr="001A4750">
              <w:rPr>
                <w:rFonts w:asciiTheme="minorHAnsi" w:hAnsiTheme="minorHAnsi" w:cstheme="minorHAnsi"/>
                <w:color w:val="000000"/>
              </w:rPr>
              <w:t xml:space="preserve">eikėjo ir </w:t>
            </w:r>
            <w:r w:rsidR="00EF591A" w:rsidRPr="001A4750">
              <w:rPr>
                <w:rFonts w:asciiTheme="minorHAnsi" w:hAnsiTheme="minorHAnsi" w:cstheme="minorHAnsi"/>
                <w:color w:val="000000"/>
              </w:rPr>
              <w:t>Paslaugų g</w:t>
            </w:r>
            <w:r w:rsidR="000A2BC9" w:rsidRPr="001A4750">
              <w:rPr>
                <w:rFonts w:asciiTheme="minorHAnsi" w:hAnsiTheme="minorHAnsi" w:cstheme="minorHAnsi"/>
                <w:color w:val="000000"/>
              </w:rPr>
              <w:t>avėjo suinteresuotų šalių kontaktus; procesą, aprašantį komunikacijos veiksmus incidento atveju; kanalus, kuriais vyks informavimas apie incidentus.</w:t>
            </w:r>
          </w:p>
          <w:p w14:paraId="21710335" w14:textId="67DE8857" w:rsidR="000A2BC9" w:rsidRPr="001A4750" w:rsidRDefault="004B702C" w:rsidP="00956649">
            <w:pPr>
              <w:pStyle w:val="ListParagraph"/>
              <w:numPr>
                <w:ilvl w:val="1"/>
                <w:numId w:val="18"/>
              </w:numPr>
              <w:ind w:left="0" w:firstLine="284"/>
              <w:jc w:val="both"/>
              <w:rPr>
                <w:rFonts w:asciiTheme="minorHAnsi" w:hAnsiTheme="minorHAnsi" w:cstheme="minorHAnsi"/>
                <w:color w:val="000000"/>
              </w:rPr>
            </w:pPr>
            <w:r w:rsidRPr="001A4750">
              <w:rPr>
                <w:rFonts w:asciiTheme="minorHAnsi" w:hAnsiTheme="minorHAnsi" w:cstheme="minorHAnsi"/>
                <w:color w:val="000000"/>
              </w:rPr>
              <w:t>P</w:t>
            </w:r>
            <w:r w:rsidR="000A2BC9" w:rsidRPr="001A4750">
              <w:rPr>
                <w:rFonts w:asciiTheme="minorHAnsi" w:hAnsiTheme="minorHAnsi" w:cstheme="minorHAnsi"/>
                <w:color w:val="000000"/>
              </w:rPr>
              <w:t>aslaugos Teikėjas turi atlikti incidentų stebėjimą, informavimą ir pagalbą užkardant incidentą, užklausų vykdymą pagal šiuos paslaugos teikimo parametrus:</w:t>
            </w:r>
          </w:p>
          <w:p w14:paraId="0794D236" w14:textId="77777777" w:rsidR="000A2BC9" w:rsidRPr="001A4750" w:rsidRDefault="000A2BC9" w:rsidP="00956649">
            <w:pPr>
              <w:pStyle w:val="ListParagraph"/>
              <w:numPr>
                <w:ilvl w:val="1"/>
                <w:numId w:val="11"/>
              </w:numPr>
              <w:ind w:hanging="408"/>
              <w:jc w:val="both"/>
              <w:rPr>
                <w:rFonts w:asciiTheme="minorHAnsi" w:hAnsiTheme="minorHAnsi" w:cstheme="minorHAnsi"/>
                <w:color w:val="000000"/>
              </w:rPr>
            </w:pPr>
            <w:r w:rsidRPr="001A4750">
              <w:rPr>
                <w:rFonts w:asciiTheme="minorHAnsi" w:hAnsiTheme="minorHAnsi" w:cstheme="minorHAnsi"/>
                <w:color w:val="000000"/>
              </w:rPr>
              <w:t>ataskaitinis periodas: 1 (vienas) kalendorinis mėnuo;</w:t>
            </w:r>
          </w:p>
          <w:p w14:paraId="73511FCE" w14:textId="77777777" w:rsidR="000A2BC9" w:rsidRPr="001A4750" w:rsidRDefault="000A2BC9" w:rsidP="00956649">
            <w:pPr>
              <w:pStyle w:val="ListParagraph"/>
              <w:numPr>
                <w:ilvl w:val="1"/>
                <w:numId w:val="11"/>
              </w:numPr>
              <w:ind w:hanging="408"/>
              <w:jc w:val="both"/>
              <w:rPr>
                <w:rFonts w:asciiTheme="minorHAnsi" w:hAnsiTheme="minorHAnsi" w:cstheme="minorHAnsi"/>
                <w:color w:val="000000"/>
              </w:rPr>
            </w:pPr>
            <w:r w:rsidRPr="001A4750">
              <w:rPr>
                <w:rFonts w:asciiTheme="minorHAnsi" w:hAnsiTheme="minorHAnsi" w:cstheme="minorHAnsi"/>
                <w:color w:val="000000"/>
              </w:rPr>
              <w:t>paslaugų teikimo valandos: darbo dienomis nuo 8:00 iki 17:00 val.;</w:t>
            </w:r>
          </w:p>
          <w:p w14:paraId="0A3E18E7" w14:textId="77777777" w:rsidR="000A2BC9" w:rsidRPr="001A4750" w:rsidRDefault="000A2BC9" w:rsidP="00956649">
            <w:pPr>
              <w:pStyle w:val="ListParagraph"/>
              <w:numPr>
                <w:ilvl w:val="1"/>
                <w:numId w:val="11"/>
              </w:numPr>
              <w:ind w:hanging="408"/>
              <w:jc w:val="both"/>
              <w:rPr>
                <w:rFonts w:asciiTheme="minorHAnsi" w:hAnsiTheme="minorHAnsi" w:cstheme="minorHAnsi"/>
                <w:color w:val="000000"/>
              </w:rPr>
            </w:pPr>
            <w:r w:rsidRPr="001A4750">
              <w:rPr>
                <w:rFonts w:asciiTheme="minorHAnsi" w:hAnsiTheme="minorHAnsi" w:cstheme="minorHAnsi"/>
                <w:color w:val="000000"/>
              </w:rPr>
              <w:t>incidento reakcijos laikas: 2 val.;</w:t>
            </w:r>
          </w:p>
          <w:p w14:paraId="0B4DFB29" w14:textId="77777777" w:rsidR="000A2BC9" w:rsidRPr="001A4750" w:rsidRDefault="000A2BC9" w:rsidP="00956649">
            <w:pPr>
              <w:pStyle w:val="ListParagraph"/>
              <w:numPr>
                <w:ilvl w:val="1"/>
                <w:numId w:val="11"/>
              </w:numPr>
              <w:ind w:hanging="408"/>
              <w:jc w:val="both"/>
              <w:rPr>
                <w:rFonts w:asciiTheme="minorHAnsi" w:hAnsiTheme="minorHAnsi" w:cstheme="minorHAnsi"/>
                <w:color w:val="000000"/>
              </w:rPr>
            </w:pPr>
            <w:r w:rsidRPr="001A4750">
              <w:rPr>
                <w:rFonts w:asciiTheme="minorHAnsi" w:hAnsiTheme="minorHAnsi" w:cstheme="minorHAnsi"/>
                <w:color w:val="000000"/>
              </w:rPr>
              <w:t>užklausos reakcijos laikas: 8 val.;</w:t>
            </w:r>
          </w:p>
          <w:p w14:paraId="6B416484" w14:textId="77777777" w:rsidR="002513D4" w:rsidRPr="001A4750" w:rsidRDefault="000A2BC9" w:rsidP="00956649">
            <w:pPr>
              <w:pStyle w:val="ListParagraph"/>
              <w:numPr>
                <w:ilvl w:val="1"/>
                <w:numId w:val="11"/>
              </w:numPr>
              <w:ind w:hanging="408"/>
              <w:jc w:val="both"/>
              <w:rPr>
                <w:rFonts w:asciiTheme="minorHAnsi" w:hAnsiTheme="minorHAnsi" w:cstheme="minorHAnsi"/>
                <w:color w:val="000000"/>
              </w:rPr>
            </w:pPr>
            <w:r w:rsidRPr="001A4750">
              <w:rPr>
                <w:rFonts w:asciiTheme="minorHAnsi" w:hAnsiTheme="minorHAnsi" w:cstheme="minorHAnsi"/>
                <w:color w:val="000000"/>
              </w:rPr>
              <w:t>užklausos sprendimo laikas: 72 val.</w:t>
            </w:r>
          </w:p>
          <w:p w14:paraId="1B58121E" w14:textId="390E3EE3" w:rsidR="00CF72FD" w:rsidRPr="001A4750" w:rsidRDefault="00B714CA" w:rsidP="00956649">
            <w:pPr>
              <w:pStyle w:val="ListParagraph"/>
              <w:numPr>
                <w:ilvl w:val="1"/>
                <w:numId w:val="18"/>
              </w:numPr>
              <w:ind w:left="0" w:firstLine="284"/>
              <w:jc w:val="both"/>
              <w:rPr>
                <w:rFonts w:asciiTheme="minorHAnsi" w:hAnsiTheme="minorHAnsi" w:cstheme="minorHAnsi"/>
                <w:color w:val="000000"/>
              </w:rPr>
            </w:pPr>
            <w:r w:rsidRPr="001A4750">
              <w:rPr>
                <w:rFonts w:asciiTheme="minorHAnsi" w:hAnsiTheme="minorHAnsi" w:cstheme="minorHAnsi"/>
                <w:color w:val="000000"/>
              </w:rPr>
              <w:t>S</w:t>
            </w:r>
            <w:r w:rsidR="000A2BC9" w:rsidRPr="001A4750">
              <w:rPr>
                <w:rFonts w:asciiTheme="minorHAnsi" w:hAnsiTheme="minorHAnsi" w:cstheme="minorHAnsi"/>
                <w:color w:val="000000"/>
              </w:rPr>
              <w:t xml:space="preserve">ituacijos analizė (SIEM naudojami įrašų šaltiniai, </w:t>
            </w:r>
            <w:r w:rsidR="00C275D0">
              <w:rPr>
                <w:rFonts w:asciiTheme="minorHAnsi" w:hAnsiTheme="minorHAnsi" w:cstheme="minorHAnsi"/>
                <w:color w:val="000000"/>
              </w:rPr>
              <w:t>Paslaugos gavėjo</w:t>
            </w:r>
            <w:r w:rsidR="000A2BC9" w:rsidRPr="001A4750">
              <w:rPr>
                <w:rFonts w:asciiTheme="minorHAnsi" w:hAnsiTheme="minorHAnsi" w:cstheme="minorHAnsi"/>
                <w:color w:val="000000"/>
              </w:rPr>
              <w:t xml:space="preserve"> infrastruktūroje esantys SIEM nenaudojami įrašų šaltiniai, esamos koreliacijos taisyklės, stebėsenos praktika, reagavimo į pastebėtus incidentus procesai, pasiūlymų ir rekomendacijų pateikimas, jei būtina – neatidėliotinų veiksmų plano projekto parengimas) – atliekama vieną kartą paslaugų teikimo pradžioje;</w:t>
            </w:r>
          </w:p>
          <w:p w14:paraId="766C4C20" w14:textId="3F6FC766" w:rsidR="00CF72FD" w:rsidRPr="001A4750" w:rsidRDefault="000A2BC9" w:rsidP="00956649">
            <w:pPr>
              <w:pStyle w:val="ListParagraph"/>
              <w:numPr>
                <w:ilvl w:val="1"/>
                <w:numId w:val="18"/>
              </w:numPr>
              <w:ind w:left="0" w:firstLine="284"/>
              <w:jc w:val="both"/>
              <w:rPr>
                <w:rFonts w:asciiTheme="minorHAnsi" w:hAnsiTheme="minorHAnsi" w:cstheme="minorHAnsi"/>
                <w:color w:val="000000"/>
              </w:rPr>
            </w:pPr>
            <w:r w:rsidRPr="001A4750">
              <w:rPr>
                <w:rFonts w:asciiTheme="minorHAnsi" w:hAnsiTheme="minorHAnsi" w:cstheme="minorHAnsi"/>
                <w:color w:val="000000"/>
              </w:rPr>
              <w:t>SIEM generuojamų aliarmų analizė (patvirtinimas, klasifikavimas, grupavimas, išsprendimo inicijavimas, konsultavimas sprendžiant)</w:t>
            </w:r>
            <w:r w:rsidR="00E36D43">
              <w:rPr>
                <w:rFonts w:asciiTheme="minorHAnsi" w:hAnsiTheme="minorHAnsi" w:cstheme="minorHAnsi"/>
                <w:color w:val="000000"/>
              </w:rPr>
              <w:t>;</w:t>
            </w:r>
          </w:p>
          <w:p w14:paraId="1CD1FADE" w14:textId="6F5B3946" w:rsidR="00CF72FD" w:rsidRPr="001A4750" w:rsidRDefault="00B714CA" w:rsidP="00956649">
            <w:pPr>
              <w:pStyle w:val="ListParagraph"/>
              <w:numPr>
                <w:ilvl w:val="1"/>
                <w:numId w:val="18"/>
              </w:numPr>
              <w:ind w:left="0" w:firstLine="284"/>
              <w:jc w:val="both"/>
              <w:rPr>
                <w:rFonts w:asciiTheme="minorHAnsi" w:hAnsiTheme="minorHAnsi" w:cstheme="minorHAnsi"/>
                <w:color w:val="000000"/>
              </w:rPr>
            </w:pPr>
            <w:r w:rsidRPr="001A4750">
              <w:rPr>
                <w:rFonts w:asciiTheme="minorHAnsi" w:hAnsiTheme="minorHAnsi" w:cstheme="minorHAnsi"/>
                <w:color w:val="000000"/>
              </w:rPr>
              <w:t>S</w:t>
            </w:r>
            <w:r w:rsidR="000A2BC9" w:rsidRPr="001A4750">
              <w:rPr>
                <w:rFonts w:asciiTheme="minorHAnsi" w:hAnsiTheme="minorHAnsi" w:cstheme="minorHAnsi"/>
                <w:color w:val="000000"/>
              </w:rPr>
              <w:t>iūlymai esamų koreliacijos taisyklių tobulinimui ir naujų įvedimui</w:t>
            </w:r>
            <w:r w:rsidR="00E36D43">
              <w:rPr>
                <w:rFonts w:asciiTheme="minorHAnsi" w:hAnsiTheme="minorHAnsi" w:cstheme="minorHAnsi"/>
                <w:color w:val="000000"/>
              </w:rPr>
              <w:t>;</w:t>
            </w:r>
          </w:p>
          <w:p w14:paraId="2ADCD19C" w14:textId="3D048D34" w:rsidR="00CF72FD" w:rsidRPr="001A4750" w:rsidRDefault="00B714CA" w:rsidP="00956649">
            <w:pPr>
              <w:pStyle w:val="ListParagraph"/>
              <w:numPr>
                <w:ilvl w:val="1"/>
                <w:numId w:val="18"/>
              </w:numPr>
              <w:ind w:left="0" w:firstLine="284"/>
              <w:jc w:val="both"/>
              <w:rPr>
                <w:rFonts w:asciiTheme="minorHAnsi" w:hAnsiTheme="minorHAnsi" w:cstheme="minorHAnsi"/>
                <w:color w:val="000000"/>
              </w:rPr>
            </w:pPr>
            <w:r w:rsidRPr="001A4750">
              <w:rPr>
                <w:rFonts w:asciiTheme="minorHAnsi" w:hAnsiTheme="minorHAnsi" w:cstheme="minorHAnsi"/>
                <w:color w:val="000000"/>
              </w:rPr>
              <w:t>S</w:t>
            </w:r>
            <w:r w:rsidR="000A2BC9" w:rsidRPr="001A4750">
              <w:rPr>
                <w:rFonts w:asciiTheme="minorHAnsi" w:hAnsiTheme="minorHAnsi" w:cstheme="minorHAnsi"/>
                <w:color w:val="000000"/>
              </w:rPr>
              <w:t>iūlymai dėl kibernetinių grėsmių indikatorių šaltinių panaudojimo</w:t>
            </w:r>
            <w:r w:rsidR="00E36D43">
              <w:rPr>
                <w:rFonts w:asciiTheme="minorHAnsi" w:hAnsiTheme="minorHAnsi" w:cstheme="minorHAnsi"/>
                <w:color w:val="000000"/>
              </w:rPr>
              <w:t>;</w:t>
            </w:r>
          </w:p>
          <w:p w14:paraId="2D05E1E3" w14:textId="798C8206" w:rsidR="00CF72FD" w:rsidRPr="001A4750" w:rsidRDefault="00B714CA" w:rsidP="00956649">
            <w:pPr>
              <w:pStyle w:val="ListParagraph"/>
              <w:numPr>
                <w:ilvl w:val="1"/>
                <w:numId w:val="18"/>
              </w:numPr>
              <w:ind w:left="0" w:firstLine="284"/>
              <w:jc w:val="both"/>
              <w:rPr>
                <w:rFonts w:asciiTheme="minorHAnsi" w:hAnsiTheme="minorHAnsi" w:cstheme="minorHAnsi"/>
                <w:color w:val="000000"/>
              </w:rPr>
            </w:pPr>
            <w:r w:rsidRPr="001A4750">
              <w:rPr>
                <w:rFonts w:asciiTheme="minorHAnsi" w:hAnsiTheme="minorHAnsi" w:cstheme="minorHAnsi"/>
                <w:color w:val="000000"/>
              </w:rPr>
              <w:t>I</w:t>
            </w:r>
            <w:r w:rsidR="000A2BC9" w:rsidRPr="001A4750">
              <w:rPr>
                <w:rFonts w:asciiTheme="minorHAnsi" w:hAnsiTheme="minorHAnsi" w:cstheme="minorHAnsi"/>
                <w:color w:val="000000"/>
              </w:rPr>
              <w:t>ncidento pirminių priežasčių (angl. root cause) nustatymas</w:t>
            </w:r>
            <w:r w:rsidR="00E36D43">
              <w:rPr>
                <w:rFonts w:asciiTheme="minorHAnsi" w:hAnsiTheme="minorHAnsi" w:cstheme="minorHAnsi"/>
                <w:color w:val="000000"/>
              </w:rPr>
              <w:t>;</w:t>
            </w:r>
          </w:p>
          <w:p w14:paraId="438A20F5" w14:textId="299515F8" w:rsidR="00CF72FD" w:rsidRPr="001A4750" w:rsidRDefault="00B714CA" w:rsidP="00956649">
            <w:pPr>
              <w:pStyle w:val="ListParagraph"/>
              <w:numPr>
                <w:ilvl w:val="1"/>
                <w:numId w:val="18"/>
              </w:numPr>
              <w:ind w:left="0" w:firstLine="284"/>
              <w:jc w:val="both"/>
              <w:rPr>
                <w:rFonts w:asciiTheme="minorHAnsi" w:hAnsiTheme="minorHAnsi" w:cstheme="minorHAnsi"/>
                <w:color w:val="000000"/>
              </w:rPr>
            </w:pPr>
            <w:r w:rsidRPr="001A4750">
              <w:rPr>
                <w:rFonts w:asciiTheme="minorHAnsi" w:hAnsiTheme="minorHAnsi" w:cstheme="minorHAnsi"/>
                <w:color w:val="000000"/>
              </w:rPr>
              <w:t>I</w:t>
            </w:r>
            <w:r w:rsidR="000A2BC9" w:rsidRPr="001A4750">
              <w:rPr>
                <w:rFonts w:asciiTheme="minorHAnsi" w:hAnsiTheme="minorHAnsi" w:cstheme="minorHAnsi"/>
                <w:color w:val="000000"/>
              </w:rPr>
              <w:t>ncidento atakos grandinėlės nustatymas</w:t>
            </w:r>
            <w:r w:rsidR="00E36D43">
              <w:rPr>
                <w:rFonts w:asciiTheme="minorHAnsi" w:hAnsiTheme="minorHAnsi" w:cstheme="minorHAnsi"/>
                <w:color w:val="000000"/>
              </w:rPr>
              <w:t>;</w:t>
            </w:r>
          </w:p>
          <w:p w14:paraId="49E05E4D" w14:textId="08B7D2A8" w:rsidR="00CF72FD" w:rsidRPr="001A4750" w:rsidRDefault="00B714CA" w:rsidP="00956649">
            <w:pPr>
              <w:pStyle w:val="ListParagraph"/>
              <w:numPr>
                <w:ilvl w:val="1"/>
                <w:numId w:val="18"/>
              </w:numPr>
              <w:ind w:left="0" w:firstLine="284"/>
              <w:jc w:val="both"/>
              <w:rPr>
                <w:rFonts w:asciiTheme="minorHAnsi" w:hAnsiTheme="minorHAnsi" w:cstheme="minorHAnsi"/>
                <w:color w:val="000000"/>
              </w:rPr>
            </w:pPr>
            <w:r w:rsidRPr="001A4750">
              <w:rPr>
                <w:rFonts w:asciiTheme="minorHAnsi" w:hAnsiTheme="minorHAnsi" w:cstheme="minorHAnsi"/>
                <w:color w:val="000000"/>
              </w:rPr>
              <w:t>I</w:t>
            </w:r>
            <w:r w:rsidR="000A2BC9" w:rsidRPr="001A4750">
              <w:rPr>
                <w:rFonts w:asciiTheme="minorHAnsi" w:hAnsiTheme="minorHAnsi" w:cstheme="minorHAnsi"/>
                <w:color w:val="000000"/>
              </w:rPr>
              <w:t>ncidento tyrimas, jo eigos atkūrimas</w:t>
            </w:r>
            <w:r w:rsidR="008C3A55">
              <w:rPr>
                <w:rFonts w:asciiTheme="minorHAnsi" w:hAnsiTheme="minorHAnsi" w:cstheme="minorHAnsi"/>
                <w:color w:val="000000"/>
              </w:rPr>
              <w:t>;</w:t>
            </w:r>
          </w:p>
          <w:p w14:paraId="35FC3B7E" w14:textId="51DFC1A6" w:rsidR="00CF72FD" w:rsidRPr="001A4750" w:rsidRDefault="000A2BC9" w:rsidP="00956649">
            <w:pPr>
              <w:pStyle w:val="ListParagraph"/>
              <w:numPr>
                <w:ilvl w:val="1"/>
                <w:numId w:val="18"/>
              </w:numPr>
              <w:ind w:left="0" w:firstLine="284"/>
              <w:jc w:val="both"/>
              <w:rPr>
                <w:rFonts w:asciiTheme="minorHAnsi" w:hAnsiTheme="minorHAnsi" w:cstheme="minorHAnsi"/>
                <w:color w:val="000000"/>
              </w:rPr>
            </w:pPr>
            <w:r w:rsidRPr="001A4750">
              <w:rPr>
                <w:rFonts w:asciiTheme="minorHAnsi" w:hAnsiTheme="minorHAnsi" w:cstheme="minorHAnsi"/>
                <w:color w:val="000000"/>
              </w:rPr>
              <w:t>SIEM esančių incidento įrodymų surinkimas ir išsaugojimas</w:t>
            </w:r>
            <w:r w:rsidR="008C3A55">
              <w:rPr>
                <w:rFonts w:asciiTheme="minorHAnsi" w:hAnsiTheme="minorHAnsi" w:cstheme="minorHAnsi"/>
                <w:color w:val="000000"/>
              </w:rPr>
              <w:t>;</w:t>
            </w:r>
          </w:p>
          <w:p w14:paraId="6E848C2F" w14:textId="0DCD32BE" w:rsidR="00CF72FD" w:rsidRPr="001A4750" w:rsidRDefault="00B714CA" w:rsidP="00956649">
            <w:pPr>
              <w:pStyle w:val="ListParagraph"/>
              <w:numPr>
                <w:ilvl w:val="1"/>
                <w:numId w:val="18"/>
              </w:numPr>
              <w:ind w:left="0" w:firstLine="284"/>
              <w:jc w:val="both"/>
              <w:rPr>
                <w:rFonts w:asciiTheme="minorHAnsi" w:hAnsiTheme="minorHAnsi" w:cstheme="minorHAnsi"/>
                <w:color w:val="000000"/>
              </w:rPr>
            </w:pPr>
            <w:r w:rsidRPr="001A4750">
              <w:rPr>
                <w:rFonts w:asciiTheme="minorHAnsi" w:hAnsiTheme="minorHAnsi" w:cstheme="minorHAnsi"/>
                <w:color w:val="000000"/>
              </w:rPr>
              <w:t>S</w:t>
            </w:r>
            <w:r w:rsidR="000A2BC9" w:rsidRPr="001A4750">
              <w:rPr>
                <w:rFonts w:asciiTheme="minorHAnsi" w:hAnsiTheme="minorHAnsi" w:cstheme="minorHAnsi"/>
                <w:color w:val="000000"/>
              </w:rPr>
              <w:t>augos ir saugos valdymo procesų gerinimo rekomendacijų pateikimas, suvaldžius incidentą</w:t>
            </w:r>
            <w:r w:rsidR="008C3A55">
              <w:rPr>
                <w:rFonts w:asciiTheme="minorHAnsi" w:hAnsiTheme="minorHAnsi" w:cstheme="minorHAnsi"/>
                <w:color w:val="000000"/>
              </w:rPr>
              <w:t>;</w:t>
            </w:r>
          </w:p>
          <w:p w14:paraId="0266B4E3" w14:textId="01404EA9" w:rsidR="000A2BC9" w:rsidRPr="001A4750" w:rsidRDefault="004B702C" w:rsidP="00956649">
            <w:pPr>
              <w:pStyle w:val="ListParagraph"/>
              <w:numPr>
                <w:ilvl w:val="1"/>
                <w:numId w:val="18"/>
              </w:numPr>
              <w:ind w:left="0" w:firstLine="284"/>
              <w:jc w:val="both"/>
              <w:rPr>
                <w:rFonts w:asciiTheme="minorHAnsi" w:hAnsiTheme="minorHAnsi" w:cstheme="minorHAnsi"/>
                <w:color w:val="000000"/>
              </w:rPr>
            </w:pPr>
            <w:r w:rsidRPr="001A4750">
              <w:rPr>
                <w:rFonts w:asciiTheme="minorHAnsi" w:hAnsiTheme="minorHAnsi" w:cstheme="minorHAnsi"/>
                <w:color w:val="000000"/>
              </w:rPr>
              <w:t>P</w:t>
            </w:r>
            <w:r w:rsidR="000A2BC9" w:rsidRPr="001A4750">
              <w:rPr>
                <w:rFonts w:asciiTheme="minorHAnsi" w:hAnsiTheme="minorHAnsi" w:cstheme="minorHAnsi"/>
                <w:color w:val="000000"/>
              </w:rPr>
              <w:t xml:space="preserve">aslaugos </w:t>
            </w:r>
            <w:r w:rsidRPr="001A4750">
              <w:rPr>
                <w:rFonts w:asciiTheme="minorHAnsi" w:hAnsiTheme="minorHAnsi" w:cstheme="minorHAnsi"/>
                <w:color w:val="000000"/>
              </w:rPr>
              <w:t>t</w:t>
            </w:r>
            <w:r w:rsidR="000A2BC9" w:rsidRPr="001A4750">
              <w:rPr>
                <w:rFonts w:asciiTheme="minorHAnsi" w:hAnsiTheme="minorHAnsi" w:cstheme="minorHAnsi"/>
                <w:color w:val="000000"/>
              </w:rPr>
              <w:t xml:space="preserve">eikėjas turi atlikti </w:t>
            </w:r>
            <w:r w:rsidR="008C3A55">
              <w:rPr>
                <w:rFonts w:asciiTheme="minorHAnsi" w:hAnsiTheme="minorHAnsi" w:cstheme="minorHAnsi"/>
                <w:color w:val="000000"/>
              </w:rPr>
              <w:t>P</w:t>
            </w:r>
            <w:r w:rsidR="000A2BC9" w:rsidRPr="001A4750">
              <w:rPr>
                <w:rFonts w:asciiTheme="minorHAnsi" w:hAnsiTheme="minorHAnsi" w:cstheme="minorHAnsi"/>
                <w:color w:val="000000"/>
              </w:rPr>
              <w:t xml:space="preserve">aslaugos </w:t>
            </w:r>
            <w:r w:rsidR="008C3A55">
              <w:rPr>
                <w:rFonts w:asciiTheme="minorHAnsi" w:hAnsiTheme="minorHAnsi" w:cstheme="minorHAnsi"/>
                <w:color w:val="000000"/>
              </w:rPr>
              <w:t>g</w:t>
            </w:r>
            <w:r w:rsidR="000A2BC9" w:rsidRPr="001A4750">
              <w:rPr>
                <w:rFonts w:asciiTheme="minorHAnsi" w:hAnsiTheme="minorHAnsi" w:cstheme="minorHAnsi"/>
                <w:color w:val="000000"/>
              </w:rPr>
              <w:t>avėjo pateiktas užklausas dėl:</w:t>
            </w:r>
          </w:p>
          <w:p w14:paraId="39361952" w14:textId="77777777" w:rsidR="000A2BC9" w:rsidRPr="001A4750" w:rsidRDefault="000A2BC9" w:rsidP="00956649">
            <w:pPr>
              <w:pStyle w:val="ListParagraph"/>
              <w:numPr>
                <w:ilvl w:val="0"/>
                <w:numId w:val="12"/>
              </w:numPr>
              <w:jc w:val="both"/>
              <w:rPr>
                <w:rFonts w:asciiTheme="minorHAnsi" w:hAnsiTheme="minorHAnsi" w:cstheme="minorHAnsi"/>
                <w:color w:val="000000"/>
              </w:rPr>
            </w:pPr>
            <w:r w:rsidRPr="001A4750">
              <w:rPr>
                <w:rFonts w:asciiTheme="minorHAnsi" w:hAnsiTheme="minorHAnsi" w:cstheme="minorHAnsi"/>
                <w:color w:val="000000"/>
              </w:rPr>
              <w:t>naujų koreliacijos taisyklių pridėjimo;</w:t>
            </w:r>
          </w:p>
          <w:p w14:paraId="6B7622C0" w14:textId="77777777" w:rsidR="000A2BC9" w:rsidRPr="001A4750" w:rsidRDefault="000A2BC9" w:rsidP="00956649">
            <w:pPr>
              <w:pStyle w:val="ListParagraph"/>
              <w:numPr>
                <w:ilvl w:val="0"/>
                <w:numId w:val="12"/>
              </w:numPr>
              <w:jc w:val="both"/>
              <w:rPr>
                <w:rFonts w:asciiTheme="minorHAnsi" w:hAnsiTheme="minorHAnsi" w:cstheme="minorHAnsi"/>
                <w:color w:val="000000"/>
              </w:rPr>
            </w:pPr>
            <w:r w:rsidRPr="001A4750">
              <w:rPr>
                <w:rFonts w:asciiTheme="minorHAnsi" w:hAnsiTheme="minorHAnsi" w:cstheme="minorHAnsi"/>
                <w:color w:val="000000"/>
              </w:rPr>
              <w:t>koreliacijos taisyklių konfigūravimo;</w:t>
            </w:r>
          </w:p>
          <w:p w14:paraId="2E2006ED" w14:textId="77777777" w:rsidR="000A2BC9" w:rsidRPr="001A4750" w:rsidRDefault="000A2BC9" w:rsidP="00956649">
            <w:pPr>
              <w:pStyle w:val="ListParagraph"/>
              <w:numPr>
                <w:ilvl w:val="0"/>
                <w:numId w:val="12"/>
              </w:numPr>
              <w:jc w:val="both"/>
              <w:rPr>
                <w:rFonts w:asciiTheme="minorHAnsi" w:hAnsiTheme="minorHAnsi" w:cstheme="minorHAnsi"/>
                <w:color w:val="000000"/>
              </w:rPr>
            </w:pPr>
            <w:r w:rsidRPr="001A4750">
              <w:rPr>
                <w:rFonts w:asciiTheme="minorHAnsi" w:hAnsiTheme="minorHAnsi" w:cstheme="minorHAnsi"/>
                <w:color w:val="000000"/>
              </w:rPr>
              <w:t>ataskaitų sukūrimo;</w:t>
            </w:r>
          </w:p>
          <w:p w14:paraId="1DB69096" w14:textId="20A1B2DE" w:rsidR="000A2BC9" w:rsidRPr="001A4750" w:rsidRDefault="000A2BC9" w:rsidP="00956649">
            <w:pPr>
              <w:pStyle w:val="ListParagraph"/>
              <w:numPr>
                <w:ilvl w:val="0"/>
                <w:numId w:val="12"/>
              </w:numPr>
              <w:jc w:val="both"/>
              <w:rPr>
                <w:rFonts w:asciiTheme="minorHAnsi" w:hAnsiTheme="minorHAnsi" w:cstheme="minorHAnsi"/>
                <w:color w:val="000000"/>
              </w:rPr>
            </w:pPr>
            <w:r w:rsidRPr="001A4750">
              <w:rPr>
                <w:rFonts w:asciiTheme="minorHAnsi" w:hAnsiTheme="minorHAnsi" w:cstheme="minorHAnsi"/>
                <w:color w:val="000000"/>
              </w:rPr>
              <w:t>specifinių sisteminių įrašų nufiltravimo iš žurnalinių įvykių ir saugumo incidentų aptikimo SIEM sistemos.</w:t>
            </w:r>
          </w:p>
          <w:p w14:paraId="7FD57FD6" w14:textId="3CD28901" w:rsidR="000A2BC9" w:rsidRPr="001A4750" w:rsidRDefault="004B702C" w:rsidP="00956649">
            <w:pPr>
              <w:pStyle w:val="ListParagraph"/>
              <w:numPr>
                <w:ilvl w:val="1"/>
                <w:numId w:val="18"/>
              </w:numPr>
              <w:ind w:left="0" w:firstLine="284"/>
              <w:jc w:val="both"/>
              <w:rPr>
                <w:rFonts w:asciiTheme="minorHAnsi" w:hAnsiTheme="minorHAnsi" w:cstheme="minorHAnsi"/>
                <w:color w:val="000000"/>
              </w:rPr>
            </w:pPr>
            <w:r w:rsidRPr="001A4750">
              <w:rPr>
                <w:rFonts w:asciiTheme="minorHAnsi" w:hAnsiTheme="minorHAnsi" w:cstheme="minorHAnsi"/>
                <w:color w:val="000000"/>
              </w:rPr>
              <w:t>P</w:t>
            </w:r>
            <w:r w:rsidR="000A2BC9" w:rsidRPr="001A4750">
              <w:rPr>
                <w:rFonts w:asciiTheme="minorHAnsi" w:hAnsiTheme="minorHAnsi" w:cstheme="minorHAnsi"/>
                <w:color w:val="000000"/>
              </w:rPr>
              <w:t xml:space="preserve">aslaugos </w:t>
            </w:r>
            <w:r w:rsidRPr="001A4750">
              <w:rPr>
                <w:rFonts w:asciiTheme="minorHAnsi" w:hAnsiTheme="minorHAnsi" w:cstheme="minorHAnsi"/>
                <w:color w:val="000000"/>
              </w:rPr>
              <w:t>t</w:t>
            </w:r>
            <w:r w:rsidR="000A2BC9" w:rsidRPr="001A4750">
              <w:rPr>
                <w:rFonts w:asciiTheme="minorHAnsi" w:hAnsiTheme="minorHAnsi" w:cstheme="minorHAnsi"/>
                <w:color w:val="000000"/>
              </w:rPr>
              <w:t xml:space="preserve">eikėjas turi teikti iš anksto sutartas su Paslaugos </w:t>
            </w:r>
            <w:r w:rsidRPr="001A4750">
              <w:rPr>
                <w:rFonts w:asciiTheme="minorHAnsi" w:hAnsiTheme="minorHAnsi" w:cstheme="minorHAnsi"/>
                <w:color w:val="000000"/>
              </w:rPr>
              <w:t>g</w:t>
            </w:r>
            <w:r w:rsidR="000A2BC9" w:rsidRPr="001A4750">
              <w:rPr>
                <w:rFonts w:asciiTheme="minorHAnsi" w:hAnsiTheme="minorHAnsi" w:cstheme="minorHAnsi"/>
                <w:color w:val="000000"/>
              </w:rPr>
              <w:t>avėju ataskaitas ne rečiau nei 1 kartą per ataskaitinį periodą</w:t>
            </w:r>
            <w:r w:rsidR="00700CBA">
              <w:rPr>
                <w:rFonts w:asciiTheme="minorHAnsi" w:hAnsiTheme="minorHAnsi" w:cstheme="minorHAnsi"/>
                <w:color w:val="000000"/>
              </w:rPr>
              <w:t>;</w:t>
            </w:r>
          </w:p>
          <w:p w14:paraId="3C964188" w14:textId="6324A376" w:rsidR="000A2BC9" w:rsidRPr="001A4750" w:rsidRDefault="004B702C" w:rsidP="00956649">
            <w:pPr>
              <w:pStyle w:val="ListParagraph"/>
              <w:numPr>
                <w:ilvl w:val="1"/>
                <w:numId w:val="18"/>
              </w:numPr>
              <w:ind w:left="0" w:firstLine="284"/>
              <w:jc w:val="both"/>
              <w:rPr>
                <w:rFonts w:asciiTheme="minorHAnsi" w:hAnsiTheme="minorHAnsi" w:cstheme="minorHAnsi"/>
                <w:color w:val="000000"/>
              </w:rPr>
            </w:pPr>
            <w:r w:rsidRPr="001A4750">
              <w:rPr>
                <w:rFonts w:asciiTheme="minorHAnsi" w:hAnsiTheme="minorHAnsi" w:cstheme="minorHAnsi"/>
                <w:color w:val="000000"/>
              </w:rPr>
              <w:t>P</w:t>
            </w:r>
            <w:r w:rsidR="000A2BC9" w:rsidRPr="001A4750">
              <w:rPr>
                <w:rFonts w:asciiTheme="minorHAnsi" w:hAnsiTheme="minorHAnsi" w:cstheme="minorHAnsi"/>
                <w:color w:val="000000"/>
              </w:rPr>
              <w:t xml:space="preserve">aslaugos </w:t>
            </w:r>
            <w:r w:rsidRPr="001A4750">
              <w:rPr>
                <w:rFonts w:asciiTheme="minorHAnsi" w:hAnsiTheme="minorHAnsi" w:cstheme="minorHAnsi"/>
                <w:color w:val="000000"/>
              </w:rPr>
              <w:t>t</w:t>
            </w:r>
            <w:r w:rsidR="000A2BC9" w:rsidRPr="001A4750">
              <w:rPr>
                <w:rFonts w:asciiTheme="minorHAnsi" w:hAnsiTheme="minorHAnsi" w:cstheme="minorHAnsi"/>
                <w:color w:val="000000"/>
              </w:rPr>
              <w:t>eikėjas turi teikti periodinius (ne rečiau kaip kas 3 mėnesius) pasiūlymus ir konsultacijas dėl paslaugos gerinimo</w:t>
            </w:r>
            <w:r w:rsidR="00700CBA">
              <w:rPr>
                <w:rFonts w:asciiTheme="minorHAnsi" w:hAnsiTheme="minorHAnsi" w:cstheme="minorHAnsi"/>
                <w:color w:val="000000"/>
              </w:rPr>
              <w:t>;</w:t>
            </w:r>
          </w:p>
          <w:p w14:paraId="6B5CE3EF" w14:textId="63E81D75" w:rsidR="000A2BC9" w:rsidRPr="001A4750" w:rsidRDefault="004B702C" w:rsidP="00956649">
            <w:pPr>
              <w:pStyle w:val="ListParagraph"/>
              <w:numPr>
                <w:ilvl w:val="1"/>
                <w:numId w:val="18"/>
              </w:numPr>
              <w:ind w:left="0" w:firstLine="284"/>
              <w:jc w:val="both"/>
              <w:rPr>
                <w:rFonts w:asciiTheme="minorHAnsi" w:hAnsiTheme="minorHAnsi" w:cstheme="minorHAnsi"/>
                <w:color w:val="000000"/>
              </w:rPr>
            </w:pPr>
            <w:r w:rsidRPr="001A4750">
              <w:rPr>
                <w:rFonts w:asciiTheme="minorHAnsi" w:hAnsiTheme="minorHAnsi" w:cstheme="minorHAnsi"/>
                <w:color w:val="000000"/>
              </w:rPr>
              <w:t>P</w:t>
            </w:r>
            <w:r w:rsidR="000A2BC9" w:rsidRPr="001A4750">
              <w:rPr>
                <w:rFonts w:asciiTheme="minorHAnsi" w:hAnsiTheme="minorHAnsi" w:cstheme="minorHAnsi"/>
                <w:color w:val="000000"/>
              </w:rPr>
              <w:t xml:space="preserve">aslaugos </w:t>
            </w:r>
            <w:r w:rsidRPr="001A4750">
              <w:rPr>
                <w:rFonts w:asciiTheme="minorHAnsi" w:hAnsiTheme="minorHAnsi" w:cstheme="minorHAnsi"/>
                <w:color w:val="000000"/>
              </w:rPr>
              <w:t>t</w:t>
            </w:r>
            <w:r w:rsidR="000A2BC9" w:rsidRPr="001A4750">
              <w:rPr>
                <w:rFonts w:asciiTheme="minorHAnsi" w:hAnsiTheme="minorHAnsi" w:cstheme="minorHAnsi"/>
                <w:color w:val="000000"/>
              </w:rPr>
              <w:t>eikėjas turi vykdyti šiuos analitikos darbus:</w:t>
            </w:r>
          </w:p>
          <w:p w14:paraId="65A12662" w14:textId="7B0C0702" w:rsidR="000A2BC9" w:rsidRPr="001A4750" w:rsidRDefault="00206D88" w:rsidP="00956649">
            <w:pPr>
              <w:pStyle w:val="ListParagraph"/>
              <w:numPr>
                <w:ilvl w:val="0"/>
                <w:numId w:val="12"/>
              </w:numPr>
              <w:jc w:val="both"/>
              <w:rPr>
                <w:rFonts w:asciiTheme="minorHAnsi" w:hAnsiTheme="minorHAnsi" w:cstheme="minorHAnsi"/>
                <w:color w:val="000000"/>
              </w:rPr>
            </w:pPr>
            <w:r>
              <w:rPr>
                <w:rFonts w:asciiTheme="minorHAnsi" w:hAnsiTheme="minorHAnsi" w:cstheme="minorHAnsi"/>
                <w:color w:val="000000"/>
              </w:rPr>
              <w:t>n</w:t>
            </w:r>
            <w:r w:rsidR="000A2BC9" w:rsidRPr="001A4750">
              <w:rPr>
                <w:rFonts w:asciiTheme="minorHAnsi" w:hAnsiTheme="minorHAnsi" w:cstheme="minorHAnsi"/>
                <w:color w:val="000000"/>
              </w:rPr>
              <w:t>aujų koreliacijos taisyklių kūrimas;</w:t>
            </w:r>
          </w:p>
          <w:p w14:paraId="724A606E" w14:textId="1F42B347" w:rsidR="000A2BC9" w:rsidRPr="001A4750" w:rsidRDefault="00206D88" w:rsidP="00956649">
            <w:pPr>
              <w:pStyle w:val="ListParagraph"/>
              <w:numPr>
                <w:ilvl w:val="0"/>
                <w:numId w:val="12"/>
              </w:numPr>
              <w:jc w:val="both"/>
              <w:rPr>
                <w:rFonts w:asciiTheme="minorHAnsi" w:hAnsiTheme="minorHAnsi" w:cstheme="minorHAnsi"/>
                <w:color w:val="000000"/>
              </w:rPr>
            </w:pPr>
            <w:r>
              <w:rPr>
                <w:rFonts w:asciiTheme="minorHAnsi" w:hAnsiTheme="minorHAnsi" w:cstheme="minorHAnsi"/>
                <w:color w:val="000000"/>
              </w:rPr>
              <w:t>k</w:t>
            </w:r>
            <w:r w:rsidR="000A2BC9" w:rsidRPr="001A4750">
              <w:rPr>
                <w:rFonts w:asciiTheme="minorHAnsi" w:hAnsiTheme="minorHAnsi" w:cstheme="minorHAnsi"/>
                <w:color w:val="000000"/>
              </w:rPr>
              <w:t>oreliacijos taisyklių tobulinimas pašalinant neteisingai-teigiamus (angl. false-positive) suveikimus SIEM sistemoje;</w:t>
            </w:r>
          </w:p>
          <w:p w14:paraId="2A624C35" w14:textId="236F6D2E" w:rsidR="000A2BC9" w:rsidRPr="001A4750" w:rsidRDefault="00206D88" w:rsidP="00956649">
            <w:pPr>
              <w:pStyle w:val="ListParagraph"/>
              <w:numPr>
                <w:ilvl w:val="0"/>
                <w:numId w:val="12"/>
              </w:numPr>
              <w:jc w:val="both"/>
              <w:rPr>
                <w:rFonts w:asciiTheme="minorHAnsi" w:hAnsiTheme="minorHAnsi" w:cstheme="minorHAnsi"/>
                <w:color w:val="000000"/>
              </w:rPr>
            </w:pPr>
            <w:r>
              <w:rPr>
                <w:rFonts w:asciiTheme="minorHAnsi" w:hAnsiTheme="minorHAnsi" w:cstheme="minorHAnsi"/>
                <w:color w:val="000000"/>
              </w:rPr>
              <w:t>s</w:t>
            </w:r>
            <w:r w:rsidR="000A2BC9" w:rsidRPr="001A4750">
              <w:rPr>
                <w:rFonts w:asciiTheme="minorHAnsi" w:hAnsiTheme="minorHAnsi" w:cstheme="minorHAnsi"/>
                <w:color w:val="000000"/>
              </w:rPr>
              <w:t>augumo įvykių</w:t>
            </w:r>
            <w:r>
              <w:rPr>
                <w:rFonts w:asciiTheme="minorHAnsi" w:hAnsiTheme="minorHAnsi" w:cstheme="minorHAnsi"/>
                <w:color w:val="000000"/>
              </w:rPr>
              <w:t xml:space="preserve"> </w:t>
            </w:r>
            <w:r w:rsidR="000A2BC9" w:rsidRPr="001A4750">
              <w:rPr>
                <w:rFonts w:asciiTheme="minorHAnsi" w:hAnsiTheme="minorHAnsi" w:cstheme="minorHAnsi"/>
                <w:color w:val="000000"/>
              </w:rPr>
              <w:t>/</w:t>
            </w:r>
            <w:r>
              <w:rPr>
                <w:rFonts w:asciiTheme="minorHAnsi" w:hAnsiTheme="minorHAnsi" w:cstheme="minorHAnsi"/>
                <w:color w:val="000000"/>
              </w:rPr>
              <w:t xml:space="preserve"> </w:t>
            </w:r>
            <w:r w:rsidR="000A2BC9" w:rsidRPr="001A4750">
              <w:rPr>
                <w:rFonts w:asciiTheme="minorHAnsi" w:hAnsiTheme="minorHAnsi" w:cstheme="minorHAnsi"/>
                <w:color w:val="000000"/>
              </w:rPr>
              <w:t>aliarmų kvalifikavimas į incidentus;</w:t>
            </w:r>
          </w:p>
          <w:p w14:paraId="181244A1" w14:textId="464CC6DB" w:rsidR="000A2BC9" w:rsidRPr="001A4750" w:rsidRDefault="00206D88" w:rsidP="00956649">
            <w:pPr>
              <w:pStyle w:val="ListParagraph"/>
              <w:numPr>
                <w:ilvl w:val="0"/>
                <w:numId w:val="12"/>
              </w:numPr>
              <w:jc w:val="both"/>
              <w:rPr>
                <w:rFonts w:asciiTheme="minorHAnsi" w:hAnsiTheme="minorHAnsi" w:cstheme="minorHAnsi"/>
                <w:color w:val="000000"/>
              </w:rPr>
            </w:pPr>
            <w:r>
              <w:rPr>
                <w:rFonts w:asciiTheme="minorHAnsi" w:hAnsiTheme="minorHAnsi" w:cstheme="minorHAnsi"/>
                <w:color w:val="000000"/>
              </w:rPr>
              <w:t>a</w:t>
            </w:r>
            <w:r w:rsidR="000A2BC9" w:rsidRPr="001A4750">
              <w:rPr>
                <w:rFonts w:asciiTheme="minorHAnsi" w:hAnsiTheme="minorHAnsi" w:cstheme="minorHAnsi"/>
                <w:color w:val="000000"/>
              </w:rPr>
              <w:t xml:space="preserve">utomatinių pranešimų, iš anksto suderintų su Paslaugos </w:t>
            </w:r>
            <w:r w:rsidR="004B702C" w:rsidRPr="001A4750">
              <w:rPr>
                <w:rFonts w:asciiTheme="minorHAnsi" w:hAnsiTheme="minorHAnsi" w:cstheme="minorHAnsi"/>
                <w:color w:val="000000"/>
              </w:rPr>
              <w:t>g</w:t>
            </w:r>
            <w:r w:rsidR="000A2BC9" w:rsidRPr="001A4750">
              <w:rPr>
                <w:rFonts w:asciiTheme="minorHAnsi" w:hAnsiTheme="minorHAnsi" w:cstheme="minorHAnsi"/>
                <w:color w:val="000000"/>
              </w:rPr>
              <w:t>avėju, konfigūravimas.</w:t>
            </w:r>
          </w:p>
          <w:p w14:paraId="0FDF90E2" w14:textId="2DF31E65" w:rsidR="000A2BC9" w:rsidRPr="001A4750" w:rsidRDefault="004B702C" w:rsidP="00956649">
            <w:pPr>
              <w:pStyle w:val="ListParagraph"/>
              <w:numPr>
                <w:ilvl w:val="1"/>
                <w:numId w:val="18"/>
              </w:numPr>
              <w:ind w:left="0" w:firstLine="284"/>
              <w:jc w:val="both"/>
              <w:rPr>
                <w:rFonts w:asciiTheme="minorHAnsi" w:hAnsiTheme="minorHAnsi" w:cstheme="minorHAnsi"/>
                <w:color w:val="000000"/>
              </w:rPr>
            </w:pPr>
            <w:r w:rsidRPr="001A4750">
              <w:rPr>
                <w:rFonts w:asciiTheme="minorHAnsi" w:hAnsiTheme="minorHAnsi" w:cstheme="minorHAnsi"/>
                <w:color w:val="000000"/>
              </w:rPr>
              <w:t>P</w:t>
            </w:r>
            <w:r w:rsidR="000A2BC9" w:rsidRPr="001A4750">
              <w:rPr>
                <w:rFonts w:asciiTheme="minorHAnsi" w:hAnsiTheme="minorHAnsi" w:cstheme="minorHAnsi"/>
                <w:color w:val="000000"/>
              </w:rPr>
              <w:t xml:space="preserve">aslaugos </w:t>
            </w:r>
            <w:r w:rsidRPr="001A4750">
              <w:rPr>
                <w:rFonts w:asciiTheme="minorHAnsi" w:hAnsiTheme="minorHAnsi" w:cstheme="minorHAnsi"/>
                <w:color w:val="000000"/>
              </w:rPr>
              <w:t>t</w:t>
            </w:r>
            <w:r w:rsidR="000A2BC9" w:rsidRPr="001A4750">
              <w:rPr>
                <w:rFonts w:asciiTheme="minorHAnsi" w:hAnsiTheme="minorHAnsi" w:cstheme="minorHAnsi"/>
                <w:color w:val="000000"/>
              </w:rPr>
              <w:t xml:space="preserve">eikėjas turi valdyti pastebėta ir kvalifikuotą saugumo incidentą nuo jo užfiksavimo iki </w:t>
            </w:r>
            <w:r w:rsidR="00301BCF">
              <w:rPr>
                <w:rFonts w:asciiTheme="minorHAnsi" w:hAnsiTheme="minorHAnsi" w:cstheme="minorHAnsi"/>
                <w:color w:val="000000"/>
              </w:rPr>
              <w:t>P</w:t>
            </w:r>
            <w:r w:rsidR="000A2BC9" w:rsidRPr="001A4750">
              <w:rPr>
                <w:rFonts w:asciiTheme="minorHAnsi" w:hAnsiTheme="minorHAnsi" w:cstheme="minorHAnsi"/>
                <w:color w:val="000000"/>
              </w:rPr>
              <w:t xml:space="preserve">aslaugos </w:t>
            </w:r>
            <w:r w:rsidRPr="001A4750">
              <w:rPr>
                <w:rFonts w:asciiTheme="minorHAnsi" w:hAnsiTheme="minorHAnsi" w:cstheme="minorHAnsi"/>
                <w:color w:val="000000"/>
              </w:rPr>
              <w:t>g</w:t>
            </w:r>
            <w:r w:rsidR="000A2BC9" w:rsidRPr="001A4750">
              <w:rPr>
                <w:rFonts w:asciiTheme="minorHAnsi" w:hAnsiTheme="minorHAnsi" w:cstheme="minorHAnsi"/>
                <w:color w:val="000000"/>
              </w:rPr>
              <w:t xml:space="preserve">avėjui informavus apie incidento išsprendimą, pagal iš anksto suderintą su </w:t>
            </w:r>
            <w:r w:rsidR="00E842C9">
              <w:rPr>
                <w:rFonts w:asciiTheme="minorHAnsi" w:hAnsiTheme="minorHAnsi" w:cstheme="minorHAnsi"/>
                <w:color w:val="000000"/>
              </w:rPr>
              <w:t>Paslaugos gavėju</w:t>
            </w:r>
            <w:r w:rsidR="000A2BC9" w:rsidRPr="001A4750">
              <w:rPr>
                <w:rFonts w:asciiTheme="minorHAnsi" w:hAnsiTheme="minorHAnsi" w:cstheme="minorHAnsi"/>
                <w:color w:val="000000"/>
              </w:rPr>
              <w:t xml:space="preserve"> komunikacijos bei incidentų valdymo procesą;</w:t>
            </w:r>
          </w:p>
          <w:p w14:paraId="0EC5F104" w14:textId="2E0378FE" w:rsidR="000A2BC9" w:rsidRPr="001A4750" w:rsidRDefault="004B702C" w:rsidP="00956649">
            <w:pPr>
              <w:pStyle w:val="ListParagraph"/>
              <w:numPr>
                <w:ilvl w:val="1"/>
                <w:numId w:val="18"/>
              </w:numPr>
              <w:ind w:left="0" w:firstLine="284"/>
              <w:jc w:val="both"/>
              <w:rPr>
                <w:rFonts w:asciiTheme="minorHAnsi" w:hAnsiTheme="minorHAnsi" w:cstheme="minorHAnsi"/>
                <w:color w:val="000000"/>
              </w:rPr>
            </w:pPr>
            <w:r w:rsidRPr="001A4750">
              <w:rPr>
                <w:rFonts w:asciiTheme="minorHAnsi" w:hAnsiTheme="minorHAnsi" w:cstheme="minorHAnsi"/>
                <w:color w:val="000000"/>
              </w:rPr>
              <w:t>P</w:t>
            </w:r>
            <w:r w:rsidR="000A2BC9" w:rsidRPr="001A4750">
              <w:rPr>
                <w:rFonts w:asciiTheme="minorHAnsi" w:hAnsiTheme="minorHAnsi" w:cstheme="minorHAnsi"/>
                <w:color w:val="000000"/>
              </w:rPr>
              <w:t xml:space="preserve">aslaugos </w:t>
            </w:r>
            <w:r w:rsidRPr="001A4750">
              <w:rPr>
                <w:rFonts w:asciiTheme="minorHAnsi" w:hAnsiTheme="minorHAnsi" w:cstheme="minorHAnsi"/>
                <w:color w:val="000000"/>
              </w:rPr>
              <w:t>t</w:t>
            </w:r>
            <w:r w:rsidR="000A2BC9" w:rsidRPr="001A4750">
              <w:rPr>
                <w:rFonts w:asciiTheme="minorHAnsi" w:hAnsiTheme="minorHAnsi" w:cstheme="minorHAnsi"/>
                <w:color w:val="000000"/>
              </w:rPr>
              <w:t xml:space="preserve">eikėjas incidento metu turi siūlyti rekomendacijas bei teikti konsultacijas </w:t>
            </w:r>
            <w:r w:rsidR="00E842C9">
              <w:rPr>
                <w:rFonts w:asciiTheme="minorHAnsi" w:hAnsiTheme="minorHAnsi" w:cstheme="minorHAnsi"/>
                <w:color w:val="000000"/>
              </w:rPr>
              <w:t>P</w:t>
            </w:r>
            <w:r w:rsidR="000A2BC9" w:rsidRPr="001A4750">
              <w:rPr>
                <w:rFonts w:asciiTheme="minorHAnsi" w:hAnsiTheme="minorHAnsi" w:cstheme="minorHAnsi"/>
                <w:color w:val="000000"/>
              </w:rPr>
              <w:t xml:space="preserve">aslaugos </w:t>
            </w:r>
            <w:r w:rsidR="00E842C9">
              <w:rPr>
                <w:rFonts w:asciiTheme="minorHAnsi" w:hAnsiTheme="minorHAnsi" w:cstheme="minorHAnsi"/>
                <w:color w:val="000000"/>
              </w:rPr>
              <w:t>g</w:t>
            </w:r>
            <w:r w:rsidR="000A2BC9" w:rsidRPr="001A4750">
              <w:rPr>
                <w:rFonts w:asciiTheme="minorHAnsi" w:hAnsiTheme="minorHAnsi" w:cstheme="minorHAnsi"/>
                <w:color w:val="000000"/>
              </w:rPr>
              <w:t>avėjui dėl saugumo incidento užkardymo:</w:t>
            </w:r>
          </w:p>
          <w:p w14:paraId="5ABBE1CC" w14:textId="4B240C2A" w:rsidR="000A2BC9" w:rsidRPr="001A4750" w:rsidRDefault="000A2BC9" w:rsidP="00956649">
            <w:pPr>
              <w:pStyle w:val="ListParagraph"/>
              <w:numPr>
                <w:ilvl w:val="0"/>
                <w:numId w:val="13"/>
              </w:numPr>
              <w:jc w:val="both"/>
              <w:rPr>
                <w:rFonts w:asciiTheme="minorHAnsi" w:hAnsiTheme="minorHAnsi" w:cstheme="minorHAnsi"/>
                <w:color w:val="000000"/>
              </w:rPr>
            </w:pPr>
            <w:r w:rsidRPr="001A4750">
              <w:rPr>
                <w:rFonts w:asciiTheme="minorHAnsi" w:hAnsiTheme="minorHAnsi" w:cstheme="minorHAnsi"/>
                <w:color w:val="000000"/>
              </w:rPr>
              <w:t xml:space="preserve">greitojo atsako (užkardymo, žalos mažinimo ir pan.) veiksmų nustatymas ir pateikimas </w:t>
            </w:r>
            <w:r w:rsidR="009D4724">
              <w:rPr>
                <w:rFonts w:asciiTheme="minorHAnsi" w:hAnsiTheme="minorHAnsi" w:cstheme="minorHAnsi"/>
                <w:color w:val="000000"/>
              </w:rPr>
              <w:t>Paslaugos gavėjui</w:t>
            </w:r>
            <w:r w:rsidRPr="001A4750">
              <w:rPr>
                <w:rFonts w:asciiTheme="minorHAnsi" w:hAnsiTheme="minorHAnsi" w:cstheme="minorHAnsi"/>
                <w:color w:val="000000"/>
              </w:rPr>
              <w:t>;</w:t>
            </w:r>
          </w:p>
          <w:p w14:paraId="74D2238D" w14:textId="77777777" w:rsidR="000A2BC9" w:rsidRPr="001A4750" w:rsidRDefault="000A2BC9" w:rsidP="00956649">
            <w:pPr>
              <w:pStyle w:val="ListParagraph"/>
              <w:numPr>
                <w:ilvl w:val="0"/>
                <w:numId w:val="13"/>
              </w:numPr>
              <w:jc w:val="both"/>
              <w:rPr>
                <w:rFonts w:asciiTheme="minorHAnsi" w:hAnsiTheme="minorHAnsi" w:cstheme="minorHAnsi"/>
                <w:color w:val="000000"/>
              </w:rPr>
            </w:pPr>
            <w:r w:rsidRPr="001A4750">
              <w:rPr>
                <w:rFonts w:asciiTheme="minorHAnsi" w:hAnsiTheme="minorHAnsi" w:cstheme="minorHAnsi"/>
                <w:color w:val="000000"/>
              </w:rPr>
              <w:t>po incidento užkardymo pateikti ilgalaikio poveikio veiksmus – rekomendacijas IT infrastruktūros saugumo spragų, kuriomis buvo pasinaudota saugumo incidento metu, šalinimui.</w:t>
            </w:r>
          </w:p>
          <w:p w14:paraId="3CAACD43" w14:textId="12AB681F" w:rsidR="000A2BC9" w:rsidRPr="001A4750" w:rsidRDefault="004B702C" w:rsidP="00956649">
            <w:pPr>
              <w:pStyle w:val="ListParagraph"/>
              <w:numPr>
                <w:ilvl w:val="1"/>
                <w:numId w:val="18"/>
              </w:numPr>
              <w:ind w:left="0" w:firstLine="284"/>
              <w:jc w:val="both"/>
              <w:rPr>
                <w:rFonts w:asciiTheme="minorHAnsi" w:hAnsiTheme="minorHAnsi" w:cstheme="minorHAnsi"/>
                <w:color w:val="000000"/>
              </w:rPr>
            </w:pPr>
            <w:r w:rsidRPr="001A4750">
              <w:rPr>
                <w:rFonts w:asciiTheme="minorHAnsi" w:hAnsiTheme="minorHAnsi" w:cstheme="minorHAnsi"/>
                <w:color w:val="000000"/>
              </w:rPr>
              <w:t>P</w:t>
            </w:r>
            <w:r w:rsidR="000A2BC9" w:rsidRPr="001A4750">
              <w:rPr>
                <w:rFonts w:asciiTheme="minorHAnsi" w:hAnsiTheme="minorHAnsi" w:cstheme="minorHAnsi"/>
                <w:color w:val="000000"/>
              </w:rPr>
              <w:t xml:space="preserve">aslaugos </w:t>
            </w:r>
            <w:r w:rsidRPr="001A4750">
              <w:rPr>
                <w:rFonts w:asciiTheme="minorHAnsi" w:hAnsiTheme="minorHAnsi" w:cstheme="minorHAnsi"/>
                <w:color w:val="000000"/>
              </w:rPr>
              <w:t>t</w:t>
            </w:r>
            <w:r w:rsidR="000A2BC9" w:rsidRPr="001A4750">
              <w:rPr>
                <w:rFonts w:asciiTheme="minorHAnsi" w:hAnsiTheme="minorHAnsi" w:cstheme="minorHAnsi"/>
                <w:color w:val="000000"/>
              </w:rPr>
              <w:t>eikėjas turi informuoti apie galimus įsilaužimo indikatorius ir saugumo rizikas tokias kaip:</w:t>
            </w:r>
          </w:p>
          <w:p w14:paraId="7F9152AF" w14:textId="77777777" w:rsidR="000A2BC9" w:rsidRPr="001A4750" w:rsidRDefault="000A2BC9" w:rsidP="00956649">
            <w:pPr>
              <w:pStyle w:val="ListParagraph"/>
              <w:numPr>
                <w:ilvl w:val="0"/>
                <w:numId w:val="13"/>
              </w:numPr>
              <w:jc w:val="both"/>
              <w:rPr>
                <w:rFonts w:asciiTheme="minorHAnsi" w:hAnsiTheme="minorHAnsi" w:cstheme="minorHAnsi"/>
                <w:color w:val="000000"/>
              </w:rPr>
            </w:pPr>
            <w:r w:rsidRPr="001A4750">
              <w:rPr>
                <w:rFonts w:asciiTheme="minorHAnsi" w:hAnsiTheme="minorHAnsi" w:cstheme="minorHAnsi"/>
                <w:color w:val="000000"/>
              </w:rPr>
              <w:t>žinomos, aptiktos grėsmių Hash reikšmės;</w:t>
            </w:r>
          </w:p>
          <w:p w14:paraId="051E117E" w14:textId="77777777" w:rsidR="000A2BC9" w:rsidRPr="001A4750" w:rsidRDefault="000A2BC9" w:rsidP="00956649">
            <w:pPr>
              <w:pStyle w:val="ListParagraph"/>
              <w:numPr>
                <w:ilvl w:val="1"/>
                <w:numId w:val="14"/>
              </w:numPr>
              <w:jc w:val="both"/>
              <w:rPr>
                <w:rFonts w:asciiTheme="minorHAnsi" w:hAnsiTheme="minorHAnsi" w:cstheme="minorHAnsi"/>
                <w:color w:val="000000"/>
              </w:rPr>
            </w:pPr>
            <w:r w:rsidRPr="001A4750">
              <w:rPr>
                <w:rFonts w:asciiTheme="minorHAnsi" w:hAnsiTheme="minorHAnsi" w:cstheme="minorHAnsi"/>
                <w:color w:val="000000"/>
              </w:rPr>
              <w:t>komunikacija su žinomomis grėsmių nuorodomis (URL);</w:t>
            </w:r>
          </w:p>
          <w:p w14:paraId="6D91C372" w14:textId="77777777" w:rsidR="000A2BC9" w:rsidRPr="001A4750" w:rsidRDefault="000A2BC9" w:rsidP="00956649">
            <w:pPr>
              <w:pStyle w:val="ListParagraph"/>
              <w:numPr>
                <w:ilvl w:val="1"/>
                <w:numId w:val="14"/>
              </w:numPr>
              <w:jc w:val="both"/>
              <w:rPr>
                <w:rFonts w:asciiTheme="minorHAnsi" w:hAnsiTheme="minorHAnsi" w:cstheme="minorHAnsi"/>
                <w:color w:val="000000"/>
              </w:rPr>
            </w:pPr>
            <w:r w:rsidRPr="001A4750">
              <w:rPr>
                <w:rFonts w:asciiTheme="minorHAnsi" w:hAnsiTheme="minorHAnsi" w:cstheme="minorHAnsi"/>
                <w:color w:val="000000"/>
              </w:rPr>
              <w:t>komunikacija su žinomais blogos reputacijos IP adresais;</w:t>
            </w:r>
          </w:p>
          <w:p w14:paraId="0C03E0DB" w14:textId="77777777" w:rsidR="000A2BC9" w:rsidRPr="001A4750" w:rsidRDefault="000A2BC9" w:rsidP="00956649">
            <w:pPr>
              <w:pStyle w:val="ListParagraph"/>
              <w:numPr>
                <w:ilvl w:val="1"/>
                <w:numId w:val="14"/>
              </w:numPr>
              <w:jc w:val="both"/>
              <w:rPr>
                <w:rFonts w:asciiTheme="minorHAnsi" w:hAnsiTheme="minorHAnsi" w:cstheme="minorHAnsi"/>
                <w:color w:val="000000"/>
              </w:rPr>
            </w:pPr>
            <w:r w:rsidRPr="001A4750">
              <w:rPr>
                <w:rFonts w:asciiTheme="minorHAnsi" w:hAnsiTheme="minorHAnsi" w:cstheme="minorHAnsi"/>
                <w:color w:val="000000"/>
              </w:rPr>
              <w:t>komunikacijos su apkrėstais IP adresais identifikavimas;</w:t>
            </w:r>
          </w:p>
          <w:p w14:paraId="0BD5EF87" w14:textId="77777777" w:rsidR="000A2BC9" w:rsidRPr="001A4750" w:rsidRDefault="000A2BC9" w:rsidP="00956649">
            <w:pPr>
              <w:pStyle w:val="ListParagraph"/>
              <w:numPr>
                <w:ilvl w:val="1"/>
                <w:numId w:val="14"/>
              </w:numPr>
              <w:jc w:val="both"/>
              <w:rPr>
                <w:rFonts w:asciiTheme="minorHAnsi" w:hAnsiTheme="minorHAnsi" w:cstheme="minorHAnsi"/>
                <w:color w:val="000000"/>
              </w:rPr>
            </w:pPr>
            <w:r w:rsidRPr="001A4750">
              <w:rPr>
                <w:rFonts w:asciiTheme="minorHAnsi" w:hAnsiTheme="minorHAnsi" w:cstheme="minorHAnsi"/>
                <w:color w:val="000000"/>
              </w:rPr>
              <w:t>bandymų įsilaužti („brute force“, scan) identifikavimas;</w:t>
            </w:r>
          </w:p>
          <w:p w14:paraId="2952C9D6" w14:textId="77777777" w:rsidR="000A2BC9" w:rsidRPr="001A4750" w:rsidRDefault="000A2BC9" w:rsidP="00956649">
            <w:pPr>
              <w:pStyle w:val="ListParagraph"/>
              <w:numPr>
                <w:ilvl w:val="1"/>
                <w:numId w:val="14"/>
              </w:numPr>
              <w:jc w:val="both"/>
              <w:rPr>
                <w:rFonts w:asciiTheme="minorHAnsi" w:hAnsiTheme="minorHAnsi" w:cstheme="minorHAnsi"/>
                <w:color w:val="000000"/>
              </w:rPr>
            </w:pPr>
            <w:r w:rsidRPr="001A4750">
              <w:rPr>
                <w:rFonts w:asciiTheme="minorHAnsi" w:hAnsiTheme="minorHAnsi" w:cstheme="minorHAnsi"/>
                <w:color w:val="000000"/>
              </w:rPr>
              <w:t>Slaptažodžių atakų indentifikavimas;</w:t>
            </w:r>
          </w:p>
          <w:p w14:paraId="6815EEA2" w14:textId="77777777" w:rsidR="000A2BC9" w:rsidRPr="001A4750" w:rsidRDefault="000A2BC9" w:rsidP="00956649">
            <w:pPr>
              <w:pStyle w:val="ListParagraph"/>
              <w:numPr>
                <w:ilvl w:val="1"/>
                <w:numId w:val="14"/>
              </w:numPr>
              <w:jc w:val="both"/>
              <w:rPr>
                <w:rFonts w:asciiTheme="minorHAnsi" w:hAnsiTheme="minorHAnsi" w:cstheme="minorHAnsi"/>
                <w:color w:val="000000"/>
              </w:rPr>
            </w:pPr>
            <w:r w:rsidRPr="001A4750">
              <w:rPr>
                <w:rFonts w:asciiTheme="minorHAnsi" w:hAnsiTheme="minorHAnsi" w:cstheme="minorHAnsi"/>
                <w:color w:val="000000"/>
              </w:rPr>
              <w:t>vartotojų elgesio nuokrypių indentifikavimas;</w:t>
            </w:r>
          </w:p>
          <w:p w14:paraId="2C70992A" w14:textId="77777777" w:rsidR="000A2BC9" w:rsidRPr="001A4750" w:rsidRDefault="000A2BC9" w:rsidP="00956649">
            <w:pPr>
              <w:pStyle w:val="ListParagraph"/>
              <w:numPr>
                <w:ilvl w:val="1"/>
                <w:numId w:val="14"/>
              </w:numPr>
              <w:jc w:val="both"/>
              <w:rPr>
                <w:rFonts w:asciiTheme="minorHAnsi" w:hAnsiTheme="minorHAnsi" w:cstheme="minorHAnsi"/>
                <w:color w:val="000000"/>
              </w:rPr>
            </w:pPr>
            <w:r w:rsidRPr="001A4750">
              <w:rPr>
                <w:rFonts w:asciiTheme="minorHAnsi" w:hAnsiTheme="minorHAnsi" w:cstheme="minorHAnsi"/>
                <w:color w:val="000000"/>
              </w:rPr>
              <w:t>autentikavimo rizikas;</w:t>
            </w:r>
          </w:p>
          <w:p w14:paraId="76B0B1B4" w14:textId="77777777" w:rsidR="000A2BC9" w:rsidRPr="001A4750" w:rsidRDefault="000A2BC9" w:rsidP="00956649">
            <w:pPr>
              <w:pStyle w:val="ListParagraph"/>
              <w:numPr>
                <w:ilvl w:val="1"/>
                <w:numId w:val="14"/>
              </w:numPr>
              <w:jc w:val="both"/>
              <w:rPr>
                <w:rFonts w:asciiTheme="minorHAnsi" w:hAnsiTheme="minorHAnsi" w:cstheme="minorHAnsi"/>
                <w:color w:val="000000"/>
              </w:rPr>
            </w:pPr>
            <w:r w:rsidRPr="001A4750">
              <w:rPr>
                <w:rFonts w:asciiTheme="minorHAnsi" w:hAnsiTheme="minorHAnsi" w:cstheme="minorHAnsi"/>
                <w:color w:val="000000"/>
              </w:rPr>
              <w:t>auditavimo panaikinimo rizikas;</w:t>
            </w:r>
          </w:p>
          <w:p w14:paraId="739E313C" w14:textId="77777777" w:rsidR="000A2BC9" w:rsidRPr="001A4750" w:rsidRDefault="000A2BC9" w:rsidP="00956649">
            <w:pPr>
              <w:pStyle w:val="ListParagraph"/>
              <w:numPr>
                <w:ilvl w:val="1"/>
                <w:numId w:val="14"/>
              </w:numPr>
              <w:jc w:val="both"/>
              <w:rPr>
                <w:rFonts w:asciiTheme="minorHAnsi" w:hAnsiTheme="minorHAnsi" w:cstheme="minorHAnsi"/>
                <w:color w:val="000000"/>
              </w:rPr>
            </w:pPr>
            <w:r w:rsidRPr="001A4750">
              <w:rPr>
                <w:rFonts w:asciiTheme="minorHAnsi" w:hAnsiTheme="minorHAnsi" w:cstheme="minorHAnsi"/>
                <w:color w:val="000000"/>
              </w:rPr>
              <w:t>teisių/privilegijų pakėlimo rizikas;</w:t>
            </w:r>
          </w:p>
          <w:p w14:paraId="16D3CBE7" w14:textId="77777777" w:rsidR="000A2BC9" w:rsidRPr="001A4750" w:rsidRDefault="000A2BC9" w:rsidP="00956649">
            <w:pPr>
              <w:pStyle w:val="ListParagraph"/>
              <w:numPr>
                <w:ilvl w:val="1"/>
                <w:numId w:val="14"/>
              </w:numPr>
              <w:jc w:val="both"/>
              <w:rPr>
                <w:rFonts w:asciiTheme="minorHAnsi" w:hAnsiTheme="minorHAnsi" w:cstheme="minorHAnsi"/>
                <w:color w:val="000000"/>
              </w:rPr>
            </w:pPr>
            <w:r w:rsidRPr="001A4750">
              <w:rPr>
                <w:rFonts w:asciiTheme="minorHAnsi" w:hAnsiTheme="minorHAnsi" w:cstheme="minorHAnsi"/>
                <w:color w:val="000000"/>
              </w:rPr>
              <w:t>tinklo prieigos rizikas;</w:t>
            </w:r>
          </w:p>
          <w:p w14:paraId="56420F32" w14:textId="77777777" w:rsidR="000A2BC9" w:rsidRPr="001A4750" w:rsidRDefault="000A2BC9" w:rsidP="00956649">
            <w:pPr>
              <w:pStyle w:val="ListParagraph"/>
              <w:numPr>
                <w:ilvl w:val="1"/>
                <w:numId w:val="14"/>
              </w:numPr>
              <w:jc w:val="both"/>
              <w:rPr>
                <w:rFonts w:asciiTheme="minorHAnsi" w:hAnsiTheme="minorHAnsi" w:cstheme="minorHAnsi"/>
                <w:color w:val="000000"/>
              </w:rPr>
            </w:pPr>
            <w:r w:rsidRPr="001A4750">
              <w:rPr>
                <w:rFonts w:asciiTheme="minorHAnsi" w:hAnsiTheme="minorHAnsi" w:cstheme="minorHAnsi"/>
                <w:color w:val="000000"/>
              </w:rPr>
              <w:t>įsilaužėlio horizontalaus judėjimo infrastruktūroje rizikas;</w:t>
            </w:r>
          </w:p>
          <w:p w14:paraId="3F4DC66F" w14:textId="77777777" w:rsidR="000A2BC9" w:rsidRPr="001A4750" w:rsidRDefault="000A2BC9" w:rsidP="00956649">
            <w:pPr>
              <w:pStyle w:val="ListParagraph"/>
              <w:numPr>
                <w:ilvl w:val="1"/>
                <w:numId w:val="14"/>
              </w:numPr>
              <w:jc w:val="both"/>
              <w:rPr>
                <w:rFonts w:asciiTheme="minorHAnsi" w:hAnsiTheme="minorHAnsi" w:cstheme="minorHAnsi"/>
                <w:color w:val="000000"/>
              </w:rPr>
            </w:pPr>
            <w:r w:rsidRPr="001A4750">
              <w:rPr>
                <w:rFonts w:asciiTheme="minorHAnsi" w:hAnsiTheme="minorHAnsi" w:cstheme="minorHAnsi"/>
                <w:color w:val="000000"/>
              </w:rPr>
              <w:t>kredencialų vagysčių rizikas;</w:t>
            </w:r>
          </w:p>
          <w:p w14:paraId="1C23DBF5" w14:textId="77777777" w:rsidR="006B61F1" w:rsidRPr="001A4750" w:rsidRDefault="000A2BC9" w:rsidP="00956649">
            <w:pPr>
              <w:pStyle w:val="ListParagraph"/>
              <w:numPr>
                <w:ilvl w:val="1"/>
                <w:numId w:val="14"/>
              </w:numPr>
              <w:jc w:val="both"/>
              <w:rPr>
                <w:rFonts w:asciiTheme="minorHAnsi" w:hAnsiTheme="minorHAnsi" w:cstheme="minorHAnsi"/>
                <w:color w:val="000000"/>
              </w:rPr>
            </w:pPr>
            <w:r w:rsidRPr="001A4750">
              <w:rPr>
                <w:rFonts w:asciiTheme="minorHAnsi" w:hAnsiTheme="minorHAnsi" w:cstheme="minorHAnsi"/>
                <w:color w:val="000000"/>
              </w:rPr>
              <w:t>kenksmingo programinio kodo rizikas;</w:t>
            </w:r>
          </w:p>
          <w:p w14:paraId="075A33D1" w14:textId="4ED9FF4C" w:rsidR="000A2BC9" w:rsidRPr="001A4750" w:rsidRDefault="000A2BC9" w:rsidP="00956649">
            <w:pPr>
              <w:pStyle w:val="ListParagraph"/>
              <w:numPr>
                <w:ilvl w:val="1"/>
                <w:numId w:val="14"/>
              </w:numPr>
              <w:jc w:val="both"/>
              <w:rPr>
                <w:rFonts w:asciiTheme="minorHAnsi" w:hAnsiTheme="minorHAnsi" w:cstheme="minorHAnsi"/>
                <w:color w:val="000000"/>
              </w:rPr>
            </w:pPr>
            <w:r w:rsidRPr="001A4750">
              <w:rPr>
                <w:rFonts w:asciiTheme="minorHAnsi" w:hAnsiTheme="minorHAnsi" w:cstheme="minorHAnsi"/>
                <w:color w:val="000000"/>
              </w:rPr>
              <w:t>ilgalaikio įsitvirtinimo infrastruktūroje rizikos.</w:t>
            </w:r>
          </w:p>
        </w:tc>
      </w:tr>
      <w:tr w:rsidR="000A2BC9" w:rsidRPr="001A4750" w14:paraId="577B7219" w14:textId="77777777" w:rsidTr="0062387E">
        <w:tc>
          <w:tcPr>
            <w:tcW w:w="704" w:type="dxa"/>
          </w:tcPr>
          <w:p w14:paraId="7520BE08" w14:textId="5C3E23FC" w:rsidR="000A2BC9" w:rsidRPr="001A4750" w:rsidRDefault="006354DF" w:rsidP="00CF6376">
            <w:pPr>
              <w:spacing w:before="60" w:after="60"/>
              <w:ind w:firstLine="0"/>
              <w:jc w:val="center"/>
              <w:rPr>
                <w:rFonts w:asciiTheme="minorHAnsi" w:hAnsiTheme="minorHAnsi" w:cstheme="minorHAnsi"/>
                <w:bCs/>
                <w:iCs/>
              </w:rPr>
            </w:pPr>
            <w:r>
              <w:rPr>
                <w:rFonts w:asciiTheme="minorHAnsi" w:hAnsiTheme="minorHAnsi" w:cstheme="minorHAnsi"/>
                <w:bCs/>
                <w:iCs/>
              </w:rPr>
              <w:t>3</w:t>
            </w:r>
            <w:r w:rsidR="00CF6376" w:rsidRPr="001A4750">
              <w:rPr>
                <w:rFonts w:asciiTheme="minorHAnsi" w:hAnsiTheme="minorHAnsi" w:cstheme="minorHAnsi"/>
                <w:bCs/>
                <w:iCs/>
              </w:rPr>
              <w:t>.</w:t>
            </w:r>
            <w:r>
              <w:rPr>
                <w:rFonts w:asciiTheme="minorHAnsi" w:hAnsiTheme="minorHAnsi" w:cstheme="minorHAnsi"/>
                <w:bCs/>
                <w:iCs/>
              </w:rPr>
              <w:t>5.</w:t>
            </w:r>
          </w:p>
        </w:tc>
        <w:tc>
          <w:tcPr>
            <w:tcW w:w="1843" w:type="dxa"/>
          </w:tcPr>
          <w:p w14:paraId="04272C86" w14:textId="4AF8233C" w:rsidR="000A2BC9" w:rsidRPr="001A4750" w:rsidRDefault="006354DF" w:rsidP="00DC0BBA">
            <w:pPr>
              <w:spacing w:before="60" w:after="60"/>
              <w:ind w:firstLine="0"/>
              <w:rPr>
                <w:rFonts w:asciiTheme="minorHAnsi" w:hAnsiTheme="minorHAnsi" w:cstheme="minorHAnsi"/>
              </w:rPr>
            </w:pPr>
            <w:r w:rsidRPr="006354DF">
              <w:rPr>
                <w:rFonts w:asciiTheme="minorHAnsi" w:hAnsiTheme="minorHAnsi" w:cstheme="minorHAnsi"/>
              </w:rPr>
              <w:t xml:space="preserve">Eksploatuojamos  saugumo informacijos ir įvykių valdymo sistemos LogRhythm SIEM </w:t>
            </w:r>
            <w:r>
              <w:rPr>
                <w:rFonts w:asciiTheme="minorHAnsi" w:hAnsiTheme="minorHAnsi" w:cstheme="minorHAnsi"/>
              </w:rPr>
              <w:t>priežiūros</w:t>
            </w:r>
            <w:r w:rsidRPr="006354DF">
              <w:rPr>
                <w:rFonts w:asciiTheme="minorHAnsi" w:hAnsiTheme="minorHAnsi" w:cstheme="minorHAnsi"/>
              </w:rPr>
              <w:t xml:space="preserve"> paslaugos</w:t>
            </w:r>
          </w:p>
        </w:tc>
        <w:tc>
          <w:tcPr>
            <w:tcW w:w="7081" w:type="dxa"/>
          </w:tcPr>
          <w:p w14:paraId="7FD12000" w14:textId="77777777" w:rsidR="000A2BC9" w:rsidRPr="001A4750" w:rsidRDefault="000A2BC9" w:rsidP="004E3493">
            <w:pPr>
              <w:pStyle w:val="Standard"/>
              <w:jc w:val="both"/>
              <w:rPr>
                <w:rFonts w:asciiTheme="minorHAnsi" w:hAnsiTheme="minorHAnsi" w:cstheme="minorHAnsi"/>
                <w:color w:val="000000" w:themeColor="text1"/>
                <w:sz w:val="20"/>
                <w:szCs w:val="20"/>
              </w:rPr>
            </w:pPr>
            <w:r w:rsidRPr="001A4750">
              <w:rPr>
                <w:rFonts w:asciiTheme="minorHAnsi" w:hAnsiTheme="minorHAnsi" w:cstheme="minorHAnsi"/>
                <w:color w:val="000000" w:themeColor="text1"/>
                <w:sz w:val="20"/>
                <w:szCs w:val="20"/>
              </w:rPr>
              <w:t>Priežiūros paslaugos turi apimti:</w:t>
            </w:r>
          </w:p>
          <w:p w14:paraId="14C5AFCA" w14:textId="0960711F" w:rsidR="000A2BC9" w:rsidRPr="00304EC6" w:rsidRDefault="00304EC6" w:rsidP="00956649">
            <w:pPr>
              <w:pStyle w:val="ListParagraph"/>
              <w:numPr>
                <w:ilvl w:val="1"/>
                <w:numId w:val="18"/>
              </w:numPr>
              <w:ind w:left="0" w:firstLine="284"/>
              <w:jc w:val="both"/>
              <w:rPr>
                <w:rFonts w:asciiTheme="minorHAnsi" w:hAnsiTheme="minorHAnsi" w:cstheme="minorHAnsi"/>
                <w:color w:val="000000"/>
              </w:rPr>
            </w:pPr>
            <w:r>
              <w:rPr>
                <w:rFonts w:asciiTheme="minorHAnsi" w:hAnsiTheme="minorHAnsi" w:cstheme="minorHAnsi"/>
                <w:color w:val="000000"/>
              </w:rPr>
              <w:t>n</w:t>
            </w:r>
            <w:r w:rsidR="000A2BC9" w:rsidRPr="00304EC6">
              <w:rPr>
                <w:rFonts w:asciiTheme="minorHAnsi" w:hAnsiTheme="minorHAnsi" w:cstheme="minorHAnsi"/>
                <w:color w:val="000000"/>
              </w:rPr>
              <w:t>uolatinį SIEM būklės stebėjimą, proaktyvią problemų prevenciją, reagavimą į pastebėtus sutrikimus ir problemas, SIEM veikimo atkūrimą;</w:t>
            </w:r>
          </w:p>
          <w:p w14:paraId="7EF5A1BC" w14:textId="77777777" w:rsidR="000A2BC9" w:rsidRPr="00304EC6" w:rsidRDefault="000A2BC9" w:rsidP="00956649">
            <w:pPr>
              <w:pStyle w:val="ListParagraph"/>
              <w:numPr>
                <w:ilvl w:val="1"/>
                <w:numId w:val="18"/>
              </w:numPr>
              <w:ind w:left="0" w:firstLine="284"/>
              <w:jc w:val="both"/>
              <w:rPr>
                <w:rFonts w:asciiTheme="minorHAnsi" w:hAnsiTheme="minorHAnsi" w:cstheme="minorHAnsi"/>
                <w:color w:val="000000"/>
              </w:rPr>
            </w:pPr>
            <w:r w:rsidRPr="00304EC6">
              <w:rPr>
                <w:rFonts w:asciiTheme="minorHAnsi" w:hAnsiTheme="minorHAnsi" w:cstheme="minorHAnsi"/>
                <w:color w:val="000000"/>
              </w:rPr>
              <w:t>SIEM programinių atnaujinimų įdiegimą ne vėliau nei per 22 darbo dienas po gamintojo atnaujinimo išleidimo;</w:t>
            </w:r>
          </w:p>
          <w:p w14:paraId="304AA2D5" w14:textId="648FF82D" w:rsidR="000A2BC9" w:rsidRPr="00304EC6" w:rsidRDefault="007D785E" w:rsidP="00956649">
            <w:pPr>
              <w:pStyle w:val="ListParagraph"/>
              <w:numPr>
                <w:ilvl w:val="1"/>
                <w:numId w:val="18"/>
              </w:numPr>
              <w:ind w:left="0" w:firstLine="284"/>
              <w:jc w:val="both"/>
              <w:rPr>
                <w:rFonts w:asciiTheme="minorHAnsi" w:hAnsiTheme="minorHAnsi" w:cstheme="minorHAnsi"/>
                <w:color w:val="000000"/>
              </w:rPr>
            </w:pPr>
            <w:r>
              <w:rPr>
                <w:rFonts w:asciiTheme="minorHAnsi" w:hAnsiTheme="minorHAnsi" w:cstheme="minorHAnsi"/>
                <w:color w:val="000000"/>
              </w:rPr>
              <w:t>s</w:t>
            </w:r>
            <w:r w:rsidR="000A2BC9" w:rsidRPr="00304EC6">
              <w:rPr>
                <w:rFonts w:asciiTheme="minorHAnsi" w:hAnsiTheme="minorHAnsi" w:cstheme="minorHAnsi"/>
                <w:color w:val="000000"/>
              </w:rPr>
              <w:t>tandartinių ir specifinių įrašų šaltinių tvarkymą: pridėjimą į SIEM, modifikavimą, pašalinimą;</w:t>
            </w:r>
          </w:p>
          <w:p w14:paraId="3A5590D5" w14:textId="25FFD845" w:rsidR="000A2BC9" w:rsidRPr="00304EC6" w:rsidRDefault="007D785E" w:rsidP="00956649">
            <w:pPr>
              <w:pStyle w:val="ListParagraph"/>
              <w:numPr>
                <w:ilvl w:val="1"/>
                <w:numId w:val="18"/>
              </w:numPr>
              <w:ind w:left="0" w:firstLine="284"/>
              <w:jc w:val="both"/>
              <w:rPr>
                <w:rFonts w:asciiTheme="minorHAnsi" w:hAnsiTheme="minorHAnsi" w:cstheme="minorHAnsi"/>
                <w:color w:val="000000"/>
              </w:rPr>
            </w:pPr>
            <w:r>
              <w:rPr>
                <w:rFonts w:asciiTheme="minorHAnsi" w:hAnsiTheme="minorHAnsi" w:cstheme="minorHAnsi"/>
                <w:color w:val="000000"/>
              </w:rPr>
              <w:t>i</w:t>
            </w:r>
            <w:r w:rsidR="000A2BC9" w:rsidRPr="00304EC6">
              <w:rPr>
                <w:rFonts w:asciiTheme="minorHAnsi" w:hAnsiTheme="minorHAnsi" w:cstheme="minorHAnsi"/>
                <w:color w:val="000000"/>
              </w:rPr>
              <w:t>šorinių kibernetinių grėsmių indikatorių (angl. cyber threat intelligence) duomenų šaltinių (kenksmingų IP adresų, domenų ir pan.) tvarkymą: pridėjimą, modifikavimą, pašalinimą;</w:t>
            </w:r>
          </w:p>
          <w:p w14:paraId="7FA211D8" w14:textId="77777777" w:rsidR="000A2BC9" w:rsidRPr="00304EC6" w:rsidRDefault="000A2BC9" w:rsidP="00956649">
            <w:pPr>
              <w:pStyle w:val="ListParagraph"/>
              <w:numPr>
                <w:ilvl w:val="1"/>
                <w:numId w:val="18"/>
              </w:numPr>
              <w:ind w:left="0" w:firstLine="284"/>
              <w:jc w:val="both"/>
              <w:rPr>
                <w:rFonts w:asciiTheme="minorHAnsi" w:hAnsiTheme="minorHAnsi" w:cstheme="minorHAnsi"/>
                <w:color w:val="000000"/>
              </w:rPr>
            </w:pPr>
            <w:r w:rsidRPr="00304EC6">
              <w:rPr>
                <w:rFonts w:asciiTheme="minorHAnsi" w:hAnsiTheme="minorHAnsi" w:cstheme="minorHAnsi"/>
                <w:color w:val="000000"/>
              </w:rPr>
              <w:t>SIEM koreliacijos taisyklių konfigūravimą pagal saugumo analitikų pateiktas rekomendacijas ir pastabas (modifikavimą, pašalinimą);</w:t>
            </w:r>
          </w:p>
          <w:p w14:paraId="07937CD7" w14:textId="3EF8CFCD" w:rsidR="000A2BC9" w:rsidRPr="00304EC6" w:rsidRDefault="007D785E" w:rsidP="00956649">
            <w:pPr>
              <w:pStyle w:val="ListParagraph"/>
              <w:numPr>
                <w:ilvl w:val="1"/>
                <w:numId w:val="18"/>
              </w:numPr>
              <w:ind w:left="0" w:firstLine="284"/>
              <w:jc w:val="both"/>
              <w:rPr>
                <w:rFonts w:asciiTheme="minorHAnsi" w:hAnsiTheme="minorHAnsi" w:cstheme="minorHAnsi"/>
                <w:color w:val="000000"/>
              </w:rPr>
            </w:pPr>
            <w:r>
              <w:rPr>
                <w:rFonts w:asciiTheme="minorHAnsi" w:hAnsiTheme="minorHAnsi" w:cstheme="minorHAnsi"/>
                <w:color w:val="000000"/>
              </w:rPr>
              <w:t>s</w:t>
            </w:r>
            <w:r w:rsidR="000A2BC9" w:rsidRPr="00304EC6">
              <w:rPr>
                <w:rFonts w:asciiTheme="minorHAnsi" w:hAnsiTheme="minorHAnsi" w:cstheme="minorHAnsi"/>
                <w:color w:val="000000"/>
              </w:rPr>
              <w:t>iūlymų dėl SIEM veikimo optimizavimo pateikimą ir įgyvendinimą;</w:t>
            </w:r>
          </w:p>
          <w:p w14:paraId="4028F0D7" w14:textId="320C0FA4" w:rsidR="000A2BC9" w:rsidRPr="00304EC6" w:rsidRDefault="007D785E" w:rsidP="00956649">
            <w:pPr>
              <w:pStyle w:val="ListParagraph"/>
              <w:numPr>
                <w:ilvl w:val="1"/>
                <w:numId w:val="18"/>
              </w:numPr>
              <w:ind w:left="0" w:firstLine="284"/>
              <w:jc w:val="both"/>
              <w:rPr>
                <w:rFonts w:asciiTheme="minorHAnsi" w:hAnsiTheme="minorHAnsi" w:cstheme="minorHAnsi"/>
                <w:color w:val="000000"/>
              </w:rPr>
            </w:pPr>
            <w:r>
              <w:rPr>
                <w:rFonts w:asciiTheme="minorHAnsi" w:hAnsiTheme="minorHAnsi" w:cstheme="minorHAnsi"/>
                <w:color w:val="000000"/>
              </w:rPr>
              <w:t>p</w:t>
            </w:r>
            <w:r w:rsidR="000A2BC9" w:rsidRPr="00304EC6">
              <w:rPr>
                <w:rFonts w:asciiTheme="minorHAnsi" w:hAnsiTheme="minorHAnsi" w:cstheme="minorHAnsi"/>
                <w:color w:val="000000"/>
              </w:rPr>
              <w:t>erteklinių sisteminių įrašų nufiltravimą ir rekomendacijų, ką nufiltruoti siūlymus</w:t>
            </w:r>
            <w:r>
              <w:rPr>
                <w:rFonts w:asciiTheme="minorHAnsi" w:hAnsiTheme="minorHAnsi" w:cstheme="minorHAnsi"/>
                <w:color w:val="000000"/>
              </w:rPr>
              <w:t>;</w:t>
            </w:r>
          </w:p>
          <w:p w14:paraId="7DAC2C70" w14:textId="67911002" w:rsidR="000A2BC9" w:rsidRPr="00304EC6" w:rsidRDefault="007D785E" w:rsidP="00956649">
            <w:pPr>
              <w:pStyle w:val="ListParagraph"/>
              <w:numPr>
                <w:ilvl w:val="1"/>
                <w:numId w:val="18"/>
              </w:numPr>
              <w:ind w:left="0" w:firstLine="284"/>
              <w:jc w:val="both"/>
              <w:rPr>
                <w:rFonts w:asciiTheme="minorHAnsi" w:hAnsiTheme="minorHAnsi" w:cstheme="minorHAnsi"/>
                <w:color w:val="000000"/>
              </w:rPr>
            </w:pPr>
            <w:r>
              <w:rPr>
                <w:rFonts w:asciiTheme="minorHAnsi" w:hAnsiTheme="minorHAnsi" w:cstheme="minorHAnsi"/>
                <w:color w:val="000000"/>
              </w:rPr>
              <w:t>r</w:t>
            </w:r>
            <w:r w:rsidR="000A2BC9" w:rsidRPr="00304EC6">
              <w:rPr>
                <w:rFonts w:asciiTheme="minorHAnsi" w:hAnsiTheme="minorHAnsi" w:cstheme="minorHAnsi"/>
                <w:color w:val="000000"/>
              </w:rPr>
              <w:t>ekomendacijų teikimą dėl reikalingų sisteminių įrašų rinkimo;</w:t>
            </w:r>
          </w:p>
          <w:p w14:paraId="5131B7B4" w14:textId="56EBF351" w:rsidR="000A2BC9" w:rsidRPr="00304EC6" w:rsidRDefault="002D482B" w:rsidP="00956649">
            <w:pPr>
              <w:pStyle w:val="ListParagraph"/>
              <w:numPr>
                <w:ilvl w:val="1"/>
                <w:numId w:val="18"/>
              </w:numPr>
              <w:ind w:left="0" w:firstLine="284"/>
              <w:jc w:val="both"/>
              <w:rPr>
                <w:rFonts w:asciiTheme="minorHAnsi" w:hAnsiTheme="minorHAnsi" w:cstheme="minorHAnsi"/>
                <w:color w:val="000000"/>
              </w:rPr>
            </w:pPr>
            <w:r>
              <w:rPr>
                <w:rFonts w:asciiTheme="minorHAnsi" w:hAnsiTheme="minorHAnsi" w:cstheme="minorHAnsi"/>
                <w:color w:val="000000"/>
              </w:rPr>
              <w:t>n</w:t>
            </w:r>
            <w:r w:rsidR="000A2BC9" w:rsidRPr="00304EC6">
              <w:rPr>
                <w:rFonts w:asciiTheme="minorHAnsi" w:hAnsiTheme="minorHAnsi" w:cstheme="minorHAnsi"/>
                <w:color w:val="000000"/>
              </w:rPr>
              <w:t>aujų sistemos naudotojų pridėjimą, senų sistemos naudotojų pašalinimą</w:t>
            </w:r>
            <w:r>
              <w:rPr>
                <w:rFonts w:asciiTheme="minorHAnsi" w:hAnsiTheme="minorHAnsi" w:cstheme="minorHAnsi"/>
                <w:color w:val="000000"/>
              </w:rPr>
              <w:t>;</w:t>
            </w:r>
          </w:p>
          <w:p w14:paraId="7B614755" w14:textId="52575CFA" w:rsidR="000A2BC9" w:rsidRPr="00304EC6" w:rsidRDefault="002D482B" w:rsidP="00956649">
            <w:pPr>
              <w:pStyle w:val="ListParagraph"/>
              <w:numPr>
                <w:ilvl w:val="1"/>
                <w:numId w:val="18"/>
              </w:numPr>
              <w:ind w:left="0" w:firstLine="284"/>
              <w:jc w:val="both"/>
              <w:rPr>
                <w:rFonts w:asciiTheme="minorHAnsi" w:hAnsiTheme="minorHAnsi" w:cstheme="minorHAnsi"/>
                <w:color w:val="000000"/>
              </w:rPr>
            </w:pPr>
            <w:r>
              <w:rPr>
                <w:rFonts w:asciiTheme="minorHAnsi" w:hAnsiTheme="minorHAnsi" w:cstheme="minorHAnsi"/>
                <w:color w:val="000000"/>
              </w:rPr>
              <w:t>d</w:t>
            </w:r>
            <w:r w:rsidR="000A2BC9" w:rsidRPr="00304EC6">
              <w:rPr>
                <w:rFonts w:asciiTheme="minorHAnsi" w:hAnsiTheme="minorHAnsi" w:cstheme="minorHAnsi"/>
                <w:color w:val="000000"/>
              </w:rPr>
              <w:t xml:space="preserve">arbalaukių kūrimą pagal saugumo analitikų siūlymus ir </w:t>
            </w:r>
            <w:r>
              <w:rPr>
                <w:rFonts w:asciiTheme="minorHAnsi" w:hAnsiTheme="minorHAnsi" w:cstheme="minorHAnsi"/>
                <w:color w:val="000000"/>
              </w:rPr>
              <w:t>Paslaugos gavėjo</w:t>
            </w:r>
            <w:r w:rsidR="000A2BC9" w:rsidRPr="00304EC6">
              <w:rPr>
                <w:rFonts w:asciiTheme="minorHAnsi" w:hAnsiTheme="minorHAnsi" w:cstheme="minorHAnsi"/>
                <w:color w:val="000000"/>
              </w:rPr>
              <w:t xml:space="preserve"> poreikį;</w:t>
            </w:r>
          </w:p>
          <w:p w14:paraId="5DFA8B00" w14:textId="77BA31DB" w:rsidR="000A2BC9" w:rsidRPr="00304EC6" w:rsidRDefault="002D482B" w:rsidP="00956649">
            <w:pPr>
              <w:pStyle w:val="ListParagraph"/>
              <w:numPr>
                <w:ilvl w:val="1"/>
                <w:numId w:val="18"/>
              </w:numPr>
              <w:ind w:left="0" w:firstLine="284"/>
              <w:jc w:val="both"/>
              <w:rPr>
                <w:rFonts w:asciiTheme="minorHAnsi" w:hAnsiTheme="minorHAnsi" w:cstheme="minorHAnsi"/>
                <w:color w:val="000000"/>
              </w:rPr>
            </w:pPr>
            <w:r>
              <w:rPr>
                <w:rFonts w:asciiTheme="minorHAnsi" w:hAnsiTheme="minorHAnsi" w:cstheme="minorHAnsi"/>
                <w:color w:val="000000"/>
              </w:rPr>
              <w:t>a</w:t>
            </w:r>
            <w:r w:rsidR="000A2BC9" w:rsidRPr="00304EC6">
              <w:rPr>
                <w:rFonts w:asciiTheme="minorHAnsi" w:hAnsiTheme="minorHAnsi" w:cstheme="minorHAnsi"/>
                <w:color w:val="000000"/>
              </w:rPr>
              <w:t xml:space="preserve">taskaitų kūrimą pagal saugumo analitikų siūlymus ir </w:t>
            </w:r>
            <w:r w:rsidR="0014411C">
              <w:rPr>
                <w:rFonts w:asciiTheme="minorHAnsi" w:hAnsiTheme="minorHAnsi" w:cstheme="minorHAnsi"/>
                <w:color w:val="000000"/>
              </w:rPr>
              <w:t>Paslaugos gavėjo</w:t>
            </w:r>
            <w:r w:rsidR="000A2BC9" w:rsidRPr="00304EC6">
              <w:rPr>
                <w:rFonts w:asciiTheme="minorHAnsi" w:hAnsiTheme="minorHAnsi" w:cstheme="minorHAnsi"/>
                <w:color w:val="000000"/>
              </w:rPr>
              <w:t xml:space="preserve"> poreikį;</w:t>
            </w:r>
          </w:p>
          <w:p w14:paraId="6FB37A68" w14:textId="4DD394EE" w:rsidR="000A2BC9" w:rsidRPr="00304EC6" w:rsidRDefault="0014411C" w:rsidP="00956649">
            <w:pPr>
              <w:pStyle w:val="ListParagraph"/>
              <w:numPr>
                <w:ilvl w:val="1"/>
                <w:numId w:val="18"/>
              </w:numPr>
              <w:ind w:left="0" w:firstLine="284"/>
              <w:jc w:val="both"/>
              <w:rPr>
                <w:rFonts w:asciiTheme="minorHAnsi" w:hAnsiTheme="minorHAnsi" w:cstheme="minorHAnsi"/>
                <w:color w:val="000000"/>
              </w:rPr>
            </w:pPr>
            <w:r>
              <w:rPr>
                <w:rFonts w:asciiTheme="minorHAnsi" w:hAnsiTheme="minorHAnsi" w:cstheme="minorHAnsi"/>
                <w:color w:val="000000"/>
              </w:rPr>
              <w:t>g</w:t>
            </w:r>
            <w:r w:rsidR="000A2BC9" w:rsidRPr="00304EC6">
              <w:rPr>
                <w:rFonts w:asciiTheme="minorHAnsi" w:hAnsiTheme="minorHAnsi" w:cstheme="minorHAnsi"/>
                <w:color w:val="000000"/>
              </w:rPr>
              <w:t>reitųjų paieškos šablonų kūrimą;</w:t>
            </w:r>
          </w:p>
          <w:p w14:paraId="6DE3CEA5" w14:textId="536BC7D7" w:rsidR="000A2BC9" w:rsidRPr="001A4750" w:rsidRDefault="000A2BC9" w:rsidP="00956649">
            <w:pPr>
              <w:pStyle w:val="ListParagraph"/>
              <w:numPr>
                <w:ilvl w:val="1"/>
                <w:numId w:val="18"/>
              </w:numPr>
              <w:ind w:left="0" w:firstLine="284"/>
              <w:jc w:val="both"/>
              <w:rPr>
                <w:rFonts w:asciiTheme="minorHAnsi" w:hAnsiTheme="minorHAnsi" w:cstheme="minorHAnsi"/>
              </w:rPr>
            </w:pPr>
            <w:r w:rsidRPr="00304EC6">
              <w:rPr>
                <w:rFonts w:asciiTheme="minorHAnsi" w:hAnsiTheme="minorHAnsi" w:cstheme="minorHAnsi"/>
                <w:color w:val="000000"/>
              </w:rPr>
              <w:t>rekomendacijų teikimą sistemos veiklai gerinti ir jų įgyvendinimą.</w:t>
            </w:r>
          </w:p>
        </w:tc>
      </w:tr>
      <w:tr w:rsidR="009169F4" w:rsidRPr="001A4750" w14:paraId="0AACED76" w14:textId="77777777" w:rsidTr="0062387E">
        <w:tc>
          <w:tcPr>
            <w:tcW w:w="9628" w:type="dxa"/>
            <w:gridSpan w:val="3"/>
          </w:tcPr>
          <w:p w14:paraId="4086B3CF" w14:textId="66AFEE57" w:rsidR="009169F4" w:rsidRPr="00E333DD" w:rsidRDefault="24B761EF" w:rsidP="00956649">
            <w:pPr>
              <w:pStyle w:val="ListParagraph"/>
              <w:numPr>
                <w:ilvl w:val="0"/>
                <w:numId w:val="17"/>
              </w:numPr>
              <w:jc w:val="both"/>
              <w:rPr>
                <w:rFonts w:asciiTheme="minorHAnsi" w:hAnsiTheme="minorHAnsi" w:cstheme="minorBidi"/>
                <w:b/>
              </w:rPr>
            </w:pPr>
            <w:r w:rsidRPr="5632FA41">
              <w:rPr>
                <w:rStyle w:val="Laukeliai"/>
                <w:rFonts w:asciiTheme="minorHAnsi" w:hAnsiTheme="minorHAnsi" w:cstheme="minorBidi"/>
                <w:b/>
                <w:bCs/>
              </w:rPr>
              <w:t xml:space="preserve">Diegimo </w:t>
            </w:r>
            <w:r w:rsidRPr="1A75F23F">
              <w:rPr>
                <w:rStyle w:val="Laukeliai"/>
                <w:rFonts w:asciiTheme="minorHAnsi" w:hAnsiTheme="minorHAnsi" w:cstheme="minorBidi"/>
                <w:b/>
                <w:bCs/>
              </w:rPr>
              <w:t>paslaugos</w:t>
            </w:r>
            <w:r w:rsidR="00D0339F" w:rsidRPr="5632FA41">
              <w:rPr>
                <w:rStyle w:val="Laukeliai"/>
                <w:rFonts w:asciiTheme="minorHAnsi" w:hAnsiTheme="minorHAnsi" w:cstheme="minorBidi"/>
                <w:b/>
              </w:rPr>
              <w:t xml:space="preserve"> </w:t>
            </w:r>
            <w:r w:rsidR="00463B35">
              <w:rPr>
                <w:rStyle w:val="Laukeliai"/>
                <w:rFonts w:asciiTheme="minorHAnsi" w:hAnsiTheme="minorHAnsi" w:cstheme="minorBidi"/>
                <w:b/>
              </w:rPr>
              <w:t xml:space="preserve">- </w:t>
            </w:r>
            <w:r w:rsidR="00D0339F" w:rsidRPr="5632FA41">
              <w:rPr>
                <w:rStyle w:val="Laukeliai"/>
                <w:rFonts w:asciiTheme="minorHAnsi" w:hAnsiTheme="minorHAnsi" w:cstheme="minorBidi"/>
                <w:b/>
              </w:rPr>
              <w:t>1 komplektas pagal žemiau išvardintus reikalavimus</w:t>
            </w:r>
          </w:p>
        </w:tc>
      </w:tr>
      <w:tr w:rsidR="009169F4" w:rsidRPr="001A4750" w14:paraId="17B8D566" w14:textId="77777777" w:rsidTr="0062387E">
        <w:tc>
          <w:tcPr>
            <w:tcW w:w="704" w:type="dxa"/>
          </w:tcPr>
          <w:p w14:paraId="2E7D6C65" w14:textId="47D62851" w:rsidR="009169F4" w:rsidRPr="001A4750" w:rsidRDefault="00FA53CA" w:rsidP="00CF6376">
            <w:pPr>
              <w:spacing w:before="60" w:after="60"/>
              <w:ind w:firstLine="0"/>
              <w:jc w:val="center"/>
              <w:rPr>
                <w:rFonts w:asciiTheme="minorHAnsi" w:hAnsiTheme="minorHAnsi" w:cstheme="minorHAnsi"/>
                <w:bCs/>
                <w:iCs/>
              </w:rPr>
            </w:pPr>
            <w:r>
              <w:rPr>
                <w:rFonts w:asciiTheme="minorHAnsi" w:hAnsiTheme="minorHAnsi" w:cstheme="minorHAnsi"/>
                <w:bCs/>
                <w:iCs/>
              </w:rPr>
              <w:t>4</w:t>
            </w:r>
            <w:r>
              <w:rPr>
                <w:rFonts w:asciiTheme="minorHAnsi" w:hAnsiTheme="minorHAnsi" w:cstheme="minorHAnsi"/>
                <w:iCs/>
              </w:rPr>
              <w:t>.1</w:t>
            </w:r>
            <w:r w:rsidR="00CF6376" w:rsidRPr="001A4750">
              <w:rPr>
                <w:rFonts w:asciiTheme="minorHAnsi" w:hAnsiTheme="minorHAnsi" w:cstheme="minorHAnsi"/>
                <w:bCs/>
                <w:iCs/>
              </w:rPr>
              <w:t>.</w:t>
            </w:r>
          </w:p>
        </w:tc>
        <w:tc>
          <w:tcPr>
            <w:tcW w:w="1843" w:type="dxa"/>
          </w:tcPr>
          <w:p w14:paraId="1CB42427" w14:textId="192FAAF4" w:rsidR="009169F4" w:rsidRPr="001A4750" w:rsidRDefault="009169F4" w:rsidP="009169F4">
            <w:pPr>
              <w:spacing w:before="60" w:after="60"/>
              <w:ind w:firstLine="0"/>
              <w:jc w:val="both"/>
              <w:rPr>
                <w:rFonts w:asciiTheme="minorHAnsi" w:hAnsiTheme="minorHAnsi" w:cstheme="minorHAnsi"/>
              </w:rPr>
            </w:pPr>
            <w:r w:rsidRPr="001A4750">
              <w:rPr>
                <w:rFonts w:asciiTheme="minorHAnsi" w:hAnsiTheme="minorHAnsi" w:cstheme="minorHAnsi"/>
              </w:rPr>
              <w:t xml:space="preserve">Paslaugų teikimo </w:t>
            </w:r>
          </w:p>
        </w:tc>
        <w:tc>
          <w:tcPr>
            <w:tcW w:w="7081" w:type="dxa"/>
          </w:tcPr>
          <w:p w14:paraId="54BE1E64" w14:textId="7DEB531D" w:rsidR="009169F4" w:rsidRPr="001A4750" w:rsidRDefault="00011B1B" w:rsidP="004E3493">
            <w:pPr>
              <w:ind w:hanging="30"/>
              <w:jc w:val="both"/>
              <w:rPr>
                <w:rFonts w:asciiTheme="minorHAnsi" w:hAnsiTheme="minorHAnsi" w:cstheme="minorHAnsi"/>
              </w:rPr>
            </w:pPr>
            <w:r w:rsidRPr="001A4750">
              <w:rPr>
                <w:rFonts w:asciiTheme="minorHAnsi" w:hAnsiTheme="minorHAnsi" w:cstheme="minorHAnsi"/>
                <w:bCs/>
              </w:rPr>
              <w:t>Paslaugų teikėjas</w:t>
            </w:r>
            <w:r w:rsidRPr="001A4750">
              <w:rPr>
                <w:rFonts w:asciiTheme="minorHAnsi" w:hAnsiTheme="minorHAnsi" w:cstheme="minorHAnsi"/>
              </w:rPr>
              <w:t xml:space="preserve"> </w:t>
            </w:r>
            <w:r w:rsidR="009169F4" w:rsidRPr="001A4750">
              <w:rPr>
                <w:rFonts w:asciiTheme="minorHAnsi" w:hAnsiTheme="minorHAnsi" w:cstheme="minorHAnsi"/>
              </w:rPr>
              <w:t>turi būti atsakingas už projekto valdymą.</w:t>
            </w:r>
          </w:p>
          <w:p w14:paraId="1CA0D4AC" w14:textId="15B3ABD9" w:rsidR="009169F4" w:rsidRPr="001A4750" w:rsidRDefault="00B40489" w:rsidP="004E3493">
            <w:pPr>
              <w:ind w:hanging="30"/>
              <w:jc w:val="both"/>
              <w:rPr>
                <w:rFonts w:asciiTheme="minorHAnsi" w:hAnsiTheme="minorHAnsi" w:cstheme="minorHAnsi"/>
              </w:rPr>
            </w:pPr>
            <w:r w:rsidRPr="001A4750">
              <w:rPr>
                <w:rFonts w:asciiTheme="minorHAnsi" w:hAnsiTheme="minorHAnsi" w:cstheme="minorHAnsi"/>
              </w:rPr>
              <w:t xml:space="preserve">Paslaugų gavėjas </w:t>
            </w:r>
            <w:r w:rsidR="009169F4" w:rsidRPr="001A4750">
              <w:rPr>
                <w:rFonts w:asciiTheme="minorHAnsi" w:hAnsiTheme="minorHAnsi" w:cstheme="minorHAnsi"/>
              </w:rPr>
              <w:t>pateiks turimą dokumentaciją ir prisijungimus prie įrangos.</w:t>
            </w:r>
          </w:p>
          <w:p w14:paraId="45DBAE41" w14:textId="005F5B74" w:rsidR="009169F4" w:rsidRPr="001A4750" w:rsidRDefault="00011B1B" w:rsidP="00A47210">
            <w:pPr>
              <w:ind w:hanging="30"/>
              <w:jc w:val="both"/>
              <w:rPr>
                <w:rFonts w:asciiTheme="minorHAnsi" w:hAnsiTheme="minorHAnsi" w:cstheme="minorHAnsi"/>
              </w:rPr>
            </w:pPr>
            <w:r w:rsidRPr="001A4750">
              <w:rPr>
                <w:rFonts w:asciiTheme="minorHAnsi" w:hAnsiTheme="minorHAnsi" w:cstheme="minorHAnsi"/>
                <w:bCs/>
              </w:rPr>
              <w:t>Paslaugų teikėjas</w:t>
            </w:r>
            <w:r w:rsidRPr="001A4750">
              <w:rPr>
                <w:rFonts w:asciiTheme="minorHAnsi" w:hAnsiTheme="minorHAnsi" w:cstheme="minorHAnsi"/>
              </w:rPr>
              <w:t xml:space="preserve"> </w:t>
            </w:r>
            <w:r w:rsidR="009169F4" w:rsidRPr="001A4750">
              <w:rPr>
                <w:rFonts w:asciiTheme="minorHAnsi" w:hAnsiTheme="minorHAnsi" w:cstheme="minorHAnsi"/>
              </w:rPr>
              <w:t>įsipareigoja pateikti projekto eigos savaitines ataskaitas.</w:t>
            </w:r>
          </w:p>
        </w:tc>
      </w:tr>
      <w:tr w:rsidR="009169F4" w:rsidRPr="001A4750" w14:paraId="35FD6DC5" w14:textId="77777777" w:rsidTr="0062387E">
        <w:tc>
          <w:tcPr>
            <w:tcW w:w="704" w:type="dxa"/>
          </w:tcPr>
          <w:p w14:paraId="5FF6E383" w14:textId="48D5488C" w:rsidR="009169F4" w:rsidRPr="001A4750" w:rsidRDefault="00FA53CA" w:rsidP="00CF6376">
            <w:pPr>
              <w:spacing w:before="60" w:after="60"/>
              <w:ind w:firstLine="0"/>
              <w:jc w:val="center"/>
              <w:rPr>
                <w:rFonts w:asciiTheme="minorHAnsi" w:hAnsiTheme="minorHAnsi" w:cstheme="minorHAnsi"/>
                <w:bCs/>
                <w:iCs/>
              </w:rPr>
            </w:pPr>
            <w:r>
              <w:rPr>
                <w:rFonts w:asciiTheme="minorHAnsi" w:hAnsiTheme="minorHAnsi" w:cstheme="minorHAnsi"/>
                <w:bCs/>
                <w:iCs/>
              </w:rPr>
              <w:t>4</w:t>
            </w:r>
            <w:r>
              <w:rPr>
                <w:rFonts w:asciiTheme="minorHAnsi" w:hAnsiTheme="minorHAnsi" w:cstheme="minorHAnsi"/>
                <w:iCs/>
              </w:rPr>
              <w:t>.2</w:t>
            </w:r>
            <w:r w:rsidR="00CF6376" w:rsidRPr="001A4750">
              <w:rPr>
                <w:rFonts w:asciiTheme="minorHAnsi" w:hAnsiTheme="minorHAnsi" w:cstheme="minorHAnsi"/>
                <w:bCs/>
                <w:iCs/>
              </w:rPr>
              <w:t>.</w:t>
            </w:r>
          </w:p>
        </w:tc>
        <w:tc>
          <w:tcPr>
            <w:tcW w:w="1843" w:type="dxa"/>
          </w:tcPr>
          <w:p w14:paraId="1D830D7B" w14:textId="4A3DF2BF" w:rsidR="009169F4" w:rsidRPr="001A4750" w:rsidRDefault="009169F4" w:rsidP="009169F4">
            <w:pPr>
              <w:spacing w:before="60" w:after="60"/>
              <w:ind w:firstLine="0"/>
              <w:jc w:val="both"/>
              <w:rPr>
                <w:rFonts w:asciiTheme="minorHAnsi" w:hAnsiTheme="minorHAnsi" w:cstheme="minorHAnsi"/>
              </w:rPr>
            </w:pPr>
            <w:r w:rsidRPr="001A4750">
              <w:rPr>
                <w:rFonts w:asciiTheme="minorHAnsi" w:hAnsiTheme="minorHAnsi" w:cstheme="minorHAnsi"/>
              </w:rPr>
              <w:t>Projektavimas</w:t>
            </w:r>
          </w:p>
        </w:tc>
        <w:tc>
          <w:tcPr>
            <w:tcW w:w="7081" w:type="dxa"/>
          </w:tcPr>
          <w:p w14:paraId="45965477" w14:textId="77777777" w:rsidR="009169F4" w:rsidRPr="001A4750" w:rsidRDefault="009169F4" w:rsidP="004E3493">
            <w:pPr>
              <w:ind w:hanging="30"/>
              <w:jc w:val="both"/>
              <w:rPr>
                <w:rFonts w:asciiTheme="minorHAnsi" w:hAnsiTheme="minorHAnsi" w:cstheme="minorHAnsi"/>
              </w:rPr>
            </w:pPr>
            <w:r w:rsidRPr="001A4750">
              <w:rPr>
                <w:rFonts w:asciiTheme="minorHAnsi" w:hAnsiTheme="minorHAnsi" w:cstheme="minorHAnsi"/>
              </w:rPr>
              <w:t>Turi būti atlikta:</w:t>
            </w:r>
          </w:p>
          <w:p w14:paraId="33333338" w14:textId="71C0FD0A" w:rsidR="009169F4" w:rsidRPr="001A4750" w:rsidRDefault="009169F4" w:rsidP="00956649">
            <w:pPr>
              <w:pStyle w:val="ListParagraph"/>
              <w:numPr>
                <w:ilvl w:val="1"/>
                <w:numId w:val="18"/>
              </w:numPr>
              <w:ind w:left="0" w:firstLine="284"/>
              <w:jc w:val="both"/>
              <w:rPr>
                <w:rFonts w:asciiTheme="minorHAnsi" w:hAnsiTheme="minorHAnsi" w:cstheme="minorHAnsi"/>
              </w:rPr>
            </w:pPr>
            <w:r w:rsidRPr="001A4750">
              <w:rPr>
                <w:rFonts w:asciiTheme="minorHAnsi" w:hAnsiTheme="minorHAnsi" w:cstheme="minorHAnsi"/>
              </w:rPr>
              <w:t>Esamos situacijos analizė</w:t>
            </w:r>
            <w:r w:rsidR="00877158">
              <w:rPr>
                <w:rFonts w:asciiTheme="minorHAnsi" w:hAnsiTheme="minorHAnsi" w:cstheme="minorHAnsi"/>
              </w:rPr>
              <w:t>;</w:t>
            </w:r>
          </w:p>
          <w:p w14:paraId="47A8E8F2" w14:textId="319543DF" w:rsidR="009169F4" w:rsidRPr="001A4750" w:rsidRDefault="00B11AA1" w:rsidP="00956649">
            <w:pPr>
              <w:pStyle w:val="ListParagraph"/>
              <w:numPr>
                <w:ilvl w:val="1"/>
                <w:numId w:val="18"/>
              </w:numPr>
              <w:ind w:left="0" w:firstLine="284"/>
              <w:jc w:val="both"/>
              <w:rPr>
                <w:rFonts w:asciiTheme="minorHAnsi" w:hAnsiTheme="minorHAnsi" w:cstheme="minorHAnsi"/>
              </w:rPr>
            </w:pPr>
            <w:r w:rsidRPr="001A4750">
              <w:rPr>
                <w:rFonts w:asciiTheme="minorHAnsi" w:hAnsiTheme="minorHAnsi" w:cstheme="minorHAnsi"/>
                <w:color w:val="000000"/>
              </w:rPr>
              <w:t xml:space="preserve">Paslaugų gavėjui </w:t>
            </w:r>
            <w:r w:rsidR="009169F4" w:rsidRPr="001A4750">
              <w:rPr>
                <w:rFonts w:asciiTheme="minorHAnsi" w:hAnsiTheme="minorHAnsi" w:cstheme="minorHAnsi"/>
                <w:color w:val="000000"/>
              </w:rPr>
              <w:t xml:space="preserve">patvirtinus diegimo planą, </w:t>
            </w:r>
            <w:r w:rsidR="00011B1B" w:rsidRPr="001A4750">
              <w:rPr>
                <w:rFonts w:asciiTheme="minorHAnsi" w:hAnsiTheme="minorHAnsi" w:cstheme="minorHAnsi"/>
                <w:bCs/>
              </w:rPr>
              <w:t>Paslaugų teikėjas</w:t>
            </w:r>
            <w:r w:rsidR="00011B1B" w:rsidRPr="001A4750">
              <w:rPr>
                <w:rFonts w:asciiTheme="minorHAnsi" w:hAnsiTheme="minorHAnsi" w:cstheme="minorHAnsi"/>
                <w:color w:val="000000"/>
              </w:rPr>
              <w:t xml:space="preserve"> </w:t>
            </w:r>
            <w:r w:rsidR="009169F4" w:rsidRPr="001A4750">
              <w:rPr>
                <w:rFonts w:asciiTheme="minorHAnsi" w:hAnsiTheme="minorHAnsi" w:cstheme="minorHAnsi"/>
                <w:color w:val="000000"/>
              </w:rPr>
              <w:t>atlieka diegimą pagal suderintą diegimo grafiką.</w:t>
            </w:r>
          </w:p>
        </w:tc>
      </w:tr>
      <w:tr w:rsidR="009169F4" w:rsidRPr="001A4750" w14:paraId="232D5C03" w14:textId="77777777" w:rsidTr="0062387E">
        <w:tc>
          <w:tcPr>
            <w:tcW w:w="704" w:type="dxa"/>
          </w:tcPr>
          <w:p w14:paraId="1DFF0CC0" w14:textId="310DB14F" w:rsidR="009169F4" w:rsidRPr="001A4750" w:rsidRDefault="00FA53CA" w:rsidP="00CF6376">
            <w:pPr>
              <w:spacing w:before="60" w:after="60"/>
              <w:ind w:firstLine="0"/>
              <w:jc w:val="center"/>
              <w:rPr>
                <w:rFonts w:asciiTheme="minorHAnsi" w:hAnsiTheme="minorHAnsi" w:cstheme="minorHAnsi"/>
                <w:bCs/>
                <w:iCs/>
              </w:rPr>
            </w:pPr>
            <w:r>
              <w:rPr>
                <w:rFonts w:asciiTheme="minorHAnsi" w:hAnsiTheme="minorHAnsi" w:cstheme="minorHAnsi"/>
                <w:bCs/>
                <w:iCs/>
              </w:rPr>
              <w:t>4</w:t>
            </w:r>
            <w:r>
              <w:rPr>
                <w:rFonts w:asciiTheme="minorHAnsi" w:hAnsiTheme="minorHAnsi" w:cstheme="minorHAnsi"/>
                <w:iCs/>
              </w:rPr>
              <w:t>.3</w:t>
            </w:r>
            <w:r w:rsidR="00CF6376" w:rsidRPr="001A4750">
              <w:rPr>
                <w:rFonts w:asciiTheme="minorHAnsi" w:hAnsiTheme="minorHAnsi" w:cstheme="minorHAnsi"/>
                <w:bCs/>
                <w:iCs/>
              </w:rPr>
              <w:t>.</w:t>
            </w:r>
          </w:p>
        </w:tc>
        <w:tc>
          <w:tcPr>
            <w:tcW w:w="1843" w:type="dxa"/>
          </w:tcPr>
          <w:p w14:paraId="5C98DBAB" w14:textId="364BFA7C" w:rsidR="009169F4" w:rsidRPr="001A4750" w:rsidRDefault="009169F4" w:rsidP="009169F4">
            <w:pPr>
              <w:spacing w:before="60" w:after="60"/>
              <w:ind w:firstLine="0"/>
              <w:jc w:val="both"/>
              <w:rPr>
                <w:rFonts w:asciiTheme="minorHAnsi" w:hAnsiTheme="minorHAnsi" w:cstheme="minorHAnsi"/>
              </w:rPr>
            </w:pPr>
            <w:r w:rsidRPr="001A4750">
              <w:rPr>
                <w:rFonts w:asciiTheme="minorHAnsi" w:hAnsiTheme="minorHAnsi" w:cstheme="minorHAnsi"/>
              </w:rPr>
              <w:t>Konfigūravimas</w:t>
            </w:r>
          </w:p>
        </w:tc>
        <w:tc>
          <w:tcPr>
            <w:tcW w:w="7081" w:type="dxa"/>
          </w:tcPr>
          <w:p w14:paraId="1BD52551" w14:textId="77777777" w:rsidR="009169F4" w:rsidRPr="001A4750" w:rsidRDefault="009169F4" w:rsidP="004E3493">
            <w:pPr>
              <w:ind w:firstLine="0"/>
              <w:jc w:val="both"/>
              <w:rPr>
                <w:rFonts w:asciiTheme="minorHAnsi" w:hAnsiTheme="minorHAnsi" w:cstheme="minorHAnsi"/>
              </w:rPr>
            </w:pPr>
            <w:r w:rsidRPr="001A4750">
              <w:rPr>
                <w:rFonts w:asciiTheme="minorHAnsi" w:hAnsiTheme="minorHAnsi" w:cstheme="minorHAnsi"/>
              </w:rPr>
              <w:t>Turi būti atlikta:</w:t>
            </w:r>
          </w:p>
          <w:p w14:paraId="3CE281AA" w14:textId="3322F94E" w:rsidR="00C60D1C" w:rsidRPr="008B014B" w:rsidRDefault="00EE694E" w:rsidP="00956649">
            <w:pPr>
              <w:pStyle w:val="ListParagraph"/>
              <w:numPr>
                <w:ilvl w:val="1"/>
                <w:numId w:val="18"/>
              </w:numPr>
              <w:ind w:left="0" w:firstLine="284"/>
              <w:jc w:val="both"/>
              <w:rPr>
                <w:rFonts w:asciiTheme="minorHAnsi" w:hAnsiTheme="minorHAnsi" w:cstheme="minorHAnsi"/>
                <w:color w:val="000000"/>
              </w:rPr>
            </w:pPr>
            <w:r>
              <w:rPr>
                <w:rFonts w:asciiTheme="minorHAnsi" w:hAnsiTheme="minorHAnsi" w:cstheme="minorHAnsi"/>
                <w:color w:val="000000"/>
              </w:rPr>
              <w:t>Paslaugų gavėjo turimos SIEM sistemos</w:t>
            </w:r>
            <w:r w:rsidR="009169F4" w:rsidRPr="008B014B">
              <w:rPr>
                <w:rFonts w:asciiTheme="minorHAnsi" w:hAnsiTheme="minorHAnsi" w:cstheme="minorHAnsi"/>
                <w:color w:val="000000"/>
              </w:rPr>
              <w:t xml:space="preserve"> konfigūravimas pagal parengtą detalų projekto planą;</w:t>
            </w:r>
          </w:p>
          <w:p w14:paraId="24B79449" w14:textId="631ED2B0" w:rsidR="00C60D1C" w:rsidRPr="008B014B" w:rsidRDefault="00EE694E" w:rsidP="00956649">
            <w:pPr>
              <w:pStyle w:val="ListParagraph"/>
              <w:numPr>
                <w:ilvl w:val="1"/>
                <w:numId w:val="18"/>
              </w:numPr>
              <w:ind w:left="0" w:firstLine="284"/>
              <w:jc w:val="both"/>
              <w:rPr>
                <w:rFonts w:asciiTheme="minorHAnsi" w:hAnsiTheme="minorHAnsi" w:cstheme="minorHAnsi"/>
                <w:color w:val="000000"/>
              </w:rPr>
            </w:pPr>
            <w:r w:rsidRPr="00EE694E">
              <w:rPr>
                <w:rFonts w:asciiTheme="minorHAnsi" w:hAnsiTheme="minorHAnsi" w:cstheme="minorHAnsi"/>
              </w:rPr>
              <w:t xml:space="preserve">Paslaugų gavėjo turimos SIEM sistemos </w:t>
            </w:r>
            <w:r w:rsidR="009169F4" w:rsidRPr="008B014B">
              <w:rPr>
                <w:rFonts w:asciiTheme="minorHAnsi" w:hAnsiTheme="minorHAnsi" w:cstheme="minorHAnsi"/>
                <w:color w:val="000000"/>
              </w:rPr>
              <w:t>programinė įranga turi būti atnaujinta iki naujausios programinės įrangos versijos arba į gamintojo rekomenduojamą programinės įrangos versiją.</w:t>
            </w:r>
          </w:p>
          <w:p w14:paraId="5D6E8D6A" w14:textId="4CF4F3D3" w:rsidR="009169F4" w:rsidRPr="008B014B" w:rsidRDefault="009169F4" w:rsidP="008B014B">
            <w:pPr>
              <w:ind w:firstLine="0"/>
              <w:jc w:val="both"/>
              <w:rPr>
                <w:rFonts w:asciiTheme="minorHAnsi" w:hAnsiTheme="minorHAnsi" w:cstheme="minorHAnsi"/>
                <w:color w:val="000000"/>
              </w:rPr>
            </w:pPr>
            <w:r w:rsidRPr="008B014B">
              <w:rPr>
                <w:rFonts w:asciiTheme="minorHAnsi" w:hAnsiTheme="minorHAnsi" w:cstheme="minorHAnsi"/>
              </w:rPr>
              <w:t xml:space="preserve">Technologinio tinklo duomenų šaltinių prijungimas prie </w:t>
            </w:r>
            <w:r w:rsidR="003F27A3">
              <w:rPr>
                <w:rFonts w:asciiTheme="minorHAnsi" w:hAnsiTheme="minorHAnsi" w:cstheme="minorHAnsi"/>
              </w:rPr>
              <w:t xml:space="preserve">Paslaugų gavėjo </w:t>
            </w:r>
            <w:r w:rsidRPr="008B014B">
              <w:rPr>
                <w:rFonts w:asciiTheme="minorHAnsi" w:hAnsiTheme="minorHAnsi" w:cstheme="minorHAnsi"/>
              </w:rPr>
              <w:t>turimo</w:t>
            </w:r>
            <w:r w:rsidR="003F27A3">
              <w:rPr>
                <w:rFonts w:asciiTheme="minorHAnsi" w:hAnsiTheme="minorHAnsi" w:cstheme="minorHAnsi"/>
              </w:rPr>
              <w:t>s</w:t>
            </w:r>
            <w:r w:rsidRPr="008B014B">
              <w:rPr>
                <w:rFonts w:asciiTheme="minorHAnsi" w:hAnsiTheme="minorHAnsi" w:cstheme="minorHAnsi"/>
              </w:rPr>
              <w:t xml:space="preserve"> SIEM s</w:t>
            </w:r>
            <w:r w:rsidR="003F27A3">
              <w:rPr>
                <w:rFonts w:asciiTheme="minorHAnsi" w:hAnsiTheme="minorHAnsi" w:cstheme="minorHAnsi"/>
              </w:rPr>
              <w:t>istemos</w:t>
            </w:r>
            <w:r w:rsidRPr="008B014B">
              <w:rPr>
                <w:rFonts w:asciiTheme="minorHAnsi" w:hAnsiTheme="minorHAnsi" w:cstheme="minorHAnsi"/>
              </w:rPr>
              <w:t>:</w:t>
            </w:r>
          </w:p>
          <w:p w14:paraId="7534053B" w14:textId="7433AF8E" w:rsidR="009169F4" w:rsidRPr="001A4750" w:rsidRDefault="009169F4" w:rsidP="00956649">
            <w:pPr>
              <w:pStyle w:val="ListParagraph"/>
              <w:numPr>
                <w:ilvl w:val="1"/>
                <w:numId w:val="18"/>
              </w:numPr>
              <w:ind w:left="0" w:firstLine="284"/>
              <w:jc w:val="both"/>
              <w:rPr>
                <w:rFonts w:asciiTheme="minorHAnsi" w:hAnsiTheme="minorHAnsi" w:cstheme="minorHAnsi"/>
              </w:rPr>
            </w:pPr>
            <w:r w:rsidRPr="001A4750">
              <w:rPr>
                <w:rFonts w:asciiTheme="minorHAnsi" w:hAnsiTheme="minorHAnsi" w:cstheme="minorHAnsi"/>
              </w:rPr>
              <w:t xml:space="preserve">diegimo </w:t>
            </w:r>
            <w:r w:rsidR="00694253">
              <w:rPr>
                <w:rFonts w:asciiTheme="minorHAnsi" w:hAnsiTheme="minorHAnsi" w:cstheme="minorHAnsi"/>
              </w:rPr>
              <w:t>paslaugos</w:t>
            </w:r>
            <w:r w:rsidRPr="001A4750">
              <w:rPr>
                <w:rFonts w:asciiTheme="minorHAnsi" w:hAnsiTheme="minorHAnsi" w:cstheme="minorHAnsi"/>
              </w:rPr>
              <w:t xml:space="preserve"> turi būti atlikt</w:t>
            </w:r>
            <w:r w:rsidR="00694253">
              <w:rPr>
                <w:rFonts w:asciiTheme="minorHAnsi" w:hAnsiTheme="minorHAnsi" w:cstheme="minorHAnsi"/>
              </w:rPr>
              <w:t>os</w:t>
            </w:r>
            <w:r w:rsidRPr="001A4750">
              <w:rPr>
                <w:rFonts w:asciiTheme="minorHAnsi" w:hAnsiTheme="minorHAnsi" w:cstheme="minorHAnsi"/>
              </w:rPr>
              <w:t xml:space="preserve"> per </w:t>
            </w:r>
            <w:r w:rsidR="00816E2E">
              <w:rPr>
                <w:rFonts w:asciiTheme="minorHAnsi" w:hAnsiTheme="minorHAnsi" w:cstheme="minorHAnsi"/>
              </w:rPr>
              <w:t xml:space="preserve">6 </w:t>
            </w:r>
            <w:r w:rsidRPr="001A4750">
              <w:rPr>
                <w:rFonts w:asciiTheme="minorHAnsi" w:hAnsiTheme="minorHAnsi" w:cstheme="minorHAnsi"/>
              </w:rPr>
              <w:t>mėnesius nuo sutarties pasirašymo</w:t>
            </w:r>
            <w:r w:rsidR="00734B5A">
              <w:rPr>
                <w:rFonts w:asciiTheme="minorHAnsi" w:hAnsiTheme="minorHAnsi" w:cstheme="minorHAnsi"/>
              </w:rPr>
              <w:t>;</w:t>
            </w:r>
            <w:r w:rsidRPr="001A4750">
              <w:rPr>
                <w:rFonts w:asciiTheme="minorHAnsi" w:hAnsiTheme="minorHAnsi" w:cstheme="minorHAnsi"/>
              </w:rPr>
              <w:t xml:space="preserve"> </w:t>
            </w:r>
          </w:p>
          <w:p w14:paraId="67B98D96" w14:textId="16BA79F5" w:rsidR="009169F4" w:rsidRPr="001A4750" w:rsidRDefault="009169F4" w:rsidP="00956649">
            <w:pPr>
              <w:pStyle w:val="ListParagraph"/>
              <w:numPr>
                <w:ilvl w:val="1"/>
                <w:numId w:val="18"/>
              </w:numPr>
              <w:ind w:left="0" w:firstLine="284"/>
              <w:jc w:val="both"/>
              <w:rPr>
                <w:rFonts w:asciiTheme="minorHAnsi" w:hAnsiTheme="minorHAnsi" w:cstheme="minorHAnsi"/>
              </w:rPr>
            </w:pPr>
            <w:r w:rsidRPr="001A4750">
              <w:rPr>
                <w:rFonts w:asciiTheme="minorHAnsi" w:hAnsiTheme="minorHAnsi" w:cstheme="minorHAnsi"/>
              </w:rPr>
              <w:t>diegimo plano dokumento parengimas</w:t>
            </w:r>
            <w:r w:rsidR="00282BA2">
              <w:rPr>
                <w:rFonts w:asciiTheme="minorHAnsi" w:hAnsiTheme="minorHAnsi" w:cstheme="minorHAnsi"/>
              </w:rPr>
              <w:t xml:space="preserve"> turi būti atliktas per 1 mėnesį </w:t>
            </w:r>
            <w:r w:rsidR="00BA3C04">
              <w:rPr>
                <w:rFonts w:asciiTheme="minorHAnsi" w:hAnsiTheme="minorHAnsi" w:cstheme="minorHAnsi"/>
              </w:rPr>
              <w:t>nuo sutarties pasirašymo</w:t>
            </w:r>
            <w:r w:rsidRPr="001A4750">
              <w:rPr>
                <w:rFonts w:asciiTheme="minorHAnsi" w:hAnsiTheme="minorHAnsi" w:cstheme="minorHAnsi"/>
              </w:rPr>
              <w:t xml:space="preserve">. </w:t>
            </w:r>
            <w:r w:rsidR="00011B1B" w:rsidRPr="001A4750">
              <w:rPr>
                <w:rFonts w:asciiTheme="minorHAnsi" w:hAnsiTheme="minorHAnsi" w:cstheme="minorHAnsi"/>
                <w:bCs/>
              </w:rPr>
              <w:t xml:space="preserve">Paslaugų teikėjo </w:t>
            </w:r>
            <w:r w:rsidRPr="001A4750">
              <w:rPr>
                <w:rFonts w:asciiTheme="minorHAnsi" w:hAnsiTheme="minorHAnsi" w:cstheme="minorHAnsi"/>
              </w:rPr>
              <w:t>pateiktame diegimo plane turi būti:</w:t>
            </w:r>
          </w:p>
          <w:p w14:paraId="547995B9" w14:textId="77777777" w:rsidR="009169F4" w:rsidRPr="001A4750" w:rsidRDefault="009169F4" w:rsidP="00956649">
            <w:pPr>
              <w:pStyle w:val="ListParagraph"/>
              <w:numPr>
                <w:ilvl w:val="1"/>
                <w:numId w:val="14"/>
              </w:numPr>
              <w:jc w:val="both"/>
              <w:rPr>
                <w:rFonts w:asciiTheme="minorHAnsi" w:hAnsiTheme="minorHAnsi" w:cstheme="minorHAnsi"/>
              </w:rPr>
            </w:pPr>
            <w:r w:rsidRPr="001A4750">
              <w:rPr>
                <w:rFonts w:asciiTheme="minorHAnsi" w:hAnsiTheme="minorHAnsi" w:cstheme="minorHAnsi"/>
              </w:rPr>
              <w:t>pateiktas technologinio tinklo duomenų šaltinių prijungimo prie SIEM sistemos kalendorinis grafikas;</w:t>
            </w:r>
          </w:p>
          <w:p w14:paraId="5771B911" w14:textId="77777777" w:rsidR="009169F4" w:rsidRPr="001A4750" w:rsidRDefault="009169F4" w:rsidP="00956649">
            <w:pPr>
              <w:pStyle w:val="ListParagraph"/>
              <w:numPr>
                <w:ilvl w:val="1"/>
                <w:numId w:val="16"/>
              </w:numPr>
              <w:jc w:val="both"/>
              <w:rPr>
                <w:rFonts w:asciiTheme="minorHAnsi" w:hAnsiTheme="minorHAnsi" w:cstheme="minorHAnsi"/>
              </w:rPr>
            </w:pPr>
            <w:r w:rsidRPr="001A4750">
              <w:rPr>
                <w:rFonts w:asciiTheme="minorHAnsi" w:hAnsiTheme="minorHAnsi" w:cstheme="minorHAnsi"/>
              </w:rPr>
              <w:t>pateikta esama LogRhtyhm SIEM sprendimo architektūra ir duomenų šaltiniai;</w:t>
            </w:r>
          </w:p>
          <w:p w14:paraId="40D5995E" w14:textId="77777777" w:rsidR="009169F4" w:rsidRPr="001A4750" w:rsidRDefault="009169F4" w:rsidP="00956649">
            <w:pPr>
              <w:pStyle w:val="ListParagraph"/>
              <w:numPr>
                <w:ilvl w:val="1"/>
                <w:numId w:val="16"/>
              </w:numPr>
              <w:jc w:val="both"/>
              <w:rPr>
                <w:rFonts w:asciiTheme="minorHAnsi" w:hAnsiTheme="minorHAnsi" w:cstheme="minorHAnsi"/>
              </w:rPr>
            </w:pPr>
            <w:r w:rsidRPr="001A4750">
              <w:rPr>
                <w:rFonts w:asciiTheme="minorHAnsi" w:hAnsiTheme="minorHAnsi" w:cstheme="minorHAnsi"/>
              </w:rPr>
              <w:t>pateikta technologinio tinklo duomenų šaltinių surinkimo architektūra;</w:t>
            </w:r>
          </w:p>
          <w:p w14:paraId="5D697CF8" w14:textId="77777777" w:rsidR="009169F4" w:rsidRPr="001A4750" w:rsidRDefault="009169F4" w:rsidP="00956649">
            <w:pPr>
              <w:pStyle w:val="ListParagraph"/>
              <w:numPr>
                <w:ilvl w:val="1"/>
                <w:numId w:val="16"/>
              </w:numPr>
              <w:jc w:val="both"/>
              <w:rPr>
                <w:rFonts w:asciiTheme="minorHAnsi" w:hAnsiTheme="minorHAnsi" w:cstheme="minorHAnsi"/>
              </w:rPr>
            </w:pPr>
            <w:r w:rsidRPr="001A4750">
              <w:rPr>
                <w:rFonts w:asciiTheme="minorHAnsi" w:hAnsiTheme="minorHAnsi" w:cstheme="minorHAnsi"/>
              </w:rPr>
              <w:t>pateiktas technologinio tinklo duomenų šaltinių sisteminių įrašų surinkimo aprašymas iš sekančių sistemų:</w:t>
            </w:r>
          </w:p>
          <w:p w14:paraId="32EC1D6C" w14:textId="77777777" w:rsidR="009169F4" w:rsidRPr="001A4750" w:rsidRDefault="009169F4" w:rsidP="00956649">
            <w:pPr>
              <w:pStyle w:val="ListParagraph"/>
              <w:numPr>
                <w:ilvl w:val="0"/>
                <w:numId w:val="15"/>
              </w:numPr>
              <w:tabs>
                <w:tab w:val="left" w:pos="1696"/>
              </w:tabs>
              <w:ind w:firstLine="955"/>
              <w:jc w:val="both"/>
              <w:rPr>
                <w:rFonts w:asciiTheme="minorHAnsi" w:hAnsiTheme="minorHAnsi" w:cstheme="minorHAnsi"/>
                <w:color w:val="000000"/>
              </w:rPr>
            </w:pPr>
            <w:r w:rsidRPr="001A4750">
              <w:rPr>
                <w:rFonts w:asciiTheme="minorHAnsi" w:hAnsiTheme="minorHAnsi" w:cstheme="minorHAnsi"/>
                <w:color w:val="000000"/>
              </w:rPr>
              <w:t>ugniasienių;</w:t>
            </w:r>
          </w:p>
          <w:p w14:paraId="27317E38" w14:textId="77777777" w:rsidR="009169F4" w:rsidRPr="001A4750" w:rsidRDefault="009169F4" w:rsidP="00956649">
            <w:pPr>
              <w:pStyle w:val="ListParagraph"/>
              <w:numPr>
                <w:ilvl w:val="0"/>
                <w:numId w:val="15"/>
              </w:numPr>
              <w:tabs>
                <w:tab w:val="left" w:pos="1696"/>
              </w:tabs>
              <w:ind w:firstLine="955"/>
              <w:jc w:val="both"/>
              <w:rPr>
                <w:rFonts w:asciiTheme="minorHAnsi" w:hAnsiTheme="minorHAnsi" w:cstheme="minorHAnsi"/>
                <w:color w:val="000000"/>
              </w:rPr>
            </w:pPr>
            <w:r w:rsidRPr="001A4750">
              <w:rPr>
                <w:rFonts w:asciiTheme="minorHAnsi" w:hAnsiTheme="minorHAnsi" w:cstheme="minorHAnsi"/>
                <w:color w:val="000000"/>
              </w:rPr>
              <w:t>tinklo įrenginių, maršrutizatorių;</w:t>
            </w:r>
          </w:p>
          <w:p w14:paraId="30C3F6D9" w14:textId="77777777" w:rsidR="009169F4" w:rsidRPr="001A4750" w:rsidRDefault="009169F4" w:rsidP="00956649">
            <w:pPr>
              <w:pStyle w:val="ListParagraph"/>
              <w:numPr>
                <w:ilvl w:val="0"/>
                <w:numId w:val="15"/>
              </w:numPr>
              <w:tabs>
                <w:tab w:val="left" w:pos="1696"/>
              </w:tabs>
              <w:ind w:firstLine="955"/>
              <w:jc w:val="both"/>
              <w:rPr>
                <w:rFonts w:asciiTheme="minorHAnsi" w:hAnsiTheme="minorHAnsi" w:cstheme="minorHAnsi"/>
                <w:color w:val="000000"/>
              </w:rPr>
            </w:pPr>
            <w:r w:rsidRPr="001A4750">
              <w:rPr>
                <w:rFonts w:asciiTheme="minorHAnsi" w:hAnsiTheme="minorHAnsi" w:cstheme="minorHAnsi"/>
                <w:color w:val="000000"/>
              </w:rPr>
              <w:t>tinklo valdymo sistemos;</w:t>
            </w:r>
          </w:p>
          <w:p w14:paraId="68E1A7C4" w14:textId="77777777" w:rsidR="009169F4" w:rsidRPr="001A4750" w:rsidRDefault="009169F4" w:rsidP="00956649">
            <w:pPr>
              <w:pStyle w:val="ListParagraph"/>
              <w:numPr>
                <w:ilvl w:val="0"/>
                <w:numId w:val="15"/>
              </w:numPr>
              <w:tabs>
                <w:tab w:val="left" w:pos="1696"/>
              </w:tabs>
              <w:ind w:firstLine="955"/>
              <w:jc w:val="both"/>
              <w:rPr>
                <w:rFonts w:asciiTheme="minorHAnsi" w:hAnsiTheme="minorHAnsi" w:cstheme="minorHAnsi"/>
                <w:color w:val="000000"/>
              </w:rPr>
            </w:pPr>
            <w:r w:rsidRPr="001A4750">
              <w:rPr>
                <w:rFonts w:asciiTheme="minorHAnsi" w:hAnsiTheme="minorHAnsi" w:cstheme="minorHAnsi"/>
                <w:color w:val="000000"/>
              </w:rPr>
              <w:t>visų Windows serverių;</w:t>
            </w:r>
          </w:p>
          <w:p w14:paraId="33EDE83D" w14:textId="77777777" w:rsidR="009169F4" w:rsidRPr="001A4750" w:rsidRDefault="009169F4" w:rsidP="00956649">
            <w:pPr>
              <w:pStyle w:val="ListParagraph"/>
              <w:numPr>
                <w:ilvl w:val="0"/>
                <w:numId w:val="15"/>
              </w:numPr>
              <w:tabs>
                <w:tab w:val="left" w:pos="1696"/>
              </w:tabs>
              <w:ind w:firstLine="955"/>
              <w:jc w:val="both"/>
              <w:rPr>
                <w:rFonts w:asciiTheme="minorHAnsi" w:hAnsiTheme="minorHAnsi" w:cstheme="minorHAnsi"/>
                <w:color w:val="000000"/>
              </w:rPr>
            </w:pPr>
            <w:r w:rsidRPr="001A4750">
              <w:rPr>
                <w:rFonts w:asciiTheme="minorHAnsi" w:hAnsiTheme="minorHAnsi" w:cstheme="minorHAnsi"/>
                <w:color w:val="000000"/>
              </w:rPr>
              <w:t>visų Linux serverių;</w:t>
            </w:r>
          </w:p>
          <w:p w14:paraId="48F3446D" w14:textId="77777777" w:rsidR="009169F4" w:rsidRPr="001A4750" w:rsidRDefault="009169F4" w:rsidP="00956649">
            <w:pPr>
              <w:pStyle w:val="ListParagraph"/>
              <w:numPr>
                <w:ilvl w:val="0"/>
                <w:numId w:val="15"/>
              </w:numPr>
              <w:tabs>
                <w:tab w:val="left" w:pos="1696"/>
              </w:tabs>
              <w:ind w:firstLine="955"/>
              <w:jc w:val="both"/>
              <w:rPr>
                <w:rFonts w:asciiTheme="minorHAnsi" w:hAnsiTheme="minorHAnsi" w:cstheme="minorHAnsi"/>
                <w:color w:val="000000"/>
              </w:rPr>
            </w:pPr>
            <w:r w:rsidRPr="001A4750">
              <w:rPr>
                <w:rFonts w:asciiTheme="minorHAnsi" w:hAnsiTheme="minorHAnsi" w:cstheme="minorHAnsi"/>
                <w:color w:val="000000"/>
              </w:rPr>
              <w:t>visų kompiuterinių darbo vietų;</w:t>
            </w:r>
          </w:p>
          <w:p w14:paraId="3794E263" w14:textId="77777777" w:rsidR="009169F4" w:rsidRPr="001A4750" w:rsidRDefault="009169F4" w:rsidP="00956649">
            <w:pPr>
              <w:pStyle w:val="ListParagraph"/>
              <w:numPr>
                <w:ilvl w:val="0"/>
                <w:numId w:val="15"/>
              </w:numPr>
              <w:tabs>
                <w:tab w:val="left" w:pos="1696"/>
              </w:tabs>
              <w:ind w:firstLine="955"/>
              <w:jc w:val="both"/>
              <w:rPr>
                <w:rFonts w:asciiTheme="minorHAnsi" w:hAnsiTheme="minorHAnsi" w:cstheme="minorHAnsi"/>
                <w:color w:val="000000"/>
              </w:rPr>
            </w:pPr>
            <w:r w:rsidRPr="001A4750">
              <w:rPr>
                <w:rFonts w:asciiTheme="minorHAnsi" w:hAnsiTheme="minorHAnsi" w:cstheme="minorHAnsi"/>
                <w:color w:val="000000"/>
              </w:rPr>
              <w:t>IOT serverių,</w:t>
            </w:r>
          </w:p>
          <w:p w14:paraId="65BDD32B" w14:textId="77777777" w:rsidR="009169F4" w:rsidRPr="001A4750" w:rsidRDefault="009169F4" w:rsidP="00956649">
            <w:pPr>
              <w:pStyle w:val="ListParagraph"/>
              <w:numPr>
                <w:ilvl w:val="0"/>
                <w:numId w:val="15"/>
              </w:numPr>
              <w:tabs>
                <w:tab w:val="left" w:pos="1696"/>
              </w:tabs>
              <w:ind w:firstLine="955"/>
              <w:jc w:val="both"/>
              <w:rPr>
                <w:rFonts w:asciiTheme="minorHAnsi" w:hAnsiTheme="minorHAnsi" w:cstheme="minorHAnsi"/>
                <w:color w:val="000000"/>
              </w:rPr>
            </w:pPr>
            <w:r w:rsidRPr="001A4750">
              <w:rPr>
                <w:rFonts w:asciiTheme="minorHAnsi" w:hAnsiTheme="minorHAnsi" w:cstheme="minorHAnsi"/>
                <w:color w:val="000000"/>
              </w:rPr>
              <w:t>Siemens PLC ir t.t.</w:t>
            </w:r>
          </w:p>
          <w:p w14:paraId="3E5B0558" w14:textId="77777777" w:rsidR="009169F4" w:rsidRPr="001A4750" w:rsidRDefault="009169F4" w:rsidP="00956649">
            <w:pPr>
              <w:pStyle w:val="ListParagraph"/>
              <w:numPr>
                <w:ilvl w:val="1"/>
                <w:numId w:val="18"/>
              </w:numPr>
              <w:ind w:left="0" w:firstLine="284"/>
              <w:jc w:val="both"/>
              <w:rPr>
                <w:rFonts w:asciiTheme="minorHAnsi" w:hAnsiTheme="minorHAnsi" w:cstheme="minorHAnsi"/>
              </w:rPr>
            </w:pPr>
            <w:r w:rsidRPr="001A4750">
              <w:rPr>
                <w:rFonts w:asciiTheme="minorHAnsi" w:hAnsiTheme="minorHAnsi" w:cstheme="minorHAnsi"/>
              </w:rPr>
              <w:t>SIEM sistemos programinės įrangos versijos atnaujinimą į naujausią versiją;</w:t>
            </w:r>
          </w:p>
          <w:p w14:paraId="44E8C9F3" w14:textId="77777777" w:rsidR="009169F4" w:rsidRPr="001A4750" w:rsidRDefault="009169F4" w:rsidP="00956649">
            <w:pPr>
              <w:pStyle w:val="ListParagraph"/>
              <w:numPr>
                <w:ilvl w:val="1"/>
                <w:numId w:val="18"/>
              </w:numPr>
              <w:ind w:left="0" w:firstLine="284"/>
              <w:jc w:val="both"/>
              <w:rPr>
                <w:rFonts w:asciiTheme="minorHAnsi" w:hAnsiTheme="minorHAnsi" w:cstheme="minorHAnsi"/>
              </w:rPr>
            </w:pPr>
            <w:r w:rsidRPr="001A4750">
              <w:rPr>
                <w:rFonts w:asciiTheme="minorHAnsi" w:hAnsiTheme="minorHAnsi" w:cstheme="minorHAnsi"/>
              </w:rPr>
              <w:t>SIEM sistemoje Technologinio tinklo „Entity“ sukūrimas;</w:t>
            </w:r>
          </w:p>
          <w:p w14:paraId="319845F8" w14:textId="27BDBA4C" w:rsidR="009169F4" w:rsidRPr="001A4750" w:rsidRDefault="009169F4" w:rsidP="00956649">
            <w:pPr>
              <w:pStyle w:val="ListParagraph"/>
              <w:numPr>
                <w:ilvl w:val="1"/>
                <w:numId w:val="18"/>
              </w:numPr>
              <w:ind w:left="0" w:firstLine="284"/>
              <w:jc w:val="both"/>
              <w:rPr>
                <w:rFonts w:asciiTheme="minorHAnsi" w:hAnsiTheme="minorHAnsi" w:cstheme="minorHAnsi"/>
              </w:rPr>
            </w:pPr>
            <w:r w:rsidRPr="001A4750">
              <w:rPr>
                <w:rFonts w:asciiTheme="minorHAnsi" w:hAnsiTheme="minorHAnsi" w:cstheme="minorHAnsi"/>
              </w:rPr>
              <w:t xml:space="preserve">kolektoriaus programinės įrangos sudiegimas technologiniame </w:t>
            </w:r>
            <w:r w:rsidR="0069241F">
              <w:rPr>
                <w:rFonts w:asciiTheme="minorHAnsi" w:hAnsiTheme="minorHAnsi" w:cstheme="minorHAnsi"/>
              </w:rPr>
              <w:t xml:space="preserve">kompiuteriniame </w:t>
            </w:r>
            <w:r w:rsidRPr="001A4750">
              <w:rPr>
                <w:rFonts w:asciiTheme="minorHAnsi" w:hAnsiTheme="minorHAnsi" w:cstheme="minorHAnsi"/>
              </w:rPr>
              <w:t>tinkle;</w:t>
            </w:r>
          </w:p>
          <w:p w14:paraId="39C11B01" w14:textId="77777777" w:rsidR="009169F4" w:rsidRPr="001A4750" w:rsidRDefault="009169F4" w:rsidP="00956649">
            <w:pPr>
              <w:pStyle w:val="ListParagraph"/>
              <w:numPr>
                <w:ilvl w:val="1"/>
                <w:numId w:val="18"/>
              </w:numPr>
              <w:ind w:left="0" w:firstLine="284"/>
              <w:jc w:val="both"/>
              <w:rPr>
                <w:rFonts w:asciiTheme="minorHAnsi" w:hAnsiTheme="minorHAnsi" w:cstheme="minorHAnsi"/>
              </w:rPr>
            </w:pPr>
            <w:r w:rsidRPr="001A4750">
              <w:rPr>
                <w:rFonts w:asciiTheme="minorHAnsi" w:hAnsiTheme="minorHAnsi" w:cstheme="minorHAnsi"/>
              </w:rPr>
              <w:t>sukurti iki 20 vnt. specializuotų koreliacijos taisyklių technologinio tinklo duomenų šaltiniams;</w:t>
            </w:r>
          </w:p>
          <w:p w14:paraId="4035BC05" w14:textId="77777777" w:rsidR="009169F4" w:rsidRPr="001A4750" w:rsidRDefault="009169F4" w:rsidP="00956649">
            <w:pPr>
              <w:pStyle w:val="ListParagraph"/>
              <w:numPr>
                <w:ilvl w:val="1"/>
                <w:numId w:val="18"/>
              </w:numPr>
              <w:ind w:left="0" w:firstLine="284"/>
              <w:jc w:val="both"/>
              <w:rPr>
                <w:rFonts w:asciiTheme="minorHAnsi" w:hAnsiTheme="minorHAnsi" w:cstheme="minorHAnsi"/>
              </w:rPr>
            </w:pPr>
            <w:r w:rsidRPr="001A4750">
              <w:rPr>
                <w:rFonts w:asciiTheme="minorHAnsi" w:hAnsiTheme="minorHAnsi" w:cstheme="minorHAnsi"/>
              </w:rPr>
              <w:t>sukurti iki 5 vnt. sutartų ataskaitų technologinio tinklo duomenų šaltiniams;</w:t>
            </w:r>
          </w:p>
          <w:p w14:paraId="687AF0AB" w14:textId="77777777" w:rsidR="009169F4" w:rsidRPr="001A4750" w:rsidRDefault="009169F4" w:rsidP="00956649">
            <w:pPr>
              <w:pStyle w:val="ListParagraph"/>
              <w:numPr>
                <w:ilvl w:val="1"/>
                <w:numId w:val="18"/>
              </w:numPr>
              <w:ind w:left="0" w:firstLine="284"/>
              <w:jc w:val="both"/>
              <w:rPr>
                <w:rFonts w:asciiTheme="minorHAnsi" w:hAnsiTheme="minorHAnsi" w:cstheme="minorHAnsi"/>
              </w:rPr>
            </w:pPr>
            <w:r w:rsidRPr="001A4750">
              <w:rPr>
                <w:rFonts w:asciiTheme="minorHAnsi" w:hAnsiTheme="minorHAnsi" w:cstheme="minorHAnsi"/>
              </w:rPr>
              <w:t>pridėti prie SIEM sistemos ne prasčiau, kaip šiuos žemiau išvardintus technologinio tinklo duomenų šaltinius, bet ne mažiau kaip 300 vnt. duomenų šaltinių (jeigu sisteminių įrašų surinkimo neriboja esami sisteminiai ar procesiniai ribojimai):</w:t>
            </w:r>
          </w:p>
          <w:p w14:paraId="4F6FBCB1" w14:textId="77777777" w:rsidR="009169F4" w:rsidRPr="001A4750" w:rsidRDefault="009169F4" w:rsidP="00956649">
            <w:pPr>
              <w:pStyle w:val="ListParagraph"/>
              <w:numPr>
                <w:ilvl w:val="0"/>
                <w:numId w:val="15"/>
              </w:numPr>
              <w:tabs>
                <w:tab w:val="left" w:pos="1696"/>
              </w:tabs>
              <w:ind w:firstLine="955"/>
              <w:jc w:val="both"/>
              <w:rPr>
                <w:rFonts w:asciiTheme="minorHAnsi" w:hAnsiTheme="minorHAnsi" w:cstheme="minorHAnsi"/>
                <w:color w:val="000000"/>
              </w:rPr>
            </w:pPr>
            <w:r w:rsidRPr="001A4750">
              <w:rPr>
                <w:rFonts w:asciiTheme="minorHAnsi" w:hAnsiTheme="minorHAnsi" w:cstheme="minorHAnsi"/>
                <w:color w:val="000000"/>
              </w:rPr>
              <w:t>ugniasienes;</w:t>
            </w:r>
          </w:p>
          <w:p w14:paraId="0CA6B3B6" w14:textId="77777777" w:rsidR="009169F4" w:rsidRPr="001A4750" w:rsidRDefault="009169F4" w:rsidP="00956649">
            <w:pPr>
              <w:pStyle w:val="ListParagraph"/>
              <w:numPr>
                <w:ilvl w:val="0"/>
                <w:numId w:val="15"/>
              </w:numPr>
              <w:tabs>
                <w:tab w:val="left" w:pos="1696"/>
              </w:tabs>
              <w:ind w:firstLine="955"/>
              <w:jc w:val="both"/>
              <w:rPr>
                <w:rFonts w:asciiTheme="minorHAnsi" w:hAnsiTheme="minorHAnsi" w:cstheme="minorHAnsi"/>
                <w:color w:val="000000"/>
              </w:rPr>
            </w:pPr>
            <w:r w:rsidRPr="001A4750">
              <w:rPr>
                <w:rFonts w:asciiTheme="minorHAnsi" w:hAnsiTheme="minorHAnsi" w:cstheme="minorHAnsi"/>
                <w:color w:val="000000"/>
              </w:rPr>
              <w:t>tinklo komutatorius, maršrutizatorius;</w:t>
            </w:r>
          </w:p>
          <w:p w14:paraId="724905AF" w14:textId="77777777" w:rsidR="009169F4" w:rsidRPr="001A4750" w:rsidRDefault="009169F4" w:rsidP="00956649">
            <w:pPr>
              <w:pStyle w:val="ListParagraph"/>
              <w:numPr>
                <w:ilvl w:val="0"/>
                <w:numId w:val="15"/>
              </w:numPr>
              <w:tabs>
                <w:tab w:val="left" w:pos="1696"/>
              </w:tabs>
              <w:ind w:firstLine="955"/>
              <w:jc w:val="both"/>
              <w:rPr>
                <w:rFonts w:asciiTheme="minorHAnsi" w:hAnsiTheme="minorHAnsi" w:cstheme="minorHAnsi"/>
                <w:color w:val="000000"/>
              </w:rPr>
            </w:pPr>
            <w:r w:rsidRPr="001A4750">
              <w:rPr>
                <w:rFonts w:asciiTheme="minorHAnsi" w:hAnsiTheme="minorHAnsi" w:cstheme="minorHAnsi"/>
                <w:color w:val="000000"/>
              </w:rPr>
              <w:t>tinklo komutatorių valdymo sistemą;</w:t>
            </w:r>
          </w:p>
          <w:p w14:paraId="766C1018" w14:textId="77777777" w:rsidR="009169F4" w:rsidRPr="001A4750" w:rsidRDefault="009169F4" w:rsidP="00956649">
            <w:pPr>
              <w:pStyle w:val="ListParagraph"/>
              <w:numPr>
                <w:ilvl w:val="0"/>
                <w:numId w:val="15"/>
              </w:numPr>
              <w:tabs>
                <w:tab w:val="left" w:pos="1696"/>
              </w:tabs>
              <w:ind w:firstLine="955"/>
              <w:jc w:val="both"/>
              <w:rPr>
                <w:rFonts w:asciiTheme="minorHAnsi" w:hAnsiTheme="minorHAnsi" w:cstheme="minorHAnsi"/>
                <w:color w:val="000000"/>
              </w:rPr>
            </w:pPr>
            <w:r w:rsidRPr="001A4750">
              <w:rPr>
                <w:rFonts w:asciiTheme="minorHAnsi" w:hAnsiTheme="minorHAnsi" w:cstheme="minorHAnsi"/>
                <w:color w:val="000000"/>
              </w:rPr>
              <w:t>visus Windows serverius;</w:t>
            </w:r>
          </w:p>
          <w:p w14:paraId="2AB25CEF" w14:textId="77777777" w:rsidR="009169F4" w:rsidRPr="001A4750" w:rsidRDefault="009169F4" w:rsidP="00956649">
            <w:pPr>
              <w:pStyle w:val="ListParagraph"/>
              <w:numPr>
                <w:ilvl w:val="0"/>
                <w:numId w:val="15"/>
              </w:numPr>
              <w:tabs>
                <w:tab w:val="left" w:pos="1696"/>
              </w:tabs>
              <w:ind w:firstLine="955"/>
              <w:jc w:val="both"/>
              <w:rPr>
                <w:rFonts w:asciiTheme="minorHAnsi" w:hAnsiTheme="minorHAnsi" w:cstheme="minorHAnsi"/>
                <w:color w:val="000000"/>
              </w:rPr>
            </w:pPr>
            <w:r w:rsidRPr="001A4750">
              <w:rPr>
                <w:rFonts w:asciiTheme="minorHAnsi" w:hAnsiTheme="minorHAnsi" w:cstheme="minorHAnsi"/>
                <w:color w:val="000000"/>
              </w:rPr>
              <w:t>visus Linux serverius;</w:t>
            </w:r>
          </w:p>
          <w:p w14:paraId="17A40C2D" w14:textId="77777777" w:rsidR="009169F4" w:rsidRPr="001A4750" w:rsidRDefault="009169F4" w:rsidP="00956649">
            <w:pPr>
              <w:pStyle w:val="ListParagraph"/>
              <w:numPr>
                <w:ilvl w:val="0"/>
                <w:numId w:val="15"/>
              </w:numPr>
              <w:tabs>
                <w:tab w:val="left" w:pos="1696"/>
              </w:tabs>
              <w:ind w:firstLine="955"/>
              <w:jc w:val="both"/>
              <w:rPr>
                <w:rFonts w:asciiTheme="minorHAnsi" w:hAnsiTheme="minorHAnsi" w:cstheme="minorHAnsi"/>
                <w:color w:val="000000"/>
              </w:rPr>
            </w:pPr>
            <w:r w:rsidRPr="001A4750">
              <w:rPr>
                <w:rFonts w:asciiTheme="minorHAnsi" w:hAnsiTheme="minorHAnsi" w:cstheme="minorHAnsi"/>
                <w:color w:val="000000"/>
              </w:rPr>
              <w:t>visas kompiuterines darbo vietas;</w:t>
            </w:r>
          </w:p>
          <w:p w14:paraId="0B73DB8A" w14:textId="77777777" w:rsidR="009169F4" w:rsidRPr="001A4750" w:rsidRDefault="009169F4" w:rsidP="00956649">
            <w:pPr>
              <w:pStyle w:val="ListParagraph"/>
              <w:numPr>
                <w:ilvl w:val="0"/>
                <w:numId w:val="15"/>
              </w:numPr>
              <w:tabs>
                <w:tab w:val="left" w:pos="1696"/>
              </w:tabs>
              <w:ind w:firstLine="955"/>
              <w:jc w:val="both"/>
              <w:rPr>
                <w:rFonts w:asciiTheme="minorHAnsi" w:hAnsiTheme="minorHAnsi" w:cstheme="minorHAnsi"/>
                <w:color w:val="000000"/>
              </w:rPr>
            </w:pPr>
            <w:r w:rsidRPr="001A4750">
              <w:rPr>
                <w:rFonts w:asciiTheme="minorHAnsi" w:hAnsiTheme="minorHAnsi" w:cstheme="minorHAnsi"/>
                <w:color w:val="000000"/>
              </w:rPr>
              <w:t>IOT serverius;</w:t>
            </w:r>
          </w:p>
          <w:p w14:paraId="76B9F1A8" w14:textId="77777777" w:rsidR="009169F4" w:rsidRPr="001A4750" w:rsidRDefault="009169F4" w:rsidP="00956649">
            <w:pPr>
              <w:pStyle w:val="ListParagraph"/>
              <w:numPr>
                <w:ilvl w:val="0"/>
                <w:numId w:val="15"/>
              </w:numPr>
              <w:tabs>
                <w:tab w:val="left" w:pos="1696"/>
              </w:tabs>
              <w:ind w:firstLine="955"/>
              <w:jc w:val="both"/>
              <w:rPr>
                <w:rFonts w:asciiTheme="minorHAnsi" w:hAnsiTheme="minorHAnsi" w:cstheme="minorHAnsi"/>
                <w:color w:val="000000"/>
              </w:rPr>
            </w:pPr>
            <w:r w:rsidRPr="001A4750">
              <w:rPr>
                <w:rFonts w:asciiTheme="minorHAnsi" w:hAnsiTheme="minorHAnsi" w:cstheme="minorHAnsi"/>
                <w:color w:val="000000"/>
              </w:rPr>
              <w:t>Siemens PLC įrenginius;</w:t>
            </w:r>
          </w:p>
          <w:p w14:paraId="5678A088" w14:textId="77777777" w:rsidR="009169F4" w:rsidRPr="001A4750" w:rsidRDefault="009169F4" w:rsidP="00956649">
            <w:pPr>
              <w:pStyle w:val="ListParagraph"/>
              <w:numPr>
                <w:ilvl w:val="0"/>
                <w:numId w:val="15"/>
              </w:numPr>
              <w:tabs>
                <w:tab w:val="left" w:pos="1696"/>
              </w:tabs>
              <w:ind w:firstLine="955"/>
              <w:jc w:val="both"/>
              <w:rPr>
                <w:rFonts w:asciiTheme="minorHAnsi" w:hAnsiTheme="minorHAnsi" w:cstheme="minorHAnsi"/>
                <w:color w:val="000000"/>
              </w:rPr>
            </w:pPr>
            <w:r w:rsidRPr="001A4750">
              <w:rPr>
                <w:rFonts w:asciiTheme="minorHAnsi" w:hAnsiTheme="minorHAnsi" w:cstheme="minorHAnsi"/>
                <w:color w:val="000000"/>
              </w:rPr>
              <w:t>antivirusinę sistemą;</w:t>
            </w:r>
          </w:p>
          <w:p w14:paraId="6F30189E" w14:textId="6CB36DD3" w:rsidR="009169F4" w:rsidRPr="001A4750" w:rsidRDefault="009169F4" w:rsidP="00956649">
            <w:pPr>
              <w:pStyle w:val="ListParagraph"/>
              <w:numPr>
                <w:ilvl w:val="0"/>
                <w:numId w:val="15"/>
              </w:numPr>
              <w:tabs>
                <w:tab w:val="left" w:pos="1696"/>
              </w:tabs>
              <w:ind w:firstLine="955"/>
              <w:jc w:val="both"/>
              <w:rPr>
                <w:rFonts w:asciiTheme="minorHAnsi" w:hAnsiTheme="minorHAnsi" w:cstheme="minorHAnsi"/>
              </w:rPr>
            </w:pPr>
            <w:r w:rsidRPr="001A4750">
              <w:rPr>
                <w:rFonts w:asciiTheme="minorHAnsi" w:hAnsiTheme="minorHAnsi" w:cstheme="minorHAnsi"/>
                <w:color w:val="000000"/>
              </w:rPr>
              <w:t>ir kt.</w:t>
            </w:r>
          </w:p>
        </w:tc>
      </w:tr>
      <w:tr w:rsidR="009169F4" w:rsidRPr="001A4750" w14:paraId="2942530A" w14:textId="77777777" w:rsidTr="0062387E">
        <w:tc>
          <w:tcPr>
            <w:tcW w:w="704" w:type="dxa"/>
          </w:tcPr>
          <w:p w14:paraId="3F65D865" w14:textId="679934BA" w:rsidR="009169F4" w:rsidRPr="001A4750" w:rsidRDefault="00FB2D96" w:rsidP="00CF6376">
            <w:pPr>
              <w:spacing w:before="60" w:after="60"/>
              <w:ind w:firstLine="0"/>
              <w:jc w:val="center"/>
              <w:rPr>
                <w:rFonts w:asciiTheme="minorHAnsi" w:hAnsiTheme="minorHAnsi" w:cstheme="minorHAnsi"/>
                <w:bCs/>
                <w:iCs/>
              </w:rPr>
            </w:pPr>
            <w:r>
              <w:rPr>
                <w:rFonts w:asciiTheme="minorHAnsi" w:hAnsiTheme="minorHAnsi" w:cstheme="minorHAnsi"/>
                <w:bCs/>
                <w:iCs/>
              </w:rPr>
              <w:t>4</w:t>
            </w:r>
            <w:r w:rsidR="00CF6376" w:rsidRPr="001A4750">
              <w:rPr>
                <w:rFonts w:asciiTheme="minorHAnsi" w:hAnsiTheme="minorHAnsi" w:cstheme="minorHAnsi"/>
                <w:bCs/>
                <w:iCs/>
              </w:rPr>
              <w:t>.</w:t>
            </w:r>
            <w:r>
              <w:rPr>
                <w:rFonts w:asciiTheme="minorHAnsi" w:hAnsiTheme="minorHAnsi" w:cstheme="minorHAnsi"/>
                <w:bCs/>
                <w:iCs/>
              </w:rPr>
              <w:t>4.</w:t>
            </w:r>
          </w:p>
        </w:tc>
        <w:tc>
          <w:tcPr>
            <w:tcW w:w="1843" w:type="dxa"/>
          </w:tcPr>
          <w:p w14:paraId="412B7FEB" w14:textId="3A89317D" w:rsidR="009169F4" w:rsidRPr="001A4750" w:rsidRDefault="009169F4" w:rsidP="009169F4">
            <w:pPr>
              <w:spacing w:before="60" w:after="60"/>
              <w:ind w:firstLine="0"/>
              <w:jc w:val="both"/>
              <w:rPr>
                <w:rFonts w:asciiTheme="minorHAnsi" w:hAnsiTheme="minorHAnsi" w:cstheme="minorHAnsi"/>
              </w:rPr>
            </w:pPr>
            <w:r w:rsidRPr="001A4750">
              <w:rPr>
                <w:rFonts w:asciiTheme="minorHAnsi" w:hAnsiTheme="minorHAnsi" w:cstheme="minorHAnsi"/>
              </w:rPr>
              <w:t>Dokumentacija</w:t>
            </w:r>
          </w:p>
        </w:tc>
        <w:tc>
          <w:tcPr>
            <w:tcW w:w="7081" w:type="dxa"/>
          </w:tcPr>
          <w:p w14:paraId="14B7E03F" w14:textId="699DE61C" w:rsidR="009169F4" w:rsidRPr="001A4750" w:rsidRDefault="009169F4" w:rsidP="002C1876">
            <w:pPr>
              <w:ind w:hanging="30"/>
              <w:jc w:val="both"/>
              <w:rPr>
                <w:rFonts w:asciiTheme="minorHAnsi" w:hAnsiTheme="minorHAnsi" w:cstheme="minorHAnsi"/>
              </w:rPr>
            </w:pPr>
            <w:r w:rsidRPr="002C1876">
              <w:rPr>
                <w:rFonts w:asciiTheme="minorHAnsi" w:hAnsiTheme="minorHAnsi" w:cstheme="minorHAnsi"/>
                <w:bCs/>
              </w:rPr>
              <w:t>Technologinio</w:t>
            </w:r>
            <w:r w:rsidRPr="001A4750">
              <w:rPr>
                <w:rFonts w:asciiTheme="minorHAnsi" w:hAnsiTheme="minorHAnsi" w:cstheme="minorHAnsi"/>
              </w:rPr>
              <w:t xml:space="preserve"> tinklo duomenų šaltinių prijungim</w:t>
            </w:r>
            <w:r w:rsidR="00270B46">
              <w:rPr>
                <w:rFonts w:asciiTheme="minorHAnsi" w:hAnsiTheme="minorHAnsi" w:cstheme="minorHAnsi"/>
              </w:rPr>
              <w:t>o</w:t>
            </w:r>
            <w:r w:rsidRPr="001A4750">
              <w:rPr>
                <w:rFonts w:asciiTheme="minorHAnsi" w:hAnsiTheme="minorHAnsi" w:cstheme="minorHAnsi"/>
              </w:rPr>
              <w:t xml:space="preserve"> prie turimo</w:t>
            </w:r>
            <w:r w:rsidR="002C1876">
              <w:rPr>
                <w:rFonts w:asciiTheme="minorHAnsi" w:hAnsiTheme="minorHAnsi" w:cstheme="minorHAnsi"/>
              </w:rPr>
              <w:t>s</w:t>
            </w:r>
            <w:r w:rsidRPr="001A4750">
              <w:rPr>
                <w:rFonts w:asciiTheme="minorHAnsi" w:hAnsiTheme="minorHAnsi" w:cstheme="minorHAnsi"/>
              </w:rPr>
              <w:t xml:space="preserve"> LogRhythm SIEM s</w:t>
            </w:r>
            <w:r w:rsidR="002C1876">
              <w:rPr>
                <w:rFonts w:asciiTheme="minorHAnsi" w:hAnsiTheme="minorHAnsi" w:cstheme="minorHAnsi"/>
              </w:rPr>
              <w:t>istemos</w:t>
            </w:r>
            <w:r w:rsidRPr="001A4750">
              <w:rPr>
                <w:rFonts w:asciiTheme="minorHAnsi" w:hAnsiTheme="minorHAnsi" w:cstheme="minorHAnsi"/>
              </w:rPr>
              <w:t xml:space="preserve"> diegimo dokumentacija:</w:t>
            </w:r>
          </w:p>
          <w:p w14:paraId="6D2295F8" w14:textId="33B9F996" w:rsidR="009169F4" w:rsidRPr="001A4750" w:rsidRDefault="009169F4" w:rsidP="00956649">
            <w:pPr>
              <w:pStyle w:val="ListParagraph"/>
              <w:numPr>
                <w:ilvl w:val="1"/>
                <w:numId w:val="18"/>
              </w:numPr>
              <w:ind w:left="0" w:firstLine="284"/>
              <w:jc w:val="both"/>
              <w:rPr>
                <w:rFonts w:asciiTheme="minorHAnsi" w:hAnsiTheme="minorHAnsi" w:cstheme="minorHAnsi"/>
                <w:color w:val="000000"/>
              </w:rPr>
            </w:pPr>
            <w:r w:rsidRPr="005879A8">
              <w:rPr>
                <w:rFonts w:asciiTheme="minorHAnsi" w:hAnsiTheme="minorHAnsi" w:cstheme="minorHAnsi"/>
              </w:rPr>
              <w:t>esama</w:t>
            </w:r>
            <w:r w:rsidRPr="001A4750">
              <w:rPr>
                <w:rFonts w:asciiTheme="minorHAnsi" w:hAnsiTheme="minorHAnsi" w:cstheme="minorHAnsi"/>
                <w:color w:val="000000"/>
              </w:rPr>
              <w:t xml:space="preserve"> SIEM duomenų šaltinių surinkimo architektūra;</w:t>
            </w:r>
          </w:p>
          <w:p w14:paraId="62E03710" w14:textId="77777777" w:rsidR="009169F4" w:rsidRPr="001A4750" w:rsidRDefault="009169F4" w:rsidP="00956649">
            <w:pPr>
              <w:pStyle w:val="ListParagraph"/>
              <w:numPr>
                <w:ilvl w:val="1"/>
                <w:numId w:val="18"/>
              </w:numPr>
              <w:ind w:left="0" w:firstLine="284"/>
              <w:jc w:val="both"/>
              <w:rPr>
                <w:rFonts w:asciiTheme="minorHAnsi" w:hAnsiTheme="minorHAnsi" w:cstheme="minorHAnsi"/>
                <w:color w:val="000000"/>
              </w:rPr>
            </w:pPr>
            <w:r w:rsidRPr="001A4750">
              <w:rPr>
                <w:rFonts w:asciiTheme="minorHAnsi" w:hAnsiTheme="minorHAnsi" w:cstheme="minorHAnsi"/>
                <w:color w:val="000000"/>
              </w:rPr>
              <w:t>nauja SIEM duomenų šaltinių surinkimo architektūra pridėjus technologinio tinklo duomenų šaltinius;</w:t>
            </w:r>
          </w:p>
          <w:p w14:paraId="4EAD5746" w14:textId="77777777" w:rsidR="009169F4" w:rsidRPr="001A4750" w:rsidRDefault="009169F4" w:rsidP="00956649">
            <w:pPr>
              <w:pStyle w:val="ListParagraph"/>
              <w:numPr>
                <w:ilvl w:val="1"/>
                <w:numId w:val="18"/>
              </w:numPr>
              <w:ind w:left="0" w:firstLine="284"/>
              <w:jc w:val="both"/>
              <w:rPr>
                <w:rFonts w:asciiTheme="minorHAnsi" w:hAnsiTheme="minorHAnsi" w:cstheme="minorHAnsi"/>
                <w:color w:val="000000"/>
              </w:rPr>
            </w:pPr>
            <w:r w:rsidRPr="001A4750">
              <w:rPr>
                <w:rFonts w:asciiTheme="minorHAnsi" w:hAnsiTheme="minorHAnsi" w:cstheme="minorHAnsi"/>
                <w:color w:val="000000"/>
              </w:rPr>
              <w:t>įvardinti visi pridėti technologinio tinklo duomenų šaltiniai;</w:t>
            </w:r>
          </w:p>
          <w:p w14:paraId="6AF9F8EF" w14:textId="77777777" w:rsidR="009169F4" w:rsidRPr="001A4750" w:rsidRDefault="009169F4" w:rsidP="00956649">
            <w:pPr>
              <w:pStyle w:val="ListParagraph"/>
              <w:numPr>
                <w:ilvl w:val="1"/>
                <w:numId w:val="18"/>
              </w:numPr>
              <w:ind w:left="0" w:firstLine="284"/>
              <w:jc w:val="both"/>
              <w:rPr>
                <w:rFonts w:asciiTheme="minorHAnsi" w:hAnsiTheme="minorHAnsi" w:cstheme="minorHAnsi"/>
                <w:color w:val="000000"/>
              </w:rPr>
            </w:pPr>
            <w:r w:rsidRPr="001A4750">
              <w:rPr>
                <w:rFonts w:asciiTheme="minorHAnsi" w:hAnsiTheme="minorHAnsi" w:cstheme="minorHAnsi"/>
                <w:color w:val="000000"/>
              </w:rPr>
              <w:t>įvardintos naujai sukurtos koreliacijos taisyklės su taisyklių aprašymais;</w:t>
            </w:r>
          </w:p>
          <w:p w14:paraId="3CD7436C" w14:textId="12CFE73B" w:rsidR="009169F4" w:rsidRPr="001A4750" w:rsidRDefault="009169F4" w:rsidP="00956649">
            <w:pPr>
              <w:pStyle w:val="ListParagraph"/>
              <w:numPr>
                <w:ilvl w:val="1"/>
                <w:numId w:val="18"/>
              </w:numPr>
              <w:ind w:left="0" w:firstLine="284"/>
              <w:jc w:val="both"/>
              <w:rPr>
                <w:rFonts w:asciiTheme="minorHAnsi" w:hAnsiTheme="minorHAnsi" w:cstheme="minorHAnsi"/>
              </w:rPr>
            </w:pPr>
            <w:r w:rsidRPr="001A4750">
              <w:rPr>
                <w:rFonts w:asciiTheme="minorHAnsi" w:hAnsiTheme="minorHAnsi" w:cstheme="minorHAnsi"/>
                <w:color w:val="000000"/>
              </w:rPr>
              <w:t>įvardintos naujai sukurtos ataskaitos.</w:t>
            </w:r>
          </w:p>
        </w:tc>
      </w:tr>
    </w:tbl>
    <w:p w14:paraId="36C85A05" w14:textId="19F0F7D2" w:rsidR="00BD75EE" w:rsidRPr="001A4750" w:rsidRDefault="001143F8" w:rsidP="00956649">
      <w:pPr>
        <w:pStyle w:val="ListParagraph"/>
        <w:numPr>
          <w:ilvl w:val="0"/>
          <w:numId w:val="9"/>
        </w:numPr>
        <w:pBdr>
          <w:top w:val="single" w:sz="4" w:space="1" w:color="auto"/>
          <w:bottom w:val="single" w:sz="8" w:space="1" w:color="auto"/>
          <w:between w:val="single" w:sz="12" w:space="1" w:color="auto"/>
        </w:pBdr>
        <w:shd w:val="clear" w:color="auto" w:fill="FFFFFF" w:themeFill="background1"/>
        <w:tabs>
          <w:tab w:val="left" w:pos="567"/>
        </w:tabs>
        <w:spacing w:before="60" w:after="60"/>
        <w:ind w:left="270" w:hanging="270"/>
        <w:contextualSpacing w:val="0"/>
        <w:rPr>
          <w:rFonts w:asciiTheme="minorHAnsi" w:hAnsiTheme="minorHAnsi" w:cstheme="minorHAnsi"/>
          <w:b/>
          <w:sz w:val="20"/>
          <w:szCs w:val="20"/>
        </w:rPr>
      </w:pPr>
      <w:bookmarkStart w:id="10" w:name="_Hlk40957178"/>
      <w:bookmarkEnd w:id="7"/>
      <w:bookmarkEnd w:id="8"/>
      <w:bookmarkEnd w:id="9"/>
      <w:r w:rsidRPr="001A4750">
        <w:rPr>
          <w:rFonts w:asciiTheme="minorHAnsi" w:hAnsiTheme="minorHAnsi" w:cstheme="minorHAnsi"/>
          <w:b/>
          <w:sz w:val="20"/>
          <w:szCs w:val="20"/>
        </w:rPr>
        <w:t xml:space="preserve">PASLAUGŲ </w:t>
      </w:r>
      <w:r w:rsidR="004C58D2" w:rsidRPr="001A4750">
        <w:rPr>
          <w:rFonts w:asciiTheme="minorHAnsi" w:hAnsiTheme="minorHAnsi" w:cstheme="minorHAnsi"/>
          <w:b/>
          <w:sz w:val="20"/>
          <w:szCs w:val="20"/>
        </w:rPr>
        <w:t>TEIKIMO</w:t>
      </w:r>
      <w:r w:rsidRPr="001A4750">
        <w:rPr>
          <w:rFonts w:asciiTheme="minorHAnsi" w:hAnsiTheme="minorHAnsi" w:cstheme="minorHAnsi"/>
          <w:b/>
          <w:sz w:val="20"/>
          <w:szCs w:val="20"/>
        </w:rPr>
        <w:t xml:space="preserve"> VIETA, TERMINAI IR TVARKA</w:t>
      </w:r>
    </w:p>
    <w:p w14:paraId="4DF9A04F" w14:textId="7DF5C558" w:rsidR="00CD7DFF" w:rsidRPr="001A4750" w:rsidRDefault="00CD7DFF" w:rsidP="00956649">
      <w:pPr>
        <w:pStyle w:val="ListParagraph"/>
        <w:numPr>
          <w:ilvl w:val="1"/>
          <w:numId w:val="9"/>
        </w:numPr>
        <w:tabs>
          <w:tab w:val="left" w:pos="284"/>
          <w:tab w:val="left" w:pos="426"/>
        </w:tabs>
        <w:spacing w:before="60" w:after="60"/>
        <w:ind w:left="0" w:firstLine="0"/>
        <w:jc w:val="both"/>
        <w:rPr>
          <w:rFonts w:asciiTheme="minorHAnsi" w:hAnsiTheme="minorHAnsi" w:cstheme="minorHAnsi"/>
          <w:b/>
          <w:sz w:val="20"/>
          <w:szCs w:val="20"/>
        </w:rPr>
      </w:pPr>
      <w:bookmarkStart w:id="11" w:name="_Hlk75526604"/>
      <w:r w:rsidRPr="001A4750">
        <w:rPr>
          <w:rFonts w:asciiTheme="minorHAnsi" w:hAnsiTheme="minorHAnsi" w:cstheme="minorHAnsi"/>
          <w:b/>
          <w:sz w:val="20"/>
          <w:szCs w:val="20"/>
        </w:rPr>
        <w:t>Paslaugų teikimo vieta –</w:t>
      </w:r>
      <w:r w:rsidR="00F662CA" w:rsidRPr="001A4750">
        <w:rPr>
          <w:rFonts w:asciiTheme="minorHAnsi" w:hAnsiTheme="minorHAnsi" w:cstheme="minorHAnsi"/>
          <w:bCs/>
          <w:sz w:val="20"/>
          <w:szCs w:val="20"/>
        </w:rPr>
        <w:t xml:space="preserve"> </w:t>
      </w:r>
      <w:r w:rsidR="002F06F7" w:rsidRPr="001A4750">
        <w:rPr>
          <w:rFonts w:asciiTheme="minorHAnsi" w:eastAsia="Times New Roman" w:hAnsiTheme="minorHAnsi" w:cstheme="minorHAnsi"/>
          <w:sz w:val="20"/>
          <w:szCs w:val="20"/>
          <w:lang w:eastAsia="lt-LT"/>
        </w:rPr>
        <w:t>Paslaugų gavėjo buveinės adresas</w:t>
      </w:r>
      <w:r w:rsidR="002F06F7" w:rsidRPr="001A4750">
        <w:rPr>
          <w:rFonts w:ascii="Calibri" w:hAnsi="Calibri" w:cs="Calibri"/>
          <w:color w:val="000000"/>
          <w:sz w:val="20"/>
          <w:szCs w:val="20"/>
        </w:rPr>
        <w:t xml:space="preserve"> </w:t>
      </w:r>
      <w:r w:rsidR="00BF5FC1" w:rsidRPr="001A4750">
        <w:rPr>
          <w:rFonts w:ascii="Calibri" w:hAnsi="Calibri" w:cs="Calibri"/>
          <w:color w:val="000000"/>
          <w:sz w:val="20"/>
          <w:szCs w:val="20"/>
        </w:rPr>
        <w:t>(Spaudos gatvė 8-1, Vilnius 05131)</w:t>
      </w:r>
      <w:r w:rsidR="0044699A" w:rsidRPr="001A4750">
        <w:rPr>
          <w:rFonts w:ascii="Calibri" w:hAnsi="Calibri" w:cs="Calibri"/>
          <w:color w:val="000000"/>
          <w:sz w:val="20"/>
          <w:szCs w:val="20"/>
        </w:rPr>
        <w:t>.</w:t>
      </w:r>
      <w:r w:rsidR="002F06F7" w:rsidRPr="001A4750">
        <w:rPr>
          <w:rFonts w:ascii="Calibri" w:hAnsi="Calibri" w:cs="Calibri"/>
          <w:color w:val="000000"/>
          <w:sz w:val="20"/>
          <w:szCs w:val="20"/>
        </w:rPr>
        <w:t xml:space="preserve"> Licencijos turi būti siunčiamos elektroniniu paštu </w:t>
      </w:r>
      <w:r w:rsidR="00F6006E" w:rsidRPr="001A4750">
        <w:rPr>
          <w:rFonts w:ascii="Calibri" w:hAnsi="Calibri" w:cs="Calibri"/>
          <w:color w:val="000000"/>
          <w:sz w:val="20"/>
          <w:szCs w:val="20"/>
        </w:rPr>
        <w:t>kestutis</w:t>
      </w:r>
      <w:r w:rsidR="002F06F7" w:rsidRPr="001A4750">
        <w:rPr>
          <w:rFonts w:ascii="Calibri" w:hAnsi="Calibri" w:cs="Calibri"/>
          <w:color w:val="000000"/>
          <w:sz w:val="20"/>
          <w:szCs w:val="20"/>
        </w:rPr>
        <w:t>@vv.lt</w:t>
      </w:r>
      <w:r w:rsidR="00BF5FC1" w:rsidRPr="001A4750">
        <w:rPr>
          <w:rFonts w:ascii="Calibri" w:hAnsi="Calibri" w:cs="Calibri"/>
          <w:color w:val="000000"/>
          <w:sz w:val="20"/>
          <w:szCs w:val="20"/>
        </w:rPr>
        <w:t xml:space="preserve"> arba pateiktos prisijungimo nuorodos ir kodai Licencijoms parsisiųsti iš gamintojo puslapio.</w:t>
      </w:r>
    </w:p>
    <w:p w14:paraId="271AD96B" w14:textId="3BCA41CC" w:rsidR="004777C4" w:rsidRPr="001A4750" w:rsidRDefault="00E55C26" w:rsidP="00956649">
      <w:pPr>
        <w:pStyle w:val="ListParagraph"/>
        <w:numPr>
          <w:ilvl w:val="1"/>
          <w:numId w:val="9"/>
        </w:numPr>
        <w:tabs>
          <w:tab w:val="left" w:pos="284"/>
          <w:tab w:val="left" w:pos="426"/>
          <w:tab w:val="left" w:pos="567"/>
        </w:tabs>
        <w:spacing w:before="60" w:after="60"/>
        <w:ind w:left="0" w:firstLine="0"/>
        <w:jc w:val="both"/>
        <w:rPr>
          <w:rFonts w:asciiTheme="minorHAnsi" w:eastAsia="Calibri" w:hAnsiTheme="minorHAnsi" w:cstheme="minorHAnsi"/>
          <w:sz w:val="20"/>
          <w:szCs w:val="20"/>
        </w:rPr>
      </w:pPr>
      <w:r w:rsidRPr="001A4750">
        <w:rPr>
          <w:rFonts w:asciiTheme="minorHAnsi" w:eastAsia="MS Gothic" w:hAnsiTheme="minorHAnsi" w:cstheme="minorHAnsi"/>
          <w:b/>
          <w:bCs/>
          <w:sz w:val="20"/>
          <w:szCs w:val="20"/>
        </w:rPr>
        <w:t xml:space="preserve">Paslaugų teikimo </w:t>
      </w:r>
      <w:r w:rsidR="004C5600" w:rsidRPr="001A4750">
        <w:rPr>
          <w:rFonts w:asciiTheme="minorHAnsi" w:eastAsia="MS Gothic" w:hAnsiTheme="minorHAnsi" w:cstheme="minorHAnsi"/>
          <w:b/>
          <w:bCs/>
          <w:sz w:val="20"/>
          <w:szCs w:val="20"/>
        </w:rPr>
        <w:t>terminas (-ai)</w:t>
      </w:r>
      <w:r w:rsidR="009A16E7" w:rsidRPr="001A4750">
        <w:rPr>
          <w:rFonts w:asciiTheme="minorHAnsi" w:eastAsia="MS Gothic" w:hAnsiTheme="minorHAnsi" w:cstheme="minorHAnsi"/>
          <w:sz w:val="20"/>
          <w:szCs w:val="20"/>
        </w:rPr>
        <w:t>-</w:t>
      </w:r>
      <w:r w:rsidR="004278A4" w:rsidRPr="001A4750">
        <w:rPr>
          <w:rFonts w:asciiTheme="minorHAnsi" w:eastAsia="MS Gothic" w:hAnsiTheme="minorHAnsi" w:cstheme="minorHAnsi"/>
          <w:sz w:val="20"/>
          <w:szCs w:val="20"/>
        </w:rPr>
        <w:t xml:space="preserve"> </w:t>
      </w:r>
      <w:r w:rsidR="00973B2B" w:rsidRPr="001A4750">
        <w:rPr>
          <w:rFonts w:asciiTheme="minorHAnsi" w:eastAsia="Calibri" w:hAnsiTheme="minorHAnsi" w:cstheme="minorHAnsi"/>
          <w:sz w:val="20"/>
          <w:szCs w:val="20"/>
        </w:rPr>
        <w:t xml:space="preserve">Paslaugų teikėjas Paslaugas pradeda teikti </w:t>
      </w:r>
      <w:r w:rsidR="00973B2B" w:rsidRPr="001A4750">
        <w:rPr>
          <w:rFonts w:asciiTheme="minorHAnsi" w:hAnsiTheme="minorHAnsi" w:cstheme="minorHAnsi"/>
          <w:sz w:val="20"/>
          <w:szCs w:val="20"/>
        </w:rPr>
        <w:t>ne vėliau kaip per 5 (penkias) darbo dienas nuo sutarties pasirašymo datos</w:t>
      </w:r>
      <w:r w:rsidR="009F767A">
        <w:rPr>
          <w:rFonts w:asciiTheme="minorHAnsi" w:hAnsiTheme="minorHAnsi" w:cstheme="minorHAnsi"/>
          <w:sz w:val="20"/>
          <w:szCs w:val="20"/>
        </w:rPr>
        <w:t>.</w:t>
      </w:r>
    </w:p>
    <w:p w14:paraId="34260EBA" w14:textId="77777777" w:rsidR="00606E47" w:rsidRPr="001A4750" w:rsidRDefault="00606E47" w:rsidP="00956649">
      <w:pPr>
        <w:pStyle w:val="ListParagraph"/>
        <w:numPr>
          <w:ilvl w:val="1"/>
          <w:numId w:val="9"/>
        </w:numPr>
        <w:tabs>
          <w:tab w:val="left" w:pos="284"/>
          <w:tab w:val="left" w:pos="426"/>
          <w:tab w:val="left" w:pos="709"/>
        </w:tabs>
        <w:ind w:left="0" w:firstLine="0"/>
        <w:jc w:val="both"/>
        <w:rPr>
          <w:rFonts w:asciiTheme="minorHAnsi" w:hAnsiTheme="minorHAnsi" w:cstheme="minorHAnsi"/>
          <w:b/>
          <w:sz w:val="20"/>
          <w:szCs w:val="20"/>
        </w:rPr>
      </w:pPr>
      <w:r w:rsidRPr="001A4750">
        <w:rPr>
          <w:rFonts w:asciiTheme="minorHAnsi" w:hAnsiTheme="minorHAnsi" w:cstheme="minorHAnsi"/>
          <w:sz w:val="20"/>
          <w:szCs w:val="20"/>
        </w:rPr>
        <w:t>Sutarties terminas – 37 (trisdešimt septyni) mėnesiai. Paslaugų teikimo trukmė – 36 (trisdešimt šeši) mėnesiai. Paskutinis mėnuo skirtas Sąskaitos apmokėjimui.</w:t>
      </w:r>
    </w:p>
    <w:p w14:paraId="04EE8C35" w14:textId="75239B06" w:rsidR="00835B8E" w:rsidRPr="001A4750" w:rsidRDefault="00374803" w:rsidP="00956649">
      <w:pPr>
        <w:pStyle w:val="ListParagraph"/>
        <w:numPr>
          <w:ilvl w:val="1"/>
          <w:numId w:val="9"/>
        </w:numPr>
        <w:pBdr>
          <w:top w:val="single" w:sz="4" w:space="1" w:color="auto"/>
          <w:bottom w:val="single" w:sz="8" w:space="1" w:color="auto"/>
          <w:between w:val="single" w:sz="12" w:space="1" w:color="auto"/>
        </w:pBdr>
        <w:tabs>
          <w:tab w:val="left" w:pos="284"/>
          <w:tab w:val="left" w:pos="426"/>
          <w:tab w:val="left" w:pos="567"/>
          <w:tab w:val="left" w:pos="709"/>
        </w:tabs>
        <w:spacing w:before="60" w:after="60"/>
        <w:ind w:left="0" w:firstLine="0"/>
        <w:jc w:val="both"/>
        <w:rPr>
          <w:rFonts w:asciiTheme="minorHAnsi" w:hAnsiTheme="minorHAnsi" w:cstheme="minorHAnsi"/>
          <w:b/>
          <w:sz w:val="20"/>
          <w:szCs w:val="20"/>
        </w:rPr>
      </w:pPr>
      <w:r w:rsidRPr="001A4750">
        <w:rPr>
          <w:rFonts w:asciiTheme="minorHAnsi" w:hAnsiTheme="minorHAnsi" w:cstheme="minorHAnsi"/>
          <w:sz w:val="20"/>
          <w:szCs w:val="20"/>
        </w:rPr>
        <w:t xml:space="preserve">Teikdamas pasiūlymą </w:t>
      </w:r>
      <w:r w:rsidRPr="001A4750">
        <w:rPr>
          <w:rFonts w:asciiTheme="minorHAnsi" w:hAnsiTheme="minorHAnsi" w:cstheme="majorHAnsi"/>
          <w:sz w:val="20"/>
          <w:szCs w:val="20"/>
        </w:rPr>
        <w:t xml:space="preserve">Paslaugų </w:t>
      </w:r>
      <w:r w:rsidR="004B702C" w:rsidRPr="001A4750">
        <w:rPr>
          <w:rFonts w:asciiTheme="minorHAnsi" w:hAnsiTheme="minorHAnsi" w:cstheme="majorHAnsi"/>
          <w:sz w:val="20"/>
          <w:szCs w:val="20"/>
        </w:rPr>
        <w:t>t</w:t>
      </w:r>
      <w:r w:rsidRPr="001A4750">
        <w:rPr>
          <w:rFonts w:asciiTheme="minorHAnsi" w:hAnsiTheme="minorHAnsi" w:cstheme="majorHAnsi"/>
          <w:sz w:val="20"/>
          <w:szCs w:val="20"/>
        </w:rPr>
        <w:t>eikėjas</w:t>
      </w:r>
      <w:r w:rsidRPr="001A4750">
        <w:rPr>
          <w:rFonts w:asciiTheme="minorHAnsi" w:hAnsiTheme="minorHAnsi" w:cstheme="minorHAnsi"/>
          <w:sz w:val="20"/>
          <w:szCs w:val="20"/>
        </w:rPr>
        <w:t xml:space="preserve"> visas galimas išlaidas įskaičiuoja į paslaugų įkainį. Siūlomame įkainyje turi būti įskaičiuotos visos </w:t>
      </w:r>
      <w:r w:rsidRPr="001A4750">
        <w:rPr>
          <w:rFonts w:asciiTheme="minorHAnsi" w:hAnsiTheme="minorHAnsi" w:cstheme="majorHAnsi"/>
          <w:sz w:val="20"/>
          <w:szCs w:val="20"/>
        </w:rPr>
        <w:t xml:space="preserve">Paslaugų </w:t>
      </w:r>
      <w:r w:rsidR="004B702C" w:rsidRPr="001A4750">
        <w:rPr>
          <w:rFonts w:asciiTheme="minorHAnsi" w:hAnsiTheme="minorHAnsi" w:cstheme="majorHAnsi"/>
          <w:sz w:val="20"/>
          <w:szCs w:val="20"/>
        </w:rPr>
        <w:t>t</w:t>
      </w:r>
      <w:r w:rsidRPr="001A4750">
        <w:rPr>
          <w:rFonts w:asciiTheme="minorHAnsi" w:hAnsiTheme="minorHAnsi" w:cstheme="majorHAnsi"/>
          <w:sz w:val="20"/>
          <w:szCs w:val="20"/>
        </w:rPr>
        <w:t>eikėjo</w:t>
      </w:r>
      <w:r w:rsidRPr="001A4750">
        <w:rPr>
          <w:rFonts w:asciiTheme="minorHAnsi" w:hAnsiTheme="minorHAnsi" w:cstheme="minorHAnsi"/>
          <w:sz w:val="20"/>
          <w:szCs w:val="20"/>
        </w:rPr>
        <w:t xml:space="preserve"> išlaidos ir mokėtini mokesčiai, būtini tinkamam Sutarties įvykdymui.</w:t>
      </w:r>
      <w:bookmarkEnd w:id="10"/>
      <w:bookmarkEnd w:id="11"/>
    </w:p>
    <w:p w14:paraId="2132EA9A" w14:textId="24D11A66" w:rsidR="00045575" w:rsidRPr="001A4750" w:rsidRDefault="00D95BE1" w:rsidP="00DF32B3">
      <w:pPr>
        <w:pStyle w:val="ListParagraph"/>
        <w:pBdr>
          <w:top w:val="single" w:sz="4" w:space="1" w:color="auto"/>
          <w:bottom w:val="single" w:sz="8" w:space="1" w:color="auto"/>
          <w:between w:val="single" w:sz="12" w:space="1" w:color="auto"/>
        </w:pBdr>
        <w:tabs>
          <w:tab w:val="left" w:pos="284"/>
          <w:tab w:val="left" w:pos="426"/>
          <w:tab w:val="left" w:pos="567"/>
          <w:tab w:val="left" w:pos="709"/>
        </w:tabs>
        <w:spacing w:before="60" w:after="60"/>
        <w:ind w:left="0" w:firstLine="0"/>
        <w:jc w:val="both"/>
        <w:rPr>
          <w:rFonts w:asciiTheme="minorHAnsi" w:hAnsiTheme="minorHAnsi" w:cstheme="minorHAnsi"/>
          <w:b/>
          <w:sz w:val="20"/>
          <w:szCs w:val="20"/>
        </w:rPr>
      </w:pPr>
      <w:r w:rsidRPr="001A4750">
        <w:rPr>
          <w:rFonts w:asciiTheme="minorHAnsi" w:hAnsiTheme="minorHAnsi" w:cstheme="minorHAnsi"/>
          <w:b/>
          <w:sz w:val="20"/>
          <w:szCs w:val="20"/>
        </w:rPr>
        <w:t xml:space="preserve">5. </w:t>
      </w:r>
      <w:r w:rsidR="00651442" w:rsidRPr="001A4750">
        <w:rPr>
          <w:rFonts w:asciiTheme="minorHAnsi" w:hAnsiTheme="minorHAnsi" w:cstheme="minorHAnsi"/>
          <w:b/>
          <w:sz w:val="20"/>
          <w:szCs w:val="20"/>
        </w:rPr>
        <w:t xml:space="preserve">PASLAUGŲ </w:t>
      </w:r>
      <w:r w:rsidRPr="001A4750">
        <w:rPr>
          <w:rFonts w:asciiTheme="minorHAnsi" w:hAnsiTheme="minorHAnsi" w:cstheme="minorHAnsi"/>
          <w:b/>
          <w:sz w:val="20"/>
          <w:szCs w:val="20"/>
        </w:rPr>
        <w:t>KOKYBĖ IR TRŪKUMŲ ŠALINIMAS</w:t>
      </w:r>
    </w:p>
    <w:p w14:paraId="3814EA85" w14:textId="7B754EB8" w:rsidR="00D95BE1" w:rsidRPr="001A4750" w:rsidRDefault="00D87BF5" w:rsidP="00956649">
      <w:pPr>
        <w:pStyle w:val="ListParagraph"/>
        <w:numPr>
          <w:ilvl w:val="1"/>
          <w:numId w:val="8"/>
        </w:numPr>
        <w:tabs>
          <w:tab w:val="left" w:pos="360"/>
        </w:tabs>
        <w:ind w:left="0" w:firstLine="0"/>
        <w:jc w:val="both"/>
        <w:rPr>
          <w:rFonts w:asciiTheme="minorHAnsi" w:hAnsiTheme="minorHAnsi" w:cstheme="minorHAnsi"/>
          <w:bCs/>
          <w:iCs/>
          <w:sz w:val="20"/>
          <w:szCs w:val="20"/>
        </w:rPr>
      </w:pPr>
      <w:bookmarkStart w:id="12" w:name="_Hlk41056113"/>
      <w:r w:rsidRPr="001A4750">
        <w:rPr>
          <w:rFonts w:asciiTheme="minorHAnsi" w:hAnsiTheme="minorHAnsi" w:cstheme="minorHAnsi"/>
          <w:bCs/>
          <w:iCs/>
          <w:sz w:val="20"/>
          <w:szCs w:val="20"/>
        </w:rPr>
        <w:t xml:space="preserve">LogRhythm SIEM </w:t>
      </w:r>
      <w:r w:rsidR="00A542C8" w:rsidRPr="001A4750">
        <w:rPr>
          <w:rFonts w:asciiTheme="minorHAnsi" w:hAnsiTheme="minorHAnsi" w:cstheme="minorHAnsi"/>
          <w:bCs/>
          <w:iCs/>
          <w:sz w:val="20"/>
          <w:szCs w:val="20"/>
        </w:rPr>
        <w:t xml:space="preserve">programinės įrangos klaidų, kurios nustatomos Paslaugų gavėjo eksploatacijos metu, sprendimui Paslaugų teikėjas turi dėti visas pastangas, kad rastos klaidos būtų ištaisytos ir įtrauktos į naujausius klaidų ištaisymo paketus. Nesant galimybei ištaisyti </w:t>
      </w:r>
      <w:r w:rsidR="00180FAC" w:rsidRPr="001A4750">
        <w:rPr>
          <w:rFonts w:asciiTheme="minorHAnsi" w:hAnsiTheme="minorHAnsi" w:cstheme="minorHAnsi"/>
          <w:bCs/>
          <w:iCs/>
          <w:sz w:val="20"/>
          <w:szCs w:val="20"/>
        </w:rPr>
        <w:t xml:space="preserve">LogRhythm SIEM </w:t>
      </w:r>
      <w:r w:rsidR="00A542C8" w:rsidRPr="001A4750">
        <w:rPr>
          <w:rFonts w:asciiTheme="minorHAnsi" w:hAnsiTheme="minorHAnsi" w:cstheme="minorHAnsi"/>
          <w:bCs/>
          <w:iCs/>
          <w:sz w:val="20"/>
          <w:szCs w:val="20"/>
        </w:rPr>
        <w:t xml:space="preserve">programinės įrangos klaidų </w:t>
      </w:r>
      <w:r w:rsidR="00011B1B" w:rsidRPr="001A4750">
        <w:rPr>
          <w:rFonts w:asciiTheme="minorHAnsi" w:hAnsiTheme="minorHAnsi" w:cstheme="minorHAnsi"/>
          <w:bCs/>
          <w:sz w:val="20"/>
          <w:szCs w:val="20"/>
        </w:rPr>
        <w:t>Paslaugų teikėjas</w:t>
      </w:r>
      <w:r w:rsidR="00011B1B" w:rsidRPr="001A4750">
        <w:rPr>
          <w:rFonts w:asciiTheme="minorHAnsi" w:hAnsiTheme="minorHAnsi" w:cstheme="minorHAnsi"/>
          <w:bCs/>
          <w:iCs/>
          <w:sz w:val="20"/>
          <w:szCs w:val="20"/>
        </w:rPr>
        <w:t xml:space="preserve"> </w:t>
      </w:r>
      <w:r w:rsidR="00A542C8" w:rsidRPr="001A4750">
        <w:rPr>
          <w:rFonts w:asciiTheme="minorHAnsi" w:hAnsiTheme="minorHAnsi" w:cstheme="minorHAnsi"/>
          <w:bCs/>
          <w:iCs/>
          <w:sz w:val="20"/>
          <w:szCs w:val="20"/>
        </w:rPr>
        <w:t xml:space="preserve">ieško kitų būdų, pagal </w:t>
      </w:r>
      <w:r w:rsidR="00180FAC" w:rsidRPr="001A4750">
        <w:rPr>
          <w:rFonts w:asciiTheme="minorHAnsi" w:hAnsiTheme="minorHAnsi" w:cstheme="minorHAnsi"/>
          <w:bCs/>
          <w:iCs/>
          <w:sz w:val="20"/>
          <w:szCs w:val="20"/>
        </w:rPr>
        <w:t xml:space="preserve">LogRhythm SIEM </w:t>
      </w:r>
      <w:r w:rsidR="00A542C8" w:rsidRPr="001A4750">
        <w:rPr>
          <w:rFonts w:asciiTheme="minorHAnsi" w:hAnsiTheme="minorHAnsi" w:cstheme="minorHAnsi"/>
          <w:bCs/>
          <w:iCs/>
          <w:sz w:val="20"/>
          <w:szCs w:val="20"/>
        </w:rPr>
        <w:t xml:space="preserve">programinės įrangos gamintojo rekomendacijas bei siūlomus aplinkinius „workaround“ sprendimus (įskaitant bet neapsiribojant grįžimą į ankstesnes </w:t>
      </w:r>
      <w:r w:rsidR="00180FAC" w:rsidRPr="001A4750">
        <w:rPr>
          <w:rFonts w:asciiTheme="minorHAnsi" w:hAnsiTheme="minorHAnsi" w:cstheme="minorHAnsi"/>
          <w:bCs/>
          <w:iCs/>
          <w:sz w:val="20"/>
          <w:szCs w:val="20"/>
        </w:rPr>
        <w:t xml:space="preserve">LogRhythm SIEM </w:t>
      </w:r>
      <w:r w:rsidR="00A542C8" w:rsidRPr="001A4750">
        <w:rPr>
          <w:rFonts w:asciiTheme="minorHAnsi" w:hAnsiTheme="minorHAnsi" w:cstheme="minorHAnsi"/>
          <w:bCs/>
          <w:iCs/>
          <w:sz w:val="20"/>
          <w:szCs w:val="20"/>
        </w:rPr>
        <w:t>programinės įrangos versijas, kuriose tas funkcionalumas veikė korektiškai) klaidos sprendimui;</w:t>
      </w:r>
    </w:p>
    <w:p w14:paraId="64883DAE" w14:textId="0AD938E7" w:rsidR="00387BD8" w:rsidRPr="001A4750" w:rsidRDefault="00D95BE1" w:rsidP="004E3493">
      <w:pPr>
        <w:shd w:val="clear" w:color="auto" w:fill="FFFFFF" w:themeFill="background1"/>
        <w:tabs>
          <w:tab w:val="left" w:pos="-180"/>
        </w:tabs>
        <w:ind w:firstLine="0"/>
        <w:jc w:val="both"/>
        <w:rPr>
          <w:rFonts w:asciiTheme="minorHAnsi" w:eastAsia="Calibri" w:hAnsiTheme="minorHAnsi" w:cstheme="minorHAnsi"/>
          <w:bCs/>
          <w:iCs/>
          <w:sz w:val="20"/>
          <w:szCs w:val="20"/>
        </w:rPr>
      </w:pPr>
      <w:r w:rsidRPr="001A4750">
        <w:rPr>
          <w:rFonts w:asciiTheme="minorHAnsi" w:eastAsia="Calibri" w:hAnsiTheme="minorHAnsi" w:cstheme="minorHAnsi"/>
          <w:bCs/>
          <w:iCs/>
          <w:sz w:val="20"/>
          <w:szCs w:val="20"/>
        </w:rPr>
        <w:t xml:space="preserve">5.2. </w:t>
      </w:r>
      <w:r w:rsidR="000F30C2" w:rsidRPr="001A4750">
        <w:rPr>
          <w:rFonts w:asciiTheme="minorHAnsi" w:eastAsia="Calibri" w:hAnsiTheme="minorHAnsi" w:cstheme="minorHAnsi"/>
          <w:bCs/>
          <w:iCs/>
          <w:sz w:val="20"/>
          <w:szCs w:val="20"/>
        </w:rPr>
        <w:t xml:space="preserve">Nekokybiškos ar </w:t>
      </w:r>
      <w:r w:rsidRPr="001A4750">
        <w:rPr>
          <w:rFonts w:asciiTheme="minorHAnsi" w:eastAsia="Calibri" w:hAnsiTheme="minorHAnsi" w:cstheme="minorHAnsi"/>
          <w:bCs/>
          <w:iCs/>
          <w:sz w:val="20"/>
          <w:szCs w:val="20"/>
        </w:rPr>
        <w:t>U</w:t>
      </w:r>
      <w:r w:rsidR="000F30C2" w:rsidRPr="001A4750">
        <w:rPr>
          <w:rFonts w:asciiTheme="minorHAnsi" w:eastAsia="Calibri" w:hAnsiTheme="minorHAnsi" w:cstheme="minorHAnsi"/>
          <w:bCs/>
          <w:iCs/>
          <w:sz w:val="20"/>
          <w:szCs w:val="20"/>
        </w:rPr>
        <w:t xml:space="preserve">žsakymo </w:t>
      </w:r>
      <w:r w:rsidRPr="001A4750">
        <w:rPr>
          <w:rFonts w:asciiTheme="minorHAnsi" w:eastAsia="Calibri" w:hAnsiTheme="minorHAnsi" w:cstheme="minorHAnsi"/>
          <w:bCs/>
          <w:iCs/>
          <w:sz w:val="20"/>
          <w:szCs w:val="20"/>
        </w:rPr>
        <w:t xml:space="preserve">ir (ar) Techninėje specifikacijoje nurodytų reikalavimų </w:t>
      </w:r>
      <w:r w:rsidR="000F30C2" w:rsidRPr="001A4750">
        <w:rPr>
          <w:rFonts w:asciiTheme="minorHAnsi" w:eastAsia="Calibri" w:hAnsiTheme="minorHAnsi" w:cstheme="minorHAnsi"/>
          <w:bCs/>
          <w:iCs/>
          <w:sz w:val="20"/>
          <w:szCs w:val="20"/>
        </w:rPr>
        <w:t>neatitinkančios P</w:t>
      </w:r>
      <w:r w:rsidR="0016076C" w:rsidRPr="001A4750">
        <w:rPr>
          <w:rFonts w:asciiTheme="minorHAnsi" w:eastAsia="Calibri" w:hAnsiTheme="minorHAnsi" w:cstheme="minorHAnsi"/>
          <w:bCs/>
          <w:iCs/>
          <w:sz w:val="20"/>
          <w:szCs w:val="20"/>
        </w:rPr>
        <w:t xml:space="preserve">aslaugos </w:t>
      </w:r>
      <w:r w:rsidR="000F30C2" w:rsidRPr="001A4750">
        <w:rPr>
          <w:rFonts w:asciiTheme="minorHAnsi" w:eastAsia="Calibri" w:hAnsiTheme="minorHAnsi" w:cstheme="minorHAnsi"/>
          <w:bCs/>
          <w:iCs/>
          <w:sz w:val="20"/>
          <w:szCs w:val="20"/>
        </w:rPr>
        <w:t xml:space="preserve">turi būti </w:t>
      </w:r>
      <w:r w:rsidR="0016076C" w:rsidRPr="001A4750">
        <w:rPr>
          <w:rFonts w:asciiTheme="minorHAnsi" w:eastAsia="Calibri" w:hAnsiTheme="minorHAnsi" w:cstheme="minorHAnsi"/>
          <w:bCs/>
          <w:iCs/>
          <w:sz w:val="20"/>
          <w:szCs w:val="20"/>
        </w:rPr>
        <w:t xml:space="preserve">ištaisytos </w:t>
      </w:r>
      <w:r w:rsidR="000F30C2" w:rsidRPr="001A4750">
        <w:rPr>
          <w:rFonts w:asciiTheme="minorHAnsi" w:eastAsia="Calibri" w:hAnsiTheme="minorHAnsi" w:cstheme="minorHAnsi"/>
          <w:bCs/>
          <w:iCs/>
          <w:sz w:val="20"/>
          <w:szCs w:val="20"/>
        </w:rPr>
        <w:t>nuo P</w:t>
      </w:r>
      <w:r w:rsidR="0016076C" w:rsidRPr="001A4750">
        <w:rPr>
          <w:rFonts w:asciiTheme="minorHAnsi" w:eastAsia="Calibri" w:hAnsiTheme="minorHAnsi" w:cstheme="minorHAnsi"/>
          <w:bCs/>
          <w:iCs/>
          <w:sz w:val="20"/>
          <w:szCs w:val="20"/>
        </w:rPr>
        <w:t>aslaugų gavėjo</w:t>
      </w:r>
      <w:r w:rsidR="000F30C2" w:rsidRPr="001A4750">
        <w:rPr>
          <w:rFonts w:asciiTheme="minorHAnsi" w:eastAsia="Calibri" w:hAnsiTheme="minorHAnsi" w:cstheme="minorHAnsi"/>
          <w:bCs/>
          <w:iCs/>
          <w:sz w:val="20"/>
          <w:szCs w:val="20"/>
        </w:rPr>
        <w:t xml:space="preserve"> rašytinio reikalavimo dėl trūkumų šalinimo pateikimo dienos ne vėliau kaip per </w:t>
      </w:r>
      <w:sdt>
        <w:sdtPr>
          <w:rPr>
            <w:rFonts w:asciiTheme="minorHAnsi" w:eastAsia="Calibri" w:hAnsiTheme="minorHAnsi" w:cstheme="minorHAnsi"/>
            <w:b/>
            <w:bCs/>
            <w:iCs/>
            <w:sz w:val="20"/>
            <w:szCs w:val="20"/>
          </w:rPr>
          <w:id w:val="-477683527"/>
          <w:placeholder>
            <w:docPart w:val="B125C7EC7BE7475DB0B7FCFC26EF179D"/>
          </w:placeholder>
          <w:comboBox>
            <w:listItem w:displayText="Pasirinkti ir pakoreguoti" w:value="Pasirinkti ir pakoreguoti"/>
            <w:listItem w:displayText="x darbo dienų." w:value="x darbo dienų."/>
            <w:listItem w:displayText="x kalendorinių dienų." w:value="x kalendorinių dienų."/>
            <w:listItem w:displayText="x valandų." w:value="x valandų."/>
          </w:comboBox>
        </w:sdtPr>
        <w:sdtEndPr/>
        <w:sdtContent>
          <w:r w:rsidR="007F5607" w:rsidRPr="001A4750">
            <w:rPr>
              <w:rFonts w:asciiTheme="minorHAnsi" w:eastAsia="Calibri" w:hAnsiTheme="minorHAnsi" w:cstheme="minorHAnsi"/>
              <w:b/>
              <w:bCs/>
              <w:iCs/>
              <w:sz w:val="20"/>
              <w:szCs w:val="20"/>
            </w:rPr>
            <w:t>5 darbo dienų.</w:t>
          </w:r>
        </w:sdtContent>
      </w:sdt>
      <w:bookmarkEnd w:id="12"/>
    </w:p>
    <w:p w14:paraId="5AD0DACE" w14:textId="72550761" w:rsidR="00D95BE1" w:rsidRPr="001A4750" w:rsidRDefault="00D95BE1" w:rsidP="004F7DE9">
      <w:pPr>
        <w:ind w:firstLine="0"/>
        <w:rPr>
          <w:rFonts w:asciiTheme="minorHAnsi" w:eastAsia="Calibri" w:hAnsiTheme="minorHAnsi" w:cstheme="minorHAnsi"/>
          <w:b/>
          <w:i/>
          <w:color w:val="808080" w:themeColor="background1" w:themeShade="80"/>
          <w:sz w:val="20"/>
          <w:szCs w:val="20"/>
        </w:rPr>
      </w:pPr>
    </w:p>
    <w:p w14:paraId="689499DE" w14:textId="0CD5300F" w:rsidR="007E52A7" w:rsidRPr="001A4750" w:rsidRDefault="00D95BE1" w:rsidP="004F7DE9">
      <w:pPr>
        <w:pBdr>
          <w:top w:val="single" w:sz="4" w:space="1" w:color="auto"/>
          <w:bottom w:val="single" w:sz="4" w:space="1" w:color="auto"/>
        </w:pBdr>
        <w:ind w:firstLine="0"/>
        <w:rPr>
          <w:rFonts w:asciiTheme="minorHAnsi" w:hAnsiTheme="minorHAnsi" w:cstheme="minorHAnsi"/>
          <w:bCs/>
          <w:iCs/>
          <w:sz w:val="20"/>
          <w:szCs w:val="20"/>
        </w:rPr>
      </w:pPr>
      <w:r w:rsidRPr="001A4750">
        <w:rPr>
          <w:rFonts w:asciiTheme="minorHAnsi" w:hAnsiTheme="minorHAnsi" w:cstheme="minorHAnsi"/>
          <w:b/>
          <w:bCs/>
          <w:sz w:val="20"/>
          <w:szCs w:val="20"/>
        </w:rPr>
        <w:t>6. SUTARTIES VYKDYMO METU PATEIKIAMA DOKUMENTACIJA</w:t>
      </w:r>
    </w:p>
    <w:p w14:paraId="1D6B41BD" w14:textId="775AFBC0" w:rsidR="007F5607" w:rsidRPr="001A4750" w:rsidRDefault="007F5607" w:rsidP="004E3493">
      <w:pPr>
        <w:ind w:firstLine="0"/>
        <w:jc w:val="both"/>
        <w:rPr>
          <w:rFonts w:asciiTheme="minorHAnsi" w:hAnsiTheme="minorHAnsi" w:cstheme="minorHAnsi"/>
          <w:bCs/>
          <w:iCs/>
          <w:sz w:val="20"/>
          <w:szCs w:val="20"/>
        </w:rPr>
      </w:pPr>
      <w:r w:rsidRPr="001A4750">
        <w:rPr>
          <w:rFonts w:asciiTheme="minorHAnsi" w:hAnsiTheme="minorHAnsi" w:cstheme="minorHAnsi"/>
          <w:bCs/>
          <w:iCs/>
          <w:sz w:val="20"/>
          <w:szCs w:val="20"/>
        </w:rPr>
        <w:t>6.1. Programinės įrangos dokumentai turi būti lietuvių</w:t>
      </w:r>
      <w:r w:rsidR="00EC6201" w:rsidRPr="001A4750">
        <w:rPr>
          <w:rFonts w:asciiTheme="minorHAnsi" w:hAnsiTheme="minorHAnsi" w:cstheme="minorHAnsi"/>
          <w:bCs/>
          <w:iCs/>
          <w:sz w:val="20"/>
          <w:szCs w:val="20"/>
        </w:rPr>
        <w:t xml:space="preserve"> arba anglų</w:t>
      </w:r>
      <w:r w:rsidRPr="001A4750">
        <w:rPr>
          <w:rFonts w:asciiTheme="minorHAnsi" w:hAnsiTheme="minorHAnsi" w:cstheme="minorHAnsi"/>
          <w:bCs/>
          <w:iCs/>
          <w:sz w:val="20"/>
          <w:szCs w:val="20"/>
        </w:rPr>
        <w:t xml:space="preserve"> kalba. Programinė įranga ir kompiuterių technikos sisteminiai pranešimai turi būti anglų arba lietuvių kalba. Gamintojo interneto svetainėje tvarkyklių ir dokumentų paieška turi būti pateikiama anglų arba lietuvių kalba.</w:t>
      </w:r>
    </w:p>
    <w:p w14:paraId="36C5B5DE" w14:textId="77777777" w:rsidR="007F5607" w:rsidRPr="001A4750" w:rsidRDefault="007F5607" w:rsidP="004E3493">
      <w:pPr>
        <w:ind w:firstLine="0"/>
        <w:jc w:val="both"/>
        <w:rPr>
          <w:rFonts w:asciiTheme="minorHAnsi" w:hAnsiTheme="minorHAnsi" w:cstheme="minorHAnsi"/>
          <w:bCs/>
          <w:iCs/>
          <w:sz w:val="20"/>
          <w:szCs w:val="20"/>
        </w:rPr>
      </w:pPr>
      <w:r w:rsidRPr="001A4750">
        <w:rPr>
          <w:rFonts w:asciiTheme="minorHAnsi" w:hAnsiTheme="minorHAnsi" w:cstheme="minorHAnsi"/>
          <w:bCs/>
          <w:iCs/>
          <w:sz w:val="20"/>
          <w:szCs w:val="20"/>
        </w:rPr>
        <w:t xml:space="preserve">6.2. </w:t>
      </w:r>
      <w:r w:rsidRPr="001A4750">
        <w:rPr>
          <w:rFonts w:asciiTheme="minorHAnsi" w:hAnsiTheme="minorHAnsi" w:cstheme="minorHAnsi"/>
          <w:bCs/>
          <w:sz w:val="20"/>
          <w:szCs w:val="20"/>
        </w:rPr>
        <w:t xml:space="preserve">Paslaugų teikėjas </w:t>
      </w:r>
      <w:r w:rsidRPr="001A4750">
        <w:rPr>
          <w:rFonts w:asciiTheme="minorHAnsi" w:hAnsiTheme="minorHAnsi" w:cstheme="minorHAnsi"/>
          <w:bCs/>
          <w:iCs/>
          <w:sz w:val="20"/>
          <w:szCs w:val="20"/>
        </w:rPr>
        <w:t>turi pateikti nuorodą ar nuorodas į gamintojo interneto puslapį, kuriame yra tiksli pasiūlymą atitinkančios programinės įrangos techninė specifikacija.</w:t>
      </w:r>
    </w:p>
    <w:p w14:paraId="57A7B71A" w14:textId="7A7983E6" w:rsidR="00BD75EE" w:rsidRPr="001A4750" w:rsidRDefault="00BD75EE" w:rsidP="00956649">
      <w:pPr>
        <w:pStyle w:val="ListParagraph"/>
        <w:numPr>
          <w:ilvl w:val="0"/>
          <w:numId w:val="7"/>
        </w:numPr>
        <w:pBdr>
          <w:top w:val="single" w:sz="8" w:space="1" w:color="auto"/>
          <w:bottom w:val="single" w:sz="8" w:space="1" w:color="auto"/>
        </w:pBdr>
        <w:tabs>
          <w:tab w:val="left" w:pos="284"/>
        </w:tabs>
        <w:spacing w:before="60" w:after="60"/>
        <w:ind w:left="0" w:firstLine="0"/>
        <w:contextualSpacing w:val="0"/>
        <w:rPr>
          <w:rFonts w:asciiTheme="minorHAnsi" w:hAnsiTheme="minorHAnsi" w:cstheme="minorHAnsi"/>
          <w:b/>
          <w:sz w:val="20"/>
          <w:szCs w:val="20"/>
        </w:rPr>
      </w:pPr>
      <w:r w:rsidRPr="001A4750">
        <w:rPr>
          <w:rFonts w:asciiTheme="minorHAnsi" w:hAnsiTheme="minorHAnsi" w:cstheme="minorHAnsi"/>
          <w:b/>
          <w:sz w:val="20"/>
          <w:szCs w:val="20"/>
        </w:rPr>
        <w:t>P</w:t>
      </w:r>
      <w:r w:rsidR="00C6084F" w:rsidRPr="001A4750">
        <w:rPr>
          <w:rFonts w:asciiTheme="minorHAnsi" w:hAnsiTheme="minorHAnsi" w:cstheme="minorHAnsi"/>
          <w:b/>
          <w:sz w:val="20"/>
          <w:szCs w:val="20"/>
        </w:rPr>
        <w:t>ASLAUGŲ GAVĖJO</w:t>
      </w:r>
      <w:r w:rsidRPr="001A4750">
        <w:rPr>
          <w:rFonts w:asciiTheme="minorHAnsi" w:hAnsiTheme="minorHAnsi" w:cstheme="minorHAnsi"/>
          <w:b/>
          <w:sz w:val="20"/>
          <w:szCs w:val="20"/>
        </w:rPr>
        <w:t xml:space="preserve"> </w:t>
      </w:r>
      <w:r w:rsidR="000F30C2" w:rsidRPr="001A4750">
        <w:rPr>
          <w:rFonts w:asciiTheme="minorHAnsi" w:hAnsiTheme="minorHAnsi" w:cstheme="minorHAnsi"/>
          <w:b/>
          <w:sz w:val="20"/>
          <w:szCs w:val="20"/>
        </w:rPr>
        <w:t xml:space="preserve">IR PASLAUGŲ TEIKĖJO </w:t>
      </w:r>
      <w:r w:rsidRPr="001A4750">
        <w:rPr>
          <w:rFonts w:asciiTheme="minorHAnsi" w:hAnsiTheme="minorHAnsi" w:cstheme="minorHAnsi"/>
          <w:b/>
          <w:sz w:val="20"/>
          <w:szCs w:val="20"/>
        </w:rPr>
        <w:t>ĮSIPAREIGOJIMAI</w:t>
      </w:r>
      <w:r w:rsidR="009B0F01" w:rsidRPr="001A4750">
        <w:rPr>
          <w:rFonts w:asciiTheme="minorHAnsi" w:hAnsiTheme="minorHAnsi" w:cstheme="minorHAnsi"/>
          <w:b/>
          <w:sz w:val="20"/>
          <w:szCs w:val="20"/>
        </w:rPr>
        <w:t xml:space="preserve"> </w:t>
      </w:r>
    </w:p>
    <w:p w14:paraId="045E0F50" w14:textId="0B65AF78" w:rsidR="000F30C2" w:rsidRPr="001A4750" w:rsidRDefault="009B0F01" w:rsidP="004E3493">
      <w:pPr>
        <w:ind w:firstLine="0"/>
        <w:jc w:val="both"/>
        <w:rPr>
          <w:rFonts w:asciiTheme="minorHAnsi" w:hAnsiTheme="minorHAnsi" w:cstheme="minorHAnsi"/>
          <w:b/>
          <w:bCs/>
          <w:sz w:val="20"/>
          <w:szCs w:val="20"/>
        </w:rPr>
      </w:pPr>
      <w:r w:rsidRPr="001A4750">
        <w:rPr>
          <w:rFonts w:asciiTheme="minorHAnsi" w:hAnsiTheme="minorHAnsi" w:cstheme="minorHAnsi"/>
          <w:sz w:val="20"/>
          <w:szCs w:val="20"/>
        </w:rPr>
        <w:t>7</w:t>
      </w:r>
      <w:r w:rsidR="000F30C2" w:rsidRPr="001A4750">
        <w:rPr>
          <w:rFonts w:asciiTheme="minorHAnsi" w:hAnsiTheme="minorHAnsi" w:cstheme="minorHAnsi"/>
          <w:sz w:val="20"/>
          <w:szCs w:val="20"/>
        </w:rPr>
        <w:t>.1.</w:t>
      </w:r>
      <w:r w:rsidR="000F30C2" w:rsidRPr="001A4750">
        <w:rPr>
          <w:rFonts w:asciiTheme="minorHAnsi" w:hAnsiTheme="minorHAnsi" w:cstheme="minorHAnsi"/>
          <w:b/>
          <w:bCs/>
          <w:sz w:val="20"/>
          <w:szCs w:val="20"/>
        </w:rPr>
        <w:t xml:space="preserve"> Paslaugų gavėjo įsipareigojimai:</w:t>
      </w:r>
    </w:p>
    <w:p w14:paraId="277E3227" w14:textId="0DDA738A" w:rsidR="000F30C2" w:rsidRPr="001A4750" w:rsidRDefault="009B0F01" w:rsidP="004E3493">
      <w:pPr>
        <w:ind w:firstLine="0"/>
        <w:jc w:val="both"/>
        <w:rPr>
          <w:rFonts w:asciiTheme="minorHAnsi" w:hAnsiTheme="minorHAnsi" w:cstheme="minorHAnsi"/>
          <w:sz w:val="20"/>
          <w:szCs w:val="20"/>
        </w:rPr>
      </w:pPr>
      <w:r w:rsidRPr="001A4750">
        <w:rPr>
          <w:rFonts w:asciiTheme="minorHAnsi" w:hAnsiTheme="minorHAnsi" w:cstheme="minorHAnsi"/>
          <w:sz w:val="20"/>
          <w:szCs w:val="20"/>
        </w:rPr>
        <w:t>7</w:t>
      </w:r>
      <w:r w:rsidR="000F30C2" w:rsidRPr="001A4750">
        <w:rPr>
          <w:rFonts w:asciiTheme="minorHAnsi" w:hAnsiTheme="minorHAnsi" w:cstheme="minorHAnsi"/>
          <w:sz w:val="20"/>
          <w:szCs w:val="20"/>
        </w:rPr>
        <w:t xml:space="preserve">.1.1.Bendradarbiauti su Paslaugų teikėju, teikiant reikalingą informaciją </w:t>
      </w:r>
      <w:r w:rsidRPr="001A4750">
        <w:rPr>
          <w:rFonts w:asciiTheme="minorHAnsi" w:hAnsiTheme="minorHAnsi" w:cstheme="minorHAnsi"/>
          <w:sz w:val="20"/>
          <w:szCs w:val="20"/>
        </w:rPr>
        <w:t>U</w:t>
      </w:r>
      <w:r w:rsidR="000F30C2" w:rsidRPr="001A4750">
        <w:rPr>
          <w:rFonts w:asciiTheme="minorHAnsi" w:hAnsiTheme="minorHAnsi" w:cstheme="minorHAnsi"/>
          <w:sz w:val="20"/>
          <w:szCs w:val="20"/>
        </w:rPr>
        <w:t xml:space="preserve">žsakymų ir (ar) </w:t>
      </w:r>
      <w:r w:rsidRPr="001A4750">
        <w:rPr>
          <w:rFonts w:asciiTheme="minorHAnsi" w:hAnsiTheme="minorHAnsi" w:cstheme="minorHAnsi"/>
          <w:sz w:val="20"/>
          <w:szCs w:val="20"/>
        </w:rPr>
        <w:t>S</w:t>
      </w:r>
      <w:r w:rsidR="000F30C2" w:rsidRPr="001A4750">
        <w:rPr>
          <w:rFonts w:asciiTheme="minorHAnsi" w:hAnsiTheme="minorHAnsi" w:cstheme="minorHAnsi"/>
          <w:sz w:val="20"/>
          <w:szCs w:val="20"/>
        </w:rPr>
        <w:t>utarties vykdymo metu.</w:t>
      </w:r>
    </w:p>
    <w:p w14:paraId="2DB3FEE8" w14:textId="262BFA62" w:rsidR="000F30C2" w:rsidRPr="001A4750" w:rsidRDefault="009B0F01" w:rsidP="004E3493">
      <w:pPr>
        <w:ind w:firstLine="0"/>
        <w:jc w:val="both"/>
        <w:rPr>
          <w:rFonts w:asciiTheme="minorHAnsi" w:hAnsiTheme="minorHAnsi" w:cstheme="minorHAnsi"/>
          <w:sz w:val="20"/>
          <w:szCs w:val="20"/>
        </w:rPr>
      </w:pPr>
      <w:r w:rsidRPr="001A4750">
        <w:rPr>
          <w:rFonts w:asciiTheme="minorHAnsi" w:hAnsiTheme="minorHAnsi" w:cstheme="minorHAnsi"/>
          <w:sz w:val="20"/>
          <w:szCs w:val="20"/>
        </w:rPr>
        <w:t>7</w:t>
      </w:r>
      <w:r w:rsidR="000F30C2" w:rsidRPr="001A4750">
        <w:rPr>
          <w:rFonts w:asciiTheme="minorHAnsi" w:hAnsiTheme="minorHAnsi" w:cstheme="minorHAnsi"/>
          <w:sz w:val="20"/>
          <w:szCs w:val="20"/>
        </w:rPr>
        <w:t>.1.</w:t>
      </w:r>
      <w:r w:rsidR="00AE3EA3" w:rsidRPr="001A4750">
        <w:rPr>
          <w:rFonts w:asciiTheme="minorHAnsi" w:hAnsiTheme="minorHAnsi" w:cstheme="minorHAnsi"/>
          <w:sz w:val="20"/>
          <w:szCs w:val="20"/>
        </w:rPr>
        <w:t>2</w:t>
      </w:r>
      <w:r w:rsidR="000F30C2" w:rsidRPr="001A4750">
        <w:rPr>
          <w:rFonts w:asciiTheme="minorHAnsi" w:hAnsiTheme="minorHAnsi" w:cstheme="minorHAnsi"/>
          <w:sz w:val="20"/>
          <w:szCs w:val="20"/>
        </w:rPr>
        <w:t xml:space="preserve">. Priimti iš Paslaugų teikėjo jo </w:t>
      </w:r>
      <w:r w:rsidR="00197901" w:rsidRPr="001A4750">
        <w:rPr>
          <w:rFonts w:asciiTheme="minorHAnsi" w:hAnsiTheme="minorHAnsi" w:cstheme="minorHAnsi"/>
          <w:sz w:val="20"/>
          <w:szCs w:val="20"/>
        </w:rPr>
        <w:t xml:space="preserve">kokybiškai suteiktas </w:t>
      </w:r>
      <w:r w:rsidR="000F30C2" w:rsidRPr="001A4750">
        <w:rPr>
          <w:rFonts w:asciiTheme="minorHAnsi" w:hAnsiTheme="minorHAnsi" w:cstheme="minorHAnsi"/>
          <w:sz w:val="20"/>
          <w:szCs w:val="20"/>
        </w:rPr>
        <w:t>Paslaugas, atitinkanči</w:t>
      </w:r>
      <w:r w:rsidR="00AE3EA3" w:rsidRPr="001A4750">
        <w:rPr>
          <w:rFonts w:asciiTheme="minorHAnsi" w:hAnsiTheme="minorHAnsi" w:cstheme="minorHAnsi"/>
          <w:sz w:val="20"/>
          <w:szCs w:val="20"/>
        </w:rPr>
        <w:t>ų</w:t>
      </w:r>
      <w:r w:rsidR="000F30C2" w:rsidRPr="001A4750">
        <w:rPr>
          <w:rFonts w:asciiTheme="minorHAnsi" w:hAnsiTheme="minorHAnsi" w:cstheme="minorHAnsi"/>
          <w:sz w:val="20"/>
          <w:szCs w:val="20"/>
        </w:rPr>
        <w:t xml:space="preserve"> teisės aktų ir </w:t>
      </w:r>
      <w:r w:rsidRPr="001A4750">
        <w:rPr>
          <w:rFonts w:asciiTheme="minorHAnsi" w:hAnsiTheme="minorHAnsi" w:cstheme="minorHAnsi"/>
          <w:sz w:val="20"/>
          <w:szCs w:val="20"/>
        </w:rPr>
        <w:t>U</w:t>
      </w:r>
      <w:r w:rsidR="000F30C2" w:rsidRPr="001A4750">
        <w:rPr>
          <w:rFonts w:asciiTheme="minorHAnsi" w:hAnsiTheme="minorHAnsi" w:cstheme="minorHAnsi"/>
          <w:sz w:val="20"/>
          <w:szCs w:val="20"/>
        </w:rPr>
        <w:t xml:space="preserve">žsakyme ir (ar) </w:t>
      </w:r>
      <w:r w:rsidRPr="001A4750">
        <w:rPr>
          <w:rFonts w:asciiTheme="minorHAnsi" w:hAnsiTheme="minorHAnsi" w:cstheme="minorHAnsi"/>
          <w:sz w:val="20"/>
          <w:szCs w:val="20"/>
        </w:rPr>
        <w:t>S</w:t>
      </w:r>
      <w:r w:rsidR="000F30C2" w:rsidRPr="001A4750">
        <w:rPr>
          <w:rFonts w:asciiTheme="minorHAnsi" w:hAnsiTheme="minorHAnsi" w:cstheme="minorHAnsi"/>
          <w:sz w:val="20"/>
          <w:szCs w:val="20"/>
        </w:rPr>
        <w:t>utartyje numatyt</w:t>
      </w:r>
      <w:r w:rsidR="00AE3EA3" w:rsidRPr="001A4750">
        <w:rPr>
          <w:rFonts w:asciiTheme="minorHAnsi" w:hAnsiTheme="minorHAnsi" w:cstheme="minorHAnsi"/>
          <w:sz w:val="20"/>
          <w:szCs w:val="20"/>
        </w:rPr>
        <w:t>ų</w:t>
      </w:r>
      <w:r w:rsidR="000F30C2" w:rsidRPr="001A4750">
        <w:rPr>
          <w:rFonts w:asciiTheme="minorHAnsi" w:hAnsiTheme="minorHAnsi" w:cstheme="minorHAnsi"/>
          <w:sz w:val="20"/>
          <w:szCs w:val="20"/>
        </w:rPr>
        <w:t xml:space="preserve"> Paslaugų reikalavimus, ir tinkamai bei laiku atsiskaityti su Paslaugų teikėju Sutartyje numatytomis  sąlygomis.</w:t>
      </w:r>
    </w:p>
    <w:p w14:paraId="6D46D4D5" w14:textId="00315BBF" w:rsidR="000F30C2" w:rsidRPr="001A4750" w:rsidRDefault="009B0F01" w:rsidP="004E3493">
      <w:pPr>
        <w:ind w:firstLine="0"/>
        <w:jc w:val="both"/>
        <w:rPr>
          <w:rFonts w:asciiTheme="minorHAnsi" w:hAnsiTheme="minorHAnsi" w:cstheme="minorHAnsi"/>
          <w:b/>
          <w:bCs/>
          <w:sz w:val="20"/>
          <w:szCs w:val="20"/>
        </w:rPr>
      </w:pPr>
      <w:r w:rsidRPr="001A4750">
        <w:rPr>
          <w:rFonts w:asciiTheme="minorHAnsi" w:hAnsiTheme="minorHAnsi" w:cstheme="minorHAnsi"/>
          <w:sz w:val="20"/>
          <w:szCs w:val="20"/>
        </w:rPr>
        <w:t>7</w:t>
      </w:r>
      <w:r w:rsidR="000F30C2" w:rsidRPr="001A4750">
        <w:rPr>
          <w:rFonts w:asciiTheme="minorHAnsi" w:hAnsiTheme="minorHAnsi" w:cstheme="minorHAnsi"/>
          <w:sz w:val="20"/>
          <w:szCs w:val="20"/>
        </w:rPr>
        <w:t>.2.</w:t>
      </w:r>
      <w:r w:rsidR="000F30C2" w:rsidRPr="001A4750">
        <w:rPr>
          <w:rFonts w:asciiTheme="minorHAnsi" w:hAnsiTheme="minorHAnsi" w:cstheme="minorHAnsi"/>
          <w:b/>
          <w:bCs/>
          <w:sz w:val="20"/>
          <w:szCs w:val="20"/>
        </w:rPr>
        <w:t xml:space="preserve"> Paslaugų teikėjo įsipareigojimai:</w:t>
      </w:r>
    </w:p>
    <w:p w14:paraId="515FE551" w14:textId="3CB103B7" w:rsidR="000F30C2" w:rsidRPr="001A4750" w:rsidRDefault="009B0F01" w:rsidP="004E3493">
      <w:pPr>
        <w:ind w:firstLine="0"/>
        <w:jc w:val="both"/>
        <w:rPr>
          <w:rFonts w:asciiTheme="minorHAnsi" w:hAnsiTheme="minorHAnsi" w:cstheme="minorHAnsi"/>
          <w:sz w:val="20"/>
          <w:szCs w:val="20"/>
        </w:rPr>
      </w:pPr>
      <w:r w:rsidRPr="001A4750">
        <w:rPr>
          <w:rFonts w:asciiTheme="minorHAnsi" w:hAnsiTheme="minorHAnsi" w:cstheme="minorHAnsi"/>
          <w:sz w:val="20"/>
          <w:szCs w:val="20"/>
        </w:rPr>
        <w:t>7</w:t>
      </w:r>
      <w:r w:rsidR="000F30C2" w:rsidRPr="001A4750">
        <w:rPr>
          <w:rFonts w:asciiTheme="minorHAnsi" w:hAnsiTheme="minorHAnsi" w:cstheme="minorHAnsi"/>
          <w:sz w:val="20"/>
          <w:szCs w:val="20"/>
        </w:rPr>
        <w:t xml:space="preserve">.2.1. Teikti Paslaugas profesionaliai, kokybiškai ir laiku, vadovaujantis </w:t>
      </w:r>
      <w:r w:rsidR="001D5628" w:rsidRPr="001A4750">
        <w:rPr>
          <w:rFonts w:asciiTheme="minorHAnsi" w:hAnsiTheme="minorHAnsi" w:cstheme="minorHAnsi"/>
          <w:sz w:val="20"/>
          <w:szCs w:val="20"/>
        </w:rPr>
        <w:t>U</w:t>
      </w:r>
      <w:r w:rsidR="000F30C2" w:rsidRPr="001A4750">
        <w:rPr>
          <w:rFonts w:asciiTheme="minorHAnsi" w:hAnsiTheme="minorHAnsi" w:cstheme="minorHAnsi"/>
          <w:sz w:val="20"/>
          <w:szCs w:val="20"/>
        </w:rPr>
        <w:t xml:space="preserve">žsakyme (-uose), </w:t>
      </w:r>
      <w:r w:rsidR="008D256B" w:rsidRPr="001A4750">
        <w:rPr>
          <w:rFonts w:asciiTheme="minorHAnsi" w:hAnsiTheme="minorHAnsi" w:cstheme="minorHAnsi"/>
          <w:sz w:val="20"/>
          <w:szCs w:val="20"/>
        </w:rPr>
        <w:t>S</w:t>
      </w:r>
      <w:r w:rsidR="000F30C2" w:rsidRPr="001A4750">
        <w:rPr>
          <w:rFonts w:asciiTheme="minorHAnsi" w:hAnsiTheme="minorHAnsi" w:cstheme="minorHAnsi"/>
          <w:sz w:val="20"/>
          <w:szCs w:val="20"/>
        </w:rPr>
        <w:t>utartyje nustatyta tvarka, Lietuvos Respublikoje galiojančiais įstatymais ir kitais teisės aktais reglamentuojančiais Paslaugų teikimą</w:t>
      </w:r>
      <w:r w:rsidR="00F56E29" w:rsidRPr="001A4750">
        <w:rPr>
          <w:rFonts w:asciiTheme="minorHAnsi" w:hAnsiTheme="minorHAnsi" w:cstheme="minorHAnsi"/>
          <w:sz w:val="20"/>
          <w:szCs w:val="20"/>
        </w:rPr>
        <w:t>.</w:t>
      </w:r>
    </w:p>
    <w:p w14:paraId="6DE85AC5" w14:textId="50AC623F" w:rsidR="000C1F98" w:rsidRPr="001A4750" w:rsidRDefault="000C1F98" w:rsidP="004E3493">
      <w:pPr>
        <w:ind w:firstLine="0"/>
        <w:jc w:val="both"/>
        <w:rPr>
          <w:rFonts w:asciiTheme="minorHAnsi" w:hAnsiTheme="minorHAnsi" w:cstheme="minorHAnsi"/>
          <w:sz w:val="20"/>
          <w:szCs w:val="20"/>
        </w:rPr>
      </w:pPr>
      <w:r w:rsidRPr="001A4750">
        <w:rPr>
          <w:rFonts w:asciiTheme="minorHAnsi" w:hAnsiTheme="minorHAnsi" w:cstheme="minorHAnsi"/>
          <w:sz w:val="20"/>
          <w:szCs w:val="20"/>
        </w:rPr>
        <w:t>7.2.2. Prekės ir (ar) įsigyjamos Paslaugos Paslaugų teikėjas (</w:t>
      </w:r>
      <w:r w:rsidR="00FF6D6D" w:rsidRPr="001A4750">
        <w:rPr>
          <w:rFonts w:asciiTheme="minorHAnsi" w:hAnsiTheme="minorHAnsi" w:cstheme="minorHAnsi"/>
          <w:bCs/>
          <w:sz w:val="20"/>
          <w:szCs w:val="20"/>
        </w:rPr>
        <w:t>Paslaugų teikėjas</w:t>
      </w:r>
      <w:r w:rsidRPr="001A4750">
        <w:rPr>
          <w:rFonts w:asciiTheme="minorHAnsi" w:hAnsiTheme="minorHAnsi" w:cstheme="minorHAnsi"/>
          <w:sz w:val="20"/>
          <w:szCs w:val="20"/>
        </w:rPr>
        <w:t>) teikdamas Paslaugas ir (ar) Prekes privalo vadovautis Lietuvos Respublikos kibernetinio saugumo įstatymu ir Organizacinių ir techninių kibernetinio saugumo reikalavimų, taikomų kibernetinio saugumo subjektams valdantiems ypatingos svarbos informacinę infrastruktūrą, aprašu, patvirtintu Lietuvos Respublikos Vyriausybės 2018 m. gruodžio 5 d. nutarimu Nr. 1209 „Dėl Lietuvos Respublikos kibernetinio saugumo įstatymo įgyvendinimo" (galiojančiomis aktualiomis redakcijomis).</w:t>
      </w:r>
    </w:p>
    <w:p w14:paraId="17F451CA" w14:textId="71FF3036" w:rsidR="001C7409" w:rsidRPr="001A4750" w:rsidRDefault="0084060A" w:rsidP="004E3493">
      <w:pPr>
        <w:ind w:firstLine="0"/>
        <w:jc w:val="both"/>
        <w:rPr>
          <w:rFonts w:ascii="Calibri" w:hAnsi="Calibri" w:cs="Calibri"/>
          <w:color w:val="000000"/>
          <w:sz w:val="20"/>
          <w:szCs w:val="20"/>
        </w:rPr>
      </w:pPr>
      <w:r w:rsidRPr="001A4750">
        <w:rPr>
          <w:rFonts w:asciiTheme="minorHAnsi" w:hAnsiTheme="minorHAnsi" w:cstheme="minorHAnsi"/>
          <w:sz w:val="20"/>
          <w:szCs w:val="20"/>
        </w:rPr>
        <w:t xml:space="preserve">7.2.3. </w:t>
      </w:r>
      <w:r w:rsidRPr="001A4750">
        <w:rPr>
          <w:rFonts w:ascii="Calibri" w:hAnsi="Calibri" w:cs="Calibri"/>
          <w:color w:val="000000"/>
          <w:sz w:val="20"/>
          <w:szCs w:val="20"/>
        </w:rPr>
        <w:t>Prisiima visą riziką dėl ne nuo Paslaugų gavėjo priklausančių aplinkybių, dėl kurių padidės su Sutarties vykdymu susijusios Paslaugų teikėjo išlaidos ir Paslaugų teikėjui Sutarties vykdymas taps sudėtingesnis (</w:t>
      </w:r>
      <w:r w:rsidR="00011B1B" w:rsidRPr="001A4750">
        <w:rPr>
          <w:rFonts w:asciiTheme="minorHAnsi" w:hAnsiTheme="minorHAnsi" w:cstheme="minorHAnsi"/>
          <w:bCs/>
          <w:sz w:val="20"/>
          <w:szCs w:val="20"/>
        </w:rPr>
        <w:t>Paslaugų teikėjas</w:t>
      </w:r>
      <w:r w:rsidR="00011B1B" w:rsidRPr="001A4750">
        <w:rPr>
          <w:rFonts w:ascii="Calibri" w:hAnsi="Calibri" w:cs="Calibri"/>
          <w:color w:val="000000"/>
          <w:sz w:val="20"/>
          <w:szCs w:val="20"/>
        </w:rPr>
        <w:t xml:space="preserve"> </w:t>
      </w:r>
      <w:r w:rsidRPr="001A4750">
        <w:rPr>
          <w:rFonts w:ascii="Calibri" w:hAnsi="Calibri" w:cs="Calibri"/>
          <w:color w:val="000000"/>
          <w:sz w:val="20"/>
          <w:szCs w:val="20"/>
        </w:rPr>
        <w:t>padidės įsipareigojimų vykdymo kaina). Sutarties kaina jokiais atvejais nebus didinama</w:t>
      </w:r>
      <w:r w:rsidR="004B702C" w:rsidRPr="001A4750">
        <w:rPr>
          <w:rFonts w:ascii="Calibri" w:hAnsi="Calibri" w:cs="Calibri"/>
          <w:color w:val="000000"/>
          <w:sz w:val="20"/>
          <w:szCs w:val="20"/>
        </w:rPr>
        <w:t>.</w:t>
      </w:r>
    </w:p>
    <w:p w14:paraId="0EC1ED2F" w14:textId="77777777" w:rsidR="00A6211E" w:rsidRPr="001A4750" w:rsidRDefault="00A6211E" w:rsidP="00BD75EE">
      <w:pPr>
        <w:spacing w:before="60" w:after="60"/>
        <w:ind w:firstLine="0"/>
        <w:jc w:val="both"/>
        <w:rPr>
          <w:rFonts w:asciiTheme="minorHAnsi" w:hAnsiTheme="minorHAnsi" w:cstheme="minorHAnsi"/>
          <w:bCs/>
          <w:i/>
          <w:color w:val="7F7F7F" w:themeColor="text1" w:themeTint="80"/>
          <w:sz w:val="20"/>
          <w:szCs w:val="20"/>
        </w:rPr>
      </w:pPr>
    </w:p>
    <w:p w14:paraId="06CC8997" w14:textId="6FC709AB" w:rsidR="00E437BE" w:rsidRPr="001A4750" w:rsidRDefault="00E437BE" w:rsidP="006A2FA2">
      <w:pPr>
        <w:spacing w:before="60" w:after="60"/>
        <w:ind w:firstLine="0"/>
        <w:jc w:val="both"/>
        <w:rPr>
          <w:rStyle w:val="Laukeliai"/>
          <w:rFonts w:asciiTheme="minorHAnsi" w:hAnsiTheme="minorHAnsi" w:cstheme="minorHAnsi"/>
          <w:bCs/>
          <w:szCs w:val="20"/>
        </w:rPr>
      </w:pPr>
    </w:p>
    <w:sectPr w:rsidR="00E437BE" w:rsidRPr="001A4750" w:rsidSect="00E437BE">
      <w:footerReference w:type="even" r:id="rId8"/>
      <w:footerReference w:type="default" r:id="rId9"/>
      <w:headerReference w:type="first" r:id="rId10"/>
      <w:footerReference w:type="first" r:id="rId11"/>
      <w:pgSz w:w="11906" w:h="16838"/>
      <w:pgMar w:top="1134" w:right="1134"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B185B9" w14:textId="77777777" w:rsidR="00BF76FD" w:rsidRDefault="00BF76FD" w:rsidP="002603FC">
      <w:r>
        <w:separator/>
      </w:r>
    </w:p>
  </w:endnote>
  <w:endnote w:type="continuationSeparator" w:id="0">
    <w:p w14:paraId="6C5E9B78" w14:textId="77777777" w:rsidR="00BF76FD" w:rsidRDefault="00BF76FD" w:rsidP="002603FC">
      <w:r>
        <w:continuationSeparator/>
      </w:r>
    </w:p>
  </w:endnote>
  <w:endnote w:type="continuationNotice" w:id="1">
    <w:p w14:paraId="216B3109" w14:textId="77777777" w:rsidR="00BF76FD" w:rsidRDefault="00BF76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80000027" w:usb1="00000000" w:usb2="00000000" w:usb3="00000000" w:csb0="0000008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FF4CD" w14:textId="60B459FC" w:rsidR="00CB2A46" w:rsidRPr="00CB2A46" w:rsidRDefault="00CB2A46"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w:t>
    </w:r>
    <w:r w:rsidR="004E1138">
      <w:rPr>
        <w:rFonts w:asciiTheme="minorHAnsi" w:hAnsiTheme="minorHAnsi" w:cstheme="minorHAnsi"/>
        <w:color w:val="808080" w:themeColor="background1" w:themeShade="80"/>
        <w:sz w:val="16"/>
        <w:szCs w:val="16"/>
        <w:lang w:val="en-U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FFA44" w14:textId="7B188641" w:rsidR="00CB2A46" w:rsidRPr="00CB2A46" w:rsidRDefault="00CB2A46"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w:t>
    </w:r>
    <w:r w:rsidR="004E1138">
      <w:rPr>
        <w:rFonts w:asciiTheme="minorHAnsi" w:hAnsiTheme="minorHAnsi" w:cstheme="minorHAnsi"/>
        <w:color w:val="808080" w:themeColor="background1" w:themeShade="80"/>
        <w:sz w:val="16"/>
        <w:szCs w:val="16"/>
        <w:lang w:val="en-US"/>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BF32D" w14:textId="34350977" w:rsidR="00931CCB" w:rsidRPr="00CB2A46" w:rsidRDefault="00CB2A46"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w:t>
    </w:r>
    <w:r w:rsidR="004E1138">
      <w:rPr>
        <w:rFonts w:asciiTheme="minorHAnsi" w:hAnsiTheme="minorHAnsi" w:cstheme="minorHAnsi"/>
        <w:color w:val="808080" w:themeColor="background1" w:themeShade="80"/>
        <w:sz w:val="16"/>
        <w:szCs w:val="16"/>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3BEE3B" w14:textId="77777777" w:rsidR="00BF76FD" w:rsidRDefault="00BF76FD" w:rsidP="002603FC">
      <w:r>
        <w:separator/>
      </w:r>
    </w:p>
  </w:footnote>
  <w:footnote w:type="continuationSeparator" w:id="0">
    <w:p w14:paraId="010B9C3F" w14:textId="77777777" w:rsidR="00BF76FD" w:rsidRDefault="00BF76FD" w:rsidP="002603FC">
      <w:r>
        <w:continuationSeparator/>
      </w:r>
    </w:p>
  </w:footnote>
  <w:footnote w:type="continuationNotice" w:id="1">
    <w:p w14:paraId="05C6FA71" w14:textId="77777777" w:rsidR="00BF76FD" w:rsidRDefault="00BF76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CB96B" w14:textId="595B3B74" w:rsidR="00D95BE1" w:rsidRPr="00FE2799" w:rsidRDefault="00D95BE1" w:rsidP="009713A7">
    <w:pPr>
      <w:pStyle w:val="Header"/>
      <w:jc w:val="center"/>
    </w:pPr>
    <w:r>
      <w:rPr>
        <w:noProof/>
        <w:lang w:eastAsia="lt-LT"/>
      </w:rPr>
      <w:drawing>
        <wp:inline distT="0" distB="0" distL="0" distR="0" wp14:anchorId="1C04B76C" wp14:editId="7BFD5B62">
          <wp:extent cx="1619885" cy="78867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619885" cy="788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2483C"/>
    <w:multiLevelType w:val="hybridMultilevel"/>
    <w:tmpl w:val="2F483C44"/>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657BA2"/>
    <w:multiLevelType w:val="hybridMultilevel"/>
    <w:tmpl w:val="540CA9AE"/>
    <w:lvl w:ilvl="0" w:tplc="04270001">
      <w:start w:val="1"/>
      <w:numFmt w:val="bullet"/>
      <w:lvlText w:val=""/>
      <w:lvlJc w:val="left"/>
      <w:pPr>
        <w:ind w:left="1125" w:hanging="360"/>
      </w:pPr>
      <w:rPr>
        <w:rFonts w:ascii="Symbol" w:hAnsi="Symbol" w:hint="default"/>
      </w:rPr>
    </w:lvl>
    <w:lvl w:ilvl="1" w:tplc="FFFFFFFF" w:tentative="1">
      <w:start w:val="1"/>
      <w:numFmt w:val="bullet"/>
      <w:lvlText w:val="o"/>
      <w:lvlJc w:val="left"/>
      <w:pPr>
        <w:ind w:left="1845" w:hanging="360"/>
      </w:pPr>
      <w:rPr>
        <w:rFonts w:ascii="Courier New" w:hAnsi="Courier New" w:cs="Courier New" w:hint="default"/>
      </w:rPr>
    </w:lvl>
    <w:lvl w:ilvl="2" w:tplc="FFFFFFFF" w:tentative="1">
      <w:start w:val="1"/>
      <w:numFmt w:val="bullet"/>
      <w:lvlText w:val=""/>
      <w:lvlJc w:val="left"/>
      <w:pPr>
        <w:ind w:left="2565" w:hanging="360"/>
      </w:pPr>
      <w:rPr>
        <w:rFonts w:ascii="Wingdings" w:hAnsi="Wingdings" w:hint="default"/>
      </w:rPr>
    </w:lvl>
    <w:lvl w:ilvl="3" w:tplc="FFFFFFFF" w:tentative="1">
      <w:start w:val="1"/>
      <w:numFmt w:val="bullet"/>
      <w:lvlText w:val=""/>
      <w:lvlJc w:val="left"/>
      <w:pPr>
        <w:ind w:left="3285" w:hanging="360"/>
      </w:pPr>
      <w:rPr>
        <w:rFonts w:ascii="Symbol" w:hAnsi="Symbol" w:hint="default"/>
      </w:rPr>
    </w:lvl>
    <w:lvl w:ilvl="4" w:tplc="FFFFFFFF" w:tentative="1">
      <w:start w:val="1"/>
      <w:numFmt w:val="bullet"/>
      <w:lvlText w:val="o"/>
      <w:lvlJc w:val="left"/>
      <w:pPr>
        <w:ind w:left="4005" w:hanging="360"/>
      </w:pPr>
      <w:rPr>
        <w:rFonts w:ascii="Courier New" w:hAnsi="Courier New" w:cs="Courier New" w:hint="default"/>
      </w:rPr>
    </w:lvl>
    <w:lvl w:ilvl="5" w:tplc="FFFFFFFF" w:tentative="1">
      <w:start w:val="1"/>
      <w:numFmt w:val="bullet"/>
      <w:lvlText w:val=""/>
      <w:lvlJc w:val="left"/>
      <w:pPr>
        <w:ind w:left="4725" w:hanging="360"/>
      </w:pPr>
      <w:rPr>
        <w:rFonts w:ascii="Wingdings" w:hAnsi="Wingdings" w:hint="default"/>
      </w:rPr>
    </w:lvl>
    <w:lvl w:ilvl="6" w:tplc="FFFFFFFF" w:tentative="1">
      <w:start w:val="1"/>
      <w:numFmt w:val="bullet"/>
      <w:lvlText w:val=""/>
      <w:lvlJc w:val="left"/>
      <w:pPr>
        <w:ind w:left="5445" w:hanging="360"/>
      </w:pPr>
      <w:rPr>
        <w:rFonts w:ascii="Symbol" w:hAnsi="Symbol" w:hint="default"/>
      </w:rPr>
    </w:lvl>
    <w:lvl w:ilvl="7" w:tplc="FFFFFFFF" w:tentative="1">
      <w:start w:val="1"/>
      <w:numFmt w:val="bullet"/>
      <w:lvlText w:val="o"/>
      <w:lvlJc w:val="left"/>
      <w:pPr>
        <w:ind w:left="6165" w:hanging="360"/>
      </w:pPr>
      <w:rPr>
        <w:rFonts w:ascii="Courier New" w:hAnsi="Courier New" w:cs="Courier New" w:hint="default"/>
      </w:rPr>
    </w:lvl>
    <w:lvl w:ilvl="8" w:tplc="FFFFFFFF" w:tentative="1">
      <w:start w:val="1"/>
      <w:numFmt w:val="bullet"/>
      <w:lvlText w:val=""/>
      <w:lvlJc w:val="left"/>
      <w:pPr>
        <w:ind w:left="6885" w:hanging="360"/>
      </w:pPr>
      <w:rPr>
        <w:rFonts w:ascii="Wingdings" w:hAnsi="Wingdings" w:hint="default"/>
      </w:rPr>
    </w:lvl>
  </w:abstractNum>
  <w:abstractNum w:abstractNumId="2" w15:restartNumberingAfterBreak="0">
    <w:nsid w:val="1E0272D4"/>
    <w:multiLevelType w:val="hybridMultilevel"/>
    <w:tmpl w:val="B0D20D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298601F"/>
    <w:multiLevelType w:val="hybridMultilevel"/>
    <w:tmpl w:val="25209912"/>
    <w:lvl w:ilvl="0" w:tplc="FFFFFFFF">
      <w:start w:val="2015"/>
      <w:numFmt w:val="bullet"/>
      <w:lvlText w:val="-"/>
      <w:lvlJc w:val="left"/>
      <w:pPr>
        <w:ind w:left="720" w:hanging="360"/>
      </w:pPr>
      <w:rPr>
        <w:rFonts w:ascii="Times New Roman" w:hAnsi="Times New Roman" w:cs="Times New Roman" w:hint="default"/>
        <w:i/>
        <w:spacing w:val="0"/>
        <w:position w:val="0"/>
      </w:rPr>
    </w:lvl>
    <w:lvl w:ilvl="1" w:tplc="04270001">
      <w:start w:val="1"/>
      <w:numFmt w:val="bullet"/>
      <w:lvlText w:val=""/>
      <w:lvlJc w:val="left"/>
      <w:pPr>
        <w:ind w:left="1125" w:hanging="360"/>
      </w:pPr>
      <w:rPr>
        <w:rFonts w:ascii="Symbol" w:hAnsi="Symbol" w:hint="default"/>
      </w:rPr>
    </w:lvl>
    <w:lvl w:ilvl="2" w:tplc="FFFFFFFF">
      <w:numFmt w:val="bullet"/>
      <w:lvlText w:val=""/>
      <w:lvlJc w:val="left"/>
      <w:pPr>
        <w:ind w:left="3100" w:hanging="1300"/>
      </w:pPr>
      <w:rPr>
        <w:rFonts w:ascii="Symbol" w:eastAsia="Times New Roman" w:hAnsi="Symbol" w:cstheme="majorHAns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2ED6663"/>
    <w:multiLevelType w:val="multilevel"/>
    <w:tmpl w:val="9D5658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bCs/>
        <w:i w:val="0"/>
        <w:i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C0C5D7F"/>
    <w:multiLevelType w:val="multilevel"/>
    <w:tmpl w:val="80C484DE"/>
    <w:lvl w:ilvl="0">
      <w:start w:val="1"/>
      <w:numFmt w:val="bullet"/>
      <w:lvlText w:val="o"/>
      <w:lvlJc w:val="left"/>
      <w:pPr>
        <w:ind w:left="360" w:hanging="360"/>
      </w:pPr>
      <w:rPr>
        <w:rFonts w:ascii="Courier New" w:hAnsi="Courier New" w:cs="Courier New" w:hint="default"/>
      </w:rPr>
    </w:lvl>
    <w:lvl w:ilvl="1">
      <w:start w:val="1"/>
      <w:numFmt w:val="none"/>
      <w:lvlText w:val="10.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6C420A8"/>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81C1A38"/>
    <w:multiLevelType w:val="multilevel"/>
    <w:tmpl w:val="5694FD8E"/>
    <w:lvl w:ilvl="0">
      <w:start w:val="11"/>
      <w:numFmt w:val="decimal"/>
      <w:lvlText w:val="%1."/>
      <w:lvlJc w:val="left"/>
      <w:pPr>
        <w:ind w:left="405" w:hanging="405"/>
      </w:pPr>
      <w:rPr>
        <w:rFonts w:hint="default"/>
        <w:color w:val="auto"/>
      </w:rPr>
    </w:lvl>
    <w:lvl w:ilvl="1">
      <w:start w:val="2015"/>
      <w:numFmt w:val="bullet"/>
      <w:lvlText w:val="-"/>
      <w:lvlJc w:val="left"/>
      <w:pPr>
        <w:ind w:left="360" w:hanging="360"/>
      </w:pPr>
      <w:rPr>
        <w:rFonts w:ascii="Times New Roman" w:hAnsi="Times New Roman" w:cs="Times New Roman" w:hint="default"/>
        <w:i/>
        <w:spacing w:val="0"/>
        <w:position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488E3596"/>
    <w:multiLevelType w:val="multilevel"/>
    <w:tmpl w:val="D108C4E2"/>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asciiTheme="minorHAnsi" w:hAnsiTheme="minorHAnsi" w:cstheme="minorHAnsi" w:hint="default"/>
        <w:b w:val="0"/>
        <w:bCs/>
        <w:i w:val="0"/>
        <w:iCs/>
        <w:color w:val="auto"/>
        <w:sz w:val="20"/>
        <w:szCs w:val="20"/>
      </w:rPr>
    </w:lvl>
    <w:lvl w:ilvl="2">
      <w:start w:val="1"/>
      <w:numFmt w:val="decimal"/>
      <w:isLgl/>
      <w:lvlText w:val="%1.%2.%3."/>
      <w:lvlJc w:val="left"/>
      <w:pPr>
        <w:ind w:left="3131" w:hanging="720"/>
      </w:pPr>
      <w:rPr>
        <w:rFonts w:hint="default"/>
        <w:b w:val="0"/>
        <w:bCs/>
        <w:color w:val="auto"/>
      </w:rPr>
    </w:lvl>
    <w:lvl w:ilvl="3">
      <w:start w:val="1"/>
      <w:numFmt w:val="decimal"/>
      <w:isLgl/>
      <w:lvlText w:val="%1.%2.%3.%4."/>
      <w:lvlJc w:val="left"/>
      <w:pPr>
        <w:ind w:left="1080" w:hanging="720"/>
      </w:pPr>
      <w:rPr>
        <w:rFonts w:hint="default"/>
        <w:color w:val="808080" w:themeColor="background1" w:themeShade="80"/>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10" w15:restartNumberingAfterBreak="0">
    <w:nsid w:val="4E3F1652"/>
    <w:multiLevelType w:val="multilevel"/>
    <w:tmpl w:val="A45E1E80"/>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1" w15:restartNumberingAfterBreak="0">
    <w:nsid w:val="57C32884"/>
    <w:multiLevelType w:val="multilevel"/>
    <w:tmpl w:val="285805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3" w15:restartNumberingAfterBreak="0">
    <w:nsid w:val="5FB3284E"/>
    <w:multiLevelType w:val="hybridMultilevel"/>
    <w:tmpl w:val="CCBA94D6"/>
    <w:lvl w:ilvl="0" w:tplc="04270001">
      <w:start w:val="1"/>
      <w:numFmt w:val="bullet"/>
      <w:lvlText w:val=""/>
      <w:lvlJc w:val="left"/>
      <w:pPr>
        <w:ind w:left="1125" w:hanging="360"/>
      </w:pPr>
      <w:rPr>
        <w:rFonts w:ascii="Symbol" w:hAnsi="Symbol" w:hint="default"/>
      </w:rPr>
    </w:lvl>
    <w:lvl w:ilvl="1" w:tplc="FFFFFFFF" w:tentative="1">
      <w:start w:val="1"/>
      <w:numFmt w:val="bullet"/>
      <w:lvlText w:val="o"/>
      <w:lvlJc w:val="left"/>
      <w:pPr>
        <w:ind w:left="1845" w:hanging="360"/>
      </w:pPr>
      <w:rPr>
        <w:rFonts w:ascii="Courier New" w:hAnsi="Courier New" w:cs="Courier New" w:hint="default"/>
      </w:rPr>
    </w:lvl>
    <w:lvl w:ilvl="2" w:tplc="FFFFFFFF" w:tentative="1">
      <w:start w:val="1"/>
      <w:numFmt w:val="bullet"/>
      <w:lvlText w:val=""/>
      <w:lvlJc w:val="left"/>
      <w:pPr>
        <w:ind w:left="2565" w:hanging="360"/>
      </w:pPr>
      <w:rPr>
        <w:rFonts w:ascii="Wingdings" w:hAnsi="Wingdings" w:hint="default"/>
      </w:rPr>
    </w:lvl>
    <w:lvl w:ilvl="3" w:tplc="FFFFFFFF" w:tentative="1">
      <w:start w:val="1"/>
      <w:numFmt w:val="bullet"/>
      <w:lvlText w:val=""/>
      <w:lvlJc w:val="left"/>
      <w:pPr>
        <w:ind w:left="3285" w:hanging="360"/>
      </w:pPr>
      <w:rPr>
        <w:rFonts w:ascii="Symbol" w:hAnsi="Symbol" w:hint="default"/>
      </w:rPr>
    </w:lvl>
    <w:lvl w:ilvl="4" w:tplc="FFFFFFFF" w:tentative="1">
      <w:start w:val="1"/>
      <w:numFmt w:val="bullet"/>
      <w:lvlText w:val="o"/>
      <w:lvlJc w:val="left"/>
      <w:pPr>
        <w:ind w:left="4005" w:hanging="360"/>
      </w:pPr>
      <w:rPr>
        <w:rFonts w:ascii="Courier New" w:hAnsi="Courier New" w:cs="Courier New" w:hint="default"/>
      </w:rPr>
    </w:lvl>
    <w:lvl w:ilvl="5" w:tplc="FFFFFFFF" w:tentative="1">
      <w:start w:val="1"/>
      <w:numFmt w:val="bullet"/>
      <w:lvlText w:val=""/>
      <w:lvlJc w:val="left"/>
      <w:pPr>
        <w:ind w:left="4725" w:hanging="360"/>
      </w:pPr>
      <w:rPr>
        <w:rFonts w:ascii="Wingdings" w:hAnsi="Wingdings" w:hint="default"/>
      </w:rPr>
    </w:lvl>
    <w:lvl w:ilvl="6" w:tplc="FFFFFFFF" w:tentative="1">
      <w:start w:val="1"/>
      <w:numFmt w:val="bullet"/>
      <w:lvlText w:val=""/>
      <w:lvlJc w:val="left"/>
      <w:pPr>
        <w:ind w:left="5445" w:hanging="360"/>
      </w:pPr>
      <w:rPr>
        <w:rFonts w:ascii="Symbol" w:hAnsi="Symbol" w:hint="default"/>
      </w:rPr>
    </w:lvl>
    <w:lvl w:ilvl="7" w:tplc="FFFFFFFF" w:tentative="1">
      <w:start w:val="1"/>
      <w:numFmt w:val="bullet"/>
      <w:lvlText w:val="o"/>
      <w:lvlJc w:val="left"/>
      <w:pPr>
        <w:ind w:left="6165" w:hanging="360"/>
      </w:pPr>
      <w:rPr>
        <w:rFonts w:ascii="Courier New" w:hAnsi="Courier New" w:cs="Courier New" w:hint="default"/>
      </w:rPr>
    </w:lvl>
    <w:lvl w:ilvl="8" w:tplc="FFFFFFFF" w:tentative="1">
      <w:start w:val="1"/>
      <w:numFmt w:val="bullet"/>
      <w:lvlText w:val=""/>
      <w:lvlJc w:val="left"/>
      <w:pPr>
        <w:ind w:left="6885" w:hanging="360"/>
      </w:pPr>
      <w:rPr>
        <w:rFonts w:ascii="Wingdings" w:hAnsi="Wingdings" w:hint="default"/>
      </w:rPr>
    </w:lvl>
  </w:abstractNum>
  <w:abstractNum w:abstractNumId="14"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48903E3"/>
    <w:multiLevelType w:val="hybridMultilevel"/>
    <w:tmpl w:val="44E689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B082691"/>
    <w:multiLevelType w:val="multilevel"/>
    <w:tmpl w:val="FA985CCE"/>
    <w:lvl w:ilvl="0">
      <w:start w:val="4"/>
      <w:numFmt w:val="decimal"/>
      <w:lvlText w:val="%1."/>
      <w:lvlJc w:val="left"/>
      <w:pPr>
        <w:ind w:left="360" w:hanging="360"/>
      </w:pPr>
      <w:rPr>
        <w:rFonts w:hint="default"/>
      </w:rPr>
    </w:lvl>
    <w:lvl w:ilvl="1">
      <w:start w:val="1"/>
      <w:numFmt w:val="bullet"/>
      <w:lvlText w:val=""/>
      <w:lvlJc w:val="left"/>
      <w:pPr>
        <w:ind w:left="1125"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D7717D3"/>
    <w:multiLevelType w:val="hybridMultilevel"/>
    <w:tmpl w:val="6B08B32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3447331">
    <w:abstractNumId w:val="12"/>
  </w:num>
  <w:num w:numId="2" w16cid:durableId="1555504222">
    <w:abstractNumId w:val="5"/>
  </w:num>
  <w:num w:numId="3" w16cid:durableId="800344181">
    <w:abstractNumId w:val="14"/>
  </w:num>
  <w:num w:numId="4" w16cid:durableId="203369197">
    <w:abstractNumId w:val="7"/>
  </w:num>
  <w:num w:numId="5" w16cid:durableId="1623537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6465915">
    <w:abstractNumId w:val="9"/>
  </w:num>
  <w:num w:numId="7" w16cid:durableId="1740900448">
    <w:abstractNumId w:val="17"/>
  </w:num>
  <w:num w:numId="8" w16cid:durableId="1379823177">
    <w:abstractNumId w:val="10"/>
  </w:num>
  <w:num w:numId="9" w16cid:durableId="1726416812">
    <w:abstractNumId w:val="4"/>
  </w:num>
  <w:num w:numId="10" w16cid:durableId="860749856">
    <w:abstractNumId w:val="11"/>
  </w:num>
  <w:num w:numId="11" w16cid:durableId="1948925592">
    <w:abstractNumId w:val="0"/>
  </w:num>
  <w:num w:numId="12" w16cid:durableId="1251739725">
    <w:abstractNumId w:val="1"/>
  </w:num>
  <w:num w:numId="13" w16cid:durableId="1895853175">
    <w:abstractNumId w:val="13"/>
  </w:num>
  <w:num w:numId="14" w16cid:durableId="800340511">
    <w:abstractNumId w:val="16"/>
  </w:num>
  <w:num w:numId="15" w16cid:durableId="561526973">
    <w:abstractNumId w:val="6"/>
  </w:num>
  <w:num w:numId="16" w16cid:durableId="1374620549">
    <w:abstractNumId w:val="3"/>
  </w:num>
  <w:num w:numId="17" w16cid:durableId="125927052">
    <w:abstractNumId w:val="15"/>
  </w:num>
  <w:num w:numId="18" w16cid:durableId="33098710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567"/>
  <w:hyphenationZone w:val="396"/>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4A5"/>
    <w:rsid w:val="00004002"/>
    <w:rsid w:val="00007821"/>
    <w:rsid w:val="000103ED"/>
    <w:rsid w:val="00010A4F"/>
    <w:rsid w:val="00011091"/>
    <w:rsid w:val="0001116F"/>
    <w:rsid w:val="00011B1B"/>
    <w:rsid w:val="00013791"/>
    <w:rsid w:val="000151CB"/>
    <w:rsid w:val="00015365"/>
    <w:rsid w:val="000163B3"/>
    <w:rsid w:val="00016599"/>
    <w:rsid w:val="0001703A"/>
    <w:rsid w:val="000170DB"/>
    <w:rsid w:val="00017CF9"/>
    <w:rsid w:val="00020419"/>
    <w:rsid w:val="00023118"/>
    <w:rsid w:val="000252D1"/>
    <w:rsid w:val="000276CB"/>
    <w:rsid w:val="00027B5B"/>
    <w:rsid w:val="00027C50"/>
    <w:rsid w:val="00033933"/>
    <w:rsid w:val="00035BB9"/>
    <w:rsid w:val="00035DD9"/>
    <w:rsid w:val="00040C22"/>
    <w:rsid w:val="000410F1"/>
    <w:rsid w:val="000414C6"/>
    <w:rsid w:val="0004332C"/>
    <w:rsid w:val="000442C7"/>
    <w:rsid w:val="000447B5"/>
    <w:rsid w:val="00045575"/>
    <w:rsid w:val="00046A73"/>
    <w:rsid w:val="00047487"/>
    <w:rsid w:val="00047885"/>
    <w:rsid w:val="0005045B"/>
    <w:rsid w:val="00050CA6"/>
    <w:rsid w:val="00052E08"/>
    <w:rsid w:val="0005319A"/>
    <w:rsid w:val="00056247"/>
    <w:rsid w:val="00056A75"/>
    <w:rsid w:val="00057B90"/>
    <w:rsid w:val="0006016D"/>
    <w:rsid w:val="000617D3"/>
    <w:rsid w:val="00062479"/>
    <w:rsid w:val="00064A55"/>
    <w:rsid w:val="000650E9"/>
    <w:rsid w:val="00066E9F"/>
    <w:rsid w:val="00067BC3"/>
    <w:rsid w:val="00071091"/>
    <w:rsid w:val="00071B1D"/>
    <w:rsid w:val="0007233A"/>
    <w:rsid w:val="00072640"/>
    <w:rsid w:val="00072731"/>
    <w:rsid w:val="00072BF0"/>
    <w:rsid w:val="00073360"/>
    <w:rsid w:val="00073C5E"/>
    <w:rsid w:val="00074B48"/>
    <w:rsid w:val="00075812"/>
    <w:rsid w:val="00075E8E"/>
    <w:rsid w:val="00076437"/>
    <w:rsid w:val="00076520"/>
    <w:rsid w:val="0007659C"/>
    <w:rsid w:val="00076871"/>
    <w:rsid w:val="00077812"/>
    <w:rsid w:val="00077D6E"/>
    <w:rsid w:val="00077EE7"/>
    <w:rsid w:val="000815BD"/>
    <w:rsid w:val="0008216C"/>
    <w:rsid w:val="0008307F"/>
    <w:rsid w:val="000836CC"/>
    <w:rsid w:val="00084FBB"/>
    <w:rsid w:val="00085B8D"/>
    <w:rsid w:val="00085F15"/>
    <w:rsid w:val="00086228"/>
    <w:rsid w:val="00086473"/>
    <w:rsid w:val="0008677C"/>
    <w:rsid w:val="0008704B"/>
    <w:rsid w:val="00087214"/>
    <w:rsid w:val="00087C8B"/>
    <w:rsid w:val="0009055A"/>
    <w:rsid w:val="00090FCF"/>
    <w:rsid w:val="00091553"/>
    <w:rsid w:val="00091644"/>
    <w:rsid w:val="000947CA"/>
    <w:rsid w:val="00094BC2"/>
    <w:rsid w:val="0009564F"/>
    <w:rsid w:val="00096490"/>
    <w:rsid w:val="00097315"/>
    <w:rsid w:val="000A0FEE"/>
    <w:rsid w:val="000A2BC9"/>
    <w:rsid w:val="000A2E49"/>
    <w:rsid w:val="000A3303"/>
    <w:rsid w:val="000A3D48"/>
    <w:rsid w:val="000A42E1"/>
    <w:rsid w:val="000A4483"/>
    <w:rsid w:val="000A4E26"/>
    <w:rsid w:val="000A6434"/>
    <w:rsid w:val="000A7B7A"/>
    <w:rsid w:val="000B01C1"/>
    <w:rsid w:val="000B07E3"/>
    <w:rsid w:val="000B14F4"/>
    <w:rsid w:val="000B1691"/>
    <w:rsid w:val="000B18AD"/>
    <w:rsid w:val="000B27EA"/>
    <w:rsid w:val="000B33B1"/>
    <w:rsid w:val="000B3D60"/>
    <w:rsid w:val="000B473A"/>
    <w:rsid w:val="000B60D7"/>
    <w:rsid w:val="000B6DA6"/>
    <w:rsid w:val="000B75C5"/>
    <w:rsid w:val="000B7F21"/>
    <w:rsid w:val="000C081C"/>
    <w:rsid w:val="000C1F98"/>
    <w:rsid w:val="000C1FC3"/>
    <w:rsid w:val="000C248C"/>
    <w:rsid w:val="000C2FEC"/>
    <w:rsid w:val="000C3130"/>
    <w:rsid w:val="000C31B5"/>
    <w:rsid w:val="000C3781"/>
    <w:rsid w:val="000C5268"/>
    <w:rsid w:val="000C6AC9"/>
    <w:rsid w:val="000D03ED"/>
    <w:rsid w:val="000D0922"/>
    <w:rsid w:val="000D3F80"/>
    <w:rsid w:val="000D4963"/>
    <w:rsid w:val="000D4D81"/>
    <w:rsid w:val="000D59EE"/>
    <w:rsid w:val="000D61BC"/>
    <w:rsid w:val="000D6FD8"/>
    <w:rsid w:val="000D737D"/>
    <w:rsid w:val="000D7856"/>
    <w:rsid w:val="000D7985"/>
    <w:rsid w:val="000E0491"/>
    <w:rsid w:val="000E234D"/>
    <w:rsid w:val="000E49EF"/>
    <w:rsid w:val="000E4FF0"/>
    <w:rsid w:val="000E5B6C"/>
    <w:rsid w:val="000E5C27"/>
    <w:rsid w:val="000E5F2F"/>
    <w:rsid w:val="000E78C8"/>
    <w:rsid w:val="000F028E"/>
    <w:rsid w:val="000F1225"/>
    <w:rsid w:val="000F133B"/>
    <w:rsid w:val="000F1EE8"/>
    <w:rsid w:val="000F3072"/>
    <w:rsid w:val="000F30C2"/>
    <w:rsid w:val="000F3BEB"/>
    <w:rsid w:val="000F4407"/>
    <w:rsid w:val="000F5DB2"/>
    <w:rsid w:val="000F602B"/>
    <w:rsid w:val="000F63E9"/>
    <w:rsid w:val="000F6495"/>
    <w:rsid w:val="001014EB"/>
    <w:rsid w:val="00101A4C"/>
    <w:rsid w:val="0010301E"/>
    <w:rsid w:val="00103850"/>
    <w:rsid w:val="0010417F"/>
    <w:rsid w:val="0010639D"/>
    <w:rsid w:val="00106E8F"/>
    <w:rsid w:val="001143F8"/>
    <w:rsid w:val="00116AD2"/>
    <w:rsid w:val="0012175E"/>
    <w:rsid w:val="00122266"/>
    <w:rsid w:val="00126608"/>
    <w:rsid w:val="00126B9E"/>
    <w:rsid w:val="00132B10"/>
    <w:rsid w:val="00133406"/>
    <w:rsid w:val="00133610"/>
    <w:rsid w:val="00134F98"/>
    <w:rsid w:val="00135A8D"/>
    <w:rsid w:val="00137DB7"/>
    <w:rsid w:val="0014024D"/>
    <w:rsid w:val="0014153C"/>
    <w:rsid w:val="001423C5"/>
    <w:rsid w:val="0014411C"/>
    <w:rsid w:val="001443B9"/>
    <w:rsid w:val="00145DF1"/>
    <w:rsid w:val="00146CD7"/>
    <w:rsid w:val="0014768B"/>
    <w:rsid w:val="001509B5"/>
    <w:rsid w:val="00150E1A"/>
    <w:rsid w:val="00151FF4"/>
    <w:rsid w:val="00154008"/>
    <w:rsid w:val="00154CC7"/>
    <w:rsid w:val="0015531B"/>
    <w:rsid w:val="00155A87"/>
    <w:rsid w:val="00155D2E"/>
    <w:rsid w:val="0015768C"/>
    <w:rsid w:val="00160447"/>
    <w:rsid w:val="0016076C"/>
    <w:rsid w:val="00161BCD"/>
    <w:rsid w:val="0016258A"/>
    <w:rsid w:val="001644AE"/>
    <w:rsid w:val="0016481E"/>
    <w:rsid w:val="0016541B"/>
    <w:rsid w:val="001655A4"/>
    <w:rsid w:val="00165F80"/>
    <w:rsid w:val="00166799"/>
    <w:rsid w:val="00166EE5"/>
    <w:rsid w:val="00167160"/>
    <w:rsid w:val="001715E6"/>
    <w:rsid w:val="00172BFB"/>
    <w:rsid w:val="001730AF"/>
    <w:rsid w:val="00175386"/>
    <w:rsid w:val="00176437"/>
    <w:rsid w:val="00176C4E"/>
    <w:rsid w:val="001771BF"/>
    <w:rsid w:val="001779A3"/>
    <w:rsid w:val="00180FAC"/>
    <w:rsid w:val="00182602"/>
    <w:rsid w:val="0018339C"/>
    <w:rsid w:val="00183C03"/>
    <w:rsid w:val="00184596"/>
    <w:rsid w:val="00184992"/>
    <w:rsid w:val="00185198"/>
    <w:rsid w:val="0018534E"/>
    <w:rsid w:val="00187729"/>
    <w:rsid w:val="001901CC"/>
    <w:rsid w:val="001907CA"/>
    <w:rsid w:val="00192440"/>
    <w:rsid w:val="00192692"/>
    <w:rsid w:val="001930F0"/>
    <w:rsid w:val="00193880"/>
    <w:rsid w:val="00194EB3"/>
    <w:rsid w:val="0019567D"/>
    <w:rsid w:val="00197901"/>
    <w:rsid w:val="00197A8B"/>
    <w:rsid w:val="001A07A6"/>
    <w:rsid w:val="001A096B"/>
    <w:rsid w:val="001A252C"/>
    <w:rsid w:val="001A2A3C"/>
    <w:rsid w:val="001A31CB"/>
    <w:rsid w:val="001A356B"/>
    <w:rsid w:val="001A3ABD"/>
    <w:rsid w:val="001A456C"/>
    <w:rsid w:val="001A4750"/>
    <w:rsid w:val="001A58C0"/>
    <w:rsid w:val="001A59F5"/>
    <w:rsid w:val="001A5D60"/>
    <w:rsid w:val="001A7CF7"/>
    <w:rsid w:val="001B12DE"/>
    <w:rsid w:val="001B1C3E"/>
    <w:rsid w:val="001B4540"/>
    <w:rsid w:val="001B4B7F"/>
    <w:rsid w:val="001B5222"/>
    <w:rsid w:val="001C033C"/>
    <w:rsid w:val="001C0FEC"/>
    <w:rsid w:val="001C1525"/>
    <w:rsid w:val="001C1584"/>
    <w:rsid w:val="001C1EFB"/>
    <w:rsid w:val="001C23C6"/>
    <w:rsid w:val="001C3CC6"/>
    <w:rsid w:val="001C4992"/>
    <w:rsid w:val="001C4EA1"/>
    <w:rsid w:val="001C6209"/>
    <w:rsid w:val="001C6825"/>
    <w:rsid w:val="001C7409"/>
    <w:rsid w:val="001D049E"/>
    <w:rsid w:val="001D1034"/>
    <w:rsid w:val="001D3827"/>
    <w:rsid w:val="001D3E08"/>
    <w:rsid w:val="001D5628"/>
    <w:rsid w:val="001D575B"/>
    <w:rsid w:val="001D6D09"/>
    <w:rsid w:val="001D7C75"/>
    <w:rsid w:val="001E1BF5"/>
    <w:rsid w:val="001E1FBA"/>
    <w:rsid w:val="001E2D2F"/>
    <w:rsid w:val="001E2D7A"/>
    <w:rsid w:val="001E37D4"/>
    <w:rsid w:val="001E3B44"/>
    <w:rsid w:val="001E3BDB"/>
    <w:rsid w:val="001E480C"/>
    <w:rsid w:val="001E56A2"/>
    <w:rsid w:val="001E5B25"/>
    <w:rsid w:val="001E5FA0"/>
    <w:rsid w:val="001E6175"/>
    <w:rsid w:val="001E6293"/>
    <w:rsid w:val="001E67DB"/>
    <w:rsid w:val="001F0E64"/>
    <w:rsid w:val="001F0E70"/>
    <w:rsid w:val="001F1F21"/>
    <w:rsid w:val="001F2E57"/>
    <w:rsid w:val="001F2F61"/>
    <w:rsid w:val="001F5523"/>
    <w:rsid w:val="001F5E84"/>
    <w:rsid w:val="001F621F"/>
    <w:rsid w:val="001F675E"/>
    <w:rsid w:val="001F772D"/>
    <w:rsid w:val="001F7CEE"/>
    <w:rsid w:val="00203387"/>
    <w:rsid w:val="00203CCB"/>
    <w:rsid w:val="00205008"/>
    <w:rsid w:val="00206D88"/>
    <w:rsid w:val="002101F2"/>
    <w:rsid w:val="002108F0"/>
    <w:rsid w:val="00211762"/>
    <w:rsid w:val="00211AF6"/>
    <w:rsid w:val="00211FF0"/>
    <w:rsid w:val="0021243C"/>
    <w:rsid w:val="00212F04"/>
    <w:rsid w:val="00215459"/>
    <w:rsid w:val="0021585C"/>
    <w:rsid w:val="00215F13"/>
    <w:rsid w:val="002166C0"/>
    <w:rsid w:val="00216EF6"/>
    <w:rsid w:val="00217CF2"/>
    <w:rsid w:val="002215FE"/>
    <w:rsid w:val="0022192C"/>
    <w:rsid w:val="00222247"/>
    <w:rsid w:val="00222356"/>
    <w:rsid w:val="00223486"/>
    <w:rsid w:val="00227C53"/>
    <w:rsid w:val="00227DE9"/>
    <w:rsid w:val="002305F9"/>
    <w:rsid w:val="002310AF"/>
    <w:rsid w:val="00232044"/>
    <w:rsid w:val="002327CF"/>
    <w:rsid w:val="00232F81"/>
    <w:rsid w:val="00233298"/>
    <w:rsid w:val="002337F3"/>
    <w:rsid w:val="00234F8F"/>
    <w:rsid w:val="00235F38"/>
    <w:rsid w:val="00236FEF"/>
    <w:rsid w:val="0023731F"/>
    <w:rsid w:val="002401B3"/>
    <w:rsid w:val="00241062"/>
    <w:rsid w:val="00241F06"/>
    <w:rsid w:val="00242A88"/>
    <w:rsid w:val="0024372C"/>
    <w:rsid w:val="002447D6"/>
    <w:rsid w:val="00244E8C"/>
    <w:rsid w:val="002450A4"/>
    <w:rsid w:val="0024554A"/>
    <w:rsid w:val="0024557F"/>
    <w:rsid w:val="002471C3"/>
    <w:rsid w:val="00250407"/>
    <w:rsid w:val="002513D4"/>
    <w:rsid w:val="0025176A"/>
    <w:rsid w:val="00253981"/>
    <w:rsid w:val="00254E10"/>
    <w:rsid w:val="00260324"/>
    <w:rsid w:val="002603FC"/>
    <w:rsid w:val="00260F01"/>
    <w:rsid w:val="00261540"/>
    <w:rsid w:val="00261A6C"/>
    <w:rsid w:val="002622BC"/>
    <w:rsid w:val="00263716"/>
    <w:rsid w:val="00263E12"/>
    <w:rsid w:val="002642B1"/>
    <w:rsid w:val="00266DA5"/>
    <w:rsid w:val="002708CF"/>
    <w:rsid w:val="00270A67"/>
    <w:rsid w:val="00270B46"/>
    <w:rsid w:val="002719AB"/>
    <w:rsid w:val="00271ADE"/>
    <w:rsid w:val="00272CBB"/>
    <w:rsid w:val="00274934"/>
    <w:rsid w:val="0027495B"/>
    <w:rsid w:val="00274DE1"/>
    <w:rsid w:val="002750C3"/>
    <w:rsid w:val="002758C8"/>
    <w:rsid w:val="00276030"/>
    <w:rsid w:val="002769EC"/>
    <w:rsid w:val="0027739A"/>
    <w:rsid w:val="00280404"/>
    <w:rsid w:val="00280429"/>
    <w:rsid w:val="0028149A"/>
    <w:rsid w:val="00281996"/>
    <w:rsid w:val="00282BA2"/>
    <w:rsid w:val="002832B4"/>
    <w:rsid w:val="00284551"/>
    <w:rsid w:val="00284DD6"/>
    <w:rsid w:val="00284E63"/>
    <w:rsid w:val="00285EB5"/>
    <w:rsid w:val="00285F5A"/>
    <w:rsid w:val="00291EB3"/>
    <w:rsid w:val="002926C2"/>
    <w:rsid w:val="00294A23"/>
    <w:rsid w:val="00294CB7"/>
    <w:rsid w:val="00296946"/>
    <w:rsid w:val="002A0089"/>
    <w:rsid w:val="002A0632"/>
    <w:rsid w:val="002A08A9"/>
    <w:rsid w:val="002A2E6C"/>
    <w:rsid w:val="002A423E"/>
    <w:rsid w:val="002A4A82"/>
    <w:rsid w:val="002A715D"/>
    <w:rsid w:val="002B0B10"/>
    <w:rsid w:val="002B0B5E"/>
    <w:rsid w:val="002B4531"/>
    <w:rsid w:val="002B467D"/>
    <w:rsid w:val="002B5231"/>
    <w:rsid w:val="002B776F"/>
    <w:rsid w:val="002C034E"/>
    <w:rsid w:val="002C0952"/>
    <w:rsid w:val="002C1876"/>
    <w:rsid w:val="002C2E6D"/>
    <w:rsid w:val="002C32D5"/>
    <w:rsid w:val="002C38B1"/>
    <w:rsid w:val="002C3984"/>
    <w:rsid w:val="002C4B27"/>
    <w:rsid w:val="002C5642"/>
    <w:rsid w:val="002C56B8"/>
    <w:rsid w:val="002C6EF0"/>
    <w:rsid w:val="002C7B45"/>
    <w:rsid w:val="002C7B47"/>
    <w:rsid w:val="002D0070"/>
    <w:rsid w:val="002D132A"/>
    <w:rsid w:val="002D25E5"/>
    <w:rsid w:val="002D482B"/>
    <w:rsid w:val="002D4B5D"/>
    <w:rsid w:val="002E0294"/>
    <w:rsid w:val="002E10EA"/>
    <w:rsid w:val="002E12AF"/>
    <w:rsid w:val="002E1D27"/>
    <w:rsid w:val="002E24C0"/>
    <w:rsid w:val="002E24E7"/>
    <w:rsid w:val="002E3543"/>
    <w:rsid w:val="002E5695"/>
    <w:rsid w:val="002E59BE"/>
    <w:rsid w:val="002E634F"/>
    <w:rsid w:val="002F000A"/>
    <w:rsid w:val="002F06F7"/>
    <w:rsid w:val="002F0CE7"/>
    <w:rsid w:val="002F1EE4"/>
    <w:rsid w:val="002F3052"/>
    <w:rsid w:val="002F53F9"/>
    <w:rsid w:val="002F58F5"/>
    <w:rsid w:val="002F7A9D"/>
    <w:rsid w:val="003016F6"/>
    <w:rsid w:val="00301BCF"/>
    <w:rsid w:val="003020F9"/>
    <w:rsid w:val="00303831"/>
    <w:rsid w:val="00304073"/>
    <w:rsid w:val="0030408D"/>
    <w:rsid w:val="00304EC6"/>
    <w:rsid w:val="003071CD"/>
    <w:rsid w:val="00311313"/>
    <w:rsid w:val="00311739"/>
    <w:rsid w:val="00312460"/>
    <w:rsid w:val="00313156"/>
    <w:rsid w:val="00313A4C"/>
    <w:rsid w:val="00314A73"/>
    <w:rsid w:val="003151BD"/>
    <w:rsid w:val="00316878"/>
    <w:rsid w:val="00316904"/>
    <w:rsid w:val="003169B4"/>
    <w:rsid w:val="00317CA2"/>
    <w:rsid w:val="00317CF5"/>
    <w:rsid w:val="00321891"/>
    <w:rsid w:val="00321FF4"/>
    <w:rsid w:val="003246C2"/>
    <w:rsid w:val="00325BEE"/>
    <w:rsid w:val="00325DE7"/>
    <w:rsid w:val="00330154"/>
    <w:rsid w:val="00331A21"/>
    <w:rsid w:val="00332258"/>
    <w:rsid w:val="003330BC"/>
    <w:rsid w:val="00334277"/>
    <w:rsid w:val="00334DB4"/>
    <w:rsid w:val="003356F5"/>
    <w:rsid w:val="003376E4"/>
    <w:rsid w:val="0034322D"/>
    <w:rsid w:val="00344D67"/>
    <w:rsid w:val="00345CED"/>
    <w:rsid w:val="00346A04"/>
    <w:rsid w:val="00346F83"/>
    <w:rsid w:val="003474E9"/>
    <w:rsid w:val="00347DF1"/>
    <w:rsid w:val="00350427"/>
    <w:rsid w:val="00351A15"/>
    <w:rsid w:val="0035212B"/>
    <w:rsid w:val="00353179"/>
    <w:rsid w:val="00353BD3"/>
    <w:rsid w:val="003558EF"/>
    <w:rsid w:val="003560B1"/>
    <w:rsid w:val="0035616E"/>
    <w:rsid w:val="00357E3F"/>
    <w:rsid w:val="00363138"/>
    <w:rsid w:val="003638E9"/>
    <w:rsid w:val="0036534D"/>
    <w:rsid w:val="003675BE"/>
    <w:rsid w:val="00367C8B"/>
    <w:rsid w:val="00371A2B"/>
    <w:rsid w:val="00371AB8"/>
    <w:rsid w:val="00371BF2"/>
    <w:rsid w:val="00374170"/>
    <w:rsid w:val="003741ED"/>
    <w:rsid w:val="00374803"/>
    <w:rsid w:val="00375728"/>
    <w:rsid w:val="0037576B"/>
    <w:rsid w:val="003765A7"/>
    <w:rsid w:val="003800D1"/>
    <w:rsid w:val="00380DE6"/>
    <w:rsid w:val="00380F33"/>
    <w:rsid w:val="0038100D"/>
    <w:rsid w:val="00382A2A"/>
    <w:rsid w:val="00382F54"/>
    <w:rsid w:val="00384456"/>
    <w:rsid w:val="00384DC9"/>
    <w:rsid w:val="00386313"/>
    <w:rsid w:val="00387805"/>
    <w:rsid w:val="00387A6F"/>
    <w:rsid w:val="00387BD8"/>
    <w:rsid w:val="00387E10"/>
    <w:rsid w:val="0039004D"/>
    <w:rsid w:val="003919E9"/>
    <w:rsid w:val="00392400"/>
    <w:rsid w:val="003924DE"/>
    <w:rsid w:val="003937EE"/>
    <w:rsid w:val="00393801"/>
    <w:rsid w:val="0039393B"/>
    <w:rsid w:val="0039406F"/>
    <w:rsid w:val="00394A29"/>
    <w:rsid w:val="00395DA2"/>
    <w:rsid w:val="00396715"/>
    <w:rsid w:val="00396E85"/>
    <w:rsid w:val="003A0C77"/>
    <w:rsid w:val="003A0CE9"/>
    <w:rsid w:val="003A3845"/>
    <w:rsid w:val="003A7942"/>
    <w:rsid w:val="003B2242"/>
    <w:rsid w:val="003B32FE"/>
    <w:rsid w:val="003B45A7"/>
    <w:rsid w:val="003B4DEF"/>
    <w:rsid w:val="003B59DE"/>
    <w:rsid w:val="003B5C1E"/>
    <w:rsid w:val="003B62C7"/>
    <w:rsid w:val="003B794B"/>
    <w:rsid w:val="003B7B61"/>
    <w:rsid w:val="003C0195"/>
    <w:rsid w:val="003C0C00"/>
    <w:rsid w:val="003C0DAE"/>
    <w:rsid w:val="003C238E"/>
    <w:rsid w:val="003C36A6"/>
    <w:rsid w:val="003C37C3"/>
    <w:rsid w:val="003C3E82"/>
    <w:rsid w:val="003C493C"/>
    <w:rsid w:val="003C6230"/>
    <w:rsid w:val="003C646A"/>
    <w:rsid w:val="003C6755"/>
    <w:rsid w:val="003D0210"/>
    <w:rsid w:val="003D0664"/>
    <w:rsid w:val="003D0D64"/>
    <w:rsid w:val="003D286C"/>
    <w:rsid w:val="003D2988"/>
    <w:rsid w:val="003D2CE7"/>
    <w:rsid w:val="003D41D8"/>
    <w:rsid w:val="003E04B2"/>
    <w:rsid w:val="003E2110"/>
    <w:rsid w:val="003E2E1E"/>
    <w:rsid w:val="003E3961"/>
    <w:rsid w:val="003E443A"/>
    <w:rsid w:val="003E4632"/>
    <w:rsid w:val="003E5730"/>
    <w:rsid w:val="003E6E0F"/>
    <w:rsid w:val="003E7477"/>
    <w:rsid w:val="003E74A7"/>
    <w:rsid w:val="003F01BC"/>
    <w:rsid w:val="003F10DA"/>
    <w:rsid w:val="003F20DE"/>
    <w:rsid w:val="003F27A3"/>
    <w:rsid w:val="003F2B72"/>
    <w:rsid w:val="003F3183"/>
    <w:rsid w:val="003F4E82"/>
    <w:rsid w:val="003F4F51"/>
    <w:rsid w:val="003F4FE2"/>
    <w:rsid w:val="003F5F71"/>
    <w:rsid w:val="003F724F"/>
    <w:rsid w:val="00400C26"/>
    <w:rsid w:val="00401220"/>
    <w:rsid w:val="00401424"/>
    <w:rsid w:val="0040202A"/>
    <w:rsid w:val="00405BC2"/>
    <w:rsid w:val="00407F9E"/>
    <w:rsid w:val="004106B2"/>
    <w:rsid w:val="004129C5"/>
    <w:rsid w:val="0041485A"/>
    <w:rsid w:val="00415F99"/>
    <w:rsid w:val="004170EE"/>
    <w:rsid w:val="0042353A"/>
    <w:rsid w:val="004278A4"/>
    <w:rsid w:val="004309A9"/>
    <w:rsid w:val="00431240"/>
    <w:rsid w:val="00431ECE"/>
    <w:rsid w:val="00433C0A"/>
    <w:rsid w:val="004358B7"/>
    <w:rsid w:val="00435A70"/>
    <w:rsid w:val="00435ABD"/>
    <w:rsid w:val="00435D09"/>
    <w:rsid w:val="0043657C"/>
    <w:rsid w:val="00436B4D"/>
    <w:rsid w:val="00440B34"/>
    <w:rsid w:val="00440E65"/>
    <w:rsid w:val="00440FE2"/>
    <w:rsid w:val="00442498"/>
    <w:rsid w:val="004427D3"/>
    <w:rsid w:val="00442B01"/>
    <w:rsid w:val="00442EA5"/>
    <w:rsid w:val="00444B66"/>
    <w:rsid w:val="00444BA9"/>
    <w:rsid w:val="0044567E"/>
    <w:rsid w:val="0044569D"/>
    <w:rsid w:val="00445A6C"/>
    <w:rsid w:val="0044644B"/>
    <w:rsid w:val="0044699A"/>
    <w:rsid w:val="0044706C"/>
    <w:rsid w:val="00450BED"/>
    <w:rsid w:val="00450F32"/>
    <w:rsid w:val="004518D7"/>
    <w:rsid w:val="00453CF8"/>
    <w:rsid w:val="004546EA"/>
    <w:rsid w:val="00454CFF"/>
    <w:rsid w:val="004553F5"/>
    <w:rsid w:val="004575DE"/>
    <w:rsid w:val="00460C8D"/>
    <w:rsid w:val="004610A5"/>
    <w:rsid w:val="004613A7"/>
    <w:rsid w:val="00463694"/>
    <w:rsid w:val="004639C3"/>
    <w:rsid w:val="00463B35"/>
    <w:rsid w:val="004640DE"/>
    <w:rsid w:val="00464935"/>
    <w:rsid w:val="00465293"/>
    <w:rsid w:val="00472083"/>
    <w:rsid w:val="00472480"/>
    <w:rsid w:val="00472D29"/>
    <w:rsid w:val="00473089"/>
    <w:rsid w:val="0047323D"/>
    <w:rsid w:val="00473ACC"/>
    <w:rsid w:val="0047491B"/>
    <w:rsid w:val="004759D0"/>
    <w:rsid w:val="0047720A"/>
    <w:rsid w:val="004777C4"/>
    <w:rsid w:val="00477A61"/>
    <w:rsid w:val="00477AE7"/>
    <w:rsid w:val="00480299"/>
    <w:rsid w:val="004805AB"/>
    <w:rsid w:val="00480E52"/>
    <w:rsid w:val="00482C80"/>
    <w:rsid w:val="00483BF6"/>
    <w:rsid w:val="0048433A"/>
    <w:rsid w:val="004843FD"/>
    <w:rsid w:val="004851E0"/>
    <w:rsid w:val="004861E2"/>
    <w:rsid w:val="004869E3"/>
    <w:rsid w:val="00486A3B"/>
    <w:rsid w:val="00487013"/>
    <w:rsid w:val="0048724F"/>
    <w:rsid w:val="00487C20"/>
    <w:rsid w:val="0049012B"/>
    <w:rsid w:val="00490302"/>
    <w:rsid w:val="00490D51"/>
    <w:rsid w:val="0049114B"/>
    <w:rsid w:val="00491880"/>
    <w:rsid w:val="0049260B"/>
    <w:rsid w:val="00492BFC"/>
    <w:rsid w:val="00494015"/>
    <w:rsid w:val="00497490"/>
    <w:rsid w:val="004A131F"/>
    <w:rsid w:val="004A1A32"/>
    <w:rsid w:val="004A2948"/>
    <w:rsid w:val="004A2E2E"/>
    <w:rsid w:val="004A47E1"/>
    <w:rsid w:val="004A6784"/>
    <w:rsid w:val="004A6BAD"/>
    <w:rsid w:val="004B0746"/>
    <w:rsid w:val="004B14B2"/>
    <w:rsid w:val="004B1B61"/>
    <w:rsid w:val="004B4A0E"/>
    <w:rsid w:val="004B506C"/>
    <w:rsid w:val="004B5432"/>
    <w:rsid w:val="004B546D"/>
    <w:rsid w:val="004B54A2"/>
    <w:rsid w:val="004B55E6"/>
    <w:rsid w:val="004B5BD6"/>
    <w:rsid w:val="004B702C"/>
    <w:rsid w:val="004B70FC"/>
    <w:rsid w:val="004C01C7"/>
    <w:rsid w:val="004C40EC"/>
    <w:rsid w:val="004C5600"/>
    <w:rsid w:val="004C58D2"/>
    <w:rsid w:val="004D3D58"/>
    <w:rsid w:val="004D4E61"/>
    <w:rsid w:val="004E03D6"/>
    <w:rsid w:val="004E1062"/>
    <w:rsid w:val="004E1138"/>
    <w:rsid w:val="004E14CA"/>
    <w:rsid w:val="004E21F3"/>
    <w:rsid w:val="004E2810"/>
    <w:rsid w:val="004E3493"/>
    <w:rsid w:val="004E4908"/>
    <w:rsid w:val="004E7EAC"/>
    <w:rsid w:val="004F0E10"/>
    <w:rsid w:val="004F0EBE"/>
    <w:rsid w:val="004F1DA0"/>
    <w:rsid w:val="004F2905"/>
    <w:rsid w:val="004F3DA9"/>
    <w:rsid w:val="004F40DB"/>
    <w:rsid w:val="004F4273"/>
    <w:rsid w:val="004F49DD"/>
    <w:rsid w:val="004F5833"/>
    <w:rsid w:val="004F59BC"/>
    <w:rsid w:val="004F720A"/>
    <w:rsid w:val="004F7DE9"/>
    <w:rsid w:val="0050022D"/>
    <w:rsid w:val="005008D4"/>
    <w:rsid w:val="00501011"/>
    <w:rsid w:val="00501053"/>
    <w:rsid w:val="00501AE7"/>
    <w:rsid w:val="00501BFC"/>
    <w:rsid w:val="005020F3"/>
    <w:rsid w:val="00502AFB"/>
    <w:rsid w:val="00502FC4"/>
    <w:rsid w:val="005040EE"/>
    <w:rsid w:val="00504C73"/>
    <w:rsid w:val="00505425"/>
    <w:rsid w:val="005059BC"/>
    <w:rsid w:val="005060DF"/>
    <w:rsid w:val="00507071"/>
    <w:rsid w:val="00510802"/>
    <w:rsid w:val="00512988"/>
    <w:rsid w:val="00513522"/>
    <w:rsid w:val="005136EF"/>
    <w:rsid w:val="00513B14"/>
    <w:rsid w:val="00514195"/>
    <w:rsid w:val="00514565"/>
    <w:rsid w:val="00515368"/>
    <w:rsid w:val="00515DE0"/>
    <w:rsid w:val="0051707F"/>
    <w:rsid w:val="00517EC0"/>
    <w:rsid w:val="005209C4"/>
    <w:rsid w:val="00520ACE"/>
    <w:rsid w:val="00522331"/>
    <w:rsid w:val="005223C8"/>
    <w:rsid w:val="00523089"/>
    <w:rsid w:val="00523B6B"/>
    <w:rsid w:val="00523EFE"/>
    <w:rsid w:val="005241BA"/>
    <w:rsid w:val="0052697D"/>
    <w:rsid w:val="00526AB2"/>
    <w:rsid w:val="005276A9"/>
    <w:rsid w:val="005279CE"/>
    <w:rsid w:val="00527F30"/>
    <w:rsid w:val="005303E4"/>
    <w:rsid w:val="005307EA"/>
    <w:rsid w:val="0053081C"/>
    <w:rsid w:val="00531AF6"/>
    <w:rsid w:val="00531BD7"/>
    <w:rsid w:val="00532666"/>
    <w:rsid w:val="005326C5"/>
    <w:rsid w:val="00532736"/>
    <w:rsid w:val="00533B33"/>
    <w:rsid w:val="00534848"/>
    <w:rsid w:val="00534B0A"/>
    <w:rsid w:val="00535A78"/>
    <w:rsid w:val="00535B6B"/>
    <w:rsid w:val="005372FD"/>
    <w:rsid w:val="005414B1"/>
    <w:rsid w:val="00542FC9"/>
    <w:rsid w:val="005431C4"/>
    <w:rsid w:val="00544D56"/>
    <w:rsid w:val="005450BF"/>
    <w:rsid w:val="0054589D"/>
    <w:rsid w:val="005468BB"/>
    <w:rsid w:val="00547CBF"/>
    <w:rsid w:val="00547F38"/>
    <w:rsid w:val="0055194C"/>
    <w:rsid w:val="00551F01"/>
    <w:rsid w:val="00552D07"/>
    <w:rsid w:val="00553195"/>
    <w:rsid w:val="0055376C"/>
    <w:rsid w:val="00553C0F"/>
    <w:rsid w:val="00556E98"/>
    <w:rsid w:val="00561AC5"/>
    <w:rsid w:val="005629E0"/>
    <w:rsid w:val="00562D4D"/>
    <w:rsid w:val="0056311C"/>
    <w:rsid w:val="00564209"/>
    <w:rsid w:val="00567C65"/>
    <w:rsid w:val="00570116"/>
    <w:rsid w:val="00570FC9"/>
    <w:rsid w:val="00571C21"/>
    <w:rsid w:val="0057384F"/>
    <w:rsid w:val="005745F9"/>
    <w:rsid w:val="0057478F"/>
    <w:rsid w:val="00575474"/>
    <w:rsid w:val="0058063A"/>
    <w:rsid w:val="00581914"/>
    <w:rsid w:val="00581C12"/>
    <w:rsid w:val="00581D93"/>
    <w:rsid w:val="00582808"/>
    <w:rsid w:val="00583835"/>
    <w:rsid w:val="0058454E"/>
    <w:rsid w:val="005847DD"/>
    <w:rsid w:val="005850CF"/>
    <w:rsid w:val="005869B7"/>
    <w:rsid w:val="00586EE1"/>
    <w:rsid w:val="005879A8"/>
    <w:rsid w:val="00587BE9"/>
    <w:rsid w:val="00587CC7"/>
    <w:rsid w:val="00590D2F"/>
    <w:rsid w:val="00590F94"/>
    <w:rsid w:val="0059128F"/>
    <w:rsid w:val="005931E5"/>
    <w:rsid w:val="005934E1"/>
    <w:rsid w:val="0059352B"/>
    <w:rsid w:val="0059430C"/>
    <w:rsid w:val="0059684E"/>
    <w:rsid w:val="00597C37"/>
    <w:rsid w:val="005A0A44"/>
    <w:rsid w:val="005A0B3D"/>
    <w:rsid w:val="005A1416"/>
    <w:rsid w:val="005A2174"/>
    <w:rsid w:val="005A243E"/>
    <w:rsid w:val="005A34F7"/>
    <w:rsid w:val="005A4FD5"/>
    <w:rsid w:val="005A5DF5"/>
    <w:rsid w:val="005B0774"/>
    <w:rsid w:val="005B224B"/>
    <w:rsid w:val="005B2695"/>
    <w:rsid w:val="005B276B"/>
    <w:rsid w:val="005B2CE8"/>
    <w:rsid w:val="005B2D44"/>
    <w:rsid w:val="005B3B0E"/>
    <w:rsid w:val="005B45BE"/>
    <w:rsid w:val="005B4B24"/>
    <w:rsid w:val="005B4B91"/>
    <w:rsid w:val="005B5124"/>
    <w:rsid w:val="005B6014"/>
    <w:rsid w:val="005B6479"/>
    <w:rsid w:val="005B6546"/>
    <w:rsid w:val="005B6DD8"/>
    <w:rsid w:val="005B7A2C"/>
    <w:rsid w:val="005B7A53"/>
    <w:rsid w:val="005C086C"/>
    <w:rsid w:val="005C0E0F"/>
    <w:rsid w:val="005C2847"/>
    <w:rsid w:val="005C2B0D"/>
    <w:rsid w:val="005C529E"/>
    <w:rsid w:val="005C5985"/>
    <w:rsid w:val="005C5AF2"/>
    <w:rsid w:val="005C6ED6"/>
    <w:rsid w:val="005C78FA"/>
    <w:rsid w:val="005D0BA8"/>
    <w:rsid w:val="005D122F"/>
    <w:rsid w:val="005D191C"/>
    <w:rsid w:val="005D209C"/>
    <w:rsid w:val="005D3E53"/>
    <w:rsid w:val="005D5A27"/>
    <w:rsid w:val="005D5B95"/>
    <w:rsid w:val="005D5D55"/>
    <w:rsid w:val="005D7D59"/>
    <w:rsid w:val="005E0116"/>
    <w:rsid w:val="005E1DB5"/>
    <w:rsid w:val="005E4065"/>
    <w:rsid w:val="005E4EE7"/>
    <w:rsid w:val="005E4EED"/>
    <w:rsid w:val="005E5F23"/>
    <w:rsid w:val="005E6944"/>
    <w:rsid w:val="005E75D6"/>
    <w:rsid w:val="005F2678"/>
    <w:rsid w:val="005F3878"/>
    <w:rsid w:val="005F4C7A"/>
    <w:rsid w:val="005F50DB"/>
    <w:rsid w:val="005F5120"/>
    <w:rsid w:val="00600383"/>
    <w:rsid w:val="006006FC"/>
    <w:rsid w:val="00600A86"/>
    <w:rsid w:val="00601FD7"/>
    <w:rsid w:val="00603E98"/>
    <w:rsid w:val="00604439"/>
    <w:rsid w:val="006048C6"/>
    <w:rsid w:val="00604ABC"/>
    <w:rsid w:val="00604C20"/>
    <w:rsid w:val="0060585E"/>
    <w:rsid w:val="006059A4"/>
    <w:rsid w:val="00605C0B"/>
    <w:rsid w:val="00605E1B"/>
    <w:rsid w:val="00606E47"/>
    <w:rsid w:val="00607537"/>
    <w:rsid w:val="00607C50"/>
    <w:rsid w:val="00610FB9"/>
    <w:rsid w:val="0061222F"/>
    <w:rsid w:val="00612465"/>
    <w:rsid w:val="006131F0"/>
    <w:rsid w:val="00613C04"/>
    <w:rsid w:val="006148E8"/>
    <w:rsid w:val="00620B87"/>
    <w:rsid w:val="006221BB"/>
    <w:rsid w:val="006229F9"/>
    <w:rsid w:val="00622AAF"/>
    <w:rsid w:val="00622FE0"/>
    <w:rsid w:val="0062307C"/>
    <w:rsid w:val="0062353D"/>
    <w:rsid w:val="0062387E"/>
    <w:rsid w:val="006253F7"/>
    <w:rsid w:val="00625492"/>
    <w:rsid w:val="00625594"/>
    <w:rsid w:val="0062653B"/>
    <w:rsid w:val="0063068F"/>
    <w:rsid w:val="00630935"/>
    <w:rsid w:val="0063136F"/>
    <w:rsid w:val="006318F1"/>
    <w:rsid w:val="00631BBB"/>
    <w:rsid w:val="00633F23"/>
    <w:rsid w:val="00634452"/>
    <w:rsid w:val="00635233"/>
    <w:rsid w:val="006354DF"/>
    <w:rsid w:val="00636831"/>
    <w:rsid w:val="00636C8E"/>
    <w:rsid w:val="00637EFF"/>
    <w:rsid w:val="006400AB"/>
    <w:rsid w:val="00640DDB"/>
    <w:rsid w:val="00641619"/>
    <w:rsid w:val="006417B3"/>
    <w:rsid w:val="00642A9E"/>
    <w:rsid w:val="006434E4"/>
    <w:rsid w:val="00644B75"/>
    <w:rsid w:val="00645225"/>
    <w:rsid w:val="0065142E"/>
    <w:rsid w:val="00651442"/>
    <w:rsid w:val="006518A2"/>
    <w:rsid w:val="006530A4"/>
    <w:rsid w:val="006539EE"/>
    <w:rsid w:val="00655730"/>
    <w:rsid w:val="006577BC"/>
    <w:rsid w:val="006611B4"/>
    <w:rsid w:val="006616CE"/>
    <w:rsid w:val="00661C2D"/>
    <w:rsid w:val="00665B8B"/>
    <w:rsid w:val="00665BC4"/>
    <w:rsid w:val="006662B8"/>
    <w:rsid w:val="0066644C"/>
    <w:rsid w:val="006665D1"/>
    <w:rsid w:val="00666FF6"/>
    <w:rsid w:val="00667336"/>
    <w:rsid w:val="00667A93"/>
    <w:rsid w:val="006715DE"/>
    <w:rsid w:val="00671C8D"/>
    <w:rsid w:val="0067265F"/>
    <w:rsid w:val="00673DA8"/>
    <w:rsid w:val="00675FCE"/>
    <w:rsid w:val="00680D4C"/>
    <w:rsid w:val="00682FA1"/>
    <w:rsid w:val="00683791"/>
    <w:rsid w:val="00685C50"/>
    <w:rsid w:val="00685C53"/>
    <w:rsid w:val="00687C6E"/>
    <w:rsid w:val="0069040E"/>
    <w:rsid w:val="00690FE6"/>
    <w:rsid w:val="0069241F"/>
    <w:rsid w:val="00694253"/>
    <w:rsid w:val="006954B6"/>
    <w:rsid w:val="0069684A"/>
    <w:rsid w:val="006A186E"/>
    <w:rsid w:val="006A2B4B"/>
    <w:rsid w:val="006A2C72"/>
    <w:rsid w:val="006A2FA2"/>
    <w:rsid w:val="006A35F4"/>
    <w:rsid w:val="006A3898"/>
    <w:rsid w:val="006A3979"/>
    <w:rsid w:val="006A648F"/>
    <w:rsid w:val="006A67CB"/>
    <w:rsid w:val="006A712B"/>
    <w:rsid w:val="006B0EB9"/>
    <w:rsid w:val="006B142B"/>
    <w:rsid w:val="006B1A79"/>
    <w:rsid w:val="006B2BDA"/>
    <w:rsid w:val="006B326E"/>
    <w:rsid w:val="006B34F6"/>
    <w:rsid w:val="006B35DD"/>
    <w:rsid w:val="006B4051"/>
    <w:rsid w:val="006B46B0"/>
    <w:rsid w:val="006B4B85"/>
    <w:rsid w:val="006B61F1"/>
    <w:rsid w:val="006B7152"/>
    <w:rsid w:val="006B74BC"/>
    <w:rsid w:val="006B789D"/>
    <w:rsid w:val="006C0A71"/>
    <w:rsid w:val="006C2290"/>
    <w:rsid w:val="006C3C65"/>
    <w:rsid w:val="006C47D8"/>
    <w:rsid w:val="006C616F"/>
    <w:rsid w:val="006C6822"/>
    <w:rsid w:val="006D0C98"/>
    <w:rsid w:val="006D2E22"/>
    <w:rsid w:val="006D31A7"/>
    <w:rsid w:val="006D38B8"/>
    <w:rsid w:val="006D6F85"/>
    <w:rsid w:val="006E025E"/>
    <w:rsid w:val="006E0A85"/>
    <w:rsid w:val="006E1BB7"/>
    <w:rsid w:val="006E3A14"/>
    <w:rsid w:val="006E3D58"/>
    <w:rsid w:val="006E5467"/>
    <w:rsid w:val="006E5863"/>
    <w:rsid w:val="006E5EB2"/>
    <w:rsid w:val="006E7875"/>
    <w:rsid w:val="006F0E89"/>
    <w:rsid w:val="006F1215"/>
    <w:rsid w:val="006F21DE"/>
    <w:rsid w:val="006F46D8"/>
    <w:rsid w:val="006F5C51"/>
    <w:rsid w:val="006F6A75"/>
    <w:rsid w:val="006F774C"/>
    <w:rsid w:val="006F7ADE"/>
    <w:rsid w:val="00700CBA"/>
    <w:rsid w:val="007011F6"/>
    <w:rsid w:val="00701542"/>
    <w:rsid w:val="00701751"/>
    <w:rsid w:val="00701892"/>
    <w:rsid w:val="00702B2C"/>
    <w:rsid w:val="00703463"/>
    <w:rsid w:val="007035D8"/>
    <w:rsid w:val="00703A6D"/>
    <w:rsid w:val="0070429D"/>
    <w:rsid w:val="0070446D"/>
    <w:rsid w:val="007045A8"/>
    <w:rsid w:val="00704E22"/>
    <w:rsid w:val="00712F2F"/>
    <w:rsid w:val="00713126"/>
    <w:rsid w:val="007131C0"/>
    <w:rsid w:val="0071477E"/>
    <w:rsid w:val="007159FA"/>
    <w:rsid w:val="00715F2F"/>
    <w:rsid w:val="00717FD5"/>
    <w:rsid w:val="00722260"/>
    <w:rsid w:val="00722E6E"/>
    <w:rsid w:val="00722FB3"/>
    <w:rsid w:val="00723A52"/>
    <w:rsid w:val="00725478"/>
    <w:rsid w:val="007258AD"/>
    <w:rsid w:val="0073028B"/>
    <w:rsid w:val="00731089"/>
    <w:rsid w:val="00731D80"/>
    <w:rsid w:val="007330FF"/>
    <w:rsid w:val="00733493"/>
    <w:rsid w:val="00734B5A"/>
    <w:rsid w:val="00734C76"/>
    <w:rsid w:val="00735A27"/>
    <w:rsid w:val="00735FFD"/>
    <w:rsid w:val="00736075"/>
    <w:rsid w:val="0073786D"/>
    <w:rsid w:val="00737A47"/>
    <w:rsid w:val="0074066E"/>
    <w:rsid w:val="00740740"/>
    <w:rsid w:val="00740827"/>
    <w:rsid w:val="00742D23"/>
    <w:rsid w:val="007432C5"/>
    <w:rsid w:val="00743AB4"/>
    <w:rsid w:val="00743B25"/>
    <w:rsid w:val="00744F07"/>
    <w:rsid w:val="00745CF7"/>
    <w:rsid w:val="0074617B"/>
    <w:rsid w:val="00746B4C"/>
    <w:rsid w:val="00746BB0"/>
    <w:rsid w:val="00751375"/>
    <w:rsid w:val="00751655"/>
    <w:rsid w:val="00752058"/>
    <w:rsid w:val="00754E9A"/>
    <w:rsid w:val="00754EAD"/>
    <w:rsid w:val="00756157"/>
    <w:rsid w:val="007562FF"/>
    <w:rsid w:val="00756844"/>
    <w:rsid w:val="0075739B"/>
    <w:rsid w:val="00757DE7"/>
    <w:rsid w:val="00760E24"/>
    <w:rsid w:val="00761289"/>
    <w:rsid w:val="0076198B"/>
    <w:rsid w:val="00761A4B"/>
    <w:rsid w:val="00764BCD"/>
    <w:rsid w:val="00764E38"/>
    <w:rsid w:val="007664D6"/>
    <w:rsid w:val="00766917"/>
    <w:rsid w:val="00766BCA"/>
    <w:rsid w:val="00770AAE"/>
    <w:rsid w:val="0077278A"/>
    <w:rsid w:val="00773530"/>
    <w:rsid w:val="00773D54"/>
    <w:rsid w:val="00773DC2"/>
    <w:rsid w:val="0077451F"/>
    <w:rsid w:val="00774B8A"/>
    <w:rsid w:val="00774E8F"/>
    <w:rsid w:val="00774F9F"/>
    <w:rsid w:val="00775301"/>
    <w:rsid w:val="00777CA7"/>
    <w:rsid w:val="00780364"/>
    <w:rsid w:val="0078116E"/>
    <w:rsid w:val="007819EA"/>
    <w:rsid w:val="007825DF"/>
    <w:rsid w:val="007827B4"/>
    <w:rsid w:val="007827E8"/>
    <w:rsid w:val="007831D6"/>
    <w:rsid w:val="0078370D"/>
    <w:rsid w:val="00784269"/>
    <w:rsid w:val="00786EB2"/>
    <w:rsid w:val="00787967"/>
    <w:rsid w:val="00790503"/>
    <w:rsid w:val="007923F1"/>
    <w:rsid w:val="00792ED9"/>
    <w:rsid w:val="00792EDC"/>
    <w:rsid w:val="007946BE"/>
    <w:rsid w:val="00795373"/>
    <w:rsid w:val="00795EEC"/>
    <w:rsid w:val="00797F72"/>
    <w:rsid w:val="007A0F53"/>
    <w:rsid w:val="007A22E0"/>
    <w:rsid w:val="007A2794"/>
    <w:rsid w:val="007A4E73"/>
    <w:rsid w:val="007A7713"/>
    <w:rsid w:val="007A7E9E"/>
    <w:rsid w:val="007B0270"/>
    <w:rsid w:val="007B02D2"/>
    <w:rsid w:val="007B0CD9"/>
    <w:rsid w:val="007B127C"/>
    <w:rsid w:val="007B22C1"/>
    <w:rsid w:val="007B3031"/>
    <w:rsid w:val="007B4CCE"/>
    <w:rsid w:val="007B56BA"/>
    <w:rsid w:val="007B731A"/>
    <w:rsid w:val="007B766E"/>
    <w:rsid w:val="007B7F84"/>
    <w:rsid w:val="007C0463"/>
    <w:rsid w:val="007C063A"/>
    <w:rsid w:val="007C0FAB"/>
    <w:rsid w:val="007C180A"/>
    <w:rsid w:val="007C1B76"/>
    <w:rsid w:val="007C1D1B"/>
    <w:rsid w:val="007C1FEC"/>
    <w:rsid w:val="007C274A"/>
    <w:rsid w:val="007C3DC4"/>
    <w:rsid w:val="007C5A77"/>
    <w:rsid w:val="007C7371"/>
    <w:rsid w:val="007C75F8"/>
    <w:rsid w:val="007D0120"/>
    <w:rsid w:val="007D0125"/>
    <w:rsid w:val="007D3C15"/>
    <w:rsid w:val="007D67BC"/>
    <w:rsid w:val="007D7407"/>
    <w:rsid w:val="007D785E"/>
    <w:rsid w:val="007E07E3"/>
    <w:rsid w:val="007E0ABF"/>
    <w:rsid w:val="007E1985"/>
    <w:rsid w:val="007E286F"/>
    <w:rsid w:val="007E2991"/>
    <w:rsid w:val="007E3370"/>
    <w:rsid w:val="007E36CA"/>
    <w:rsid w:val="007E3C7D"/>
    <w:rsid w:val="007E44FB"/>
    <w:rsid w:val="007E4C96"/>
    <w:rsid w:val="007E5088"/>
    <w:rsid w:val="007E5216"/>
    <w:rsid w:val="007E52A7"/>
    <w:rsid w:val="007E560F"/>
    <w:rsid w:val="007E6D83"/>
    <w:rsid w:val="007E7B7B"/>
    <w:rsid w:val="007E7FB9"/>
    <w:rsid w:val="007F078D"/>
    <w:rsid w:val="007F12FB"/>
    <w:rsid w:val="007F1ADC"/>
    <w:rsid w:val="007F1C8F"/>
    <w:rsid w:val="007F22C4"/>
    <w:rsid w:val="007F2635"/>
    <w:rsid w:val="007F529F"/>
    <w:rsid w:val="007F5607"/>
    <w:rsid w:val="007F5D73"/>
    <w:rsid w:val="007F69A7"/>
    <w:rsid w:val="007F6E67"/>
    <w:rsid w:val="00800B28"/>
    <w:rsid w:val="00801679"/>
    <w:rsid w:val="00801AB2"/>
    <w:rsid w:val="008020FA"/>
    <w:rsid w:val="0080241F"/>
    <w:rsid w:val="00804512"/>
    <w:rsid w:val="0080483E"/>
    <w:rsid w:val="0080579E"/>
    <w:rsid w:val="00807018"/>
    <w:rsid w:val="00807D75"/>
    <w:rsid w:val="008102DF"/>
    <w:rsid w:val="0081085B"/>
    <w:rsid w:val="00816CCF"/>
    <w:rsid w:val="00816E2E"/>
    <w:rsid w:val="00817466"/>
    <w:rsid w:val="00820359"/>
    <w:rsid w:val="008226B8"/>
    <w:rsid w:val="008227BC"/>
    <w:rsid w:val="00822B7C"/>
    <w:rsid w:val="00824AA7"/>
    <w:rsid w:val="00827435"/>
    <w:rsid w:val="00827B39"/>
    <w:rsid w:val="00831481"/>
    <w:rsid w:val="0083150A"/>
    <w:rsid w:val="00831A5B"/>
    <w:rsid w:val="00831F24"/>
    <w:rsid w:val="00831F84"/>
    <w:rsid w:val="00832763"/>
    <w:rsid w:val="00832A6B"/>
    <w:rsid w:val="008336A9"/>
    <w:rsid w:val="00835B8E"/>
    <w:rsid w:val="0083781A"/>
    <w:rsid w:val="00837D2F"/>
    <w:rsid w:val="0084060A"/>
    <w:rsid w:val="00840A14"/>
    <w:rsid w:val="00841067"/>
    <w:rsid w:val="00842DF4"/>
    <w:rsid w:val="008447E3"/>
    <w:rsid w:val="00846469"/>
    <w:rsid w:val="0084785F"/>
    <w:rsid w:val="00850729"/>
    <w:rsid w:val="00853C90"/>
    <w:rsid w:val="00854402"/>
    <w:rsid w:val="0085490B"/>
    <w:rsid w:val="00856391"/>
    <w:rsid w:val="008569E6"/>
    <w:rsid w:val="00860DCD"/>
    <w:rsid w:val="00860DEC"/>
    <w:rsid w:val="00861EB5"/>
    <w:rsid w:val="008622E0"/>
    <w:rsid w:val="0086283C"/>
    <w:rsid w:val="00862B9E"/>
    <w:rsid w:val="00862BC9"/>
    <w:rsid w:val="00864684"/>
    <w:rsid w:val="00864F39"/>
    <w:rsid w:val="00865056"/>
    <w:rsid w:val="00865520"/>
    <w:rsid w:val="00865CF5"/>
    <w:rsid w:val="00867769"/>
    <w:rsid w:val="008718AC"/>
    <w:rsid w:val="008737C7"/>
    <w:rsid w:val="00874C46"/>
    <w:rsid w:val="008751BB"/>
    <w:rsid w:val="00875D9A"/>
    <w:rsid w:val="00876966"/>
    <w:rsid w:val="00877158"/>
    <w:rsid w:val="00880B7E"/>
    <w:rsid w:val="008819A7"/>
    <w:rsid w:val="00881A64"/>
    <w:rsid w:val="00881F32"/>
    <w:rsid w:val="00883150"/>
    <w:rsid w:val="00884303"/>
    <w:rsid w:val="00884682"/>
    <w:rsid w:val="00884AB6"/>
    <w:rsid w:val="00884C34"/>
    <w:rsid w:val="00886582"/>
    <w:rsid w:val="00887206"/>
    <w:rsid w:val="00887311"/>
    <w:rsid w:val="00892B5E"/>
    <w:rsid w:val="00893625"/>
    <w:rsid w:val="008956D1"/>
    <w:rsid w:val="00897CD4"/>
    <w:rsid w:val="008A23E2"/>
    <w:rsid w:val="008A2A12"/>
    <w:rsid w:val="008A33B6"/>
    <w:rsid w:val="008A3922"/>
    <w:rsid w:val="008A4C2E"/>
    <w:rsid w:val="008A58FE"/>
    <w:rsid w:val="008A6409"/>
    <w:rsid w:val="008A6FAF"/>
    <w:rsid w:val="008B014B"/>
    <w:rsid w:val="008B0A76"/>
    <w:rsid w:val="008B3561"/>
    <w:rsid w:val="008B42C1"/>
    <w:rsid w:val="008B4A66"/>
    <w:rsid w:val="008C0511"/>
    <w:rsid w:val="008C29CF"/>
    <w:rsid w:val="008C3A55"/>
    <w:rsid w:val="008C3D69"/>
    <w:rsid w:val="008C4108"/>
    <w:rsid w:val="008C412D"/>
    <w:rsid w:val="008C53B0"/>
    <w:rsid w:val="008C58F4"/>
    <w:rsid w:val="008C5E8B"/>
    <w:rsid w:val="008C6222"/>
    <w:rsid w:val="008C63DE"/>
    <w:rsid w:val="008C7BA5"/>
    <w:rsid w:val="008C7CFC"/>
    <w:rsid w:val="008C7D2E"/>
    <w:rsid w:val="008C7F88"/>
    <w:rsid w:val="008D00E0"/>
    <w:rsid w:val="008D0D46"/>
    <w:rsid w:val="008D23C3"/>
    <w:rsid w:val="008D256B"/>
    <w:rsid w:val="008D2D48"/>
    <w:rsid w:val="008D433E"/>
    <w:rsid w:val="008D77EF"/>
    <w:rsid w:val="008D7B69"/>
    <w:rsid w:val="008E2521"/>
    <w:rsid w:val="008E2A73"/>
    <w:rsid w:val="008E4B72"/>
    <w:rsid w:val="008E4CC3"/>
    <w:rsid w:val="008F2154"/>
    <w:rsid w:val="008F34C8"/>
    <w:rsid w:val="008F45FD"/>
    <w:rsid w:val="008F57FB"/>
    <w:rsid w:val="008F603B"/>
    <w:rsid w:val="008F7B51"/>
    <w:rsid w:val="00901440"/>
    <w:rsid w:val="009028B5"/>
    <w:rsid w:val="00902C8A"/>
    <w:rsid w:val="00904D7B"/>
    <w:rsid w:val="00907210"/>
    <w:rsid w:val="009079AE"/>
    <w:rsid w:val="00907DAE"/>
    <w:rsid w:val="00907E03"/>
    <w:rsid w:val="009106EC"/>
    <w:rsid w:val="00910CC6"/>
    <w:rsid w:val="00912C46"/>
    <w:rsid w:val="00912DC0"/>
    <w:rsid w:val="00913115"/>
    <w:rsid w:val="0091320A"/>
    <w:rsid w:val="00913FC9"/>
    <w:rsid w:val="0091499B"/>
    <w:rsid w:val="00914C92"/>
    <w:rsid w:val="009150EE"/>
    <w:rsid w:val="00915C67"/>
    <w:rsid w:val="009168DC"/>
    <w:rsid w:val="009169F4"/>
    <w:rsid w:val="00916ED3"/>
    <w:rsid w:val="00917533"/>
    <w:rsid w:val="009239CB"/>
    <w:rsid w:val="00923E01"/>
    <w:rsid w:val="00923EFE"/>
    <w:rsid w:val="00926679"/>
    <w:rsid w:val="00926794"/>
    <w:rsid w:val="00926D46"/>
    <w:rsid w:val="009271DE"/>
    <w:rsid w:val="00930139"/>
    <w:rsid w:val="00930A86"/>
    <w:rsid w:val="00931086"/>
    <w:rsid w:val="00931CCB"/>
    <w:rsid w:val="009321CF"/>
    <w:rsid w:val="00933952"/>
    <w:rsid w:val="00934441"/>
    <w:rsid w:val="00934473"/>
    <w:rsid w:val="00935802"/>
    <w:rsid w:val="00935827"/>
    <w:rsid w:val="00937C0C"/>
    <w:rsid w:val="009417DE"/>
    <w:rsid w:val="00942B06"/>
    <w:rsid w:val="00942B90"/>
    <w:rsid w:val="0094376D"/>
    <w:rsid w:val="009449FE"/>
    <w:rsid w:val="009460FF"/>
    <w:rsid w:val="00951778"/>
    <w:rsid w:val="00951BFB"/>
    <w:rsid w:val="00952E39"/>
    <w:rsid w:val="00956649"/>
    <w:rsid w:val="00960948"/>
    <w:rsid w:val="00960C9E"/>
    <w:rsid w:val="00961413"/>
    <w:rsid w:val="0096336D"/>
    <w:rsid w:val="0096442A"/>
    <w:rsid w:val="00965614"/>
    <w:rsid w:val="00966E18"/>
    <w:rsid w:val="0097038B"/>
    <w:rsid w:val="009713A7"/>
    <w:rsid w:val="00971E56"/>
    <w:rsid w:val="009725FE"/>
    <w:rsid w:val="00972F00"/>
    <w:rsid w:val="009731A1"/>
    <w:rsid w:val="00973449"/>
    <w:rsid w:val="00973B2B"/>
    <w:rsid w:val="009749FB"/>
    <w:rsid w:val="009759AF"/>
    <w:rsid w:val="00976B08"/>
    <w:rsid w:val="009772CB"/>
    <w:rsid w:val="009779A2"/>
    <w:rsid w:val="00980067"/>
    <w:rsid w:val="0098190A"/>
    <w:rsid w:val="00982AEC"/>
    <w:rsid w:val="00983098"/>
    <w:rsid w:val="009832C5"/>
    <w:rsid w:val="0098547C"/>
    <w:rsid w:val="00985EF1"/>
    <w:rsid w:val="009864CF"/>
    <w:rsid w:val="00990D40"/>
    <w:rsid w:val="00994A2E"/>
    <w:rsid w:val="00995BCA"/>
    <w:rsid w:val="00996DD1"/>
    <w:rsid w:val="009A16E7"/>
    <w:rsid w:val="009A1CA5"/>
    <w:rsid w:val="009A2FA5"/>
    <w:rsid w:val="009A6FB3"/>
    <w:rsid w:val="009A7A59"/>
    <w:rsid w:val="009B0E0F"/>
    <w:rsid w:val="009B0F01"/>
    <w:rsid w:val="009B15EE"/>
    <w:rsid w:val="009B33D4"/>
    <w:rsid w:val="009B359B"/>
    <w:rsid w:val="009B4086"/>
    <w:rsid w:val="009B507B"/>
    <w:rsid w:val="009C0AE1"/>
    <w:rsid w:val="009C1FA1"/>
    <w:rsid w:val="009C2102"/>
    <w:rsid w:val="009C28B8"/>
    <w:rsid w:val="009C4534"/>
    <w:rsid w:val="009C4D1D"/>
    <w:rsid w:val="009C5220"/>
    <w:rsid w:val="009C6AA3"/>
    <w:rsid w:val="009C73A7"/>
    <w:rsid w:val="009C7FD6"/>
    <w:rsid w:val="009D0098"/>
    <w:rsid w:val="009D29ED"/>
    <w:rsid w:val="009D2B26"/>
    <w:rsid w:val="009D3065"/>
    <w:rsid w:val="009D4724"/>
    <w:rsid w:val="009D4889"/>
    <w:rsid w:val="009D7014"/>
    <w:rsid w:val="009E0088"/>
    <w:rsid w:val="009E0299"/>
    <w:rsid w:val="009E0E63"/>
    <w:rsid w:val="009E1089"/>
    <w:rsid w:val="009E25B4"/>
    <w:rsid w:val="009E298D"/>
    <w:rsid w:val="009E2F2F"/>
    <w:rsid w:val="009E4427"/>
    <w:rsid w:val="009E46C5"/>
    <w:rsid w:val="009E6300"/>
    <w:rsid w:val="009E7035"/>
    <w:rsid w:val="009E716D"/>
    <w:rsid w:val="009E76F7"/>
    <w:rsid w:val="009E7A81"/>
    <w:rsid w:val="009F0744"/>
    <w:rsid w:val="009F22C6"/>
    <w:rsid w:val="009F42AC"/>
    <w:rsid w:val="009F5257"/>
    <w:rsid w:val="009F5318"/>
    <w:rsid w:val="009F5AEB"/>
    <w:rsid w:val="009F5B16"/>
    <w:rsid w:val="009F7416"/>
    <w:rsid w:val="009F767A"/>
    <w:rsid w:val="009F7CB1"/>
    <w:rsid w:val="009F7F0C"/>
    <w:rsid w:val="00A003CC"/>
    <w:rsid w:val="00A0187D"/>
    <w:rsid w:val="00A01A74"/>
    <w:rsid w:val="00A025E3"/>
    <w:rsid w:val="00A0352E"/>
    <w:rsid w:val="00A03934"/>
    <w:rsid w:val="00A039AE"/>
    <w:rsid w:val="00A043BB"/>
    <w:rsid w:val="00A04992"/>
    <w:rsid w:val="00A04D53"/>
    <w:rsid w:val="00A05DC7"/>
    <w:rsid w:val="00A0785F"/>
    <w:rsid w:val="00A07946"/>
    <w:rsid w:val="00A10A7F"/>
    <w:rsid w:val="00A1105C"/>
    <w:rsid w:val="00A1188A"/>
    <w:rsid w:val="00A11D00"/>
    <w:rsid w:val="00A126F5"/>
    <w:rsid w:val="00A12BD8"/>
    <w:rsid w:val="00A1339B"/>
    <w:rsid w:val="00A136D6"/>
    <w:rsid w:val="00A16192"/>
    <w:rsid w:val="00A16549"/>
    <w:rsid w:val="00A20A2B"/>
    <w:rsid w:val="00A21E10"/>
    <w:rsid w:val="00A23CC3"/>
    <w:rsid w:val="00A243AF"/>
    <w:rsid w:val="00A24B58"/>
    <w:rsid w:val="00A252E8"/>
    <w:rsid w:val="00A25A01"/>
    <w:rsid w:val="00A26F21"/>
    <w:rsid w:val="00A27DA4"/>
    <w:rsid w:val="00A27F55"/>
    <w:rsid w:val="00A308D4"/>
    <w:rsid w:val="00A30A62"/>
    <w:rsid w:val="00A30BA6"/>
    <w:rsid w:val="00A31501"/>
    <w:rsid w:val="00A335BF"/>
    <w:rsid w:val="00A36376"/>
    <w:rsid w:val="00A36A25"/>
    <w:rsid w:val="00A40960"/>
    <w:rsid w:val="00A424A8"/>
    <w:rsid w:val="00A45BF3"/>
    <w:rsid w:val="00A47210"/>
    <w:rsid w:val="00A507DE"/>
    <w:rsid w:val="00A51F92"/>
    <w:rsid w:val="00A5217F"/>
    <w:rsid w:val="00A52FA2"/>
    <w:rsid w:val="00A542C8"/>
    <w:rsid w:val="00A54E1D"/>
    <w:rsid w:val="00A561CD"/>
    <w:rsid w:val="00A579E9"/>
    <w:rsid w:val="00A602F7"/>
    <w:rsid w:val="00A6139D"/>
    <w:rsid w:val="00A6197F"/>
    <w:rsid w:val="00A6211E"/>
    <w:rsid w:val="00A63686"/>
    <w:rsid w:val="00A6489F"/>
    <w:rsid w:val="00A648B7"/>
    <w:rsid w:val="00A65092"/>
    <w:rsid w:val="00A67F66"/>
    <w:rsid w:val="00A713BB"/>
    <w:rsid w:val="00A7230F"/>
    <w:rsid w:val="00A72DFB"/>
    <w:rsid w:val="00A74050"/>
    <w:rsid w:val="00A765DF"/>
    <w:rsid w:val="00A766EA"/>
    <w:rsid w:val="00A7702F"/>
    <w:rsid w:val="00A77F14"/>
    <w:rsid w:val="00A802E2"/>
    <w:rsid w:val="00A81112"/>
    <w:rsid w:val="00A81824"/>
    <w:rsid w:val="00A81FC3"/>
    <w:rsid w:val="00A820A4"/>
    <w:rsid w:val="00A8251B"/>
    <w:rsid w:val="00A82618"/>
    <w:rsid w:val="00A831CA"/>
    <w:rsid w:val="00A840FB"/>
    <w:rsid w:val="00A8504F"/>
    <w:rsid w:val="00A85F53"/>
    <w:rsid w:val="00A86695"/>
    <w:rsid w:val="00A90A4F"/>
    <w:rsid w:val="00A91D07"/>
    <w:rsid w:val="00A929FF"/>
    <w:rsid w:val="00A9310F"/>
    <w:rsid w:val="00A93637"/>
    <w:rsid w:val="00A93E92"/>
    <w:rsid w:val="00A93FBA"/>
    <w:rsid w:val="00A93FC8"/>
    <w:rsid w:val="00A9570F"/>
    <w:rsid w:val="00A973E4"/>
    <w:rsid w:val="00AA02D5"/>
    <w:rsid w:val="00AA0336"/>
    <w:rsid w:val="00AA14B1"/>
    <w:rsid w:val="00AA4F11"/>
    <w:rsid w:val="00AA5FA7"/>
    <w:rsid w:val="00AA654B"/>
    <w:rsid w:val="00AA68E9"/>
    <w:rsid w:val="00AA7962"/>
    <w:rsid w:val="00AA7D39"/>
    <w:rsid w:val="00AB08C9"/>
    <w:rsid w:val="00AB0C2C"/>
    <w:rsid w:val="00AB13D1"/>
    <w:rsid w:val="00AB16AC"/>
    <w:rsid w:val="00AB1D4C"/>
    <w:rsid w:val="00AB22BC"/>
    <w:rsid w:val="00AB343E"/>
    <w:rsid w:val="00AB3CDF"/>
    <w:rsid w:val="00AB513A"/>
    <w:rsid w:val="00AB5C3E"/>
    <w:rsid w:val="00AB66F4"/>
    <w:rsid w:val="00AB7CE1"/>
    <w:rsid w:val="00AC0543"/>
    <w:rsid w:val="00AC0E96"/>
    <w:rsid w:val="00AC2339"/>
    <w:rsid w:val="00AC24E6"/>
    <w:rsid w:val="00AC2EE8"/>
    <w:rsid w:val="00AC3D8C"/>
    <w:rsid w:val="00AC5836"/>
    <w:rsid w:val="00AC5B81"/>
    <w:rsid w:val="00AC66BC"/>
    <w:rsid w:val="00AC7F69"/>
    <w:rsid w:val="00AD176B"/>
    <w:rsid w:val="00AD1BC7"/>
    <w:rsid w:val="00AD2F59"/>
    <w:rsid w:val="00AD39FC"/>
    <w:rsid w:val="00AD4485"/>
    <w:rsid w:val="00AD4E9D"/>
    <w:rsid w:val="00AD500E"/>
    <w:rsid w:val="00AD61B5"/>
    <w:rsid w:val="00AD6D8B"/>
    <w:rsid w:val="00AE02CA"/>
    <w:rsid w:val="00AE0BC2"/>
    <w:rsid w:val="00AE245C"/>
    <w:rsid w:val="00AE3AB8"/>
    <w:rsid w:val="00AE3EA3"/>
    <w:rsid w:val="00AE4BD9"/>
    <w:rsid w:val="00AE4E86"/>
    <w:rsid w:val="00AE5A5C"/>
    <w:rsid w:val="00AE6B8D"/>
    <w:rsid w:val="00AF05BD"/>
    <w:rsid w:val="00AF2995"/>
    <w:rsid w:val="00AF2EBA"/>
    <w:rsid w:val="00AF37B6"/>
    <w:rsid w:val="00AF5800"/>
    <w:rsid w:val="00AF6EAE"/>
    <w:rsid w:val="00AF6F95"/>
    <w:rsid w:val="00AF7DD1"/>
    <w:rsid w:val="00B035CF"/>
    <w:rsid w:val="00B03928"/>
    <w:rsid w:val="00B03C65"/>
    <w:rsid w:val="00B045E4"/>
    <w:rsid w:val="00B04A5A"/>
    <w:rsid w:val="00B04FE1"/>
    <w:rsid w:val="00B05095"/>
    <w:rsid w:val="00B062A7"/>
    <w:rsid w:val="00B07981"/>
    <w:rsid w:val="00B07CE0"/>
    <w:rsid w:val="00B1041D"/>
    <w:rsid w:val="00B10DE8"/>
    <w:rsid w:val="00B11AA1"/>
    <w:rsid w:val="00B1273A"/>
    <w:rsid w:val="00B14B52"/>
    <w:rsid w:val="00B155D8"/>
    <w:rsid w:val="00B15884"/>
    <w:rsid w:val="00B167AF"/>
    <w:rsid w:val="00B20B7C"/>
    <w:rsid w:val="00B2690F"/>
    <w:rsid w:val="00B3175D"/>
    <w:rsid w:val="00B325BF"/>
    <w:rsid w:val="00B378E4"/>
    <w:rsid w:val="00B3797F"/>
    <w:rsid w:val="00B37E53"/>
    <w:rsid w:val="00B402C4"/>
    <w:rsid w:val="00B40489"/>
    <w:rsid w:val="00B421B0"/>
    <w:rsid w:val="00B430E9"/>
    <w:rsid w:val="00B43A35"/>
    <w:rsid w:val="00B43A82"/>
    <w:rsid w:val="00B43F66"/>
    <w:rsid w:val="00B4514A"/>
    <w:rsid w:val="00B45B70"/>
    <w:rsid w:val="00B469F5"/>
    <w:rsid w:val="00B500FE"/>
    <w:rsid w:val="00B52DAB"/>
    <w:rsid w:val="00B5342A"/>
    <w:rsid w:val="00B53E92"/>
    <w:rsid w:val="00B547A1"/>
    <w:rsid w:val="00B55425"/>
    <w:rsid w:val="00B55B4A"/>
    <w:rsid w:val="00B55E6B"/>
    <w:rsid w:val="00B56097"/>
    <w:rsid w:val="00B5723A"/>
    <w:rsid w:val="00B5772B"/>
    <w:rsid w:val="00B61F70"/>
    <w:rsid w:val="00B62236"/>
    <w:rsid w:val="00B632FC"/>
    <w:rsid w:val="00B64F67"/>
    <w:rsid w:val="00B66A4B"/>
    <w:rsid w:val="00B66E62"/>
    <w:rsid w:val="00B70023"/>
    <w:rsid w:val="00B714CA"/>
    <w:rsid w:val="00B72016"/>
    <w:rsid w:val="00B74174"/>
    <w:rsid w:val="00B742F5"/>
    <w:rsid w:val="00B74688"/>
    <w:rsid w:val="00B749BB"/>
    <w:rsid w:val="00B75FD3"/>
    <w:rsid w:val="00B7662C"/>
    <w:rsid w:val="00B80519"/>
    <w:rsid w:val="00B808CE"/>
    <w:rsid w:val="00B81054"/>
    <w:rsid w:val="00B82177"/>
    <w:rsid w:val="00B822F9"/>
    <w:rsid w:val="00B852D4"/>
    <w:rsid w:val="00B8539F"/>
    <w:rsid w:val="00B85A69"/>
    <w:rsid w:val="00B85B3B"/>
    <w:rsid w:val="00B871F3"/>
    <w:rsid w:val="00B87A05"/>
    <w:rsid w:val="00B9011E"/>
    <w:rsid w:val="00B936A1"/>
    <w:rsid w:val="00B94B67"/>
    <w:rsid w:val="00B94EFF"/>
    <w:rsid w:val="00B95803"/>
    <w:rsid w:val="00B967D7"/>
    <w:rsid w:val="00BA0402"/>
    <w:rsid w:val="00BA054F"/>
    <w:rsid w:val="00BA2B74"/>
    <w:rsid w:val="00BA313C"/>
    <w:rsid w:val="00BA3967"/>
    <w:rsid w:val="00BA3C04"/>
    <w:rsid w:val="00BA60BA"/>
    <w:rsid w:val="00BA654C"/>
    <w:rsid w:val="00BB1930"/>
    <w:rsid w:val="00BB272B"/>
    <w:rsid w:val="00BB35C8"/>
    <w:rsid w:val="00BB3DD7"/>
    <w:rsid w:val="00BB44F0"/>
    <w:rsid w:val="00BB5831"/>
    <w:rsid w:val="00BB5A7F"/>
    <w:rsid w:val="00BB5D70"/>
    <w:rsid w:val="00BB6670"/>
    <w:rsid w:val="00BC082C"/>
    <w:rsid w:val="00BC0BE6"/>
    <w:rsid w:val="00BC145F"/>
    <w:rsid w:val="00BC171F"/>
    <w:rsid w:val="00BC2FEF"/>
    <w:rsid w:val="00BC4E5C"/>
    <w:rsid w:val="00BC5A3C"/>
    <w:rsid w:val="00BD03D1"/>
    <w:rsid w:val="00BD06DA"/>
    <w:rsid w:val="00BD07B7"/>
    <w:rsid w:val="00BD1062"/>
    <w:rsid w:val="00BD26EA"/>
    <w:rsid w:val="00BD2AFD"/>
    <w:rsid w:val="00BD46DB"/>
    <w:rsid w:val="00BD48C0"/>
    <w:rsid w:val="00BD4F0C"/>
    <w:rsid w:val="00BD554B"/>
    <w:rsid w:val="00BD5D05"/>
    <w:rsid w:val="00BD6B03"/>
    <w:rsid w:val="00BD6B1D"/>
    <w:rsid w:val="00BD75EE"/>
    <w:rsid w:val="00BE46D2"/>
    <w:rsid w:val="00BE5BA7"/>
    <w:rsid w:val="00BE60DD"/>
    <w:rsid w:val="00BE67DA"/>
    <w:rsid w:val="00BE687A"/>
    <w:rsid w:val="00BF22B2"/>
    <w:rsid w:val="00BF2C14"/>
    <w:rsid w:val="00BF4E27"/>
    <w:rsid w:val="00BF4F37"/>
    <w:rsid w:val="00BF5FC1"/>
    <w:rsid w:val="00BF6241"/>
    <w:rsid w:val="00BF76FD"/>
    <w:rsid w:val="00BF7D62"/>
    <w:rsid w:val="00C01B99"/>
    <w:rsid w:val="00C0222D"/>
    <w:rsid w:val="00C0278F"/>
    <w:rsid w:val="00C0281F"/>
    <w:rsid w:val="00C029C1"/>
    <w:rsid w:val="00C03084"/>
    <w:rsid w:val="00C0387D"/>
    <w:rsid w:val="00C040E5"/>
    <w:rsid w:val="00C05B59"/>
    <w:rsid w:val="00C05E74"/>
    <w:rsid w:val="00C06FCE"/>
    <w:rsid w:val="00C0780B"/>
    <w:rsid w:val="00C07E36"/>
    <w:rsid w:val="00C10E0F"/>
    <w:rsid w:val="00C12368"/>
    <w:rsid w:val="00C12B27"/>
    <w:rsid w:val="00C12CEF"/>
    <w:rsid w:val="00C15818"/>
    <w:rsid w:val="00C166F2"/>
    <w:rsid w:val="00C17211"/>
    <w:rsid w:val="00C17DAA"/>
    <w:rsid w:val="00C231DB"/>
    <w:rsid w:val="00C23B76"/>
    <w:rsid w:val="00C247AB"/>
    <w:rsid w:val="00C24E78"/>
    <w:rsid w:val="00C275D0"/>
    <w:rsid w:val="00C3086C"/>
    <w:rsid w:val="00C31AA0"/>
    <w:rsid w:val="00C3322D"/>
    <w:rsid w:val="00C3326E"/>
    <w:rsid w:val="00C33F78"/>
    <w:rsid w:val="00C34600"/>
    <w:rsid w:val="00C34802"/>
    <w:rsid w:val="00C35DA1"/>
    <w:rsid w:val="00C366C0"/>
    <w:rsid w:val="00C37F93"/>
    <w:rsid w:val="00C409CD"/>
    <w:rsid w:val="00C4180D"/>
    <w:rsid w:val="00C43A3E"/>
    <w:rsid w:val="00C44593"/>
    <w:rsid w:val="00C44850"/>
    <w:rsid w:val="00C44BD1"/>
    <w:rsid w:val="00C45853"/>
    <w:rsid w:val="00C475C0"/>
    <w:rsid w:val="00C47849"/>
    <w:rsid w:val="00C5031C"/>
    <w:rsid w:val="00C517A2"/>
    <w:rsid w:val="00C51B9C"/>
    <w:rsid w:val="00C526E0"/>
    <w:rsid w:val="00C5276D"/>
    <w:rsid w:val="00C54727"/>
    <w:rsid w:val="00C54AAE"/>
    <w:rsid w:val="00C54D60"/>
    <w:rsid w:val="00C56F03"/>
    <w:rsid w:val="00C6084F"/>
    <w:rsid w:val="00C60D1C"/>
    <w:rsid w:val="00C610A7"/>
    <w:rsid w:val="00C61395"/>
    <w:rsid w:val="00C61AAB"/>
    <w:rsid w:val="00C63EA5"/>
    <w:rsid w:val="00C64247"/>
    <w:rsid w:val="00C65A5B"/>
    <w:rsid w:val="00C6660B"/>
    <w:rsid w:val="00C6734D"/>
    <w:rsid w:val="00C67781"/>
    <w:rsid w:val="00C70001"/>
    <w:rsid w:val="00C707D2"/>
    <w:rsid w:val="00C72556"/>
    <w:rsid w:val="00C73FF0"/>
    <w:rsid w:val="00C74235"/>
    <w:rsid w:val="00C7423A"/>
    <w:rsid w:val="00C74303"/>
    <w:rsid w:val="00C74426"/>
    <w:rsid w:val="00C74903"/>
    <w:rsid w:val="00C763EA"/>
    <w:rsid w:val="00C77FC4"/>
    <w:rsid w:val="00C80594"/>
    <w:rsid w:val="00C824FA"/>
    <w:rsid w:val="00C828F2"/>
    <w:rsid w:val="00C83AB0"/>
    <w:rsid w:val="00C83C4F"/>
    <w:rsid w:val="00C84596"/>
    <w:rsid w:val="00C84B23"/>
    <w:rsid w:val="00C85715"/>
    <w:rsid w:val="00C85F52"/>
    <w:rsid w:val="00C8649E"/>
    <w:rsid w:val="00C87813"/>
    <w:rsid w:val="00C90453"/>
    <w:rsid w:val="00C90ED4"/>
    <w:rsid w:val="00C91F80"/>
    <w:rsid w:val="00C94D19"/>
    <w:rsid w:val="00CA0472"/>
    <w:rsid w:val="00CA0D58"/>
    <w:rsid w:val="00CA0ED7"/>
    <w:rsid w:val="00CA1B75"/>
    <w:rsid w:val="00CA6D2E"/>
    <w:rsid w:val="00CA7689"/>
    <w:rsid w:val="00CA7972"/>
    <w:rsid w:val="00CB0250"/>
    <w:rsid w:val="00CB2A46"/>
    <w:rsid w:val="00CB33E6"/>
    <w:rsid w:val="00CB34B5"/>
    <w:rsid w:val="00CB4503"/>
    <w:rsid w:val="00CB4F83"/>
    <w:rsid w:val="00CB588D"/>
    <w:rsid w:val="00CB6AEE"/>
    <w:rsid w:val="00CB6E67"/>
    <w:rsid w:val="00CC00E1"/>
    <w:rsid w:val="00CC01E2"/>
    <w:rsid w:val="00CC0664"/>
    <w:rsid w:val="00CC0B3B"/>
    <w:rsid w:val="00CC178D"/>
    <w:rsid w:val="00CC215A"/>
    <w:rsid w:val="00CC2C54"/>
    <w:rsid w:val="00CC2C9A"/>
    <w:rsid w:val="00CC2E84"/>
    <w:rsid w:val="00CC46FE"/>
    <w:rsid w:val="00CC4C7E"/>
    <w:rsid w:val="00CC740A"/>
    <w:rsid w:val="00CD00D9"/>
    <w:rsid w:val="00CD0CBA"/>
    <w:rsid w:val="00CD19C8"/>
    <w:rsid w:val="00CD1B7A"/>
    <w:rsid w:val="00CD35CC"/>
    <w:rsid w:val="00CD37BE"/>
    <w:rsid w:val="00CD47B8"/>
    <w:rsid w:val="00CD4ED8"/>
    <w:rsid w:val="00CD545A"/>
    <w:rsid w:val="00CD63EC"/>
    <w:rsid w:val="00CD67C0"/>
    <w:rsid w:val="00CD73AA"/>
    <w:rsid w:val="00CD78AB"/>
    <w:rsid w:val="00CD7DFF"/>
    <w:rsid w:val="00CE0130"/>
    <w:rsid w:val="00CE14E7"/>
    <w:rsid w:val="00CE1A52"/>
    <w:rsid w:val="00CE1B97"/>
    <w:rsid w:val="00CE3923"/>
    <w:rsid w:val="00CE3ECD"/>
    <w:rsid w:val="00CE4C17"/>
    <w:rsid w:val="00CE5DBA"/>
    <w:rsid w:val="00CF0E59"/>
    <w:rsid w:val="00CF1138"/>
    <w:rsid w:val="00CF1634"/>
    <w:rsid w:val="00CF16BE"/>
    <w:rsid w:val="00CF1736"/>
    <w:rsid w:val="00CF26EF"/>
    <w:rsid w:val="00CF2B9D"/>
    <w:rsid w:val="00CF3277"/>
    <w:rsid w:val="00CF440A"/>
    <w:rsid w:val="00CF4A20"/>
    <w:rsid w:val="00CF59B0"/>
    <w:rsid w:val="00CF6376"/>
    <w:rsid w:val="00CF72FD"/>
    <w:rsid w:val="00CF74E8"/>
    <w:rsid w:val="00D006C4"/>
    <w:rsid w:val="00D01C46"/>
    <w:rsid w:val="00D0339F"/>
    <w:rsid w:val="00D058E6"/>
    <w:rsid w:val="00D05DDA"/>
    <w:rsid w:val="00D0748D"/>
    <w:rsid w:val="00D10990"/>
    <w:rsid w:val="00D10D61"/>
    <w:rsid w:val="00D12357"/>
    <w:rsid w:val="00D12765"/>
    <w:rsid w:val="00D14DD5"/>
    <w:rsid w:val="00D14E43"/>
    <w:rsid w:val="00D164AA"/>
    <w:rsid w:val="00D16533"/>
    <w:rsid w:val="00D16F95"/>
    <w:rsid w:val="00D17188"/>
    <w:rsid w:val="00D17541"/>
    <w:rsid w:val="00D1774C"/>
    <w:rsid w:val="00D2150F"/>
    <w:rsid w:val="00D25888"/>
    <w:rsid w:val="00D2596E"/>
    <w:rsid w:val="00D3007F"/>
    <w:rsid w:val="00D30EF1"/>
    <w:rsid w:val="00D32A97"/>
    <w:rsid w:val="00D33972"/>
    <w:rsid w:val="00D34C95"/>
    <w:rsid w:val="00D34FF8"/>
    <w:rsid w:val="00D35AC7"/>
    <w:rsid w:val="00D35D0C"/>
    <w:rsid w:val="00D368EF"/>
    <w:rsid w:val="00D36B3B"/>
    <w:rsid w:val="00D40742"/>
    <w:rsid w:val="00D4158D"/>
    <w:rsid w:val="00D42E04"/>
    <w:rsid w:val="00D430FA"/>
    <w:rsid w:val="00D439E1"/>
    <w:rsid w:val="00D43EEC"/>
    <w:rsid w:val="00D44756"/>
    <w:rsid w:val="00D4586F"/>
    <w:rsid w:val="00D465D5"/>
    <w:rsid w:val="00D46787"/>
    <w:rsid w:val="00D50BEA"/>
    <w:rsid w:val="00D511F7"/>
    <w:rsid w:val="00D51AE7"/>
    <w:rsid w:val="00D51B54"/>
    <w:rsid w:val="00D51DB0"/>
    <w:rsid w:val="00D51F15"/>
    <w:rsid w:val="00D52454"/>
    <w:rsid w:val="00D545D1"/>
    <w:rsid w:val="00D548AE"/>
    <w:rsid w:val="00D552A0"/>
    <w:rsid w:val="00D562FA"/>
    <w:rsid w:val="00D61599"/>
    <w:rsid w:val="00D61B46"/>
    <w:rsid w:val="00D61CDC"/>
    <w:rsid w:val="00D622D6"/>
    <w:rsid w:val="00D6234A"/>
    <w:rsid w:val="00D62BE9"/>
    <w:rsid w:val="00D63354"/>
    <w:rsid w:val="00D63E31"/>
    <w:rsid w:val="00D6447F"/>
    <w:rsid w:val="00D64722"/>
    <w:rsid w:val="00D64D4B"/>
    <w:rsid w:val="00D64DEA"/>
    <w:rsid w:val="00D65EB3"/>
    <w:rsid w:val="00D67A34"/>
    <w:rsid w:val="00D67E96"/>
    <w:rsid w:val="00D71CDB"/>
    <w:rsid w:val="00D7363F"/>
    <w:rsid w:val="00D73D53"/>
    <w:rsid w:val="00D765C3"/>
    <w:rsid w:val="00D7676E"/>
    <w:rsid w:val="00D76AA1"/>
    <w:rsid w:val="00D77775"/>
    <w:rsid w:val="00D8078D"/>
    <w:rsid w:val="00D8192F"/>
    <w:rsid w:val="00D81DC7"/>
    <w:rsid w:val="00D824B9"/>
    <w:rsid w:val="00D829FC"/>
    <w:rsid w:val="00D835E9"/>
    <w:rsid w:val="00D847BC"/>
    <w:rsid w:val="00D85761"/>
    <w:rsid w:val="00D87BB6"/>
    <w:rsid w:val="00D87BF5"/>
    <w:rsid w:val="00D90B13"/>
    <w:rsid w:val="00D91026"/>
    <w:rsid w:val="00D91598"/>
    <w:rsid w:val="00D9254D"/>
    <w:rsid w:val="00D92B76"/>
    <w:rsid w:val="00D93434"/>
    <w:rsid w:val="00D93B6B"/>
    <w:rsid w:val="00D94175"/>
    <w:rsid w:val="00D95135"/>
    <w:rsid w:val="00D959E4"/>
    <w:rsid w:val="00D95BE1"/>
    <w:rsid w:val="00D97FBA"/>
    <w:rsid w:val="00DA025B"/>
    <w:rsid w:val="00DA032F"/>
    <w:rsid w:val="00DA13AA"/>
    <w:rsid w:val="00DA142D"/>
    <w:rsid w:val="00DA4503"/>
    <w:rsid w:val="00DA47F0"/>
    <w:rsid w:val="00DA4AF2"/>
    <w:rsid w:val="00DA51E7"/>
    <w:rsid w:val="00DA7A67"/>
    <w:rsid w:val="00DA7E4D"/>
    <w:rsid w:val="00DB17C0"/>
    <w:rsid w:val="00DB223B"/>
    <w:rsid w:val="00DB4943"/>
    <w:rsid w:val="00DB658A"/>
    <w:rsid w:val="00DB695F"/>
    <w:rsid w:val="00DC0874"/>
    <w:rsid w:val="00DC0BBA"/>
    <w:rsid w:val="00DC16F4"/>
    <w:rsid w:val="00DC1BFE"/>
    <w:rsid w:val="00DC227D"/>
    <w:rsid w:val="00DC3660"/>
    <w:rsid w:val="00DC5571"/>
    <w:rsid w:val="00DC563A"/>
    <w:rsid w:val="00DC7729"/>
    <w:rsid w:val="00DD09D8"/>
    <w:rsid w:val="00DD1682"/>
    <w:rsid w:val="00DD1C5C"/>
    <w:rsid w:val="00DD1EC2"/>
    <w:rsid w:val="00DD26B6"/>
    <w:rsid w:val="00DD26EB"/>
    <w:rsid w:val="00DD46A3"/>
    <w:rsid w:val="00DD623B"/>
    <w:rsid w:val="00DD6F4F"/>
    <w:rsid w:val="00DD7366"/>
    <w:rsid w:val="00DD737D"/>
    <w:rsid w:val="00DD7D7A"/>
    <w:rsid w:val="00DE1F2C"/>
    <w:rsid w:val="00DE2C7B"/>
    <w:rsid w:val="00DE2CEF"/>
    <w:rsid w:val="00DE2F68"/>
    <w:rsid w:val="00DE38B5"/>
    <w:rsid w:val="00DE3AB4"/>
    <w:rsid w:val="00DE439D"/>
    <w:rsid w:val="00DE4EC9"/>
    <w:rsid w:val="00DE55E0"/>
    <w:rsid w:val="00DE68B9"/>
    <w:rsid w:val="00DE7A50"/>
    <w:rsid w:val="00DE7DAF"/>
    <w:rsid w:val="00DF2916"/>
    <w:rsid w:val="00DF32B3"/>
    <w:rsid w:val="00DF3AE9"/>
    <w:rsid w:val="00DF3AFD"/>
    <w:rsid w:val="00DF5F27"/>
    <w:rsid w:val="00DF6B04"/>
    <w:rsid w:val="00E002FB"/>
    <w:rsid w:val="00E02398"/>
    <w:rsid w:val="00E03702"/>
    <w:rsid w:val="00E04F91"/>
    <w:rsid w:val="00E0675F"/>
    <w:rsid w:val="00E07AF1"/>
    <w:rsid w:val="00E1052B"/>
    <w:rsid w:val="00E11171"/>
    <w:rsid w:val="00E11448"/>
    <w:rsid w:val="00E11C70"/>
    <w:rsid w:val="00E121C6"/>
    <w:rsid w:val="00E122A1"/>
    <w:rsid w:val="00E13769"/>
    <w:rsid w:val="00E13966"/>
    <w:rsid w:val="00E1418C"/>
    <w:rsid w:val="00E14B29"/>
    <w:rsid w:val="00E150BF"/>
    <w:rsid w:val="00E15A3A"/>
    <w:rsid w:val="00E16144"/>
    <w:rsid w:val="00E16AFB"/>
    <w:rsid w:val="00E17A62"/>
    <w:rsid w:val="00E17F05"/>
    <w:rsid w:val="00E20A50"/>
    <w:rsid w:val="00E20C2E"/>
    <w:rsid w:val="00E214C1"/>
    <w:rsid w:val="00E21C49"/>
    <w:rsid w:val="00E22948"/>
    <w:rsid w:val="00E23DB8"/>
    <w:rsid w:val="00E25088"/>
    <w:rsid w:val="00E2522F"/>
    <w:rsid w:val="00E26639"/>
    <w:rsid w:val="00E2719D"/>
    <w:rsid w:val="00E3131A"/>
    <w:rsid w:val="00E3172A"/>
    <w:rsid w:val="00E32DF2"/>
    <w:rsid w:val="00E33247"/>
    <w:rsid w:val="00E333DD"/>
    <w:rsid w:val="00E34630"/>
    <w:rsid w:val="00E34A6D"/>
    <w:rsid w:val="00E34CAE"/>
    <w:rsid w:val="00E36D43"/>
    <w:rsid w:val="00E36E6E"/>
    <w:rsid w:val="00E400A9"/>
    <w:rsid w:val="00E40C3F"/>
    <w:rsid w:val="00E42175"/>
    <w:rsid w:val="00E42AF2"/>
    <w:rsid w:val="00E42B29"/>
    <w:rsid w:val="00E437BE"/>
    <w:rsid w:val="00E43D4E"/>
    <w:rsid w:val="00E43E06"/>
    <w:rsid w:val="00E4514B"/>
    <w:rsid w:val="00E4691C"/>
    <w:rsid w:val="00E47CA2"/>
    <w:rsid w:val="00E5139F"/>
    <w:rsid w:val="00E51CF7"/>
    <w:rsid w:val="00E51D2B"/>
    <w:rsid w:val="00E52131"/>
    <w:rsid w:val="00E53009"/>
    <w:rsid w:val="00E532EC"/>
    <w:rsid w:val="00E53759"/>
    <w:rsid w:val="00E53FF3"/>
    <w:rsid w:val="00E54EAA"/>
    <w:rsid w:val="00E55885"/>
    <w:rsid w:val="00E55C26"/>
    <w:rsid w:val="00E55CE5"/>
    <w:rsid w:val="00E55E9B"/>
    <w:rsid w:val="00E56389"/>
    <w:rsid w:val="00E56938"/>
    <w:rsid w:val="00E6206D"/>
    <w:rsid w:val="00E62571"/>
    <w:rsid w:val="00E638AD"/>
    <w:rsid w:val="00E64D99"/>
    <w:rsid w:val="00E66012"/>
    <w:rsid w:val="00E66D93"/>
    <w:rsid w:val="00E67046"/>
    <w:rsid w:val="00E70280"/>
    <w:rsid w:val="00E71097"/>
    <w:rsid w:val="00E7220E"/>
    <w:rsid w:val="00E7455B"/>
    <w:rsid w:val="00E760F8"/>
    <w:rsid w:val="00E76C22"/>
    <w:rsid w:val="00E809FD"/>
    <w:rsid w:val="00E82C24"/>
    <w:rsid w:val="00E83230"/>
    <w:rsid w:val="00E8376F"/>
    <w:rsid w:val="00E841E9"/>
    <w:rsid w:val="00E842C9"/>
    <w:rsid w:val="00E86692"/>
    <w:rsid w:val="00E868EE"/>
    <w:rsid w:val="00E86C89"/>
    <w:rsid w:val="00E90766"/>
    <w:rsid w:val="00E90FF6"/>
    <w:rsid w:val="00E93604"/>
    <w:rsid w:val="00E94A20"/>
    <w:rsid w:val="00E959EF"/>
    <w:rsid w:val="00E9780D"/>
    <w:rsid w:val="00EA1E5D"/>
    <w:rsid w:val="00EA1E7F"/>
    <w:rsid w:val="00EA25B2"/>
    <w:rsid w:val="00EA2B73"/>
    <w:rsid w:val="00EA2DD2"/>
    <w:rsid w:val="00EA2FB7"/>
    <w:rsid w:val="00EA3637"/>
    <w:rsid w:val="00EA3E3D"/>
    <w:rsid w:val="00EA4FDF"/>
    <w:rsid w:val="00EA55A3"/>
    <w:rsid w:val="00EA6ED4"/>
    <w:rsid w:val="00EA6EE3"/>
    <w:rsid w:val="00EA7D9B"/>
    <w:rsid w:val="00EB1525"/>
    <w:rsid w:val="00EB27F1"/>
    <w:rsid w:val="00EB3CC4"/>
    <w:rsid w:val="00EB5474"/>
    <w:rsid w:val="00EB65B4"/>
    <w:rsid w:val="00EC029C"/>
    <w:rsid w:val="00EC0968"/>
    <w:rsid w:val="00EC147F"/>
    <w:rsid w:val="00EC170D"/>
    <w:rsid w:val="00EC186B"/>
    <w:rsid w:val="00EC1C22"/>
    <w:rsid w:val="00EC3475"/>
    <w:rsid w:val="00EC36C2"/>
    <w:rsid w:val="00EC37B2"/>
    <w:rsid w:val="00EC3C88"/>
    <w:rsid w:val="00EC3D65"/>
    <w:rsid w:val="00EC4BE3"/>
    <w:rsid w:val="00EC4E17"/>
    <w:rsid w:val="00EC6096"/>
    <w:rsid w:val="00EC6201"/>
    <w:rsid w:val="00EC7317"/>
    <w:rsid w:val="00EC7E5A"/>
    <w:rsid w:val="00EC7FE8"/>
    <w:rsid w:val="00ED2C47"/>
    <w:rsid w:val="00ED5221"/>
    <w:rsid w:val="00ED5CBE"/>
    <w:rsid w:val="00ED76A4"/>
    <w:rsid w:val="00EE068C"/>
    <w:rsid w:val="00EE07A8"/>
    <w:rsid w:val="00EE317D"/>
    <w:rsid w:val="00EE5ABD"/>
    <w:rsid w:val="00EE606C"/>
    <w:rsid w:val="00EE665A"/>
    <w:rsid w:val="00EE694E"/>
    <w:rsid w:val="00EE7438"/>
    <w:rsid w:val="00EF0504"/>
    <w:rsid w:val="00EF2EA2"/>
    <w:rsid w:val="00EF3724"/>
    <w:rsid w:val="00EF372D"/>
    <w:rsid w:val="00EF3BA3"/>
    <w:rsid w:val="00EF51A1"/>
    <w:rsid w:val="00EF5489"/>
    <w:rsid w:val="00EF591A"/>
    <w:rsid w:val="00EF5FAB"/>
    <w:rsid w:val="00EF6B9E"/>
    <w:rsid w:val="00EF6C7F"/>
    <w:rsid w:val="00F005FF"/>
    <w:rsid w:val="00F006E0"/>
    <w:rsid w:val="00F007D7"/>
    <w:rsid w:val="00F01315"/>
    <w:rsid w:val="00F026EA"/>
    <w:rsid w:val="00F03627"/>
    <w:rsid w:val="00F05B04"/>
    <w:rsid w:val="00F06A98"/>
    <w:rsid w:val="00F06C18"/>
    <w:rsid w:val="00F06F8C"/>
    <w:rsid w:val="00F0766F"/>
    <w:rsid w:val="00F0791F"/>
    <w:rsid w:val="00F104BB"/>
    <w:rsid w:val="00F10982"/>
    <w:rsid w:val="00F11A37"/>
    <w:rsid w:val="00F1228D"/>
    <w:rsid w:val="00F125BD"/>
    <w:rsid w:val="00F13A84"/>
    <w:rsid w:val="00F13B6C"/>
    <w:rsid w:val="00F140CD"/>
    <w:rsid w:val="00F14D9D"/>
    <w:rsid w:val="00F1588C"/>
    <w:rsid w:val="00F15A48"/>
    <w:rsid w:val="00F15CA1"/>
    <w:rsid w:val="00F16E72"/>
    <w:rsid w:val="00F17C94"/>
    <w:rsid w:val="00F20883"/>
    <w:rsid w:val="00F20F84"/>
    <w:rsid w:val="00F22159"/>
    <w:rsid w:val="00F22429"/>
    <w:rsid w:val="00F26696"/>
    <w:rsid w:val="00F3008E"/>
    <w:rsid w:val="00F3099B"/>
    <w:rsid w:val="00F31238"/>
    <w:rsid w:val="00F36BBD"/>
    <w:rsid w:val="00F425AF"/>
    <w:rsid w:val="00F427A9"/>
    <w:rsid w:val="00F42A6C"/>
    <w:rsid w:val="00F433A9"/>
    <w:rsid w:val="00F435CB"/>
    <w:rsid w:val="00F453D1"/>
    <w:rsid w:val="00F4547A"/>
    <w:rsid w:val="00F47739"/>
    <w:rsid w:val="00F47C96"/>
    <w:rsid w:val="00F50536"/>
    <w:rsid w:val="00F507CA"/>
    <w:rsid w:val="00F514D5"/>
    <w:rsid w:val="00F516F1"/>
    <w:rsid w:val="00F527FC"/>
    <w:rsid w:val="00F5479A"/>
    <w:rsid w:val="00F55304"/>
    <w:rsid w:val="00F56E29"/>
    <w:rsid w:val="00F6006E"/>
    <w:rsid w:val="00F608AE"/>
    <w:rsid w:val="00F60A70"/>
    <w:rsid w:val="00F634A6"/>
    <w:rsid w:val="00F6453E"/>
    <w:rsid w:val="00F662CA"/>
    <w:rsid w:val="00F663A3"/>
    <w:rsid w:val="00F6712E"/>
    <w:rsid w:val="00F70153"/>
    <w:rsid w:val="00F703F2"/>
    <w:rsid w:val="00F714FA"/>
    <w:rsid w:val="00F72197"/>
    <w:rsid w:val="00F73E0F"/>
    <w:rsid w:val="00F7467B"/>
    <w:rsid w:val="00F74C35"/>
    <w:rsid w:val="00F74E81"/>
    <w:rsid w:val="00F7521F"/>
    <w:rsid w:val="00F76670"/>
    <w:rsid w:val="00F76B23"/>
    <w:rsid w:val="00F77B7B"/>
    <w:rsid w:val="00F77FF0"/>
    <w:rsid w:val="00F8036F"/>
    <w:rsid w:val="00F82DED"/>
    <w:rsid w:val="00F83042"/>
    <w:rsid w:val="00F8330E"/>
    <w:rsid w:val="00F83C47"/>
    <w:rsid w:val="00F842A4"/>
    <w:rsid w:val="00F84F4B"/>
    <w:rsid w:val="00F85CC5"/>
    <w:rsid w:val="00F873CC"/>
    <w:rsid w:val="00F87934"/>
    <w:rsid w:val="00F90876"/>
    <w:rsid w:val="00F91AC1"/>
    <w:rsid w:val="00F92116"/>
    <w:rsid w:val="00F92B8E"/>
    <w:rsid w:val="00F949A2"/>
    <w:rsid w:val="00F94E08"/>
    <w:rsid w:val="00F95509"/>
    <w:rsid w:val="00F964C2"/>
    <w:rsid w:val="00F972E1"/>
    <w:rsid w:val="00FA01A9"/>
    <w:rsid w:val="00FA0BB0"/>
    <w:rsid w:val="00FA192B"/>
    <w:rsid w:val="00FA1E51"/>
    <w:rsid w:val="00FA23AF"/>
    <w:rsid w:val="00FA3AAC"/>
    <w:rsid w:val="00FA491F"/>
    <w:rsid w:val="00FA53CA"/>
    <w:rsid w:val="00FA59AB"/>
    <w:rsid w:val="00FA5C88"/>
    <w:rsid w:val="00FA5FC7"/>
    <w:rsid w:val="00FA7239"/>
    <w:rsid w:val="00FA7396"/>
    <w:rsid w:val="00FA7F9E"/>
    <w:rsid w:val="00FB06B1"/>
    <w:rsid w:val="00FB233E"/>
    <w:rsid w:val="00FB2D96"/>
    <w:rsid w:val="00FB40C6"/>
    <w:rsid w:val="00FB54B4"/>
    <w:rsid w:val="00FB5598"/>
    <w:rsid w:val="00FB7366"/>
    <w:rsid w:val="00FC0391"/>
    <w:rsid w:val="00FC0798"/>
    <w:rsid w:val="00FC131A"/>
    <w:rsid w:val="00FC2434"/>
    <w:rsid w:val="00FC2C36"/>
    <w:rsid w:val="00FC3B11"/>
    <w:rsid w:val="00FC3C13"/>
    <w:rsid w:val="00FC3D3D"/>
    <w:rsid w:val="00FC6767"/>
    <w:rsid w:val="00FC690F"/>
    <w:rsid w:val="00FC77E6"/>
    <w:rsid w:val="00FD0559"/>
    <w:rsid w:val="00FD10B3"/>
    <w:rsid w:val="00FD18CA"/>
    <w:rsid w:val="00FD1C03"/>
    <w:rsid w:val="00FD2A65"/>
    <w:rsid w:val="00FD2BA3"/>
    <w:rsid w:val="00FD2CCC"/>
    <w:rsid w:val="00FD4C01"/>
    <w:rsid w:val="00FD52E1"/>
    <w:rsid w:val="00FD6E72"/>
    <w:rsid w:val="00FD6FD1"/>
    <w:rsid w:val="00FE0206"/>
    <w:rsid w:val="00FE13D7"/>
    <w:rsid w:val="00FE1582"/>
    <w:rsid w:val="00FE224F"/>
    <w:rsid w:val="00FE2799"/>
    <w:rsid w:val="00FE3A75"/>
    <w:rsid w:val="00FE44F8"/>
    <w:rsid w:val="00FE4873"/>
    <w:rsid w:val="00FE52B0"/>
    <w:rsid w:val="00FE60B6"/>
    <w:rsid w:val="00FE694B"/>
    <w:rsid w:val="00FF0D13"/>
    <w:rsid w:val="00FF1CAD"/>
    <w:rsid w:val="00FF2447"/>
    <w:rsid w:val="00FF2D00"/>
    <w:rsid w:val="00FF2E54"/>
    <w:rsid w:val="00FF3484"/>
    <w:rsid w:val="00FF359E"/>
    <w:rsid w:val="00FF3634"/>
    <w:rsid w:val="00FF4FE1"/>
    <w:rsid w:val="00FF65F4"/>
    <w:rsid w:val="00FF6D6D"/>
    <w:rsid w:val="00FF6E6C"/>
    <w:rsid w:val="1A75F23F"/>
    <w:rsid w:val="1B333693"/>
    <w:rsid w:val="24B761EF"/>
    <w:rsid w:val="252568BC"/>
    <w:rsid w:val="4076AA69"/>
    <w:rsid w:val="47A33E2F"/>
    <w:rsid w:val="5632FA41"/>
    <w:rsid w:val="580C39AD"/>
    <w:rsid w:val="6DC01AA0"/>
    <w:rsid w:val="7D4C60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15:docId w15:val="{D87295BA-5921-48A6-A228-E89786723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2A7"/>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Lentele"/>
    <w:basedOn w:val="Normal"/>
    <w:link w:val="ListParagraphChar"/>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3"/>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3"/>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EC1C22"/>
    <w:rPr>
      <w:color w:val="605E5C"/>
      <w:shd w:val="clear" w:color="auto" w:fill="E1DFDD"/>
    </w:rPr>
  </w:style>
  <w:style w:type="table" w:customStyle="1" w:styleId="TableGrid1">
    <w:name w:val="Table Grid1"/>
    <w:basedOn w:val="TableNormal"/>
    <w:next w:val="TableGrid"/>
    <w:uiPriority w:val="99"/>
    <w:rsid w:val="000A4E26"/>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link w:val="StandardChar"/>
    <w:rsid w:val="00C83AB0"/>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StandardChar">
    <w:name w:val="Standard Char"/>
    <w:basedOn w:val="DefaultParagraphFont"/>
    <w:link w:val="Standard"/>
    <w:rsid w:val="00C83AB0"/>
    <w:rPr>
      <w:rFonts w:ascii="Liberation Serif" w:eastAsia="NSimSun" w:hAnsi="Liberation Serif" w:cs="Arial"/>
      <w:kern w:val="3"/>
      <w:sz w:val="24"/>
      <w:szCs w:val="24"/>
      <w:lang w:eastAsia="zh-CN" w:bidi="hi-IN"/>
    </w:rPr>
  </w:style>
  <w:style w:type="paragraph" w:customStyle="1" w:styleId="WW-TableContents11111111111111111111111111111111111111111111111111111111">
    <w:name w:val="WW-Table Contents11111111111111111111111111111111111111111111111111111111"/>
    <w:basedOn w:val="BodyText"/>
    <w:rsid w:val="00E93604"/>
    <w:pPr>
      <w:suppressLineNumbers/>
      <w:suppressAutoHyphens/>
      <w:spacing w:after="0"/>
      <w:ind w:firstLine="0"/>
      <w:jc w:val="both"/>
    </w:pPr>
    <w:rPr>
      <w:rFonts w:ascii="Times New Roman" w:eastAsia="Times New Roman" w:hAnsi="Times New Roman" w:cs="Times New Roman"/>
      <w:sz w:val="24"/>
      <w:szCs w:val="20"/>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32619">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416824813">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28131274">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50337815">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60985280">
      <w:bodyDiv w:val="1"/>
      <w:marLeft w:val="0"/>
      <w:marRight w:val="0"/>
      <w:marTop w:val="0"/>
      <w:marBottom w:val="0"/>
      <w:divBdr>
        <w:top w:val="none" w:sz="0" w:space="0" w:color="auto"/>
        <w:left w:val="none" w:sz="0" w:space="0" w:color="auto"/>
        <w:bottom w:val="none" w:sz="0" w:space="0" w:color="auto"/>
        <w:right w:val="none" w:sz="0" w:space="0" w:color="auto"/>
      </w:divBdr>
    </w:div>
    <w:div w:id="1116606800">
      <w:bodyDiv w:val="1"/>
      <w:marLeft w:val="0"/>
      <w:marRight w:val="0"/>
      <w:marTop w:val="0"/>
      <w:marBottom w:val="0"/>
      <w:divBdr>
        <w:top w:val="none" w:sz="0" w:space="0" w:color="auto"/>
        <w:left w:val="none" w:sz="0" w:space="0" w:color="auto"/>
        <w:bottom w:val="none" w:sz="0" w:space="0" w:color="auto"/>
        <w:right w:val="none" w:sz="0" w:space="0" w:color="auto"/>
      </w:divBdr>
    </w:div>
    <w:div w:id="1132164946">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463578365">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35368394">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125129813">
          <w:marLeft w:val="1166"/>
          <w:marRight w:val="0"/>
          <w:marTop w:val="86"/>
          <w:marBottom w:val="0"/>
          <w:divBdr>
            <w:top w:val="none" w:sz="0" w:space="0" w:color="auto"/>
            <w:left w:val="none" w:sz="0" w:space="0" w:color="auto"/>
            <w:bottom w:val="none" w:sz="0" w:space="0" w:color="auto"/>
            <w:right w:val="none" w:sz="0" w:space="0" w:color="auto"/>
          </w:divBdr>
        </w:div>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1967393734">
      <w:bodyDiv w:val="1"/>
      <w:marLeft w:val="0"/>
      <w:marRight w:val="0"/>
      <w:marTop w:val="0"/>
      <w:marBottom w:val="0"/>
      <w:divBdr>
        <w:top w:val="none" w:sz="0" w:space="0" w:color="auto"/>
        <w:left w:val="none" w:sz="0" w:space="0" w:color="auto"/>
        <w:bottom w:val="none" w:sz="0" w:space="0" w:color="auto"/>
        <w:right w:val="none" w:sz="0" w:space="0" w:color="auto"/>
      </w:divBdr>
    </w:div>
    <w:div w:id="1978488814">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32C2642E6F54E8FB4E3937DDF9C28F8"/>
        <w:category>
          <w:name w:val="General"/>
          <w:gallery w:val="placeholder"/>
        </w:category>
        <w:types>
          <w:type w:val="bbPlcHdr"/>
        </w:types>
        <w:behaviors>
          <w:behavior w:val="content"/>
        </w:behaviors>
        <w:guid w:val="{6F18A9BF-A9DB-4017-8B29-EBA33E6713CC}"/>
      </w:docPartPr>
      <w:docPartBody>
        <w:p w:rsidR="00D64D4B" w:rsidRDefault="00D64D4B" w:rsidP="00D64D4B">
          <w:pPr>
            <w:pStyle w:val="432C2642E6F54E8FB4E3937DDF9C28F8"/>
          </w:pPr>
          <w:r w:rsidRPr="00E95799">
            <w:rPr>
              <w:rStyle w:val="PlaceholderText"/>
            </w:rPr>
            <w:t>Choose an item.</w:t>
          </w:r>
        </w:p>
      </w:docPartBody>
    </w:docPart>
    <w:docPart>
      <w:docPartPr>
        <w:name w:val="B125C7EC7BE7475DB0B7FCFC26EF179D"/>
        <w:category>
          <w:name w:val="General"/>
          <w:gallery w:val="placeholder"/>
        </w:category>
        <w:types>
          <w:type w:val="bbPlcHdr"/>
        </w:types>
        <w:behaviors>
          <w:behavior w:val="content"/>
        </w:behaviors>
        <w:guid w:val="{33106DDB-42CB-4D98-B44A-2AC44797CC7F}"/>
      </w:docPartPr>
      <w:docPartBody>
        <w:p w:rsidR="009624F0" w:rsidRDefault="00A82618" w:rsidP="00A82618">
          <w:pPr>
            <w:pStyle w:val="B125C7EC7BE7475DB0B7FCFC26EF179D"/>
          </w:pPr>
          <w:r w:rsidRPr="00E957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80000027" w:usb1="00000000" w:usb2="00000000" w:usb3="00000000" w:csb0="0000008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10153956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067B56"/>
    <w:rsid w:val="00082C58"/>
    <w:rsid w:val="001368AA"/>
    <w:rsid w:val="0015113D"/>
    <w:rsid w:val="00161DA1"/>
    <w:rsid w:val="00182678"/>
    <w:rsid w:val="00194F27"/>
    <w:rsid w:val="001B0395"/>
    <w:rsid w:val="001C58C5"/>
    <w:rsid w:val="00225397"/>
    <w:rsid w:val="00233C42"/>
    <w:rsid w:val="00264415"/>
    <w:rsid w:val="002E0A09"/>
    <w:rsid w:val="002E5E3B"/>
    <w:rsid w:val="00307A90"/>
    <w:rsid w:val="00324586"/>
    <w:rsid w:val="00332227"/>
    <w:rsid w:val="003618F8"/>
    <w:rsid w:val="00365F4A"/>
    <w:rsid w:val="003769D3"/>
    <w:rsid w:val="003B49EC"/>
    <w:rsid w:val="0044737E"/>
    <w:rsid w:val="004611F8"/>
    <w:rsid w:val="00473929"/>
    <w:rsid w:val="004853E2"/>
    <w:rsid w:val="004E026C"/>
    <w:rsid w:val="005816F6"/>
    <w:rsid w:val="005A1ED8"/>
    <w:rsid w:val="005B124A"/>
    <w:rsid w:val="0061504E"/>
    <w:rsid w:val="006A31C3"/>
    <w:rsid w:val="006B6113"/>
    <w:rsid w:val="006B7152"/>
    <w:rsid w:val="006C79FD"/>
    <w:rsid w:val="00752161"/>
    <w:rsid w:val="00773148"/>
    <w:rsid w:val="007B7372"/>
    <w:rsid w:val="007C5EF4"/>
    <w:rsid w:val="007D507A"/>
    <w:rsid w:val="00804B98"/>
    <w:rsid w:val="00807449"/>
    <w:rsid w:val="008226B9"/>
    <w:rsid w:val="00847449"/>
    <w:rsid w:val="00875425"/>
    <w:rsid w:val="008A1E43"/>
    <w:rsid w:val="008C3649"/>
    <w:rsid w:val="008E1415"/>
    <w:rsid w:val="00950690"/>
    <w:rsid w:val="009624F0"/>
    <w:rsid w:val="009C7FD6"/>
    <w:rsid w:val="00A82618"/>
    <w:rsid w:val="00A959E5"/>
    <w:rsid w:val="00AC7488"/>
    <w:rsid w:val="00B119BA"/>
    <w:rsid w:val="00B4462B"/>
    <w:rsid w:val="00BA3533"/>
    <w:rsid w:val="00BD2E80"/>
    <w:rsid w:val="00BD33F2"/>
    <w:rsid w:val="00C2164D"/>
    <w:rsid w:val="00C8154E"/>
    <w:rsid w:val="00C85715"/>
    <w:rsid w:val="00CA19C2"/>
    <w:rsid w:val="00D51C4D"/>
    <w:rsid w:val="00D64D4B"/>
    <w:rsid w:val="00E02975"/>
    <w:rsid w:val="00E62124"/>
    <w:rsid w:val="00E702A9"/>
    <w:rsid w:val="00E71991"/>
    <w:rsid w:val="00ED254E"/>
    <w:rsid w:val="00F272B3"/>
    <w:rsid w:val="00FD04A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1ED8"/>
    <w:rPr>
      <w:color w:val="808080"/>
    </w:rPr>
  </w:style>
  <w:style w:type="paragraph" w:customStyle="1" w:styleId="432C2642E6F54E8FB4E3937DDF9C28F8">
    <w:name w:val="432C2642E6F54E8FB4E3937DDF9C28F8"/>
    <w:rsid w:val="00D64D4B"/>
    <w:rPr>
      <w:lang w:val="en-US" w:eastAsia="en-US"/>
    </w:rPr>
  </w:style>
  <w:style w:type="paragraph" w:customStyle="1" w:styleId="B125C7EC7BE7475DB0B7FCFC26EF179D">
    <w:name w:val="B125C7EC7BE7475DB0B7FCFC26EF179D"/>
    <w:rsid w:val="00A82618"/>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49CB26-18F0-4C43-84A4-3DC6594AC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15541</Words>
  <Characters>8859</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Greta Kerienė</cp:lastModifiedBy>
  <cp:revision>2</cp:revision>
  <dcterms:created xsi:type="dcterms:W3CDTF">2023-12-05T15:03:00Z</dcterms:created>
  <dcterms:modified xsi:type="dcterms:W3CDTF">2024-09-03T07:48:00Z</dcterms:modified>
</cp:coreProperties>
</file>