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9CD03" w14:textId="1A961879" w:rsidR="008813E2" w:rsidRPr="00C915B4" w:rsidRDefault="009813BC" w:rsidP="008813E2">
      <w:pPr>
        <w:spacing w:after="0" w:line="240" w:lineRule="auto"/>
        <w:ind w:left="3600" w:firstLine="720"/>
        <w:jc w:val="right"/>
        <w:rPr>
          <w:rFonts w:ascii="Times New Roman" w:eastAsia="Calibri" w:hAnsi="Times New Roman" w:cs="Times New Roman"/>
          <w:lang w:val="lt-LT"/>
        </w:rPr>
      </w:pPr>
      <w:r>
        <w:rPr>
          <w:rFonts w:ascii="Times New Roman" w:eastAsia="Calibri" w:hAnsi="Times New Roman" w:cs="Times New Roman"/>
          <w:lang w:val="lt-LT"/>
        </w:rPr>
        <w:t>Pirkim</w:t>
      </w:r>
      <w:r w:rsidR="008813E2" w:rsidRPr="00C915B4">
        <w:rPr>
          <w:rFonts w:ascii="Times New Roman" w:eastAsia="Calibri" w:hAnsi="Times New Roman" w:cs="Times New Roman"/>
          <w:lang w:val="lt-LT"/>
        </w:rPr>
        <w:t>o sąlygų</w:t>
      </w:r>
    </w:p>
    <w:p w14:paraId="354AA7F5" w14:textId="77777777" w:rsidR="008813E2" w:rsidRPr="00C915B4" w:rsidRDefault="008813E2" w:rsidP="008813E2">
      <w:pPr>
        <w:jc w:val="right"/>
        <w:rPr>
          <w:rFonts w:ascii="Times New Roman" w:eastAsia="Calibri" w:hAnsi="Times New Roman" w:cs="Times New Roman"/>
          <w:lang w:val="lt-LT"/>
        </w:rPr>
      </w:pPr>
      <w:r w:rsidRPr="00C915B4">
        <w:rPr>
          <w:rFonts w:ascii="Times New Roman" w:eastAsia="Calibri" w:hAnsi="Times New Roman" w:cs="Times New Roman"/>
          <w:lang w:val="lt-LT"/>
        </w:rPr>
        <w:t xml:space="preserve">    Priedas Nr. 6</w:t>
      </w:r>
    </w:p>
    <w:p w14:paraId="0C1A40DE" w14:textId="77777777" w:rsidR="008813E2" w:rsidRPr="00807C6B" w:rsidRDefault="008813E2" w:rsidP="008813E2">
      <w:pPr>
        <w:jc w:val="right"/>
        <w:rPr>
          <w:rFonts w:ascii="Times New Roman" w:eastAsia="Calibri" w:hAnsi="Times New Roman" w:cs="Times New Roman"/>
          <w:highlight w:val="yellow"/>
          <w:lang w:val="lt-LT"/>
        </w:rPr>
      </w:pPr>
    </w:p>
    <w:p w14:paraId="66373679" w14:textId="77777777" w:rsidR="008813E2" w:rsidRPr="00807C6B" w:rsidRDefault="008813E2" w:rsidP="008813E2">
      <w:pPr>
        <w:jc w:val="right"/>
        <w:rPr>
          <w:highlight w:val="yellow"/>
        </w:rPr>
      </w:pPr>
    </w:p>
    <w:p w14:paraId="6F31B824" w14:textId="77777777" w:rsidR="008813E2" w:rsidRPr="00C915B4" w:rsidRDefault="008813E2" w:rsidP="008813E2">
      <w:pPr>
        <w:spacing w:after="0" w:line="240" w:lineRule="auto"/>
        <w:jc w:val="center"/>
        <w:rPr>
          <w:rFonts w:ascii="Times New Roman" w:hAnsi="Times New Roman" w:cs="Times New Roman"/>
          <w:b/>
          <w:sz w:val="24"/>
          <w:szCs w:val="24"/>
          <w:lang w:val="lt-LT"/>
        </w:rPr>
      </w:pPr>
      <w:r w:rsidRPr="00C915B4">
        <w:rPr>
          <w:rFonts w:ascii="Times New Roman" w:hAnsi="Times New Roman" w:cs="Times New Roman"/>
          <w:b/>
          <w:color w:val="000000" w:themeColor="text1"/>
          <w:sz w:val="24"/>
          <w:szCs w:val="24"/>
          <w:lang w:val="lt-LT"/>
        </w:rPr>
        <w:t xml:space="preserve">INFORMACIJA APIE TIEKĖJĄ </w:t>
      </w:r>
      <w:r w:rsidRPr="00C915B4">
        <w:rPr>
          <w:rFonts w:ascii="Times New Roman" w:hAnsi="Times New Roman" w:cs="Times New Roman"/>
          <w:b/>
          <w:sz w:val="24"/>
          <w:szCs w:val="24"/>
          <w:lang w:val="lt-LT"/>
        </w:rPr>
        <w:t>(SUBTIEKĖJĄ, SUBRANGOVĄ, SUTARTINAI VEIKIANTĮ ASMENĮ)</w:t>
      </w:r>
    </w:p>
    <w:p w14:paraId="61722467" w14:textId="77777777" w:rsidR="008813E2" w:rsidRPr="00C915B4" w:rsidRDefault="008813E2" w:rsidP="008813E2">
      <w:pPr>
        <w:spacing w:after="0" w:line="240" w:lineRule="auto"/>
        <w:jc w:val="center"/>
        <w:rPr>
          <w:rFonts w:ascii="Times New Roman" w:hAnsi="Times New Roman" w:cs="Times New Roman"/>
          <w:sz w:val="20"/>
          <w:szCs w:val="20"/>
          <w:lang w:val="lt-LT"/>
        </w:rPr>
      </w:pPr>
      <w:r w:rsidRPr="00C915B4">
        <w:rPr>
          <w:rFonts w:ascii="Times New Roman" w:hAnsi="Times New Roman" w:cs="Times New Roman"/>
          <w:sz w:val="20"/>
          <w:szCs w:val="20"/>
          <w:lang w:val="lt-LT"/>
        </w:rPr>
        <w:t>(apie tiekėją, kiekvieną subtiekėją, subrangovą ar sutartinai veikiantį asmenį pildoma atskirai)</w:t>
      </w:r>
    </w:p>
    <w:p w14:paraId="72EB6FD6" w14:textId="74389A78" w:rsidR="008813E2" w:rsidRPr="00C915B4" w:rsidRDefault="008813E2" w:rsidP="008813E2">
      <w:pPr>
        <w:spacing w:after="0" w:line="240" w:lineRule="auto"/>
        <w:jc w:val="center"/>
        <w:rPr>
          <w:rFonts w:ascii="Times New Roman" w:hAnsi="Times New Roman" w:cs="Times New Roman"/>
          <w:sz w:val="20"/>
          <w:szCs w:val="20"/>
          <w:lang w:val="lt-LT"/>
        </w:rPr>
      </w:pPr>
      <w:r w:rsidRPr="00C915B4">
        <w:rPr>
          <w:rFonts w:ascii="Times New Roman" w:hAnsi="Times New Roman" w:cs="Times New Roman"/>
          <w:sz w:val="20"/>
          <w:szCs w:val="20"/>
          <w:lang w:val="lt-LT"/>
        </w:rPr>
        <w:t>_____</w:t>
      </w:r>
      <w:r w:rsidR="007333EA">
        <w:rPr>
          <w:rFonts w:ascii="Times New Roman" w:hAnsi="Times New Roman" w:cs="Times New Roman"/>
          <w:sz w:val="20"/>
          <w:szCs w:val="20"/>
          <w:lang w:val="lt-LT"/>
        </w:rPr>
        <w:t>202</w:t>
      </w:r>
      <w:r w:rsidR="00B34E36">
        <w:rPr>
          <w:rFonts w:ascii="Times New Roman" w:hAnsi="Times New Roman" w:cs="Times New Roman"/>
          <w:sz w:val="20"/>
          <w:szCs w:val="20"/>
          <w:lang w:val="lt-LT"/>
        </w:rPr>
        <w:t>3</w:t>
      </w:r>
      <w:r w:rsidR="007333EA">
        <w:rPr>
          <w:rFonts w:ascii="Times New Roman" w:hAnsi="Times New Roman" w:cs="Times New Roman"/>
          <w:sz w:val="20"/>
          <w:szCs w:val="20"/>
          <w:lang w:val="lt-LT"/>
        </w:rPr>
        <w:t>-</w:t>
      </w:r>
      <w:r w:rsidR="00B34E36">
        <w:rPr>
          <w:rFonts w:ascii="Times New Roman" w:hAnsi="Times New Roman" w:cs="Times New Roman"/>
          <w:sz w:val="20"/>
          <w:szCs w:val="20"/>
          <w:lang w:val="lt-LT"/>
        </w:rPr>
        <w:t>0</w:t>
      </w:r>
      <w:r w:rsidR="009813BC">
        <w:rPr>
          <w:rFonts w:ascii="Times New Roman" w:hAnsi="Times New Roman" w:cs="Times New Roman"/>
          <w:sz w:val="20"/>
          <w:szCs w:val="20"/>
          <w:lang w:val="lt-LT"/>
        </w:rPr>
        <w:t>6</w:t>
      </w:r>
      <w:r w:rsidR="007333EA">
        <w:rPr>
          <w:rFonts w:ascii="Times New Roman" w:hAnsi="Times New Roman" w:cs="Times New Roman"/>
          <w:sz w:val="20"/>
          <w:szCs w:val="20"/>
          <w:lang w:val="lt-LT"/>
        </w:rPr>
        <w:t>-0</w:t>
      </w:r>
      <w:r w:rsidR="009813BC">
        <w:rPr>
          <w:rFonts w:ascii="Times New Roman" w:hAnsi="Times New Roman" w:cs="Times New Roman"/>
          <w:sz w:val="20"/>
          <w:szCs w:val="20"/>
          <w:lang w:val="lt-LT"/>
        </w:rPr>
        <w:t>2</w:t>
      </w:r>
      <w:r w:rsidRPr="00C915B4">
        <w:rPr>
          <w:rFonts w:ascii="Times New Roman" w:hAnsi="Times New Roman" w:cs="Times New Roman"/>
          <w:sz w:val="20"/>
          <w:szCs w:val="20"/>
          <w:lang w:val="lt-LT"/>
        </w:rPr>
        <w:t>___________</w:t>
      </w:r>
    </w:p>
    <w:p w14:paraId="4D2E5E93" w14:textId="77777777" w:rsidR="008813E2" w:rsidRPr="00C915B4" w:rsidRDefault="008813E2" w:rsidP="008813E2">
      <w:pPr>
        <w:spacing w:after="0" w:line="240" w:lineRule="auto"/>
        <w:jc w:val="center"/>
        <w:rPr>
          <w:rFonts w:ascii="Times New Roman" w:hAnsi="Times New Roman" w:cs="Times New Roman"/>
          <w:sz w:val="20"/>
          <w:szCs w:val="20"/>
          <w:lang w:val="lt-LT"/>
        </w:rPr>
      </w:pPr>
      <w:r w:rsidRPr="00C915B4">
        <w:rPr>
          <w:rFonts w:ascii="Times New Roman" w:hAnsi="Times New Roman" w:cs="Times New Roman"/>
          <w:sz w:val="20"/>
          <w:szCs w:val="20"/>
          <w:lang w:val="lt-LT"/>
        </w:rPr>
        <w:t>(data)</w:t>
      </w:r>
    </w:p>
    <w:p w14:paraId="06EF14BB" w14:textId="4233B81B" w:rsidR="008813E2" w:rsidRPr="00C915B4" w:rsidRDefault="008813E2" w:rsidP="008813E2">
      <w:pPr>
        <w:spacing w:after="0" w:line="240" w:lineRule="auto"/>
        <w:jc w:val="center"/>
        <w:rPr>
          <w:rFonts w:ascii="Times New Roman" w:hAnsi="Times New Roman" w:cs="Times New Roman"/>
          <w:sz w:val="20"/>
          <w:szCs w:val="20"/>
          <w:lang w:val="lt-LT"/>
        </w:rPr>
      </w:pPr>
      <w:r w:rsidRPr="00C915B4">
        <w:rPr>
          <w:rFonts w:ascii="Times New Roman" w:hAnsi="Times New Roman" w:cs="Times New Roman"/>
          <w:sz w:val="20"/>
          <w:szCs w:val="20"/>
          <w:lang w:val="lt-LT"/>
        </w:rPr>
        <w:t>______</w:t>
      </w:r>
      <w:r w:rsidR="007333EA">
        <w:rPr>
          <w:rFonts w:ascii="Times New Roman" w:hAnsi="Times New Roman" w:cs="Times New Roman"/>
          <w:sz w:val="20"/>
          <w:szCs w:val="20"/>
          <w:lang w:val="lt-LT"/>
        </w:rPr>
        <w:t>Vilnius</w:t>
      </w:r>
      <w:r w:rsidRPr="00C915B4">
        <w:rPr>
          <w:rFonts w:ascii="Times New Roman" w:hAnsi="Times New Roman" w:cs="Times New Roman"/>
          <w:sz w:val="20"/>
          <w:szCs w:val="20"/>
          <w:lang w:val="lt-LT"/>
        </w:rPr>
        <w:t>___________</w:t>
      </w:r>
    </w:p>
    <w:p w14:paraId="1CFB0FEB" w14:textId="77777777" w:rsidR="008813E2" w:rsidRPr="00C915B4" w:rsidRDefault="008813E2" w:rsidP="008813E2">
      <w:pPr>
        <w:spacing w:after="0" w:line="240" w:lineRule="auto"/>
        <w:jc w:val="center"/>
        <w:rPr>
          <w:rFonts w:ascii="Times New Roman" w:hAnsi="Times New Roman" w:cs="Times New Roman"/>
          <w:sz w:val="20"/>
          <w:szCs w:val="20"/>
          <w:lang w:val="lt-LT"/>
        </w:rPr>
      </w:pPr>
      <w:r w:rsidRPr="00C915B4">
        <w:rPr>
          <w:rFonts w:ascii="Times New Roman" w:hAnsi="Times New Roman" w:cs="Times New Roman"/>
          <w:sz w:val="20"/>
          <w:szCs w:val="20"/>
          <w:lang w:val="lt-LT"/>
        </w:rPr>
        <w:t>(sudarymo vieta)</w:t>
      </w:r>
    </w:p>
    <w:p w14:paraId="669E76DF" w14:textId="77777777" w:rsidR="008813E2" w:rsidRPr="00C915B4" w:rsidRDefault="008813E2" w:rsidP="008813E2">
      <w:pPr>
        <w:spacing w:after="0" w:line="240" w:lineRule="auto"/>
        <w:jc w:val="center"/>
        <w:rPr>
          <w:rFonts w:ascii="Times New Roman" w:hAnsi="Times New Roman" w:cs="Times New Roman"/>
          <w:sz w:val="20"/>
          <w:szCs w:val="20"/>
          <w:lang w:val="lt-LT"/>
        </w:rPr>
      </w:pPr>
    </w:p>
    <w:p w14:paraId="6843344F" w14:textId="77777777" w:rsidR="008813E2" w:rsidRPr="00C915B4" w:rsidRDefault="008813E2" w:rsidP="008813E2">
      <w:pPr>
        <w:pStyle w:val="ListParagraph"/>
        <w:numPr>
          <w:ilvl w:val="0"/>
          <w:numId w:val="1"/>
        </w:numPr>
        <w:rPr>
          <w:b/>
          <w:szCs w:val="24"/>
          <w:lang w:val="lt-LT"/>
        </w:rPr>
      </w:pPr>
      <w:r w:rsidRPr="00C915B4">
        <w:rPr>
          <w:b/>
          <w:szCs w:val="24"/>
          <w:lang w:val="lt-LT"/>
        </w:rPr>
        <w:t>DUOMENYS:</w:t>
      </w:r>
    </w:p>
    <w:p w14:paraId="753A98BB" w14:textId="77777777" w:rsidR="008813E2" w:rsidRPr="00C915B4" w:rsidRDefault="008813E2" w:rsidP="008813E2">
      <w:pPr>
        <w:spacing w:after="0" w:line="240" w:lineRule="auto"/>
        <w:rPr>
          <w:rFonts w:ascii="Times New Roman" w:hAnsi="Times New Roman" w:cs="Times New Roman"/>
          <w:b/>
          <w:sz w:val="24"/>
          <w:szCs w:val="24"/>
          <w:lang w:val="lt-LT"/>
        </w:rPr>
      </w:pPr>
    </w:p>
    <w:tbl>
      <w:tblPr>
        <w:tblStyle w:val="TableGrid"/>
        <w:tblW w:w="13892" w:type="dxa"/>
        <w:tblInd w:w="-5" w:type="dxa"/>
        <w:tblLook w:val="04A0" w:firstRow="1" w:lastRow="0" w:firstColumn="1" w:lastColumn="0" w:noHBand="0" w:noVBand="1"/>
      </w:tblPr>
      <w:tblGrid>
        <w:gridCol w:w="576"/>
        <w:gridCol w:w="6654"/>
        <w:gridCol w:w="6662"/>
      </w:tblGrid>
      <w:tr w:rsidR="008813E2" w:rsidRPr="008813E2" w14:paraId="467013EE" w14:textId="77777777" w:rsidTr="0075690F">
        <w:tc>
          <w:tcPr>
            <w:tcW w:w="576" w:type="dxa"/>
          </w:tcPr>
          <w:p w14:paraId="64023C8F" w14:textId="77777777" w:rsidR="008813E2" w:rsidRPr="008813E2" w:rsidRDefault="008813E2" w:rsidP="0075690F">
            <w:pPr>
              <w:jc w:val="center"/>
              <w:rPr>
                <w:sz w:val="24"/>
                <w:szCs w:val="24"/>
                <w:lang w:val="lt-LT"/>
              </w:rPr>
            </w:pPr>
            <w:r w:rsidRPr="008813E2">
              <w:rPr>
                <w:sz w:val="24"/>
                <w:szCs w:val="24"/>
                <w:lang w:val="lt-LT"/>
              </w:rPr>
              <w:t>1.1.</w:t>
            </w:r>
          </w:p>
        </w:tc>
        <w:tc>
          <w:tcPr>
            <w:tcW w:w="6654" w:type="dxa"/>
          </w:tcPr>
          <w:p w14:paraId="44DA3941" w14:textId="77777777" w:rsidR="008813E2" w:rsidRPr="008813E2" w:rsidRDefault="008813E2" w:rsidP="0075690F">
            <w:pPr>
              <w:jc w:val="both"/>
              <w:rPr>
                <w:sz w:val="24"/>
                <w:szCs w:val="24"/>
                <w:lang w:val="lt-LT"/>
              </w:rPr>
            </w:pPr>
            <w:r w:rsidRPr="008813E2">
              <w:rPr>
                <w:sz w:val="24"/>
                <w:szCs w:val="24"/>
                <w:lang w:val="lt-LT"/>
              </w:rPr>
              <w:t>Įmonės pavadinimas</w:t>
            </w:r>
          </w:p>
          <w:p w14:paraId="02D33D65" w14:textId="77777777" w:rsidR="008813E2" w:rsidRPr="008813E2" w:rsidRDefault="008813E2" w:rsidP="0075690F">
            <w:pPr>
              <w:jc w:val="both"/>
              <w:rPr>
                <w:sz w:val="24"/>
                <w:szCs w:val="24"/>
                <w:lang w:val="lt-LT"/>
              </w:rPr>
            </w:pPr>
            <w:r w:rsidRPr="008813E2">
              <w:rPr>
                <w:sz w:val="24"/>
                <w:szCs w:val="24"/>
                <w:lang w:val="lt-LT"/>
              </w:rPr>
              <w:t>(arba fizinio asmens vardas ir pavardė)</w:t>
            </w:r>
          </w:p>
        </w:tc>
        <w:tc>
          <w:tcPr>
            <w:tcW w:w="6662" w:type="dxa"/>
          </w:tcPr>
          <w:p w14:paraId="7CE709CE" w14:textId="3493DACA" w:rsidR="008813E2" w:rsidRPr="00180A92" w:rsidRDefault="00180A92" w:rsidP="0075690F">
            <w:pPr>
              <w:jc w:val="center"/>
              <w:rPr>
                <w:bCs/>
                <w:sz w:val="24"/>
                <w:szCs w:val="24"/>
                <w:lang w:val="lt-LT"/>
              </w:rPr>
            </w:pPr>
            <w:r w:rsidRPr="00180A92">
              <w:rPr>
                <w:bCs/>
                <w:sz w:val="24"/>
                <w:szCs w:val="24"/>
                <w:lang w:val="lt-LT"/>
              </w:rPr>
              <w:t>AVEDUS, UAB</w:t>
            </w:r>
          </w:p>
        </w:tc>
      </w:tr>
      <w:tr w:rsidR="008813E2" w:rsidRPr="008813E2" w14:paraId="1D5D5EFB" w14:textId="77777777" w:rsidTr="0075690F">
        <w:tc>
          <w:tcPr>
            <w:tcW w:w="576" w:type="dxa"/>
          </w:tcPr>
          <w:p w14:paraId="54B97830" w14:textId="77777777" w:rsidR="008813E2" w:rsidRPr="008813E2" w:rsidRDefault="008813E2" w:rsidP="0075690F">
            <w:pPr>
              <w:jc w:val="center"/>
              <w:rPr>
                <w:sz w:val="24"/>
                <w:szCs w:val="24"/>
                <w:lang w:val="lt-LT"/>
              </w:rPr>
            </w:pPr>
            <w:r w:rsidRPr="008813E2">
              <w:rPr>
                <w:sz w:val="24"/>
                <w:szCs w:val="24"/>
                <w:lang w:val="lt-LT"/>
              </w:rPr>
              <w:t>1.2.</w:t>
            </w:r>
          </w:p>
        </w:tc>
        <w:tc>
          <w:tcPr>
            <w:tcW w:w="6654" w:type="dxa"/>
          </w:tcPr>
          <w:p w14:paraId="6A44A466" w14:textId="77777777" w:rsidR="008813E2" w:rsidRPr="008813E2" w:rsidRDefault="008813E2" w:rsidP="0075690F">
            <w:pPr>
              <w:jc w:val="both"/>
              <w:rPr>
                <w:sz w:val="24"/>
                <w:szCs w:val="24"/>
                <w:lang w:val="lt-LT"/>
              </w:rPr>
            </w:pPr>
            <w:r w:rsidRPr="008813E2">
              <w:rPr>
                <w:sz w:val="24"/>
                <w:szCs w:val="24"/>
                <w:lang w:val="lt-LT"/>
              </w:rPr>
              <w:t>Įmonės kodas (arba fizinio asmens kodas)</w:t>
            </w:r>
          </w:p>
        </w:tc>
        <w:tc>
          <w:tcPr>
            <w:tcW w:w="6662" w:type="dxa"/>
          </w:tcPr>
          <w:p w14:paraId="6663CA86" w14:textId="6299045D" w:rsidR="008813E2" w:rsidRPr="00946EC9" w:rsidRDefault="00946EC9" w:rsidP="0075690F">
            <w:pPr>
              <w:jc w:val="center"/>
              <w:rPr>
                <w:bCs/>
                <w:sz w:val="24"/>
                <w:szCs w:val="24"/>
                <w:lang w:val="lt-LT"/>
              </w:rPr>
            </w:pPr>
            <w:r w:rsidRPr="00946EC9">
              <w:rPr>
                <w:bCs/>
                <w:sz w:val="24"/>
                <w:szCs w:val="24"/>
                <w:lang w:val="lt-LT"/>
              </w:rPr>
              <w:t>300583901</w:t>
            </w:r>
          </w:p>
        </w:tc>
      </w:tr>
      <w:tr w:rsidR="008813E2" w:rsidRPr="008813E2" w14:paraId="6F4AEC7E" w14:textId="77777777" w:rsidTr="0075690F">
        <w:tc>
          <w:tcPr>
            <w:tcW w:w="576" w:type="dxa"/>
          </w:tcPr>
          <w:p w14:paraId="22119708" w14:textId="77777777" w:rsidR="008813E2" w:rsidRPr="008813E2" w:rsidRDefault="008813E2" w:rsidP="0075690F">
            <w:pPr>
              <w:jc w:val="center"/>
              <w:rPr>
                <w:sz w:val="24"/>
                <w:szCs w:val="24"/>
                <w:lang w:val="lt-LT"/>
              </w:rPr>
            </w:pPr>
            <w:r w:rsidRPr="008813E2">
              <w:rPr>
                <w:sz w:val="24"/>
                <w:szCs w:val="24"/>
                <w:lang w:val="lt-LT"/>
              </w:rPr>
              <w:t>1.3.</w:t>
            </w:r>
          </w:p>
        </w:tc>
        <w:tc>
          <w:tcPr>
            <w:tcW w:w="6654" w:type="dxa"/>
          </w:tcPr>
          <w:p w14:paraId="17DBCB33" w14:textId="77777777" w:rsidR="008813E2" w:rsidRPr="008813E2" w:rsidRDefault="008813E2" w:rsidP="0075690F">
            <w:pPr>
              <w:jc w:val="both"/>
              <w:rPr>
                <w:sz w:val="24"/>
                <w:szCs w:val="24"/>
                <w:lang w:val="lt-LT"/>
              </w:rPr>
            </w:pPr>
            <w:r w:rsidRPr="008813E2">
              <w:rPr>
                <w:sz w:val="24"/>
                <w:szCs w:val="24"/>
                <w:lang w:val="lt-LT"/>
              </w:rPr>
              <w:t xml:space="preserve">Įmonės buveinės adresas (arba fizinio asmens faktinė gyvenamoji vieta) </w:t>
            </w:r>
          </w:p>
        </w:tc>
        <w:tc>
          <w:tcPr>
            <w:tcW w:w="6662" w:type="dxa"/>
          </w:tcPr>
          <w:p w14:paraId="660F2D54" w14:textId="3C5BA788" w:rsidR="008813E2" w:rsidRPr="00946EC9" w:rsidRDefault="00946EC9" w:rsidP="0075690F">
            <w:pPr>
              <w:jc w:val="center"/>
              <w:rPr>
                <w:bCs/>
                <w:sz w:val="24"/>
                <w:szCs w:val="24"/>
                <w:lang w:val="lt-LT"/>
              </w:rPr>
            </w:pPr>
            <w:r w:rsidRPr="00946EC9">
              <w:rPr>
                <w:bCs/>
                <w:sz w:val="24"/>
                <w:szCs w:val="24"/>
                <w:lang w:val="lt-LT"/>
              </w:rPr>
              <w:t>Geležinio Vilko 18A, LT-08104 Vilnius</w:t>
            </w:r>
          </w:p>
        </w:tc>
      </w:tr>
      <w:tr w:rsidR="008813E2" w:rsidRPr="008813E2" w14:paraId="07374918" w14:textId="77777777" w:rsidTr="0075690F">
        <w:tc>
          <w:tcPr>
            <w:tcW w:w="576" w:type="dxa"/>
          </w:tcPr>
          <w:p w14:paraId="285F9D14" w14:textId="77777777" w:rsidR="008813E2" w:rsidRPr="008813E2" w:rsidRDefault="008813E2" w:rsidP="0075690F">
            <w:pPr>
              <w:jc w:val="center"/>
              <w:rPr>
                <w:sz w:val="24"/>
                <w:szCs w:val="24"/>
                <w:lang w:val="lt-LT"/>
              </w:rPr>
            </w:pPr>
            <w:r w:rsidRPr="008813E2">
              <w:rPr>
                <w:sz w:val="24"/>
                <w:szCs w:val="24"/>
                <w:lang w:val="lt-LT"/>
              </w:rPr>
              <w:t>1.4.</w:t>
            </w:r>
          </w:p>
        </w:tc>
        <w:tc>
          <w:tcPr>
            <w:tcW w:w="6654" w:type="dxa"/>
          </w:tcPr>
          <w:p w14:paraId="7719D31E" w14:textId="77777777" w:rsidR="008813E2" w:rsidRPr="008813E2" w:rsidRDefault="008813E2" w:rsidP="0075690F">
            <w:pPr>
              <w:jc w:val="both"/>
              <w:rPr>
                <w:b/>
                <w:sz w:val="24"/>
                <w:szCs w:val="24"/>
                <w:lang w:val="lt-LT"/>
              </w:rPr>
            </w:pPr>
            <w:r w:rsidRPr="008813E2">
              <w:rPr>
                <w:sz w:val="24"/>
                <w:szCs w:val="24"/>
                <w:lang w:val="lt-LT"/>
              </w:rPr>
              <w:t>Vietos, kurioje faktiškai vykdoma įmonės veikla, adresas</w:t>
            </w:r>
          </w:p>
        </w:tc>
        <w:tc>
          <w:tcPr>
            <w:tcW w:w="6662" w:type="dxa"/>
          </w:tcPr>
          <w:p w14:paraId="34C51159" w14:textId="7B326DE0" w:rsidR="008813E2" w:rsidRPr="00BD52CD" w:rsidRDefault="00946EC9" w:rsidP="0075690F">
            <w:pPr>
              <w:jc w:val="center"/>
              <w:rPr>
                <w:bCs/>
                <w:sz w:val="24"/>
                <w:szCs w:val="24"/>
                <w:lang w:val="lt-LT"/>
              </w:rPr>
            </w:pPr>
            <w:r w:rsidRPr="00BD52CD">
              <w:rPr>
                <w:bCs/>
                <w:sz w:val="24"/>
                <w:szCs w:val="24"/>
                <w:lang w:val="lt-LT"/>
              </w:rPr>
              <w:t>Geležinio Vilko 18A, LT-08104 Vilnius</w:t>
            </w:r>
          </w:p>
        </w:tc>
      </w:tr>
      <w:tr w:rsidR="008813E2" w:rsidRPr="008813E2" w14:paraId="36257C9A" w14:textId="77777777" w:rsidTr="0075690F">
        <w:tc>
          <w:tcPr>
            <w:tcW w:w="576" w:type="dxa"/>
          </w:tcPr>
          <w:p w14:paraId="6EFBD550" w14:textId="77777777" w:rsidR="008813E2" w:rsidRPr="008813E2" w:rsidRDefault="008813E2" w:rsidP="0075690F">
            <w:pPr>
              <w:jc w:val="center"/>
              <w:rPr>
                <w:sz w:val="24"/>
                <w:szCs w:val="24"/>
                <w:lang w:val="lt-LT"/>
              </w:rPr>
            </w:pPr>
            <w:r w:rsidRPr="008813E2">
              <w:rPr>
                <w:sz w:val="24"/>
                <w:szCs w:val="24"/>
                <w:lang w:val="lt-LT"/>
              </w:rPr>
              <w:t>1.5.</w:t>
            </w:r>
          </w:p>
        </w:tc>
        <w:tc>
          <w:tcPr>
            <w:tcW w:w="6654" w:type="dxa"/>
          </w:tcPr>
          <w:p w14:paraId="4E3355B9" w14:textId="77777777" w:rsidR="008813E2" w:rsidRPr="008813E2" w:rsidRDefault="008813E2" w:rsidP="0075690F">
            <w:pPr>
              <w:jc w:val="both"/>
              <w:rPr>
                <w:b/>
                <w:sz w:val="24"/>
                <w:szCs w:val="24"/>
                <w:lang w:val="lt-LT"/>
              </w:rPr>
            </w:pPr>
            <w:r w:rsidRPr="008813E2">
              <w:rPr>
                <w:sz w:val="24"/>
                <w:szCs w:val="24"/>
                <w:lang w:val="lt-LT"/>
              </w:rPr>
              <w:t>Juridinio asmens valdymo organų nariai (asmens vardas, pavardė, asmens kodas)</w:t>
            </w:r>
          </w:p>
        </w:tc>
        <w:tc>
          <w:tcPr>
            <w:tcW w:w="6662" w:type="dxa"/>
          </w:tcPr>
          <w:p w14:paraId="226C7732" w14:textId="7E380350" w:rsidR="008813E2" w:rsidRPr="00BD52CD" w:rsidRDefault="00BD52CD" w:rsidP="00643DB0">
            <w:pPr>
              <w:jc w:val="center"/>
              <w:rPr>
                <w:bCs/>
                <w:sz w:val="24"/>
                <w:szCs w:val="24"/>
                <w:lang w:val="lt-LT"/>
              </w:rPr>
            </w:pPr>
            <w:r w:rsidRPr="00BD52CD">
              <w:rPr>
                <w:bCs/>
                <w:sz w:val="24"/>
                <w:szCs w:val="24"/>
                <w:lang w:val="lt-LT"/>
              </w:rPr>
              <w:t xml:space="preserve">Andrius Danilaitis, </w:t>
            </w:r>
            <w:r w:rsidR="00643DB0">
              <w:rPr>
                <w:bCs/>
                <w:sz w:val="24"/>
                <w:szCs w:val="24"/>
                <w:lang w:val="lt-LT"/>
              </w:rPr>
              <w:t>...........................</w:t>
            </w:r>
          </w:p>
        </w:tc>
      </w:tr>
      <w:tr w:rsidR="008813E2" w:rsidRPr="008813E2" w14:paraId="2DEB2E43" w14:textId="77777777" w:rsidTr="0075690F">
        <w:tc>
          <w:tcPr>
            <w:tcW w:w="576" w:type="dxa"/>
          </w:tcPr>
          <w:p w14:paraId="5729E5B4" w14:textId="77777777" w:rsidR="008813E2" w:rsidRPr="008813E2" w:rsidRDefault="008813E2" w:rsidP="0075690F">
            <w:pPr>
              <w:jc w:val="center"/>
              <w:rPr>
                <w:sz w:val="24"/>
                <w:szCs w:val="24"/>
                <w:lang w:val="lt-LT"/>
              </w:rPr>
            </w:pPr>
            <w:r w:rsidRPr="008813E2">
              <w:rPr>
                <w:sz w:val="24"/>
                <w:szCs w:val="24"/>
                <w:lang w:val="lt-LT"/>
              </w:rPr>
              <w:t>1.6.</w:t>
            </w:r>
          </w:p>
        </w:tc>
        <w:tc>
          <w:tcPr>
            <w:tcW w:w="6654" w:type="dxa"/>
          </w:tcPr>
          <w:p w14:paraId="7D5E0859" w14:textId="77777777" w:rsidR="008813E2" w:rsidRPr="008813E2" w:rsidRDefault="008813E2" w:rsidP="0075690F">
            <w:pPr>
              <w:jc w:val="both"/>
              <w:rPr>
                <w:b/>
                <w:sz w:val="24"/>
                <w:szCs w:val="24"/>
                <w:lang w:val="lt-LT"/>
              </w:rPr>
            </w:pPr>
            <w:r w:rsidRPr="008813E2">
              <w:rPr>
                <w:sz w:val="24"/>
                <w:szCs w:val="24"/>
                <w:lang w:val="lt-LT"/>
              </w:rPr>
              <w:t>Įmonės vyriausiasis buhalteris arba apskaitą tvarkančio struktūrinio padalinio vadovas ar įmonės apskaitą tvarkantis kitas juridinis asmuo (asmens vardas, pavardė, asmens kodas arba juridinio asmens pavadinimas, kodas)</w:t>
            </w:r>
          </w:p>
        </w:tc>
        <w:tc>
          <w:tcPr>
            <w:tcW w:w="6662" w:type="dxa"/>
          </w:tcPr>
          <w:p w14:paraId="1B7335FF" w14:textId="2ECA6D24" w:rsidR="008813E2" w:rsidRPr="003F59AA" w:rsidRDefault="00BD52CD" w:rsidP="00643DB0">
            <w:pPr>
              <w:jc w:val="center"/>
              <w:rPr>
                <w:bCs/>
                <w:sz w:val="24"/>
                <w:szCs w:val="24"/>
                <w:lang w:val="lt-LT"/>
              </w:rPr>
            </w:pPr>
            <w:r w:rsidRPr="003F59AA">
              <w:rPr>
                <w:bCs/>
                <w:sz w:val="24"/>
                <w:szCs w:val="24"/>
                <w:lang w:val="lt-LT"/>
              </w:rPr>
              <w:t xml:space="preserve">Violeta Lukša, </w:t>
            </w:r>
            <w:r w:rsidR="00643DB0">
              <w:rPr>
                <w:bCs/>
                <w:sz w:val="24"/>
                <w:szCs w:val="24"/>
                <w:lang w:val="lt-LT"/>
              </w:rPr>
              <w:t>.................................</w:t>
            </w:r>
          </w:p>
        </w:tc>
      </w:tr>
      <w:tr w:rsidR="008813E2" w:rsidRPr="008813E2" w14:paraId="7C2E81DE" w14:textId="77777777" w:rsidTr="0075690F">
        <w:tc>
          <w:tcPr>
            <w:tcW w:w="576" w:type="dxa"/>
          </w:tcPr>
          <w:p w14:paraId="325A83C7" w14:textId="77777777" w:rsidR="008813E2" w:rsidRPr="008813E2" w:rsidRDefault="008813E2" w:rsidP="0075690F">
            <w:pPr>
              <w:jc w:val="center"/>
              <w:rPr>
                <w:sz w:val="24"/>
                <w:szCs w:val="24"/>
                <w:lang w:val="lt-LT"/>
              </w:rPr>
            </w:pPr>
            <w:r w:rsidRPr="008813E2">
              <w:rPr>
                <w:sz w:val="24"/>
                <w:szCs w:val="24"/>
                <w:lang w:val="lt-LT"/>
              </w:rPr>
              <w:t>1.7.</w:t>
            </w:r>
          </w:p>
        </w:tc>
        <w:tc>
          <w:tcPr>
            <w:tcW w:w="6654" w:type="dxa"/>
          </w:tcPr>
          <w:p w14:paraId="557E2F0D" w14:textId="77777777" w:rsidR="008813E2" w:rsidRPr="008813E2" w:rsidRDefault="008813E2" w:rsidP="0075690F">
            <w:pPr>
              <w:jc w:val="both"/>
              <w:rPr>
                <w:b/>
                <w:sz w:val="24"/>
                <w:szCs w:val="24"/>
                <w:lang w:val="lt-LT"/>
              </w:rPr>
            </w:pPr>
            <w:r w:rsidRPr="008813E2">
              <w:rPr>
                <w:sz w:val="24"/>
                <w:szCs w:val="24"/>
                <w:lang w:val="lt-LT"/>
              </w:rPr>
              <w:t>I</w:t>
            </w:r>
            <w:r w:rsidRPr="008813E2">
              <w:rPr>
                <w:sz w:val="24"/>
                <w:lang w:val="lt-LT"/>
              </w:rPr>
              <w:t>nformacija apie siūlomą prekę: pavadinimas, modelis, ypatybės, gamintojas ir kilmės šalis</w:t>
            </w:r>
          </w:p>
        </w:tc>
        <w:tc>
          <w:tcPr>
            <w:tcW w:w="6662" w:type="dxa"/>
          </w:tcPr>
          <w:p w14:paraId="5D6017C2" w14:textId="4F40EB73" w:rsidR="00CF3119" w:rsidRDefault="00C43B42" w:rsidP="008E7416">
            <w:pPr>
              <w:jc w:val="both"/>
              <w:rPr>
                <w:bCs/>
                <w:sz w:val="24"/>
                <w:szCs w:val="24"/>
                <w:lang w:val="lt-LT"/>
              </w:rPr>
            </w:pPr>
            <w:proofErr w:type="spellStart"/>
            <w:r>
              <w:rPr>
                <w:bCs/>
                <w:sz w:val="24"/>
                <w:szCs w:val="24"/>
                <w:lang w:val="lt-LT"/>
              </w:rPr>
              <w:t>Fortinet</w:t>
            </w:r>
            <w:proofErr w:type="spellEnd"/>
            <w:r>
              <w:rPr>
                <w:bCs/>
                <w:sz w:val="24"/>
                <w:szCs w:val="24"/>
                <w:lang w:val="lt-LT"/>
              </w:rPr>
              <w:t xml:space="preserve"> </w:t>
            </w:r>
            <w:proofErr w:type="spellStart"/>
            <w:r>
              <w:rPr>
                <w:bCs/>
                <w:sz w:val="24"/>
                <w:szCs w:val="24"/>
                <w:lang w:val="lt-LT"/>
              </w:rPr>
              <w:t>Inc</w:t>
            </w:r>
            <w:proofErr w:type="spellEnd"/>
            <w:r>
              <w:rPr>
                <w:bCs/>
                <w:sz w:val="24"/>
                <w:szCs w:val="24"/>
                <w:lang w:val="lt-LT"/>
              </w:rPr>
              <w:t xml:space="preserve">., </w:t>
            </w:r>
            <w:r w:rsidR="00273474">
              <w:rPr>
                <w:bCs/>
                <w:sz w:val="24"/>
                <w:szCs w:val="24"/>
                <w:lang w:val="lt-LT"/>
              </w:rPr>
              <w:t xml:space="preserve">JAV </w:t>
            </w:r>
            <w:r w:rsidR="00224FA6">
              <w:rPr>
                <w:bCs/>
                <w:sz w:val="24"/>
                <w:szCs w:val="24"/>
                <w:lang w:val="lt-LT"/>
              </w:rPr>
              <w:t>įrangos programin</w:t>
            </w:r>
            <w:r w:rsidR="00470465">
              <w:rPr>
                <w:bCs/>
                <w:sz w:val="24"/>
                <w:szCs w:val="24"/>
                <w:lang w:val="lt-LT"/>
              </w:rPr>
              <w:t>ė</w:t>
            </w:r>
            <w:r w:rsidR="00224FA6">
              <w:rPr>
                <w:bCs/>
                <w:sz w:val="24"/>
                <w:szCs w:val="24"/>
                <w:lang w:val="lt-LT"/>
              </w:rPr>
              <w:t xml:space="preserve">s </w:t>
            </w:r>
            <w:r w:rsidR="00470465">
              <w:rPr>
                <w:bCs/>
                <w:sz w:val="24"/>
                <w:szCs w:val="24"/>
                <w:lang w:val="lt-LT"/>
              </w:rPr>
              <w:t xml:space="preserve">įrangos </w:t>
            </w:r>
            <w:r w:rsidR="00224FA6">
              <w:rPr>
                <w:bCs/>
                <w:sz w:val="24"/>
                <w:szCs w:val="24"/>
                <w:lang w:val="lt-LT"/>
              </w:rPr>
              <w:t xml:space="preserve">palaikymas: </w:t>
            </w:r>
          </w:p>
          <w:p w14:paraId="6EEFC207" w14:textId="4A7C5ACC" w:rsidR="000F4AC9" w:rsidRDefault="00CF3119" w:rsidP="008E7416">
            <w:pPr>
              <w:jc w:val="both"/>
              <w:rPr>
                <w:bCs/>
                <w:sz w:val="24"/>
                <w:szCs w:val="24"/>
                <w:lang w:val="lt-LT"/>
              </w:rPr>
            </w:pPr>
            <w:r w:rsidRPr="00CF3119">
              <w:rPr>
                <w:bCs/>
                <w:sz w:val="24"/>
                <w:szCs w:val="24"/>
                <w:lang w:val="lt-LT"/>
              </w:rPr>
              <w:t>„</w:t>
            </w:r>
            <w:proofErr w:type="spellStart"/>
            <w:r w:rsidRPr="00CF3119">
              <w:rPr>
                <w:bCs/>
                <w:sz w:val="24"/>
                <w:szCs w:val="24"/>
                <w:lang w:val="lt-LT"/>
              </w:rPr>
              <w:t>FortiManager</w:t>
            </w:r>
            <w:proofErr w:type="spellEnd"/>
            <w:r w:rsidRPr="00CF3119">
              <w:rPr>
                <w:bCs/>
                <w:sz w:val="24"/>
                <w:szCs w:val="24"/>
                <w:lang w:val="lt-LT"/>
              </w:rPr>
              <w:t xml:space="preserve"> - VM </w:t>
            </w:r>
            <w:proofErr w:type="spellStart"/>
            <w:r w:rsidRPr="00CF3119">
              <w:rPr>
                <w:bCs/>
                <w:sz w:val="24"/>
                <w:szCs w:val="24"/>
                <w:lang w:val="lt-LT"/>
              </w:rPr>
              <w:t>Support</w:t>
            </w:r>
            <w:proofErr w:type="spellEnd"/>
            <w:r w:rsidRPr="00CF3119">
              <w:rPr>
                <w:bCs/>
                <w:sz w:val="24"/>
                <w:szCs w:val="24"/>
                <w:lang w:val="lt-LT"/>
              </w:rPr>
              <w:t xml:space="preserve"> 1 </w:t>
            </w:r>
            <w:proofErr w:type="spellStart"/>
            <w:r w:rsidRPr="00CF3119">
              <w:rPr>
                <w:bCs/>
                <w:sz w:val="24"/>
                <w:szCs w:val="24"/>
                <w:lang w:val="lt-LT"/>
              </w:rPr>
              <w:t>Year</w:t>
            </w:r>
            <w:proofErr w:type="spellEnd"/>
            <w:r w:rsidRPr="00CF3119">
              <w:rPr>
                <w:bCs/>
                <w:sz w:val="24"/>
                <w:szCs w:val="24"/>
                <w:lang w:val="lt-LT"/>
              </w:rPr>
              <w:t xml:space="preserve"> 24x7 </w:t>
            </w:r>
            <w:proofErr w:type="spellStart"/>
            <w:r w:rsidRPr="00CF3119">
              <w:rPr>
                <w:bCs/>
                <w:sz w:val="24"/>
                <w:szCs w:val="24"/>
                <w:lang w:val="lt-LT"/>
              </w:rPr>
              <w:t>FortiCare</w:t>
            </w:r>
            <w:proofErr w:type="spellEnd"/>
            <w:r w:rsidRPr="00CF3119">
              <w:rPr>
                <w:bCs/>
                <w:sz w:val="24"/>
                <w:szCs w:val="24"/>
                <w:lang w:val="lt-LT"/>
              </w:rPr>
              <w:t xml:space="preserve"> </w:t>
            </w:r>
            <w:proofErr w:type="spellStart"/>
            <w:r w:rsidRPr="00CF3119">
              <w:rPr>
                <w:bCs/>
                <w:sz w:val="24"/>
                <w:szCs w:val="24"/>
                <w:lang w:val="lt-LT"/>
              </w:rPr>
              <w:t>Contract</w:t>
            </w:r>
            <w:proofErr w:type="spellEnd"/>
            <w:r w:rsidRPr="00CF3119">
              <w:rPr>
                <w:bCs/>
                <w:sz w:val="24"/>
                <w:szCs w:val="24"/>
                <w:lang w:val="lt-LT"/>
              </w:rPr>
              <w:t xml:space="preserve"> (1 - 5010 </w:t>
            </w:r>
            <w:proofErr w:type="spellStart"/>
            <w:r w:rsidRPr="00CF3119">
              <w:rPr>
                <w:bCs/>
                <w:sz w:val="24"/>
                <w:szCs w:val="24"/>
                <w:lang w:val="lt-LT"/>
              </w:rPr>
              <w:t>devices</w:t>
            </w:r>
            <w:proofErr w:type="spellEnd"/>
            <w:r w:rsidRPr="00CF3119">
              <w:rPr>
                <w:bCs/>
                <w:sz w:val="24"/>
                <w:szCs w:val="24"/>
                <w:lang w:val="lt-LT"/>
              </w:rPr>
              <w:t>/</w:t>
            </w:r>
            <w:proofErr w:type="spellStart"/>
            <w:r w:rsidRPr="00CF3119">
              <w:rPr>
                <w:bCs/>
                <w:sz w:val="24"/>
                <w:szCs w:val="24"/>
                <w:lang w:val="lt-LT"/>
              </w:rPr>
              <w:t>Virtual</w:t>
            </w:r>
            <w:proofErr w:type="spellEnd"/>
            <w:r w:rsidRPr="00CF3119">
              <w:rPr>
                <w:bCs/>
                <w:sz w:val="24"/>
                <w:szCs w:val="24"/>
                <w:lang w:val="lt-LT"/>
              </w:rPr>
              <w:t xml:space="preserve"> </w:t>
            </w:r>
            <w:proofErr w:type="spellStart"/>
            <w:r w:rsidRPr="00CF3119">
              <w:rPr>
                <w:bCs/>
                <w:sz w:val="24"/>
                <w:szCs w:val="24"/>
                <w:lang w:val="lt-LT"/>
              </w:rPr>
              <w:t>Domains</w:t>
            </w:r>
            <w:proofErr w:type="spellEnd"/>
            <w:r w:rsidRPr="00CF3119">
              <w:rPr>
                <w:bCs/>
                <w:sz w:val="24"/>
                <w:szCs w:val="24"/>
                <w:lang w:val="lt-LT"/>
              </w:rPr>
              <w:t>)“ programinės įrangos palaikymas</w:t>
            </w:r>
            <w:r>
              <w:rPr>
                <w:bCs/>
                <w:sz w:val="24"/>
                <w:szCs w:val="24"/>
                <w:lang w:val="lt-LT"/>
              </w:rPr>
              <w:t>;</w:t>
            </w:r>
          </w:p>
          <w:p w14:paraId="5C01E40B" w14:textId="3D7172EE" w:rsidR="00CF3119" w:rsidRDefault="009B708B" w:rsidP="008E7416">
            <w:pPr>
              <w:jc w:val="both"/>
              <w:rPr>
                <w:bCs/>
                <w:sz w:val="24"/>
                <w:szCs w:val="24"/>
                <w:lang w:val="lt-LT"/>
              </w:rPr>
            </w:pPr>
            <w:r w:rsidRPr="009B708B">
              <w:rPr>
                <w:bCs/>
                <w:sz w:val="24"/>
                <w:szCs w:val="24"/>
                <w:lang w:val="lt-LT"/>
              </w:rPr>
              <w:t>„</w:t>
            </w:r>
            <w:proofErr w:type="spellStart"/>
            <w:r w:rsidRPr="009B708B">
              <w:rPr>
                <w:bCs/>
                <w:sz w:val="24"/>
                <w:szCs w:val="24"/>
                <w:lang w:val="lt-LT"/>
              </w:rPr>
              <w:t>FortiAnalyzer</w:t>
            </w:r>
            <w:proofErr w:type="spellEnd"/>
            <w:r w:rsidRPr="009B708B">
              <w:rPr>
                <w:bCs/>
                <w:sz w:val="24"/>
                <w:szCs w:val="24"/>
                <w:lang w:val="lt-LT"/>
              </w:rPr>
              <w:t xml:space="preserve">-VM </w:t>
            </w:r>
            <w:proofErr w:type="spellStart"/>
            <w:r w:rsidRPr="009B708B">
              <w:rPr>
                <w:bCs/>
                <w:sz w:val="24"/>
                <w:szCs w:val="24"/>
                <w:lang w:val="lt-LT"/>
              </w:rPr>
              <w:t>Support</w:t>
            </w:r>
            <w:proofErr w:type="spellEnd"/>
            <w:r w:rsidRPr="009B708B">
              <w:rPr>
                <w:bCs/>
                <w:sz w:val="24"/>
                <w:szCs w:val="24"/>
                <w:lang w:val="lt-LT"/>
              </w:rPr>
              <w:t xml:space="preserve"> 1 </w:t>
            </w:r>
            <w:proofErr w:type="spellStart"/>
            <w:r w:rsidRPr="009B708B">
              <w:rPr>
                <w:bCs/>
                <w:sz w:val="24"/>
                <w:szCs w:val="24"/>
                <w:lang w:val="lt-LT"/>
              </w:rPr>
              <w:t>Year</w:t>
            </w:r>
            <w:proofErr w:type="spellEnd"/>
            <w:r w:rsidRPr="009B708B">
              <w:rPr>
                <w:bCs/>
                <w:sz w:val="24"/>
                <w:szCs w:val="24"/>
                <w:lang w:val="lt-LT"/>
              </w:rPr>
              <w:t xml:space="preserve"> 24x7 </w:t>
            </w:r>
            <w:proofErr w:type="spellStart"/>
            <w:r w:rsidRPr="009B708B">
              <w:rPr>
                <w:bCs/>
                <w:sz w:val="24"/>
                <w:szCs w:val="24"/>
                <w:lang w:val="lt-LT"/>
              </w:rPr>
              <w:t>FortiCare</w:t>
            </w:r>
            <w:proofErr w:type="spellEnd"/>
            <w:r w:rsidRPr="009B708B">
              <w:rPr>
                <w:bCs/>
                <w:sz w:val="24"/>
                <w:szCs w:val="24"/>
                <w:lang w:val="lt-LT"/>
              </w:rPr>
              <w:t xml:space="preserve"> </w:t>
            </w:r>
            <w:proofErr w:type="spellStart"/>
            <w:r w:rsidRPr="009B708B">
              <w:rPr>
                <w:bCs/>
                <w:sz w:val="24"/>
                <w:szCs w:val="24"/>
                <w:lang w:val="lt-LT"/>
              </w:rPr>
              <w:t>Contract</w:t>
            </w:r>
            <w:proofErr w:type="spellEnd"/>
            <w:r w:rsidRPr="009B708B">
              <w:rPr>
                <w:bCs/>
                <w:sz w:val="24"/>
                <w:szCs w:val="24"/>
                <w:lang w:val="lt-LT"/>
              </w:rPr>
              <w:t xml:space="preserve"> (</w:t>
            </w:r>
            <w:proofErr w:type="spellStart"/>
            <w:r w:rsidRPr="009B708B">
              <w:rPr>
                <w:bCs/>
                <w:sz w:val="24"/>
                <w:szCs w:val="24"/>
                <w:lang w:val="lt-LT"/>
              </w:rPr>
              <w:t>for</w:t>
            </w:r>
            <w:proofErr w:type="spellEnd"/>
            <w:r w:rsidRPr="009B708B">
              <w:rPr>
                <w:bCs/>
                <w:sz w:val="24"/>
                <w:szCs w:val="24"/>
                <w:lang w:val="lt-LT"/>
              </w:rPr>
              <w:t xml:space="preserve"> 1-Unlimited GB/</w:t>
            </w:r>
            <w:proofErr w:type="spellStart"/>
            <w:r w:rsidRPr="009B708B">
              <w:rPr>
                <w:bCs/>
                <w:sz w:val="24"/>
                <w:szCs w:val="24"/>
                <w:lang w:val="lt-LT"/>
              </w:rPr>
              <w:t>Day</w:t>
            </w:r>
            <w:proofErr w:type="spellEnd"/>
            <w:r w:rsidRPr="009B708B">
              <w:rPr>
                <w:bCs/>
                <w:sz w:val="24"/>
                <w:szCs w:val="24"/>
                <w:lang w:val="lt-LT"/>
              </w:rPr>
              <w:t xml:space="preserve"> </w:t>
            </w:r>
            <w:proofErr w:type="spellStart"/>
            <w:r w:rsidRPr="009B708B">
              <w:rPr>
                <w:bCs/>
                <w:sz w:val="24"/>
                <w:szCs w:val="24"/>
                <w:lang w:val="lt-LT"/>
              </w:rPr>
              <w:t>of</w:t>
            </w:r>
            <w:proofErr w:type="spellEnd"/>
            <w:r w:rsidRPr="009B708B">
              <w:rPr>
                <w:bCs/>
                <w:sz w:val="24"/>
                <w:szCs w:val="24"/>
                <w:lang w:val="lt-LT"/>
              </w:rPr>
              <w:t xml:space="preserve"> </w:t>
            </w:r>
            <w:proofErr w:type="spellStart"/>
            <w:r w:rsidRPr="009B708B">
              <w:rPr>
                <w:bCs/>
                <w:sz w:val="24"/>
                <w:szCs w:val="24"/>
                <w:lang w:val="lt-LT"/>
              </w:rPr>
              <w:t>Logs</w:t>
            </w:r>
            <w:proofErr w:type="spellEnd"/>
            <w:r w:rsidRPr="009B708B">
              <w:rPr>
                <w:bCs/>
                <w:sz w:val="24"/>
                <w:szCs w:val="24"/>
                <w:lang w:val="lt-LT"/>
              </w:rPr>
              <w:t>) programinės įrangos palaikymas</w:t>
            </w:r>
            <w:r>
              <w:rPr>
                <w:bCs/>
                <w:sz w:val="24"/>
                <w:szCs w:val="24"/>
                <w:lang w:val="lt-LT"/>
              </w:rPr>
              <w:t>;</w:t>
            </w:r>
          </w:p>
          <w:p w14:paraId="3C6D3311" w14:textId="5BAA65C4" w:rsidR="009B708B" w:rsidRDefault="000F3644" w:rsidP="008E7416">
            <w:pPr>
              <w:jc w:val="both"/>
              <w:rPr>
                <w:bCs/>
                <w:sz w:val="24"/>
                <w:szCs w:val="24"/>
                <w:lang w:val="lt-LT"/>
              </w:rPr>
            </w:pPr>
            <w:r w:rsidRPr="000F3644">
              <w:rPr>
                <w:bCs/>
                <w:sz w:val="24"/>
                <w:szCs w:val="24"/>
                <w:lang w:val="lt-LT"/>
              </w:rPr>
              <w:t xml:space="preserve">„FortiMail-200E 1 </w:t>
            </w:r>
            <w:proofErr w:type="spellStart"/>
            <w:r w:rsidRPr="000F3644">
              <w:rPr>
                <w:bCs/>
                <w:sz w:val="24"/>
                <w:szCs w:val="24"/>
                <w:lang w:val="lt-LT"/>
              </w:rPr>
              <w:t>Year</w:t>
            </w:r>
            <w:proofErr w:type="spellEnd"/>
            <w:r w:rsidRPr="000F3644">
              <w:rPr>
                <w:bCs/>
                <w:sz w:val="24"/>
                <w:szCs w:val="24"/>
                <w:lang w:val="lt-LT"/>
              </w:rPr>
              <w:t xml:space="preserve"> 24x7 </w:t>
            </w:r>
            <w:proofErr w:type="spellStart"/>
            <w:r w:rsidRPr="000F3644">
              <w:rPr>
                <w:bCs/>
                <w:sz w:val="24"/>
                <w:szCs w:val="24"/>
                <w:lang w:val="lt-LT"/>
              </w:rPr>
              <w:t>FortiCare</w:t>
            </w:r>
            <w:proofErr w:type="spellEnd"/>
            <w:r w:rsidRPr="000F3644">
              <w:rPr>
                <w:bCs/>
                <w:sz w:val="24"/>
                <w:szCs w:val="24"/>
                <w:lang w:val="lt-LT"/>
              </w:rPr>
              <w:t xml:space="preserve"> </w:t>
            </w:r>
            <w:proofErr w:type="spellStart"/>
            <w:r w:rsidRPr="000F3644">
              <w:rPr>
                <w:bCs/>
                <w:sz w:val="24"/>
                <w:szCs w:val="24"/>
                <w:lang w:val="lt-LT"/>
              </w:rPr>
              <w:t>and</w:t>
            </w:r>
            <w:proofErr w:type="spellEnd"/>
            <w:r w:rsidRPr="000F3644">
              <w:rPr>
                <w:bCs/>
                <w:sz w:val="24"/>
                <w:szCs w:val="24"/>
                <w:lang w:val="lt-LT"/>
              </w:rPr>
              <w:t xml:space="preserve"> </w:t>
            </w:r>
            <w:proofErr w:type="spellStart"/>
            <w:r w:rsidRPr="000F3644">
              <w:rPr>
                <w:bCs/>
                <w:sz w:val="24"/>
                <w:szCs w:val="24"/>
                <w:lang w:val="lt-LT"/>
              </w:rPr>
              <w:t>FortiGuard</w:t>
            </w:r>
            <w:proofErr w:type="spellEnd"/>
            <w:r w:rsidRPr="000F3644">
              <w:rPr>
                <w:bCs/>
                <w:sz w:val="24"/>
                <w:szCs w:val="24"/>
                <w:lang w:val="lt-LT"/>
              </w:rPr>
              <w:t xml:space="preserve"> Base </w:t>
            </w:r>
            <w:proofErr w:type="spellStart"/>
            <w:r w:rsidRPr="000F3644">
              <w:rPr>
                <w:bCs/>
                <w:sz w:val="24"/>
                <w:szCs w:val="24"/>
                <w:lang w:val="lt-LT"/>
              </w:rPr>
              <w:t>Bundle</w:t>
            </w:r>
            <w:proofErr w:type="spellEnd"/>
            <w:r w:rsidRPr="000F3644">
              <w:rPr>
                <w:bCs/>
                <w:sz w:val="24"/>
                <w:szCs w:val="24"/>
                <w:lang w:val="lt-LT"/>
              </w:rPr>
              <w:t xml:space="preserve"> </w:t>
            </w:r>
            <w:proofErr w:type="spellStart"/>
            <w:r w:rsidRPr="000F3644">
              <w:rPr>
                <w:bCs/>
                <w:sz w:val="24"/>
                <w:szCs w:val="24"/>
                <w:lang w:val="lt-LT"/>
              </w:rPr>
              <w:t>Contract</w:t>
            </w:r>
            <w:proofErr w:type="spellEnd"/>
            <w:r w:rsidRPr="000F3644">
              <w:rPr>
                <w:bCs/>
                <w:sz w:val="24"/>
                <w:szCs w:val="24"/>
                <w:lang w:val="lt-LT"/>
              </w:rPr>
              <w:t>“ programinės įrangos palaikymas</w:t>
            </w:r>
            <w:r>
              <w:rPr>
                <w:bCs/>
                <w:sz w:val="24"/>
                <w:szCs w:val="24"/>
                <w:lang w:val="lt-LT"/>
              </w:rPr>
              <w:t>;</w:t>
            </w:r>
          </w:p>
          <w:p w14:paraId="171D3B79" w14:textId="58472094" w:rsidR="00B07EE1" w:rsidRDefault="00B07EE1" w:rsidP="008E7416">
            <w:pPr>
              <w:jc w:val="both"/>
              <w:rPr>
                <w:bCs/>
                <w:sz w:val="24"/>
                <w:szCs w:val="24"/>
                <w:lang w:val="lt-LT"/>
              </w:rPr>
            </w:pPr>
            <w:r w:rsidRPr="00B07EE1">
              <w:rPr>
                <w:bCs/>
                <w:sz w:val="24"/>
                <w:szCs w:val="24"/>
                <w:lang w:val="lt-LT"/>
              </w:rPr>
              <w:lastRenderedPageBreak/>
              <w:t xml:space="preserve">FortiGate-200E 1 </w:t>
            </w:r>
            <w:proofErr w:type="spellStart"/>
            <w:r w:rsidRPr="00B07EE1">
              <w:rPr>
                <w:bCs/>
                <w:sz w:val="24"/>
                <w:szCs w:val="24"/>
                <w:lang w:val="lt-LT"/>
              </w:rPr>
              <w:t>Year</w:t>
            </w:r>
            <w:proofErr w:type="spellEnd"/>
            <w:r w:rsidRPr="00B07EE1">
              <w:rPr>
                <w:bCs/>
                <w:sz w:val="24"/>
                <w:szCs w:val="24"/>
                <w:lang w:val="lt-LT"/>
              </w:rPr>
              <w:t xml:space="preserve"> 24x7 </w:t>
            </w:r>
            <w:proofErr w:type="spellStart"/>
            <w:r w:rsidRPr="00B07EE1">
              <w:rPr>
                <w:bCs/>
                <w:sz w:val="24"/>
                <w:szCs w:val="24"/>
                <w:lang w:val="lt-LT"/>
              </w:rPr>
              <w:t>FortiCare</w:t>
            </w:r>
            <w:proofErr w:type="spellEnd"/>
            <w:r w:rsidRPr="00B07EE1">
              <w:rPr>
                <w:bCs/>
                <w:sz w:val="24"/>
                <w:szCs w:val="24"/>
                <w:lang w:val="lt-LT"/>
              </w:rPr>
              <w:t xml:space="preserve"> </w:t>
            </w:r>
            <w:proofErr w:type="spellStart"/>
            <w:r w:rsidRPr="00B07EE1">
              <w:rPr>
                <w:bCs/>
                <w:sz w:val="24"/>
                <w:szCs w:val="24"/>
                <w:lang w:val="lt-LT"/>
              </w:rPr>
              <w:t>Contract</w:t>
            </w:r>
            <w:proofErr w:type="spellEnd"/>
            <w:r w:rsidRPr="00B07EE1">
              <w:rPr>
                <w:bCs/>
                <w:sz w:val="24"/>
                <w:szCs w:val="24"/>
                <w:lang w:val="lt-LT"/>
              </w:rPr>
              <w:t>“ programinės įrangos palaikymas</w:t>
            </w:r>
            <w:r>
              <w:rPr>
                <w:bCs/>
                <w:sz w:val="24"/>
                <w:szCs w:val="24"/>
                <w:lang w:val="lt-LT"/>
              </w:rPr>
              <w:t>;</w:t>
            </w:r>
          </w:p>
          <w:p w14:paraId="6163CC40" w14:textId="77777777" w:rsidR="00CF3119" w:rsidRDefault="006417AE" w:rsidP="008E7416">
            <w:pPr>
              <w:jc w:val="both"/>
              <w:rPr>
                <w:bCs/>
                <w:sz w:val="24"/>
                <w:szCs w:val="24"/>
                <w:lang w:val="lt-LT"/>
              </w:rPr>
            </w:pPr>
            <w:r w:rsidRPr="006417AE">
              <w:rPr>
                <w:bCs/>
                <w:sz w:val="24"/>
                <w:szCs w:val="24"/>
                <w:lang w:val="lt-LT"/>
              </w:rPr>
              <w:t xml:space="preserve">FortiGate-200E 1 </w:t>
            </w:r>
            <w:proofErr w:type="spellStart"/>
            <w:r w:rsidRPr="006417AE">
              <w:rPr>
                <w:bCs/>
                <w:sz w:val="24"/>
                <w:szCs w:val="24"/>
                <w:lang w:val="lt-LT"/>
              </w:rPr>
              <w:t>Year</w:t>
            </w:r>
            <w:proofErr w:type="spellEnd"/>
            <w:r w:rsidRPr="006417AE">
              <w:rPr>
                <w:bCs/>
                <w:sz w:val="24"/>
                <w:szCs w:val="24"/>
                <w:lang w:val="lt-LT"/>
              </w:rPr>
              <w:t xml:space="preserve"> </w:t>
            </w:r>
            <w:proofErr w:type="spellStart"/>
            <w:r w:rsidRPr="006417AE">
              <w:rPr>
                <w:bCs/>
                <w:sz w:val="24"/>
                <w:szCs w:val="24"/>
                <w:lang w:val="lt-LT"/>
              </w:rPr>
              <w:t>Unified</w:t>
            </w:r>
            <w:proofErr w:type="spellEnd"/>
            <w:r w:rsidRPr="006417AE">
              <w:rPr>
                <w:bCs/>
                <w:sz w:val="24"/>
                <w:szCs w:val="24"/>
                <w:lang w:val="lt-LT"/>
              </w:rPr>
              <w:t xml:space="preserve"> (UTM) </w:t>
            </w:r>
            <w:proofErr w:type="spellStart"/>
            <w:r w:rsidRPr="006417AE">
              <w:rPr>
                <w:bCs/>
                <w:sz w:val="24"/>
                <w:szCs w:val="24"/>
                <w:lang w:val="lt-LT"/>
              </w:rPr>
              <w:t>Protection</w:t>
            </w:r>
            <w:proofErr w:type="spellEnd"/>
            <w:r w:rsidRPr="006417AE">
              <w:rPr>
                <w:bCs/>
                <w:sz w:val="24"/>
                <w:szCs w:val="24"/>
                <w:lang w:val="lt-LT"/>
              </w:rPr>
              <w:t xml:space="preserve"> (8x5 </w:t>
            </w:r>
            <w:proofErr w:type="spellStart"/>
            <w:r w:rsidRPr="006417AE">
              <w:rPr>
                <w:bCs/>
                <w:sz w:val="24"/>
                <w:szCs w:val="24"/>
                <w:lang w:val="lt-LT"/>
              </w:rPr>
              <w:t>FortiCare</w:t>
            </w:r>
            <w:proofErr w:type="spellEnd"/>
            <w:r w:rsidRPr="006417AE">
              <w:rPr>
                <w:bCs/>
                <w:sz w:val="24"/>
                <w:szCs w:val="24"/>
                <w:lang w:val="lt-LT"/>
              </w:rPr>
              <w:t xml:space="preserve"> </w:t>
            </w:r>
            <w:proofErr w:type="spellStart"/>
            <w:r w:rsidRPr="006417AE">
              <w:rPr>
                <w:bCs/>
                <w:sz w:val="24"/>
                <w:szCs w:val="24"/>
                <w:lang w:val="lt-LT"/>
              </w:rPr>
              <w:t>plus</w:t>
            </w:r>
            <w:proofErr w:type="spellEnd"/>
            <w:r w:rsidRPr="006417AE">
              <w:rPr>
                <w:bCs/>
                <w:sz w:val="24"/>
                <w:szCs w:val="24"/>
                <w:lang w:val="lt-LT"/>
              </w:rPr>
              <w:t xml:space="preserve"> </w:t>
            </w:r>
            <w:proofErr w:type="spellStart"/>
            <w:r w:rsidRPr="006417AE">
              <w:rPr>
                <w:bCs/>
                <w:sz w:val="24"/>
                <w:szCs w:val="24"/>
                <w:lang w:val="lt-LT"/>
              </w:rPr>
              <w:t>Application</w:t>
            </w:r>
            <w:proofErr w:type="spellEnd"/>
            <w:r w:rsidRPr="006417AE">
              <w:rPr>
                <w:bCs/>
                <w:sz w:val="24"/>
                <w:szCs w:val="24"/>
                <w:lang w:val="lt-LT"/>
              </w:rPr>
              <w:t xml:space="preserve"> </w:t>
            </w:r>
            <w:proofErr w:type="spellStart"/>
            <w:r w:rsidRPr="006417AE">
              <w:rPr>
                <w:bCs/>
                <w:sz w:val="24"/>
                <w:szCs w:val="24"/>
                <w:lang w:val="lt-LT"/>
              </w:rPr>
              <w:t>Control</w:t>
            </w:r>
            <w:proofErr w:type="spellEnd"/>
            <w:r w:rsidRPr="006417AE">
              <w:rPr>
                <w:bCs/>
                <w:sz w:val="24"/>
                <w:szCs w:val="24"/>
                <w:lang w:val="lt-LT"/>
              </w:rPr>
              <w:t xml:space="preserve">, IPS, AV, </w:t>
            </w:r>
            <w:proofErr w:type="spellStart"/>
            <w:r w:rsidRPr="006417AE">
              <w:rPr>
                <w:bCs/>
                <w:sz w:val="24"/>
                <w:szCs w:val="24"/>
                <w:lang w:val="lt-LT"/>
              </w:rPr>
              <w:t>Web</w:t>
            </w:r>
            <w:proofErr w:type="spellEnd"/>
            <w:r w:rsidRPr="006417AE">
              <w:rPr>
                <w:bCs/>
                <w:sz w:val="24"/>
                <w:szCs w:val="24"/>
                <w:lang w:val="lt-LT"/>
              </w:rPr>
              <w:t xml:space="preserve"> </w:t>
            </w:r>
            <w:proofErr w:type="spellStart"/>
            <w:r w:rsidRPr="006417AE">
              <w:rPr>
                <w:bCs/>
                <w:sz w:val="24"/>
                <w:szCs w:val="24"/>
                <w:lang w:val="lt-LT"/>
              </w:rPr>
              <w:t>Filtering</w:t>
            </w:r>
            <w:proofErr w:type="spellEnd"/>
            <w:r w:rsidRPr="006417AE">
              <w:rPr>
                <w:bCs/>
                <w:sz w:val="24"/>
                <w:szCs w:val="24"/>
                <w:lang w:val="lt-LT"/>
              </w:rPr>
              <w:t xml:space="preserve"> </w:t>
            </w:r>
            <w:proofErr w:type="spellStart"/>
            <w:r w:rsidRPr="006417AE">
              <w:rPr>
                <w:bCs/>
                <w:sz w:val="24"/>
                <w:szCs w:val="24"/>
                <w:lang w:val="lt-LT"/>
              </w:rPr>
              <w:t>and</w:t>
            </w:r>
            <w:proofErr w:type="spellEnd"/>
            <w:r w:rsidRPr="006417AE">
              <w:rPr>
                <w:bCs/>
                <w:sz w:val="24"/>
                <w:szCs w:val="24"/>
                <w:lang w:val="lt-LT"/>
              </w:rPr>
              <w:t xml:space="preserve"> </w:t>
            </w:r>
            <w:proofErr w:type="spellStart"/>
            <w:r w:rsidRPr="006417AE">
              <w:rPr>
                <w:bCs/>
                <w:sz w:val="24"/>
                <w:szCs w:val="24"/>
                <w:lang w:val="lt-LT"/>
              </w:rPr>
              <w:t>Antispam</w:t>
            </w:r>
            <w:proofErr w:type="spellEnd"/>
            <w:r w:rsidRPr="006417AE">
              <w:rPr>
                <w:bCs/>
                <w:sz w:val="24"/>
                <w:szCs w:val="24"/>
                <w:lang w:val="lt-LT"/>
              </w:rPr>
              <w:t xml:space="preserve">, </w:t>
            </w:r>
            <w:proofErr w:type="spellStart"/>
            <w:r w:rsidRPr="006417AE">
              <w:rPr>
                <w:bCs/>
                <w:sz w:val="24"/>
                <w:szCs w:val="24"/>
                <w:lang w:val="lt-LT"/>
              </w:rPr>
              <w:t>FortiSandbox</w:t>
            </w:r>
            <w:proofErr w:type="spellEnd"/>
            <w:r w:rsidRPr="006417AE">
              <w:rPr>
                <w:bCs/>
                <w:sz w:val="24"/>
                <w:szCs w:val="24"/>
                <w:lang w:val="lt-LT"/>
              </w:rPr>
              <w:t xml:space="preserve"> </w:t>
            </w:r>
            <w:proofErr w:type="spellStart"/>
            <w:r w:rsidRPr="006417AE">
              <w:rPr>
                <w:bCs/>
                <w:sz w:val="24"/>
                <w:szCs w:val="24"/>
                <w:lang w:val="lt-LT"/>
              </w:rPr>
              <w:t>Cloud</w:t>
            </w:r>
            <w:proofErr w:type="spellEnd"/>
            <w:r w:rsidRPr="006417AE">
              <w:rPr>
                <w:bCs/>
                <w:sz w:val="24"/>
                <w:szCs w:val="24"/>
                <w:lang w:val="lt-LT"/>
              </w:rPr>
              <w:t>)“ programinės įrangos palaikymas</w:t>
            </w:r>
            <w:r w:rsidR="00470465">
              <w:rPr>
                <w:bCs/>
                <w:sz w:val="24"/>
                <w:szCs w:val="24"/>
                <w:lang w:val="lt-LT"/>
              </w:rPr>
              <w:t>;</w:t>
            </w:r>
          </w:p>
          <w:p w14:paraId="67616DB2" w14:textId="77777777" w:rsidR="00470465" w:rsidRDefault="00470465" w:rsidP="008E7416">
            <w:pPr>
              <w:jc w:val="both"/>
              <w:rPr>
                <w:bCs/>
                <w:sz w:val="24"/>
                <w:szCs w:val="24"/>
                <w:lang w:val="lt-LT"/>
              </w:rPr>
            </w:pPr>
            <w:r w:rsidRPr="00470465">
              <w:rPr>
                <w:bCs/>
                <w:sz w:val="24"/>
                <w:szCs w:val="24"/>
                <w:lang w:val="lt-LT"/>
              </w:rPr>
              <w:t xml:space="preserve">„FortiGate-100E 1 </w:t>
            </w:r>
            <w:proofErr w:type="spellStart"/>
            <w:r w:rsidRPr="00470465">
              <w:rPr>
                <w:bCs/>
                <w:sz w:val="24"/>
                <w:szCs w:val="24"/>
                <w:lang w:val="lt-LT"/>
              </w:rPr>
              <w:t>Year</w:t>
            </w:r>
            <w:proofErr w:type="spellEnd"/>
            <w:r w:rsidRPr="00470465">
              <w:rPr>
                <w:bCs/>
                <w:sz w:val="24"/>
                <w:szCs w:val="24"/>
                <w:lang w:val="lt-LT"/>
              </w:rPr>
              <w:t xml:space="preserve"> 24x7 </w:t>
            </w:r>
            <w:proofErr w:type="spellStart"/>
            <w:r w:rsidRPr="00470465">
              <w:rPr>
                <w:bCs/>
                <w:sz w:val="24"/>
                <w:szCs w:val="24"/>
                <w:lang w:val="lt-LT"/>
              </w:rPr>
              <w:t>FortiCare</w:t>
            </w:r>
            <w:proofErr w:type="spellEnd"/>
            <w:r w:rsidRPr="00470465">
              <w:rPr>
                <w:bCs/>
                <w:sz w:val="24"/>
                <w:szCs w:val="24"/>
                <w:lang w:val="lt-LT"/>
              </w:rPr>
              <w:t xml:space="preserve"> </w:t>
            </w:r>
            <w:proofErr w:type="spellStart"/>
            <w:r w:rsidRPr="00470465">
              <w:rPr>
                <w:bCs/>
                <w:sz w:val="24"/>
                <w:szCs w:val="24"/>
                <w:lang w:val="lt-LT"/>
              </w:rPr>
              <w:t>Contract</w:t>
            </w:r>
            <w:proofErr w:type="spellEnd"/>
            <w:r w:rsidRPr="00470465">
              <w:rPr>
                <w:bCs/>
                <w:sz w:val="24"/>
                <w:szCs w:val="24"/>
                <w:lang w:val="lt-LT"/>
              </w:rPr>
              <w:t>“ programinės įrangos palaikymas</w:t>
            </w:r>
            <w:r>
              <w:rPr>
                <w:bCs/>
                <w:sz w:val="24"/>
                <w:szCs w:val="24"/>
                <w:lang w:val="lt-LT"/>
              </w:rPr>
              <w:t>;</w:t>
            </w:r>
          </w:p>
          <w:p w14:paraId="6A6AFA3A" w14:textId="1FFCDD38" w:rsidR="00470465" w:rsidRDefault="00196232" w:rsidP="008E7416">
            <w:pPr>
              <w:jc w:val="both"/>
              <w:rPr>
                <w:bCs/>
                <w:sz w:val="24"/>
                <w:szCs w:val="24"/>
                <w:lang w:val="lt-LT"/>
              </w:rPr>
            </w:pPr>
            <w:r w:rsidRPr="00196232">
              <w:rPr>
                <w:bCs/>
                <w:sz w:val="24"/>
                <w:szCs w:val="24"/>
                <w:lang w:val="lt-LT"/>
              </w:rPr>
              <w:t xml:space="preserve">„FortiGate-100E 1 </w:t>
            </w:r>
            <w:proofErr w:type="spellStart"/>
            <w:r w:rsidRPr="00196232">
              <w:rPr>
                <w:bCs/>
                <w:sz w:val="24"/>
                <w:szCs w:val="24"/>
                <w:lang w:val="lt-LT"/>
              </w:rPr>
              <w:t>Year</w:t>
            </w:r>
            <w:proofErr w:type="spellEnd"/>
            <w:r w:rsidRPr="00196232">
              <w:rPr>
                <w:bCs/>
                <w:sz w:val="24"/>
                <w:szCs w:val="24"/>
                <w:lang w:val="lt-LT"/>
              </w:rPr>
              <w:t xml:space="preserve"> </w:t>
            </w:r>
            <w:proofErr w:type="spellStart"/>
            <w:r w:rsidRPr="00196232">
              <w:rPr>
                <w:bCs/>
                <w:sz w:val="24"/>
                <w:szCs w:val="24"/>
                <w:lang w:val="lt-LT"/>
              </w:rPr>
              <w:t>Unified</w:t>
            </w:r>
            <w:proofErr w:type="spellEnd"/>
            <w:r w:rsidRPr="00196232">
              <w:rPr>
                <w:bCs/>
                <w:sz w:val="24"/>
                <w:szCs w:val="24"/>
                <w:lang w:val="lt-LT"/>
              </w:rPr>
              <w:t xml:space="preserve"> (UTM) </w:t>
            </w:r>
            <w:proofErr w:type="spellStart"/>
            <w:r w:rsidRPr="00196232">
              <w:rPr>
                <w:bCs/>
                <w:sz w:val="24"/>
                <w:szCs w:val="24"/>
                <w:lang w:val="lt-LT"/>
              </w:rPr>
              <w:t>Protection</w:t>
            </w:r>
            <w:proofErr w:type="spellEnd"/>
            <w:r w:rsidRPr="00196232">
              <w:rPr>
                <w:bCs/>
                <w:sz w:val="24"/>
                <w:szCs w:val="24"/>
                <w:lang w:val="lt-LT"/>
              </w:rPr>
              <w:t xml:space="preserve"> (8x5 </w:t>
            </w:r>
            <w:proofErr w:type="spellStart"/>
            <w:r w:rsidRPr="00196232">
              <w:rPr>
                <w:bCs/>
                <w:sz w:val="24"/>
                <w:szCs w:val="24"/>
                <w:lang w:val="lt-LT"/>
              </w:rPr>
              <w:t>FortiCare</w:t>
            </w:r>
            <w:proofErr w:type="spellEnd"/>
            <w:r w:rsidRPr="00196232">
              <w:rPr>
                <w:bCs/>
                <w:sz w:val="24"/>
                <w:szCs w:val="24"/>
                <w:lang w:val="lt-LT"/>
              </w:rPr>
              <w:t xml:space="preserve"> </w:t>
            </w:r>
            <w:proofErr w:type="spellStart"/>
            <w:r w:rsidRPr="00196232">
              <w:rPr>
                <w:bCs/>
                <w:sz w:val="24"/>
                <w:szCs w:val="24"/>
                <w:lang w:val="lt-LT"/>
              </w:rPr>
              <w:t>plus</w:t>
            </w:r>
            <w:proofErr w:type="spellEnd"/>
            <w:r w:rsidRPr="00196232">
              <w:rPr>
                <w:bCs/>
                <w:sz w:val="24"/>
                <w:szCs w:val="24"/>
                <w:lang w:val="lt-LT"/>
              </w:rPr>
              <w:t xml:space="preserve"> </w:t>
            </w:r>
            <w:proofErr w:type="spellStart"/>
            <w:r w:rsidRPr="00196232">
              <w:rPr>
                <w:bCs/>
                <w:sz w:val="24"/>
                <w:szCs w:val="24"/>
                <w:lang w:val="lt-LT"/>
              </w:rPr>
              <w:t>Application</w:t>
            </w:r>
            <w:proofErr w:type="spellEnd"/>
            <w:r w:rsidRPr="00196232">
              <w:rPr>
                <w:bCs/>
                <w:sz w:val="24"/>
                <w:szCs w:val="24"/>
                <w:lang w:val="lt-LT"/>
              </w:rPr>
              <w:t xml:space="preserve"> </w:t>
            </w:r>
            <w:proofErr w:type="spellStart"/>
            <w:r w:rsidRPr="00196232">
              <w:rPr>
                <w:bCs/>
                <w:sz w:val="24"/>
                <w:szCs w:val="24"/>
                <w:lang w:val="lt-LT"/>
              </w:rPr>
              <w:t>Control</w:t>
            </w:r>
            <w:proofErr w:type="spellEnd"/>
            <w:r w:rsidRPr="00196232">
              <w:rPr>
                <w:bCs/>
                <w:sz w:val="24"/>
                <w:szCs w:val="24"/>
                <w:lang w:val="lt-LT"/>
              </w:rPr>
              <w:t xml:space="preserve">, IPS, AV, </w:t>
            </w:r>
            <w:proofErr w:type="spellStart"/>
            <w:r w:rsidRPr="00196232">
              <w:rPr>
                <w:bCs/>
                <w:sz w:val="24"/>
                <w:szCs w:val="24"/>
                <w:lang w:val="lt-LT"/>
              </w:rPr>
              <w:t>Web</w:t>
            </w:r>
            <w:proofErr w:type="spellEnd"/>
            <w:r w:rsidRPr="00196232">
              <w:rPr>
                <w:bCs/>
                <w:sz w:val="24"/>
                <w:szCs w:val="24"/>
                <w:lang w:val="lt-LT"/>
              </w:rPr>
              <w:t xml:space="preserve"> </w:t>
            </w:r>
            <w:proofErr w:type="spellStart"/>
            <w:r w:rsidRPr="00196232">
              <w:rPr>
                <w:bCs/>
                <w:sz w:val="24"/>
                <w:szCs w:val="24"/>
                <w:lang w:val="lt-LT"/>
              </w:rPr>
              <w:t>Filtering</w:t>
            </w:r>
            <w:proofErr w:type="spellEnd"/>
            <w:r w:rsidRPr="00196232">
              <w:rPr>
                <w:bCs/>
                <w:sz w:val="24"/>
                <w:szCs w:val="24"/>
                <w:lang w:val="lt-LT"/>
              </w:rPr>
              <w:t xml:space="preserve"> </w:t>
            </w:r>
            <w:proofErr w:type="spellStart"/>
            <w:r w:rsidRPr="00196232">
              <w:rPr>
                <w:bCs/>
                <w:sz w:val="24"/>
                <w:szCs w:val="24"/>
                <w:lang w:val="lt-LT"/>
              </w:rPr>
              <w:t>and</w:t>
            </w:r>
            <w:proofErr w:type="spellEnd"/>
            <w:r w:rsidRPr="00196232">
              <w:rPr>
                <w:bCs/>
                <w:sz w:val="24"/>
                <w:szCs w:val="24"/>
                <w:lang w:val="lt-LT"/>
              </w:rPr>
              <w:t xml:space="preserve"> </w:t>
            </w:r>
            <w:proofErr w:type="spellStart"/>
            <w:r w:rsidRPr="00196232">
              <w:rPr>
                <w:bCs/>
                <w:sz w:val="24"/>
                <w:szCs w:val="24"/>
                <w:lang w:val="lt-LT"/>
              </w:rPr>
              <w:t>Antispam</w:t>
            </w:r>
            <w:proofErr w:type="spellEnd"/>
            <w:r w:rsidRPr="00196232">
              <w:rPr>
                <w:bCs/>
                <w:sz w:val="24"/>
                <w:szCs w:val="24"/>
                <w:lang w:val="lt-LT"/>
              </w:rPr>
              <w:t xml:space="preserve">, </w:t>
            </w:r>
            <w:proofErr w:type="spellStart"/>
            <w:r w:rsidRPr="00196232">
              <w:rPr>
                <w:bCs/>
                <w:sz w:val="24"/>
                <w:szCs w:val="24"/>
                <w:lang w:val="lt-LT"/>
              </w:rPr>
              <w:t>FortiSandbox</w:t>
            </w:r>
            <w:proofErr w:type="spellEnd"/>
            <w:r w:rsidRPr="00196232">
              <w:rPr>
                <w:bCs/>
                <w:sz w:val="24"/>
                <w:szCs w:val="24"/>
                <w:lang w:val="lt-LT"/>
              </w:rPr>
              <w:t xml:space="preserve"> </w:t>
            </w:r>
            <w:proofErr w:type="spellStart"/>
            <w:r w:rsidRPr="00196232">
              <w:rPr>
                <w:bCs/>
                <w:sz w:val="24"/>
                <w:szCs w:val="24"/>
                <w:lang w:val="lt-LT"/>
              </w:rPr>
              <w:t>Cloud</w:t>
            </w:r>
            <w:proofErr w:type="spellEnd"/>
            <w:r w:rsidRPr="00196232">
              <w:rPr>
                <w:bCs/>
                <w:sz w:val="24"/>
                <w:szCs w:val="24"/>
                <w:lang w:val="lt-LT"/>
              </w:rPr>
              <w:t>)“ programinės įrangos palaikymas</w:t>
            </w:r>
            <w:r>
              <w:rPr>
                <w:bCs/>
                <w:sz w:val="24"/>
                <w:szCs w:val="24"/>
                <w:lang w:val="lt-LT"/>
              </w:rPr>
              <w:t>;</w:t>
            </w:r>
          </w:p>
          <w:p w14:paraId="42A48D74" w14:textId="49B81F06" w:rsidR="00196232" w:rsidRDefault="001702DC" w:rsidP="008E7416">
            <w:pPr>
              <w:jc w:val="both"/>
              <w:rPr>
                <w:bCs/>
                <w:sz w:val="24"/>
                <w:szCs w:val="24"/>
                <w:lang w:val="lt-LT"/>
              </w:rPr>
            </w:pPr>
            <w:r w:rsidRPr="001702DC">
              <w:rPr>
                <w:bCs/>
                <w:sz w:val="24"/>
                <w:szCs w:val="24"/>
                <w:lang w:val="lt-LT"/>
              </w:rPr>
              <w:t xml:space="preserve">„FortiGate-100F 1 </w:t>
            </w:r>
            <w:proofErr w:type="spellStart"/>
            <w:r w:rsidRPr="001702DC">
              <w:rPr>
                <w:bCs/>
                <w:sz w:val="24"/>
                <w:szCs w:val="24"/>
                <w:lang w:val="lt-LT"/>
              </w:rPr>
              <w:t>Year</w:t>
            </w:r>
            <w:proofErr w:type="spellEnd"/>
            <w:r w:rsidRPr="001702DC">
              <w:rPr>
                <w:bCs/>
                <w:sz w:val="24"/>
                <w:szCs w:val="24"/>
                <w:lang w:val="lt-LT"/>
              </w:rPr>
              <w:t xml:space="preserve"> 24x7 </w:t>
            </w:r>
            <w:proofErr w:type="spellStart"/>
            <w:r w:rsidRPr="001702DC">
              <w:rPr>
                <w:bCs/>
                <w:sz w:val="24"/>
                <w:szCs w:val="24"/>
                <w:lang w:val="lt-LT"/>
              </w:rPr>
              <w:t>FortiCare</w:t>
            </w:r>
            <w:proofErr w:type="spellEnd"/>
            <w:r w:rsidRPr="001702DC">
              <w:rPr>
                <w:bCs/>
                <w:sz w:val="24"/>
                <w:szCs w:val="24"/>
                <w:lang w:val="lt-LT"/>
              </w:rPr>
              <w:t xml:space="preserve"> </w:t>
            </w:r>
            <w:proofErr w:type="spellStart"/>
            <w:r w:rsidRPr="001702DC">
              <w:rPr>
                <w:bCs/>
                <w:sz w:val="24"/>
                <w:szCs w:val="24"/>
                <w:lang w:val="lt-LT"/>
              </w:rPr>
              <w:t>Contract</w:t>
            </w:r>
            <w:proofErr w:type="spellEnd"/>
            <w:r w:rsidRPr="001702DC">
              <w:rPr>
                <w:bCs/>
                <w:sz w:val="24"/>
                <w:szCs w:val="24"/>
                <w:lang w:val="lt-LT"/>
              </w:rPr>
              <w:t>“ programinės įrangos palaikymas</w:t>
            </w:r>
            <w:r>
              <w:rPr>
                <w:bCs/>
                <w:sz w:val="24"/>
                <w:szCs w:val="24"/>
                <w:lang w:val="lt-LT"/>
              </w:rPr>
              <w:t>;</w:t>
            </w:r>
          </w:p>
          <w:p w14:paraId="6BF11D9F" w14:textId="218E4023" w:rsidR="001702DC" w:rsidRDefault="008D458D" w:rsidP="008E7416">
            <w:pPr>
              <w:jc w:val="both"/>
              <w:rPr>
                <w:bCs/>
                <w:sz w:val="24"/>
                <w:szCs w:val="24"/>
                <w:lang w:val="lt-LT"/>
              </w:rPr>
            </w:pPr>
            <w:r w:rsidRPr="008D458D">
              <w:rPr>
                <w:bCs/>
                <w:sz w:val="24"/>
                <w:szCs w:val="24"/>
                <w:lang w:val="lt-LT"/>
              </w:rPr>
              <w:t xml:space="preserve">„FortiGate-300E 1 </w:t>
            </w:r>
            <w:proofErr w:type="spellStart"/>
            <w:r w:rsidRPr="008D458D">
              <w:rPr>
                <w:bCs/>
                <w:sz w:val="24"/>
                <w:szCs w:val="24"/>
                <w:lang w:val="lt-LT"/>
              </w:rPr>
              <w:t>Year</w:t>
            </w:r>
            <w:proofErr w:type="spellEnd"/>
            <w:r w:rsidRPr="008D458D">
              <w:rPr>
                <w:bCs/>
                <w:sz w:val="24"/>
                <w:szCs w:val="24"/>
                <w:lang w:val="lt-LT"/>
              </w:rPr>
              <w:t xml:space="preserve"> 24x7 </w:t>
            </w:r>
            <w:proofErr w:type="spellStart"/>
            <w:r w:rsidRPr="008D458D">
              <w:rPr>
                <w:bCs/>
                <w:sz w:val="24"/>
                <w:szCs w:val="24"/>
                <w:lang w:val="lt-LT"/>
              </w:rPr>
              <w:t>FortiCare</w:t>
            </w:r>
            <w:proofErr w:type="spellEnd"/>
            <w:r w:rsidRPr="008D458D">
              <w:rPr>
                <w:bCs/>
                <w:sz w:val="24"/>
                <w:szCs w:val="24"/>
                <w:lang w:val="lt-LT"/>
              </w:rPr>
              <w:t xml:space="preserve"> </w:t>
            </w:r>
            <w:proofErr w:type="spellStart"/>
            <w:r w:rsidRPr="008D458D">
              <w:rPr>
                <w:bCs/>
                <w:sz w:val="24"/>
                <w:szCs w:val="24"/>
                <w:lang w:val="lt-LT"/>
              </w:rPr>
              <w:t>Contract</w:t>
            </w:r>
            <w:proofErr w:type="spellEnd"/>
            <w:r w:rsidRPr="008D458D">
              <w:rPr>
                <w:bCs/>
                <w:sz w:val="24"/>
                <w:szCs w:val="24"/>
                <w:lang w:val="lt-LT"/>
              </w:rPr>
              <w:t>“ programinės įrangos palaikymas</w:t>
            </w:r>
            <w:r w:rsidR="00631ADC">
              <w:rPr>
                <w:bCs/>
                <w:sz w:val="24"/>
                <w:szCs w:val="24"/>
                <w:lang w:val="lt-LT"/>
              </w:rPr>
              <w:t>;</w:t>
            </w:r>
          </w:p>
          <w:p w14:paraId="3D51FB7A" w14:textId="1FF9401F" w:rsidR="00631ADC" w:rsidRDefault="00546711" w:rsidP="008E7416">
            <w:pPr>
              <w:jc w:val="both"/>
              <w:rPr>
                <w:bCs/>
                <w:sz w:val="24"/>
                <w:szCs w:val="24"/>
                <w:lang w:val="lt-LT"/>
              </w:rPr>
            </w:pPr>
            <w:r w:rsidRPr="00546711">
              <w:rPr>
                <w:bCs/>
                <w:sz w:val="24"/>
                <w:szCs w:val="24"/>
                <w:lang w:val="lt-LT"/>
              </w:rPr>
              <w:t xml:space="preserve">„FortiGate-500E 1 </w:t>
            </w:r>
            <w:proofErr w:type="spellStart"/>
            <w:r w:rsidRPr="00546711">
              <w:rPr>
                <w:bCs/>
                <w:sz w:val="24"/>
                <w:szCs w:val="24"/>
                <w:lang w:val="lt-LT"/>
              </w:rPr>
              <w:t>Year</w:t>
            </w:r>
            <w:proofErr w:type="spellEnd"/>
            <w:r w:rsidRPr="00546711">
              <w:rPr>
                <w:bCs/>
                <w:sz w:val="24"/>
                <w:szCs w:val="24"/>
                <w:lang w:val="lt-LT"/>
              </w:rPr>
              <w:t xml:space="preserve"> 24x7 </w:t>
            </w:r>
            <w:proofErr w:type="spellStart"/>
            <w:r w:rsidRPr="00546711">
              <w:rPr>
                <w:bCs/>
                <w:sz w:val="24"/>
                <w:szCs w:val="24"/>
                <w:lang w:val="lt-LT"/>
              </w:rPr>
              <w:t>FortiCare</w:t>
            </w:r>
            <w:proofErr w:type="spellEnd"/>
            <w:r w:rsidRPr="00546711">
              <w:rPr>
                <w:bCs/>
                <w:sz w:val="24"/>
                <w:szCs w:val="24"/>
                <w:lang w:val="lt-LT"/>
              </w:rPr>
              <w:t xml:space="preserve"> </w:t>
            </w:r>
            <w:proofErr w:type="spellStart"/>
            <w:r w:rsidRPr="00546711">
              <w:rPr>
                <w:bCs/>
                <w:sz w:val="24"/>
                <w:szCs w:val="24"/>
                <w:lang w:val="lt-LT"/>
              </w:rPr>
              <w:t>Contract</w:t>
            </w:r>
            <w:proofErr w:type="spellEnd"/>
            <w:r w:rsidRPr="00546711">
              <w:rPr>
                <w:bCs/>
                <w:sz w:val="24"/>
                <w:szCs w:val="24"/>
                <w:lang w:val="lt-LT"/>
              </w:rPr>
              <w:t>“ programinės įrangos palaikymas</w:t>
            </w:r>
            <w:r>
              <w:rPr>
                <w:bCs/>
                <w:sz w:val="24"/>
                <w:szCs w:val="24"/>
                <w:lang w:val="lt-LT"/>
              </w:rPr>
              <w:t>.</w:t>
            </w:r>
          </w:p>
          <w:p w14:paraId="64DFE3AE" w14:textId="7A55C98E" w:rsidR="00470465" w:rsidRPr="008E7416" w:rsidRDefault="00470465" w:rsidP="008E7416">
            <w:pPr>
              <w:jc w:val="both"/>
              <w:rPr>
                <w:bCs/>
                <w:sz w:val="24"/>
                <w:szCs w:val="24"/>
                <w:lang w:val="lt-LT"/>
              </w:rPr>
            </w:pPr>
          </w:p>
        </w:tc>
      </w:tr>
    </w:tbl>
    <w:p w14:paraId="1F3924ED" w14:textId="77777777" w:rsidR="008813E2" w:rsidRPr="008813E2" w:rsidRDefault="008813E2" w:rsidP="008813E2">
      <w:pPr>
        <w:rPr>
          <w:rFonts w:ascii="Times New Roman" w:eastAsia="Times New Roman" w:hAnsi="Times New Roman" w:cs="Times New Roman"/>
          <w:b/>
          <w:sz w:val="24"/>
          <w:szCs w:val="24"/>
          <w:lang w:val="lt-LT" w:eastAsia="lt-LT"/>
        </w:rPr>
      </w:pPr>
      <w:r w:rsidRPr="008813E2">
        <w:rPr>
          <w:b/>
          <w:szCs w:val="24"/>
          <w:lang w:val="lt-LT"/>
        </w:rPr>
        <w:lastRenderedPageBreak/>
        <w:br w:type="page"/>
      </w:r>
    </w:p>
    <w:p w14:paraId="6E4A5490" w14:textId="77777777" w:rsidR="008813E2" w:rsidRPr="008813E2" w:rsidRDefault="008813E2" w:rsidP="008813E2">
      <w:pPr>
        <w:pStyle w:val="ListParagraph"/>
        <w:numPr>
          <w:ilvl w:val="0"/>
          <w:numId w:val="1"/>
        </w:numPr>
        <w:rPr>
          <w:b/>
          <w:szCs w:val="24"/>
          <w:lang w:val="lt-LT"/>
        </w:rPr>
      </w:pPr>
      <w:r w:rsidRPr="008813E2">
        <w:rPr>
          <w:b/>
          <w:szCs w:val="24"/>
          <w:lang w:val="lt-LT"/>
        </w:rPr>
        <w:lastRenderedPageBreak/>
        <w:t>DOKUMENTAI:</w:t>
      </w:r>
    </w:p>
    <w:p w14:paraId="349B088E" w14:textId="77777777" w:rsidR="008813E2" w:rsidRPr="008813E2" w:rsidRDefault="008813E2" w:rsidP="008813E2">
      <w:pPr>
        <w:pStyle w:val="ListParagraph"/>
        <w:rPr>
          <w:b/>
          <w:szCs w:val="24"/>
          <w:lang w:val="lt-LT"/>
        </w:rPr>
      </w:pPr>
    </w:p>
    <w:tbl>
      <w:tblPr>
        <w:tblStyle w:val="TableGrid"/>
        <w:tblW w:w="13892" w:type="dxa"/>
        <w:tblInd w:w="-5" w:type="dxa"/>
        <w:tblLook w:val="04A0" w:firstRow="1" w:lastRow="0" w:firstColumn="1" w:lastColumn="0" w:noHBand="0" w:noVBand="1"/>
      </w:tblPr>
      <w:tblGrid>
        <w:gridCol w:w="576"/>
        <w:gridCol w:w="9489"/>
        <w:gridCol w:w="3827"/>
      </w:tblGrid>
      <w:tr w:rsidR="008813E2" w:rsidRPr="008813E2" w14:paraId="6F588C12" w14:textId="77777777" w:rsidTr="00A56BF7">
        <w:tc>
          <w:tcPr>
            <w:tcW w:w="576" w:type="dxa"/>
          </w:tcPr>
          <w:p w14:paraId="3AA40D52" w14:textId="77777777" w:rsidR="008813E2" w:rsidRPr="008813E2" w:rsidRDefault="008813E2" w:rsidP="0075690F">
            <w:pPr>
              <w:jc w:val="center"/>
              <w:rPr>
                <w:b/>
                <w:sz w:val="24"/>
                <w:szCs w:val="24"/>
                <w:lang w:val="lt-LT"/>
              </w:rPr>
            </w:pPr>
          </w:p>
          <w:p w14:paraId="429FE58B" w14:textId="77777777" w:rsidR="008813E2" w:rsidRPr="008813E2" w:rsidRDefault="008813E2" w:rsidP="0075690F">
            <w:pPr>
              <w:jc w:val="center"/>
              <w:rPr>
                <w:b/>
                <w:sz w:val="24"/>
                <w:szCs w:val="24"/>
                <w:lang w:val="lt-LT"/>
              </w:rPr>
            </w:pPr>
            <w:r w:rsidRPr="008813E2">
              <w:rPr>
                <w:b/>
                <w:sz w:val="24"/>
                <w:szCs w:val="24"/>
                <w:lang w:val="lt-LT"/>
              </w:rPr>
              <w:t>Eil. Nr.</w:t>
            </w:r>
          </w:p>
        </w:tc>
        <w:tc>
          <w:tcPr>
            <w:tcW w:w="9489" w:type="dxa"/>
          </w:tcPr>
          <w:p w14:paraId="0B35EEC6" w14:textId="77777777" w:rsidR="008813E2" w:rsidRPr="008813E2" w:rsidRDefault="008813E2" w:rsidP="0075690F">
            <w:pPr>
              <w:jc w:val="center"/>
              <w:rPr>
                <w:b/>
                <w:sz w:val="24"/>
                <w:szCs w:val="24"/>
                <w:lang w:val="lt-LT"/>
              </w:rPr>
            </w:pPr>
          </w:p>
          <w:p w14:paraId="2F15DD46" w14:textId="77777777" w:rsidR="008813E2" w:rsidRPr="008813E2" w:rsidRDefault="008813E2" w:rsidP="0075690F">
            <w:pPr>
              <w:jc w:val="center"/>
              <w:rPr>
                <w:b/>
                <w:sz w:val="24"/>
                <w:szCs w:val="24"/>
                <w:lang w:val="lt-LT"/>
              </w:rPr>
            </w:pPr>
            <w:r w:rsidRPr="008813E2">
              <w:rPr>
                <w:b/>
                <w:sz w:val="24"/>
                <w:szCs w:val="24"/>
                <w:lang w:val="lt-LT"/>
              </w:rPr>
              <w:t>Dokumentas</w:t>
            </w:r>
          </w:p>
        </w:tc>
        <w:tc>
          <w:tcPr>
            <w:tcW w:w="3827" w:type="dxa"/>
          </w:tcPr>
          <w:p w14:paraId="74D69ADF" w14:textId="77777777" w:rsidR="008813E2" w:rsidRPr="008813E2" w:rsidRDefault="008813E2" w:rsidP="0075690F">
            <w:pPr>
              <w:jc w:val="center"/>
              <w:rPr>
                <w:b/>
                <w:sz w:val="24"/>
                <w:szCs w:val="24"/>
                <w:lang w:val="lt-LT"/>
              </w:rPr>
            </w:pPr>
            <w:r w:rsidRPr="008813E2">
              <w:rPr>
                <w:b/>
                <w:sz w:val="24"/>
                <w:szCs w:val="24"/>
                <w:lang w:val="lt-LT"/>
              </w:rPr>
              <w:t xml:space="preserve">Dokumento pateikimo žymė – „Taip“ arba </w:t>
            </w:r>
          </w:p>
          <w:p w14:paraId="6800520C" w14:textId="77777777" w:rsidR="008813E2" w:rsidRPr="008813E2" w:rsidRDefault="008813E2" w:rsidP="0075690F">
            <w:pPr>
              <w:jc w:val="center"/>
              <w:rPr>
                <w:b/>
                <w:sz w:val="24"/>
                <w:szCs w:val="24"/>
                <w:lang w:val="lt-LT"/>
              </w:rPr>
            </w:pPr>
            <w:r w:rsidRPr="008813E2">
              <w:rPr>
                <w:b/>
                <w:sz w:val="24"/>
                <w:szCs w:val="24"/>
                <w:lang w:val="lt-LT"/>
              </w:rPr>
              <w:t>„Ne“ (</w:t>
            </w:r>
            <w:r w:rsidRPr="008813E2">
              <w:rPr>
                <w:b/>
                <w:lang w:val="lt-LT"/>
              </w:rPr>
              <w:t>nurodoma priežastis)</w:t>
            </w:r>
          </w:p>
        </w:tc>
      </w:tr>
      <w:tr w:rsidR="008813E2" w:rsidRPr="008813E2" w14:paraId="02D23663" w14:textId="77777777" w:rsidTr="00A56BF7">
        <w:tc>
          <w:tcPr>
            <w:tcW w:w="576" w:type="dxa"/>
          </w:tcPr>
          <w:p w14:paraId="33027617" w14:textId="77777777" w:rsidR="008813E2" w:rsidRPr="008813E2" w:rsidRDefault="008813E2" w:rsidP="0075690F">
            <w:pPr>
              <w:jc w:val="center"/>
              <w:rPr>
                <w:sz w:val="24"/>
                <w:szCs w:val="24"/>
                <w:lang w:val="lt-LT"/>
              </w:rPr>
            </w:pPr>
          </w:p>
        </w:tc>
        <w:tc>
          <w:tcPr>
            <w:tcW w:w="9489" w:type="dxa"/>
          </w:tcPr>
          <w:p w14:paraId="00792B66" w14:textId="77777777" w:rsidR="008813E2" w:rsidRPr="008813E2" w:rsidRDefault="008813E2" w:rsidP="0075690F">
            <w:pPr>
              <w:jc w:val="both"/>
              <w:rPr>
                <w:sz w:val="24"/>
                <w:szCs w:val="24"/>
                <w:lang w:val="lt-LT"/>
              </w:rPr>
            </w:pPr>
          </w:p>
        </w:tc>
        <w:tc>
          <w:tcPr>
            <w:tcW w:w="3827" w:type="dxa"/>
          </w:tcPr>
          <w:p w14:paraId="43828FC4" w14:textId="77777777" w:rsidR="008813E2" w:rsidRPr="008813E2" w:rsidRDefault="008813E2" w:rsidP="0075690F">
            <w:pPr>
              <w:jc w:val="both"/>
              <w:rPr>
                <w:sz w:val="24"/>
                <w:szCs w:val="24"/>
                <w:lang w:val="lt-LT"/>
              </w:rPr>
            </w:pPr>
          </w:p>
        </w:tc>
      </w:tr>
      <w:tr w:rsidR="008813E2" w:rsidRPr="008813E2" w14:paraId="1B4530EC" w14:textId="77777777" w:rsidTr="00A56BF7">
        <w:tc>
          <w:tcPr>
            <w:tcW w:w="576" w:type="dxa"/>
          </w:tcPr>
          <w:p w14:paraId="557D2D49" w14:textId="77777777" w:rsidR="008813E2" w:rsidRPr="008813E2" w:rsidRDefault="008813E2" w:rsidP="0075690F">
            <w:pPr>
              <w:jc w:val="center"/>
              <w:rPr>
                <w:sz w:val="24"/>
                <w:szCs w:val="24"/>
                <w:lang w:val="lt-LT"/>
              </w:rPr>
            </w:pPr>
            <w:r w:rsidRPr="008813E2">
              <w:rPr>
                <w:sz w:val="24"/>
                <w:szCs w:val="24"/>
                <w:lang w:val="lt-LT"/>
              </w:rPr>
              <w:t>2.1.</w:t>
            </w:r>
          </w:p>
        </w:tc>
        <w:tc>
          <w:tcPr>
            <w:tcW w:w="9489" w:type="dxa"/>
          </w:tcPr>
          <w:p w14:paraId="4B797097" w14:textId="77777777" w:rsidR="00536BA3" w:rsidRPr="000D3B49" w:rsidRDefault="00536BA3" w:rsidP="00536BA3">
            <w:pPr>
              <w:tabs>
                <w:tab w:val="left" w:pos="720"/>
              </w:tabs>
              <w:contextualSpacing/>
              <w:jc w:val="both"/>
              <w:rPr>
                <w:sz w:val="24"/>
                <w:szCs w:val="24"/>
                <w:lang w:val="lt-LT"/>
              </w:rPr>
            </w:pPr>
            <w:r w:rsidRPr="000D3B49">
              <w:rPr>
                <w:sz w:val="24"/>
                <w:szCs w:val="24"/>
                <w:lang w:val="lt-LT"/>
              </w:rPr>
              <w:t xml:space="preserve">.1.1. Jeigu tiekėjas, jo subtiekėjas, subteikėjas, subrangovas, ūkio subjektas, kurio pajėgumais remiamasi, tiekėjo siūlomų prekių (įskaitant jų sudedamąsias dalis) gamintojas ar juos kontroliuojantis asmuo </w:t>
            </w:r>
            <w:r w:rsidRPr="000D3B49">
              <w:rPr>
                <w:sz w:val="24"/>
                <w:szCs w:val="24"/>
                <w:u w:val="single"/>
                <w:lang w:val="lt-LT"/>
              </w:rPr>
              <w:t>yra juridinis asmuo</w:t>
            </w:r>
            <w:r w:rsidRPr="000D3B49">
              <w:rPr>
                <w:sz w:val="24"/>
                <w:szCs w:val="24"/>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3E3F21A3" w14:textId="0CE12B26" w:rsidR="008813E2" w:rsidRPr="000D3B49" w:rsidRDefault="00536BA3" w:rsidP="00536BA3">
            <w:pPr>
              <w:tabs>
                <w:tab w:val="left" w:pos="720"/>
              </w:tabs>
              <w:contextualSpacing/>
              <w:jc w:val="both"/>
              <w:rPr>
                <w:b/>
                <w:sz w:val="24"/>
                <w:szCs w:val="24"/>
                <w:lang w:val="lt-LT"/>
              </w:rPr>
            </w:pPr>
            <w:r w:rsidRPr="000D3B49">
              <w:rPr>
                <w:sz w:val="24"/>
                <w:szCs w:val="24"/>
                <w:lang w:val="lt-LT"/>
              </w:rPr>
              <w:t xml:space="preserve">2.1.2. Jeigu tiekėjas, jo subtiekėjas, subteikėjas, subrangovas, ūkio subjektas, kurio pajėgumais remiamasi, tiekėjo siūlomų prekių (įskaitant jų sudedamąsias dalis) gamintojas ar juos kontroliuojantis asmuo </w:t>
            </w:r>
            <w:r w:rsidRPr="000D3B49">
              <w:rPr>
                <w:sz w:val="24"/>
                <w:szCs w:val="24"/>
                <w:u w:val="single"/>
                <w:lang w:val="lt-LT"/>
              </w:rPr>
              <w:t>yra fizinis asmuo</w:t>
            </w:r>
            <w:r w:rsidRPr="000D3B49">
              <w:rPr>
                <w:sz w:val="24"/>
                <w:szCs w:val="24"/>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3827" w:type="dxa"/>
          </w:tcPr>
          <w:p w14:paraId="16FA4C13" w14:textId="32746A34" w:rsidR="008813E2" w:rsidRPr="008813E2" w:rsidRDefault="009175C5" w:rsidP="0075690F">
            <w:pPr>
              <w:tabs>
                <w:tab w:val="left" w:pos="720"/>
              </w:tabs>
              <w:contextualSpacing/>
              <w:jc w:val="both"/>
              <w:rPr>
                <w:sz w:val="24"/>
                <w:szCs w:val="24"/>
                <w:lang w:val="lt-LT"/>
              </w:rPr>
            </w:pPr>
            <w:r>
              <w:rPr>
                <w:sz w:val="24"/>
                <w:szCs w:val="24"/>
                <w:lang w:val="lt-LT"/>
              </w:rPr>
              <w:t>Taip</w:t>
            </w:r>
          </w:p>
        </w:tc>
      </w:tr>
      <w:tr w:rsidR="008813E2" w:rsidRPr="008813E2" w14:paraId="7F49351A" w14:textId="77777777" w:rsidTr="00A56BF7">
        <w:tc>
          <w:tcPr>
            <w:tcW w:w="576" w:type="dxa"/>
          </w:tcPr>
          <w:p w14:paraId="4872942B" w14:textId="77777777" w:rsidR="008813E2" w:rsidRPr="008813E2" w:rsidRDefault="008813E2" w:rsidP="0075690F">
            <w:pPr>
              <w:jc w:val="center"/>
              <w:rPr>
                <w:sz w:val="24"/>
                <w:szCs w:val="24"/>
                <w:lang w:val="lt-LT"/>
              </w:rPr>
            </w:pPr>
            <w:r w:rsidRPr="008813E2">
              <w:rPr>
                <w:sz w:val="24"/>
                <w:szCs w:val="24"/>
                <w:lang w:val="lt-LT"/>
              </w:rPr>
              <w:t>2.2.</w:t>
            </w:r>
          </w:p>
        </w:tc>
        <w:tc>
          <w:tcPr>
            <w:tcW w:w="9489" w:type="dxa"/>
          </w:tcPr>
          <w:p w14:paraId="6EAB0591" w14:textId="0F206E3A" w:rsidR="008813E2" w:rsidRPr="008813E2" w:rsidRDefault="000D3B49" w:rsidP="0075690F">
            <w:pPr>
              <w:jc w:val="both"/>
              <w:rPr>
                <w:sz w:val="24"/>
                <w:szCs w:val="24"/>
                <w:lang w:val="lt-LT"/>
              </w:rPr>
            </w:pPr>
            <w:r w:rsidRPr="000D3B49">
              <w:rPr>
                <w:sz w:val="24"/>
                <w:szCs w:val="24"/>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(pateikiami tik su tiekėju susiję dokumentai).</w:t>
            </w:r>
          </w:p>
        </w:tc>
        <w:tc>
          <w:tcPr>
            <w:tcW w:w="3827" w:type="dxa"/>
          </w:tcPr>
          <w:p w14:paraId="3201849C" w14:textId="504A2BF4" w:rsidR="008813E2" w:rsidRPr="008813E2" w:rsidRDefault="00A83209" w:rsidP="00643DB0">
            <w:pPr>
              <w:jc w:val="both"/>
              <w:rPr>
                <w:sz w:val="24"/>
                <w:szCs w:val="24"/>
                <w:lang w:val="lt-LT"/>
              </w:rPr>
            </w:pPr>
            <w:r w:rsidRPr="00A83209">
              <w:rPr>
                <w:sz w:val="24"/>
                <w:szCs w:val="24"/>
                <w:lang w:val="lt-LT"/>
              </w:rPr>
              <w:t xml:space="preserve">Andrius Danilaitis, </w:t>
            </w:r>
            <w:r w:rsidR="00643DB0">
              <w:rPr>
                <w:sz w:val="24"/>
                <w:szCs w:val="24"/>
                <w:lang w:val="lt-LT"/>
              </w:rPr>
              <w:t>.......................</w:t>
            </w:r>
          </w:p>
        </w:tc>
      </w:tr>
      <w:tr w:rsidR="008813E2" w:rsidRPr="008813E2" w14:paraId="7A80D90C" w14:textId="77777777" w:rsidTr="00A56BF7">
        <w:tc>
          <w:tcPr>
            <w:tcW w:w="576" w:type="dxa"/>
          </w:tcPr>
          <w:p w14:paraId="36871DE2" w14:textId="77777777" w:rsidR="008813E2" w:rsidRPr="008813E2" w:rsidRDefault="008813E2" w:rsidP="0075690F">
            <w:pPr>
              <w:jc w:val="center"/>
              <w:rPr>
                <w:sz w:val="24"/>
                <w:szCs w:val="24"/>
                <w:lang w:val="lt-LT"/>
              </w:rPr>
            </w:pPr>
            <w:r w:rsidRPr="008813E2">
              <w:rPr>
                <w:sz w:val="24"/>
                <w:szCs w:val="24"/>
                <w:lang w:val="lt-LT"/>
              </w:rPr>
              <w:t>2.3.</w:t>
            </w:r>
          </w:p>
        </w:tc>
        <w:tc>
          <w:tcPr>
            <w:tcW w:w="9489" w:type="dxa"/>
          </w:tcPr>
          <w:p w14:paraId="78922F41" w14:textId="3F6D8A74" w:rsidR="008813E2" w:rsidRPr="008813E2" w:rsidRDefault="00372DEC" w:rsidP="0075690F">
            <w:pPr>
              <w:tabs>
                <w:tab w:val="left" w:pos="720"/>
              </w:tabs>
              <w:contextualSpacing/>
              <w:jc w:val="both"/>
              <w:rPr>
                <w:b/>
                <w:sz w:val="24"/>
                <w:szCs w:val="24"/>
                <w:lang w:val="lt-LT"/>
              </w:rPr>
            </w:pPr>
            <w:r w:rsidRPr="00372DEC">
              <w:rPr>
                <w:sz w:val="24"/>
                <w:szCs w:val="24"/>
                <w:lang w:val="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(pateikiami tik su tiekėju susiję dokumentai).</w:t>
            </w:r>
          </w:p>
        </w:tc>
        <w:tc>
          <w:tcPr>
            <w:tcW w:w="3827" w:type="dxa"/>
          </w:tcPr>
          <w:p w14:paraId="3E0FB8AD" w14:textId="77777777" w:rsidR="00643DB0" w:rsidRDefault="00643DB0" w:rsidP="00E70585">
            <w:pPr>
              <w:tabs>
                <w:tab w:val="left" w:pos="720"/>
              </w:tabs>
              <w:contextualSpacing/>
              <w:rPr>
                <w:sz w:val="24"/>
                <w:szCs w:val="24"/>
              </w:rPr>
            </w:pPr>
            <w:r>
              <w:rPr>
                <w:sz w:val="24"/>
                <w:szCs w:val="24"/>
              </w:rPr>
              <w:t>…………………………….</w:t>
            </w:r>
          </w:p>
          <w:p w14:paraId="56E79693" w14:textId="77777777" w:rsidR="00027731" w:rsidRDefault="00643DB0" w:rsidP="00E70585">
            <w:pPr>
              <w:tabs>
                <w:tab w:val="left" w:pos="720"/>
              </w:tabs>
              <w:contextualSpacing/>
              <w:rPr>
                <w:sz w:val="24"/>
                <w:szCs w:val="24"/>
              </w:rPr>
            </w:pPr>
            <w:r>
              <w:rPr>
                <w:sz w:val="24"/>
                <w:szCs w:val="24"/>
              </w:rPr>
              <w:t>…………………………….</w:t>
            </w:r>
          </w:p>
          <w:p w14:paraId="1B2BCDBF" w14:textId="6D0A6095" w:rsidR="00643DB0" w:rsidRPr="00E70585" w:rsidRDefault="00643DB0" w:rsidP="00E70585">
            <w:pPr>
              <w:tabs>
                <w:tab w:val="left" w:pos="720"/>
              </w:tabs>
              <w:contextualSpacing/>
              <w:rPr>
                <w:sz w:val="24"/>
                <w:szCs w:val="24"/>
                <w:lang w:val="lt-LT"/>
              </w:rPr>
            </w:pPr>
            <w:r>
              <w:rPr>
                <w:sz w:val="24"/>
                <w:szCs w:val="24"/>
              </w:rPr>
              <w:t>…………………………………</w:t>
            </w:r>
            <w:bookmarkStart w:id="0" w:name="_GoBack"/>
            <w:bookmarkEnd w:id="0"/>
          </w:p>
        </w:tc>
      </w:tr>
      <w:tr w:rsidR="008813E2" w:rsidRPr="00643DB0" w14:paraId="02C18DDA" w14:textId="77777777" w:rsidTr="00A56BF7">
        <w:tc>
          <w:tcPr>
            <w:tcW w:w="576" w:type="dxa"/>
          </w:tcPr>
          <w:p w14:paraId="3C139832" w14:textId="77777777" w:rsidR="008813E2" w:rsidRPr="008813E2" w:rsidRDefault="008813E2" w:rsidP="0075690F">
            <w:pPr>
              <w:jc w:val="center"/>
              <w:rPr>
                <w:sz w:val="24"/>
                <w:szCs w:val="24"/>
                <w:lang w:val="lt-LT"/>
              </w:rPr>
            </w:pPr>
            <w:r w:rsidRPr="008813E2">
              <w:rPr>
                <w:sz w:val="24"/>
                <w:szCs w:val="24"/>
                <w:lang w:val="lt-LT"/>
              </w:rPr>
              <w:t>2.4.</w:t>
            </w:r>
          </w:p>
        </w:tc>
        <w:tc>
          <w:tcPr>
            <w:tcW w:w="9489" w:type="dxa"/>
          </w:tcPr>
          <w:p w14:paraId="56C2934D" w14:textId="75165220" w:rsidR="008813E2" w:rsidRPr="00040CA6" w:rsidRDefault="00040CA6" w:rsidP="0075690F">
            <w:pPr>
              <w:jc w:val="both"/>
              <w:rPr>
                <w:bCs/>
                <w:sz w:val="24"/>
                <w:szCs w:val="24"/>
                <w:lang w:val="lt-LT"/>
              </w:rPr>
            </w:pPr>
            <w:r w:rsidRPr="00040CA6">
              <w:rPr>
                <w:bCs/>
                <w:sz w:val="24"/>
                <w:szCs w:val="24"/>
                <w:lang w:val="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(pateikiami tik su tiekėju susiję dokumentai).</w:t>
            </w:r>
          </w:p>
        </w:tc>
        <w:tc>
          <w:tcPr>
            <w:tcW w:w="3827" w:type="dxa"/>
          </w:tcPr>
          <w:p w14:paraId="0199C259" w14:textId="1263AE69" w:rsidR="008813E2" w:rsidRPr="008813E2" w:rsidRDefault="00174758" w:rsidP="0075690F">
            <w:pPr>
              <w:jc w:val="both"/>
              <w:rPr>
                <w:sz w:val="24"/>
                <w:szCs w:val="24"/>
                <w:lang w:val="lt-LT"/>
              </w:rPr>
            </w:pPr>
            <w:r>
              <w:rPr>
                <w:sz w:val="24"/>
                <w:szCs w:val="24"/>
                <w:lang w:val="lt-LT"/>
              </w:rPr>
              <w:t>Lietuvos Respublika</w:t>
            </w:r>
            <w:r w:rsidR="002E07DD">
              <w:rPr>
                <w:sz w:val="24"/>
                <w:szCs w:val="24"/>
                <w:lang w:val="lt-LT"/>
              </w:rPr>
              <w:t xml:space="preserve">, </w:t>
            </w:r>
            <w:r w:rsidR="004612C8">
              <w:rPr>
                <w:sz w:val="24"/>
                <w:szCs w:val="24"/>
                <w:lang w:val="lt-LT"/>
              </w:rPr>
              <w:t>interneto tinklo saugumo sprendimai</w:t>
            </w:r>
          </w:p>
        </w:tc>
      </w:tr>
    </w:tbl>
    <w:p w14:paraId="566B9C8B" w14:textId="77777777" w:rsidR="008813E2" w:rsidRPr="008813E2" w:rsidRDefault="008813E2" w:rsidP="008813E2">
      <w:pPr>
        <w:spacing w:after="0" w:line="240" w:lineRule="auto"/>
        <w:jc w:val="both"/>
        <w:rPr>
          <w:rFonts w:ascii="Times New Roman" w:eastAsia="Times New Roman" w:hAnsi="Times New Roman" w:cs="Times New Roman"/>
          <w:sz w:val="24"/>
          <w:szCs w:val="24"/>
          <w:lang w:val="lt-LT"/>
        </w:rPr>
      </w:pPr>
    </w:p>
    <w:p w14:paraId="7961563F" w14:textId="77777777" w:rsidR="008813E2" w:rsidRPr="008813E2" w:rsidRDefault="008813E2" w:rsidP="008813E2">
      <w:pPr>
        <w:spacing w:after="0" w:line="240" w:lineRule="auto"/>
        <w:ind w:right="247"/>
        <w:jc w:val="both"/>
        <w:rPr>
          <w:rFonts w:ascii="Times New Roman" w:eastAsia="Times New Roman" w:hAnsi="Times New Roman" w:cs="Times New Roman"/>
          <w:color w:val="000000"/>
          <w:lang w:val="lt-LT" w:eastAsia="lt-LT"/>
        </w:rPr>
      </w:pPr>
      <w:r w:rsidRPr="008813E2">
        <w:rPr>
          <w:rFonts w:ascii="Times New Roman" w:eastAsia="Times New Roman" w:hAnsi="Times New Roman" w:cs="Times New Roman"/>
          <w:lang w:val="lt-LT"/>
        </w:rPr>
        <w:lastRenderedPageBreak/>
        <w:t xml:space="preserve">PASTABA. Asmens duomenys, nurodyti šiame priede, tvarkomi nacionalinio saugumo ir gynybos tikslais, siekiant atlikti pirkimus, susijusius su nacionaliniu saugumu, vadovaujantis </w:t>
      </w:r>
      <w:r w:rsidRPr="008813E2">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8813E2">
        <w:rPr>
          <w:rFonts w:ascii="Times New Roman" w:eastAsia="Times New Roman" w:hAnsi="Times New Roman" w:cs="Times New Roman"/>
          <w:lang w:val="lt-LT"/>
        </w:rPr>
        <w:t xml:space="preserve">. Daugiau informacijos apie asmens duomenų tvarkymą krašto apsaugos sistemoje pateikiama </w:t>
      </w:r>
      <w:r w:rsidRPr="008813E2">
        <w:rPr>
          <w:rFonts w:ascii="Times New Roman" w:eastAsia="Times New Roman" w:hAnsi="Times New Roman" w:cs="Times New Roman"/>
          <w:lang w:val="lt-LT" w:eastAsia="lt-LT"/>
        </w:rPr>
        <w:t xml:space="preserve">krašto apsaugos ministro </w:t>
      </w:r>
      <w:r w:rsidRPr="008813E2">
        <w:rPr>
          <w:rFonts w:ascii="Times New Roman" w:hAnsi="Times New Roman" w:cs="Times New Roman"/>
          <w:lang w:val="lt-LT"/>
        </w:rPr>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8813E2" w:rsidDel="000832DD">
        <w:rPr>
          <w:rFonts w:ascii="Times New Roman" w:hAnsi="Times New Roman" w:cs="Times New Roman"/>
          <w:color w:val="000000"/>
          <w:lang w:val="lt-LT"/>
        </w:rPr>
        <w:t xml:space="preserve"> </w:t>
      </w:r>
      <w:r w:rsidRPr="008813E2">
        <w:rPr>
          <w:rFonts w:ascii="Times New Roman" w:hAnsi="Times New Roman" w:cs="Times New Roman"/>
          <w:color w:val="000000"/>
          <w:lang w:val="lt-LT"/>
        </w:rPr>
        <w:t xml:space="preserve">taisyklėse </w:t>
      </w:r>
      <w:r w:rsidRPr="008813E2">
        <w:rPr>
          <w:rFonts w:ascii="Times New Roman" w:eastAsia="Times New Roman" w:hAnsi="Times New Roman" w:cs="Times New Roman"/>
          <w:color w:val="000000"/>
          <w:lang w:val="lt-LT" w:eastAsia="lt-LT"/>
        </w:rPr>
        <w:t>ir Krašto apsaugos ministerijos interneto svetainėje </w:t>
      </w:r>
      <w:hyperlink r:id="rId5" w:history="1">
        <w:r w:rsidRPr="008813E2">
          <w:rPr>
            <w:rFonts w:ascii="Times New Roman" w:eastAsia="Times New Roman" w:hAnsi="Times New Roman" w:cs="Times New Roman"/>
            <w:lang w:val="lt-LT" w:eastAsia="lt-LT"/>
          </w:rPr>
          <w:t>www.kam.lt</w:t>
        </w:r>
      </w:hyperlink>
      <w:r w:rsidRPr="008813E2">
        <w:rPr>
          <w:rFonts w:ascii="Times New Roman" w:eastAsia="Times New Roman" w:hAnsi="Times New Roman" w:cs="Times New Roman"/>
          <w:lang w:val="lt-LT" w:eastAsia="lt-LT"/>
        </w:rPr>
        <w:t>,</w:t>
      </w:r>
      <w:r w:rsidRPr="008813E2">
        <w:rPr>
          <w:rFonts w:ascii="Times New Roman" w:eastAsia="Times New Roman" w:hAnsi="Times New Roman" w:cs="Times New Roman"/>
          <w:color w:val="0563C1" w:themeColor="hyperlink"/>
          <w:lang w:val="lt-LT" w:eastAsia="lt-LT"/>
        </w:rPr>
        <w:t xml:space="preserve"> </w:t>
      </w:r>
      <w:r w:rsidRPr="008813E2">
        <w:rPr>
          <w:rFonts w:ascii="Times New Roman" w:eastAsia="Times New Roman" w:hAnsi="Times New Roman" w:cs="Times New Roman"/>
          <w:lang w:val="lt-LT" w:eastAsia="lt-LT"/>
        </w:rPr>
        <w:t>skiltyje ,,Asmens duomenų tvarkymas“</w:t>
      </w:r>
      <w:r w:rsidRPr="008813E2">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 pagal įstaigos dokumentacijos planą.</w:t>
      </w:r>
    </w:p>
    <w:p w14:paraId="2636A700" w14:textId="77777777" w:rsidR="008813E2" w:rsidRPr="008813E2" w:rsidRDefault="008813E2" w:rsidP="008813E2">
      <w:pPr>
        <w:jc w:val="center"/>
        <w:rPr>
          <w:rFonts w:ascii="Times New Roman" w:hAnsi="Times New Roman" w:cs="Times New Roman"/>
          <w:b/>
          <w:sz w:val="24"/>
          <w:szCs w:val="24"/>
          <w:lang w:val="lt-LT"/>
        </w:rPr>
      </w:pPr>
      <w:r w:rsidRPr="008813E2">
        <w:rPr>
          <w:rFonts w:ascii="Times New Roman" w:hAnsi="Times New Roman" w:cs="Times New Roman"/>
          <w:b/>
          <w:sz w:val="24"/>
          <w:szCs w:val="24"/>
          <w:lang w:val="lt-LT"/>
        </w:rPr>
        <w:t>___________________</w:t>
      </w:r>
    </w:p>
    <w:p w14:paraId="7A1450B5" w14:textId="77777777" w:rsidR="00A03A63" w:rsidRDefault="00A03A63"/>
    <w:sectPr w:rsidR="00A03A63" w:rsidSect="008813E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3E2"/>
    <w:rsid w:val="00027731"/>
    <w:rsid w:val="00040CA6"/>
    <w:rsid w:val="000D3B49"/>
    <w:rsid w:val="000F3644"/>
    <w:rsid w:val="000F4AC9"/>
    <w:rsid w:val="00127553"/>
    <w:rsid w:val="001702DC"/>
    <w:rsid w:val="00174758"/>
    <w:rsid w:val="00180A92"/>
    <w:rsid w:val="00196232"/>
    <w:rsid w:val="001A0F94"/>
    <w:rsid w:val="00224FA6"/>
    <w:rsid w:val="00252E3B"/>
    <w:rsid w:val="00272F3F"/>
    <w:rsid w:val="00273474"/>
    <w:rsid w:val="002B6878"/>
    <w:rsid w:val="002E07DD"/>
    <w:rsid w:val="00372DEC"/>
    <w:rsid w:val="003F59AA"/>
    <w:rsid w:val="0044468E"/>
    <w:rsid w:val="004612C8"/>
    <w:rsid w:val="00470465"/>
    <w:rsid w:val="00536BA3"/>
    <w:rsid w:val="00546711"/>
    <w:rsid w:val="005956EF"/>
    <w:rsid w:val="00631ADC"/>
    <w:rsid w:val="006417AE"/>
    <w:rsid w:val="00643DB0"/>
    <w:rsid w:val="006D1842"/>
    <w:rsid w:val="0072757E"/>
    <w:rsid w:val="007333EA"/>
    <w:rsid w:val="00797778"/>
    <w:rsid w:val="007F1682"/>
    <w:rsid w:val="0082040C"/>
    <w:rsid w:val="00820F72"/>
    <w:rsid w:val="00850A9D"/>
    <w:rsid w:val="008813E2"/>
    <w:rsid w:val="008A2784"/>
    <w:rsid w:val="008B149C"/>
    <w:rsid w:val="008D458D"/>
    <w:rsid w:val="008E7416"/>
    <w:rsid w:val="009175C5"/>
    <w:rsid w:val="00946EC9"/>
    <w:rsid w:val="009813BC"/>
    <w:rsid w:val="009A79F3"/>
    <w:rsid w:val="009B6575"/>
    <w:rsid w:val="009B708B"/>
    <w:rsid w:val="00A03A63"/>
    <w:rsid w:val="00A56BF7"/>
    <w:rsid w:val="00A83209"/>
    <w:rsid w:val="00B07EE1"/>
    <w:rsid w:val="00B34E36"/>
    <w:rsid w:val="00BD52CD"/>
    <w:rsid w:val="00BE1B0C"/>
    <w:rsid w:val="00C43B42"/>
    <w:rsid w:val="00C43BDE"/>
    <w:rsid w:val="00CF3119"/>
    <w:rsid w:val="00D10A68"/>
    <w:rsid w:val="00E378F1"/>
    <w:rsid w:val="00E70585"/>
    <w:rsid w:val="00F770E4"/>
    <w:rsid w:val="00FD08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66E3"/>
  <w15:chartTrackingRefBased/>
  <w15:docId w15:val="{2DECA9C6-02DE-4FF3-9721-DE6BCA3E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3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13E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uiPriority w:val="34"/>
    <w:qFormat/>
    <w:rsid w:val="008813E2"/>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8813E2"/>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3841</Words>
  <Characters>2190</Characters>
  <Application>Microsoft Office Word</Application>
  <DocSecurity>0</DocSecurity>
  <Lines>18</Lines>
  <Paragraphs>12</Paragraphs>
  <ScaleCrop>false</ScaleCrop>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Danilaitis‎</dc:creator>
  <cp:keywords/>
  <dc:description/>
  <cp:lastModifiedBy>Birutė Junokienė</cp:lastModifiedBy>
  <cp:revision>60</cp:revision>
  <dcterms:created xsi:type="dcterms:W3CDTF">2022-06-02T08:04:00Z</dcterms:created>
  <dcterms:modified xsi:type="dcterms:W3CDTF">2023-07-24T11:36:00Z</dcterms:modified>
</cp:coreProperties>
</file>