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643E6" w14:textId="77777777" w:rsidR="00BE499A" w:rsidRDefault="00BE499A">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588" w:type="dxa"/>
        <w:tblLayout w:type="fixed"/>
        <w:tblLook w:val="0000" w:firstRow="0" w:lastRow="0" w:firstColumn="0" w:lastColumn="0" w:noHBand="0" w:noVBand="0"/>
      </w:tblPr>
      <w:tblGrid>
        <w:gridCol w:w="4548"/>
        <w:gridCol w:w="5040"/>
      </w:tblGrid>
      <w:tr w:rsidR="00BE499A" w14:paraId="6792E845" w14:textId="77777777">
        <w:trPr>
          <w:trHeight w:val="4156"/>
        </w:trPr>
        <w:tc>
          <w:tcPr>
            <w:tcW w:w="4548" w:type="dxa"/>
          </w:tcPr>
          <w:p w14:paraId="23D79297" w14:textId="77777777" w:rsidR="00BE499A" w:rsidRDefault="00BE499A">
            <w:pPr>
              <w:jc w:val="left"/>
              <w:rPr>
                <w:b/>
              </w:rPr>
            </w:pPr>
            <w:bookmarkStart w:id="0" w:name="_gjdgxs" w:colFirst="0" w:colLast="0"/>
            <w:bookmarkEnd w:id="0"/>
          </w:p>
        </w:tc>
        <w:tc>
          <w:tcPr>
            <w:tcW w:w="5040" w:type="dxa"/>
            <w:tcMar>
              <w:left w:w="170" w:type="dxa"/>
            </w:tcMar>
          </w:tcPr>
          <w:p w14:paraId="62DD870D" w14:textId="600A9F0B" w:rsidR="00BE499A" w:rsidRDefault="00BE499A">
            <w:pPr>
              <w:jc w:val="left"/>
              <w:rPr>
                <w:b/>
              </w:rPr>
            </w:pPr>
          </w:p>
        </w:tc>
      </w:tr>
    </w:tbl>
    <w:p w14:paraId="09E58426" w14:textId="77777777" w:rsidR="00BE499A" w:rsidRDefault="00BE499A">
      <w:pPr>
        <w:pBdr>
          <w:top w:val="single" w:sz="4" w:space="1" w:color="000000"/>
          <w:left w:val="single" w:sz="4" w:space="0" w:color="000000"/>
          <w:bottom w:val="single" w:sz="4" w:space="1" w:color="000000"/>
          <w:right w:val="single" w:sz="4" w:space="4" w:color="000000"/>
        </w:pBdr>
        <w:shd w:val="clear" w:color="auto" w:fill="CCCCCC"/>
        <w:jc w:val="center"/>
        <w:rPr>
          <w:b/>
          <w:smallCaps/>
          <w:sz w:val="28"/>
          <w:szCs w:val="28"/>
        </w:rPr>
      </w:pPr>
    </w:p>
    <w:p w14:paraId="450B5A8E" w14:textId="77777777" w:rsidR="00BE499A" w:rsidRDefault="008222B6">
      <w:pPr>
        <w:pBdr>
          <w:top w:val="single" w:sz="4" w:space="1" w:color="000000"/>
          <w:left w:val="single" w:sz="4" w:space="0" w:color="000000"/>
          <w:bottom w:val="single" w:sz="4" w:space="1" w:color="000000"/>
          <w:right w:val="single" w:sz="4" w:space="4" w:color="000000"/>
        </w:pBdr>
        <w:shd w:val="clear" w:color="auto" w:fill="CCCCCC"/>
        <w:jc w:val="center"/>
        <w:rPr>
          <w:b/>
          <w:smallCaps/>
          <w:sz w:val="32"/>
          <w:szCs w:val="32"/>
        </w:rPr>
      </w:pPr>
      <w:r>
        <w:rPr>
          <w:b/>
          <w:smallCaps/>
          <w:sz w:val="32"/>
          <w:szCs w:val="32"/>
        </w:rPr>
        <w:t>MARIJAMPOLĖS MIESTO CENTRALIZUOTO ŠILUMOS TIEKIMO SISTEMOS MODERNIZAVIMAS</w:t>
      </w:r>
    </w:p>
    <w:p w14:paraId="5F9DCEA1" w14:textId="77777777" w:rsidR="00BE499A" w:rsidRDefault="00BE499A">
      <w:pPr>
        <w:pBdr>
          <w:top w:val="single" w:sz="4" w:space="1" w:color="000000"/>
          <w:left w:val="single" w:sz="4" w:space="0" w:color="000000"/>
          <w:bottom w:val="single" w:sz="4" w:space="1" w:color="000000"/>
          <w:right w:val="single" w:sz="4" w:space="4" w:color="000000"/>
        </w:pBdr>
        <w:shd w:val="clear" w:color="auto" w:fill="CCCCCC"/>
        <w:jc w:val="center"/>
        <w:rPr>
          <w:b/>
          <w:smallCaps/>
          <w:sz w:val="28"/>
          <w:szCs w:val="28"/>
        </w:rPr>
      </w:pPr>
    </w:p>
    <w:p w14:paraId="440CD68C" w14:textId="77777777" w:rsidR="00BE499A" w:rsidRDefault="00BE499A">
      <w:pPr>
        <w:jc w:val="center"/>
        <w:rPr>
          <w:b/>
          <w:smallCaps/>
          <w:sz w:val="28"/>
          <w:szCs w:val="28"/>
        </w:rPr>
      </w:pPr>
    </w:p>
    <w:tbl>
      <w:tblPr>
        <w:tblStyle w:val="a0"/>
        <w:tblW w:w="9588" w:type="dxa"/>
        <w:tblLayout w:type="fixed"/>
        <w:tblLook w:val="0000" w:firstRow="0" w:lastRow="0" w:firstColumn="0" w:lastColumn="0" w:noHBand="0" w:noVBand="0"/>
      </w:tblPr>
      <w:tblGrid>
        <w:gridCol w:w="5028"/>
        <w:gridCol w:w="4560"/>
      </w:tblGrid>
      <w:tr w:rsidR="00BE499A" w14:paraId="114202E8" w14:textId="77777777">
        <w:trPr>
          <w:trHeight w:val="1982"/>
        </w:trPr>
        <w:tc>
          <w:tcPr>
            <w:tcW w:w="9588" w:type="dxa"/>
            <w:gridSpan w:val="2"/>
          </w:tcPr>
          <w:p w14:paraId="3B8F8D74" w14:textId="77777777" w:rsidR="00BE499A" w:rsidRDefault="008222B6">
            <w:pPr>
              <w:jc w:val="center"/>
              <w:rPr>
                <w:b/>
                <w:sz w:val="28"/>
                <w:szCs w:val="28"/>
              </w:rPr>
            </w:pPr>
            <w:r>
              <w:rPr>
                <w:b/>
                <w:sz w:val="28"/>
                <w:szCs w:val="28"/>
              </w:rPr>
              <w:t>Marijampolės miesto centralizuoto šilumos tiekimo tinklų rekonstrukcija</w:t>
            </w:r>
          </w:p>
          <w:p w14:paraId="0D3277C1" w14:textId="77777777" w:rsidR="00BE499A" w:rsidRDefault="008222B6">
            <w:pPr>
              <w:jc w:val="center"/>
              <w:rPr>
                <w:b/>
                <w:sz w:val="28"/>
                <w:szCs w:val="28"/>
              </w:rPr>
            </w:pPr>
            <w:r>
              <w:rPr>
                <w:b/>
                <w:sz w:val="28"/>
                <w:szCs w:val="28"/>
              </w:rPr>
              <w:t xml:space="preserve"> </w:t>
            </w:r>
          </w:p>
          <w:p w14:paraId="6428EE12" w14:textId="77777777" w:rsidR="00BE499A" w:rsidRDefault="008222B6">
            <w:pPr>
              <w:jc w:val="center"/>
              <w:rPr>
                <w:b/>
                <w:sz w:val="21"/>
                <w:szCs w:val="21"/>
              </w:rPr>
            </w:pPr>
            <w:r>
              <w:rPr>
                <w:b/>
                <w:sz w:val="28"/>
                <w:szCs w:val="28"/>
              </w:rPr>
              <w:tab/>
            </w:r>
            <w:r>
              <w:rPr>
                <w:b/>
                <w:sz w:val="30"/>
                <w:szCs w:val="30"/>
              </w:rPr>
              <w:t>Techninės sąlygos</w:t>
            </w:r>
          </w:p>
        </w:tc>
      </w:tr>
      <w:tr w:rsidR="00BE499A" w14:paraId="6A0408D3" w14:textId="77777777">
        <w:trPr>
          <w:trHeight w:val="1796"/>
        </w:trPr>
        <w:tc>
          <w:tcPr>
            <w:tcW w:w="5028" w:type="dxa"/>
            <w:tcMar>
              <w:left w:w="284" w:type="dxa"/>
            </w:tcMar>
          </w:tcPr>
          <w:p w14:paraId="2C763402" w14:textId="77777777" w:rsidR="00BE499A" w:rsidRDefault="00BE499A">
            <w:pPr>
              <w:rPr>
                <w:b/>
              </w:rPr>
            </w:pPr>
          </w:p>
          <w:p w14:paraId="4DB5ED45" w14:textId="77777777" w:rsidR="00BE499A" w:rsidRDefault="00BE499A">
            <w:pPr>
              <w:rPr>
                <w:b/>
              </w:rPr>
            </w:pPr>
          </w:p>
          <w:p w14:paraId="575C40EA" w14:textId="77777777" w:rsidR="00BE499A" w:rsidRDefault="00BE499A">
            <w:pPr>
              <w:rPr>
                <w:b/>
              </w:rPr>
            </w:pPr>
          </w:p>
          <w:p w14:paraId="09332A7A" w14:textId="77777777" w:rsidR="00BE499A" w:rsidRDefault="00BE499A">
            <w:pPr>
              <w:rPr>
                <w:b/>
              </w:rPr>
            </w:pPr>
          </w:p>
        </w:tc>
        <w:tc>
          <w:tcPr>
            <w:tcW w:w="4560" w:type="dxa"/>
            <w:tcMar>
              <w:left w:w="964" w:type="dxa"/>
            </w:tcMar>
          </w:tcPr>
          <w:p w14:paraId="0AF13927" w14:textId="77777777" w:rsidR="00BE499A" w:rsidRDefault="00BE499A">
            <w:pPr>
              <w:rPr>
                <w:sz w:val="22"/>
                <w:szCs w:val="22"/>
              </w:rPr>
            </w:pPr>
          </w:p>
          <w:p w14:paraId="632A54CC" w14:textId="77777777" w:rsidR="00BE499A" w:rsidRDefault="00BE499A">
            <w:pPr>
              <w:jc w:val="left"/>
              <w:rPr>
                <w:b/>
                <w:sz w:val="26"/>
                <w:szCs w:val="26"/>
              </w:rPr>
            </w:pPr>
          </w:p>
        </w:tc>
      </w:tr>
      <w:tr w:rsidR="00BE499A" w14:paraId="617CDBDA" w14:textId="77777777">
        <w:trPr>
          <w:trHeight w:val="352"/>
        </w:trPr>
        <w:tc>
          <w:tcPr>
            <w:tcW w:w="9588" w:type="dxa"/>
            <w:gridSpan w:val="2"/>
            <w:vAlign w:val="center"/>
          </w:tcPr>
          <w:p w14:paraId="37D36404" w14:textId="77777777" w:rsidR="00BE499A" w:rsidRDefault="00BE499A">
            <w:pPr>
              <w:jc w:val="center"/>
              <w:rPr>
                <w:b/>
              </w:rPr>
            </w:pPr>
          </w:p>
          <w:p w14:paraId="43B0AD5E" w14:textId="77777777" w:rsidR="00BE499A" w:rsidRDefault="00BE499A">
            <w:pPr>
              <w:jc w:val="center"/>
              <w:rPr>
                <w:b/>
              </w:rPr>
            </w:pPr>
          </w:p>
          <w:p w14:paraId="160051FC" w14:textId="77777777" w:rsidR="00BE499A" w:rsidRDefault="00BE499A" w:rsidP="00A23943">
            <w:pPr>
              <w:rPr>
                <w:b/>
              </w:rPr>
            </w:pPr>
          </w:p>
          <w:p w14:paraId="2555FA21" w14:textId="77777777" w:rsidR="00BE499A" w:rsidRDefault="00BE499A">
            <w:pPr>
              <w:jc w:val="center"/>
              <w:rPr>
                <w:b/>
              </w:rPr>
            </w:pPr>
          </w:p>
          <w:p w14:paraId="6E6985B3" w14:textId="77777777" w:rsidR="00BE499A" w:rsidRDefault="00BE499A">
            <w:pPr>
              <w:jc w:val="center"/>
              <w:rPr>
                <w:b/>
              </w:rPr>
            </w:pPr>
          </w:p>
          <w:p w14:paraId="613B0954" w14:textId="77777777" w:rsidR="00BE499A" w:rsidRDefault="00BE499A">
            <w:pPr>
              <w:jc w:val="center"/>
              <w:rPr>
                <w:b/>
              </w:rPr>
            </w:pPr>
          </w:p>
          <w:p w14:paraId="30E1CB89" w14:textId="77777777" w:rsidR="00BE499A" w:rsidRDefault="00BE499A">
            <w:pPr>
              <w:jc w:val="center"/>
              <w:rPr>
                <w:b/>
              </w:rPr>
            </w:pPr>
          </w:p>
          <w:p w14:paraId="614A0F73" w14:textId="77777777" w:rsidR="00BE499A" w:rsidRDefault="00BE499A">
            <w:pPr>
              <w:jc w:val="center"/>
              <w:rPr>
                <w:b/>
              </w:rPr>
            </w:pPr>
          </w:p>
          <w:p w14:paraId="713F8FF5" w14:textId="77777777" w:rsidR="00BE499A" w:rsidRDefault="00BE499A">
            <w:pPr>
              <w:jc w:val="center"/>
              <w:rPr>
                <w:b/>
              </w:rPr>
            </w:pPr>
          </w:p>
          <w:p w14:paraId="2E829A66" w14:textId="77777777" w:rsidR="00BE499A" w:rsidRDefault="00BE499A">
            <w:pPr>
              <w:jc w:val="center"/>
              <w:rPr>
                <w:b/>
              </w:rPr>
            </w:pPr>
          </w:p>
          <w:p w14:paraId="636A0036" w14:textId="77777777" w:rsidR="00BE499A" w:rsidRDefault="00BE499A">
            <w:pPr>
              <w:jc w:val="center"/>
              <w:rPr>
                <w:b/>
              </w:rPr>
            </w:pPr>
          </w:p>
          <w:p w14:paraId="74970A8E" w14:textId="77777777" w:rsidR="00BE499A" w:rsidRDefault="008222B6">
            <w:pPr>
              <w:jc w:val="center"/>
              <w:rPr>
                <w:b/>
                <w:sz w:val="21"/>
                <w:szCs w:val="21"/>
              </w:rPr>
            </w:pPr>
            <w:r>
              <w:rPr>
                <w:b/>
              </w:rPr>
              <w:t>2020 m.</w:t>
            </w:r>
          </w:p>
        </w:tc>
      </w:tr>
    </w:tbl>
    <w:p w14:paraId="0E0B1430" w14:textId="77777777" w:rsidR="00BE499A" w:rsidRDefault="008222B6">
      <w:pPr>
        <w:keepNext/>
        <w:keepLines/>
        <w:pBdr>
          <w:top w:val="nil"/>
          <w:left w:val="nil"/>
          <w:bottom w:val="nil"/>
          <w:right w:val="nil"/>
          <w:between w:val="nil"/>
        </w:pBdr>
        <w:spacing w:before="480" w:line="276" w:lineRule="auto"/>
        <w:jc w:val="left"/>
        <w:rPr>
          <w:rFonts w:ascii="Cambria" w:eastAsia="Cambria" w:hAnsi="Cambria" w:cs="Cambria"/>
          <w:b/>
          <w:color w:val="366091"/>
          <w:sz w:val="28"/>
          <w:szCs w:val="28"/>
        </w:rPr>
      </w:pPr>
      <w:r>
        <w:rPr>
          <w:rFonts w:ascii="Cambria" w:eastAsia="Cambria" w:hAnsi="Cambria" w:cs="Cambria"/>
          <w:b/>
          <w:color w:val="366091"/>
          <w:sz w:val="28"/>
          <w:szCs w:val="28"/>
        </w:rPr>
        <w:lastRenderedPageBreak/>
        <w:t>Turinys</w:t>
      </w:r>
    </w:p>
    <w:sdt>
      <w:sdtPr>
        <w:id w:val="-1861347339"/>
        <w:docPartObj>
          <w:docPartGallery w:val="Table of Contents"/>
          <w:docPartUnique/>
        </w:docPartObj>
      </w:sdtPr>
      <w:sdtContent>
        <w:p w14:paraId="5A122EAE" w14:textId="77777777" w:rsidR="00BE499A" w:rsidRDefault="008222B6">
          <w:pPr>
            <w:pBdr>
              <w:top w:val="nil"/>
              <w:left w:val="nil"/>
              <w:bottom w:val="nil"/>
              <w:right w:val="nil"/>
              <w:between w:val="nil"/>
            </w:pBdr>
            <w:tabs>
              <w:tab w:val="left" w:pos="480"/>
              <w:tab w:val="right" w:pos="9334"/>
            </w:tabs>
            <w:spacing w:before="360"/>
            <w:jc w:val="left"/>
            <w:rPr>
              <w:rFonts w:ascii="Calibri" w:eastAsia="Calibri" w:hAnsi="Calibri" w:cs="Calibri"/>
              <w:color w:val="000000"/>
              <w:sz w:val="22"/>
              <w:szCs w:val="22"/>
            </w:rPr>
          </w:pPr>
          <w:r>
            <w:fldChar w:fldCharType="begin"/>
          </w:r>
          <w:r>
            <w:instrText xml:space="preserve"> TOC \h \u \z </w:instrText>
          </w:r>
          <w:r>
            <w:fldChar w:fldCharType="separate"/>
          </w:r>
          <w:hyperlink w:anchor="_30j0zll">
            <w:r>
              <w:rPr>
                <w:rFonts w:ascii="Cambria" w:eastAsia="Cambria" w:hAnsi="Cambria" w:cs="Cambria"/>
                <w:b/>
                <w:smallCaps/>
                <w:color w:val="000000"/>
              </w:rPr>
              <w:t>1.</w:t>
            </w:r>
          </w:hyperlink>
          <w:hyperlink w:anchor="_30j0zll">
            <w:r>
              <w:rPr>
                <w:rFonts w:ascii="Calibri" w:eastAsia="Calibri" w:hAnsi="Calibri" w:cs="Calibri"/>
                <w:color w:val="000000"/>
                <w:sz w:val="22"/>
                <w:szCs w:val="22"/>
              </w:rPr>
              <w:tab/>
            </w:r>
          </w:hyperlink>
          <w:r>
            <w:fldChar w:fldCharType="begin"/>
          </w:r>
          <w:r>
            <w:instrText xml:space="preserve"> PAGEREF _30j0zll \h </w:instrText>
          </w:r>
          <w:r>
            <w:fldChar w:fldCharType="separate"/>
          </w:r>
          <w:r>
            <w:rPr>
              <w:rFonts w:ascii="Cambria" w:eastAsia="Cambria" w:hAnsi="Cambria" w:cs="Cambria"/>
              <w:b/>
              <w:smallCaps/>
              <w:color w:val="000000"/>
            </w:rPr>
            <w:t>BENDRIEJI REIKALAVIMAI</w:t>
          </w:r>
          <w:r>
            <w:rPr>
              <w:rFonts w:ascii="Cambria" w:eastAsia="Cambria" w:hAnsi="Cambria" w:cs="Cambria"/>
              <w:b/>
              <w:smallCaps/>
              <w:color w:val="000000"/>
            </w:rPr>
            <w:tab/>
            <w:t>3</w:t>
          </w:r>
          <w:r>
            <w:fldChar w:fldCharType="end"/>
          </w:r>
        </w:p>
        <w:p w14:paraId="0695C0BA" w14:textId="77777777" w:rsidR="00BE499A" w:rsidRDefault="00A23943">
          <w:pPr>
            <w:pBdr>
              <w:top w:val="nil"/>
              <w:left w:val="nil"/>
              <w:bottom w:val="nil"/>
              <w:right w:val="nil"/>
              <w:between w:val="nil"/>
            </w:pBdr>
            <w:tabs>
              <w:tab w:val="left" w:pos="480"/>
              <w:tab w:val="right" w:pos="9334"/>
            </w:tabs>
            <w:spacing w:before="360"/>
            <w:jc w:val="left"/>
            <w:rPr>
              <w:rFonts w:ascii="Calibri" w:eastAsia="Calibri" w:hAnsi="Calibri" w:cs="Calibri"/>
              <w:color w:val="000000"/>
              <w:sz w:val="22"/>
              <w:szCs w:val="22"/>
            </w:rPr>
          </w:pPr>
          <w:hyperlink w:anchor="_1fob9te">
            <w:r w:rsidR="008222B6">
              <w:rPr>
                <w:rFonts w:ascii="Cambria" w:eastAsia="Cambria" w:hAnsi="Cambria" w:cs="Cambria"/>
                <w:b/>
                <w:smallCaps/>
                <w:color w:val="000000"/>
              </w:rPr>
              <w:t>2.</w:t>
            </w:r>
          </w:hyperlink>
          <w:hyperlink w:anchor="_1fob9te">
            <w:r w:rsidR="008222B6">
              <w:rPr>
                <w:rFonts w:ascii="Calibri" w:eastAsia="Calibri" w:hAnsi="Calibri" w:cs="Calibri"/>
                <w:color w:val="000000"/>
                <w:sz w:val="22"/>
                <w:szCs w:val="22"/>
              </w:rPr>
              <w:tab/>
            </w:r>
          </w:hyperlink>
          <w:r w:rsidR="008222B6">
            <w:fldChar w:fldCharType="begin"/>
          </w:r>
          <w:r w:rsidR="008222B6">
            <w:instrText xml:space="preserve"> PAGEREF _1fob9te \h </w:instrText>
          </w:r>
          <w:r w:rsidR="008222B6">
            <w:fldChar w:fldCharType="separate"/>
          </w:r>
          <w:r w:rsidR="008222B6">
            <w:rPr>
              <w:rFonts w:ascii="Cambria" w:eastAsia="Cambria" w:hAnsi="Cambria" w:cs="Cambria"/>
              <w:b/>
              <w:smallCaps/>
              <w:color w:val="000000"/>
            </w:rPr>
            <w:t>ŠILUMOS TRASŲ STATYBOS DARBŲ TIKSLAS IR APIMTYS</w:t>
          </w:r>
          <w:r w:rsidR="008222B6">
            <w:rPr>
              <w:rFonts w:ascii="Cambria" w:eastAsia="Cambria" w:hAnsi="Cambria" w:cs="Cambria"/>
              <w:b/>
              <w:smallCaps/>
              <w:color w:val="000000"/>
            </w:rPr>
            <w:tab/>
            <w:t>4</w:t>
          </w:r>
          <w:r w:rsidR="008222B6">
            <w:fldChar w:fldCharType="end"/>
          </w:r>
        </w:p>
        <w:p w14:paraId="3A0F482F" w14:textId="77777777" w:rsidR="00BE499A" w:rsidRDefault="00A23943">
          <w:pPr>
            <w:pBdr>
              <w:top w:val="nil"/>
              <w:left w:val="nil"/>
              <w:bottom w:val="nil"/>
              <w:right w:val="nil"/>
              <w:between w:val="nil"/>
            </w:pBdr>
            <w:tabs>
              <w:tab w:val="left" w:pos="480"/>
              <w:tab w:val="right" w:pos="9334"/>
            </w:tabs>
            <w:spacing w:before="360"/>
            <w:jc w:val="left"/>
            <w:rPr>
              <w:rFonts w:ascii="Calibri" w:eastAsia="Calibri" w:hAnsi="Calibri" w:cs="Calibri"/>
              <w:color w:val="000000"/>
              <w:sz w:val="22"/>
              <w:szCs w:val="22"/>
            </w:rPr>
          </w:pPr>
          <w:hyperlink w:anchor="_3znysh7">
            <w:r w:rsidR="008222B6">
              <w:rPr>
                <w:rFonts w:ascii="Cambria" w:eastAsia="Cambria" w:hAnsi="Cambria" w:cs="Cambria"/>
                <w:b/>
                <w:smallCaps/>
                <w:color w:val="000000"/>
              </w:rPr>
              <w:t>3.</w:t>
            </w:r>
          </w:hyperlink>
          <w:hyperlink w:anchor="_3znysh7">
            <w:r w:rsidR="008222B6">
              <w:rPr>
                <w:rFonts w:ascii="Calibri" w:eastAsia="Calibri" w:hAnsi="Calibri" w:cs="Calibri"/>
                <w:color w:val="000000"/>
                <w:sz w:val="22"/>
                <w:szCs w:val="22"/>
              </w:rPr>
              <w:tab/>
            </w:r>
          </w:hyperlink>
          <w:r w:rsidR="008222B6">
            <w:fldChar w:fldCharType="begin"/>
          </w:r>
          <w:r w:rsidR="008222B6">
            <w:instrText xml:space="preserve"> PAGEREF _3znysh7 \h </w:instrText>
          </w:r>
          <w:r w:rsidR="008222B6">
            <w:fldChar w:fldCharType="separate"/>
          </w:r>
          <w:r w:rsidR="008222B6">
            <w:rPr>
              <w:rFonts w:ascii="Cambria" w:eastAsia="Cambria" w:hAnsi="Cambria" w:cs="Cambria"/>
              <w:b/>
              <w:smallCaps/>
              <w:color w:val="000000"/>
            </w:rPr>
            <w:t>REIKALAVIMAI PROJEKTAVIMUI</w:t>
          </w:r>
          <w:r w:rsidR="008222B6">
            <w:rPr>
              <w:rFonts w:ascii="Cambria" w:eastAsia="Cambria" w:hAnsi="Cambria" w:cs="Cambria"/>
              <w:b/>
              <w:smallCaps/>
              <w:color w:val="000000"/>
            </w:rPr>
            <w:tab/>
            <w:t>9</w:t>
          </w:r>
          <w:r w:rsidR="008222B6">
            <w:fldChar w:fldCharType="end"/>
          </w:r>
        </w:p>
        <w:p w14:paraId="7750F7C8" w14:textId="77777777" w:rsidR="00BE499A" w:rsidRDefault="00A23943">
          <w:pPr>
            <w:pBdr>
              <w:top w:val="nil"/>
              <w:left w:val="nil"/>
              <w:bottom w:val="nil"/>
              <w:right w:val="nil"/>
              <w:between w:val="nil"/>
            </w:pBdr>
            <w:tabs>
              <w:tab w:val="left" w:pos="480"/>
              <w:tab w:val="right" w:pos="9334"/>
            </w:tabs>
            <w:spacing w:before="360"/>
            <w:jc w:val="left"/>
            <w:rPr>
              <w:rFonts w:ascii="Calibri" w:eastAsia="Calibri" w:hAnsi="Calibri" w:cs="Calibri"/>
              <w:color w:val="000000"/>
              <w:sz w:val="22"/>
              <w:szCs w:val="22"/>
            </w:rPr>
          </w:pPr>
          <w:hyperlink w:anchor="_2et92p0">
            <w:r w:rsidR="008222B6">
              <w:rPr>
                <w:rFonts w:ascii="Cambria" w:eastAsia="Cambria" w:hAnsi="Cambria" w:cs="Cambria"/>
                <w:b/>
                <w:smallCaps/>
                <w:color w:val="000000"/>
              </w:rPr>
              <w:t>4.</w:t>
            </w:r>
          </w:hyperlink>
          <w:hyperlink w:anchor="_2et92p0">
            <w:r w:rsidR="008222B6">
              <w:rPr>
                <w:rFonts w:ascii="Calibri" w:eastAsia="Calibri" w:hAnsi="Calibri" w:cs="Calibri"/>
                <w:color w:val="000000"/>
                <w:sz w:val="22"/>
                <w:szCs w:val="22"/>
              </w:rPr>
              <w:tab/>
            </w:r>
          </w:hyperlink>
          <w:r w:rsidR="008222B6">
            <w:fldChar w:fldCharType="begin"/>
          </w:r>
          <w:r w:rsidR="008222B6">
            <w:instrText xml:space="preserve"> PAGEREF _2et92p0 \h </w:instrText>
          </w:r>
          <w:r w:rsidR="008222B6">
            <w:fldChar w:fldCharType="separate"/>
          </w:r>
          <w:r w:rsidR="008222B6">
            <w:rPr>
              <w:rFonts w:ascii="Cambria" w:eastAsia="Cambria" w:hAnsi="Cambria" w:cs="Cambria"/>
              <w:b/>
              <w:smallCaps/>
              <w:color w:val="000000"/>
            </w:rPr>
            <w:t>TECHNINĖ SPECIFIKACIJA VAMZDYNAMS</w:t>
          </w:r>
          <w:r w:rsidR="008222B6">
            <w:rPr>
              <w:rFonts w:ascii="Cambria" w:eastAsia="Cambria" w:hAnsi="Cambria" w:cs="Cambria"/>
              <w:b/>
              <w:smallCaps/>
              <w:color w:val="000000"/>
            </w:rPr>
            <w:tab/>
            <w:t>11</w:t>
          </w:r>
          <w:r w:rsidR="008222B6">
            <w:fldChar w:fldCharType="end"/>
          </w:r>
        </w:p>
        <w:p w14:paraId="783EA325" w14:textId="77777777" w:rsidR="00BE499A" w:rsidRDefault="00A23943">
          <w:pPr>
            <w:pBdr>
              <w:top w:val="nil"/>
              <w:left w:val="nil"/>
              <w:bottom w:val="nil"/>
              <w:right w:val="nil"/>
              <w:between w:val="nil"/>
            </w:pBdr>
            <w:tabs>
              <w:tab w:val="left" w:pos="480"/>
              <w:tab w:val="right" w:pos="9334"/>
            </w:tabs>
            <w:spacing w:before="360"/>
            <w:jc w:val="left"/>
            <w:rPr>
              <w:rFonts w:ascii="Calibri" w:eastAsia="Calibri" w:hAnsi="Calibri" w:cs="Calibri"/>
              <w:color w:val="000000"/>
              <w:sz w:val="22"/>
              <w:szCs w:val="22"/>
            </w:rPr>
          </w:pPr>
          <w:hyperlink w:anchor="_17dp8vu">
            <w:r w:rsidR="008222B6">
              <w:rPr>
                <w:rFonts w:ascii="Cambria" w:eastAsia="Cambria" w:hAnsi="Cambria" w:cs="Cambria"/>
                <w:b/>
                <w:smallCaps/>
                <w:color w:val="000000"/>
              </w:rPr>
              <w:t>5.</w:t>
            </w:r>
          </w:hyperlink>
          <w:hyperlink w:anchor="_17dp8vu">
            <w:r w:rsidR="008222B6">
              <w:rPr>
                <w:rFonts w:ascii="Calibri" w:eastAsia="Calibri" w:hAnsi="Calibri" w:cs="Calibri"/>
                <w:color w:val="000000"/>
                <w:sz w:val="22"/>
                <w:szCs w:val="22"/>
              </w:rPr>
              <w:tab/>
            </w:r>
          </w:hyperlink>
          <w:r w:rsidR="008222B6">
            <w:fldChar w:fldCharType="begin"/>
          </w:r>
          <w:r w:rsidR="008222B6">
            <w:instrText xml:space="preserve"> PAGEREF _17dp8vu \h </w:instrText>
          </w:r>
          <w:r w:rsidR="008222B6">
            <w:fldChar w:fldCharType="separate"/>
          </w:r>
          <w:r w:rsidR="008222B6">
            <w:rPr>
              <w:rFonts w:ascii="Cambria" w:eastAsia="Cambria" w:hAnsi="Cambria" w:cs="Cambria"/>
              <w:b/>
              <w:smallCaps/>
              <w:color w:val="000000"/>
            </w:rPr>
            <w:t>REIKALAVIMAI ŠILUMOS TIEKIMO TINKLŲ STATYBAI</w:t>
          </w:r>
          <w:r w:rsidR="008222B6">
            <w:rPr>
              <w:rFonts w:ascii="Cambria" w:eastAsia="Cambria" w:hAnsi="Cambria" w:cs="Cambria"/>
              <w:b/>
              <w:smallCaps/>
              <w:color w:val="000000"/>
            </w:rPr>
            <w:tab/>
            <w:t>17</w:t>
          </w:r>
          <w:r w:rsidR="008222B6">
            <w:fldChar w:fldCharType="end"/>
          </w:r>
        </w:p>
        <w:p w14:paraId="1605CD70" w14:textId="77777777" w:rsidR="00BE499A" w:rsidRDefault="008222B6">
          <w:r>
            <w:fldChar w:fldCharType="end"/>
          </w:r>
        </w:p>
      </w:sdtContent>
    </w:sdt>
    <w:p w14:paraId="77A6F310" w14:textId="77777777" w:rsidR="00BE499A" w:rsidRDefault="008222B6">
      <w:pPr>
        <w:jc w:val="left"/>
        <w:rPr>
          <w:b/>
          <w:sz w:val="28"/>
          <w:szCs w:val="28"/>
        </w:rPr>
      </w:pPr>
      <w:r>
        <w:br w:type="page"/>
      </w:r>
    </w:p>
    <w:p w14:paraId="5AC7A18D" w14:textId="77777777" w:rsidR="00BE499A" w:rsidRDefault="008222B6">
      <w:pPr>
        <w:pStyle w:val="Antrat1"/>
        <w:numPr>
          <w:ilvl w:val="0"/>
          <w:numId w:val="16"/>
        </w:numPr>
        <w:ind w:left="567" w:hanging="567"/>
      </w:pPr>
      <w:bookmarkStart w:id="1" w:name="_30j0zll" w:colFirst="0" w:colLast="0"/>
      <w:bookmarkEnd w:id="1"/>
      <w:r>
        <w:lastRenderedPageBreak/>
        <w:t>BENDRIEJI REIKALAVIMAI</w:t>
      </w:r>
    </w:p>
    <w:p w14:paraId="378D7810" w14:textId="77777777" w:rsidR="00BE499A" w:rsidRDefault="008222B6">
      <w:pPr>
        <w:numPr>
          <w:ilvl w:val="0"/>
          <w:numId w:val="52"/>
        </w:numPr>
        <w:pBdr>
          <w:top w:val="nil"/>
          <w:left w:val="nil"/>
          <w:bottom w:val="nil"/>
          <w:right w:val="nil"/>
          <w:between w:val="nil"/>
        </w:pBdr>
        <w:tabs>
          <w:tab w:val="left" w:pos="567"/>
        </w:tabs>
        <w:ind w:left="567" w:hanging="567"/>
        <w:jc w:val="left"/>
        <w:rPr>
          <w:color w:val="000000"/>
        </w:rPr>
      </w:pPr>
      <w:r>
        <w:rPr>
          <w:color w:val="000000"/>
        </w:rPr>
        <w:t>Projektas „Marijampolės miesto centralizuoto šilumos tiekimo tinklų rekonstrukcija“.</w:t>
      </w:r>
    </w:p>
    <w:p w14:paraId="4943CF7C"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Projekto tipas: Techninis projektas, Darbo projektas (toliau - Projektas).</w:t>
      </w:r>
    </w:p>
    <w:p w14:paraId="497BA170"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Užsakovas: UAB „</w:t>
      </w:r>
      <w:proofErr w:type="spellStart"/>
      <w:r>
        <w:rPr>
          <w:color w:val="000000"/>
        </w:rPr>
        <w:t>Litesko</w:t>
      </w:r>
      <w:proofErr w:type="spellEnd"/>
      <w:r>
        <w:rPr>
          <w:color w:val="000000"/>
        </w:rPr>
        <w:t>“.</w:t>
      </w:r>
    </w:p>
    <w:p w14:paraId="26ED13EA"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 xml:space="preserve">Projektas bus įgyvendinamas pagal principą „iki rakto“. Techniniai reikalavimai išdėstyti šiame dokumente. Rangovas bus </w:t>
      </w:r>
      <w:r>
        <w:t>išrinktas</w:t>
      </w:r>
      <w:r>
        <w:rPr>
          <w:color w:val="000000"/>
        </w:rPr>
        <w:t xml:space="preserve"> viešojo pirkimo metu.</w:t>
      </w:r>
    </w:p>
    <w:p w14:paraId="7021C3C2"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Prieš pateikiant pasiūlymą, Rangovas gali apsilankyti filiale „Marijampolės šiluma“ ir susipažinti su esama rekonstruojamų trasų padėtimi. Rangovas privalo įvertinti ir numatyti visus darbus (tyrimų, archeologinių žvalgymų,  projektavimo, derinimo, tiekimo, statybos darbų, vamzdynų montavimo ir t.t.), reikalingus trasų rekonstrukcijos darbams atlikti.</w:t>
      </w:r>
    </w:p>
    <w:p w14:paraId="5A5FDBD1"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Pagal projektavimo sąlygas ir pateiktas schemas, kuriose nurodytos darbų ribos, Rangovas privalo atlikti visus projektavimo, demontavimo, šilumos tiekimo vamzdynų pirkimo, tiekimo, statybos / montavimo, perdavimo eksploatuoti darbus ir t.t. Projektas turi būti atliktas taip, kad būtų numatyti visi tam reikalingi darbai ir medžiagos. Projektavimo ir statybos metu iškilus nenumatytiems klausimams, jie turės būti išspręsti, nedidinant sutarties kainos.</w:t>
      </w:r>
    </w:p>
    <w:p w14:paraId="2A80C1F6"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Pagrindas projektavimui ir darbų vykdymui: sutartis.</w:t>
      </w:r>
    </w:p>
    <w:p w14:paraId="289DB676"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Sutarties kaina (tame skaičiuje statybos-montavimo darbų kaina): nustatoma pagal pasiūlymus viešojo pirkimo metu.</w:t>
      </w:r>
    </w:p>
    <w:p w14:paraId="456D9A45"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Statybos vieta: Marijampolės miestas, Šilumos trasos ruožai:</w:t>
      </w:r>
    </w:p>
    <w:p w14:paraId="18C414E6" w14:textId="77777777" w:rsidR="00BE499A" w:rsidRDefault="008222B6">
      <w:pPr>
        <w:numPr>
          <w:ilvl w:val="1"/>
          <w:numId w:val="52"/>
        </w:numPr>
        <w:pBdr>
          <w:top w:val="nil"/>
          <w:left w:val="nil"/>
          <w:bottom w:val="nil"/>
          <w:right w:val="nil"/>
          <w:between w:val="nil"/>
        </w:pBdr>
        <w:tabs>
          <w:tab w:val="left" w:pos="567"/>
        </w:tabs>
      </w:pPr>
      <w:r>
        <w:rPr>
          <w:color w:val="000000"/>
        </w:rPr>
        <w:t>Nuo pasijungimo į NK iki Laisvės g. 7, esantis Laisvės gatvėje.</w:t>
      </w:r>
    </w:p>
    <w:p w14:paraId="35626823" w14:textId="6D83A562" w:rsidR="00BE499A" w:rsidRDefault="008222B6">
      <w:pPr>
        <w:numPr>
          <w:ilvl w:val="1"/>
          <w:numId w:val="52"/>
        </w:numPr>
        <w:pBdr>
          <w:top w:val="nil"/>
          <w:left w:val="nil"/>
          <w:bottom w:val="nil"/>
          <w:right w:val="nil"/>
          <w:between w:val="nil"/>
        </w:pBdr>
        <w:tabs>
          <w:tab w:val="left" w:pos="567"/>
        </w:tabs>
      </w:pPr>
      <w:r>
        <w:rPr>
          <w:color w:val="000000"/>
        </w:rPr>
        <w:t>Nuo šiluminės kameros 1M-33 iki šiluminės kameros 1M-34, esantis Vytauto gatvėje.</w:t>
      </w:r>
    </w:p>
    <w:p w14:paraId="1B41E37B"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Planuojama veikla: projektavimas ir esamų trasų rekonstrukcijos darbai.</w:t>
      </w:r>
    </w:p>
    <w:p w14:paraId="49C09437" w14:textId="77777777" w:rsidR="00BE499A" w:rsidRDefault="008222B6">
      <w:pPr>
        <w:numPr>
          <w:ilvl w:val="0"/>
          <w:numId w:val="52"/>
        </w:numPr>
        <w:pBdr>
          <w:top w:val="nil"/>
          <w:left w:val="nil"/>
          <w:bottom w:val="nil"/>
          <w:right w:val="nil"/>
          <w:between w:val="nil"/>
        </w:pBdr>
        <w:tabs>
          <w:tab w:val="left" w:pos="567"/>
        </w:tabs>
        <w:ind w:left="567" w:hanging="567"/>
        <w:rPr>
          <w:color w:val="000000"/>
        </w:rPr>
      </w:pPr>
      <w:r>
        <w:rPr>
          <w:color w:val="000000"/>
        </w:rPr>
        <w:t>Terminas - Visus užduotyje numatomus darbus vykdyti pagal grafiką, suderintą su Užsakovu.</w:t>
      </w:r>
    </w:p>
    <w:p w14:paraId="7C02D419"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Esama padėtis: (aprašymas pridedamas; detalesnis – tyrimas vietoje).</w:t>
      </w:r>
    </w:p>
    <w:p w14:paraId="138FC649"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Veiklos kooperavimas: kooperuojama pagal suderintą darbų grafiką.</w:t>
      </w:r>
    </w:p>
    <w:p w14:paraId="0DB69419"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Siūloma gamybos technologija nurodyta techninėje užduotyje.</w:t>
      </w:r>
    </w:p>
    <w:p w14:paraId="305C31B0"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Siūlomi gamybos metodai, organizavimo būdai ir valdymas: iki minimumo sutrumpinti šiluminės energijos  tiekimo pertrūkį statybos metu.</w:t>
      </w:r>
    </w:p>
    <w:p w14:paraId="5BEB0607"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Numatomas komplekso plėtimas: nenumatomas.</w:t>
      </w:r>
    </w:p>
    <w:p w14:paraId="62531342"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Projektinės dokumentacijos variantai ir jų rengimo tvarka nurodyta techninėje užduotyje.</w:t>
      </w:r>
    </w:p>
    <w:p w14:paraId="2816A737"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Poreikis interjerams projektuoti: nėra.</w:t>
      </w:r>
    </w:p>
    <w:p w14:paraId="0819B377"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Meno kūrinių panaudojimas: nėra.</w:t>
      </w:r>
    </w:p>
    <w:p w14:paraId="5D067E79" w14:textId="77777777" w:rsidR="00BE499A" w:rsidRDefault="008222B6">
      <w:pPr>
        <w:numPr>
          <w:ilvl w:val="0"/>
          <w:numId w:val="52"/>
        </w:numPr>
        <w:pBdr>
          <w:top w:val="nil"/>
          <w:left w:val="nil"/>
          <w:bottom w:val="nil"/>
          <w:right w:val="nil"/>
          <w:between w:val="nil"/>
        </w:pBdr>
        <w:tabs>
          <w:tab w:val="left" w:pos="567"/>
        </w:tabs>
        <w:ind w:left="1134" w:hanging="1134"/>
      </w:pPr>
      <w:r>
        <w:rPr>
          <w:color w:val="000000"/>
        </w:rPr>
        <w:t>Vaizdinė projekto priemonės: nėra.</w:t>
      </w:r>
    </w:p>
    <w:p w14:paraId="5D2EC22B"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Projekto derinimas: su UAB “</w:t>
      </w:r>
      <w:proofErr w:type="spellStart"/>
      <w:r>
        <w:rPr>
          <w:color w:val="000000"/>
        </w:rPr>
        <w:t>Litesko</w:t>
      </w:r>
      <w:proofErr w:type="spellEnd"/>
      <w:r>
        <w:rPr>
          <w:color w:val="000000"/>
        </w:rPr>
        <w:t>“ filialu „Marijampolės šiluma“, AB „Marijampolės šilumos tinklai“, Marijampolės miesto  savivaldybe, projektavimo sąlygas išdavusiomis institucijomis ir kitomis suinteresuotomis organizacijomis. Vamzdyno diametro parinkimą papildomai derinti su UAB „</w:t>
      </w:r>
      <w:proofErr w:type="spellStart"/>
      <w:r>
        <w:rPr>
          <w:color w:val="000000"/>
        </w:rPr>
        <w:t>Litesko</w:t>
      </w:r>
      <w:proofErr w:type="spellEnd"/>
      <w:r>
        <w:rPr>
          <w:color w:val="000000"/>
        </w:rPr>
        <w:t>“ hidraulinio skaičiavimo inžinieriumi. Trasos montažinę schemą derinti su vamzdyno tiekėju. Projektą suderinti su UAB „</w:t>
      </w:r>
      <w:proofErr w:type="spellStart"/>
      <w:r>
        <w:rPr>
          <w:color w:val="000000"/>
        </w:rPr>
        <w:t>Litesko</w:t>
      </w:r>
      <w:proofErr w:type="spellEnd"/>
      <w:r>
        <w:rPr>
          <w:color w:val="000000"/>
        </w:rPr>
        <w:t>“, projektų derinimo komisija.</w:t>
      </w:r>
    </w:p>
    <w:p w14:paraId="65DBE022"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Projektinės dokumentacijos egzempliorių, pateikiamų užsakovui, skaičius: 2 egz. + 2 egz. elektronine versija (</w:t>
      </w:r>
      <w:proofErr w:type="spellStart"/>
      <w:r>
        <w:rPr>
          <w:color w:val="000000"/>
        </w:rPr>
        <w:t>pdf</w:t>
      </w:r>
      <w:proofErr w:type="spellEnd"/>
      <w:r>
        <w:rPr>
          <w:color w:val="000000"/>
        </w:rPr>
        <w:t xml:space="preserve">. ir </w:t>
      </w:r>
      <w:proofErr w:type="spellStart"/>
      <w:r>
        <w:rPr>
          <w:color w:val="000000"/>
        </w:rPr>
        <w:t>dwg</w:t>
      </w:r>
      <w:proofErr w:type="spellEnd"/>
      <w:r>
        <w:rPr>
          <w:color w:val="000000"/>
        </w:rPr>
        <w:t>. formatuose).</w:t>
      </w:r>
    </w:p>
    <w:p w14:paraId="3F326380" w14:textId="77777777" w:rsidR="00BE499A" w:rsidRDefault="008222B6">
      <w:pPr>
        <w:numPr>
          <w:ilvl w:val="0"/>
          <w:numId w:val="52"/>
        </w:numPr>
        <w:pBdr>
          <w:top w:val="nil"/>
          <w:left w:val="nil"/>
          <w:bottom w:val="nil"/>
          <w:right w:val="nil"/>
          <w:between w:val="nil"/>
        </w:pBdr>
        <w:tabs>
          <w:tab w:val="left" w:pos="567"/>
        </w:tabs>
        <w:ind w:left="567" w:hanging="567"/>
      </w:pPr>
      <w:r>
        <w:rPr>
          <w:color w:val="000000"/>
        </w:rPr>
        <w:t>Baigus darbus, prieš priduodamas darbų zoną Užsakovui, Rangovas privalo darbų zoną sutvarkyti, bei savo lėšomis ir atsakomybe visas šiukšles ir atliekas išvežti, ir priduoti jas į sąvartyną ar atliekas utilizuojančiai įmonei.</w:t>
      </w:r>
    </w:p>
    <w:p w14:paraId="0B1FF59A" w14:textId="77777777" w:rsidR="00BE499A" w:rsidRDefault="008222B6">
      <w:pPr>
        <w:numPr>
          <w:ilvl w:val="0"/>
          <w:numId w:val="52"/>
        </w:numPr>
        <w:pBdr>
          <w:top w:val="nil"/>
          <w:left w:val="nil"/>
          <w:bottom w:val="nil"/>
          <w:right w:val="nil"/>
          <w:between w:val="nil"/>
        </w:pBdr>
        <w:tabs>
          <w:tab w:val="left" w:pos="567"/>
        </w:tabs>
        <w:ind w:left="567" w:hanging="567"/>
        <w:rPr>
          <w:color w:val="000000"/>
        </w:rPr>
      </w:pPr>
      <w:r>
        <w:rPr>
          <w:color w:val="000000"/>
        </w:rPr>
        <w:t>Kiti papildomi reikalavimai: nėra.</w:t>
      </w:r>
    </w:p>
    <w:p w14:paraId="641DCF16" w14:textId="77777777" w:rsidR="00BE499A" w:rsidRDefault="00BE499A"/>
    <w:p w14:paraId="669E7D65" w14:textId="77777777" w:rsidR="00BE499A" w:rsidRDefault="00BE499A"/>
    <w:p w14:paraId="693D75F0" w14:textId="77777777" w:rsidR="00BE499A" w:rsidRDefault="008222B6">
      <w:pPr>
        <w:pStyle w:val="Antrat1"/>
        <w:numPr>
          <w:ilvl w:val="0"/>
          <w:numId w:val="16"/>
        </w:numPr>
        <w:ind w:left="567" w:hanging="567"/>
      </w:pPr>
      <w:bookmarkStart w:id="2" w:name="_1fob9te" w:colFirst="0" w:colLast="0"/>
      <w:bookmarkEnd w:id="2"/>
      <w:r>
        <w:t>ŠILUMOS TRASŲ STATYBOS DARBŲ TIKSLAS IR APIMTYS</w:t>
      </w:r>
    </w:p>
    <w:p w14:paraId="75E267C1" w14:textId="77777777" w:rsidR="00BE499A" w:rsidRDefault="00BE499A">
      <w:pPr>
        <w:ind w:firstLine="720"/>
        <w:rPr>
          <w:b/>
          <w:sz w:val="28"/>
          <w:szCs w:val="28"/>
        </w:rPr>
      </w:pPr>
    </w:p>
    <w:p w14:paraId="09B342B7" w14:textId="24359841" w:rsidR="00BE499A" w:rsidRDefault="008222B6">
      <w:pPr>
        <w:numPr>
          <w:ilvl w:val="1"/>
          <w:numId w:val="16"/>
        </w:numPr>
        <w:pBdr>
          <w:top w:val="nil"/>
          <w:left w:val="nil"/>
          <w:bottom w:val="nil"/>
          <w:right w:val="nil"/>
          <w:between w:val="nil"/>
        </w:pBdr>
        <w:ind w:left="0" w:hanging="420"/>
      </w:pPr>
      <w:r>
        <w:rPr>
          <w:color w:val="000000"/>
        </w:rPr>
        <w:t>UAB „</w:t>
      </w:r>
      <w:proofErr w:type="spellStart"/>
      <w:r>
        <w:rPr>
          <w:color w:val="000000"/>
        </w:rPr>
        <w:t>Litesko</w:t>
      </w:r>
      <w:proofErr w:type="spellEnd"/>
      <w:r>
        <w:rPr>
          <w:color w:val="000000"/>
        </w:rPr>
        <w:t xml:space="preserve">“ pagal nuomos sutartį yra įsipareigojusi kasmet rekonstruoti dalį Marijampolės miesto šilumos tinklų. Šilumos tinklų atnaujinimas yra organizuojamas taip, kad būtų užtikrintas patikimas ir stabilus šilumos tiekimas visiems vartotojams. Planinis vamzdžių atnaujinimas leidžia minimizuoti netikėtų trūkimų skaičių, šilumos tinklų nuostolius, o taip pat tinklo atnaujinimo sąnaudas. Tinklo modernizavimo politika yra siekiama, kad vidutinis šilumos tinklų amžius būtų ne daugiau kaip 25 metai. Svarbiausios investicijų priežastys yra senų tinklų didesnis avaringumas, bloga šiluminės izoliacijos būklė bei vandens nuostoliai dėl nutekėjimų. Hidraulinių bandymų metu pažeidžiami šilumos tinklų vamzdžiai, kurių atsparumas yra gerokai sumažėjęs. Pagal praktinių stebėjimų rezultatus, vamzdžių trūkimai bandymų metu pasiskirsto netolygiai. Jų priežastys yra kanalų hidroizoliacijos pažeidimai, kai gruntinis vanduo drėkina vamzdžius, ko </w:t>
      </w:r>
      <w:proofErr w:type="spellStart"/>
      <w:r>
        <w:rPr>
          <w:color w:val="000000"/>
        </w:rPr>
        <w:t>pasekoje</w:t>
      </w:r>
      <w:proofErr w:type="spellEnd"/>
      <w:r>
        <w:rPr>
          <w:color w:val="000000"/>
        </w:rPr>
        <w:t xml:space="preserve"> iššaukiama taškinė vamzdžių metalo korozija. Numatomas rekonstruoti vamzdynas yra sumontuotas 1970 m., taip pat rekonstrukcijos metu būtina optimizuoti vamzdyno diametrus.</w:t>
      </w:r>
    </w:p>
    <w:p w14:paraId="3D1313AA" w14:textId="77777777" w:rsidR="00BE499A" w:rsidRDefault="008222B6">
      <w:pPr>
        <w:numPr>
          <w:ilvl w:val="1"/>
          <w:numId w:val="16"/>
        </w:numPr>
        <w:pBdr>
          <w:top w:val="nil"/>
          <w:left w:val="nil"/>
          <w:bottom w:val="nil"/>
          <w:right w:val="nil"/>
          <w:between w:val="nil"/>
        </w:pBdr>
        <w:ind w:left="0" w:hanging="508"/>
      </w:pPr>
      <w:r>
        <w:rPr>
          <w:color w:val="000000"/>
        </w:rPr>
        <w:t>Pagal techninės užduoties reikalavimus reikia:</w:t>
      </w:r>
    </w:p>
    <w:p w14:paraId="1FE6288B" w14:textId="77777777" w:rsidR="00BE499A" w:rsidRDefault="008222B6">
      <w:pPr>
        <w:numPr>
          <w:ilvl w:val="0"/>
          <w:numId w:val="37"/>
        </w:numPr>
        <w:pBdr>
          <w:top w:val="nil"/>
          <w:left w:val="nil"/>
          <w:bottom w:val="nil"/>
          <w:right w:val="nil"/>
          <w:between w:val="nil"/>
        </w:pBdr>
        <w:ind w:left="0" w:firstLine="0"/>
        <w:rPr>
          <w:color w:val="000000"/>
        </w:rPr>
      </w:pPr>
      <w:r>
        <w:rPr>
          <w:color w:val="000000"/>
        </w:rPr>
        <w:t xml:space="preserve">Suprojektuoti ir sumontuoti centralizuoto šilumos tiekimo </w:t>
      </w:r>
      <w:proofErr w:type="spellStart"/>
      <w:r>
        <w:rPr>
          <w:color w:val="000000"/>
        </w:rPr>
        <w:t>bekanalio</w:t>
      </w:r>
      <w:proofErr w:type="spellEnd"/>
      <w:r>
        <w:rPr>
          <w:color w:val="000000"/>
        </w:rPr>
        <w:t xml:space="preserve"> tipo tinklus, su gedimų patikros kontrolės sistema, kurių atkarpos (schema) nurodytos žemiau pateikiamoje lentelėje ir schemose. </w:t>
      </w:r>
      <w:proofErr w:type="spellStart"/>
      <w:r>
        <w:rPr>
          <w:color w:val="000000"/>
        </w:rPr>
        <w:t>Bekanalinio</w:t>
      </w:r>
      <w:proofErr w:type="spellEnd"/>
      <w:r>
        <w:rPr>
          <w:color w:val="000000"/>
        </w:rPr>
        <w:t xml:space="preserve"> vamzdyno paklojimo minimalus atstumas nuo vamzdynų izoliacijos apvalkalo viršaus iki tos vietovės paviršiaus dangos apačios turi būti 0,6 m.</w:t>
      </w:r>
    </w:p>
    <w:p w14:paraId="5BAE106C" w14:textId="77777777" w:rsidR="00BE499A" w:rsidRDefault="008222B6">
      <w:r>
        <w:t>2.2.2. Projektavimo metu įvertinti rekonstruojamo rajono seno tipo (kanalinių) šilumos tinklų drenažo vamzdynų  funkcionalumą, esant poreikiui, drenažo vamzdynus suprojektuoti ir sumontuoti naujai.</w:t>
      </w:r>
    </w:p>
    <w:p w14:paraId="3FB8D45A" w14:textId="77777777" w:rsidR="00BE499A" w:rsidRDefault="008222B6">
      <w:r>
        <w:t xml:space="preserve">2.2.3. Rekonstruojant tinklą išsaugoti drenažo sistemą, esant poreikiui atstatyti. Suprojektuoti ir įrengti uždaromąją, </w:t>
      </w:r>
      <w:proofErr w:type="spellStart"/>
      <w:r>
        <w:t>nuorinimo</w:t>
      </w:r>
      <w:proofErr w:type="spellEnd"/>
      <w:r>
        <w:t xml:space="preserve"> ir drenavimo armatūrą.:</w:t>
      </w:r>
    </w:p>
    <w:p w14:paraId="30B767B9" w14:textId="371EAFC2" w:rsidR="00BE499A" w:rsidRDefault="008222B6">
      <w:pPr>
        <w:ind w:left="284"/>
      </w:pPr>
      <w:r>
        <w:t xml:space="preserve">a. Uždaromosios armatūros numatomos įrengimo vietos (valdymo </w:t>
      </w:r>
      <w:proofErr w:type="spellStart"/>
      <w:r>
        <w:t>šulinėliai</w:t>
      </w:r>
      <w:proofErr w:type="spellEnd"/>
      <w:r>
        <w:t>) nurodytos schemoje. Įrengti manometrus prieš ir už uždaromąją armatūrą:</w:t>
      </w:r>
    </w:p>
    <w:p w14:paraId="0712F4AF" w14:textId="77777777" w:rsidR="00BE499A" w:rsidRDefault="008222B6">
      <w:pPr>
        <w:numPr>
          <w:ilvl w:val="0"/>
          <w:numId w:val="1"/>
        </w:numPr>
        <w:pBdr>
          <w:top w:val="nil"/>
          <w:left w:val="nil"/>
          <w:bottom w:val="nil"/>
          <w:right w:val="nil"/>
          <w:between w:val="nil"/>
        </w:pBdr>
        <w:ind w:left="851" w:hanging="425"/>
        <w:rPr>
          <w:color w:val="000000"/>
        </w:rPr>
      </w:pPr>
      <w:r>
        <w:rPr>
          <w:color w:val="000000"/>
        </w:rPr>
        <w:t xml:space="preserve">Šiluminė kamera 1M-33 naikinama, atšakoje link kameros 1M-33-1 turi būti įrengtos naujos, </w:t>
      </w:r>
      <w:proofErr w:type="spellStart"/>
      <w:r>
        <w:rPr>
          <w:color w:val="000000"/>
        </w:rPr>
        <w:t>gamykliškai</w:t>
      </w:r>
      <w:proofErr w:type="spellEnd"/>
      <w:r>
        <w:rPr>
          <w:color w:val="000000"/>
        </w:rPr>
        <w:t xml:space="preserve"> izoliuotos sklendės su drenažu iš abiejų pusių.</w:t>
      </w:r>
    </w:p>
    <w:p w14:paraId="7D419432" w14:textId="77777777" w:rsidR="00BE499A" w:rsidRDefault="008222B6">
      <w:pPr>
        <w:numPr>
          <w:ilvl w:val="0"/>
          <w:numId w:val="1"/>
        </w:numPr>
        <w:pBdr>
          <w:top w:val="nil"/>
          <w:left w:val="nil"/>
          <w:bottom w:val="nil"/>
          <w:right w:val="nil"/>
          <w:between w:val="nil"/>
        </w:pBdr>
        <w:ind w:left="851" w:hanging="425"/>
        <w:rPr>
          <w:color w:val="000000"/>
        </w:rPr>
      </w:pPr>
      <w:r>
        <w:rPr>
          <w:color w:val="000000"/>
        </w:rPr>
        <w:t xml:space="preserve">Šiluminė kamera 1M-33A naikinama, atšakoje link Vytauto 25 turi būti įrengtos naujos, </w:t>
      </w:r>
      <w:proofErr w:type="spellStart"/>
      <w:r>
        <w:rPr>
          <w:color w:val="000000"/>
        </w:rPr>
        <w:t>gamykliškai</w:t>
      </w:r>
      <w:proofErr w:type="spellEnd"/>
      <w:r>
        <w:rPr>
          <w:color w:val="000000"/>
        </w:rPr>
        <w:t xml:space="preserve"> izoliuotos sklendės su drenažu nuo vartotojo pusės.</w:t>
      </w:r>
    </w:p>
    <w:p w14:paraId="57DF2BF6" w14:textId="77777777" w:rsidR="00BE499A" w:rsidRDefault="008222B6">
      <w:pPr>
        <w:numPr>
          <w:ilvl w:val="0"/>
          <w:numId w:val="1"/>
        </w:numPr>
        <w:pBdr>
          <w:top w:val="nil"/>
          <w:left w:val="nil"/>
          <w:bottom w:val="nil"/>
          <w:right w:val="nil"/>
          <w:between w:val="nil"/>
        </w:pBdr>
        <w:ind w:left="851" w:hanging="425"/>
        <w:rPr>
          <w:color w:val="000000"/>
        </w:rPr>
      </w:pPr>
      <w:r>
        <w:rPr>
          <w:color w:val="000000"/>
        </w:rPr>
        <w:t xml:space="preserve">Šiluminė kamera 1M-34 naikinama, esamas </w:t>
      </w:r>
      <w:proofErr w:type="spellStart"/>
      <w:r>
        <w:rPr>
          <w:color w:val="000000"/>
        </w:rPr>
        <w:t>sekcijines</w:t>
      </w:r>
      <w:proofErr w:type="spellEnd"/>
      <w:r>
        <w:rPr>
          <w:color w:val="000000"/>
        </w:rPr>
        <w:t xml:space="preserve"> sklendes pakeisti naujomis </w:t>
      </w:r>
      <w:proofErr w:type="spellStart"/>
      <w:r>
        <w:rPr>
          <w:color w:val="000000"/>
        </w:rPr>
        <w:t>gamykliškai</w:t>
      </w:r>
      <w:proofErr w:type="spellEnd"/>
      <w:r>
        <w:rPr>
          <w:color w:val="000000"/>
        </w:rPr>
        <w:t xml:space="preserve"> izoliuotomis su drenažu iš abiejų pusių. Atšakoje link kameros 1M-34-1 turi būti įrengtos naujos, </w:t>
      </w:r>
      <w:proofErr w:type="spellStart"/>
      <w:r>
        <w:rPr>
          <w:color w:val="000000"/>
        </w:rPr>
        <w:t>gamykliškai</w:t>
      </w:r>
      <w:proofErr w:type="spellEnd"/>
      <w:r>
        <w:rPr>
          <w:color w:val="000000"/>
        </w:rPr>
        <w:t xml:space="preserve"> izoliuotos sklendės su drenažu nuo kameros 1M-34-1 pusės.</w:t>
      </w:r>
    </w:p>
    <w:p w14:paraId="27A6687E" w14:textId="77777777" w:rsidR="00BE499A" w:rsidRDefault="00BE499A"/>
    <w:p w14:paraId="3603615F" w14:textId="77777777" w:rsidR="00BE499A" w:rsidRDefault="008222B6">
      <w:pPr>
        <w:ind w:left="284"/>
      </w:pPr>
      <w:r>
        <w:t xml:space="preserve">b. Uždaromoji, vandens išleidimo ir </w:t>
      </w:r>
      <w:proofErr w:type="spellStart"/>
      <w:r>
        <w:t>nuorinimo</w:t>
      </w:r>
      <w:proofErr w:type="spellEnd"/>
      <w:r>
        <w:t xml:space="preserve"> armatūra turi būti įrengta pagal „ŠILUMOS TIEKIMO TINKLŲ IR ŠILUMOS PUNKTŲ ĮRENGIMO TAISYKLIŲ“ (aktuali redakcija) patvirtintų Lietuvos Respublikos energetikos ministro 2011 m. birželio 17 d. įsakymu Nr. 1-160  reikalavimus.</w:t>
      </w:r>
    </w:p>
    <w:p w14:paraId="3ABB4ACF" w14:textId="77777777" w:rsidR="00BE499A" w:rsidRDefault="00BE499A"/>
    <w:p w14:paraId="3E31C41C" w14:textId="77777777" w:rsidR="00BE499A" w:rsidRDefault="008222B6">
      <w:pPr>
        <w:tabs>
          <w:tab w:val="left" w:pos="142"/>
        </w:tabs>
        <w:ind w:left="142"/>
      </w:pPr>
      <w:r>
        <w:rPr>
          <w:b/>
        </w:rPr>
        <w:t>Pastaba</w:t>
      </w:r>
      <w:r>
        <w:t xml:space="preserve">: tikslus valdymo </w:t>
      </w:r>
      <w:proofErr w:type="spellStart"/>
      <w:r>
        <w:t>šulinėlių</w:t>
      </w:r>
      <w:proofErr w:type="spellEnd"/>
      <w:r>
        <w:t xml:space="preserve">, uždaromosios, drenavimo ir </w:t>
      </w:r>
      <w:proofErr w:type="spellStart"/>
      <w:r>
        <w:t>nuorinimo</w:t>
      </w:r>
      <w:proofErr w:type="spellEnd"/>
      <w:r>
        <w:t xml:space="preserve"> armatūros kiekis ir vieta turi būti nustatyti projektavimo metu. Jei </w:t>
      </w:r>
      <w:proofErr w:type="spellStart"/>
      <w:r>
        <w:t>nuorinimo</w:t>
      </w:r>
      <w:proofErr w:type="spellEnd"/>
      <w:r>
        <w:t xml:space="preserve"> mazgas numatomas ne šiluminėje kameroje, jis turi būti įrengtas iš pramoniniu būdu izoliuotos armatūros ir detalių. Prieš demontuojant šilumines kameras turi būti patikrinta ir apsaugota drenažo sistema esant poreikiui atstatytas funkcionalumas.</w:t>
      </w:r>
    </w:p>
    <w:p w14:paraId="163D4901" w14:textId="77777777" w:rsidR="00BE499A" w:rsidRDefault="00BE499A">
      <w:pPr>
        <w:jc w:val="left"/>
      </w:pPr>
    </w:p>
    <w:p w14:paraId="4826753E" w14:textId="77777777" w:rsidR="00BE499A" w:rsidRDefault="008222B6">
      <w:pPr>
        <w:tabs>
          <w:tab w:val="left" w:pos="709"/>
        </w:tabs>
      </w:pPr>
      <w:r>
        <w:t xml:space="preserve">2.2.4. Rekonstruojamų šilumos tinklų atkarpos (schemos) nurodytos žemiau pateikiamoje </w:t>
      </w:r>
      <w:r>
        <w:rPr>
          <w:i/>
        </w:rPr>
        <w:t>1 lentelėje ir schemose</w:t>
      </w:r>
      <w:r>
        <w:t>:</w:t>
      </w:r>
    </w:p>
    <w:p w14:paraId="066CA91D" w14:textId="77777777" w:rsidR="00BE499A" w:rsidRDefault="008222B6">
      <w:pPr>
        <w:pBdr>
          <w:top w:val="nil"/>
          <w:left w:val="nil"/>
          <w:bottom w:val="nil"/>
          <w:right w:val="nil"/>
          <w:between w:val="nil"/>
        </w:pBdr>
        <w:tabs>
          <w:tab w:val="left" w:pos="142"/>
          <w:tab w:val="left" w:pos="709"/>
        </w:tabs>
        <w:jc w:val="left"/>
        <w:rPr>
          <w:i/>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i/>
          <w:color w:val="000000"/>
        </w:rPr>
        <w:t>1 lentelė</w:t>
      </w:r>
    </w:p>
    <w:tbl>
      <w:tblPr>
        <w:tblStyle w:val="a1"/>
        <w:tblW w:w="8931" w:type="dxa"/>
        <w:tblInd w:w="-10" w:type="dxa"/>
        <w:tblLayout w:type="fixed"/>
        <w:tblLook w:val="0400" w:firstRow="0" w:lastRow="0" w:firstColumn="0" w:lastColumn="0" w:noHBand="0" w:noVBand="1"/>
      </w:tblPr>
      <w:tblGrid>
        <w:gridCol w:w="426"/>
        <w:gridCol w:w="850"/>
        <w:gridCol w:w="851"/>
        <w:gridCol w:w="850"/>
        <w:gridCol w:w="857"/>
        <w:gridCol w:w="702"/>
        <w:gridCol w:w="708"/>
        <w:gridCol w:w="851"/>
        <w:gridCol w:w="709"/>
        <w:gridCol w:w="850"/>
        <w:gridCol w:w="1277"/>
      </w:tblGrid>
      <w:tr w:rsidR="00BE499A" w14:paraId="2229460D" w14:textId="77777777">
        <w:trPr>
          <w:trHeight w:val="315"/>
        </w:trPr>
        <w:tc>
          <w:tcPr>
            <w:tcW w:w="4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A06BFE"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Nr.</w:t>
            </w:r>
          </w:p>
        </w:tc>
        <w:tc>
          <w:tcPr>
            <w:tcW w:w="1701" w:type="dxa"/>
            <w:gridSpan w:val="2"/>
            <w:tcBorders>
              <w:top w:val="single" w:sz="8" w:space="0" w:color="000000"/>
              <w:left w:val="nil"/>
              <w:bottom w:val="single" w:sz="8" w:space="0" w:color="000000"/>
              <w:right w:val="single" w:sz="8" w:space="0" w:color="000000"/>
            </w:tcBorders>
            <w:shd w:val="clear" w:color="auto" w:fill="auto"/>
            <w:vAlign w:val="center"/>
          </w:tcPr>
          <w:p w14:paraId="525BBA6D"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Trasos atkarpa tarp šilumos kamerų</w:t>
            </w:r>
          </w:p>
        </w:tc>
        <w:tc>
          <w:tcPr>
            <w:tcW w:w="3117" w:type="dxa"/>
            <w:gridSpan w:val="4"/>
            <w:tcBorders>
              <w:top w:val="single" w:sz="8" w:space="0" w:color="000000"/>
              <w:left w:val="nil"/>
              <w:bottom w:val="single" w:sz="8" w:space="0" w:color="000000"/>
              <w:right w:val="single" w:sz="8" w:space="0" w:color="000000"/>
            </w:tcBorders>
            <w:shd w:val="clear" w:color="auto" w:fill="auto"/>
            <w:vAlign w:val="center"/>
          </w:tcPr>
          <w:p w14:paraId="240BC88F"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Esamų atkarpų charakteristika</w:t>
            </w:r>
          </w:p>
        </w:tc>
        <w:tc>
          <w:tcPr>
            <w:tcW w:w="2410" w:type="dxa"/>
            <w:gridSpan w:val="3"/>
            <w:tcBorders>
              <w:top w:val="single" w:sz="8" w:space="0" w:color="000000"/>
              <w:left w:val="nil"/>
              <w:bottom w:val="single" w:sz="8" w:space="0" w:color="000000"/>
              <w:right w:val="single" w:sz="8" w:space="0" w:color="000000"/>
            </w:tcBorders>
            <w:shd w:val="clear" w:color="auto" w:fill="auto"/>
            <w:vAlign w:val="center"/>
          </w:tcPr>
          <w:p w14:paraId="7319CB12"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Numatomos charakteristikos</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F90696D" w14:textId="77777777" w:rsidR="00BE499A" w:rsidRDefault="008222B6">
            <w:pPr>
              <w:jc w:val="center"/>
              <w:rPr>
                <w:rFonts w:ascii="Calibri" w:eastAsia="Calibri" w:hAnsi="Calibri" w:cs="Calibri"/>
                <w:color w:val="000000"/>
                <w:sz w:val="16"/>
                <w:szCs w:val="16"/>
              </w:rPr>
            </w:pPr>
            <w:proofErr w:type="spellStart"/>
            <w:r>
              <w:rPr>
                <w:rFonts w:ascii="Calibri" w:eastAsia="Calibri" w:hAnsi="Calibri" w:cs="Calibri"/>
                <w:color w:val="000000"/>
                <w:sz w:val="16"/>
                <w:szCs w:val="16"/>
              </w:rPr>
              <w:t>Inv</w:t>
            </w:r>
            <w:proofErr w:type="spellEnd"/>
            <w:r>
              <w:rPr>
                <w:rFonts w:ascii="Calibri" w:eastAsia="Calibri" w:hAnsi="Calibri" w:cs="Calibri"/>
                <w:color w:val="000000"/>
                <w:sz w:val="16"/>
                <w:szCs w:val="16"/>
              </w:rPr>
              <w:t>. Nr.</w:t>
            </w:r>
          </w:p>
        </w:tc>
      </w:tr>
      <w:tr w:rsidR="00BE499A" w14:paraId="52E1CF24" w14:textId="77777777">
        <w:trPr>
          <w:trHeight w:val="525"/>
        </w:trPr>
        <w:tc>
          <w:tcPr>
            <w:tcW w:w="42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4713731" w14:textId="77777777" w:rsidR="00BE499A" w:rsidRDefault="00BE499A">
            <w:pPr>
              <w:widowControl w:val="0"/>
              <w:pBdr>
                <w:top w:val="nil"/>
                <w:left w:val="nil"/>
                <w:bottom w:val="nil"/>
                <w:right w:val="nil"/>
                <w:between w:val="nil"/>
              </w:pBdr>
              <w:spacing w:line="276" w:lineRule="auto"/>
              <w:jc w:val="left"/>
              <w:rPr>
                <w:rFonts w:ascii="Calibri" w:eastAsia="Calibri" w:hAnsi="Calibri" w:cs="Calibri"/>
                <w:color w:val="000000"/>
                <w:sz w:val="16"/>
                <w:szCs w:val="16"/>
              </w:rPr>
            </w:pPr>
          </w:p>
        </w:tc>
        <w:tc>
          <w:tcPr>
            <w:tcW w:w="850" w:type="dxa"/>
            <w:tcBorders>
              <w:top w:val="nil"/>
              <w:left w:val="nil"/>
              <w:bottom w:val="single" w:sz="8" w:space="0" w:color="000000"/>
              <w:right w:val="single" w:sz="8" w:space="0" w:color="000000"/>
            </w:tcBorders>
            <w:shd w:val="clear" w:color="auto" w:fill="auto"/>
            <w:vAlign w:val="center"/>
          </w:tcPr>
          <w:p w14:paraId="265F1DCE"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Nuo</w:t>
            </w:r>
          </w:p>
        </w:tc>
        <w:tc>
          <w:tcPr>
            <w:tcW w:w="851" w:type="dxa"/>
            <w:tcBorders>
              <w:top w:val="nil"/>
              <w:left w:val="nil"/>
              <w:bottom w:val="single" w:sz="8" w:space="0" w:color="000000"/>
              <w:right w:val="single" w:sz="8" w:space="0" w:color="000000"/>
            </w:tcBorders>
            <w:shd w:val="clear" w:color="auto" w:fill="auto"/>
            <w:vAlign w:val="center"/>
          </w:tcPr>
          <w:p w14:paraId="2A073ADC"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Iki</w:t>
            </w:r>
          </w:p>
        </w:tc>
        <w:tc>
          <w:tcPr>
            <w:tcW w:w="850" w:type="dxa"/>
            <w:tcBorders>
              <w:top w:val="nil"/>
              <w:left w:val="nil"/>
              <w:bottom w:val="single" w:sz="8" w:space="0" w:color="000000"/>
              <w:right w:val="single" w:sz="8" w:space="0" w:color="000000"/>
            </w:tcBorders>
            <w:shd w:val="clear" w:color="auto" w:fill="auto"/>
            <w:vAlign w:val="center"/>
          </w:tcPr>
          <w:p w14:paraId="7269C749"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Statybos metai</w:t>
            </w:r>
          </w:p>
        </w:tc>
        <w:tc>
          <w:tcPr>
            <w:tcW w:w="857" w:type="dxa"/>
            <w:tcBorders>
              <w:top w:val="nil"/>
              <w:left w:val="nil"/>
              <w:bottom w:val="single" w:sz="8" w:space="0" w:color="000000"/>
              <w:right w:val="single" w:sz="8" w:space="0" w:color="000000"/>
            </w:tcBorders>
            <w:shd w:val="clear" w:color="auto" w:fill="auto"/>
            <w:vAlign w:val="center"/>
          </w:tcPr>
          <w:p w14:paraId="5F0F32A7"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Skersmuo DN, mm</w:t>
            </w:r>
          </w:p>
        </w:tc>
        <w:tc>
          <w:tcPr>
            <w:tcW w:w="702" w:type="dxa"/>
            <w:tcBorders>
              <w:top w:val="nil"/>
              <w:left w:val="nil"/>
              <w:bottom w:val="single" w:sz="8" w:space="0" w:color="000000"/>
              <w:right w:val="single" w:sz="8" w:space="0" w:color="000000"/>
            </w:tcBorders>
            <w:shd w:val="clear" w:color="auto" w:fill="auto"/>
            <w:vAlign w:val="center"/>
          </w:tcPr>
          <w:p w14:paraId="651729AD"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Ilgis, m</w:t>
            </w:r>
          </w:p>
        </w:tc>
        <w:tc>
          <w:tcPr>
            <w:tcW w:w="708" w:type="dxa"/>
            <w:tcBorders>
              <w:top w:val="nil"/>
              <w:left w:val="nil"/>
              <w:bottom w:val="single" w:sz="8" w:space="0" w:color="000000"/>
              <w:right w:val="single" w:sz="8" w:space="0" w:color="000000"/>
            </w:tcBorders>
            <w:shd w:val="clear" w:color="auto" w:fill="auto"/>
            <w:vAlign w:val="center"/>
          </w:tcPr>
          <w:p w14:paraId="44A6B919"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Paklojimo būdas</w:t>
            </w:r>
          </w:p>
        </w:tc>
        <w:tc>
          <w:tcPr>
            <w:tcW w:w="851" w:type="dxa"/>
            <w:tcBorders>
              <w:top w:val="nil"/>
              <w:left w:val="nil"/>
              <w:bottom w:val="single" w:sz="8" w:space="0" w:color="000000"/>
              <w:right w:val="single" w:sz="8" w:space="0" w:color="000000"/>
            </w:tcBorders>
            <w:shd w:val="clear" w:color="auto" w:fill="auto"/>
            <w:vAlign w:val="center"/>
          </w:tcPr>
          <w:p w14:paraId="4B17D976"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Skersmuo DN, mm</w:t>
            </w:r>
          </w:p>
        </w:tc>
        <w:tc>
          <w:tcPr>
            <w:tcW w:w="709" w:type="dxa"/>
            <w:tcBorders>
              <w:top w:val="nil"/>
              <w:left w:val="nil"/>
              <w:bottom w:val="single" w:sz="8" w:space="0" w:color="000000"/>
              <w:right w:val="single" w:sz="8" w:space="0" w:color="000000"/>
            </w:tcBorders>
            <w:shd w:val="clear" w:color="auto" w:fill="auto"/>
            <w:vAlign w:val="center"/>
          </w:tcPr>
          <w:p w14:paraId="6CFE547D"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Ilgis, m</w:t>
            </w:r>
          </w:p>
        </w:tc>
        <w:tc>
          <w:tcPr>
            <w:tcW w:w="850" w:type="dxa"/>
            <w:tcBorders>
              <w:top w:val="nil"/>
              <w:left w:val="nil"/>
              <w:bottom w:val="single" w:sz="8" w:space="0" w:color="000000"/>
              <w:right w:val="single" w:sz="8" w:space="0" w:color="000000"/>
            </w:tcBorders>
            <w:shd w:val="clear" w:color="auto" w:fill="auto"/>
            <w:vAlign w:val="center"/>
          </w:tcPr>
          <w:p w14:paraId="73FC2A54"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Paklojimo būdas</w:t>
            </w:r>
          </w:p>
        </w:tc>
        <w:tc>
          <w:tcPr>
            <w:tcW w:w="127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BF0E083" w14:textId="77777777" w:rsidR="00BE499A" w:rsidRDefault="00BE499A">
            <w:pPr>
              <w:widowControl w:val="0"/>
              <w:pBdr>
                <w:top w:val="nil"/>
                <w:left w:val="nil"/>
                <w:bottom w:val="nil"/>
                <w:right w:val="nil"/>
                <w:between w:val="nil"/>
              </w:pBdr>
              <w:spacing w:line="276" w:lineRule="auto"/>
              <w:jc w:val="left"/>
              <w:rPr>
                <w:rFonts w:ascii="Calibri" w:eastAsia="Calibri" w:hAnsi="Calibri" w:cs="Calibri"/>
                <w:color w:val="000000"/>
                <w:sz w:val="16"/>
                <w:szCs w:val="16"/>
              </w:rPr>
            </w:pPr>
          </w:p>
        </w:tc>
      </w:tr>
      <w:tr w:rsidR="00BE499A" w14:paraId="6020362C" w14:textId="77777777">
        <w:trPr>
          <w:trHeight w:val="570"/>
        </w:trPr>
        <w:tc>
          <w:tcPr>
            <w:tcW w:w="8931" w:type="dxa"/>
            <w:gridSpan w:val="11"/>
            <w:tcBorders>
              <w:top w:val="nil"/>
              <w:left w:val="single" w:sz="8" w:space="0" w:color="000000"/>
              <w:bottom w:val="single" w:sz="8" w:space="0" w:color="000000"/>
              <w:right w:val="single" w:sz="8" w:space="0" w:color="000000"/>
            </w:tcBorders>
            <w:shd w:val="clear" w:color="auto" w:fill="auto"/>
            <w:vAlign w:val="center"/>
          </w:tcPr>
          <w:p w14:paraId="3BD471D8" w14:textId="77777777" w:rsidR="00BE499A" w:rsidRDefault="008222B6">
            <w:pPr>
              <w:jc w:val="center"/>
              <w:rPr>
                <w:color w:val="000000"/>
                <w:sz w:val="20"/>
                <w:szCs w:val="20"/>
              </w:rPr>
            </w:pPr>
            <w:r>
              <w:rPr>
                <w:color w:val="000000"/>
                <w:sz w:val="20"/>
                <w:szCs w:val="20"/>
              </w:rPr>
              <w:t xml:space="preserve">Marijampolės miesto magistralinių šilumos tinklų rekonstravimas, ruožai tarp Pasijungimas į NK ir Laisvės 7, Laisvės g., </w:t>
            </w:r>
            <w:proofErr w:type="spellStart"/>
            <w:r>
              <w:rPr>
                <w:color w:val="000000"/>
                <w:sz w:val="20"/>
                <w:szCs w:val="20"/>
              </w:rPr>
              <w:t>Unik</w:t>
            </w:r>
            <w:proofErr w:type="spellEnd"/>
            <w:r>
              <w:rPr>
                <w:color w:val="000000"/>
                <w:sz w:val="20"/>
                <w:szCs w:val="20"/>
              </w:rPr>
              <w:t>. Nr. 1894-5001-6014. Pirma schema.</w:t>
            </w:r>
          </w:p>
        </w:tc>
      </w:tr>
      <w:tr w:rsidR="00BE499A" w14:paraId="1D226665" w14:textId="77777777">
        <w:trPr>
          <w:trHeight w:val="585"/>
        </w:trPr>
        <w:tc>
          <w:tcPr>
            <w:tcW w:w="426" w:type="dxa"/>
            <w:tcBorders>
              <w:top w:val="nil"/>
              <w:left w:val="single" w:sz="8" w:space="0" w:color="000000"/>
              <w:bottom w:val="single" w:sz="8" w:space="0" w:color="000000"/>
              <w:right w:val="single" w:sz="8" w:space="0" w:color="000000"/>
            </w:tcBorders>
            <w:shd w:val="clear" w:color="auto" w:fill="auto"/>
            <w:vAlign w:val="center"/>
          </w:tcPr>
          <w:p w14:paraId="4ECB137F"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1.</w:t>
            </w:r>
          </w:p>
        </w:tc>
        <w:tc>
          <w:tcPr>
            <w:tcW w:w="850" w:type="dxa"/>
            <w:tcBorders>
              <w:top w:val="nil"/>
              <w:left w:val="nil"/>
              <w:bottom w:val="single" w:sz="8" w:space="0" w:color="000000"/>
              <w:right w:val="single" w:sz="8" w:space="0" w:color="000000"/>
            </w:tcBorders>
            <w:shd w:val="clear" w:color="auto" w:fill="auto"/>
            <w:vAlign w:val="center"/>
          </w:tcPr>
          <w:p w14:paraId="5FB7BCFC"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Pasijungimas į NK</w:t>
            </w:r>
          </w:p>
        </w:tc>
        <w:tc>
          <w:tcPr>
            <w:tcW w:w="851" w:type="dxa"/>
            <w:tcBorders>
              <w:top w:val="nil"/>
              <w:left w:val="nil"/>
              <w:bottom w:val="single" w:sz="8" w:space="0" w:color="000000"/>
              <w:right w:val="single" w:sz="8" w:space="0" w:color="000000"/>
            </w:tcBorders>
            <w:shd w:val="clear" w:color="auto" w:fill="auto"/>
            <w:vAlign w:val="center"/>
          </w:tcPr>
          <w:p w14:paraId="26DA0530"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Laisvės g. 7</w:t>
            </w:r>
          </w:p>
        </w:tc>
        <w:tc>
          <w:tcPr>
            <w:tcW w:w="850" w:type="dxa"/>
            <w:tcBorders>
              <w:top w:val="nil"/>
              <w:left w:val="nil"/>
              <w:bottom w:val="single" w:sz="8" w:space="0" w:color="000000"/>
              <w:right w:val="single" w:sz="8" w:space="0" w:color="000000"/>
            </w:tcBorders>
            <w:shd w:val="clear" w:color="auto" w:fill="auto"/>
            <w:vAlign w:val="center"/>
          </w:tcPr>
          <w:p w14:paraId="1505BCA9"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1975</w:t>
            </w:r>
          </w:p>
        </w:tc>
        <w:tc>
          <w:tcPr>
            <w:tcW w:w="857" w:type="dxa"/>
            <w:tcBorders>
              <w:top w:val="nil"/>
              <w:left w:val="nil"/>
              <w:bottom w:val="single" w:sz="8" w:space="0" w:color="000000"/>
              <w:right w:val="single" w:sz="8" w:space="0" w:color="000000"/>
            </w:tcBorders>
            <w:shd w:val="clear" w:color="auto" w:fill="auto"/>
            <w:vAlign w:val="center"/>
          </w:tcPr>
          <w:p w14:paraId="1823580B"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702" w:type="dxa"/>
            <w:tcBorders>
              <w:top w:val="nil"/>
              <w:left w:val="nil"/>
              <w:bottom w:val="single" w:sz="8" w:space="0" w:color="000000"/>
              <w:right w:val="single" w:sz="8" w:space="0" w:color="000000"/>
            </w:tcBorders>
            <w:shd w:val="clear" w:color="auto" w:fill="auto"/>
            <w:vAlign w:val="center"/>
          </w:tcPr>
          <w:p w14:paraId="1EF55DC3"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29</w:t>
            </w:r>
          </w:p>
        </w:tc>
        <w:tc>
          <w:tcPr>
            <w:tcW w:w="708" w:type="dxa"/>
            <w:tcBorders>
              <w:top w:val="nil"/>
              <w:left w:val="nil"/>
              <w:bottom w:val="single" w:sz="8" w:space="0" w:color="000000"/>
              <w:right w:val="single" w:sz="8" w:space="0" w:color="000000"/>
            </w:tcBorders>
            <w:shd w:val="clear" w:color="auto" w:fill="auto"/>
            <w:vAlign w:val="center"/>
          </w:tcPr>
          <w:p w14:paraId="461ACB6B"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NK</w:t>
            </w:r>
          </w:p>
        </w:tc>
        <w:tc>
          <w:tcPr>
            <w:tcW w:w="851" w:type="dxa"/>
            <w:tcBorders>
              <w:top w:val="nil"/>
              <w:left w:val="nil"/>
              <w:bottom w:val="single" w:sz="8" w:space="0" w:color="000000"/>
              <w:right w:val="single" w:sz="8" w:space="0" w:color="000000"/>
            </w:tcBorders>
            <w:shd w:val="clear" w:color="auto" w:fill="auto"/>
            <w:vAlign w:val="center"/>
          </w:tcPr>
          <w:p w14:paraId="0CFAAFF3"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709" w:type="dxa"/>
            <w:tcBorders>
              <w:top w:val="nil"/>
              <w:left w:val="nil"/>
              <w:bottom w:val="single" w:sz="8" w:space="0" w:color="000000"/>
              <w:right w:val="single" w:sz="8" w:space="0" w:color="000000"/>
            </w:tcBorders>
            <w:shd w:val="clear" w:color="auto" w:fill="auto"/>
            <w:vAlign w:val="center"/>
          </w:tcPr>
          <w:p w14:paraId="083CBC39"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29</w:t>
            </w:r>
          </w:p>
        </w:tc>
        <w:tc>
          <w:tcPr>
            <w:tcW w:w="850" w:type="dxa"/>
            <w:tcBorders>
              <w:top w:val="nil"/>
              <w:left w:val="nil"/>
              <w:bottom w:val="single" w:sz="8" w:space="0" w:color="000000"/>
              <w:right w:val="single" w:sz="8" w:space="0" w:color="000000"/>
            </w:tcBorders>
            <w:shd w:val="clear" w:color="auto" w:fill="auto"/>
            <w:vAlign w:val="center"/>
          </w:tcPr>
          <w:p w14:paraId="1D0D7A00"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BK</w:t>
            </w:r>
          </w:p>
        </w:tc>
        <w:tc>
          <w:tcPr>
            <w:tcW w:w="1277" w:type="dxa"/>
            <w:tcBorders>
              <w:top w:val="nil"/>
              <w:left w:val="nil"/>
              <w:bottom w:val="single" w:sz="8" w:space="0" w:color="000000"/>
              <w:right w:val="single" w:sz="8" w:space="0" w:color="000000"/>
            </w:tcBorders>
            <w:shd w:val="clear" w:color="auto" w:fill="auto"/>
            <w:vAlign w:val="center"/>
          </w:tcPr>
          <w:p w14:paraId="290E1AAF"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1001162</w:t>
            </w:r>
          </w:p>
        </w:tc>
      </w:tr>
      <w:tr w:rsidR="00BE499A" w14:paraId="78A5505D" w14:textId="77777777">
        <w:trPr>
          <w:trHeight w:val="495"/>
        </w:trPr>
        <w:tc>
          <w:tcPr>
            <w:tcW w:w="8931" w:type="dxa"/>
            <w:gridSpan w:val="11"/>
            <w:tcBorders>
              <w:top w:val="nil"/>
              <w:left w:val="single" w:sz="8" w:space="0" w:color="000000"/>
              <w:bottom w:val="single" w:sz="8" w:space="0" w:color="000000"/>
              <w:right w:val="single" w:sz="8" w:space="0" w:color="000000"/>
            </w:tcBorders>
            <w:shd w:val="clear" w:color="auto" w:fill="auto"/>
            <w:vAlign w:val="center"/>
          </w:tcPr>
          <w:p w14:paraId="4BBEFAB8" w14:textId="012DC4BD" w:rsidR="00BE499A" w:rsidRDefault="008222B6" w:rsidP="00504845">
            <w:pPr>
              <w:jc w:val="center"/>
              <w:rPr>
                <w:color w:val="000000"/>
                <w:sz w:val="20"/>
                <w:szCs w:val="20"/>
              </w:rPr>
            </w:pPr>
            <w:r>
              <w:rPr>
                <w:color w:val="000000"/>
                <w:sz w:val="20"/>
                <w:szCs w:val="20"/>
              </w:rPr>
              <w:t xml:space="preserve">Marijampolės miesto skirstomųjų šilumos tinklų rekonstravimas, ruožo tarp ŠK 1M-33 ir ŠK 1M-34, </w:t>
            </w:r>
            <w:r w:rsidR="00504845">
              <w:rPr>
                <w:color w:val="000000"/>
                <w:sz w:val="20"/>
                <w:szCs w:val="20"/>
              </w:rPr>
              <w:t xml:space="preserve">Vytauto </w:t>
            </w:r>
            <w:r>
              <w:rPr>
                <w:color w:val="000000"/>
                <w:sz w:val="20"/>
                <w:szCs w:val="20"/>
              </w:rPr>
              <w:t xml:space="preserve">g. </w:t>
            </w:r>
            <w:proofErr w:type="spellStart"/>
            <w:r>
              <w:rPr>
                <w:color w:val="000000"/>
                <w:sz w:val="20"/>
                <w:szCs w:val="20"/>
              </w:rPr>
              <w:t>Unik</w:t>
            </w:r>
            <w:proofErr w:type="spellEnd"/>
            <w:r>
              <w:rPr>
                <w:color w:val="000000"/>
                <w:sz w:val="20"/>
                <w:szCs w:val="20"/>
              </w:rPr>
              <w:t>. Nr. 1894-5001-3011. Antra schema.</w:t>
            </w:r>
          </w:p>
        </w:tc>
      </w:tr>
      <w:tr w:rsidR="00BE499A" w14:paraId="100C1903" w14:textId="77777777">
        <w:trPr>
          <w:trHeight w:val="315"/>
        </w:trPr>
        <w:tc>
          <w:tcPr>
            <w:tcW w:w="426" w:type="dxa"/>
            <w:tcBorders>
              <w:top w:val="nil"/>
              <w:left w:val="single" w:sz="8" w:space="0" w:color="000000"/>
              <w:bottom w:val="single" w:sz="8" w:space="0" w:color="000000"/>
              <w:right w:val="single" w:sz="8" w:space="0" w:color="000000"/>
            </w:tcBorders>
            <w:shd w:val="clear" w:color="auto" w:fill="auto"/>
            <w:vAlign w:val="center"/>
          </w:tcPr>
          <w:p w14:paraId="7908F2B9"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2.</w:t>
            </w:r>
          </w:p>
        </w:tc>
        <w:tc>
          <w:tcPr>
            <w:tcW w:w="850" w:type="dxa"/>
            <w:tcBorders>
              <w:top w:val="nil"/>
              <w:left w:val="nil"/>
              <w:bottom w:val="single" w:sz="8" w:space="0" w:color="000000"/>
              <w:right w:val="single" w:sz="8" w:space="0" w:color="000000"/>
            </w:tcBorders>
            <w:shd w:val="clear" w:color="auto" w:fill="auto"/>
            <w:vAlign w:val="center"/>
          </w:tcPr>
          <w:p w14:paraId="6754959F"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1M-33</w:t>
            </w:r>
          </w:p>
        </w:tc>
        <w:tc>
          <w:tcPr>
            <w:tcW w:w="851" w:type="dxa"/>
            <w:tcBorders>
              <w:top w:val="nil"/>
              <w:left w:val="nil"/>
              <w:bottom w:val="single" w:sz="8" w:space="0" w:color="000000"/>
              <w:right w:val="single" w:sz="8" w:space="0" w:color="000000"/>
            </w:tcBorders>
            <w:shd w:val="clear" w:color="auto" w:fill="auto"/>
            <w:vAlign w:val="center"/>
          </w:tcPr>
          <w:p w14:paraId="32FCDCB0" w14:textId="2F497D85"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1M-34</w:t>
            </w:r>
          </w:p>
        </w:tc>
        <w:tc>
          <w:tcPr>
            <w:tcW w:w="850" w:type="dxa"/>
            <w:tcBorders>
              <w:top w:val="nil"/>
              <w:left w:val="nil"/>
              <w:bottom w:val="single" w:sz="8" w:space="0" w:color="000000"/>
              <w:right w:val="single" w:sz="8" w:space="0" w:color="000000"/>
            </w:tcBorders>
            <w:shd w:val="clear" w:color="auto" w:fill="auto"/>
            <w:vAlign w:val="center"/>
          </w:tcPr>
          <w:p w14:paraId="29AB234E"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1970</w:t>
            </w:r>
          </w:p>
        </w:tc>
        <w:tc>
          <w:tcPr>
            <w:tcW w:w="857" w:type="dxa"/>
            <w:tcBorders>
              <w:top w:val="nil"/>
              <w:left w:val="nil"/>
              <w:bottom w:val="single" w:sz="8" w:space="0" w:color="000000"/>
              <w:right w:val="single" w:sz="8" w:space="0" w:color="000000"/>
            </w:tcBorders>
            <w:shd w:val="clear" w:color="auto" w:fill="auto"/>
            <w:vAlign w:val="center"/>
          </w:tcPr>
          <w:p w14:paraId="2576393C"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250</w:t>
            </w:r>
          </w:p>
        </w:tc>
        <w:tc>
          <w:tcPr>
            <w:tcW w:w="702" w:type="dxa"/>
            <w:tcBorders>
              <w:top w:val="nil"/>
              <w:left w:val="nil"/>
              <w:bottom w:val="single" w:sz="8" w:space="0" w:color="000000"/>
              <w:right w:val="single" w:sz="8" w:space="0" w:color="000000"/>
            </w:tcBorders>
            <w:shd w:val="clear" w:color="auto" w:fill="auto"/>
            <w:vAlign w:val="center"/>
          </w:tcPr>
          <w:p w14:paraId="437E7ABA" w14:textId="31611B34"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127</w:t>
            </w:r>
          </w:p>
        </w:tc>
        <w:tc>
          <w:tcPr>
            <w:tcW w:w="708" w:type="dxa"/>
            <w:tcBorders>
              <w:top w:val="nil"/>
              <w:left w:val="nil"/>
              <w:bottom w:val="single" w:sz="8" w:space="0" w:color="000000"/>
              <w:right w:val="single" w:sz="8" w:space="0" w:color="000000"/>
            </w:tcBorders>
            <w:shd w:val="clear" w:color="auto" w:fill="auto"/>
            <w:vAlign w:val="center"/>
          </w:tcPr>
          <w:p w14:paraId="663719CB"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NK</w:t>
            </w:r>
          </w:p>
        </w:tc>
        <w:tc>
          <w:tcPr>
            <w:tcW w:w="851" w:type="dxa"/>
            <w:tcBorders>
              <w:top w:val="nil"/>
              <w:left w:val="nil"/>
              <w:bottom w:val="single" w:sz="8" w:space="0" w:color="000000"/>
              <w:right w:val="single" w:sz="8" w:space="0" w:color="000000"/>
            </w:tcBorders>
            <w:shd w:val="clear" w:color="auto" w:fill="auto"/>
            <w:vAlign w:val="center"/>
          </w:tcPr>
          <w:p w14:paraId="6AE573FC"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250</w:t>
            </w:r>
          </w:p>
        </w:tc>
        <w:tc>
          <w:tcPr>
            <w:tcW w:w="709" w:type="dxa"/>
            <w:tcBorders>
              <w:top w:val="nil"/>
              <w:left w:val="nil"/>
              <w:bottom w:val="single" w:sz="8" w:space="0" w:color="000000"/>
              <w:right w:val="single" w:sz="8" w:space="0" w:color="000000"/>
            </w:tcBorders>
            <w:shd w:val="clear" w:color="auto" w:fill="auto"/>
            <w:vAlign w:val="center"/>
          </w:tcPr>
          <w:p w14:paraId="7F9F7252" w14:textId="755D6318"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127</w:t>
            </w:r>
          </w:p>
        </w:tc>
        <w:tc>
          <w:tcPr>
            <w:tcW w:w="850" w:type="dxa"/>
            <w:tcBorders>
              <w:top w:val="nil"/>
              <w:left w:val="nil"/>
              <w:bottom w:val="single" w:sz="8" w:space="0" w:color="000000"/>
              <w:right w:val="single" w:sz="8" w:space="0" w:color="000000"/>
            </w:tcBorders>
            <w:shd w:val="clear" w:color="auto" w:fill="auto"/>
            <w:vAlign w:val="center"/>
          </w:tcPr>
          <w:p w14:paraId="22F1A3A9" w14:textId="77777777" w:rsidR="00BE499A" w:rsidRDefault="008222B6">
            <w:pPr>
              <w:jc w:val="center"/>
              <w:rPr>
                <w:rFonts w:ascii="Calibri" w:eastAsia="Calibri" w:hAnsi="Calibri" w:cs="Calibri"/>
                <w:color w:val="000000"/>
                <w:sz w:val="16"/>
                <w:szCs w:val="16"/>
              </w:rPr>
            </w:pPr>
            <w:r>
              <w:rPr>
                <w:rFonts w:ascii="Calibri" w:eastAsia="Calibri" w:hAnsi="Calibri" w:cs="Calibri"/>
                <w:color w:val="000000"/>
                <w:sz w:val="16"/>
                <w:szCs w:val="16"/>
              </w:rPr>
              <w:t>BK</w:t>
            </w:r>
          </w:p>
        </w:tc>
        <w:tc>
          <w:tcPr>
            <w:tcW w:w="1277" w:type="dxa"/>
            <w:tcBorders>
              <w:top w:val="nil"/>
              <w:left w:val="nil"/>
              <w:bottom w:val="single" w:sz="8" w:space="0" w:color="000000"/>
              <w:right w:val="single" w:sz="8" w:space="0" w:color="000000"/>
            </w:tcBorders>
            <w:shd w:val="clear" w:color="auto" w:fill="auto"/>
            <w:vAlign w:val="center"/>
          </w:tcPr>
          <w:p w14:paraId="2B204537" w14:textId="77777777" w:rsidR="00BE499A" w:rsidRDefault="008222B6">
            <w:pPr>
              <w:jc w:val="left"/>
              <w:rPr>
                <w:rFonts w:ascii="Calibri" w:eastAsia="Calibri" w:hAnsi="Calibri" w:cs="Calibri"/>
                <w:color w:val="000000"/>
                <w:sz w:val="16"/>
                <w:szCs w:val="16"/>
              </w:rPr>
            </w:pPr>
            <w:r>
              <w:rPr>
                <w:rFonts w:ascii="Calibri" w:eastAsia="Calibri" w:hAnsi="Calibri" w:cs="Calibri"/>
                <w:color w:val="000000"/>
                <w:sz w:val="16"/>
                <w:szCs w:val="16"/>
              </w:rPr>
              <w:t>1000887</w:t>
            </w:r>
          </w:p>
        </w:tc>
      </w:tr>
    </w:tbl>
    <w:p w14:paraId="1B5CF485" w14:textId="77777777" w:rsidR="00BE499A" w:rsidRDefault="00BE499A">
      <w:pPr>
        <w:pBdr>
          <w:top w:val="nil"/>
          <w:left w:val="nil"/>
          <w:bottom w:val="nil"/>
          <w:right w:val="nil"/>
          <w:between w:val="nil"/>
        </w:pBdr>
        <w:tabs>
          <w:tab w:val="left" w:pos="142"/>
          <w:tab w:val="left" w:pos="709"/>
        </w:tabs>
        <w:jc w:val="left"/>
        <w:rPr>
          <w:color w:val="000000"/>
        </w:rPr>
      </w:pPr>
    </w:p>
    <w:p w14:paraId="581D60FD" w14:textId="77777777" w:rsidR="00BE499A" w:rsidRDefault="008222B6">
      <w:pPr>
        <w:jc w:val="left"/>
        <w:rPr>
          <w:i/>
        </w:rPr>
      </w:pPr>
      <w:r>
        <w:br w:type="page"/>
      </w:r>
    </w:p>
    <w:p w14:paraId="7A1EBF78" w14:textId="77777777" w:rsidR="00BE499A" w:rsidRDefault="008222B6">
      <w:pPr>
        <w:spacing w:after="120"/>
        <w:jc w:val="left"/>
        <w:rPr>
          <w:i/>
        </w:rPr>
      </w:pPr>
      <w:r>
        <w:rPr>
          <w:i/>
        </w:rPr>
        <w:lastRenderedPageBreak/>
        <w:t>1 schema (Nuo Pasijungimas į NK iki Laisvės 7, esantis Laisvės gatvėje)</w:t>
      </w:r>
    </w:p>
    <w:p w14:paraId="08A45E93" w14:textId="77777777" w:rsidR="00BE499A" w:rsidRDefault="008222B6">
      <w:pPr>
        <w:spacing w:after="120"/>
        <w:jc w:val="center"/>
        <w:rPr>
          <w:i/>
        </w:rPr>
      </w:pPr>
      <w:r>
        <w:rPr>
          <w:noProof/>
        </w:rPr>
        <w:drawing>
          <wp:inline distT="0" distB="0" distL="0" distR="0" wp14:anchorId="7FFBB0FB" wp14:editId="75C1922E">
            <wp:extent cx="5933440" cy="404046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33440" cy="404046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E11D870" wp14:editId="2DA8FF8E">
                <wp:simplePos x="0" y="0"/>
                <wp:positionH relativeFrom="column">
                  <wp:posOffset>1308100</wp:posOffset>
                </wp:positionH>
                <wp:positionV relativeFrom="paragraph">
                  <wp:posOffset>825500</wp:posOffset>
                </wp:positionV>
                <wp:extent cx="4270375" cy="2225675"/>
                <wp:effectExtent l="0" t="0" r="0" b="0"/>
                <wp:wrapNone/>
                <wp:docPr id="1" name="Group 1"/>
                <wp:cNvGraphicFramePr/>
                <a:graphic xmlns:a="http://schemas.openxmlformats.org/drawingml/2006/main">
                  <a:graphicData uri="http://schemas.microsoft.com/office/word/2010/wordprocessingGroup">
                    <wpg:wgp>
                      <wpg:cNvGrpSpPr/>
                      <wpg:grpSpPr>
                        <a:xfrm>
                          <a:off x="0" y="0"/>
                          <a:ext cx="4270375" cy="2225675"/>
                          <a:chOff x="3210813" y="2667163"/>
                          <a:chExt cx="4270375" cy="2225675"/>
                        </a:xfrm>
                      </wpg:grpSpPr>
                      <wpg:grpSp>
                        <wpg:cNvPr id="3" name="Group 3"/>
                        <wpg:cNvGrpSpPr/>
                        <wpg:grpSpPr>
                          <a:xfrm>
                            <a:off x="3210813" y="2667163"/>
                            <a:ext cx="4270375" cy="2225675"/>
                            <a:chOff x="3966" y="4048"/>
                            <a:chExt cx="6725" cy="3505"/>
                          </a:xfrm>
                        </wpg:grpSpPr>
                        <wps:wsp>
                          <wps:cNvPr id="4" name="Rectangle 4"/>
                          <wps:cNvSpPr/>
                          <wps:spPr>
                            <a:xfrm>
                              <a:off x="3966" y="4048"/>
                              <a:ext cx="6725" cy="3500"/>
                            </a:xfrm>
                            <a:prstGeom prst="rect">
                              <a:avLst/>
                            </a:prstGeom>
                            <a:noFill/>
                            <a:ln>
                              <a:noFill/>
                            </a:ln>
                          </wps:spPr>
                          <wps:txbx>
                            <w:txbxContent>
                              <w:p w14:paraId="5BFD9968" w14:textId="77777777" w:rsidR="00A23943" w:rsidRDefault="00A23943">
                                <w:pPr>
                                  <w:jc w:val="left"/>
                                  <w:textDirection w:val="btLr"/>
                                </w:pPr>
                              </w:p>
                            </w:txbxContent>
                          </wps:txbx>
                          <wps:bodyPr spcFirstLastPara="1" wrap="square" lIns="91425" tIns="91425" rIns="91425" bIns="91425" anchor="ctr" anchorCtr="0">
                            <a:noAutofit/>
                          </wps:bodyPr>
                        </wps:wsp>
                        <wps:wsp>
                          <wps:cNvPr id="5" name="Straight Arrow Connector 5"/>
                          <wps:cNvCnPr/>
                          <wps:spPr>
                            <a:xfrm rot="10800000" flipH="1">
                              <a:off x="5597" y="6439"/>
                              <a:ext cx="924" cy="516"/>
                            </a:xfrm>
                            <a:prstGeom prst="straightConnector1">
                              <a:avLst/>
                            </a:prstGeom>
                            <a:noFill/>
                            <a:ln w="9525" cap="flat" cmpd="sng">
                              <a:solidFill>
                                <a:srgbClr val="000000"/>
                              </a:solidFill>
                              <a:prstDash val="solid"/>
                              <a:round/>
                              <a:headEnd type="none" w="med" len="med"/>
                              <a:tailEnd type="triangle" w="med" len="med"/>
                            </a:ln>
                          </wps:spPr>
                          <wps:bodyPr/>
                        </wps:wsp>
                        <wps:wsp>
                          <wps:cNvPr id="6" name="Rectangle 6"/>
                          <wps:cNvSpPr/>
                          <wps:spPr>
                            <a:xfrm>
                              <a:off x="3966" y="6955"/>
                              <a:ext cx="2486" cy="59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BC8EA0" w14:textId="77777777" w:rsidR="00A23943" w:rsidRDefault="00A23943">
                                <w:pPr>
                                  <w:textDirection w:val="btLr"/>
                                </w:pPr>
                                <w:r>
                                  <w:rPr>
                                    <w:color w:val="000000"/>
                                    <w:sz w:val="20"/>
                                  </w:rPr>
                                  <w:t>Rekonstruojamo ruožo pradžia Pasijungimas į NK</w:t>
                                </w:r>
                              </w:p>
                            </w:txbxContent>
                          </wps:txbx>
                          <wps:bodyPr spcFirstLastPara="1" wrap="square" lIns="91425" tIns="45700" rIns="91425" bIns="45700" anchor="t" anchorCtr="0">
                            <a:noAutofit/>
                          </wps:bodyPr>
                        </wps:wsp>
                        <wps:wsp>
                          <wps:cNvPr id="7" name="Rectangle 7"/>
                          <wps:cNvSpPr/>
                          <wps:spPr>
                            <a:xfrm>
                              <a:off x="7874" y="6820"/>
                              <a:ext cx="2817" cy="59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413DD3" w14:textId="77777777" w:rsidR="00A23943" w:rsidRDefault="00A23943">
                                <w:pPr>
                                  <w:textDirection w:val="btLr"/>
                                </w:pPr>
                                <w:r>
                                  <w:rPr>
                                    <w:color w:val="000000"/>
                                    <w:sz w:val="20"/>
                                  </w:rPr>
                                  <w:t>Rekonstruojamo ruožo pabaiga Įvadas į Laisvės g. 7</w:t>
                                </w:r>
                              </w:p>
                            </w:txbxContent>
                          </wps:txbx>
                          <wps:bodyPr spcFirstLastPara="1" wrap="square" lIns="91425" tIns="45700" rIns="91425" bIns="45700" anchor="t" anchorCtr="0">
                            <a:noAutofit/>
                          </wps:bodyPr>
                        </wps:wsp>
                        <wps:wsp>
                          <wps:cNvPr id="8" name="Straight Arrow Connector 8"/>
                          <wps:cNvCnPr/>
                          <wps:spPr>
                            <a:xfrm rot="10800000">
                              <a:off x="7091" y="5678"/>
                              <a:ext cx="1712" cy="1142"/>
                            </a:xfrm>
                            <a:prstGeom prst="straightConnector1">
                              <a:avLst/>
                            </a:prstGeom>
                            <a:noFill/>
                            <a:ln w="9525" cap="flat" cmpd="sng">
                              <a:solidFill>
                                <a:srgbClr val="000000"/>
                              </a:solidFill>
                              <a:prstDash val="solid"/>
                              <a:round/>
                              <a:headEnd type="none" w="med" len="med"/>
                              <a:tailEnd type="triangle" w="med" len="med"/>
                            </a:ln>
                          </wps:spPr>
                          <wps:bodyPr/>
                        </wps:wsp>
                        <wps:wsp>
                          <wps:cNvPr id="9" name="Rectangle 9"/>
                          <wps:cNvSpPr/>
                          <wps:spPr>
                            <a:xfrm>
                              <a:off x="5103" y="4048"/>
                              <a:ext cx="2771" cy="59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06823D" w14:textId="77777777" w:rsidR="00A23943" w:rsidRDefault="00A23943">
                                <w:pPr>
                                  <w:textDirection w:val="btLr"/>
                                </w:pPr>
                                <w:r>
                                  <w:rPr>
                                    <w:color w:val="000000"/>
                                    <w:sz w:val="20"/>
                                  </w:rPr>
                                  <w:t>Įvykę trūkimai: 2013, 2014, 2018, 2019 metais</w:t>
                                </w:r>
                              </w:p>
                            </w:txbxContent>
                          </wps:txbx>
                          <wps:bodyPr spcFirstLastPara="1" wrap="square" lIns="91425" tIns="45700" rIns="91425" bIns="45700" anchor="t" anchorCtr="0">
                            <a:noAutofit/>
                          </wps:bodyPr>
                        </wps:wsp>
                      </wpg:grpSp>
                    </wpg:wgp>
                  </a:graphicData>
                </a:graphic>
              </wp:anchor>
            </w:drawing>
          </mc:Choice>
          <mc:Fallback>
            <w:pict>
              <v:group w14:anchorId="1E11D870" id="Group 1" o:spid="_x0000_s1026" style="position:absolute;left:0;text-align:left;margin-left:103pt;margin-top:65pt;width:336.25pt;height:175.25pt;z-index:251658240" coordorigin="32108,26671" coordsize="42703,2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">
                <v:group id="Group 3" o:spid="_x0000_s1027" style="position:absolute;left:32108;top:26671;width:42703;height:22257" coordorigin="3966,4048" coordsize="6725,3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left:3966;top:4048;width:6725;height:3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5BFD9968" w14:textId="77777777" w:rsidR="00A23943" w:rsidRDefault="00A23943">
                          <w:pPr>
                            <w:jc w:val="left"/>
                            <w:textDirection w:val="btLr"/>
                          </w:pPr>
                        </w:p>
                      </w:txbxContent>
                    </v:textbox>
                  </v:rect>
                  <v:shapetype id="_x0000_t32" coordsize="21600,21600" o:spt="32" o:oned="t" path="m,l21600,21600e" filled="f">
                    <v:path arrowok="t" fillok="f" o:connecttype="none"/>
                    <o:lock v:ext="edit" shapetype="t"/>
                  </v:shapetype>
                  <v:shape id="Straight Arrow Connector 5" o:spid="_x0000_s1029" type="#_x0000_t32" style="position:absolute;left:5597;top:6439;width:924;height:51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8WtsIAAADaAAAADwAAAGRycy9kb3ducmV2LnhtbESPzWrDMBCE74G+g9hCb4ncOC3FiRJK&#10;wNBrHV9y21pby4m1Mpbqnz59FQj0OMzMN8zuMNlWDNT7xrGC51UCgrhyuuFaQXnKl28gfEDW2Dom&#10;BTN5OOwfFjvMtBv5k4Yi1CJC2GeowITQZVL6ypBFv3IdcfS+XW8xRNnXUvc4Rrht5TpJXqXFhuOC&#10;wY6Ohqpr8WMVDGmT/ppyYy/zV3HuzjmF9EJKPT1O71sQgabwH763P7SCF7hdiTdA7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8WtsIAAADaAAAADwAAAAAAAAAAAAAA&#10;AAChAgAAZHJzL2Rvd25yZXYueG1sUEsFBgAAAAAEAAQA+QAAAJADAAAAAA==&#10;">
                    <v:stroke endarrow="block"/>
                  </v:shape>
                  <v:rect id="Rectangle 6" o:spid="_x0000_s1030" style="position:absolute;left:3966;top:6955;width:2486;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s7sIA&#10;AADaAAAADwAAAGRycy9kb3ducmV2LnhtbESP3WrCQBSE7wu+w3IEb4rZ1IJKdA0aKPSmhSY+wCF7&#10;TILZsyG7+fHt3UKhl8PMfMMc09m0YqTeNZYVvEUxCOLS6oYrBdfiY70H4TyyxtYyKXiQg/S0eDli&#10;ou3EPzTmvhIBwi5BBbX3XSKlK2sy6CLbEQfvZnuDPsi+krrHKcBNKzdxvJUGGw4LNXaU1VTe88Eo&#10;KNx7k1Gb79w45l+XbHg1E34rtVrO5wMIT7P/D/+1P7WCLfxeCTdAn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uzuwgAAANoAAAAPAAAAAAAAAAAAAAAAAJgCAABkcnMvZG93&#10;bnJldi54bWxQSwUGAAAAAAQABAD1AAAAhwMAAAAA&#10;">
                    <v:stroke startarrowwidth="narrow" startarrowlength="short" endarrowwidth="narrow" endarrowlength="short"/>
                    <v:textbox inset="2.53958mm,1.2694mm,2.53958mm,1.2694mm">
                      <w:txbxContent>
                        <w:p w14:paraId="4BBC8EA0" w14:textId="77777777" w:rsidR="00A23943" w:rsidRDefault="00A23943">
                          <w:pPr>
                            <w:textDirection w:val="btLr"/>
                          </w:pPr>
                          <w:r>
                            <w:rPr>
                              <w:color w:val="000000"/>
                              <w:sz w:val="20"/>
                            </w:rPr>
                            <w:t>Rekonstruojamo ruožo pradžia Pasijungimas į NK</w:t>
                          </w:r>
                        </w:p>
                      </w:txbxContent>
                    </v:textbox>
                  </v:rect>
                  <v:rect id="Rectangle 7" o:spid="_x0000_s1031" style="position:absolute;left:7874;top:6820;width:2817;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dcAA&#10;AADaAAAADwAAAGRycy9kb3ducmV2LnhtbESP0YrCMBRE3wX/IVxhX2RNVdClGkULgi8KVj/g0lzb&#10;YnNTmth2/94Igo/DzJxh1tveVKKlxpWWFUwnEQjizOqScwW36+H3D4TzyBory6TgnxxsN8PBGmNt&#10;O75Qm/pcBAi7GBUU3texlC4ryKCb2Jo4eHfbGPRBNrnUDXYBbio5i6KFNFhyWCiwpqSg7JE+jYKr&#10;m5cJVenStW162ifPsenwrNTPqN+tQHjq/Tf8aR+1giW8r4Qb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JdcAAAADaAAAADwAAAAAAAAAAAAAAAACYAgAAZHJzL2Rvd25y&#10;ZXYueG1sUEsFBgAAAAAEAAQA9QAAAIUDAAAAAA==&#10;">
                    <v:stroke startarrowwidth="narrow" startarrowlength="short" endarrowwidth="narrow" endarrowlength="short"/>
                    <v:textbox inset="2.53958mm,1.2694mm,2.53958mm,1.2694mm">
                      <w:txbxContent>
                        <w:p w14:paraId="0F413DD3" w14:textId="77777777" w:rsidR="00A23943" w:rsidRDefault="00A23943">
                          <w:pPr>
                            <w:textDirection w:val="btLr"/>
                          </w:pPr>
                          <w:r>
                            <w:rPr>
                              <w:color w:val="000000"/>
                              <w:sz w:val="20"/>
                            </w:rPr>
                            <w:t>Rekonstruojamo ruožo pabaiga Įvadas į Laisvės g. 7</w:t>
                          </w:r>
                        </w:p>
                      </w:txbxContent>
                    </v:textbox>
                  </v:rect>
                  <v:shape id="Straight Arrow Connector 8" o:spid="_x0000_s1032" type="#_x0000_t32" style="position:absolute;left:7091;top:5678;width:1712;height:114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buqsIAAADaAAAADwAAAGRycy9kb3ducmV2LnhtbERPTWvCQBC9F/wPywi91Y3SaImu0moF&#10;0YPUhoq3ITsmwexszG41/nv3IHh8vO/JrDWVuFDjSssK+r0IBHFmdcm5gvR3+fYBwnlkjZVlUnAj&#10;B7Np52WCibZX/qHLzucihLBLUEHhfZ1I6bKCDLqerYkDd7SNQR9gk0vd4DWEm0oOomgoDZYcGgqs&#10;aV5Qdtr9GwXrr3i0Oe/T8u97q0fvw0Xs0vig1Gu3/RyD8NT6p/jhXmkFYWu4Em6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buqsIAAADaAAAADwAAAAAAAAAAAAAA&#10;AAChAgAAZHJzL2Rvd25yZXYueG1sUEsFBgAAAAAEAAQA+QAAAJADAAAAAA==&#10;">
                    <v:stroke endarrow="block"/>
                  </v:shape>
                  <v:rect id="Rectangle 9" o:spid="_x0000_s1033" style="position:absolute;left:5103;top:4048;width:2771;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l4nMIA&#10;AADaAAAADwAAAGRycy9kb3ducmV2LnhtbESP0WqDQBRE3wP5h+UG+hLq2gaSxrpKKxTy0kA0H3Bx&#10;b1Tq3hV3o/bvu4VCH4eZOcOk+WJ6MdHoOssKnqIYBHFtdceNgmv18fgCwnlkjb1lUvBNDvJsvUox&#10;0XbmC02lb0SAsEtQQev9kEjp6pYMusgOxMG72dGgD3JspB5xDnDTy+c43kuDHYeFFgcqWqq/yrtR&#10;ULldV1BfHtw0lZ/vxX1rZjwr9bBZ3l5BeFr8f/ivfdIKj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XicwgAAANoAAAAPAAAAAAAAAAAAAAAAAJgCAABkcnMvZG93&#10;bnJldi54bWxQSwUGAAAAAAQABAD1AAAAhwMAAAAA&#10;">
                    <v:stroke startarrowwidth="narrow" startarrowlength="short" endarrowwidth="narrow" endarrowlength="short"/>
                    <v:textbox inset="2.53958mm,1.2694mm,2.53958mm,1.2694mm">
                      <w:txbxContent>
                        <w:p w14:paraId="3706823D" w14:textId="77777777" w:rsidR="00A23943" w:rsidRDefault="00A23943">
                          <w:pPr>
                            <w:textDirection w:val="btLr"/>
                          </w:pPr>
                          <w:r>
                            <w:rPr>
                              <w:color w:val="000000"/>
                              <w:sz w:val="20"/>
                            </w:rPr>
                            <w:t>Įvykę trūkimai: 2013, 2014, 2018, 2019 metais</w:t>
                          </w:r>
                        </w:p>
                      </w:txbxContent>
                    </v:textbox>
                  </v:rect>
                </v:group>
              </v:group>
            </w:pict>
          </mc:Fallback>
        </mc:AlternateContent>
      </w:r>
    </w:p>
    <w:p w14:paraId="24CCEA2C" w14:textId="77777777" w:rsidR="00BE499A" w:rsidRDefault="008222B6">
      <w:pPr>
        <w:jc w:val="left"/>
        <w:rPr>
          <w:i/>
        </w:rPr>
      </w:pPr>
      <w:r>
        <w:br w:type="page"/>
      </w:r>
    </w:p>
    <w:p w14:paraId="6440595F" w14:textId="77777777" w:rsidR="00BE499A" w:rsidRDefault="008222B6">
      <w:pPr>
        <w:spacing w:after="120"/>
        <w:jc w:val="left"/>
        <w:rPr>
          <w:i/>
        </w:rPr>
      </w:pPr>
      <w:r>
        <w:rPr>
          <w:i/>
        </w:rPr>
        <w:lastRenderedPageBreak/>
        <w:t>2 schema (Nuo šiluminės kameros 1M-33 iki šiluminės kameros 1M-34, esantis Vytauto gatvėje.)</w:t>
      </w:r>
    </w:p>
    <w:p w14:paraId="13B184FB" w14:textId="1AAF7B52" w:rsidR="00BE499A" w:rsidRDefault="008222B6">
      <w:pPr>
        <w:jc w:val="left"/>
      </w:pPr>
      <w:r>
        <w:rPr>
          <w:noProof/>
        </w:rPr>
        <w:drawing>
          <wp:inline distT="0" distB="0" distL="0" distR="0" wp14:anchorId="4760AD46" wp14:editId="62E4233B">
            <wp:extent cx="5933440" cy="448627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33440" cy="4486275"/>
                    </a:xfrm>
                    <a:prstGeom prst="rect">
                      <a:avLst/>
                    </a:prstGeom>
                    <a:ln/>
                  </pic:spPr>
                </pic:pic>
              </a:graphicData>
            </a:graphic>
          </wp:inline>
        </w:drawing>
      </w:r>
    </w:p>
    <w:p w14:paraId="1C474124" w14:textId="77777777" w:rsidR="00BE499A" w:rsidRDefault="00BE499A">
      <w:pPr>
        <w:jc w:val="left"/>
      </w:pPr>
    </w:p>
    <w:p w14:paraId="749ABF24" w14:textId="77777777" w:rsidR="00BE499A" w:rsidRDefault="008222B6">
      <w:pPr>
        <w:jc w:val="left"/>
      </w:pPr>
      <w:r>
        <w:t>*</w:t>
      </w:r>
      <w:r>
        <w:rPr>
          <w:b/>
        </w:rPr>
        <w:t>Pastaba</w:t>
      </w:r>
      <w:r>
        <w:t>: Pateikti šilumos tinklų ruožų ilgiai, ruožų konfigūracija gali keistis atsižvelgiant į numatomų statybos plotų atnaujintas inžinerinių komunikacijų topografines nuotraukas bei priimtus techninius sprendimus.</w:t>
      </w:r>
    </w:p>
    <w:p w14:paraId="6FA3C9B4" w14:textId="77777777" w:rsidR="00BE499A" w:rsidRDefault="00BE499A">
      <w:pPr>
        <w:jc w:val="left"/>
      </w:pPr>
    </w:p>
    <w:p w14:paraId="797DE185" w14:textId="77777777" w:rsidR="00BE499A" w:rsidRDefault="00BE499A">
      <w:pPr>
        <w:jc w:val="left"/>
      </w:pPr>
    </w:p>
    <w:p w14:paraId="6D419124" w14:textId="77777777" w:rsidR="00BE499A" w:rsidRDefault="008222B6">
      <w:pPr>
        <w:pStyle w:val="Antrat1"/>
        <w:numPr>
          <w:ilvl w:val="0"/>
          <w:numId w:val="16"/>
        </w:numPr>
        <w:ind w:left="567" w:hanging="567"/>
      </w:pPr>
      <w:bookmarkStart w:id="3" w:name="_3znysh7" w:colFirst="0" w:colLast="0"/>
      <w:bookmarkEnd w:id="3"/>
      <w:r>
        <w:t>REIKALAVIMAI PROJEKTAVIMUI</w:t>
      </w:r>
    </w:p>
    <w:p w14:paraId="076A0C97" w14:textId="77777777" w:rsidR="00BE499A" w:rsidRDefault="00BE499A">
      <w:pPr>
        <w:ind w:left="567"/>
      </w:pPr>
    </w:p>
    <w:p w14:paraId="0A71AFBC" w14:textId="77777777" w:rsidR="00BE499A" w:rsidRDefault="008222B6">
      <w:pPr>
        <w:numPr>
          <w:ilvl w:val="1"/>
          <w:numId w:val="2"/>
        </w:numPr>
        <w:pBdr>
          <w:top w:val="nil"/>
          <w:left w:val="nil"/>
          <w:bottom w:val="nil"/>
          <w:right w:val="nil"/>
          <w:between w:val="nil"/>
        </w:pBdr>
        <w:ind w:left="426"/>
      </w:pPr>
      <w:r>
        <w:rPr>
          <w:color w:val="000000"/>
        </w:rPr>
        <w:t>Paruošti šilumos tiekimo tinklų rekonstrukcijos Projektą pagal pateiktą schemą, šią techninę užduotį. Rangovas organizuoja ir atlieka geodezinių nuotraukų, išpildomųjų nuotraukų, techninių bei prisijungimo sąlygų gavimą iš suinteresuotų organizacijų.</w:t>
      </w:r>
    </w:p>
    <w:p w14:paraId="466F7F96" w14:textId="77777777" w:rsidR="00BE499A" w:rsidRDefault="008222B6">
      <w:pPr>
        <w:numPr>
          <w:ilvl w:val="1"/>
          <w:numId w:val="2"/>
        </w:numPr>
        <w:pBdr>
          <w:top w:val="nil"/>
          <w:left w:val="nil"/>
          <w:bottom w:val="nil"/>
          <w:right w:val="nil"/>
          <w:between w:val="nil"/>
        </w:pBdr>
        <w:ind w:left="426"/>
      </w:pPr>
      <w:r>
        <w:rPr>
          <w:color w:val="000000"/>
        </w:rPr>
        <w:t>Projektą Rangovas privalo suderinti su visomis suinteresuotomis bei prisijungimo ar projektavimo sąlygas išdavusiomis pusėmis.</w:t>
      </w:r>
    </w:p>
    <w:p w14:paraId="3E7E717D" w14:textId="77777777" w:rsidR="00BE499A" w:rsidRDefault="008222B6">
      <w:pPr>
        <w:numPr>
          <w:ilvl w:val="1"/>
          <w:numId w:val="2"/>
        </w:numPr>
        <w:pBdr>
          <w:top w:val="nil"/>
          <w:left w:val="nil"/>
          <w:bottom w:val="nil"/>
          <w:right w:val="nil"/>
          <w:between w:val="nil"/>
        </w:pBdr>
        <w:ind w:left="426"/>
      </w:pPr>
      <w:r>
        <w:rPr>
          <w:color w:val="000000"/>
        </w:rPr>
        <w:t>Projektavimui vadovautis galiojančiais dokumentais,  įskaitant, bet neapsiribojant (arba lygiaverčiais):</w:t>
      </w:r>
    </w:p>
    <w:p w14:paraId="13D493A4" w14:textId="77777777" w:rsidR="00BE499A" w:rsidRDefault="008222B6">
      <w:pPr>
        <w:numPr>
          <w:ilvl w:val="2"/>
          <w:numId w:val="2"/>
        </w:numPr>
        <w:pBdr>
          <w:top w:val="nil"/>
          <w:left w:val="nil"/>
          <w:bottom w:val="nil"/>
          <w:right w:val="nil"/>
          <w:between w:val="nil"/>
        </w:pBdr>
        <w:ind w:left="851" w:hanging="709"/>
      </w:pPr>
      <w:r>
        <w:rPr>
          <w:color w:val="000000"/>
        </w:rPr>
        <w:t>Lietuvos Respublikos statybos įstatymas;</w:t>
      </w:r>
    </w:p>
    <w:p w14:paraId="5D30BC24" w14:textId="77777777" w:rsidR="00BE499A" w:rsidRDefault="008222B6">
      <w:pPr>
        <w:numPr>
          <w:ilvl w:val="2"/>
          <w:numId w:val="2"/>
        </w:numPr>
        <w:pBdr>
          <w:top w:val="nil"/>
          <w:left w:val="nil"/>
          <w:bottom w:val="nil"/>
          <w:right w:val="nil"/>
          <w:between w:val="nil"/>
        </w:pBdr>
        <w:ind w:left="851" w:hanging="709"/>
      </w:pPr>
      <w:r>
        <w:rPr>
          <w:color w:val="000000"/>
        </w:rPr>
        <w:t>STR 1.01.08:2002 „Statinio statybos rūšys“;</w:t>
      </w:r>
    </w:p>
    <w:p w14:paraId="31AE8872" w14:textId="77777777" w:rsidR="00BE499A" w:rsidRDefault="008222B6">
      <w:pPr>
        <w:numPr>
          <w:ilvl w:val="2"/>
          <w:numId w:val="2"/>
        </w:numPr>
        <w:pBdr>
          <w:top w:val="nil"/>
          <w:left w:val="nil"/>
          <w:bottom w:val="nil"/>
          <w:right w:val="nil"/>
          <w:between w:val="nil"/>
        </w:pBdr>
        <w:ind w:left="851" w:hanging="709"/>
      </w:pPr>
      <w:r>
        <w:rPr>
          <w:color w:val="000000"/>
        </w:rPr>
        <w:t>STR 1.01.03:2017 „Statinių klasifikavimas“;</w:t>
      </w:r>
    </w:p>
    <w:p w14:paraId="0FB54F50" w14:textId="77777777" w:rsidR="00BE499A" w:rsidRDefault="008222B6">
      <w:pPr>
        <w:numPr>
          <w:ilvl w:val="2"/>
          <w:numId w:val="2"/>
        </w:numPr>
        <w:pBdr>
          <w:top w:val="nil"/>
          <w:left w:val="nil"/>
          <w:bottom w:val="nil"/>
          <w:right w:val="nil"/>
          <w:between w:val="nil"/>
        </w:pBdr>
        <w:ind w:left="851" w:hanging="709"/>
      </w:pPr>
      <w:r>
        <w:rPr>
          <w:color w:val="000000"/>
        </w:rPr>
        <w:t>STR 1.04.04:2017 „Statinio projektavimas, projekto ekspertizė“;</w:t>
      </w:r>
    </w:p>
    <w:p w14:paraId="39B077FF" w14:textId="77777777" w:rsidR="00BE499A" w:rsidRDefault="008222B6">
      <w:pPr>
        <w:numPr>
          <w:ilvl w:val="2"/>
          <w:numId w:val="2"/>
        </w:numPr>
        <w:pBdr>
          <w:top w:val="nil"/>
          <w:left w:val="nil"/>
          <w:bottom w:val="nil"/>
          <w:right w:val="nil"/>
          <w:between w:val="nil"/>
        </w:pBdr>
        <w:ind w:left="851" w:hanging="709"/>
      </w:pPr>
      <w:r>
        <w:rPr>
          <w:color w:val="000000"/>
        </w:rPr>
        <w:lastRenderedPageBreak/>
        <w:t>STR 1.05.01:2017 „Statybą leidžiantys dokumentai. Statybos užbaigimas. Statybos sustabdymas. Savavališkos statybos padarinių šalinimas. Statybos pagal neteisėtai išduotą statybą leidžiantį dokumentą padarinių šalinimas“;</w:t>
      </w:r>
    </w:p>
    <w:p w14:paraId="41F83380" w14:textId="77777777" w:rsidR="00BE499A" w:rsidRDefault="008222B6">
      <w:pPr>
        <w:numPr>
          <w:ilvl w:val="2"/>
          <w:numId w:val="2"/>
        </w:numPr>
        <w:pBdr>
          <w:top w:val="nil"/>
          <w:left w:val="nil"/>
          <w:bottom w:val="nil"/>
          <w:right w:val="nil"/>
          <w:between w:val="nil"/>
        </w:pBdr>
        <w:ind w:left="851" w:hanging="709"/>
      </w:pPr>
      <w:r>
        <w:rPr>
          <w:color w:val="000000"/>
        </w:rPr>
        <w:t>STR 1.06.01:2016 „Statybos darbai. Statinio statybos priežiūra“;</w:t>
      </w:r>
    </w:p>
    <w:p w14:paraId="69DC8260" w14:textId="77777777" w:rsidR="00BE499A" w:rsidRDefault="008222B6">
      <w:pPr>
        <w:numPr>
          <w:ilvl w:val="2"/>
          <w:numId w:val="2"/>
        </w:numPr>
        <w:pBdr>
          <w:top w:val="nil"/>
          <w:left w:val="nil"/>
          <w:bottom w:val="nil"/>
          <w:right w:val="nil"/>
          <w:between w:val="nil"/>
        </w:pBdr>
        <w:ind w:left="851" w:hanging="709"/>
      </w:pPr>
      <w:r>
        <w:rPr>
          <w:color w:val="000000"/>
        </w:rPr>
        <w:t>Šilumos tiekimo tinklų ir šilumos punktų įrengimo taisyklės;</w:t>
      </w:r>
    </w:p>
    <w:p w14:paraId="4B8284A6" w14:textId="77777777" w:rsidR="00BE499A" w:rsidRDefault="008222B6">
      <w:pPr>
        <w:numPr>
          <w:ilvl w:val="2"/>
          <w:numId w:val="2"/>
        </w:numPr>
        <w:pBdr>
          <w:top w:val="nil"/>
          <w:left w:val="nil"/>
          <w:bottom w:val="nil"/>
          <w:right w:val="nil"/>
          <w:between w:val="nil"/>
        </w:pBdr>
        <w:ind w:left="851" w:hanging="709"/>
      </w:pPr>
      <w:r>
        <w:rPr>
          <w:color w:val="000000"/>
        </w:rPr>
        <w:t>Šilumos perdavimo tinklų šilumos izoliacijos įrengimo taisyklės;</w:t>
      </w:r>
    </w:p>
    <w:p w14:paraId="6927C418" w14:textId="77777777" w:rsidR="00BE499A" w:rsidRDefault="008222B6">
      <w:pPr>
        <w:numPr>
          <w:ilvl w:val="1"/>
          <w:numId w:val="2"/>
        </w:numPr>
        <w:pBdr>
          <w:top w:val="nil"/>
          <w:left w:val="nil"/>
          <w:bottom w:val="nil"/>
          <w:right w:val="nil"/>
          <w:between w:val="nil"/>
        </w:pBdr>
        <w:ind w:left="426"/>
      </w:pPr>
      <w:r>
        <w:rPr>
          <w:color w:val="000000"/>
        </w:rPr>
        <w:t>Reikalavimai skaitmeniniams planams (geodezinėms topo nuotraukoms, projektuojamiems šilumos tinklams):</w:t>
      </w:r>
    </w:p>
    <w:p w14:paraId="359ACD39" w14:textId="77777777" w:rsidR="00BE499A" w:rsidRDefault="008222B6">
      <w:pPr>
        <w:numPr>
          <w:ilvl w:val="0"/>
          <w:numId w:val="30"/>
        </w:numPr>
        <w:pBdr>
          <w:top w:val="nil"/>
          <w:left w:val="nil"/>
          <w:bottom w:val="nil"/>
          <w:right w:val="nil"/>
          <w:between w:val="nil"/>
        </w:pBdr>
        <w:ind w:left="851" w:hanging="709"/>
      </w:pPr>
      <w:r>
        <w:rPr>
          <w:color w:val="000000"/>
        </w:rPr>
        <w:t>Topografiniai planai turi būti sudaromi Lietuvos koordinačių sistemoje (LKS-94 arba lygiavertėje);</w:t>
      </w:r>
    </w:p>
    <w:p w14:paraId="0EBFCAE4" w14:textId="77777777" w:rsidR="00BE499A" w:rsidRDefault="008222B6">
      <w:pPr>
        <w:numPr>
          <w:ilvl w:val="0"/>
          <w:numId w:val="30"/>
        </w:numPr>
        <w:pBdr>
          <w:top w:val="nil"/>
          <w:left w:val="nil"/>
          <w:bottom w:val="nil"/>
          <w:right w:val="nil"/>
          <w:between w:val="nil"/>
        </w:pBdr>
        <w:ind w:left="851" w:hanging="709"/>
      </w:pPr>
      <w:r>
        <w:rPr>
          <w:color w:val="000000"/>
        </w:rPr>
        <w:t>Topografiniai planai turi būti atliekami pagal šių reglamentų reikalavimus (arba lygiaverčius):</w:t>
      </w:r>
    </w:p>
    <w:p w14:paraId="6ED755BB" w14:textId="77777777" w:rsidR="00BE499A" w:rsidRDefault="008222B6">
      <w:pPr>
        <w:numPr>
          <w:ilvl w:val="0"/>
          <w:numId w:val="7"/>
        </w:numPr>
        <w:pBdr>
          <w:top w:val="nil"/>
          <w:left w:val="nil"/>
          <w:bottom w:val="nil"/>
          <w:right w:val="nil"/>
          <w:between w:val="nil"/>
        </w:pBdr>
        <w:ind w:left="1560" w:hanging="283"/>
      </w:pPr>
      <w:r>
        <w:rPr>
          <w:color w:val="000000"/>
        </w:rPr>
        <w:t>GKTR 2.01.01:1999 „Požeminių tinklų ir komunikacijų geodezinių nuotraukų atlikimo tvarka“;</w:t>
      </w:r>
    </w:p>
    <w:p w14:paraId="5600DD05" w14:textId="77777777" w:rsidR="00BE499A" w:rsidRDefault="008222B6">
      <w:pPr>
        <w:numPr>
          <w:ilvl w:val="0"/>
          <w:numId w:val="7"/>
        </w:numPr>
        <w:pBdr>
          <w:top w:val="nil"/>
          <w:left w:val="nil"/>
          <w:bottom w:val="nil"/>
          <w:right w:val="nil"/>
          <w:between w:val="nil"/>
        </w:pBdr>
        <w:ind w:left="1560" w:hanging="283"/>
        <w:rPr>
          <w:color w:val="000000"/>
        </w:rPr>
      </w:pPr>
      <w:r>
        <w:rPr>
          <w:color w:val="000000"/>
        </w:rPr>
        <w:t>GKTR 2.08.01:2000 „Statybiniai inžineriniai geodeziniai tyrinėjimai“;</w:t>
      </w:r>
    </w:p>
    <w:p w14:paraId="7A2BECD8" w14:textId="77777777" w:rsidR="00BE499A" w:rsidRDefault="008222B6">
      <w:pPr>
        <w:numPr>
          <w:ilvl w:val="0"/>
          <w:numId w:val="7"/>
        </w:numPr>
        <w:pBdr>
          <w:top w:val="nil"/>
          <w:left w:val="nil"/>
          <w:bottom w:val="nil"/>
          <w:right w:val="nil"/>
          <w:between w:val="nil"/>
        </w:pBdr>
        <w:ind w:left="1560" w:hanging="283"/>
        <w:rPr>
          <w:color w:val="000000"/>
        </w:rPr>
      </w:pPr>
      <w:r>
        <w:rPr>
          <w:color w:val="000000"/>
        </w:rPr>
        <w:t>GKTR 2.11.02:2000 „Sutartiniai topografinių planų M 1:500; 1:1 000; 1:2 000 ir 1:5 000 ženklai“.</w:t>
      </w:r>
    </w:p>
    <w:p w14:paraId="022A071E" w14:textId="77777777" w:rsidR="00BE499A" w:rsidRDefault="008222B6">
      <w:pPr>
        <w:numPr>
          <w:ilvl w:val="0"/>
          <w:numId w:val="30"/>
        </w:numPr>
        <w:pBdr>
          <w:top w:val="nil"/>
          <w:left w:val="nil"/>
          <w:bottom w:val="nil"/>
          <w:right w:val="nil"/>
          <w:between w:val="nil"/>
        </w:pBdr>
        <w:ind w:left="851" w:hanging="709"/>
      </w:pPr>
      <w:r>
        <w:rPr>
          <w:color w:val="000000"/>
        </w:rPr>
        <w:t xml:space="preserve">Dokumentai pateikiami </w:t>
      </w:r>
      <w:proofErr w:type="spellStart"/>
      <w:r>
        <w:rPr>
          <w:color w:val="000000"/>
        </w:rPr>
        <w:t>AutoCAD</w:t>
      </w:r>
      <w:proofErr w:type="spellEnd"/>
      <w:r>
        <w:rPr>
          <w:color w:val="000000"/>
        </w:rPr>
        <w:t xml:space="preserve"> R14 - 2008 (*.</w:t>
      </w:r>
      <w:proofErr w:type="spellStart"/>
      <w:r>
        <w:rPr>
          <w:color w:val="000000"/>
        </w:rPr>
        <w:t>dwg</w:t>
      </w:r>
      <w:proofErr w:type="spellEnd"/>
      <w:r>
        <w:rPr>
          <w:color w:val="000000"/>
        </w:rPr>
        <w:t>; *.</w:t>
      </w:r>
      <w:proofErr w:type="spellStart"/>
      <w:r>
        <w:rPr>
          <w:color w:val="000000"/>
        </w:rPr>
        <w:t>dxf</w:t>
      </w:r>
      <w:proofErr w:type="spellEnd"/>
      <w:r>
        <w:rPr>
          <w:color w:val="000000"/>
        </w:rPr>
        <w:t>; *.</w:t>
      </w:r>
      <w:proofErr w:type="spellStart"/>
      <w:r>
        <w:rPr>
          <w:color w:val="000000"/>
        </w:rPr>
        <w:t>pdf</w:t>
      </w:r>
      <w:proofErr w:type="spellEnd"/>
      <w:r>
        <w:rPr>
          <w:color w:val="000000"/>
        </w:rPr>
        <w:t xml:space="preserve">) arba lygiaverčių arba </w:t>
      </w:r>
      <w:proofErr w:type="spellStart"/>
      <w:r>
        <w:rPr>
          <w:color w:val="000000"/>
        </w:rPr>
        <w:t>MicroStation</w:t>
      </w:r>
      <w:proofErr w:type="spellEnd"/>
      <w:r>
        <w:rPr>
          <w:color w:val="000000"/>
        </w:rPr>
        <w:t xml:space="preserve"> V8 (*.</w:t>
      </w:r>
      <w:proofErr w:type="spellStart"/>
      <w:r>
        <w:rPr>
          <w:color w:val="000000"/>
        </w:rPr>
        <w:t>dgn</w:t>
      </w:r>
      <w:proofErr w:type="spellEnd"/>
      <w:r>
        <w:rPr>
          <w:color w:val="000000"/>
        </w:rPr>
        <w:t>) arba lygiaverčių bylų formate, laikantis korektiško sluoksnių suformavimo;</w:t>
      </w:r>
    </w:p>
    <w:p w14:paraId="215FCC10" w14:textId="77777777" w:rsidR="00BE499A" w:rsidRDefault="008222B6">
      <w:pPr>
        <w:numPr>
          <w:ilvl w:val="0"/>
          <w:numId w:val="30"/>
        </w:numPr>
        <w:pBdr>
          <w:top w:val="nil"/>
          <w:left w:val="nil"/>
          <w:bottom w:val="nil"/>
          <w:right w:val="nil"/>
          <w:between w:val="nil"/>
        </w:pBdr>
        <w:ind w:left="851" w:hanging="709"/>
      </w:pPr>
      <w:r>
        <w:rPr>
          <w:color w:val="000000"/>
        </w:rPr>
        <w:t>Topografiniuose planuose atskiruose sluoksniuose (pagal nomenklatūrą) atvaizduojami statiniai ir inžineriniai tinklai remiantis „Integruotų geoinformacinių sistemų (</w:t>
      </w:r>
      <w:proofErr w:type="spellStart"/>
      <w:r>
        <w:rPr>
          <w:color w:val="000000"/>
        </w:rPr>
        <w:t>InGIS</w:t>
      </w:r>
      <w:proofErr w:type="spellEnd"/>
      <w:r>
        <w:rPr>
          <w:color w:val="000000"/>
        </w:rPr>
        <w:t xml:space="preserve">) arba lygiaverte </w:t>
      </w:r>
      <w:proofErr w:type="spellStart"/>
      <w:r>
        <w:rPr>
          <w:color w:val="000000"/>
        </w:rPr>
        <w:t>geoduomenų</w:t>
      </w:r>
      <w:proofErr w:type="spellEnd"/>
      <w:r>
        <w:rPr>
          <w:color w:val="000000"/>
        </w:rPr>
        <w:t xml:space="preserve"> specifikacija“:</w:t>
      </w:r>
    </w:p>
    <w:p w14:paraId="73244433" w14:textId="77777777" w:rsidR="00BE499A" w:rsidRDefault="008222B6">
      <w:pPr>
        <w:numPr>
          <w:ilvl w:val="0"/>
          <w:numId w:val="10"/>
        </w:numPr>
        <w:pBdr>
          <w:top w:val="nil"/>
          <w:left w:val="nil"/>
          <w:bottom w:val="nil"/>
          <w:right w:val="nil"/>
          <w:between w:val="nil"/>
        </w:pBdr>
        <w:ind w:left="1560" w:hanging="283"/>
      </w:pPr>
      <w:r>
        <w:rPr>
          <w:color w:val="000000"/>
        </w:rPr>
        <w:t>inžineriniuose topografiniuose – esami (veikiantys ir neveikiantys) šilumos tinklai;</w:t>
      </w:r>
    </w:p>
    <w:p w14:paraId="515946D2" w14:textId="77777777" w:rsidR="00BE499A" w:rsidRDefault="008222B6">
      <w:pPr>
        <w:numPr>
          <w:ilvl w:val="0"/>
          <w:numId w:val="10"/>
        </w:numPr>
        <w:pBdr>
          <w:top w:val="nil"/>
          <w:left w:val="nil"/>
          <w:bottom w:val="nil"/>
          <w:right w:val="nil"/>
          <w:between w:val="nil"/>
        </w:pBdr>
        <w:ind w:left="1560" w:hanging="283"/>
        <w:rPr>
          <w:color w:val="000000"/>
        </w:rPr>
      </w:pPr>
      <w:r>
        <w:rPr>
          <w:color w:val="000000"/>
        </w:rPr>
        <w:t>techniniuose projektuose – esami, naikinami ir projektuojami šilumos tinklai;</w:t>
      </w:r>
    </w:p>
    <w:p w14:paraId="68FECE83" w14:textId="77777777" w:rsidR="00BE499A" w:rsidRDefault="008222B6">
      <w:pPr>
        <w:numPr>
          <w:ilvl w:val="0"/>
          <w:numId w:val="10"/>
        </w:numPr>
        <w:pBdr>
          <w:top w:val="nil"/>
          <w:left w:val="nil"/>
          <w:bottom w:val="nil"/>
          <w:right w:val="nil"/>
          <w:between w:val="nil"/>
        </w:pBdr>
        <w:ind w:left="1560" w:hanging="283"/>
        <w:rPr>
          <w:color w:val="000000"/>
        </w:rPr>
      </w:pPr>
      <w:r>
        <w:rPr>
          <w:color w:val="000000"/>
        </w:rPr>
        <w:t>Projektuojant šilumos tinklus sukurti naujus sluoksnius.</w:t>
      </w:r>
    </w:p>
    <w:p w14:paraId="12456AD5" w14:textId="77777777" w:rsidR="00BE499A" w:rsidRDefault="008222B6">
      <w:pPr>
        <w:numPr>
          <w:ilvl w:val="0"/>
          <w:numId w:val="30"/>
        </w:numPr>
        <w:pBdr>
          <w:top w:val="nil"/>
          <w:left w:val="nil"/>
          <w:bottom w:val="nil"/>
          <w:right w:val="nil"/>
          <w:between w:val="nil"/>
        </w:pBdr>
        <w:ind w:left="851" w:hanging="709"/>
      </w:pPr>
      <w:r>
        <w:rPr>
          <w:color w:val="000000"/>
        </w:rPr>
        <w:t>Sutartiniai ženklai turi būti atskirti pagal temų grupes:</w:t>
      </w:r>
    </w:p>
    <w:p w14:paraId="0C202ECB" w14:textId="77777777" w:rsidR="00BE499A" w:rsidRDefault="008222B6">
      <w:pPr>
        <w:numPr>
          <w:ilvl w:val="0"/>
          <w:numId w:val="12"/>
        </w:numPr>
        <w:pBdr>
          <w:top w:val="nil"/>
          <w:left w:val="nil"/>
          <w:bottom w:val="nil"/>
          <w:right w:val="nil"/>
          <w:between w:val="nil"/>
        </w:pBdr>
        <w:ind w:left="1560" w:hanging="283"/>
      </w:pPr>
      <w:r>
        <w:rPr>
          <w:color w:val="000000"/>
        </w:rPr>
        <w:t>geodezinis pagrindas (su koordinačių linijų sankirta LKS-94 arba lygiaverte);</w:t>
      </w:r>
    </w:p>
    <w:p w14:paraId="49AFEB2D" w14:textId="77777777" w:rsidR="00BE499A" w:rsidRDefault="008222B6">
      <w:pPr>
        <w:numPr>
          <w:ilvl w:val="0"/>
          <w:numId w:val="12"/>
        </w:numPr>
        <w:pBdr>
          <w:top w:val="nil"/>
          <w:left w:val="nil"/>
          <w:bottom w:val="nil"/>
          <w:right w:val="nil"/>
          <w:between w:val="nil"/>
        </w:pBdr>
        <w:ind w:left="1560" w:hanging="283"/>
      </w:pPr>
      <w:r>
        <w:rPr>
          <w:color w:val="000000"/>
        </w:rPr>
        <w:t>reljefas;</w:t>
      </w:r>
    </w:p>
    <w:p w14:paraId="7CDDF77C" w14:textId="77777777" w:rsidR="00BE499A" w:rsidRDefault="008222B6">
      <w:pPr>
        <w:numPr>
          <w:ilvl w:val="0"/>
          <w:numId w:val="12"/>
        </w:numPr>
        <w:pBdr>
          <w:top w:val="nil"/>
          <w:left w:val="nil"/>
          <w:bottom w:val="nil"/>
          <w:right w:val="nil"/>
          <w:between w:val="nil"/>
        </w:pBdr>
        <w:ind w:left="1560" w:hanging="283"/>
      </w:pPr>
      <w:r>
        <w:rPr>
          <w:color w:val="000000"/>
        </w:rPr>
        <w:t xml:space="preserve">statiniai (projekte turi būti pažymėtas visas pastatas kuriam statomas įvadas, nurodomas pastato </w:t>
      </w:r>
      <w:proofErr w:type="spellStart"/>
      <w:r>
        <w:rPr>
          <w:color w:val="000000"/>
        </w:rPr>
        <w:t>aukštingumas</w:t>
      </w:r>
      <w:proofErr w:type="spellEnd"/>
      <w:r>
        <w:rPr>
          <w:color w:val="000000"/>
        </w:rPr>
        <w:t xml:space="preserve"> ir paskirtis);</w:t>
      </w:r>
    </w:p>
    <w:p w14:paraId="6A6C3D97" w14:textId="77777777" w:rsidR="00BE499A" w:rsidRDefault="008222B6">
      <w:pPr>
        <w:numPr>
          <w:ilvl w:val="0"/>
          <w:numId w:val="12"/>
        </w:numPr>
        <w:pBdr>
          <w:top w:val="nil"/>
          <w:left w:val="nil"/>
          <w:bottom w:val="nil"/>
          <w:right w:val="nil"/>
          <w:between w:val="nil"/>
        </w:pBdr>
        <w:ind w:left="1560" w:hanging="283"/>
      </w:pPr>
      <w:r>
        <w:rPr>
          <w:color w:val="000000"/>
        </w:rPr>
        <w:t>inžineriniai tinklai (esami, projektuojami, naujai pastatyti, neveikiantys);</w:t>
      </w:r>
    </w:p>
    <w:p w14:paraId="5583B946" w14:textId="77777777" w:rsidR="00BE499A" w:rsidRDefault="008222B6">
      <w:pPr>
        <w:numPr>
          <w:ilvl w:val="0"/>
          <w:numId w:val="12"/>
        </w:numPr>
        <w:pBdr>
          <w:top w:val="nil"/>
          <w:left w:val="nil"/>
          <w:bottom w:val="nil"/>
          <w:right w:val="nil"/>
          <w:between w:val="nil"/>
        </w:pBdr>
        <w:ind w:left="1560" w:hanging="283"/>
      </w:pPr>
      <w:r>
        <w:rPr>
          <w:color w:val="000000"/>
        </w:rPr>
        <w:t xml:space="preserve">vamzdynų viršaus </w:t>
      </w:r>
      <w:proofErr w:type="spellStart"/>
      <w:r>
        <w:rPr>
          <w:color w:val="000000"/>
        </w:rPr>
        <w:t>altitudės</w:t>
      </w:r>
      <w:proofErr w:type="spellEnd"/>
      <w:r>
        <w:rPr>
          <w:color w:val="000000"/>
        </w:rPr>
        <w:t xml:space="preserve"> charakteringuose taškuose (taikoma esamiems šilumos tinklams pagal esamą duomenų bazę);</w:t>
      </w:r>
    </w:p>
    <w:p w14:paraId="39679017" w14:textId="77777777" w:rsidR="00BE499A" w:rsidRDefault="008222B6">
      <w:pPr>
        <w:numPr>
          <w:ilvl w:val="0"/>
          <w:numId w:val="12"/>
        </w:numPr>
        <w:pBdr>
          <w:top w:val="nil"/>
          <w:left w:val="nil"/>
          <w:bottom w:val="nil"/>
          <w:right w:val="nil"/>
          <w:between w:val="nil"/>
        </w:pBdr>
        <w:ind w:left="1560" w:hanging="283"/>
      </w:pPr>
      <w:r>
        <w:rPr>
          <w:color w:val="000000"/>
        </w:rPr>
        <w:t>anotacijos (tekstiniai užrašai);</w:t>
      </w:r>
    </w:p>
    <w:p w14:paraId="550F9E24" w14:textId="77777777" w:rsidR="00BE499A" w:rsidRDefault="008222B6">
      <w:pPr>
        <w:numPr>
          <w:ilvl w:val="0"/>
          <w:numId w:val="12"/>
        </w:numPr>
        <w:pBdr>
          <w:top w:val="nil"/>
          <w:left w:val="nil"/>
          <w:bottom w:val="nil"/>
          <w:right w:val="nil"/>
          <w:between w:val="nil"/>
        </w:pBdr>
        <w:ind w:left="1560" w:hanging="283"/>
      </w:pPr>
      <w:r>
        <w:rPr>
          <w:color w:val="000000"/>
        </w:rPr>
        <w:t>atskirų inžinerinių tinklų duomenys kuriami į atskirus sluoksnius su spalviniu išskyrimu (pagal GKTR 2.11.02:2000 arba lygiaverčius reikalavimus šilumos tinklas – mėlyna spalva);</w:t>
      </w:r>
    </w:p>
    <w:p w14:paraId="5332B879" w14:textId="77777777" w:rsidR="00BE499A" w:rsidRDefault="008222B6">
      <w:pPr>
        <w:numPr>
          <w:ilvl w:val="0"/>
          <w:numId w:val="12"/>
        </w:numPr>
        <w:pBdr>
          <w:top w:val="nil"/>
          <w:left w:val="nil"/>
          <w:bottom w:val="nil"/>
          <w:right w:val="nil"/>
          <w:between w:val="nil"/>
        </w:pBdr>
        <w:ind w:left="1560" w:hanging="283"/>
      </w:pPr>
      <w:r>
        <w:rPr>
          <w:color w:val="000000"/>
        </w:rPr>
        <w:t>atliekama visų šilumos tinklų planinė ir vertikalinė geodezinė nuotrauka (pagal GKTR 2.01.01:1999 arba lygiaverčius reikalavimus). Vertikalinėje geodezinės nuotraukos dalyje pažymimas suformuotas žemės paviršius, pastatyti šilumos tinklai, su šilumos tinklais prasilenkiančių tinklų ir komunikacijų vieta;</w:t>
      </w:r>
    </w:p>
    <w:p w14:paraId="5BDBDB4A" w14:textId="77777777" w:rsidR="00BE499A" w:rsidRDefault="008222B6">
      <w:pPr>
        <w:numPr>
          <w:ilvl w:val="0"/>
          <w:numId w:val="12"/>
        </w:numPr>
        <w:pBdr>
          <w:top w:val="nil"/>
          <w:left w:val="nil"/>
          <w:bottom w:val="nil"/>
          <w:right w:val="nil"/>
          <w:between w:val="nil"/>
        </w:pBdr>
        <w:ind w:left="1560" w:hanging="283"/>
      </w:pPr>
      <w:r>
        <w:rPr>
          <w:color w:val="000000"/>
        </w:rPr>
        <w:t>topografiniuose planuose turi būti parodyti visi pastatai, pastatų grupės (su visu pastato, pastatų kontūru) į kuriuos projektuojamas ir statomas šilumos tinklų įvadas;</w:t>
      </w:r>
    </w:p>
    <w:p w14:paraId="1C787DDA" w14:textId="77777777" w:rsidR="00BE499A" w:rsidRDefault="008222B6">
      <w:pPr>
        <w:numPr>
          <w:ilvl w:val="0"/>
          <w:numId w:val="12"/>
        </w:numPr>
        <w:pBdr>
          <w:top w:val="nil"/>
          <w:left w:val="nil"/>
          <w:bottom w:val="nil"/>
          <w:right w:val="nil"/>
          <w:between w:val="nil"/>
        </w:pBdr>
        <w:ind w:left="1560" w:hanging="283"/>
      </w:pPr>
      <w:r>
        <w:rPr>
          <w:color w:val="000000"/>
        </w:rPr>
        <w:t>projekte pažymimi visi po rekonstrukcijos neveiksiantys (plane ir profilyje) šilumos tinklai;</w:t>
      </w:r>
    </w:p>
    <w:p w14:paraId="5580D11C" w14:textId="77777777" w:rsidR="00BE499A" w:rsidRDefault="008222B6">
      <w:pPr>
        <w:numPr>
          <w:ilvl w:val="0"/>
          <w:numId w:val="12"/>
        </w:numPr>
        <w:pBdr>
          <w:top w:val="nil"/>
          <w:left w:val="nil"/>
          <w:bottom w:val="nil"/>
          <w:right w:val="nil"/>
          <w:between w:val="nil"/>
        </w:pBdr>
        <w:ind w:left="1560" w:hanging="283"/>
      </w:pPr>
      <w:r>
        <w:rPr>
          <w:color w:val="000000"/>
        </w:rPr>
        <w:lastRenderedPageBreak/>
        <w:t>topografiniuose planuose pažymimas vamzdyno diametras (vamzdžio išorinis diametras, vamzdžio išorinis diametras su izoliacija, pvz. 168,3/315);</w:t>
      </w:r>
    </w:p>
    <w:p w14:paraId="49E312DC" w14:textId="77777777" w:rsidR="00BE499A" w:rsidRDefault="008222B6">
      <w:pPr>
        <w:numPr>
          <w:ilvl w:val="0"/>
          <w:numId w:val="30"/>
        </w:numPr>
        <w:pBdr>
          <w:top w:val="nil"/>
          <w:left w:val="nil"/>
          <w:bottom w:val="nil"/>
          <w:right w:val="nil"/>
          <w:between w:val="nil"/>
        </w:pBdr>
        <w:ind w:left="851" w:hanging="709"/>
      </w:pPr>
      <w:r>
        <w:rPr>
          <w:color w:val="000000"/>
        </w:rPr>
        <w:t>Bendrieji projekto reikalavimai.</w:t>
      </w:r>
    </w:p>
    <w:p w14:paraId="27576D25" w14:textId="77777777" w:rsidR="00BE499A" w:rsidRDefault="008222B6">
      <w:pPr>
        <w:numPr>
          <w:ilvl w:val="0"/>
          <w:numId w:val="30"/>
        </w:numPr>
        <w:pBdr>
          <w:top w:val="nil"/>
          <w:left w:val="nil"/>
          <w:bottom w:val="nil"/>
          <w:right w:val="nil"/>
          <w:between w:val="nil"/>
        </w:pBdr>
        <w:ind w:left="851" w:hanging="709"/>
      </w:pPr>
      <w:r>
        <w:rPr>
          <w:color w:val="000000"/>
        </w:rPr>
        <w:t>Statytojas (užsakovas): UAB „</w:t>
      </w:r>
      <w:proofErr w:type="spellStart"/>
      <w:r>
        <w:rPr>
          <w:color w:val="000000"/>
        </w:rPr>
        <w:t>Litesko</w:t>
      </w:r>
      <w:proofErr w:type="spellEnd"/>
      <w:r>
        <w:rPr>
          <w:color w:val="000000"/>
        </w:rPr>
        <w:t>“.</w:t>
      </w:r>
    </w:p>
    <w:p w14:paraId="6002FB82" w14:textId="77777777" w:rsidR="00BE499A" w:rsidRDefault="008222B6">
      <w:pPr>
        <w:numPr>
          <w:ilvl w:val="0"/>
          <w:numId w:val="30"/>
        </w:numPr>
        <w:pBdr>
          <w:top w:val="nil"/>
          <w:left w:val="nil"/>
          <w:bottom w:val="nil"/>
          <w:right w:val="nil"/>
          <w:between w:val="nil"/>
        </w:pBdr>
        <w:ind w:left="851" w:hanging="709"/>
      </w:pPr>
      <w:r>
        <w:rPr>
          <w:color w:val="000000"/>
        </w:rPr>
        <w:t>Statinio pavadinimas turi atitikti Projekto pavadinimą</w:t>
      </w:r>
    </w:p>
    <w:p w14:paraId="6D77869C" w14:textId="77777777" w:rsidR="00BE499A" w:rsidRDefault="008222B6">
      <w:pPr>
        <w:numPr>
          <w:ilvl w:val="0"/>
          <w:numId w:val="30"/>
        </w:numPr>
        <w:pBdr>
          <w:top w:val="nil"/>
          <w:left w:val="nil"/>
          <w:bottom w:val="nil"/>
          <w:right w:val="nil"/>
          <w:between w:val="nil"/>
        </w:pBdr>
        <w:ind w:left="851" w:hanging="709"/>
      </w:pPr>
      <w:r>
        <w:rPr>
          <w:color w:val="000000"/>
        </w:rPr>
        <w:t>Statinio Projekto dalys:</w:t>
      </w:r>
    </w:p>
    <w:p w14:paraId="1D740D74" w14:textId="77777777" w:rsidR="00BE499A" w:rsidRDefault="008222B6">
      <w:pPr>
        <w:numPr>
          <w:ilvl w:val="0"/>
          <w:numId w:val="35"/>
        </w:numPr>
        <w:pBdr>
          <w:top w:val="nil"/>
          <w:left w:val="nil"/>
          <w:bottom w:val="nil"/>
          <w:right w:val="nil"/>
          <w:between w:val="nil"/>
        </w:pBdr>
        <w:ind w:left="1560" w:hanging="284"/>
      </w:pPr>
      <w:r>
        <w:rPr>
          <w:color w:val="000000"/>
        </w:rPr>
        <w:t>bendroji dalis;</w:t>
      </w:r>
    </w:p>
    <w:p w14:paraId="0834DB82" w14:textId="77777777" w:rsidR="00BE499A" w:rsidRDefault="008222B6">
      <w:pPr>
        <w:numPr>
          <w:ilvl w:val="0"/>
          <w:numId w:val="35"/>
        </w:numPr>
        <w:pBdr>
          <w:top w:val="nil"/>
          <w:left w:val="nil"/>
          <w:bottom w:val="nil"/>
          <w:right w:val="nil"/>
          <w:between w:val="nil"/>
        </w:pBdr>
        <w:ind w:left="1560" w:hanging="284"/>
        <w:rPr>
          <w:color w:val="000000"/>
        </w:rPr>
      </w:pPr>
      <w:r>
        <w:rPr>
          <w:color w:val="000000"/>
        </w:rPr>
        <w:t>šilumos gamybos ir tiekimo dalis;</w:t>
      </w:r>
    </w:p>
    <w:p w14:paraId="6ED5BED3" w14:textId="77777777" w:rsidR="00BE499A" w:rsidRDefault="008222B6">
      <w:pPr>
        <w:numPr>
          <w:ilvl w:val="0"/>
          <w:numId w:val="35"/>
        </w:numPr>
        <w:pBdr>
          <w:top w:val="nil"/>
          <w:left w:val="nil"/>
          <w:bottom w:val="nil"/>
          <w:right w:val="nil"/>
          <w:between w:val="nil"/>
        </w:pBdr>
        <w:ind w:left="1560" w:hanging="284"/>
        <w:rPr>
          <w:color w:val="000000"/>
        </w:rPr>
      </w:pPr>
      <w:r>
        <w:rPr>
          <w:color w:val="000000"/>
        </w:rPr>
        <w:t>sklypo sutvarkymo (sklypo plano) dalis;</w:t>
      </w:r>
    </w:p>
    <w:p w14:paraId="19069220" w14:textId="77777777" w:rsidR="00BE499A" w:rsidRDefault="008222B6">
      <w:pPr>
        <w:numPr>
          <w:ilvl w:val="0"/>
          <w:numId w:val="35"/>
        </w:numPr>
        <w:pBdr>
          <w:top w:val="nil"/>
          <w:left w:val="nil"/>
          <w:bottom w:val="nil"/>
          <w:right w:val="nil"/>
          <w:between w:val="nil"/>
        </w:pBdr>
        <w:ind w:left="1560" w:hanging="284"/>
        <w:rPr>
          <w:color w:val="000000"/>
        </w:rPr>
      </w:pPr>
      <w:r>
        <w:rPr>
          <w:color w:val="000000"/>
        </w:rPr>
        <w:t>pasirengimo statybai ir statybos darbų organizavimo dalis;</w:t>
      </w:r>
    </w:p>
    <w:p w14:paraId="2C2097A3" w14:textId="77777777" w:rsidR="00BE499A" w:rsidRDefault="008222B6">
      <w:pPr>
        <w:numPr>
          <w:ilvl w:val="0"/>
          <w:numId w:val="35"/>
        </w:numPr>
        <w:pBdr>
          <w:top w:val="nil"/>
          <w:left w:val="nil"/>
          <w:bottom w:val="nil"/>
          <w:right w:val="nil"/>
          <w:between w:val="nil"/>
        </w:pBdr>
        <w:ind w:left="1560" w:hanging="284"/>
        <w:rPr>
          <w:color w:val="000000"/>
        </w:rPr>
      </w:pPr>
      <w:r>
        <w:rPr>
          <w:color w:val="000000"/>
        </w:rPr>
        <w:t>kitos Projekto dalys ruošiamos pagal poreikį.</w:t>
      </w:r>
    </w:p>
    <w:p w14:paraId="79662306" w14:textId="77777777" w:rsidR="00BE499A" w:rsidRDefault="008222B6">
      <w:pPr>
        <w:numPr>
          <w:ilvl w:val="1"/>
          <w:numId w:val="2"/>
        </w:numPr>
        <w:pBdr>
          <w:top w:val="nil"/>
          <w:left w:val="nil"/>
          <w:bottom w:val="nil"/>
          <w:right w:val="nil"/>
          <w:between w:val="nil"/>
        </w:pBdr>
        <w:ind w:left="426"/>
      </w:pPr>
      <w:r>
        <w:rPr>
          <w:color w:val="000000"/>
        </w:rPr>
        <w:t>Projektuojami šilumos tiekimo tinklai – pramoniniu būdu izoliuoti vamzdžiai su gedimų kontrolės sistema.</w:t>
      </w:r>
    </w:p>
    <w:p w14:paraId="5E5AA313" w14:textId="77777777" w:rsidR="00BE499A" w:rsidRDefault="008222B6">
      <w:pPr>
        <w:numPr>
          <w:ilvl w:val="1"/>
          <w:numId w:val="2"/>
        </w:numPr>
        <w:pBdr>
          <w:top w:val="nil"/>
          <w:left w:val="nil"/>
          <w:bottom w:val="nil"/>
          <w:right w:val="nil"/>
          <w:between w:val="nil"/>
        </w:pBdr>
        <w:ind w:left="426"/>
      </w:pPr>
      <w:r>
        <w:rPr>
          <w:color w:val="000000"/>
        </w:rPr>
        <w:t>Projekte atlikti preliminarius statinius skaičiavimus ir pateikti išvadą.</w:t>
      </w:r>
    </w:p>
    <w:p w14:paraId="562F0085" w14:textId="77777777" w:rsidR="00BE499A" w:rsidRDefault="008222B6">
      <w:pPr>
        <w:numPr>
          <w:ilvl w:val="1"/>
          <w:numId w:val="2"/>
        </w:numPr>
        <w:pBdr>
          <w:top w:val="nil"/>
          <w:left w:val="nil"/>
          <w:bottom w:val="nil"/>
          <w:right w:val="nil"/>
          <w:between w:val="nil"/>
        </w:pBdr>
        <w:ind w:left="426"/>
      </w:pPr>
      <w:r>
        <w:rPr>
          <w:color w:val="000000"/>
        </w:rPr>
        <w:t>Pagal skaičiavimų išvadas suprojektuoti nejudamas atramas, e-movas.</w:t>
      </w:r>
    </w:p>
    <w:p w14:paraId="6433C861" w14:textId="77777777" w:rsidR="00BE499A" w:rsidRDefault="008222B6">
      <w:pPr>
        <w:numPr>
          <w:ilvl w:val="1"/>
          <w:numId w:val="2"/>
        </w:numPr>
        <w:pBdr>
          <w:top w:val="nil"/>
          <w:left w:val="nil"/>
          <w:bottom w:val="nil"/>
          <w:right w:val="nil"/>
          <w:between w:val="nil"/>
        </w:pBdr>
        <w:ind w:left="426"/>
      </w:pPr>
      <w:r>
        <w:rPr>
          <w:color w:val="000000"/>
        </w:rPr>
        <w:t>Projekte montažinę schemą derinti su vamzdžių tiekėju (ant montažinės schemos dedamas antspaudas ir pasirašo atsakingas vamzdžių tiekėjo atstovas) ir su UAB „</w:t>
      </w:r>
      <w:proofErr w:type="spellStart"/>
      <w:r>
        <w:rPr>
          <w:color w:val="000000"/>
        </w:rPr>
        <w:t>Litesko</w:t>
      </w:r>
      <w:proofErr w:type="spellEnd"/>
      <w:r>
        <w:rPr>
          <w:color w:val="000000"/>
        </w:rPr>
        <w:t>“ filialu „Marijampolės šiluma“.</w:t>
      </w:r>
    </w:p>
    <w:p w14:paraId="319B17D1" w14:textId="77777777" w:rsidR="00BE499A" w:rsidRDefault="008222B6">
      <w:pPr>
        <w:numPr>
          <w:ilvl w:val="1"/>
          <w:numId w:val="2"/>
        </w:numPr>
        <w:pBdr>
          <w:top w:val="nil"/>
          <w:left w:val="nil"/>
          <w:bottom w:val="nil"/>
          <w:right w:val="nil"/>
          <w:between w:val="nil"/>
        </w:pBdr>
        <w:ind w:left="426"/>
      </w:pPr>
      <w:r>
        <w:rPr>
          <w:color w:val="000000"/>
        </w:rPr>
        <w:t>Užsakovui atlikus projekto bendrąją ekspertizę,  pataisyti Projektą pagal ekspertizės išvadas.</w:t>
      </w:r>
    </w:p>
    <w:p w14:paraId="25ED79F4" w14:textId="77777777" w:rsidR="00BE499A" w:rsidRDefault="008222B6">
      <w:pPr>
        <w:numPr>
          <w:ilvl w:val="1"/>
          <w:numId w:val="2"/>
        </w:numPr>
        <w:pBdr>
          <w:top w:val="nil"/>
          <w:left w:val="nil"/>
          <w:bottom w:val="nil"/>
          <w:right w:val="nil"/>
          <w:between w:val="nil"/>
        </w:pBdr>
        <w:ind w:left="426"/>
      </w:pPr>
      <w:r>
        <w:rPr>
          <w:color w:val="000000"/>
        </w:rPr>
        <w:t>Pateikti Projektą Marijampolės miesto savivaldybės administracijos Nuolatinei statybos komisijai, derinti su suinteresuotomis organizacijomis (kaip nurodyta bendruose reikalavimuose).</w:t>
      </w:r>
    </w:p>
    <w:p w14:paraId="226C54FE" w14:textId="77777777" w:rsidR="00BE499A" w:rsidRDefault="008222B6">
      <w:pPr>
        <w:numPr>
          <w:ilvl w:val="1"/>
          <w:numId w:val="2"/>
        </w:numPr>
        <w:pBdr>
          <w:top w:val="nil"/>
          <w:left w:val="nil"/>
          <w:bottom w:val="nil"/>
          <w:right w:val="nil"/>
          <w:between w:val="nil"/>
        </w:pBdr>
        <w:ind w:left="540" w:hanging="540"/>
      </w:pPr>
      <w:r>
        <w:rPr>
          <w:color w:val="000000"/>
        </w:rPr>
        <w:t>Rangovas privalo parengti ir pateikti Užsakovui visą reikiamą dokumentaciją, atitinkančią galiojančius reikalavimus ir paruoštą pateikimui į IS „</w:t>
      </w:r>
      <w:proofErr w:type="spellStart"/>
      <w:r>
        <w:rPr>
          <w:color w:val="000000"/>
        </w:rPr>
        <w:t>Infostatyba</w:t>
      </w:r>
      <w:proofErr w:type="spellEnd"/>
      <w:r>
        <w:rPr>
          <w:color w:val="000000"/>
        </w:rPr>
        <w:t>“.</w:t>
      </w:r>
    </w:p>
    <w:p w14:paraId="31055576" w14:textId="77777777" w:rsidR="00BE499A" w:rsidRDefault="008222B6">
      <w:pPr>
        <w:numPr>
          <w:ilvl w:val="1"/>
          <w:numId w:val="2"/>
        </w:numPr>
        <w:pBdr>
          <w:top w:val="nil"/>
          <w:left w:val="nil"/>
          <w:bottom w:val="nil"/>
          <w:right w:val="nil"/>
          <w:between w:val="nil"/>
        </w:pBdr>
        <w:ind w:left="540" w:hanging="540"/>
      </w:pPr>
      <w:r>
        <w:rPr>
          <w:color w:val="000000"/>
        </w:rPr>
        <w:t>Pagal STR 1.06.01:2016 „Statybos darbai. Statinio statybos priežiūra“ šilumos tiekimo tinklų projekto vykdymo priežiūrą vykdo Projekto autorius.</w:t>
      </w:r>
    </w:p>
    <w:p w14:paraId="34AC6AC2" w14:textId="77777777" w:rsidR="00BE499A" w:rsidRDefault="008222B6">
      <w:pPr>
        <w:numPr>
          <w:ilvl w:val="1"/>
          <w:numId w:val="2"/>
        </w:numPr>
        <w:pBdr>
          <w:top w:val="nil"/>
          <w:left w:val="nil"/>
          <w:bottom w:val="nil"/>
          <w:right w:val="nil"/>
          <w:between w:val="nil"/>
        </w:pBdr>
        <w:ind w:left="540" w:hanging="540"/>
      </w:pPr>
      <w:r>
        <w:rPr>
          <w:color w:val="000000"/>
        </w:rPr>
        <w:t xml:space="preserve"> Pasikeitus techninėje užduotyje nurodytiems įstatymams, techniniams reglamentams, standartams, kitiems norminiams dokumentams (įskaitant jų pavadinimus ar </w:t>
      </w:r>
      <w:proofErr w:type="spellStart"/>
      <w:r>
        <w:rPr>
          <w:color w:val="000000"/>
        </w:rPr>
        <w:t>žymėjimus</w:t>
      </w:r>
      <w:proofErr w:type="spellEnd"/>
      <w:r>
        <w:rPr>
          <w:color w:val="000000"/>
        </w:rPr>
        <w:t>) Rangovas privalo vadovautis tik galiojančiais (aktualiais) teisiniais aktais.</w:t>
      </w:r>
    </w:p>
    <w:p w14:paraId="5588549D" w14:textId="77777777" w:rsidR="00BE499A" w:rsidRDefault="008222B6">
      <w:pPr>
        <w:numPr>
          <w:ilvl w:val="1"/>
          <w:numId w:val="2"/>
        </w:numPr>
        <w:pBdr>
          <w:top w:val="nil"/>
          <w:left w:val="nil"/>
          <w:bottom w:val="nil"/>
          <w:right w:val="nil"/>
          <w:between w:val="nil"/>
        </w:pBdr>
        <w:tabs>
          <w:tab w:val="left" w:pos="540"/>
          <w:tab w:val="left" w:pos="720"/>
        </w:tabs>
        <w:ind w:left="540" w:hanging="540"/>
      </w:pPr>
      <w:r>
        <w:rPr>
          <w:color w:val="000000"/>
        </w:rPr>
        <w:t xml:space="preserve"> Visi inžineriniai sprendimai turi būti suderinti su Užsakovu.</w:t>
      </w:r>
    </w:p>
    <w:p w14:paraId="6A22F774" w14:textId="77777777" w:rsidR="00BE499A" w:rsidRDefault="00BE499A">
      <w:pPr>
        <w:tabs>
          <w:tab w:val="left" w:pos="540"/>
          <w:tab w:val="left" w:pos="720"/>
        </w:tabs>
        <w:jc w:val="left"/>
      </w:pPr>
    </w:p>
    <w:p w14:paraId="5A7C16F9" w14:textId="77777777" w:rsidR="00BE499A" w:rsidRDefault="008222B6">
      <w:pPr>
        <w:pStyle w:val="Antrat1"/>
        <w:numPr>
          <w:ilvl w:val="0"/>
          <w:numId w:val="16"/>
        </w:numPr>
        <w:ind w:left="567" w:hanging="567"/>
      </w:pPr>
      <w:bookmarkStart w:id="4" w:name="_2et92p0" w:colFirst="0" w:colLast="0"/>
      <w:bookmarkEnd w:id="4"/>
      <w:r>
        <w:t>TECHNINĖ SPECIFIKACIJA VAMZDYNAMS</w:t>
      </w:r>
    </w:p>
    <w:p w14:paraId="658A35A2" w14:textId="77777777" w:rsidR="00BE499A" w:rsidRDefault="00BE499A"/>
    <w:p w14:paraId="02386644" w14:textId="77777777" w:rsidR="00BE499A" w:rsidRDefault="008222B6">
      <w:pPr>
        <w:numPr>
          <w:ilvl w:val="1"/>
          <w:numId w:val="5"/>
        </w:numPr>
        <w:pBdr>
          <w:top w:val="nil"/>
          <w:left w:val="nil"/>
          <w:bottom w:val="nil"/>
          <w:right w:val="nil"/>
          <w:between w:val="nil"/>
        </w:pBdr>
        <w:tabs>
          <w:tab w:val="left" w:pos="567"/>
        </w:tabs>
        <w:ind w:left="426"/>
        <w:jc w:val="left"/>
        <w:rPr>
          <w:b/>
          <w:color w:val="000000"/>
        </w:rPr>
      </w:pPr>
      <w:r>
        <w:rPr>
          <w:b/>
          <w:color w:val="000000"/>
        </w:rPr>
        <w:t>Vandens kokybė:</w:t>
      </w:r>
    </w:p>
    <w:p w14:paraId="48B7ED15" w14:textId="77777777" w:rsidR="00BE499A" w:rsidRDefault="008222B6">
      <w:r>
        <w:t>Visi komponentai turi būti parenkami vartojimui pagal dominuojančio vandens kokybę. Vandens kokybės parametrų maksimalios reikšmės pateiktos Lentelėje 2.</w:t>
      </w:r>
    </w:p>
    <w:p w14:paraId="530F292E" w14:textId="77777777" w:rsidR="00BE499A" w:rsidRDefault="008222B6">
      <w:pPr>
        <w:tabs>
          <w:tab w:val="left" w:pos="8364"/>
        </w:tabs>
      </w:pPr>
      <w:r>
        <w:tab/>
        <w:t>Lentelė 2</w:t>
      </w:r>
    </w:p>
    <w:tbl>
      <w:tblPr>
        <w:tblStyle w:val="a2"/>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9"/>
        <w:gridCol w:w="1714"/>
        <w:gridCol w:w="2487"/>
        <w:gridCol w:w="2799"/>
      </w:tblGrid>
      <w:tr w:rsidR="00BE499A" w14:paraId="6C3B8AAF" w14:textId="77777777">
        <w:tc>
          <w:tcPr>
            <w:tcW w:w="2799" w:type="dxa"/>
            <w:vAlign w:val="center"/>
          </w:tcPr>
          <w:p w14:paraId="07AB9F6F" w14:textId="77777777" w:rsidR="00BE499A" w:rsidRDefault="008222B6">
            <w:pPr>
              <w:jc w:val="center"/>
            </w:pPr>
            <w:r>
              <w:t>Pozicija</w:t>
            </w:r>
          </w:p>
        </w:tc>
        <w:tc>
          <w:tcPr>
            <w:tcW w:w="1714" w:type="dxa"/>
            <w:vAlign w:val="center"/>
          </w:tcPr>
          <w:p w14:paraId="5E101102" w14:textId="77777777" w:rsidR="00BE499A" w:rsidRDefault="008222B6">
            <w:pPr>
              <w:jc w:val="center"/>
            </w:pPr>
            <w:r>
              <w:t>Matavimo</w:t>
            </w:r>
          </w:p>
          <w:p w14:paraId="29694F99" w14:textId="77777777" w:rsidR="00BE499A" w:rsidRDefault="008222B6">
            <w:pPr>
              <w:jc w:val="center"/>
            </w:pPr>
            <w:r>
              <w:t>vienetai</w:t>
            </w:r>
          </w:p>
        </w:tc>
        <w:tc>
          <w:tcPr>
            <w:tcW w:w="2487" w:type="dxa"/>
            <w:vAlign w:val="center"/>
          </w:tcPr>
          <w:p w14:paraId="481F5A34" w14:textId="77777777" w:rsidR="00BE499A" w:rsidRDefault="008222B6">
            <w:pPr>
              <w:jc w:val="center"/>
            </w:pPr>
            <w:r>
              <w:t>Šildymo sistema</w:t>
            </w:r>
          </w:p>
        </w:tc>
        <w:tc>
          <w:tcPr>
            <w:tcW w:w="2799" w:type="dxa"/>
            <w:vAlign w:val="center"/>
          </w:tcPr>
          <w:p w14:paraId="75D44A83" w14:textId="77777777" w:rsidR="00BE499A" w:rsidRDefault="008222B6">
            <w:pPr>
              <w:jc w:val="center"/>
            </w:pPr>
            <w:r>
              <w:t>Šalto vandens tiekimo sistema</w:t>
            </w:r>
          </w:p>
        </w:tc>
      </w:tr>
      <w:tr w:rsidR="00BE499A" w14:paraId="72E53EE6" w14:textId="77777777">
        <w:tc>
          <w:tcPr>
            <w:tcW w:w="2799" w:type="dxa"/>
            <w:vAlign w:val="center"/>
          </w:tcPr>
          <w:p w14:paraId="43444898" w14:textId="77777777" w:rsidR="00BE499A" w:rsidRDefault="008222B6">
            <w:r>
              <w:t>Bendras kietumas</w:t>
            </w:r>
          </w:p>
        </w:tc>
        <w:tc>
          <w:tcPr>
            <w:tcW w:w="1714" w:type="dxa"/>
            <w:vAlign w:val="center"/>
          </w:tcPr>
          <w:p w14:paraId="2DA1D426" w14:textId="77777777" w:rsidR="00BE499A" w:rsidRDefault="008222B6">
            <w:pPr>
              <w:jc w:val="center"/>
            </w:pPr>
            <w:r>
              <w:t>mg-</w:t>
            </w:r>
            <w:proofErr w:type="spellStart"/>
            <w:r>
              <w:t>ekv</w:t>
            </w:r>
            <w:proofErr w:type="spellEnd"/>
            <w:r>
              <w:t>./kg</w:t>
            </w:r>
          </w:p>
        </w:tc>
        <w:tc>
          <w:tcPr>
            <w:tcW w:w="2487" w:type="dxa"/>
            <w:vAlign w:val="center"/>
          </w:tcPr>
          <w:p w14:paraId="345482FB" w14:textId="77777777" w:rsidR="00BE499A" w:rsidRDefault="008222B6">
            <w:pPr>
              <w:jc w:val="center"/>
            </w:pPr>
            <w:r>
              <w:t>0.09</w:t>
            </w:r>
          </w:p>
        </w:tc>
        <w:tc>
          <w:tcPr>
            <w:tcW w:w="2799" w:type="dxa"/>
            <w:vAlign w:val="center"/>
          </w:tcPr>
          <w:p w14:paraId="2931B479" w14:textId="77777777" w:rsidR="00BE499A" w:rsidRDefault="008222B6">
            <w:pPr>
              <w:jc w:val="center"/>
            </w:pPr>
            <w:r>
              <w:t>5.8</w:t>
            </w:r>
          </w:p>
        </w:tc>
      </w:tr>
      <w:tr w:rsidR="00BE499A" w14:paraId="72A70923" w14:textId="77777777">
        <w:tc>
          <w:tcPr>
            <w:tcW w:w="2799" w:type="dxa"/>
            <w:vAlign w:val="center"/>
          </w:tcPr>
          <w:p w14:paraId="5FAAFF8E" w14:textId="77777777" w:rsidR="00BE499A" w:rsidRDefault="008222B6">
            <w:r>
              <w:t>Šarmingumas, pagal f-f/bendras</w:t>
            </w:r>
          </w:p>
        </w:tc>
        <w:tc>
          <w:tcPr>
            <w:tcW w:w="1714" w:type="dxa"/>
            <w:vAlign w:val="center"/>
          </w:tcPr>
          <w:p w14:paraId="3E1ACA1F" w14:textId="77777777" w:rsidR="00BE499A" w:rsidRDefault="008222B6">
            <w:pPr>
              <w:jc w:val="center"/>
            </w:pPr>
            <w:r>
              <w:t>mg-</w:t>
            </w:r>
            <w:proofErr w:type="spellStart"/>
            <w:r>
              <w:t>ekv</w:t>
            </w:r>
            <w:proofErr w:type="spellEnd"/>
            <w:r>
              <w:t>./kg</w:t>
            </w:r>
          </w:p>
        </w:tc>
        <w:tc>
          <w:tcPr>
            <w:tcW w:w="2487" w:type="dxa"/>
            <w:vAlign w:val="center"/>
          </w:tcPr>
          <w:p w14:paraId="24C8D171" w14:textId="77777777" w:rsidR="00BE499A" w:rsidRDefault="008222B6">
            <w:pPr>
              <w:jc w:val="center"/>
            </w:pPr>
            <w:r>
              <w:t>0,3/1,1</w:t>
            </w:r>
          </w:p>
        </w:tc>
        <w:tc>
          <w:tcPr>
            <w:tcW w:w="2799" w:type="dxa"/>
            <w:vAlign w:val="center"/>
          </w:tcPr>
          <w:p w14:paraId="4717AF25" w14:textId="77777777" w:rsidR="00BE499A" w:rsidRDefault="008222B6">
            <w:pPr>
              <w:jc w:val="center"/>
            </w:pPr>
            <w:r>
              <w:t>-/5,5</w:t>
            </w:r>
          </w:p>
        </w:tc>
      </w:tr>
      <w:tr w:rsidR="00BE499A" w14:paraId="4E61CDE3" w14:textId="77777777">
        <w:tc>
          <w:tcPr>
            <w:tcW w:w="2799" w:type="dxa"/>
            <w:vAlign w:val="center"/>
          </w:tcPr>
          <w:p w14:paraId="0D1676BC" w14:textId="77777777" w:rsidR="00BE499A" w:rsidRDefault="008222B6">
            <w:r>
              <w:t>Karbonatinis indeksas</w:t>
            </w:r>
          </w:p>
        </w:tc>
        <w:tc>
          <w:tcPr>
            <w:tcW w:w="1714" w:type="dxa"/>
            <w:vAlign w:val="center"/>
          </w:tcPr>
          <w:p w14:paraId="31D5B6E1" w14:textId="77777777" w:rsidR="00BE499A" w:rsidRDefault="008222B6">
            <w:pPr>
              <w:jc w:val="center"/>
            </w:pPr>
            <w:r>
              <w:t>(mg-</w:t>
            </w:r>
            <w:proofErr w:type="spellStart"/>
            <w:r>
              <w:t>ekv</w:t>
            </w:r>
            <w:proofErr w:type="spellEnd"/>
            <w:r>
              <w:t>/kg)2</w:t>
            </w:r>
          </w:p>
        </w:tc>
        <w:tc>
          <w:tcPr>
            <w:tcW w:w="2487" w:type="dxa"/>
            <w:vAlign w:val="center"/>
          </w:tcPr>
          <w:p w14:paraId="6ED5B27F" w14:textId="77777777" w:rsidR="00BE499A" w:rsidRDefault="008222B6">
            <w:pPr>
              <w:jc w:val="center"/>
            </w:pPr>
            <w:r>
              <w:t>0.1</w:t>
            </w:r>
          </w:p>
        </w:tc>
        <w:tc>
          <w:tcPr>
            <w:tcW w:w="2799" w:type="dxa"/>
            <w:vAlign w:val="center"/>
          </w:tcPr>
          <w:p w14:paraId="172DAD66" w14:textId="77777777" w:rsidR="00BE499A" w:rsidRDefault="008222B6">
            <w:pPr>
              <w:jc w:val="center"/>
            </w:pPr>
            <w:r>
              <w:t>-</w:t>
            </w:r>
          </w:p>
        </w:tc>
      </w:tr>
      <w:tr w:rsidR="00BE499A" w14:paraId="186FDB75" w14:textId="77777777">
        <w:tc>
          <w:tcPr>
            <w:tcW w:w="2799" w:type="dxa"/>
            <w:vAlign w:val="center"/>
          </w:tcPr>
          <w:p w14:paraId="19246146" w14:textId="77777777" w:rsidR="00BE499A" w:rsidRDefault="008222B6">
            <w:r>
              <w:t>pH</w:t>
            </w:r>
          </w:p>
        </w:tc>
        <w:tc>
          <w:tcPr>
            <w:tcW w:w="1714" w:type="dxa"/>
            <w:vAlign w:val="center"/>
          </w:tcPr>
          <w:p w14:paraId="23B46BCF" w14:textId="77777777" w:rsidR="00BE499A" w:rsidRDefault="00BE499A">
            <w:pPr>
              <w:keepNext/>
              <w:spacing w:before="240" w:after="60"/>
              <w:jc w:val="center"/>
            </w:pPr>
            <w:bookmarkStart w:id="5" w:name="_tyjcwt" w:colFirst="0" w:colLast="0"/>
            <w:bookmarkEnd w:id="5"/>
          </w:p>
        </w:tc>
        <w:tc>
          <w:tcPr>
            <w:tcW w:w="2487" w:type="dxa"/>
            <w:vAlign w:val="center"/>
          </w:tcPr>
          <w:p w14:paraId="5B98B293" w14:textId="77777777" w:rsidR="00BE499A" w:rsidRDefault="008222B6">
            <w:pPr>
              <w:jc w:val="center"/>
            </w:pPr>
            <w:r>
              <w:t>9.5-10.0</w:t>
            </w:r>
          </w:p>
        </w:tc>
        <w:tc>
          <w:tcPr>
            <w:tcW w:w="2799" w:type="dxa"/>
            <w:vAlign w:val="center"/>
          </w:tcPr>
          <w:p w14:paraId="0C078B18" w14:textId="77777777" w:rsidR="00BE499A" w:rsidRDefault="008222B6">
            <w:pPr>
              <w:jc w:val="center"/>
            </w:pPr>
            <w:r>
              <w:t>7.5-8.4</w:t>
            </w:r>
          </w:p>
        </w:tc>
      </w:tr>
      <w:tr w:rsidR="00BE499A" w14:paraId="42BE80FE" w14:textId="77777777">
        <w:tc>
          <w:tcPr>
            <w:tcW w:w="2799" w:type="dxa"/>
            <w:vAlign w:val="center"/>
          </w:tcPr>
          <w:p w14:paraId="1642D2C6" w14:textId="77777777" w:rsidR="00BE499A" w:rsidRDefault="008222B6">
            <w:r>
              <w:t>Chloridai</w:t>
            </w:r>
          </w:p>
        </w:tc>
        <w:tc>
          <w:tcPr>
            <w:tcW w:w="1714" w:type="dxa"/>
            <w:vAlign w:val="center"/>
          </w:tcPr>
          <w:p w14:paraId="1C9CC368" w14:textId="77777777" w:rsidR="00BE499A" w:rsidRDefault="008222B6">
            <w:pPr>
              <w:jc w:val="center"/>
            </w:pPr>
            <w:r>
              <w:t>mg/kg</w:t>
            </w:r>
          </w:p>
        </w:tc>
        <w:tc>
          <w:tcPr>
            <w:tcW w:w="2487" w:type="dxa"/>
            <w:vAlign w:val="center"/>
          </w:tcPr>
          <w:p w14:paraId="45013F94" w14:textId="77777777" w:rsidR="00BE499A" w:rsidRDefault="008222B6">
            <w:pPr>
              <w:jc w:val="center"/>
            </w:pPr>
            <w:r>
              <w:t xml:space="preserve">11,0- 30,0 </w:t>
            </w:r>
          </w:p>
        </w:tc>
        <w:tc>
          <w:tcPr>
            <w:tcW w:w="2799" w:type="dxa"/>
            <w:vAlign w:val="center"/>
          </w:tcPr>
          <w:p w14:paraId="5BF0DF97" w14:textId="77777777" w:rsidR="00BE499A" w:rsidRDefault="008222B6">
            <w:pPr>
              <w:jc w:val="center"/>
            </w:pPr>
            <w:r>
              <w:t>35.0</w:t>
            </w:r>
          </w:p>
        </w:tc>
      </w:tr>
      <w:tr w:rsidR="00BE499A" w14:paraId="1E948AC1" w14:textId="77777777">
        <w:tc>
          <w:tcPr>
            <w:tcW w:w="2799" w:type="dxa"/>
            <w:vAlign w:val="center"/>
          </w:tcPr>
          <w:p w14:paraId="216761A6" w14:textId="77777777" w:rsidR="00BE499A" w:rsidRDefault="008222B6">
            <w:r>
              <w:t>Geležis</w:t>
            </w:r>
          </w:p>
        </w:tc>
        <w:tc>
          <w:tcPr>
            <w:tcW w:w="1714" w:type="dxa"/>
            <w:vAlign w:val="center"/>
          </w:tcPr>
          <w:p w14:paraId="1619DAD3" w14:textId="77777777" w:rsidR="00BE499A" w:rsidRDefault="008222B6">
            <w:pPr>
              <w:jc w:val="center"/>
            </w:pPr>
            <w:r>
              <w:t>mg/kg</w:t>
            </w:r>
          </w:p>
        </w:tc>
        <w:tc>
          <w:tcPr>
            <w:tcW w:w="2487" w:type="dxa"/>
            <w:vAlign w:val="center"/>
          </w:tcPr>
          <w:p w14:paraId="78EC88FF" w14:textId="77777777" w:rsidR="00BE499A" w:rsidRDefault="008222B6">
            <w:pPr>
              <w:jc w:val="center"/>
            </w:pPr>
            <w:r>
              <w:t>0,2 -1.5</w:t>
            </w:r>
          </w:p>
        </w:tc>
        <w:tc>
          <w:tcPr>
            <w:tcW w:w="2799" w:type="dxa"/>
            <w:vAlign w:val="center"/>
          </w:tcPr>
          <w:p w14:paraId="25508F42" w14:textId="77777777" w:rsidR="00BE499A" w:rsidRDefault="008222B6">
            <w:pPr>
              <w:jc w:val="center"/>
            </w:pPr>
            <w:r>
              <w:t>4,92</w:t>
            </w:r>
          </w:p>
        </w:tc>
      </w:tr>
      <w:tr w:rsidR="00BE499A" w14:paraId="72FE5E05" w14:textId="77777777">
        <w:tc>
          <w:tcPr>
            <w:tcW w:w="2799" w:type="dxa"/>
            <w:vAlign w:val="center"/>
          </w:tcPr>
          <w:p w14:paraId="439BD54C" w14:textId="77777777" w:rsidR="00BE499A" w:rsidRDefault="008222B6">
            <w:r>
              <w:lastRenderedPageBreak/>
              <w:t>Varis</w:t>
            </w:r>
          </w:p>
        </w:tc>
        <w:tc>
          <w:tcPr>
            <w:tcW w:w="1714" w:type="dxa"/>
            <w:vAlign w:val="center"/>
          </w:tcPr>
          <w:p w14:paraId="4C528D84" w14:textId="77777777" w:rsidR="00BE499A" w:rsidRDefault="008222B6">
            <w:pPr>
              <w:jc w:val="center"/>
            </w:pPr>
            <w:r>
              <w:t>mg/kg</w:t>
            </w:r>
          </w:p>
        </w:tc>
        <w:tc>
          <w:tcPr>
            <w:tcW w:w="2487" w:type="dxa"/>
            <w:vAlign w:val="center"/>
          </w:tcPr>
          <w:p w14:paraId="160BD0AE" w14:textId="77777777" w:rsidR="00BE499A" w:rsidRDefault="008222B6">
            <w:pPr>
              <w:jc w:val="center"/>
            </w:pPr>
            <w:r>
              <w:t>0,03 - 0.05</w:t>
            </w:r>
          </w:p>
        </w:tc>
        <w:tc>
          <w:tcPr>
            <w:tcW w:w="2799" w:type="dxa"/>
            <w:vAlign w:val="center"/>
          </w:tcPr>
          <w:p w14:paraId="5E5160E0" w14:textId="77777777" w:rsidR="00BE499A" w:rsidRDefault="008222B6">
            <w:pPr>
              <w:jc w:val="center"/>
            </w:pPr>
            <w:r>
              <w:t>-</w:t>
            </w:r>
          </w:p>
        </w:tc>
      </w:tr>
      <w:tr w:rsidR="00BE499A" w14:paraId="27F5E4A5" w14:textId="77777777">
        <w:tc>
          <w:tcPr>
            <w:tcW w:w="2799" w:type="dxa"/>
            <w:vAlign w:val="center"/>
          </w:tcPr>
          <w:p w14:paraId="2369CE32" w14:textId="77777777" w:rsidR="00BE499A" w:rsidRDefault="008222B6">
            <w:r>
              <w:t>Sulfatai</w:t>
            </w:r>
          </w:p>
        </w:tc>
        <w:tc>
          <w:tcPr>
            <w:tcW w:w="1714" w:type="dxa"/>
            <w:vAlign w:val="center"/>
          </w:tcPr>
          <w:p w14:paraId="2D1808B1" w14:textId="77777777" w:rsidR="00BE499A" w:rsidRDefault="008222B6">
            <w:pPr>
              <w:jc w:val="center"/>
            </w:pPr>
            <w:r>
              <w:t>mg/kg</w:t>
            </w:r>
          </w:p>
        </w:tc>
        <w:tc>
          <w:tcPr>
            <w:tcW w:w="2487" w:type="dxa"/>
            <w:vAlign w:val="center"/>
          </w:tcPr>
          <w:p w14:paraId="0E122E71" w14:textId="77777777" w:rsidR="00BE499A" w:rsidRDefault="008222B6">
            <w:pPr>
              <w:jc w:val="center"/>
            </w:pPr>
            <w:r>
              <w:t>14,0 – 40,0</w:t>
            </w:r>
          </w:p>
        </w:tc>
        <w:tc>
          <w:tcPr>
            <w:tcW w:w="2799" w:type="dxa"/>
            <w:vAlign w:val="center"/>
          </w:tcPr>
          <w:p w14:paraId="6A8C6B1B" w14:textId="77777777" w:rsidR="00BE499A" w:rsidRDefault="008222B6">
            <w:pPr>
              <w:jc w:val="center"/>
            </w:pPr>
            <w:r>
              <w:t>48.3</w:t>
            </w:r>
          </w:p>
        </w:tc>
      </w:tr>
      <w:tr w:rsidR="00BE499A" w14:paraId="69B283E2" w14:textId="77777777">
        <w:tc>
          <w:tcPr>
            <w:tcW w:w="2799" w:type="dxa"/>
            <w:vAlign w:val="center"/>
          </w:tcPr>
          <w:p w14:paraId="1F514EC2" w14:textId="77777777" w:rsidR="00BE499A" w:rsidRDefault="008222B6">
            <w:r>
              <w:t>Suspenduotos dalelės</w:t>
            </w:r>
          </w:p>
        </w:tc>
        <w:tc>
          <w:tcPr>
            <w:tcW w:w="1714" w:type="dxa"/>
            <w:vAlign w:val="center"/>
          </w:tcPr>
          <w:p w14:paraId="0D472087" w14:textId="77777777" w:rsidR="00BE499A" w:rsidRDefault="008222B6">
            <w:pPr>
              <w:jc w:val="center"/>
            </w:pPr>
            <w:r>
              <w:t>mg/kg</w:t>
            </w:r>
          </w:p>
        </w:tc>
        <w:tc>
          <w:tcPr>
            <w:tcW w:w="2487" w:type="dxa"/>
            <w:vAlign w:val="center"/>
          </w:tcPr>
          <w:p w14:paraId="7CB7896C" w14:textId="77777777" w:rsidR="00BE499A" w:rsidRDefault="008222B6">
            <w:pPr>
              <w:jc w:val="center"/>
            </w:pPr>
            <w:r>
              <w:t>0.1 - 2,0</w:t>
            </w:r>
          </w:p>
        </w:tc>
        <w:tc>
          <w:tcPr>
            <w:tcW w:w="2799" w:type="dxa"/>
            <w:vAlign w:val="center"/>
          </w:tcPr>
          <w:p w14:paraId="281FDEC9" w14:textId="77777777" w:rsidR="00BE499A" w:rsidRDefault="008222B6">
            <w:pPr>
              <w:jc w:val="center"/>
            </w:pPr>
            <w:r>
              <w:t>13.0</w:t>
            </w:r>
          </w:p>
        </w:tc>
      </w:tr>
      <w:tr w:rsidR="00BE499A" w14:paraId="6BD72C70" w14:textId="77777777">
        <w:tc>
          <w:tcPr>
            <w:tcW w:w="2799" w:type="dxa"/>
            <w:vAlign w:val="center"/>
          </w:tcPr>
          <w:p w14:paraId="007A5E28" w14:textId="77777777" w:rsidR="00BE499A" w:rsidRDefault="008222B6">
            <w:r>
              <w:t>Naftos produktai</w:t>
            </w:r>
          </w:p>
        </w:tc>
        <w:tc>
          <w:tcPr>
            <w:tcW w:w="1714" w:type="dxa"/>
            <w:vAlign w:val="center"/>
          </w:tcPr>
          <w:p w14:paraId="717ACAF7" w14:textId="77777777" w:rsidR="00BE499A" w:rsidRDefault="008222B6">
            <w:pPr>
              <w:jc w:val="center"/>
            </w:pPr>
            <w:r>
              <w:t>mg/kg</w:t>
            </w:r>
          </w:p>
        </w:tc>
        <w:tc>
          <w:tcPr>
            <w:tcW w:w="2487" w:type="dxa"/>
            <w:vAlign w:val="center"/>
          </w:tcPr>
          <w:p w14:paraId="0EC96CE8" w14:textId="77777777" w:rsidR="00BE499A" w:rsidRDefault="008222B6">
            <w:pPr>
              <w:jc w:val="center"/>
            </w:pPr>
            <w:r>
              <w:t>0,02 - 0.2</w:t>
            </w:r>
          </w:p>
        </w:tc>
        <w:tc>
          <w:tcPr>
            <w:tcW w:w="2799" w:type="dxa"/>
            <w:vAlign w:val="center"/>
          </w:tcPr>
          <w:p w14:paraId="6063B302" w14:textId="77777777" w:rsidR="00BE499A" w:rsidRDefault="008222B6">
            <w:pPr>
              <w:jc w:val="center"/>
            </w:pPr>
            <w:r>
              <w:t>-</w:t>
            </w:r>
          </w:p>
        </w:tc>
      </w:tr>
      <w:tr w:rsidR="00BE499A" w14:paraId="47E404D9" w14:textId="77777777">
        <w:tc>
          <w:tcPr>
            <w:tcW w:w="2799" w:type="dxa"/>
            <w:vAlign w:val="center"/>
          </w:tcPr>
          <w:p w14:paraId="38D0C74A" w14:textId="77777777" w:rsidR="00BE499A" w:rsidRDefault="008222B6">
            <w:r>
              <w:t>Silikatai</w:t>
            </w:r>
          </w:p>
        </w:tc>
        <w:tc>
          <w:tcPr>
            <w:tcW w:w="1714" w:type="dxa"/>
            <w:vAlign w:val="center"/>
          </w:tcPr>
          <w:p w14:paraId="3C7A2C70" w14:textId="77777777" w:rsidR="00BE499A" w:rsidRDefault="008222B6">
            <w:pPr>
              <w:jc w:val="center"/>
            </w:pPr>
            <w:r>
              <w:t>mg/kg</w:t>
            </w:r>
          </w:p>
        </w:tc>
        <w:tc>
          <w:tcPr>
            <w:tcW w:w="2487" w:type="dxa"/>
            <w:vAlign w:val="center"/>
          </w:tcPr>
          <w:p w14:paraId="36079443" w14:textId="77777777" w:rsidR="00BE499A" w:rsidRDefault="008222B6">
            <w:pPr>
              <w:jc w:val="center"/>
            </w:pPr>
            <w:r>
              <w:t>5,0-7,0</w:t>
            </w:r>
          </w:p>
        </w:tc>
        <w:tc>
          <w:tcPr>
            <w:tcW w:w="2799" w:type="dxa"/>
            <w:vAlign w:val="center"/>
          </w:tcPr>
          <w:p w14:paraId="5BCFA46E" w14:textId="77777777" w:rsidR="00BE499A" w:rsidRDefault="008222B6">
            <w:pPr>
              <w:jc w:val="center"/>
            </w:pPr>
            <w:r>
              <w:t>-</w:t>
            </w:r>
          </w:p>
        </w:tc>
      </w:tr>
      <w:tr w:rsidR="00BE499A" w14:paraId="599B2CE2" w14:textId="77777777">
        <w:tc>
          <w:tcPr>
            <w:tcW w:w="2799" w:type="dxa"/>
            <w:vAlign w:val="center"/>
          </w:tcPr>
          <w:p w14:paraId="119AE076" w14:textId="77777777" w:rsidR="00BE499A" w:rsidRDefault="008222B6">
            <w:r>
              <w:t>Deguonis</w:t>
            </w:r>
          </w:p>
        </w:tc>
        <w:tc>
          <w:tcPr>
            <w:tcW w:w="1714" w:type="dxa"/>
            <w:vAlign w:val="center"/>
          </w:tcPr>
          <w:p w14:paraId="7DA1CA5B" w14:textId="77777777" w:rsidR="00BE499A" w:rsidRDefault="008222B6">
            <w:pPr>
              <w:jc w:val="center"/>
            </w:pPr>
            <w:r>
              <w:t>mg/kg</w:t>
            </w:r>
          </w:p>
        </w:tc>
        <w:tc>
          <w:tcPr>
            <w:tcW w:w="2487" w:type="dxa"/>
            <w:vAlign w:val="center"/>
          </w:tcPr>
          <w:p w14:paraId="42DD0DCE" w14:textId="77777777" w:rsidR="00BE499A" w:rsidRDefault="008222B6">
            <w:pPr>
              <w:jc w:val="center"/>
            </w:pPr>
            <w:r>
              <w:t>0,01- 0.05</w:t>
            </w:r>
          </w:p>
        </w:tc>
        <w:tc>
          <w:tcPr>
            <w:tcW w:w="2799" w:type="dxa"/>
            <w:vAlign w:val="center"/>
          </w:tcPr>
          <w:p w14:paraId="35675E58" w14:textId="77777777" w:rsidR="00BE499A" w:rsidRDefault="008222B6">
            <w:pPr>
              <w:jc w:val="center"/>
            </w:pPr>
            <w:r>
              <w:t>-</w:t>
            </w:r>
          </w:p>
        </w:tc>
      </w:tr>
      <w:tr w:rsidR="00BE499A" w14:paraId="4F410A4A" w14:textId="77777777">
        <w:tc>
          <w:tcPr>
            <w:tcW w:w="2799" w:type="dxa"/>
            <w:vAlign w:val="center"/>
          </w:tcPr>
          <w:p w14:paraId="3115CEEA" w14:textId="77777777" w:rsidR="00BE499A" w:rsidRDefault="008222B6">
            <w:r>
              <w:t>Cinkas</w:t>
            </w:r>
          </w:p>
        </w:tc>
        <w:tc>
          <w:tcPr>
            <w:tcW w:w="1714" w:type="dxa"/>
            <w:vAlign w:val="center"/>
          </w:tcPr>
          <w:p w14:paraId="2CAFC7AB" w14:textId="77777777" w:rsidR="00BE499A" w:rsidRDefault="008222B6">
            <w:pPr>
              <w:jc w:val="center"/>
            </w:pPr>
            <w:r>
              <w:t xml:space="preserve"> mg/kg</w:t>
            </w:r>
          </w:p>
        </w:tc>
        <w:tc>
          <w:tcPr>
            <w:tcW w:w="2487" w:type="dxa"/>
            <w:vAlign w:val="center"/>
          </w:tcPr>
          <w:p w14:paraId="6E8BAABC" w14:textId="77777777" w:rsidR="00BE499A" w:rsidRDefault="008222B6">
            <w:pPr>
              <w:jc w:val="center"/>
            </w:pPr>
            <w:r>
              <w:t>0.01</w:t>
            </w:r>
          </w:p>
        </w:tc>
        <w:tc>
          <w:tcPr>
            <w:tcW w:w="2799" w:type="dxa"/>
            <w:vAlign w:val="center"/>
          </w:tcPr>
          <w:p w14:paraId="7F21D04D" w14:textId="77777777" w:rsidR="00BE499A" w:rsidRDefault="008222B6">
            <w:pPr>
              <w:jc w:val="center"/>
            </w:pPr>
            <w:r>
              <w:t>0.03</w:t>
            </w:r>
          </w:p>
        </w:tc>
      </w:tr>
      <w:tr w:rsidR="00BE499A" w14:paraId="5561ABDE" w14:textId="77777777">
        <w:tc>
          <w:tcPr>
            <w:tcW w:w="2799" w:type="dxa"/>
            <w:vAlign w:val="center"/>
          </w:tcPr>
          <w:p w14:paraId="0D349D84" w14:textId="77777777" w:rsidR="00BE499A" w:rsidRDefault="008222B6">
            <w:r>
              <w:t>Druskingumas</w:t>
            </w:r>
          </w:p>
        </w:tc>
        <w:tc>
          <w:tcPr>
            <w:tcW w:w="1714" w:type="dxa"/>
            <w:vAlign w:val="center"/>
          </w:tcPr>
          <w:p w14:paraId="368B8242" w14:textId="77777777" w:rsidR="00BE499A" w:rsidRDefault="008222B6">
            <w:pPr>
              <w:jc w:val="center"/>
            </w:pPr>
            <w:r>
              <w:t>mg/kg</w:t>
            </w:r>
          </w:p>
        </w:tc>
        <w:tc>
          <w:tcPr>
            <w:tcW w:w="2487" w:type="dxa"/>
            <w:vAlign w:val="center"/>
          </w:tcPr>
          <w:p w14:paraId="2110E563" w14:textId="77777777" w:rsidR="00BE499A" w:rsidRDefault="008222B6">
            <w:pPr>
              <w:jc w:val="center"/>
            </w:pPr>
            <w:r>
              <w:t>100-120</w:t>
            </w:r>
          </w:p>
        </w:tc>
        <w:tc>
          <w:tcPr>
            <w:tcW w:w="2799" w:type="dxa"/>
            <w:vAlign w:val="center"/>
          </w:tcPr>
          <w:p w14:paraId="203CBE6A" w14:textId="77777777" w:rsidR="00BE499A" w:rsidRDefault="008222B6">
            <w:pPr>
              <w:jc w:val="center"/>
            </w:pPr>
            <w:r>
              <w:t>320</w:t>
            </w:r>
          </w:p>
        </w:tc>
      </w:tr>
    </w:tbl>
    <w:p w14:paraId="1F0B48CE" w14:textId="77777777" w:rsidR="00BE499A" w:rsidRDefault="00BE499A"/>
    <w:p w14:paraId="0EF4C28F" w14:textId="77777777" w:rsidR="00BE499A" w:rsidRDefault="008222B6">
      <w:r>
        <w:rPr>
          <w:b/>
        </w:rPr>
        <w:t>Pastaba</w:t>
      </w:r>
      <w:r>
        <w:t>: Momentais deguonies koncentracija gali būti ir žymiai didesnė</w:t>
      </w:r>
    </w:p>
    <w:p w14:paraId="5ED89282" w14:textId="77777777" w:rsidR="00BE499A" w:rsidRDefault="00BE499A"/>
    <w:p w14:paraId="357965A9" w14:textId="77777777" w:rsidR="00BE499A" w:rsidRDefault="008222B6">
      <w:pPr>
        <w:numPr>
          <w:ilvl w:val="1"/>
          <w:numId w:val="5"/>
        </w:numPr>
        <w:pBdr>
          <w:top w:val="nil"/>
          <w:left w:val="nil"/>
          <w:bottom w:val="nil"/>
          <w:right w:val="nil"/>
          <w:between w:val="nil"/>
        </w:pBdr>
        <w:tabs>
          <w:tab w:val="left" w:pos="567"/>
        </w:tabs>
        <w:ind w:left="426"/>
        <w:jc w:val="left"/>
        <w:rPr>
          <w:b/>
          <w:color w:val="000000"/>
        </w:rPr>
      </w:pPr>
      <w:r>
        <w:rPr>
          <w:b/>
          <w:color w:val="000000"/>
        </w:rPr>
        <w:t>Techniniai reikalavimai.</w:t>
      </w:r>
    </w:p>
    <w:p w14:paraId="0D3DD578"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Nurodyti reikalavimai medžiagoms turi būti suprantami kaip minimalūs reikalavimai.</w:t>
      </w:r>
    </w:p>
    <w:p w14:paraId="1833249A"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 xml:space="preserve">Pasikeitus techninėje užduotyje nurodytiems įstatymams, techniniams reglamentams, standartams, kitiems norminiams dokumentams (įskaitant jų pavadinimus ar </w:t>
      </w:r>
      <w:proofErr w:type="spellStart"/>
      <w:r>
        <w:rPr>
          <w:color w:val="000000"/>
        </w:rPr>
        <w:t>žymėjimus</w:t>
      </w:r>
      <w:proofErr w:type="spellEnd"/>
      <w:r>
        <w:rPr>
          <w:color w:val="000000"/>
        </w:rPr>
        <w:t xml:space="preserve">) Rangovas privalo vadovautis tik galiojančiais (aktualiais) dokumentais. </w:t>
      </w:r>
    </w:p>
    <w:p w14:paraId="7D0FF0C6"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Rangovas privalo vadovautis ir užtikrinti visų nurodytų galiojančių (arba lygiaverčių) standartų reikalavimus.</w:t>
      </w:r>
    </w:p>
    <w:p w14:paraId="6794CB0C"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Visos pateikiamos medžiagos privalo atitikti šių techninių sąlygų ir nurodytų galiojančių (arba lygiaverčių) standartų reikalavimus.</w:t>
      </w:r>
    </w:p>
    <w:p w14:paraId="523E7395"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bookmarkStart w:id="6" w:name="_3dy6vkm" w:colFirst="0" w:colLast="0"/>
      <w:bookmarkEnd w:id="6"/>
      <w:r>
        <w:rPr>
          <w:color w:val="000000"/>
        </w:rPr>
        <w:t>Pramoniniu būdu neardomi izoliuotos vamzdynų sistemos numatomas minimalus tarnavimo ilgaamžiškumas – 30 metų.</w:t>
      </w:r>
    </w:p>
    <w:p w14:paraId="40E50E5E"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Pateikiami vamzdžiai turi turėti gaminių kokybės sertifikatus ir atitikties deklaraciją.</w:t>
      </w:r>
    </w:p>
    <w:p w14:paraId="2E6513ED"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Pramoniniu būdu izoliuotų vamzdžių sistema turi atitikti galiojančius Lietuvos standartus ir normatyvinius dokumentus, įskaitant, bet neapsiribojant (arba lygiaverčius):</w:t>
      </w:r>
    </w:p>
    <w:p w14:paraId="76BA3486"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 xml:space="preserve">LST EN 253 arba lygiavertis. </w:t>
      </w:r>
      <w:proofErr w:type="spellStart"/>
      <w:r>
        <w:rPr>
          <w:color w:val="000000"/>
        </w:rPr>
        <w:t>Bekanalių</w:t>
      </w:r>
      <w:proofErr w:type="spellEnd"/>
      <w:r>
        <w:rPr>
          <w:color w:val="000000"/>
        </w:rPr>
        <w:t xml:space="preserve"> karšto vandens tinklų iš anksto neardomai izoliuotos vamzdžių sistemos. Vamzdžio sąranka, sudaryta iš pagrindinio plieninio vamzdžio, šiluminės </w:t>
      </w:r>
      <w:proofErr w:type="spellStart"/>
      <w:r>
        <w:rPr>
          <w:color w:val="000000"/>
        </w:rPr>
        <w:t>poliuretaninės</w:t>
      </w:r>
      <w:proofErr w:type="spellEnd"/>
      <w:r>
        <w:rPr>
          <w:color w:val="000000"/>
        </w:rPr>
        <w:t xml:space="preserve"> izoliacijos ir išorinio polietileninio apvalkalo.</w:t>
      </w:r>
    </w:p>
    <w:p w14:paraId="607DF92E"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 xml:space="preserve">LST EN 448 arba lygiavertis. Centralizuoto šilumos tiekimo vamzdžiai. </w:t>
      </w:r>
      <w:proofErr w:type="spellStart"/>
      <w:r>
        <w:rPr>
          <w:color w:val="000000"/>
        </w:rPr>
        <w:t>Bekanalių</w:t>
      </w:r>
      <w:proofErr w:type="spellEnd"/>
      <w:r>
        <w:rPr>
          <w:color w:val="000000"/>
        </w:rPr>
        <w:t xml:space="preserve"> karšto vandens tinklų iš anksto neardomai izoliuotos vamzdžių sistemos. Jungiamųjų detalių sąrankos, sudarytos iš plieninių pagrindinių vamzdžių, </w:t>
      </w:r>
      <w:proofErr w:type="spellStart"/>
      <w:r>
        <w:rPr>
          <w:color w:val="000000"/>
        </w:rPr>
        <w:t>poliuretaninės</w:t>
      </w:r>
      <w:proofErr w:type="spellEnd"/>
      <w:r>
        <w:rPr>
          <w:color w:val="000000"/>
        </w:rPr>
        <w:t xml:space="preserve"> šiluminės izoliacijos ir išorinio polietileninio apvalkalo. </w:t>
      </w:r>
    </w:p>
    <w:p w14:paraId="5BCD4754"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 xml:space="preserve">LST EN 488 arba lygiavertis. Centralizuoto šilumos tiekimo vamzdžiai. </w:t>
      </w:r>
      <w:proofErr w:type="spellStart"/>
      <w:r>
        <w:rPr>
          <w:color w:val="000000"/>
        </w:rPr>
        <w:t>Bekanalių</w:t>
      </w:r>
      <w:proofErr w:type="spellEnd"/>
      <w:r>
        <w:rPr>
          <w:color w:val="000000"/>
        </w:rPr>
        <w:t xml:space="preserve"> karšto vandens tinklų iš anksto neardomai izoliuotų vamzdžių sistemos.  Plieninių vamzdyno įvadų plieninių sklendžių sąrankos su </w:t>
      </w:r>
      <w:proofErr w:type="spellStart"/>
      <w:r>
        <w:rPr>
          <w:color w:val="000000"/>
        </w:rPr>
        <w:t>poliuretanine</w:t>
      </w:r>
      <w:proofErr w:type="spellEnd"/>
      <w:r>
        <w:rPr>
          <w:color w:val="000000"/>
        </w:rPr>
        <w:t xml:space="preserve"> šilumine izoliacija ir išoriniu polietileniniu apvalkalu;</w:t>
      </w:r>
    </w:p>
    <w:p w14:paraId="6D3657C0"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 xml:space="preserve">LST EN 489 arba lygiavertis. Centralizuoto šilumos tiekimo vamzdžiai. </w:t>
      </w:r>
      <w:proofErr w:type="spellStart"/>
      <w:r>
        <w:rPr>
          <w:color w:val="000000"/>
        </w:rPr>
        <w:t>Bekanalių</w:t>
      </w:r>
      <w:proofErr w:type="spellEnd"/>
      <w:r>
        <w:rPr>
          <w:color w:val="000000"/>
        </w:rPr>
        <w:t xml:space="preserve"> karšto vandens tinklų iš anksto neardomai izoliuotos vamzdžių sistemos. Plieninių </w:t>
      </w:r>
      <w:proofErr w:type="spellStart"/>
      <w:r>
        <w:rPr>
          <w:color w:val="000000"/>
        </w:rPr>
        <w:t>atšakinių</w:t>
      </w:r>
      <w:proofErr w:type="spellEnd"/>
      <w:r>
        <w:rPr>
          <w:color w:val="000000"/>
        </w:rPr>
        <w:t xml:space="preserve"> vamzdžių jungčių sąrankos, </w:t>
      </w:r>
      <w:proofErr w:type="spellStart"/>
      <w:r>
        <w:rPr>
          <w:color w:val="000000"/>
        </w:rPr>
        <w:t>poliuretaninė</w:t>
      </w:r>
      <w:proofErr w:type="spellEnd"/>
      <w:r>
        <w:rPr>
          <w:color w:val="000000"/>
        </w:rPr>
        <w:t xml:space="preserve"> šiluminė izoliacija ir išorinis polietileninis apvalkalas.</w:t>
      </w:r>
    </w:p>
    <w:p w14:paraId="58D152B7"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LST EN 13941 arba lygiavertis. Centralizuoto šilumos tiekimo iš anksto neardomai izoliuotų vamzdžių sistemų projektavimas ir įrengimas.</w:t>
      </w:r>
    </w:p>
    <w:p w14:paraId="715F1AF5"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 xml:space="preserve">LST EN 14419 arba lygiavertis. Centralizuoto šilumos tiekimo vamzdžiai. </w:t>
      </w:r>
      <w:proofErr w:type="spellStart"/>
      <w:r>
        <w:rPr>
          <w:color w:val="000000"/>
        </w:rPr>
        <w:t>Bekanalinių</w:t>
      </w:r>
      <w:proofErr w:type="spellEnd"/>
      <w:r>
        <w:rPr>
          <w:color w:val="000000"/>
        </w:rPr>
        <w:t xml:space="preserve"> karšto vandens tinklų iš anksto neardomai izoliuotos vamzdžių sistemos. Stebėjimo sistemos.</w:t>
      </w:r>
    </w:p>
    <w:p w14:paraId="689A1918" w14:textId="77777777" w:rsidR="00BE499A" w:rsidRDefault="008222B6">
      <w:pPr>
        <w:numPr>
          <w:ilvl w:val="0"/>
          <w:numId w:val="8"/>
        </w:numPr>
        <w:pBdr>
          <w:top w:val="nil"/>
          <w:left w:val="nil"/>
          <w:bottom w:val="nil"/>
          <w:right w:val="nil"/>
          <w:between w:val="nil"/>
        </w:pBdr>
        <w:tabs>
          <w:tab w:val="left" w:pos="1276"/>
        </w:tabs>
        <w:ind w:left="1276"/>
        <w:rPr>
          <w:color w:val="000000"/>
        </w:rPr>
      </w:pPr>
      <w:r>
        <w:rPr>
          <w:color w:val="000000"/>
        </w:rPr>
        <w:t>LR energetikos ministerijos „Šilumos tiekimo tinklų ir šilumos punktų įrengimo taisyklės“.</w:t>
      </w:r>
    </w:p>
    <w:p w14:paraId="7AC1A3BA"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Izoliacijos šilumos laidumas:</w:t>
      </w:r>
    </w:p>
    <w:p w14:paraId="71B319FE" w14:textId="77777777" w:rsidR="00BE499A" w:rsidRDefault="008222B6">
      <w:pPr>
        <w:numPr>
          <w:ilvl w:val="0"/>
          <w:numId w:val="40"/>
        </w:numPr>
        <w:pBdr>
          <w:top w:val="nil"/>
          <w:left w:val="nil"/>
          <w:bottom w:val="nil"/>
          <w:right w:val="nil"/>
          <w:between w:val="nil"/>
        </w:pBdr>
        <w:tabs>
          <w:tab w:val="left" w:pos="1276"/>
        </w:tabs>
        <w:ind w:left="1276"/>
        <w:rPr>
          <w:color w:val="000000"/>
        </w:rPr>
      </w:pPr>
      <w:r>
        <w:rPr>
          <w:color w:val="000000"/>
        </w:rPr>
        <w:lastRenderedPageBreak/>
        <w:t xml:space="preserve">izoliacijos šilumos laidumo koeficiento maksimali reikšmė 0,028 W/m*K, esant 50°C, </w:t>
      </w:r>
      <w:proofErr w:type="spellStart"/>
      <w:r>
        <w:rPr>
          <w:color w:val="000000"/>
        </w:rPr>
        <w:t>matavimus</w:t>
      </w:r>
      <w:proofErr w:type="spellEnd"/>
      <w:r>
        <w:rPr>
          <w:color w:val="000000"/>
        </w:rPr>
        <w:t xml:space="preserve"> atliekant prie trijų skirtingų temperatūrų esant </w:t>
      </w:r>
      <w:proofErr w:type="spellStart"/>
      <w:r>
        <w:rPr>
          <w:color w:val="000000"/>
        </w:rPr>
        <w:t>šilumnešio</w:t>
      </w:r>
      <w:proofErr w:type="spellEnd"/>
      <w:r>
        <w:rPr>
          <w:color w:val="000000"/>
        </w:rPr>
        <w:t xml:space="preserve"> temperatūrai 80±10˚C. Bandymo sertifikate turi būti nurodomas bandinio izoliacijos tankis ir putų dujų sudėtis.</w:t>
      </w:r>
    </w:p>
    <w:p w14:paraId="7EF91630"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Ženklinimas:</w:t>
      </w:r>
    </w:p>
    <w:p w14:paraId="34D52573" w14:textId="77777777" w:rsidR="00BE499A" w:rsidRDefault="008222B6">
      <w:pPr>
        <w:numPr>
          <w:ilvl w:val="0"/>
          <w:numId w:val="42"/>
        </w:numPr>
        <w:pBdr>
          <w:top w:val="nil"/>
          <w:left w:val="nil"/>
          <w:bottom w:val="nil"/>
          <w:right w:val="nil"/>
          <w:between w:val="nil"/>
        </w:pBdr>
        <w:tabs>
          <w:tab w:val="left" w:pos="1276"/>
        </w:tabs>
        <w:ind w:left="1276"/>
        <w:rPr>
          <w:color w:val="000000"/>
        </w:rPr>
      </w:pPr>
      <w:r>
        <w:rPr>
          <w:color w:val="000000"/>
        </w:rPr>
        <w:t xml:space="preserve">gaminiai turi turėti sekančius gamyklinius identifikavimo </w:t>
      </w:r>
      <w:proofErr w:type="spellStart"/>
      <w:r>
        <w:rPr>
          <w:color w:val="000000"/>
        </w:rPr>
        <w:t>ženklinimus</w:t>
      </w:r>
      <w:proofErr w:type="spellEnd"/>
      <w:r>
        <w:rPr>
          <w:color w:val="000000"/>
        </w:rPr>
        <w:t xml:space="preserve"> kiekvieno atskiro </w:t>
      </w:r>
      <w:proofErr w:type="spellStart"/>
      <w:r>
        <w:rPr>
          <w:color w:val="000000"/>
        </w:rPr>
        <w:t>apvalkalinio</w:t>
      </w:r>
      <w:proofErr w:type="spellEnd"/>
      <w:r>
        <w:rPr>
          <w:color w:val="000000"/>
        </w:rPr>
        <w:t xml:space="preserve"> vamzdžio išorėje:</w:t>
      </w:r>
    </w:p>
    <w:p w14:paraId="700A89E9" w14:textId="77777777" w:rsidR="00BE499A" w:rsidRDefault="008222B6">
      <w:pPr>
        <w:numPr>
          <w:ilvl w:val="1"/>
          <w:numId w:val="55"/>
        </w:numPr>
        <w:pBdr>
          <w:top w:val="nil"/>
          <w:left w:val="nil"/>
          <w:bottom w:val="nil"/>
          <w:right w:val="nil"/>
          <w:between w:val="nil"/>
        </w:pBdr>
        <w:tabs>
          <w:tab w:val="left" w:pos="993"/>
        </w:tabs>
        <w:rPr>
          <w:b/>
          <w:color w:val="000000"/>
        </w:rPr>
      </w:pPr>
      <w:r>
        <w:rPr>
          <w:color w:val="000000"/>
        </w:rPr>
        <w:t>gamintojo pavadinimas ir/arba gamintojo ženklas;</w:t>
      </w:r>
    </w:p>
    <w:p w14:paraId="5F59A761" w14:textId="77777777" w:rsidR="00BE499A" w:rsidRDefault="008222B6">
      <w:pPr>
        <w:numPr>
          <w:ilvl w:val="1"/>
          <w:numId w:val="55"/>
        </w:numPr>
        <w:pBdr>
          <w:top w:val="nil"/>
          <w:left w:val="nil"/>
          <w:bottom w:val="nil"/>
          <w:right w:val="nil"/>
          <w:between w:val="nil"/>
        </w:pBdr>
        <w:tabs>
          <w:tab w:val="left" w:pos="993"/>
        </w:tabs>
        <w:rPr>
          <w:color w:val="000000"/>
        </w:rPr>
      </w:pPr>
      <w:r>
        <w:rPr>
          <w:color w:val="000000"/>
        </w:rPr>
        <w:t>plieninio vamzdžio nominalus skersmuo ir nominalus sienelės storis;</w:t>
      </w:r>
    </w:p>
    <w:p w14:paraId="0D771845" w14:textId="77777777" w:rsidR="00BE499A" w:rsidRDefault="008222B6">
      <w:pPr>
        <w:numPr>
          <w:ilvl w:val="1"/>
          <w:numId w:val="55"/>
        </w:numPr>
        <w:pBdr>
          <w:top w:val="nil"/>
          <w:left w:val="nil"/>
          <w:bottom w:val="nil"/>
          <w:right w:val="nil"/>
          <w:between w:val="nil"/>
        </w:pBdr>
        <w:tabs>
          <w:tab w:val="left" w:pos="993"/>
        </w:tabs>
        <w:rPr>
          <w:color w:val="000000"/>
        </w:rPr>
      </w:pPr>
      <w:r>
        <w:rPr>
          <w:color w:val="000000"/>
        </w:rPr>
        <w:t>plieno techninės charakteristikos ir markė;</w:t>
      </w:r>
    </w:p>
    <w:p w14:paraId="2CEAD55A" w14:textId="77777777" w:rsidR="00BE499A" w:rsidRDefault="008222B6">
      <w:pPr>
        <w:numPr>
          <w:ilvl w:val="1"/>
          <w:numId w:val="55"/>
        </w:numPr>
        <w:pBdr>
          <w:top w:val="nil"/>
          <w:left w:val="nil"/>
          <w:bottom w:val="nil"/>
          <w:right w:val="nil"/>
          <w:between w:val="nil"/>
        </w:pBdr>
        <w:tabs>
          <w:tab w:val="left" w:pos="993"/>
        </w:tabs>
        <w:rPr>
          <w:color w:val="000000"/>
        </w:rPr>
      </w:pPr>
      <w:r>
        <w:rPr>
          <w:color w:val="000000"/>
        </w:rPr>
        <w:t>gaminio CEN arba lygiaverčio standarto numeris;</w:t>
      </w:r>
    </w:p>
    <w:p w14:paraId="48079FB5" w14:textId="77777777" w:rsidR="00BE499A" w:rsidRDefault="008222B6">
      <w:pPr>
        <w:numPr>
          <w:ilvl w:val="1"/>
          <w:numId w:val="55"/>
        </w:numPr>
        <w:pBdr>
          <w:top w:val="nil"/>
          <w:left w:val="nil"/>
          <w:bottom w:val="nil"/>
          <w:right w:val="nil"/>
          <w:between w:val="nil"/>
        </w:pBdr>
        <w:tabs>
          <w:tab w:val="left" w:pos="993"/>
        </w:tabs>
        <w:rPr>
          <w:color w:val="000000"/>
        </w:rPr>
      </w:pPr>
      <w:r>
        <w:rPr>
          <w:color w:val="000000"/>
        </w:rPr>
        <w:t>pagaminimo metai ir savaitė;</w:t>
      </w:r>
    </w:p>
    <w:p w14:paraId="6786BD91" w14:textId="77777777" w:rsidR="00BE499A" w:rsidRDefault="008222B6">
      <w:pPr>
        <w:numPr>
          <w:ilvl w:val="1"/>
          <w:numId w:val="55"/>
        </w:numPr>
        <w:pBdr>
          <w:top w:val="nil"/>
          <w:left w:val="nil"/>
          <w:bottom w:val="nil"/>
          <w:right w:val="nil"/>
          <w:between w:val="nil"/>
        </w:pBdr>
        <w:tabs>
          <w:tab w:val="left" w:pos="993"/>
        </w:tabs>
        <w:rPr>
          <w:color w:val="000000"/>
        </w:rPr>
      </w:pPr>
      <w:r>
        <w:rPr>
          <w:color w:val="000000"/>
        </w:rPr>
        <w:t>papildomi duomenys, pvz. alkūnės lenkimo kampas;</w:t>
      </w:r>
    </w:p>
    <w:p w14:paraId="37234336" w14:textId="77777777" w:rsidR="00BE499A" w:rsidRDefault="008222B6">
      <w:pPr>
        <w:numPr>
          <w:ilvl w:val="1"/>
          <w:numId w:val="55"/>
        </w:numPr>
        <w:pBdr>
          <w:top w:val="nil"/>
          <w:left w:val="nil"/>
          <w:bottom w:val="nil"/>
          <w:right w:val="nil"/>
          <w:between w:val="nil"/>
        </w:pBdr>
        <w:tabs>
          <w:tab w:val="left" w:pos="993"/>
        </w:tabs>
        <w:rPr>
          <w:b/>
          <w:color w:val="000000"/>
        </w:rPr>
      </w:pPr>
      <w:r>
        <w:rPr>
          <w:color w:val="000000"/>
        </w:rPr>
        <w:t>partijos numeris.</w:t>
      </w:r>
    </w:p>
    <w:p w14:paraId="5ED638CB"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Ženklinimas turi būti už zonos, rezervuotos apvalkalo jungtims, ribų.</w:t>
      </w:r>
    </w:p>
    <w:p w14:paraId="5B4DBD34" w14:textId="77777777" w:rsidR="00BE499A" w:rsidRDefault="008222B6">
      <w:pPr>
        <w:numPr>
          <w:ilvl w:val="2"/>
          <w:numId w:val="5"/>
        </w:numPr>
        <w:pBdr>
          <w:top w:val="nil"/>
          <w:left w:val="nil"/>
          <w:bottom w:val="nil"/>
          <w:right w:val="nil"/>
          <w:between w:val="nil"/>
        </w:pBdr>
        <w:tabs>
          <w:tab w:val="left" w:pos="709"/>
        </w:tabs>
        <w:ind w:left="709" w:hanging="709"/>
        <w:rPr>
          <w:color w:val="000000"/>
        </w:rPr>
      </w:pPr>
      <w:r>
        <w:rPr>
          <w:color w:val="000000"/>
        </w:rPr>
        <w:t>Pramoniniu būdu izoliuoti vamzdžiai:</w:t>
      </w:r>
    </w:p>
    <w:p w14:paraId="50605E96"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pramoniniu būdu izoliuoti vamzdžiai turi būti pagaminti iš plieno vamzdžio, poliuretano putų izoliacijos kartu su neizoliuotais signaliniais variniais laidais ir išorinio plastmasinio apvalkalo. Medžiagos yra sujungtos kartu suformuodamos kietą vienetą atsparų kirpimui tarp plieninio vamzdžio ir išorinio apvalkalo min. 0,12 N/mm² ašine kryptimi.</w:t>
      </w:r>
    </w:p>
    <w:p w14:paraId="1C199382"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pramoniniu būdu izoliuoti vamzdžiai turi atitikti LST EN 253 standarto (arba lygiaverčio) reikalavimus;</w:t>
      </w:r>
    </w:p>
    <w:p w14:paraId="1C3CB51A"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pramoniniu būdu izoliuotų centralizuoto šilumos tiekimo vamzdynų sistema turi būti surišta sistema, susidedanti iš pagrindinio plieninio vamzdžio ir su juo patikimai putų izoliacija surišto plastmasinio apvalkalo, suformuodami tvirtą vienetą. Poslinkiai plieno vamzdyje perduodami į apvalkalą per poliuretano putų izoliacijos sluoksnį.</w:t>
      </w:r>
    </w:p>
    <w:p w14:paraId="5FFC55E0"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 xml:space="preserve">Vamzdžio komplekto izoliacijos </w:t>
      </w:r>
      <w:proofErr w:type="spellStart"/>
      <w:r>
        <w:rPr>
          <w:color w:val="000000"/>
        </w:rPr>
        <w:t>pūtiklis</w:t>
      </w:r>
      <w:proofErr w:type="spellEnd"/>
      <w:r>
        <w:rPr>
          <w:color w:val="000000"/>
        </w:rPr>
        <w:t xml:space="preserve"> turi būti </w:t>
      </w:r>
      <w:proofErr w:type="spellStart"/>
      <w:r>
        <w:rPr>
          <w:color w:val="000000"/>
        </w:rPr>
        <w:t>ciklopentanas</w:t>
      </w:r>
      <w:proofErr w:type="spellEnd"/>
      <w:r>
        <w:rPr>
          <w:color w:val="000000"/>
        </w:rPr>
        <w:t xml:space="preserve">. Neleidžiamas </w:t>
      </w:r>
      <w:proofErr w:type="spellStart"/>
      <w:r>
        <w:rPr>
          <w:color w:val="000000"/>
        </w:rPr>
        <w:t>freono</w:t>
      </w:r>
      <w:proofErr w:type="spellEnd"/>
      <w:r>
        <w:rPr>
          <w:color w:val="000000"/>
        </w:rPr>
        <w:t xml:space="preserve"> arba gryno CO2 naudojimas.</w:t>
      </w:r>
    </w:p>
    <w:p w14:paraId="6E774B63"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 xml:space="preserve">Naujo ir sendinto 160˚C temperatūroje mažiausiai 3600 val. vamzdžio komplekto atsparumas kirpimui ašine arba </w:t>
      </w:r>
      <w:proofErr w:type="spellStart"/>
      <w:r>
        <w:rPr>
          <w:color w:val="000000"/>
        </w:rPr>
        <w:t>tangentine</w:t>
      </w:r>
      <w:proofErr w:type="spellEnd"/>
      <w:r>
        <w:rPr>
          <w:color w:val="000000"/>
        </w:rPr>
        <w:t xml:space="preserve"> kryptimis turi atitikti LST EN 253 (arba lygiaverčio) reikalavimus, esant patikros temperatūrai 23˚C ir 140˚C.</w:t>
      </w:r>
    </w:p>
    <w:p w14:paraId="71940D12"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Užsakovas turi teisę patikrinti Rangovo patiektų naujų ir sumontuotų vamzdynų šiluminę varžą. Paaiškėjus, kad šiluminė varža atitinka techninių sąlygų reikalavimus, visas su tyrimais susijusias išlaidas apmoka Užsakovas. Jeigu Užsakovo išmatuota šiluminė varža ir šilumos nuostoliai yra didesni nei nurodyta techninėse sąlygose, Užsakovas turi teisę pareikalauti to pasėkoje garantinio vamzdynų laikotarpio bėgyje susidariusio šilumos nuostolių skirtumo bei tyrimų išlaidų padengimo.</w:t>
      </w:r>
    </w:p>
    <w:p w14:paraId="57C67255"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vamzdžiai gali būti pateikiami 6 m, 12 m arba 16 m ilgio, maksimali nuokrypa +15/-0 mm.</w:t>
      </w:r>
    </w:p>
    <w:p w14:paraId="731D1E63"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visų vamzdžių galai turi turėti apsauginius gaubtus.</w:t>
      </w:r>
    </w:p>
    <w:p w14:paraId="3F23B14E"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vamzdžio paskirtis – termofikacinio vandens vamzdynas.</w:t>
      </w:r>
    </w:p>
    <w:p w14:paraId="5755C232" w14:textId="77777777" w:rsidR="00BE499A" w:rsidRDefault="008222B6">
      <w:pPr>
        <w:numPr>
          <w:ilvl w:val="0"/>
          <w:numId w:val="58"/>
        </w:numPr>
        <w:pBdr>
          <w:top w:val="nil"/>
          <w:left w:val="nil"/>
          <w:bottom w:val="nil"/>
          <w:right w:val="nil"/>
          <w:between w:val="nil"/>
        </w:pBdr>
        <w:tabs>
          <w:tab w:val="left" w:pos="1276"/>
        </w:tabs>
        <w:ind w:left="1276" w:hanging="425"/>
        <w:rPr>
          <w:color w:val="000000"/>
        </w:rPr>
      </w:pPr>
      <w:r>
        <w:rPr>
          <w:color w:val="000000"/>
        </w:rPr>
        <w:t xml:space="preserve">terpės temperatūra – 120˚C, slėgis – 1,6 </w:t>
      </w:r>
      <w:proofErr w:type="spellStart"/>
      <w:r>
        <w:rPr>
          <w:color w:val="000000"/>
        </w:rPr>
        <w:t>MPa</w:t>
      </w:r>
      <w:proofErr w:type="spellEnd"/>
      <w:r>
        <w:rPr>
          <w:color w:val="000000"/>
        </w:rPr>
        <w:t>.</w:t>
      </w:r>
    </w:p>
    <w:p w14:paraId="1007CF3C" w14:textId="77777777" w:rsidR="00BE499A" w:rsidRDefault="008222B6">
      <w:r>
        <w:t>Izoliuotų vamzdynų šilumos nuostoliai neturi viršyti vertės, kuri pateikta Lentelėje Nr. 3</w:t>
      </w:r>
    </w:p>
    <w:p w14:paraId="16A5E6D3" w14:textId="77777777" w:rsidR="00BE499A" w:rsidRDefault="008222B6">
      <w:pPr>
        <w:tabs>
          <w:tab w:val="left" w:pos="8364"/>
        </w:tabs>
      </w:pPr>
      <w:r>
        <w:tab/>
        <w:t>Lentelė 3</w:t>
      </w:r>
    </w:p>
    <w:tbl>
      <w:tblPr>
        <w:tblStyle w:val="a3"/>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479"/>
      </w:tblGrid>
      <w:tr w:rsidR="00BE499A" w14:paraId="3F9607F0" w14:textId="77777777">
        <w:trPr>
          <w:trHeight w:val="521"/>
        </w:trPr>
        <w:tc>
          <w:tcPr>
            <w:tcW w:w="2160" w:type="dxa"/>
            <w:tcBorders>
              <w:right w:val="single" w:sz="4" w:space="0" w:color="000000"/>
            </w:tcBorders>
            <w:vAlign w:val="center"/>
          </w:tcPr>
          <w:p w14:paraId="7594DEB4" w14:textId="77777777" w:rsidR="00BE499A" w:rsidRDefault="008222B6">
            <w:pPr>
              <w:jc w:val="center"/>
            </w:pPr>
            <w:r>
              <w:lastRenderedPageBreak/>
              <w:t>Plieninio vamzdžio nominalus skersmuo</w:t>
            </w:r>
          </w:p>
        </w:tc>
        <w:tc>
          <w:tcPr>
            <w:tcW w:w="7479" w:type="dxa"/>
            <w:tcBorders>
              <w:top w:val="single" w:sz="4" w:space="0" w:color="000000"/>
              <w:left w:val="nil"/>
              <w:right w:val="single" w:sz="4" w:space="0" w:color="000000"/>
            </w:tcBorders>
            <w:vAlign w:val="center"/>
          </w:tcPr>
          <w:p w14:paraId="6B30861D" w14:textId="77777777" w:rsidR="00BE499A" w:rsidRDefault="008222B6">
            <w:pPr>
              <w:jc w:val="center"/>
            </w:pPr>
            <w:r>
              <w:t>Šilumos nuostoliai (W/m), kai izoliacijos šilumos laidumo koeficientas 0,03 W/(</w:t>
            </w:r>
            <w:proofErr w:type="spellStart"/>
            <w:r>
              <w:t>mK</w:t>
            </w:r>
            <w:proofErr w:type="spellEnd"/>
            <w:r>
              <w:t>), aplinkos temperatūra +5°C, vamzdžių porose 100 °C temperatūrai</w:t>
            </w:r>
          </w:p>
        </w:tc>
      </w:tr>
      <w:tr w:rsidR="00BE499A" w14:paraId="56317293" w14:textId="77777777">
        <w:tc>
          <w:tcPr>
            <w:tcW w:w="2160" w:type="dxa"/>
          </w:tcPr>
          <w:p w14:paraId="79BB5056" w14:textId="77777777" w:rsidR="00BE499A" w:rsidRDefault="008222B6">
            <w:pPr>
              <w:jc w:val="center"/>
            </w:pPr>
            <w:r>
              <w:t>25</w:t>
            </w:r>
          </w:p>
        </w:tc>
        <w:tc>
          <w:tcPr>
            <w:tcW w:w="7479" w:type="dxa"/>
            <w:tcBorders>
              <w:top w:val="single" w:sz="4" w:space="0" w:color="000000"/>
              <w:bottom w:val="nil"/>
            </w:tcBorders>
          </w:tcPr>
          <w:p w14:paraId="2205DE64" w14:textId="77777777" w:rsidR="00BE499A" w:rsidRDefault="008222B6">
            <w:pPr>
              <w:jc w:val="center"/>
            </w:pPr>
            <w:r>
              <w:t>17,1</w:t>
            </w:r>
          </w:p>
        </w:tc>
      </w:tr>
      <w:tr w:rsidR="00BE499A" w14:paraId="636F267C" w14:textId="77777777">
        <w:tc>
          <w:tcPr>
            <w:tcW w:w="2160" w:type="dxa"/>
          </w:tcPr>
          <w:p w14:paraId="42055FD9" w14:textId="77777777" w:rsidR="00BE499A" w:rsidRDefault="008222B6">
            <w:pPr>
              <w:jc w:val="center"/>
            </w:pPr>
            <w:r>
              <w:t>32</w:t>
            </w:r>
          </w:p>
        </w:tc>
        <w:tc>
          <w:tcPr>
            <w:tcW w:w="7479" w:type="dxa"/>
            <w:tcBorders>
              <w:top w:val="single" w:sz="4" w:space="0" w:color="000000"/>
              <w:bottom w:val="nil"/>
            </w:tcBorders>
          </w:tcPr>
          <w:p w14:paraId="633AD7A1" w14:textId="77777777" w:rsidR="00BE499A" w:rsidRDefault="008222B6">
            <w:pPr>
              <w:jc w:val="center"/>
            </w:pPr>
            <w:r>
              <w:t>18,2</w:t>
            </w:r>
          </w:p>
        </w:tc>
      </w:tr>
      <w:tr w:rsidR="00BE499A" w14:paraId="078204AE" w14:textId="77777777">
        <w:tc>
          <w:tcPr>
            <w:tcW w:w="2160" w:type="dxa"/>
          </w:tcPr>
          <w:p w14:paraId="3A244B93" w14:textId="77777777" w:rsidR="00BE499A" w:rsidRDefault="008222B6">
            <w:pPr>
              <w:jc w:val="center"/>
            </w:pPr>
            <w:r>
              <w:t>40</w:t>
            </w:r>
          </w:p>
        </w:tc>
        <w:tc>
          <w:tcPr>
            <w:tcW w:w="7479" w:type="dxa"/>
            <w:tcBorders>
              <w:top w:val="single" w:sz="4" w:space="0" w:color="000000"/>
              <w:bottom w:val="nil"/>
            </w:tcBorders>
          </w:tcPr>
          <w:p w14:paraId="1D7408CB" w14:textId="77777777" w:rsidR="00BE499A" w:rsidRDefault="008222B6">
            <w:pPr>
              <w:jc w:val="center"/>
            </w:pPr>
            <w:r>
              <w:t>21,1</w:t>
            </w:r>
          </w:p>
        </w:tc>
      </w:tr>
      <w:tr w:rsidR="00BE499A" w14:paraId="413440D2" w14:textId="77777777">
        <w:tc>
          <w:tcPr>
            <w:tcW w:w="2160" w:type="dxa"/>
          </w:tcPr>
          <w:p w14:paraId="21FA2BC7" w14:textId="77777777" w:rsidR="00BE499A" w:rsidRDefault="008222B6">
            <w:pPr>
              <w:jc w:val="center"/>
            </w:pPr>
            <w:r>
              <w:t>50</w:t>
            </w:r>
          </w:p>
        </w:tc>
        <w:tc>
          <w:tcPr>
            <w:tcW w:w="7479" w:type="dxa"/>
            <w:tcBorders>
              <w:top w:val="single" w:sz="4" w:space="0" w:color="000000"/>
              <w:bottom w:val="nil"/>
            </w:tcBorders>
          </w:tcPr>
          <w:p w14:paraId="156E3D59" w14:textId="77777777" w:rsidR="00BE499A" w:rsidRDefault="008222B6">
            <w:pPr>
              <w:jc w:val="center"/>
            </w:pPr>
            <w:r>
              <w:t>22,3</w:t>
            </w:r>
          </w:p>
        </w:tc>
      </w:tr>
      <w:tr w:rsidR="00BE499A" w14:paraId="613F878F" w14:textId="77777777">
        <w:tc>
          <w:tcPr>
            <w:tcW w:w="2160" w:type="dxa"/>
          </w:tcPr>
          <w:p w14:paraId="0CA788B1" w14:textId="77777777" w:rsidR="00BE499A" w:rsidRDefault="008222B6">
            <w:pPr>
              <w:jc w:val="center"/>
            </w:pPr>
            <w:r>
              <w:t>65</w:t>
            </w:r>
          </w:p>
        </w:tc>
        <w:tc>
          <w:tcPr>
            <w:tcW w:w="7479" w:type="dxa"/>
          </w:tcPr>
          <w:p w14:paraId="12339DF5" w14:textId="77777777" w:rsidR="00BE499A" w:rsidRDefault="008222B6">
            <w:pPr>
              <w:jc w:val="center"/>
            </w:pPr>
            <w:r>
              <w:t>28,4</w:t>
            </w:r>
          </w:p>
        </w:tc>
      </w:tr>
      <w:tr w:rsidR="00BE499A" w14:paraId="34E78B58" w14:textId="77777777">
        <w:tc>
          <w:tcPr>
            <w:tcW w:w="2160" w:type="dxa"/>
          </w:tcPr>
          <w:p w14:paraId="5D4064B2" w14:textId="77777777" w:rsidR="00BE499A" w:rsidRDefault="008222B6">
            <w:pPr>
              <w:jc w:val="center"/>
            </w:pPr>
            <w:r>
              <w:t>80</w:t>
            </w:r>
          </w:p>
        </w:tc>
        <w:tc>
          <w:tcPr>
            <w:tcW w:w="7479" w:type="dxa"/>
          </w:tcPr>
          <w:p w14:paraId="0A63E226" w14:textId="77777777" w:rsidR="00BE499A" w:rsidRDefault="008222B6">
            <w:pPr>
              <w:jc w:val="center"/>
            </w:pPr>
            <w:r>
              <w:t>29,7</w:t>
            </w:r>
          </w:p>
        </w:tc>
      </w:tr>
      <w:tr w:rsidR="00BE499A" w14:paraId="157968A8" w14:textId="77777777">
        <w:tc>
          <w:tcPr>
            <w:tcW w:w="2160" w:type="dxa"/>
          </w:tcPr>
          <w:p w14:paraId="31D98A02" w14:textId="77777777" w:rsidR="00BE499A" w:rsidRDefault="008222B6">
            <w:pPr>
              <w:jc w:val="center"/>
            </w:pPr>
            <w:r>
              <w:t>100</w:t>
            </w:r>
          </w:p>
        </w:tc>
        <w:tc>
          <w:tcPr>
            <w:tcW w:w="7479" w:type="dxa"/>
            <w:tcBorders>
              <w:bottom w:val="nil"/>
            </w:tcBorders>
          </w:tcPr>
          <w:p w14:paraId="01903CCE" w14:textId="77777777" w:rsidR="00BE499A" w:rsidRDefault="008222B6">
            <w:pPr>
              <w:jc w:val="center"/>
            </w:pPr>
            <w:r>
              <w:t>33,7</w:t>
            </w:r>
          </w:p>
        </w:tc>
      </w:tr>
      <w:tr w:rsidR="00BE499A" w14:paraId="58070B67" w14:textId="77777777">
        <w:tc>
          <w:tcPr>
            <w:tcW w:w="2160" w:type="dxa"/>
          </w:tcPr>
          <w:p w14:paraId="6DB0A2E3" w14:textId="77777777" w:rsidR="00BE499A" w:rsidRDefault="008222B6">
            <w:pPr>
              <w:jc w:val="center"/>
            </w:pPr>
            <w:r>
              <w:t>125</w:t>
            </w:r>
          </w:p>
        </w:tc>
        <w:tc>
          <w:tcPr>
            <w:tcW w:w="7479" w:type="dxa"/>
          </w:tcPr>
          <w:p w14:paraId="2C65CA1A" w14:textId="77777777" w:rsidR="00BE499A" w:rsidRDefault="008222B6">
            <w:pPr>
              <w:jc w:val="center"/>
            </w:pPr>
            <w:r>
              <w:t>33,0</w:t>
            </w:r>
          </w:p>
        </w:tc>
      </w:tr>
      <w:tr w:rsidR="00BE499A" w14:paraId="38716ED2" w14:textId="77777777">
        <w:tc>
          <w:tcPr>
            <w:tcW w:w="2160" w:type="dxa"/>
          </w:tcPr>
          <w:p w14:paraId="214D64F5" w14:textId="77777777" w:rsidR="00BE499A" w:rsidRDefault="008222B6">
            <w:pPr>
              <w:jc w:val="center"/>
            </w:pPr>
            <w:r>
              <w:t>150</w:t>
            </w:r>
          </w:p>
        </w:tc>
        <w:tc>
          <w:tcPr>
            <w:tcW w:w="7479" w:type="dxa"/>
          </w:tcPr>
          <w:p w14:paraId="3126CC1E" w14:textId="77777777" w:rsidR="00BE499A" w:rsidRDefault="008222B6">
            <w:pPr>
              <w:jc w:val="center"/>
            </w:pPr>
            <w:r>
              <w:t>38,0</w:t>
            </w:r>
          </w:p>
        </w:tc>
      </w:tr>
      <w:tr w:rsidR="00BE499A" w14:paraId="22D26B6D" w14:textId="77777777">
        <w:tc>
          <w:tcPr>
            <w:tcW w:w="2160" w:type="dxa"/>
          </w:tcPr>
          <w:p w14:paraId="72B5328C" w14:textId="77777777" w:rsidR="00BE499A" w:rsidRDefault="008222B6">
            <w:pPr>
              <w:jc w:val="center"/>
            </w:pPr>
            <w:r>
              <w:t>200</w:t>
            </w:r>
          </w:p>
        </w:tc>
        <w:tc>
          <w:tcPr>
            <w:tcW w:w="7479" w:type="dxa"/>
          </w:tcPr>
          <w:p w14:paraId="2C6110E8" w14:textId="77777777" w:rsidR="00BE499A" w:rsidRDefault="008222B6">
            <w:pPr>
              <w:jc w:val="center"/>
            </w:pPr>
            <w:r>
              <w:t>47,3</w:t>
            </w:r>
          </w:p>
        </w:tc>
      </w:tr>
      <w:tr w:rsidR="00BE499A" w14:paraId="2B2352FC" w14:textId="77777777">
        <w:tc>
          <w:tcPr>
            <w:tcW w:w="2160" w:type="dxa"/>
          </w:tcPr>
          <w:p w14:paraId="7D6FF196" w14:textId="77777777" w:rsidR="00BE499A" w:rsidRDefault="008222B6">
            <w:pPr>
              <w:jc w:val="center"/>
            </w:pPr>
            <w:r>
              <w:t>250</w:t>
            </w:r>
          </w:p>
        </w:tc>
        <w:tc>
          <w:tcPr>
            <w:tcW w:w="7479" w:type="dxa"/>
          </w:tcPr>
          <w:p w14:paraId="4A940226" w14:textId="77777777" w:rsidR="00BE499A" w:rsidRDefault="008222B6">
            <w:pPr>
              <w:jc w:val="center"/>
            </w:pPr>
            <w:r>
              <w:t>46,1</w:t>
            </w:r>
          </w:p>
        </w:tc>
      </w:tr>
      <w:tr w:rsidR="00BE499A" w14:paraId="2A5543EB" w14:textId="77777777">
        <w:tc>
          <w:tcPr>
            <w:tcW w:w="2160" w:type="dxa"/>
          </w:tcPr>
          <w:p w14:paraId="05334599" w14:textId="77777777" w:rsidR="00BE499A" w:rsidRDefault="008222B6">
            <w:pPr>
              <w:jc w:val="center"/>
            </w:pPr>
            <w:r>
              <w:t>300</w:t>
            </w:r>
          </w:p>
        </w:tc>
        <w:tc>
          <w:tcPr>
            <w:tcW w:w="7479" w:type="dxa"/>
          </w:tcPr>
          <w:p w14:paraId="1B01ACF7" w14:textId="77777777" w:rsidR="00BE499A" w:rsidRDefault="008222B6">
            <w:pPr>
              <w:jc w:val="center"/>
            </w:pPr>
            <w:r>
              <w:t>53,7</w:t>
            </w:r>
          </w:p>
        </w:tc>
      </w:tr>
      <w:tr w:rsidR="00BE499A" w14:paraId="4A0180DA" w14:textId="77777777">
        <w:tc>
          <w:tcPr>
            <w:tcW w:w="2160" w:type="dxa"/>
          </w:tcPr>
          <w:p w14:paraId="241B4D17" w14:textId="77777777" w:rsidR="00BE499A" w:rsidRDefault="008222B6">
            <w:pPr>
              <w:jc w:val="center"/>
            </w:pPr>
            <w:r>
              <w:t>350</w:t>
            </w:r>
          </w:p>
        </w:tc>
        <w:tc>
          <w:tcPr>
            <w:tcW w:w="7479" w:type="dxa"/>
          </w:tcPr>
          <w:p w14:paraId="4669201B" w14:textId="77777777" w:rsidR="00BE499A" w:rsidRDefault="008222B6">
            <w:pPr>
              <w:jc w:val="center"/>
            </w:pPr>
            <w:r>
              <w:t>64,5</w:t>
            </w:r>
          </w:p>
        </w:tc>
      </w:tr>
      <w:tr w:rsidR="00BE499A" w14:paraId="155C7ADE" w14:textId="77777777">
        <w:tc>
          <w:tcPr>
            <w:tcW w:w="2160" w:type="dxa"/>
          </w:tcPr>
          <w:p w14:paraId="36B90B41" w14:textId="77777777" w:rsidR="00BE499A" w:rsidRDefault="008222B6">
            <w:pPr>
              <w:jc w:val="center"/>
            </w:pPr>
            <w:r>
              <w:t>400</w:t>
            </w:r>
          </w:p>
        </w:tc>
        <w:tc>
          <w:tcPr>
            <w:tcW w:w="7479" w:type="dxa"/>
          </w:tcPr>
          <w:p w14:paraId="73F19134" w14:textId="77777777" w:rsidR="00BE499A" w:rsidRDefault="008222B6">
            <w:pPr>
              <w:jc w:val="center"/>
            </w:pPr>
            <w:r>
              <w:t>65,3</w:t>
            </w:r>
          </w:p>
        </w:tc>
      </w:tr>
      <w:tr w:rsidR="00BE499A" w14:paraId="149DEB93" w14:textId="77777777">
        <w:tc>
          <w:tcPr>
            <w:tcW w:w="2160" w:type="dxa"/>
          </w:tcPr>
          <w:p w14:paraId="17E25D9C" w14:textId="77777777" w:rsidR="00BE499A" w:rsidRDefault="008222B6">
            <w:pPr>
              <w:jc w:val="center"/>
            </w:pPr>
            <w:r>
              <w:t>500</w:t>
            </w:r>
          </w:p>
        </w:tc>
        <w:tc>
          <w:tcPr>
            <w:tcW w:w="7479" w:type="dxa"/>
          </w:tcPr>
          <w:p w14:paraId="622DDDAC" w14:textId="77777777" w:rsidR="00BE499A" w:rsidRDefault="008222B6">
            <w:pPr>
              <w:jc w:val="center"/>
            </w:pPr>
            <w:r>
              <w:t>76,5</w:t>
            </w:r>
          </w:p>
        </w:tc>
      </w:tr>
    </w:tbl>
    <w:p w14:paraId="096322F3" w14:textId="77777777" w:rsidR="00BE499A" w:rsidRDefault="008222B6">
      <w:pPr>
        <w:tabs>
          <w:tab w:val="left" w:pos="0"/>
        </w:tabs>
        <w:ind w:firstLine="540"/>
      </w:pPr>
      <w:r>
        <w:t>Ištrauka iš įrenginių ir šilumos perdavimo tinklų šilumos izoliacijos įrengimo taisyklių 4 priedo.</w:t>
      </w:r>
    </w:p>
    <w:p w14:paraId="3B406EC3" w14:textId="77777777" w:rsidR="00BE499A" w:rsidRDefault="00BE499A">
      <w:pPr>
        <w:tabs>
          <w:tab w:val="left" w:pos="540"/>
          <w:tab w:val="left" w:pos="720"/>
        </w:tabs>
        <w:rPr>
          <w:b/>
        </w:rPr>
      </w:pPr>
    </w:p>
    <w:p w14:paraId="31E6084E"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Plieniniai vamzdžiai</w:t>
      </w:r>
    </w:p>
    <w:p w14:paraId="60D96D87" w14:textId="77777777" w:rsidR="00BE499A" w:rsidRDefault="008222B6">
      <w:pPr>
        <w:numPr>
          <w:ilvl w:val="0"/>
          <w:numId w:val="61"/>
        </w:numPr>
        <w:pBdr>
          <w:top w:val="nil"/>
          <w:left w:val="nil"/>
          <w:bottom w:val="nil"/>
          <w:right w:val="nil"/>
          <w:between w:val="nil"/>
        </w:pBdr>
        <w:tabs>
          <w:tab w:val="left" w:pos="993"/>
        </w:tabs>
        <w:ind w:left="851" w:hanging="284"/>
        <w:rPr>
          <w:color w:val="000000"/>
        </w:rPr>
      </w:pPr>
      <w:r>
        <w:rPr>
          <w:color w:val="000000"/>
        </w:rPr>
        <w:t>Medžiagos:</w:t>
      </w:r>
    </w:p>
    <w:p w14:paraId="104BC20A" w14:textId="28954373" w:rsidR="00BE499A" w:rsidRDefault="008222B6">
      <w:pPr>
        <w:numPr>
          <w:ilvl w:val="0"/>
          <w:numId w:val="62"/>
        </w:numPr>
        <w:pBdr>
          <w:top w:val="nil"/>
          <w:left w:val="nil"/>
          <w:bottom w:val="nil"/>
          <w:right w:val="nil"/>
          <w:between w:val="nil"/>
        </w:pBdr>
        <w:tabs>
          <w:tab w:val="left" w:pos="993"/>
        </w:tabs>
        <w:rPr>
          <w:color w:val="000000"/>
        </w:rPr>
      </w:pPr>
      <w:r>
        <w:rPr>
          <w:color w:val="000000"/>
        </w:rPr>
        <w:t>plieno kokybė turi atitikti P235GH arba P265GH pagal LST EN 10216-2</w:t>
      </w:r>
      <w:r w:rsidR="0096650A">
        <w:rPr>
          <w:color w:val="000000"/>
        </w:rPr>
        <w:t xml:space="preserve"> arba pagal </w:t>
      </w:r>
      <w:r>
        <w:rPr>
          <w:color w:val="000000"/>
        </w:rPr>
        <w:t>EN 10217-2; arba</w:t>
      </w:r>
      <w:r w:rsidR="0096650A">
        <w:rPr>
          <w:color w:val="000000"/>
        </w:rPr>
        <w:t xml:space="preserve"> pagal</w:t>
      </w:r>
      <w:r>
        <w:rPr>
          <w:color w:val="000000"/>
        </w:rPr>
        <w:t xml:space="preserve"> LST EN 10217-5; (arba lygiaverčius);</w:t>
      </w:r>
    </w:p>
    <w:p w14:paraId="455FC5FC" w14:textId="77777777" w:rsidR="00BE499A" w:rsidRDefault="008222B6">
      <w:pPr>
        <w:numPr>
          <w:ilvl w:val="0"/>
          <w:numId w:val="62"/>
        </w:numPr>
        <w:pBdr>
          <w:top w:val="nil"/>
          <w:left w:val="nil"/>
          <w:bottom w:val="nil"/>
          <w:right w:val="nil"/>
          <w:between w:val="nil"/>
        </w:pBdr>
        <w:tabs>
          <w:tab w:val="left" w:pos="709"/>
        </w:tabs>
        <w:ind w:left="993" w:hanging="567"/>
        <w:rPr>
          <w:color w:val="000000"/>
        </w:rPr>
      </w:pPr>
      <w:r>
        <w:rPr>
          <w:color w:val="000000"/>
        </w:rPr>
        <w:t>plienas turi būti ramaus stingimo;</w:t>
      </w:r>
    </w:p>
    <w:p w14:paraId="063B31E9" w14:textId="77777777" w:rsidR="00BE499A" w:rsidRDefault="008222B6">
      <w:pPr>
        <w:numPr>
          <w:ilvl w:val="0"/>
          <w:numId w:val="62"/>
        </w:numPr>
        <w:pBdr>
          <w:top w:val="nil"/>
          <w:left w:val="nil"/>
          <w:bottom w:val="nil"/>
          <w:right w:val="nil"/>
          <w:between w:val="nil"/>
        </w:pBdr>
        <w:tabs>
          <w:tab w:val="left" w:pos="709"/>
        </w:tabs>
        <w:ind w:left="993" w:hanging="567"/>
        <w:rPr>
          <w:color w:val="000000"/>
        </w:rPr>
      </w:pPr>
      <w:r>
        <w:rPr>
          <w:color w:val="000000"/>
        </w:rPr>
        <w:t>reikalavimai plienui:</w:t>
      </w:r>
    </w:p>
    <w:p w14:paraId="27F6778F" w14:textId="77777777" w:rsidR="00BE499A" w:rsidRDefault="008222B6">
      <w:pPr>
        <w:numPr>
          <w:ilvl w:val="1"/>
          <w:numId w:val="62"/>
        </w:numPr>
        <w:pBdr>
          <w:top w:val="nil"/>
          <w:left w:val="nil"/>
          <w:bottom w:val="nil"/>
          <w:right w:val="nil"/>
          <w:between w:val="nil"/>
        </w:pBdr>
        <w:tabs>
          <w:tab w:val="left" w:pos="993"/>
        </w:tabs>
        <w:rPr>
          <w:b/>
          <w:color w:val="000000"/>
        </w:rPr>
      </w:pPr>
      <w:r>
        <w:rPr>
          <w:color w:val="000000"/>
        </w:rPr>
        <w:t xml:space="preserve">plieno cheminė sudėtis (C - 0,12÷0,2% (skersmenims DN ≤ 100 leidžiama C≥0,10%); </w:t>
      </w:r>
      <w:proofErr w:type="spellStart"/>
      <w:r>
        <w:rPr>
          <w:color w:val="000000"/>
        </w:rPr>
        <w:t>Mn</w:t>
      </w:r>
      <w:proofErr w:type="spellEnd"/>
      <w:r>
        <w:rPr>
          <w:color w:val="000000"/>
        </w:rPr>
        <w:t xml:space="preserve"> – ≤1,20%; </w:t>
      </w:r>
      <w:proofErr w:type="spellStart"/>
      <w:r>
        <w:rPr>
          <w:color w:val="000000"/>
        </w:rPr>
        <w:t>Si</w:t>
      </w:r>
      <w:proofErr w:type="spellEnd"/>
      <w:r>
        <w:rPr>
          <w:color w:val="000000"/>
        </w:rPr>
        <w:t xml:space="preserve"> – 0,12÷0,37%; P – ne daugiau 0,04 %; S – ne daugiau 0,04%) plieno mechaninės savybės (stiprumo riba </w:t>
      </w:r>
      <w:proofErr w:type="spellStart"/>
      <w:r>
        <w:rPr>
          <w:color w:val="000000"/>
        </w:rPr>
        <w:t>R</w:t>
      </w:r>
      <w:r>
        <w:rPr>
          <w:color w:val="000000"/>
          <w:vertAlign w:val="subscript"/>
        </w:rPr>
        <w:t>m</w:t>
      </w:r>
      <w:proofErr w:type="spellEnd"/>
      <w:r>
        <w:rPr>
          <w:color w:val="000000"/>
        </w:rPr>
        <w:t xml:space="preserve"> = 360÷500 </w:t>
      </w:r>
      <w:proofErr w:type="spellStart"/>
      <w:r>
        <w:rPr>
          <w:color w:val="000000"/>
        </w:rPr>
        <w:t>MPa</w:t>
      </w:r>
      <w:proofErr w:type="spellEnd"/>
      <w:r>
        <w:rPr>
          <w:color w:val="000000"/>
        </w:rPr>
        <w:t xml:space="preserve">, takumo riba </w:t>
      </w:r>
      <w:proofErr w:type="spellStart"/>
      <w:r>
        <w:rPr>
          <w:color w:val="000000"/>
        </w:rPr>
        <w:t>R</w:t>
      </w:r>
      <w:r>
        <w:rPr>
          <w:color w:val="000000"/>
          <w:vertAlign w:val="subscript"/>
        </w:rPr>
        <w:t>eH</w:t>
      </w:r>
      <w:proofErr w:type="spellEnd"/>
      <w:r>
        <w:rPr>
          <w:color w:val="000000"/>
        </w:rPr>
        <w:t xml:space="preserve"> = 235÷375 </w:t>
      </w:r>
      <w:proofErr w:type="spellStart"/>
      <w:r>
        <w:rPr>
          <w:color w:val="000000"/>
        </w:rPr>
        <w:t>MPa</w:t>
      </w:r>
      <w:proofErr w:type="spellEnd"/>
      <w:r>
        <w:rPr>
          <w:color w:val="000000"/>
        </w:rPr>
        <w:t xml:space="preserve">, </w:t>
      </w:r>
      <w:proofErr w:type="spellStart"/>
      <w:r>
        <w:rPr>
          <w:color w:val="000000"/>
        </w:rPr>
        <w:t>R</w:t>
      </w:r>
      <w:r>
        <w:rPr>
          <w:color w:val="000000"/>
          <w:vertAlign w:val="subscript"/>
        </w:rPr>
        <w:t>eH</w:t>
      </w:r>
      <w:proofErr w:type="spellEnd"/>
      <w:r>
        <w:rPr>
          <w:color w:val="000000"/>
        </w:rPr>
        <w:t>/R</w:t>
      </w:r>
      <w:r>
        <w:rPr>
          <w:color w:val="000000"/>
          <w:vertAlign w:val="subscript"/>
        </w:rPr>
        <w:t>m</w:t>
      </w:r>
      <w:r>
        <w:rPr>
          <w:rFonts w:ascii="Symbol" w:eastAsia="Symbol" w:hAnsi="Symbol" w:cs="Symbol"/>
          <w:color w:val="000000"/>
        </w:rPr>
        <w:t>≤</w:t>
      </w:r>
      <w:r>
        <w:rPr>
          <w:color w:val="000000"/>
        </w:rPr>
        <w:t>75%);</w:t>
      </w:r>
    </w:p>
    <w:p w14:paraId="35558077" w14:textId="77777777" w:rsidR="00BE499A" w:rsidRDefault="008222B6">
      <w:pPr>
        <w:numPr>
          <w:ilvl w:val="1"/>
          <w:numId w:val="62"/>
        </w:numPr>
        <w:pBdr>
          <w:top w:val="nil"/>
          <w:left w:val="nil"/>
          <w:bottom w:val="nil"/>
          <w:right w:val="nil"/>
          <w:between w:val="nil"/>
        </w:pBdr>
        <w:tabs>
          <w:tab w:val="left" w:pos="993"/>
        </w:tabs>
        <w:rPr>
          <w:b/>
          <w:color w:val="000000"/>
        </w:rPr>
      </w:pPr>
      <w:r>
        <w:rPr>
          <w:color w:val="000000"/>
        </w:rPr>
        <w:t xml:space="preserve">plieniniai vamzdžiai gali būti besiūliai arba turi turėti spiralinę arba išilginę siūlę. </w:t>
      </w:r>
    </w:p>
    <w:p w14:paraId="2C2E3511" w14:textId="77777777" w:rsidR="00BE499A" w:rsidRDefault="008222B6">
      <w:pPr>
        <w:numPr>
          <w:ilvl w:val="1"/>
          <w:numId w:val="62"/>
        </w:numPr>
        <w:pBdr>
          <w:top w:val="nil"/>
          <w:left w:val="nil"/>
          <w:bottom w:val="nil"/>
          <w:right w:val="nil"/>
          <w:between w:val="nil"/>
        </w:pBdr>
        <w:tabs>
          <w:tab w:val="left" w:pos="993"/>
        </w:tabs>
        <w:rPr>
          <w:b/>
          <w:color w:val="000000"/>
        </w:rPr>
      </w:pPr>
      <w:r>
        <w:rPr>
          <w:color w:val="000000"/>
        </w:rPr>
        <w:t>fasoninių dalių plienas turi būti tokios pačios arba geresnės kokybės;</w:t>
      </w:r>
    </w:p>
    <w:p w14:paraId="03B68CDE" w14:textId="77777777" w:rsidR="00BE499A" w:rsidRDefault="008222B6">
      <w:pPr>
        <w:numPr>
          <w:ilvl w:val="1"/>
          <w:numId w:val="62"/>
        </w:numPr>
        <w:pBdr>
          <w:top w:val="nil"/>
          <w:left w:val="nil"/>
          <w:bottom w:val="nil"/>
          <w:right w:val="nil"/>
          <w:between w:val="nil"/>
        </w:pBdr>
        <w:tabs>
          <w:tab w:val="left" w:pos="993"/>
        </w:tabs>
        <w:rPr>
          <w:b/>
          <w:color w:val="000000"/>
        </w:rPr>
      </w:pPr>
      <w:r>
        <w:rPr>
          <w:color w:val="000000"/>
        </w:rPr>
        <w:t>plieninio vamzdžio skersmuo, sienutės storis turi atitikti LST EN 253 (arba lygiaverčio) reikalavimus.</w:t>
      </w:r>
    </w:p>
    <w:p w14:paraId="0D46E343" w14:textId="77777777" w:rsidR="00BE499A" w:rsidRDefault="008222B6">
      <w:pPr>
        <w:numPr>
          <w:ilvl w:val="0"/>
          <w:numId w:val="62"/>
        </w:numPr>
        <w:pBdr>
          <w:top w:val="nil"/>
          <w:left w:val="nil"/>
          <w:bottom w:val="nil"/>
          <w:right w:val="nil"/>
          <w:between w:val="nil"/>
        </w:pBdr>
        <w:tabs>
          <w:tab w:val="left" w:pos="709"/>
        </w:tabs>
        <w:ind w:left="993" w:hanging="567"/>
        <w:rPr>
          <w:color w:val="000000"/>
        </w:rPr>
      </w:pPr>
      <w:r>
        <w:rPr>
          <w:color w:val="000000"/>
        </w:rPr>
        <w:t>kartu su plieniniais vamzdžiais turi būti pateikiami 3.1. sertifikatai pagal EN 10204 (arba lygiavertis).</w:t>
      </w:r>
    </w:p>
    <w:p w14:paraId="7389472C" w14:textId="77777777" w:rsidR="00BE499A" w:rsidRDefault="008222B6">
      <w:pPr>
        <w:numPr>
          <w:ilvl w:val="0"/>
          <w:numId w:val="61"/>
        </w:numPr>
        <w:pBdr>
          <w:top w:val="nil"/>
          <w:left w:val="nil"/>
          <w:bottom w:val="nil"/>
          <w:right w:val="nil"/>
          <w:between w:val="nil"/>
        </w:pBdr>
        <w:tabs>
          <w:tab w:val="left" w:pos="993"/>
        </w:tabs>
        <w:ind w:left="851" w:hanging="284"/>
        <w:rPr>
          <w:color w:val="000000"/>
        </w:rPr>
      </w:pPr>
      <w:r>
        <w:rPr>
          <w:color w:val="000000"/>
        </w:rPr>
        <w:t>Žymėjimas:</w:t>
      </w:r>
    </w:p>
    <w:p w14:paraId="747C47E9" w14:textId="77777777" w:rsidR="00BE499A" w:rsidRDefault="008222B6">
      <w:pPr>
        <w:numPr>
          <w:ilvl w:val="0"/>
          <w:numId w:val="49"/>
        </w:numPr>
        <w:pBdr>
          <w:top w:val="nil"/>
          <w:left w:val="nil"/>
          <w:bottom w:val="nil"/>
          <w:right w:val="nil"/>
          <w:between w:val="nil"/>
        </w:pBdr>
        <w:tabs>
          <w:tab w:val="left" w:pos="709"/>
        </w:tabs>
        <w:ind w:left="993" w:hanging="567"/>
        <w:rPr>
          <w:color w:val="000000"/>
        </w:rPr>
      </w:pPr>
      <w:r>
        <w:rPr>
          <w:color w:val="000000"/>
        </w:rPr>
        <w:t xml:space="preserve">vamzdžiai turi turėti sekančius gamyklinius identifikavimo </w:t>
      </w:r>
      <w:proofErr w:type="spellStart"/>
      <w:r>
        <w:rPr>
          <w:color w:val="000000"/>
        </w:rPr>
        <w:t>ženklinimus</w:t>
      </w:r>
      <w:proofErr w:type="spellEnd"/>
      <w:r>
        <w:rPr>
          <w:color w:val="000000"/>
        </w:rPr>
        <w:t xml:space="preserve"> kiekvieno atskiro vamzdžio išorėje, vamzdžio gale:</w:t>
      </w:r>
    </w:p>
    <w:p w14:paraId="5EDFA942" w14:textId="77777777" w:rsidR="00BE499A" w:rsidRDefault="008222B6">
      <w:pPr>
        <w:numPr>
          <w:ilvl w:val="1"/>
          <w:numId w:val="49"/>
        </w:numPr>
        <w:pBdr>
          <w:top w:val="nil"/>
          <w:left w:val="nil"/>
          <w:bottom w:val="nil"/>
          <w:right w:val="nil"/>
          <w:between w:val="nil"/>
        </w:pBdr>
        <w:tabs>
          <w:tab w:val="left" w:pos="993"/>
        </w:tabs>
        <w:rPr>
          <w:b/>
          <w:color w:val="000000"/>
        </w:rPr>
      </w:pPr>
      <w:r>
        <w:rPr>
          <w:color w:val="000000"/>
        </w:rPr>
        <w:t>plieno lydymo partijos Nr., arba vamzdžio Nr.;</w:t>
      </w:r>
    </w:p>
    <w:p w14:paraId="456D2D4E" w14:textId="77777777" w:rsidR="00BE499A" w:rsidRDefault="008222B6">
      <w:pPr>
        <w:numPr>
          <w:ilvl w:val="1"/>
          <w:numId w:val="49"/>
        </w:numPr>
        <w:pBdr>
          <w:top w:val="nil"/>
          <w:left w:val="nil"/>
          <w:bottom w:val="nil"/>
          <w:right w:val="nil"/>
          <w:between w:val="nil"/>
        </w:pBdr>
        <w:tabs>
          <w:tab w:val="left" w:pos="993"/>
        </w:tabs>
        <w:rPr>
          <w:color w:val="000000"/>
        </w:rPr>
      </w:pPr>
      <w:r>
        <w:rPr>
          <w:color w:val="000000"/>
        </w:rPr>
        <w:t>plieno markė;</w:t>
      </w:r>
    </w:p>
    <w:p w14:paraId="086FEB7F" w14:textId="77777777" w:rsidR="00BE499A" w:rsidRDefault="008222B6">
      <w:pPr>
        <w:numPr>
          <w:ilvl w:val="1"/>
          <w:numId w:val="49"/>
        </w:numPr>
        <w:pBdr>
          <w:top w:val="nil"/>
          <w:left w:val="nil"/>
          <w:bottom w:val="nil"/>
          <w:right w:val="nil"/>
          <w:between w:val="nil"/>
        </w:pBdr>
        <w:tabs>
          <w:tab w:val="left" w:pos="993"/>
        </w:tabs>
        <w:rPr>
          <w:b/>
          <w:color w:val="000000"/>
        </w:rPr>
      </w:pPr>
      <w:r>
        <w:rPr>
          <w:color w:val="000000"/>
        </w:rPr>
        <w:t>vamzdžio Ø ir S.</w:t>
      </w:r>
    </w:p>
    <w:p w14:paraId="48AA18AA" w14:textId="77777777" w:rsidR="00BE499A" w:rsidRDefault="008222B6">
      <w:pPr>
        <w:numPr>
          <w:ilvl w:val="0"/>
          <w:numId w:val="61"/>
        </w:numPr>
        <w:pBdr>
          <w:top w:val="nil"/>
          <w:left w:val="nil"/>
          <w:bottom w:val="nil"/>
          <w:right w:val="nil"/>
          <w:between w:val="nil"/>
        </w:pBdr>
        <w:tabs>
          <w:tab w:val="left" w:pos="993"/>
        </w:tabs>
        <w:ind w:left="851" w:hanging="284"/>
        <w:rPr>
          <w:color w:val="000000"/>
        </w:rPr>
      </w:pPr>
      <w:r>
        <w:rPr>
          <w:color w:val="000000"/>
        </w:rPr>
        <w:t>Hidraulinis slėgio bandymas:</w:t>
      </w:r>
    </w:p>
    <w:p w14:paraId="40810E12" w14:textId="77777777" w:rsidR="00BE499A" w:rsidRDefault="008222B6">
      <w:pPr>
        <w:numPr>
          <w:ilvl w:val="0"/>
          <w:numId w:val="51"/>
        </w:numPr>
        <w:pBdr>
          <w:top w:val="nil"/>
          <w:left w:val="nil"/>
          <w:bottom w:val="nil"/>
          <w:right w:val="nil"/>
          <w:between w:val="nil"/>
        </w:pBdr>
        <w:tabs>
          <w:tab w:val="left" w:pos="993"/>
        </w:tabs>
        <w:ind w:left="993" w:hanging="283"/>
        <w:rPr>
          <w:color w:val="000000"/>
        </w:rPr>
      </w:pPr>
      <w:r>
        <w:rPr>
          <w:color w:val="000000"/>
        </w:rPr>
        <w:t xml:space="preserve">turi būti atliekamas hidraulinis arba </w:t>
      </w:r>
      <w:proofErr w:type="spellStart"/>
      <w:r>
        <w:rPr>
          <w:color w:val="000000"/>
        </w:rPr>
        <w:t>hidrostatinis</w:t>
      </w:r>
      <w:proofErr w:type="spellEnd"/>
      <w:r>
        <w:rPr>
          <w:color w:val="000000"/>
        </w:rPr>
        <w:t xml:space="preserve">  bandymas;</w:t>
      </w:r>
    </w:p>
    <w:p w14:paraId="320599FD" w14:textId="77777777" w:rsidR="00BE499A" w:rsidRDefault="008222B6">
      <w:pPr>
        <w:numPr>
          <w:ilvl w:val="0"/>
          <w:numId w:val="61"/>
        </w:numPr>
        <w:pBdr>
          <w:top w:val="nil"/>
          <w:left w:val="nil"/>
          <w:bottom w:val="nil"/>
          <w:right w:val="nil"/>
          <w:between w:val="nil"/>
        </w:pBdr>
        <w:tabs>
          <w:tab w:val="left" w:pos="993"/>
        </w:tabs>
        <w:ind w:left="851" w:hanging="284"/>
        <w:rPr>
          <w:color w:val="000000"/>
        </w:rPr>
      </w:pPr>
      <w:r>
        <w:rPr>
          <w:color w:val="000000"/>
        </w:rPr>
        <w:t>Vamzdžių galai:</w:t>
      </w:r>
    </w:p>
    <w:p w14:paraId="1BF14366" w14:textId="77777777" w:rsidR="00BE499A" w:rsidRDefault="008222B6">
      <w:pPr>
        <w:numPr>
          <w:ilvl w:val="0"/>
          <w:numId w:val="53"/>
        </w:numPr>
        <w:pBdr>
          <w:top w:val="nil"/>
          <w:left w:val="nil"/>
          <w:bottom w:val="nil"/>
          <w:right w:val="nil"/>
          <w:between w:val="nil"/>
        </w:pBdr>
        <w:tabs>
          <w:tab w:val="left" w:pos="993"/>
          <w:tab w:val="left" w:pos="1134"/>
        </w:tabs>
        <w:ind w:left="993" w:hanging="283"/>
        <w:rPr>
          <w:color w:val="000000"/>
        </w:rPr>
      </w:pPr>
      <w:r>
        <w:rPr>
          <w:color w:val="000000"/>
        </w:rPr>
        <w:t xml:space="preserve">vamzdžių galų </w:t>
      </w:r>
      <w:proofErr w:type="spellStart"/>
      <w:r>
        <w:rPr>
          <w:color w:val="000000"/>
        </w:rPr>
        <w:t>nuožulos</w:t>
      </w:r>
      <w:proofErr w:type="spellEnd"/>
      <w:r>
        <w:rPr>
          <w:color w:val="000000"/>
        </w:rPr>
        <w:t xml:space="preserve"> turi būti suformuojamos EN 10216 (arba lygiavertį) arba EN 10217 (arba lygiavertį).</w:t>
      </w:r>
    </w:p>
    <w:p w14:paraId="11B35448" w14:textId="77777777" w:rsidR="00BE499A" w:rsidRDefault="00BE499A">
      <w:pPr>
        <w:tabs>
          <w:tab w:val="left" w:pos="540"/>
          <w:tab w:val="left" w:pos="720"/>
        </w:tabs>
        <w:jc w:val="left"/>
        <w:rPr>
          <w:b/>
        </w:rPr>
      </w:pPr>
    </w:p>
    <w:p w14:paraId="27B518C9"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Poliuretano putų izoliacija (PUR)</w:t>
      </w:r>
    </w:p>
    <w:p w14:paraId="6984AD8F" w14:textId="77777777" w:rsidR="00BE499A" w:rsidRDefault="008222B6">
      <w:pPr>
        <w:numPr>
          <w:ilvl w:val="0"/>
          <w:numId w:val="54"/>
        </w:numPr>
        <w:pBdr>
          <w:top w:val="nil"/>
          <w:left w:val="nil"/>
          <w:bottom w:val="nil"/>
          <w:right w:val="nil"/>
          <w:between w:val="nil"/>
        </w:pBdr>
        <w:tabs>
          <w:tab w:val="left" w:pos="993"/>
        </w:tabs>
        <w:ind w:left="851" w:hanging="851"/>
      </w:pPr>
      <w:r>
        <w:rPr>
          <w:color w:val="000000"/>
        </w:rPr>
        <w:t>Medžiagos:</w:t>
      </w:r>
    </w:p>
    <w:p w14:paraId="22033F49"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r>
        <w:rPr>
          <w:color w:val="000000"/>
        </w:rPr>
        <w:t>poliuretano putų izoliacija (PUR) turi atitikti standarto LST EN 253 (arba lygiaverčio) reikalavimus.</w:t>
      </w:r>
    </w:p>
    <w:p w14:paraId="719FA26B"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r>
        <w:rPr>
          <w:color w:val="000000"/>
        </w:rPr>
        <w:t>Rangovas kartu su plieniniais vamzdžiais turi  pateikti naudojamos putų izoliacijos atitikties sertifikatus.</w:t>
      </w:r>
    </w:p>
    <w:p w14:paraId="1426C6FA"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r>
        <w:rPr>
          <w:color w:val="000000"/>
        </w:rPr>
        <w:t>PUR tankio minimali reikšmė turi būti ne mažiau 60 kg/m³, bandant pagal EN 489 (arba lygiaverčio) reikalavimus.</w:t>
      </w:r>
    </w:p>
    <w:p w14:paraId="2EAC3213"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r>
        <w:rPr>
          <w:color w:val="000000"/>
        </w:rPr>
        <w:t xml:space="preserve">gniuždymo stiprumas </w:t>
      </w:r>
      <w:proofErr w:type="spellStart"/>
      <w:r>
        <w:rPr>
          <w:color w:val="000000"/>
        </w:rPr>
        <w:t>radialine</w:t>
      </w:r>
      <w:proofErr w:type="spellEnd"/>
      <w:r>
        <w:rPr>
          <w:color w:val="000000"/>
        </w:rPr>
        <w:t xml:space="preserve"> kryptimi turi būti mažiausiai 0,3 </w:t>
      </w:r>
      <w:proofErr w:type="spellStart"/>
      <w:r>
        <w:rPr>
          <w:color w:val="000000"/>
        </w:rPr>
        <w:t>MPa</w:t>
      </w:r>
      <w:proofErr w:type="spellEnd"/>
      <w:r>
        <w:rPr>
          <w:color w:val="000000"/>
        </w:rPr>
        <w:t>, bandant pagal LST EN 253 (arba lygiaverčio) reikalavimus.</w:t>
      </w:r>
    </w:p>
    <w:p w14:paraId="1F09C0CC"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bookmarkStart w:id="7" w:name="_1t3h5sf" w:colFirst="0" w:colLast="0"/>
      <w:bookmarkEnd w:id="7"/>
      <w:r>
        <w:rPr>
          <w:color w:val="000000"/>
        </w:rPr>
        <w:t xml:space="preserve">mažiausiai 88 % </w:t>
      </w:r>
      <w:r w:rsidR="0096650A">
        <w:rPr>
          <w:color w:val="000000"/>
        </w:rPr>
        <w:t xml:space="preserve">vamzdžio </w:t>
      </w:r>
      <w:r>
        <w:rPr>
          <w:color w:val="000000"/>
        </w:rPr>
        <w:t>paviršiaus turi būti padengta</w:t>
      </w:r>
      <w:r w:rsidR="0096650A">
        <w:rPr>
          <w:color w:val="000000"/>
        </w:rPr>
        <w:t xml:space="preserve"> poliuretano putų izoliacija</w:t>
      </w:r>
      <w:r>
        <w:rPr>
          <w:color w:val="000000"/>
        </w:rPr>
        <w:t xml:space="preserve"> nustatymo metu pagal ISO 4590</w:t>
      </w:r>
      <w:r w:rsidR="0096650A">
        <w:rPr>
          <w:color w:val="000000"/>
        </w:rPr>
        <w:t xml:space="preserve"> standartą </w:t>
      </w:r>
      <w:r>
        <w:rPr>
          <w:color w:val="000000"/>
        </w:rPr>
        <w:t xml:space="preserve"> (arba lygiavertį).</w:t>
      </w:r>
    </w:p>
    <w:p w14:paraId="543606EF"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r>
        <w:rPr>
          <w:color w:val="000000"/>
        </w:rPr>
        <w:t>poliuretano putų izoliacija turi garantuoti, kad pakilus temperatūrai iki 120 °C izoliacijos savybės nepasikeis.</w:t>
      </w:r>
    </w:p>
    <w:p w14:paraId="37B4DAD6" w14:textId="77777777" w:rsidR="00BE499A" w:rsidRDefault="008222B6">
      <w:pPr>
        <w:numPr>
          <w:ilvl w:val="0"/>
          <w:numId w:val="55"/>
        </w:numPr>
        <w:pBdr>
          <w:top w:val="nil"/>
          <w:left w:val="nil"/>
          <w:bottom w:val="nil"/>
          <w:right w:val="nil"/>
          <w:between w:val="nil"/>
        </w:pBdr>
        <w:tabs>
          <w:tab w:val="left" w:pos="993"/>
        </w:tabs>
        <w:ind w:left="993" w:hanging="283"/>
        <w:rPr>
          <w:color w:val="000000"/>
        </w:rPr>
      </w:pPr>
      <w:r>
        <w:rPr>
          <w:color w:val="000000"/>
        </w:rPr>
        <w:t>PUR izoliacija turi būti vienalytė, vidutinis burbuliukų skersmuo mažiau kai 0,5 mm, uždarų burbuliukų mažiausia 88 %.</w:t>
      </w:r>
    </w:p>
    <w:p w14:paraId="303C1FAE" w14:textId="77777777" w:rsidR="00BE499A" w:rsidRDefault="00BE499A">
      <w:pPr>
        <w:tabs>
          <w:tab w:val="left" w:pos="540"/>
          <w:tab w:val="left" w:pos="720"/>
        </w:tabs>
        <w:rPr>
          <w:b/>
        </w:rPr>
      </w:pPr>
    </w:p>
    <w:p w14:paraId="0D982B2F"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Polietileno apvalkalas (PE)</w:t>
      </w:r>
    </w:p>
    <w:p w14:paraId="21BD5CCE" w14:textId="77777777" w:rsidR="00BE499A" w:rsidRDefault="008222B6">
      <w:pPr>
        <w:numPr>
          <w:ilvl w:val="0"/>
          <w:numId w:val="17"/>
        </w:numPr>
        <w:pBdr>
          <w:top w:val="nil"/>
          <w:left w:val="nil"/>
          <w:bottom w:val="nil"/>
          <w:right w:val="nil"/>
          <w:between w:val="nil"/>
        </w:pBdr>
        <w:tabs>
          <w:tab w:val="left" w:pos="851"/>
        </w:tabs>
        <w:ind w:left="851" w:hanging="851"/>
      </w:pPr>
      <w:r>
        <w:rPr>
          <w:color w:val="000000"/>
        </w:rPr>
        <w:t>Medžiagos:</w:t>
      </w:r>
    </w:p>
    <w:p w14:paraId="789DFD2F" w14:textId="77777777" w:rsidR="00BE499A" w:rsidRDefault="008222B6">
      <w:pPr>
        <w:numPr>
          <w:ilvl w:val="0"/>
          <w:numId w:val="18"/>
        </w:numPr>
        <w:pBdr>
          <w:top w:val="nil"/>
          <w:left w:val="nil"/>
          <w:bottom w:val="nil"/>
          <w:right w:val="nil"/>
          <w:between w:val="nil"/>
        </w:pBdr>
        <w:tabs>
          <w:tab w:val="left" w:pos="993"/>
        </w:tabs>
        <w:ind w:left="993" w:hanging="283"/>
        <w:rPr>
          <w:color w:val="000000"/>
        </w:rPr>
      </w:pPr>
      <w:r>
        <w:rPr>
          <w:color w:val="000000"/>
        </w:rPr>
        <w:t>polietileno apvalkalas turi atitikti standarto LST EN 253 (arba lygiaverčio) reikalavimus.</w:t>
      </w:r>
    </w:p>
    <w:p w14:paraId="6006F6AC" w14:textId="77777777" w:rsidR="00BE499A" w:rsidRDefault="008222B6">
      <w:pPr>
        <w:numPr>
          <w:ilvl w:val="0"/>
          <w:numId w:val="18"/>
        </w:numPr>
        <w:pBdr>
          <w:top w:val="nil"/>
          <w:left w:val="nil"/>
          <w:bottom w:val="nil"/>
          <w:right w:val="nil"/>
          <w:between w:val="nil"/>
        </w:pBdr>
        <w:tabs>
          <w:tab w:val="left" w:pos="993"/>
        </w:tabs>
        <w:ind w:left="993" w:hanging="283"/>
        <w:rPr>
          <w:color w:val="000000"/>
        </w:rPr>
      </w:pPr>
      <w:r>
        <w:rPr>
          <w:color w:val="000000"/>
        </w:rPr>
        <w:t>Rangovas kartu su plieniniais vamzdžiais turi  pateikti (PE) atitikties sertifikatus.</w:t>
      </w:r>
    </w:p>
    <w:p w14:paraId="06321568" w14:textId="77777777" w:rsidR="00BE499A" w:rsidRDefault="008222B6">
      <w:pPr>
        <w:numPr>
          <w:ilvl w:val="0"/>
          <w:numId w:val="18"/>
        </w:numPr>
        <w:pBdr>
          <w:top w:val="nil"/>
          <w:left w:val="nil"/>
          <w:bottom w:val="nil"/>
          <w:right w:val="nil"/>
          <w:between w:val="nil"/>
        </w:pBdr>
        <w:tabs>
          <w:tab w:val="left" w:pos="993"/>
        </w:tabs>
        <w:ind w:left="993" w:hanging="283"/>
        <w:rPr>
          <w:color w:val="000000"/>
        </w:rPr>
      </w:pPr>
      <w:bookmarkStart w:id="8" w:name="_4d34og8" w:colFirst="0" w:colLast="0"/>
      <w:bookmarkEnd w:id="8"/>
      <w:r>
        <w:rPr>
          <w:color w:val="000000"/>
        </w:rPr>
        <w:t>kartu su žaliava būtina naudoti tokį kiekį atitinkamų antioksidantų, kad būtų užtikrintas paruošimas ir galutinis panaudojimas.</w:t>
      </w:r>
    </w:p>
    <w:p w14:paraId="4A6BDFFE" w14:textId="77777777" w:rsidR="00BE499A" w:rsidRDefault="008222B6">
      <w:pPr>
        <w:numPr>
          <w:ilvl w:val="0"/>
          <w:numId w:val="18"/>
        </w:numPr>
        <w:pBdr>
          <w:top w:val="nil"/>
          <w:left w:val="nil"/>
          <w:bottom w:val="nil"/>
          <w:right w:val="nil"/>
          <w:between w:val="nil"/>
        </w:pBdr>
        <w:tabs>
          <w:tab w:val="left" w:pos="993"/>
        </w:tabs>
        <w:ind w:left="993" w:hanging="283"/>
        <w:rPr>
          <w:color w:val="000000"/>
        </w:rPr>
      </w:pPr>
      <w:r>
        <w:rPr>
          <w:color w:val="000000"/>
        </w:rPr>
        <w:t>gaminant vamzdžius, leidžiama naudoti atitinkamas gaminamos produkcijos vamzdžių medžiagas be priemaišų. Gali būti naudojama tik tokia vamzdžio medžiaga, kuri nesudaro žalingo poveikio sąlygų.</w:t>
      </w:r>
    </w:p>
    <w:p w14:paraId="277CE95E" w14:textId="77777777" w:rsidR="00BE499A" w:rsidRDefault="008222B6">
      <w:pPr>
        <w:numPr>
          <w:ilvl w:val="0"/>
          <w:numId w:val="17"/>
        </w:numPr>
        <w:pBdr>
          <w:top w:val="nil"/>
          <w:left w:val="nil"/>
          <w:bottom w:val="nil"/>
          <w:right w:val="nil"/>
          <w:between w:val="nil"/>
        </w:pBdr>
        <w:tabs>
          <w:tab w:val="left" w:pos="851"/>
        </w:tabs>
        <w:ind w:left="851" w:hanging="851"/>
      </w:pPr>
      <w:r>
        <w:rPr>
          <w:color w:val="000000"/>
        </w:rPr>
        <w:t>Gabaritai ir tolerancijos</w:t>
      </w:r>
    </w:p>
    <w:p w14:paraId="7E1189AB" w14:textId="77777777" w:rsidR="00BE499A" w:rsidRDefault="008222B6">
      <w:pPr>
        <w:numPr>
          <w:ilvl w:val="0"/>
          <w:numId w:val="19"/>
        </w:numPr>
        <w:pBdr>
          <w:top w:val="nil"/>
          <w:left w:val="nil"/>
          <w:bottom w:val="nil"/>
          <w:right w:val="nil"/>
          <w:between w:val="nil"/>
        </w:pBdr>
        <w:tabs>
          <w:tab w:val="left" w:pos="993"/>
        </w:tabs>
        <w:ind w:left="993" w:hanging="283"/>
        <w:rPr>
          <w:color w:val="000000"/>
        </w:rPr>
      </w:pPr>
      <w:r>
        <w:rPr>
          <w:color w:val="000000"/>
        </w:rPr>
        <w:t>prieš padengimą apvalkalas turi būti pateikiamas reikiamų matmenų ir atitinkamo sienelės storio, vadovaujantis standartu LST EN 253 (arba lygiaverčiu).</w:t>
      </w:r>
    </w:p>
    <w:p w14:paraId="01DB731D" w14:textId="77777777" w:rsidR="00BE499A" w:rsidRDefault="008222B6">
      <w:pPr>
        <w:numPr>
          <w:ilvl w:val="0"/>
          <w:numId w:val="19"/>
        </w:numPr>
        <w:pBdr>
          <w:top w:val="nil"/>
          <w:left w:val="nil"/>
          <w:bottom w:val="nil"/>
          <w:right w:val="nil"/>
          <w:between w:val="nil"/>
        </w:pBdr>
        <w:tabs>
          <w:tab w:val="left" w:pos="993"/>
        </w:tabs>
        <w:ind w:left="993" w:hanging="283"/>
        <w:rPr>
          <w:color w:val="000000"/>
        </w:rPr>
      </w:pPr>
      <w:r>
        <w:rPr>
          <w:color w:val="000000"/>
        </w:rPr>
        <w:t>tam, kad užtikrinti prikibimą prie izoliacinės medžiagos, apvalkalo paviršius turi būti šiurkštintas iš vidaus.</w:t>
      </w:r>
    </w:p>
    <w:p w14:paraId="5ADBDB1A" w14:textId="77777777" w:rsidR="00BE499A" w:rsidRDefault="008222B6">
      <w:pPr>
        <w:numPr>
          <w:ilvl w:val="0"/>
          <w:numId w:val="19"/>
        </w:numPr>
        <w:pBdr>
          <w:top w:val="nil"/>
          <w:left w:val="nil"/>
          <w:bottom w:val="nil"/>
          <w:right w:val="nil"/>
          <w:between w:val="nil"/>
        </w:pBdr>
        <w:tabs>
          <w:tab w:val="left" w:pos="993"/>
        </w:tabs>
        <w:ind w:left="993" w:hanging="283"/>
        <w:rPr>
          <w:color w:val="000000"/>
        </w:rPr>
      </w:pPr>
      <w:r>
        <w:rPr>
          <w:color w:val="000000"/>
        </w:rPr>
        <w:t>gamintojas turi nurodyti PE apvalkalo lydalo takumo indeksą (MFR), kuris atskiriems vamzdžiams neturi skirtis daugiau kaip 0,5 g/10min., leistinas intervalas 0,2-1,4 g/10 min.</w:t>
      </w:r>
    </w:p>
    <w:p w14:paraId="3F715DCC" w14:textId="77777777" w:rsidR="00BE499A" w:rsidRDefault="008222B6">
      <w:pPr>
        <w:numPr>
          <w:ilvl w:val="0"/>
          <w:numId w:val="19"/>
        </w:numPr>
        <w:pBdr>
          <w:top w:val="nil"/>
          <w:left w:val="nil"/>
          <w:bottom w:val="nil"/>
          <w:right w:val="nil"/>
          <w:between w:val="nil"/>
        </w:pBdr>
        <w:tabs>
          <w:tab w:val="left" w:pos="993"/>
        </w:tabs>
        <w:ind w:left="993" w:hanging="283"/>
        <w:rPr>
          <w:color w:val="000000"/>
        </w:rPr>
      </w:pPr>
      <w:r>
        <w:rPr>
          <w:color w:val="000000"/>
        </w:rPr>
        <w:t>įbrėžto bandinio suirimo bandymo (NCLT) trukmė mažiausiai 300 val. iki PE apvalkalo bandinio suirimo, esant 80 ˚C temperatūrai.</w:t>
      </w:r>
    </w:p>
    <w:p w14:paraId="7B28346C" w14:textId="77777777" w:rsidR="00BE499A" w:rsidRDefault="00BE499A">
      <w:pPr>
        <w:tabs>
          <w:tab w:val="left" w:pos="540"/>
          <w:tab w:val="left" w:pos="720"/>
        </w:tabs>
        <w:rPr>
          <w:b/>
        </w:rPr>
      </w:pPr>
    </w:p>
    <w:p w14:paraId="507000DB"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Pramoniniu būdu neardomai izoliuotos fasoninės dalys</w:t>
      </w:r>
    </w:p>
    <w:p w14:paraId="73DDA181" w14:textId="77777777" w:rsidR="00BE499A" w:rsidRDefault="008222B6">
      <w:pPr>
        <w:numPr>
          <w:ilvl w:val="0"/>
          <w:numId w:val="20"/>
        </w:numPr>
        <w:pBdr>
          <w:top w:val="nil"/>
          <w:left w:val="nil"/>
          <w:bottom w:val="nil"/>
          <w:right w:val="nil"/>
          <w:between w:val="nil"/>
        </w:pBdr>
        <w:tabs>
          <w:tab w:val="left" w:pos="851"/>
        </w:tabs>
        <w:ind w:left="851" w:hanging="851"/>
      </w:pPr>
      <w:r>
        <w:rPr>
          <w:color w:val="000000"/>
        </w:rPr>
        <w:t>Medžiagos:</w:t>
      </w:r>
    </w:p>
    <w:p w14:paraId="1889CACD" w14:textId="77777777" w:rsidR="00BE499A" w:rsidRDefault="008222B6">
      <w:pPr>
        <w:numPr>
          <w:ilvl w:val="0"/>
          <w:numId w:val="3"/>
        </w:numPr>
        <w:pBdr>
          <w:top w:val="nil"/>
          <w:left w:val="nil"/>
          <w:bottom w:val="nil"/>
          <w:right w:val="nil"/>
          <w:between w:val="nil"/>
        </w:pBdr>
        <w:tabs>
          <w:tab w:val="left" w:pos="993"/>
        </w:tabs>
        <w:ind w:left="993" w:hanging="283"/>
        <w:rPr>
          <w:color w:val="000000"/>
        </w:rPr>
      </w:pPr>
      <w:r>
        <w:rPr>
          <w:color w:val="000000"/>
        </w:rPr>
        <w:t>pramoniniu būdu neardomai izoliuotos fasoninės dalys turi atitikti LST EN 448 (arba lygiaverčio) reikalavimus.</w:t>
      </w:r>
    </w:p>
    <w:p w14:paraId="7935D48A" w14:textId="77777777" w:rsidR="00BE499A" w:rsidRDefault="008222B6">
      <w:pPr>
        <w:numPr>
          <w:ilvl w:val="0"/>
          <w:numId w:val="3"/>
        </w:numPr>
        <w:pBdr>
          <w:top w:val="nil"/>
          <w:left w:val="nil"/>
          <w:bottom w:val="nil"/>
          <w:right w:val="nil"/>
          <w:between w:val="nil"/>
        </w:pBdr>
        <w:tabs>
          <w:tab w:val="left" w:pos="993"/>
        </w:tabs>
        <w:ind w:left="993" w:hanging="283"/>
        <w:rPr>
          <w:color w:val="000000"/>
        </w:rPr>
      </w:pPr>
      <w:r>
        <w:rPr>
          <w:color w:val="000000"/>
        </w:rPr>
        <w:t>kartu su pramoniniu būdu neardomai izoliuotomis fasoninėmis dalimis Rangovas turi  pateikti ir medžiagų atitikties sertifikatus.</w:t>
      </w:r>
    </w:p>
    <w:p w14:paraId="2127A992" w14:textId="77777777" w:rsidR="00BE499A" w:rsidRDefault="008222B6">
      <w:pPr>
        <w:numPr>
          <w:ilvl w:val="0"/>
          <w:numId w:val="3"/>
        </w:numPr>
        <w:pBdr>
          <w:top w:val="nil"/>
          <w:left w:val="nil"/>
          <w:bottom w:val="nil"/>
          <w:right w:val="nil"/>
          <w:between w:val="nil"/>
        </w:pBdr>
        <w:tabs>
          <w:tab w:val="left" w:pos="993"/>
        </w:tabs>
        <w:ind w:left="993" w:hanging="283"/>
        <w:rPr>
          <w:color w:val="000000"/>
        </w:rPr>
      </w:pPr>
      <w:r>
        <w:rPr>
          <w:color w:val="000000"/>
        </w:rPr>
        <w:t>pramoniniu būdu neardomai izoliuotų fasoninių dalių apvalkalo suvirinimui pageidaujamas veidrodinis („</w:t>
      </w:r>
      <w:proofErr w:type="spellStart"/>
      <w:r>
        <w:rPr>
          <w:color w:val="000000"/>
        </w:rPr>
        <w:t>but</w:t>
      </w:r>
      <w:proofErr w:type="spellEnd"/>
      <w:r>
        <w:rPr>
          <w:color w:val="000000"/>
        </w:rPr>
        <w:t xml:space="preserve"> </w:t>
      </w:r>
      <w:proofErr w:type="spellStart"/>
      <w:r>
        <w:rPr>
          <w:color w:val="000000"/>
        </w:rPr>
        <w:t>welding</w:t>
      </w:r>
      <w:proofErr w:type="spellEnd"/>
      <w:r>
        <w:rPr>
          <w:color w:val="000000"/>
        </w:rPr>
        <w:t>“), arba lygiavertis, suvirinimas. Draudžiamas suvirinimas karštu oru.</w:t>
      </w:r>
    </w:p>
    <w:p w14:paraId="09A10E33" w14:textId="77777777" w:rsidR="00BE499A" w:rsidRDefault="008222B6">
      <w:pPr>
        <w:numPr>
          <w:ilvl w:val="0"/>
          <w:numId w:val="3"/>
        </w:numPr>
        <w:pBdr>
          <w:top w:val="nil"/>
          <w:left w:val="nil"/>
          <w:bottom w:val="nil"/>
          <w:right w:val="nil"/>
          <w:between w:val="nil"/>
        </w:pBdr>
        <w:tabs>
          <w:tab w:val="left" w:pos="993"/>
        </w:tabs>
        <w:ind w:left="993" w:hanging="283"/>
        <w:rPr>
          <w:color w:val="000000"/>
        </w:rPr>
      </w:pPr>
      <w:r>
        <w:rPr>
          <w:color w:val="000000"/>
        </w:rPr>
        <w:lastRenderedPageBreak/>
        <w:t>Izoliacijos storis bet kurioje izoliuotų fasoninių dalių vietoje negali būti mažiau nei 50%  nominalaus izoliacijos storio.</w:t>
      </w:r>
    </w:p>
    <w:p w14:paraId="02AA6AEF" w14:textId="77777777" w:rsidR="00BE499A" w:rsidRDefault="00BE499A">
      <w:pPr>
        <w:tabs>
          <w:tab w:val="left" w:pos="540"/>
          <w:tab w:val="left" w:pos="720"/>
        </w:tabs>
        <w:rPr>
          <w:b/>
        </w:rPr>
      </w:pPr>
    </w:p>
    <w:p w14:paraId="5ED51356"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Pramoniniu būdu neardomai izoliuotos sklendės</w:t>
      </w:r>
    </w:p>
    <w:p w14:paraId="2F53B325" w14:textId="77777777" w:rsidR="00BE499A" w:rsidRDefault="008222B6">
      <w:pPr>
        <w:numPr>
          <w:ilvl w:val="0"/>
          <w:numId w:val="6"/>
        </w:numPr>
        <w:pBdr>
          <w:top w:val="nil"/>
          <w:left w:val="nil"/>
          <w:bottom w:val="nil"/>
          <w:right w:val="nil"/>
          <w:between w:val="nil"/>
        </w:pBdr>
        <w:tabs>
          <w:tab w:val="left" w:pos="851"/>
        </w:tabs>
        <w:ind w:left="851" w:hanging="851"/>
      </w:pPr>
      <w:r>
        <w:rPr>
          <w:color w:val="000000"/>
        </w:rPr>
        <w:t>Medžiagos:</w:t>
      </w:r>
    </w:p>
    <w:p w14:paraId="390C684F"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pramoniniu būdu izoliuotos sklendės turi atitikti LST EN 488 (arba lygiaverčio) reikalavimus.</w:t>
      </w:r>
    </w:p>
    <w:p w14:paraId="2C0A7EAF"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kartu su pramoniniu būdu neardomai izoliuotomis sklendėmis Rangovas turi pateikti ir medžiagų atitikties sertifikatus.</w:t>
      </w:r>
    </w:p>
    <w:p w14:paraId="29AACD34"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sklendės gali būti pilno arba dalinio pralaidumo. Pilno pralaidumo sklendėms rutulio skylės skersmuo turi atitikti vamzdžio skersmeniui.</w:t>
      </w:r>
    </w:p>
    <w:p w14:paraId="188EFE43"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 xml:space="preserve">rutulinės sklendės turi būti pritaikytos darbinėms temperatūroms ne mažiau kaip 120˚C, vandens slėgiui ne mažiau kaip 25 bar ir leistiniems ašiniams </w:t>
      </w:r>
      <w:proofErr w:type="spellStart"/>
      <w:r>
        <w:rPr>
          <w:color w:val="000000"/>
        </w:rPr>
        <w:t>įtempimams</w:t>
      </w:r>
      <w:proofErr w:type="spellEnd"/>
      <w:r>
        <w:rPr>
          <w:color w:val="000000"/>
        </w:rPr>
        <w:t xml:space="preserve"> 300 N/mm² (visi kriterijai kartu).</w:t>
      </w:r>
    </w:p>
    <w:p w14:paraId="40BD16EC"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sklendės turi būti tinkamos įrengimui šilumos tinkluose, t. y. medžiagos turi būti atsparios esamai vandens, naudojamo tinkluose, kokybei. Vandens kokybės duomenys pateikti p. 4.1.</w:t>
      </w:r>
    </w:p>
    <w:p w14:paraId="3125399F"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sklendės rutulio medžiaga – nerūdijantis plienas ar geresnė.</w:t>
      </w:r>
    </w:p>
    <w:p w14:paraId="7C205316"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sklendės korpuso plienas turi atitikti LST EN 488 (arba lygiaverčio) reikalavimus.</w:t>
      </w:r>
    </w:p>
    <w:p w14:paraId="7F207A62" w14:textId="77777777" w:rsidR="00BE499A" w:rsidRDefault="008222B6">
      <w:pPr>
        <w:numPr>
          <w:ilvl w:val="0"/>
          <w:numId w:val="9"/>
        </w:numPr>
        <w:pBdr>
          <w:top w:val="nil"/>
          <w:left w:val="nil"/>
          <w:bottom w:val="nil"/>
          <w:right w:val="nil"/>
          <w:between w:val="nil"/>
        </w:pBdr>
        <w:tabs>
          <w:tab w:val="left" w:pos="993"/>
        </w:tabs>
        <w:ind w:left="993" w:hanging="283"/>
        <w:rPr>
          <w:color w:val="000000"/>
        </w:rPr>
      </w:pPr>
      <w:r>
        <w:rPr>
          <w:color w:val="000000"/>
        </w:rPr>
        <w:t>naudojamos sklendės ne mažesnio kaip 5 (A) klasės sandarumo arba lygiavertės.</w:t>
      </w:r>
    </w:p>
    <w:p w14:paraId="1C040A80" w14:textId="77777777" w:rsidR="00BE499A" w:rsidRDefault="008222B6">
      <w:pPr>
        <w:numPr>
          <w:ilvl w:val="0"/>
          <w:numId w:val="6"/>
        </w:numPr>
        <w:pBdr>
          <w:top w:val="nil"/>
          <w:left w:val="nil"/>
          <w:bottom w:val="nil"/>
          <w:right w:val="nil"/>
          <w:between w:val="nil"/>
        </w:pBdr>
        <w:tabs>
          <w:tab w:val="left" w:pos="851"/>
        </w:tabs>
        <w:ind w:left="851" w:hanging="851"/>
      </w:pPr>
      <w:r>
        <w:rPr>
          <w:color w:val="000000"/>
        </w:rPr>
        <w:t>Slėgio ribos ir temperatūros:</w:t>
      </w:r>
    </w:p>
    <w:p w14:paraId="62137E94" w14:textId="77777777" w:rsidR="00BE499A" w:rsidRDefault="008222B6">
      <w:pPr>
        <w:numPr>
          <w:ilvl w:val="0"/>
          <w:numId w:val="11"/>
        </w:numPr>
        <w:pBdr>
          <w:top w:val="nil"/>
          <w:left w:val="nil"/>
          <w:bottom w:val="nil"/>
          <w:right w:val="nil"/>
          <w:between w:val="nil"/>
        </w:pBdr>
        <w:tabs>
          <w:tab w:val="left" w:pos="993"/>
        </w:tabs>
        <w:ind w:left="993" w:hanging="283"/>
        <w:rPr>
          <w:color w:val="000000"/>
        </w:rPr>
      </w:pPr>
      <w:r>
        <w:rPr>
          <w:color w:val="000000"/>
        </w:rPr>
        <w:t xml:space="preserve">rutulinės sklendės turi būti pritaikytos darbinėms temperatūroms ne mažesnėms kaip 120  °C ir vandens slėgiui ne mažesniam kaip 2,5 </w:t>
      </w:r>
      <w:proofErr w:type="spellStart"/>
      <w:r>
        <w:rPr>
          <w:color w:val="000000"/>
        </w:rPr>
        <w:t>MPa</w:t>
      </w:r>
      <w:proofErr w:type="spellEnd"/>
      <w:r>
        <w:rPr>
          <w:color w:val="000000"/>
        </w:rPr>
        <w:t xml:space="preserve"> (abu kriterijai kartu).</w:t>
      </w:r>
    </w:p>
    <w:p w14:paraId="20EBE8CE" w14:textId="77777777" w:rsidR="00BE499A" w:rsidRDefault="008222B6">
      <w:pPr>
        <w:numPr>
          <w:ilvl w:val="0"/>
          <w:numId w:val="6"/>
        </w:numPr>
        <w:pBdr>
          <w:top w:val="nil"/>
          <w:left w:val="nil"/>
          <w:bottom w:val="nil"/>
          <w:right w:val="nil"/>
          <w:between w:val="nil"/>
        </w:pBdr>
        <w:tabs>
          <w:tab w:val="left" w:pos="851"/>
        </w:tabs>
        <w:ind w:left="851" w:hanging="851"/>
      </w:pPr>
      <w:r>
        <w:rPr>
          <w:color w:val="000000"/>
        </w:rPr>
        <w:t>Sklendžių valdymas:</w:t>
      </w:r>
    </w:p>
    <w:p w14:paraId="154EF60A" w14:textId="77777777" w:rsidR="00BE499A" w:rsidRDefault="008222B6">
      <w:pPr>
        <w:numPr>
          <w:ilvl w:val="0"/>
          <w:numId w:val="13"/>
        </w:numPr>
        <w:pBdr>
          <w:top w:val="nil"/>
          <w:left w:val="nil"/>
          <w:bottom w:val="nil"/>
          <w:right w:val="nil"/>
          <w:between w:val="nil"/>
        </w:pBdr>
        <w:tabs>
          <w:tab w:val="left" w:pos="993"/>
        </w:tabs>
        <w:ind w:left="993" w:hanging="283"/>
        <w:rPr>
          <w:color w:val="000000"/>
        </w:rPr>
      </w:pPr>
      <w:r>
        <w:rPr>
          <w:color w:val="000000"/>
        </w:rPr>
        <w:t>sklendės d 200 ir daugiau turi turėti rankines-mechanines pavaras sklendžių valdymo palengvinimui. Pavaros turi rodyti sklendės būklės padėtį (atidarytas, uždarytas ir pan.).</w:t>
      </w:r>
    </w:p>
    <w:p w14:paraId="114190E3" w14:textId="77777777" w:rsidR="00BE499A" w:rsidRDefault="008222B6">
      <w:pPr>
        <w:numPr>
          <w:ilvl w:val="0"/>
          <w:numId w:val="6"/>
        </w:numPr>
        <w:pBdr>
          <w:top w:val="nil"/>
          <w:left w:val="nil"/>
          <w:bottom w:val="nil"/>
          <w:right w:val="nil"/>
          <w:between w:val="nil"/>
        </w:pBdr>
        <w:tabs>
          <w:tab w:val="left" w:pos="851"/>
        </w:tabs>
        <w:ind w:left="851" w:hanging="851"/>
      </w:pPr>
      <w:proofErr w:type="spellStart"/>
      <w:r>
        <w:rPr>
          <w:color w:val="000000"/>
        </w:rPr>
        <w:t>Nuorinimas</w:t>
      </w:r>
      <w:proofErr w:type="spellEnd"/>
      <w:r>
        <w:rPr>
          <w:color w:val="000000"/>
        </w:rPr>
        <w:t>/drenavimas:</w:t>
      </w:r>
    </w:p>
    <w:p w14:paraId="1B60113C" w14:textId="77777777" w:rsidR="00BE499A" w:rsidRDefault="008222B6">
      <w:pPr>
        <w:numPr>
          <w:ilvl w:val="0"/>
          <w:numId w:val="48"/>
        </w:numPr>
        <w:pBdr>
          <w:top w:val="nil"/>
          <w:left w:val="nil"/>
          <w:bottom w:val="nil"/>
          <w:right w:val="nil"/>
          <w:between w:val="nil"/>
        </w:pBdr>
        <w:tabs>
          <w:tab w:val="left" w:pos="993"/>
        </w:tabs>
        <w:ind w:left="993" w:hanging="283"/>
        <w:rPr>
          <w:color w:val="000000"/>
        </w:rPr>
      </w:pPr>
      <w:r>
        <w:rPr>
          <w:color w:val="000000"/>
        </w:rPr>
        <w:t xml:space="preserve">Turi būti galimybė tiekti pramoniniu būdu neardomai izoliuotas sklendes su drenavimo  ir/arba </w:t>
      </w:r>
      <w:proofErr w:type="spellStart"/>
      <w:r>
        <w:rPr>
          <w:color w:val="000000"/>
        </w:rPr>
        <w:t>nuorinimo</w:t>
      </w:r>
      <w:proofErr w:type="spellEnd"/>
      <w:r>
        <w:rPr>
          <w:color w:val="000000"/>
        </w:rPr>
        <w:t xml:space="preserve"> mazgais.</w:t>
      </w:r>
    </w:p>
    <w:p w14:paraId="4F81EA30" w14:textId="77777777" w:rsidR="00BE499A" w:rsidRDefault="00BE499A">
      <w:pPr>
        <w:tabs>
          <w:tab w:val="left" w:pos="540"/>
          <w:tab w:val="left" w:pos="720"/>
        </w:tabs>
        <w:jc w:val="left"/>
        <w:rPr>
          <w:b/>
        </w:rPr>
      </w:pPr>
    </w:p>
    <w:p w14:paraId="4602008A"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Pramoniniu būdu neardomai izoliuotų vamzdynų jungtys</w:t>
      </w:r>
    </w:p>
    <w:p w14:paraId="55DB8473" w14:textId="77777777" w:rsidR="00BE499A" w:rsidRDefault="008222B6">
      <w:pPr>
        <w:numPr>
          <w:ilvl w:val="0"/>
          <w:numId w:val="14"/>
        </w:numPr>
        <w:pBdr>
          <w:top w:val="nil"/>
          <w:left w:val="nil"/>
          <w:bottom w:val="nil"/>
          <w:right w:val="nil"/>
          <w:between w:val="nil"/>
        </w:pBdr>
        <w:tabs>
          <w:tab w:val="left" w:pos="851"/>
        </w:tabs>
        <w:ind w:left="851" w:hanging="851"/>
      </w:pPr>
      <w:r>
        <w:rPr>
          <w:color w:val="000000"/>
        </w:rPr>
        <w:t>Medžiagos:</w:t>
      </w:r>
    </w:p>
    <w:p w14:paraId="61751335" w14:textId="77777777" w:rsidR="00BE499A" w:rsidRDefault="008222B6">
      <w:pPr>
        <w:numPr>
          <w:ilvl w:val="0"/>
          <w:numId w:val="15"/>
        </w:numPr>
        <w:pBdr>
          <w:top w:val="nil"/>
          <w:left w:val="nil"/>
          <w:bottom w:val="nil"/>
          <w:right w:val="nil"/>
          <w:between w:val="nil"/>
        </w:pBdr>
        <w:tabs>
          <w:tab w:val="left" w:pos="993"/>
        </w:tabs>
        <w:ind w:left="993" w:hanging="283"/>
        <w:rPr>
          <w:color w:val="000000"/>
        </w:rPr>
      </w:pPr>
      <w:r>
        <w:rPr>
          <w:color w:val="000000"/>
        </w:rPr>
        <w:t>pramoniniu būdu neardomai izoliuotų vamzdynų jungtys turi atitikti LST EN 489 (arba lygiaverčio) reikalavimus.</w:t>
      </w:r>
    </w:p>
    <w:p w14:paraId="636EB384" w14:textId="77777777" w:rsidR="00BE499A" w:rsidRDefault="008222B6">
      <w:pPr>
        <w:numPr>
          <w:ilvl w:val="0"/>
          <w:numId w:val="15"/>
        </w:numPr>
        <w:pBdr>
          <w:top w:val="nil"/>
          <w:left w:val="nil"/>
          <w:bottom w:val="nil"/>
          <w:right w:val="nil"/>
          <w:between w:val="nil"/>
        </w:pBdr>
        <w:tabs>
          <w:tab w:val="left" w:pos="993"/>
        </w:tabs>
        <w:ind w:left="993" w:hanging="283"/>
        <w:rPr>
          <w:color w:val="000000"/>
        </w:rPr>
      </w:pPr>
      <w:r>
        <w:rPr>
          <w:color w:val="000000"/>
        </w:rPr>
        <w:t>kartu su pramoniniu būdu neardomai izoliuotomis vamzdynų jungtimis Rangovas turi pateikti ir medžiagų atitikties sertifikatus.</w:t>
      </w:r>
    </w:p>
    <w:p w14:paraId="28E9B1EF" w14:textId="77777777" w:rsidR="00BE499A" w:rsidRDefault="008222B6">
      <w:pPr>
        <w:numPr>
          <w:ilvl w:val="0"/>
          <w:numId w:val="15"/>
        </w:numPr>
        <w:pBdr>
          <w:top w:val="nil"/>
          <w:left w:val="nil"/>
          <w:bottom w:val="nil"/>
          <w:right w:val="nil"/>
          <w:between w:val="nil"/>
        </w:pBdr>
        <w:tabs>
          <w:tab w:val="left" w:pos="993"/>
        </w:tabs>
        <w:ind w:left="993" w:hanging="283"/>
        <w:rPr>
          <w:color w:val="000000"/>
        </w:rPr>
      </w:pPr>
      <w:r>
        <w:rPr>
          <w:color w:val="000000"/>
        </w:rPr>
        <w:t>sujungimo medžiagos pristatomos supakuotos. Turi būti naudojami apkrovos perdavimo tipo sujungimai.</w:t>
      </w:r>
    </w:p>
    <w:p w14:paraId="285BF5A4" w14:textId="77777777" w:rsidR="00BE499A" w:rsidRDefault="008222B6">
      <w:pPr>
        <w:numPr>
          <w:ilvl w:val="0"/>
          <w:numId w:val="14"/>
        </w:numPr>
        <w:pBdr>
          <w:top w:val="nil"/>
          <w:left w:val="nil"/>
          <w:bottom w:val="nil"/>
          <w:right w:val="nil"/>
          <w:between w:val="nil"/>
        </w:pBdr>
        <w:tabs>
          <w:tab w:val="left" w:pos="851"/>
        </w:tabs>
        <w:ind w:left="851" w:hanging="851"/>
      </w:pPr>
      <w:r>
        <w:rPr>
          <w:color w:val="000000"/>
        </w:rPr>
        <w:t>Galimi jungčių tipai:</w:t>
      </w:r>
    </w:p>
    <w:p w14:paraId="6AEB69EB" w14:textId="77777777" w:rsidR="00BE499A" w:rsidRDefault="008222B6">
      <w:pPr>
        <w:numPr>
          <w:ilvl w:val="0"/>
          <w:numId w:val="29"/>
        </w:numPr>
        <w:pBdr>
          <w:top w:val="nil"/>
          <w:left w:val="nil"/>
          <w:bottom w:val="nil"/>
          <w:right w:val="nil"/>
          <w:between w:val="nil"/>
        </w:pBdr>
        <w:tabs>
          <w:tab w:val="left" w:pos="993"/>
        </w:tabs>
        <w:ind w:left="993" w:hanging="283"/>
        <w:rPr>
          <w:color w:val="000000"/>
        </w:rPr>
      </w:pPr>
      <w:r>
        <w:rPr>
          <w:color w:val="000000"/>
        </w:rPr>
        <w:t xml:space="preserve">termiškai apspaudžiamos kryžminių ryšių polietileno jungtys (PEX </w:t>
      </w:r>
      <w:proofErr w:type="spellStart"/>
      <w:r>
        <w:rPr>
          <w:color w:val="000000"/>
        </w:rPr>
        <w:t>cross-linked</w:t>
      </w:r>
      <w:proofErr w:type="spellEnd"/>
      <w:r>
        <w:rPr>
          <w:color w:val="000000"/>
        </w:rPr>
        <w:t>) arba lygiavertės;</w:t>
      </w:r>
    </w:p>
    <w:p w14:paraId="644B584D" w14:textId="77777777" w:rsidR="00BE499A" w:rsidRDefault="008222B6">
      <w:pPr>
        <w:numPr>
          <w:ilvl w:val="0"/>
          <w:numId w:val="29"/>
        </w:numPr>
        <w:pBdr>
          <w:top w:val="nil"/>
          <w:left w:val="nil"/>
          <w:bottom w:val="nil"/>
          <w:right w:val="nil"/>
          <w:between w:val="nil"/>
        </w:pBdr>
        <w:tabs>
          <w:tab w:val="left" w:pos="993"/>
        </w:tabs>
        <w:ind w:left="993" w:hanging="283"/>
        <w:rPr>
          <w:color w:val="000000"/>
        </w:rPr>
      </w:pPr>
      <w:r>
        <w:rPr>
          <w:color w:val="000000"/>
        </w:rPr>
        <w:t>kontaktiniu būdu privirinamos polietileno jungtys (naudojant įkaitinimo laidus arba tinklelį).</w:t>
      </w:r>
    </w:p>
    <w:p w14:paraId="39876C99" w14:textId="77777777" w:rsidR="00BE499A" w:rsidRDefault="008222B6">
      <w:pPr>
        <w:numPr>
          <w:ilvl w:val="0"/>
          <w:numId w:val="14"/>
        </w:numPr>
        <w:pBdr>
          <w:top w:val="nil"/>
          <w:left w:val="nil"/>
          <w:bottom w:val="nil"/>
          <w:right w:val="nil"/>
          <w:between w:val="nil"/>
        </w:pBdr>
        <w:tabs>
          <w:tab w:val="left" w:pos="851"/>
        </w:tabs>
        <w:ind w:left="851" w:hanging="851"/>
      </w:pPr>
      <w:r>
        <w:rPr>
          <w:color w:val="000000"/>
        </w:rPr>
        <w:t>Vamzdynų gamintojai turi pateikti sujungimo metodus, jų montažo instrukciją ir pagaminti bei pateikti visas jungiamąsias medžiagas.</w:t>
      </w:r>
    </w:p>
    <w:p w14:paraId="1B5DEF45" w14:textId="77777777" w:rsidR="00BE499A" w:rsidRDefault="008222B6">
      <w:pPr>
        <w:numPr>
          <w:ilvl w:val="0"/>
          <w:numId w:val="14"/>
        </w:numPr>
        <w:pBdr>
          <w:top w:val="nil"/>
          <w:left w:val="nil"/>
          <w:bottom w:val="nil"/>
          <w:right w:val="nil"/>
          <w:between w:val="nil"/>
        </w:pBdr>
        <w:tabs>
          <w:tab w:val="left" w:pos="851"/>
        </w:tabs>
        <w:ind w:left="851" w:hanging="851"/>
      </w:pPr>
      <w:r>
        <w:rPr>
          <w:color w:val="000000"/>
        </w:rPr>
        <w:t>Jungčių patikra:</w:t>
      </w:r>
    </w:p>
    <w:p w14:paraId="7DB0DAB1" w14:textId="77777777" w:rsidR="00BE499A" w:rsidRDefault="008222B6">
      <w:pPr>
        <w:numPr>
          <w:ilvl w:val="0"/>
          <w:numId w:val="31"/>
        </w:numPr>
        <w:pBdr>
          <w:top w:val="nil"/>
          <w:left w:val="nil"/>
          <w:bottom w:val="nil"/>
          <w:right w:val="nil"/>
          <w:between w:val="nil"/>
        </w:pBdr>
        <w:tabs>
          <w:tab w:val="left" w:pos="993"/>
        </w:tabs>
        <w:ind w:left="993" w:hanging="283"/>
        <w:rPr>
          <w:color w:val="000000"/>
        </w:rPr>
      </w:pPr>
      <w:r>
        <w:rPr>
          <w:color w:val="000000"/>
        </w:rPr>
        <w:t>Visų sujungimų sandarumo patikra turi būti atliekama slėgiu, naudojant orą ir kitas tinkamas dujas, tikrinant oro tarpus tarp plieninio vamzdžio ir izoliuoto apvalkalo.</w:t>
      </w:r>
    </w:p>
    <w:p w14:paraId="04C2B416" w14:textId="77777777" w:rsidR="00BE499A" w:rsidRDefault="008222B6">
      <w:pPr>
        <w:numPr>
          <w:ilvl w:val="0"/>
          <w:numId w:val="14"/>
        </w:numPr>
        <w:pBdr>
          <w:top w:val="nil"/>
          <w:left w:val="nil"/>
          <w:bottom w:val="nil"/>
          <w:right w:val="nil"/>
          <w:between w:val="nil"/>
        </w:pBdr>
        <w:tabs>
          <w:tab w:val="left" w:pos="851"/>
        </w:tabs>
        <w:ind w:left="851" w:hanging="851"/>
      </w:pPr>
      <w:r>
        <w:rPr>
          <w:color w:val="000000"/>
        </w:rPr>
        <w:lastRenderedPageBreak/>
        <w:t>Jungčių izoliavimas:</w:t>
      </w:r>
    </w:p>
    <w:p w14:paraId="3C83662A" w14:textId="77777777" w:rsidR="00BE499A" w:rsidRDefault="008222B6">
      <w:pPr>
        <w:numPr>
          <w:ilvl w:val="0"/>
          <w:numId w:val="21"/>
        </w:numPr>
        <w:pBdr>
          <w:top w:val="nil"/>
          <w:left w:val="nil"/>
          <w:bottom w:val="nil"/>
          <w:right w:val="nil"/>
          <w:between w:val="nil"/>
        </w:pBdr>
        <w:tabs>
          <w:tab w:val="left" w:pos="993"/>
        </w:tabs>
        <w:ind w:left="993" w:hanging="283"/>
        <w:rPr>
          <w:color w:val="000000"/>
        </w:rPr>
      </w:pPr>
      <w:r>
        <w:rPr>
          <w:color w:val="000000"/>
        </w:rPr>
        <w:t>poliuretano putų skysčiai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17F33F9D" w14:textId="77777777" w:rsidR="00BE499A" w:rsidRDefault="008222B6">
      <w:pPr>
        <w:numPr>
          <w:ilvl w:val="0"/>
          <w:numId w:val="21"/>
        </w:numPr>
        <w:pBdr>
          <w:top w:val="nil"/>
          <w:left w:val="nil"/>
          <w:bottom w:val="nil"/>
          <w:right w:val="nil"/>
          <w:between w:val="nil"/>
        </w:pBdr>
        <w:tabs>
          <w:tab w:val="left" w:pos="993"/>
        </w:tabs>
        <w:ind w:left="993" w:hanging="283"/>
        <w:rPr>
          <w:color w:val="000000"/>
        </w:rPr>
      </w:pPr>
      <w:r>
        <w:rPr>
          <w:color w:val="000000"/>
        </w:rPr>
        <w:t xml:space="preserve">jeigu jungtys bus užpildomos montažo metu paruošta PUR medžiaga, PUR užpildo ruošimas turi būti atliktas uždaroje ertmėje, be kontakto su aplinkos oru. Draudžiamas PUR užpildo ruošimas atviruose induose. </w:t>
      </w:r>
    </w:p>
    <w:p w14:paraId="69DC2227" w14:textId="77777777" w:rsidR="00BE499A" w:rsidRDefault="008222B6">
      <w:pPr>
        <w:numPr>
          <w:ilvl w:val="0"/>
          <w:numId w:val="14"/>
        </w:numPr>
        <w:pBdr>
          <w:top w:val="nil"/>
          <w:left w:val="nil"/>
          <w:bottom w:val="nil"/>
          <w:right w:val="nil"/>
          <w:between w:val="nil"/>
        </w:pBdr>
        <w:tabs>
          <w:tab w:val="left" w:pos="851"/>
        </w:tabs>
        <w:ind w:left="851" w:hanging="851"/>
      </w:pPr>
      <w:r>
        <w:rPr>
          <w:color w:val="000000"/>
        </w:rPr>
        <w:t>Įsikirtimai į magistralę turi būti gamykliniai pagaminti pramoniniu būdu.</w:t>
      </w:r>
    </w:p>
    <w:p w14:paraId="3D17343E" w14:textId="77777777" w:rsidR="00BE499A" w:rsidRDefault="00BE499A">
      <w:pPr>
        <w:tabs>
          <w:tab w:val="left" w:pos="540"/>
          <w:tab w:val="left" w:pos="720"/>
        </w:tabs>
        <w:rPr>
          <w:b/>
        </w:rPr>
      </w:pPr>
    </w:p>
    <w:p w14:paraId="3E3C14F3"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Gedimų kontrolės sistema</w:t>
      </w:r>
    </w:p>
    <w:p w14:paraId="21FC93BB" w14:textId="77777777" w:rsidR="00BE499A" w:rsidRDefault="008222B6">
      <w:pPr>
        <w:numPr>
          <w:ilvl w:val="0"/>
          <w:numId w:val="22"/>
        </w:numPr>
        <w:pBdr>
          <w:top w:val="nil"/>
          <w:left w:val="nil"/>
          <w:bottom w:val="nil"/>
          <w:right w:val="nil"/>
          <w:between w:val="nil"/>
        </w:pBdr>
        <w:tabs>
          <w:tab w:val="left" w:pos="851"/>
        </w:tabs>
        <w:ind w:left="851" w:hanging="851"/>
      </w:pPr>
      <w:r>
        <w:rPr>
          <w:color w:val="000000"/>
        </w:rPr>
        <w:t>Sistemos veikimas:</w:t>
      </w:r>
    </w:p>
    <w:p w14:paraId="71BC4486"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r>
        <w:rPr>
          <w:color w:val="000000"/>
        </w:rPr>
        <w:t>Pažeidimų sekimo sistema turi atitikti LST EN 14419 (arba lygiaverčio) reikalavimus.</w:t>
      </w:r>
    </w:p>
    <w:p w14:paraId="5E9DAF7B"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r>
        <w:rPr>
          <w:color w:val="000000"/>
        </w:rPr>
        <w:t>Sumontuota gedimų kontrolės sistema turi sudaryti galimybę pasiekti ilgalaikį izoliuotos centralizuoto šildymo sistemos veikimo vientisumą. Sistema turi pastoviai stabėti vamzdyną, kad būtų galima greitai aptikti ir reaguoti į sistemos gedimus/</w:t>
      </w:r>
      <w:proofErr w:type="spellStart"/>
      <w:r>
        <w:rPr>
          <w:color w:val="000000"/>
        </w:rPr>
        <w:t>pratekėjimus</w:t>
      </w:r>
      <w:proofErr w:type="spellEnd"/>
      <w:r>
        <w:rPr>
          <w:color w:val="000000"/>
        </w:rPr>
        <w:t xml:space="preserve"> (derinti su naudojama ALSTOM  POWER trūkimų paieškos technologija).</w:t>
      </w:r>
    </w:p>
    <w:p w14:paraId="6261E39D"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bookmarkStart w:id="9" w:name="_2s8eyo1" w:colFirst="0" w:colLast="0"/>
      <w:bookmarkEnd w:id="9"/>
      <w:r>
        <w:rPr>
          <w:color w:val="000000"/>
        </w:rPr>
        <w:t>Pristatomi izoliuoti vamzdynų elementai izoliaciniame sluoksnyje turi turėti įmontuotus du varinius 1,5 mm² skersmens laidus. Vienas jų nepadengtas, kitas alavuotas arba cinkuotas. Maksimali 100 m laido varža turi būti ne didesnė kaip 1,2 Ώ.</w:t>
      </w:r>
    </w:p>
    <w:p w14:paraId="6065E762"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r>
        <w:rPr>
          <w:color w:val="000000"/>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406A8347"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r>
        <w:rPr>
          <w:color w:val="000000"/>
        </w:rPr>
        <w:t xml:space="preserve">Pažeidimo sekimo sistema turi būti žemos varžos (aliarmo lygis 1,5-10,0 k Ώ) su jautriais elementais sandūrose sistema. Rangovas turi pateikti visų medžiagų ir įrankių sąrašą, būtinų teisingo laidų jungimui užtikrinti. Visi laidų sujungimai turi būti apspausti jungiamosiose įvorėse ir sulituoti. </w:t>
      </w:r>
    </w:p>
    <w:p w14:paraId="513B0B1E"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r>
        <w:rPr>
          <w:color w:val="000000"/>
        </w:rPr>
        <w:t>Turi būti atliktas 100 % signalinių laidų funkcinių charakteristikų patikrinimas gamybos metu po vamzdžių ir jų komponentų padengimo putomis.</w:t>
      </w:r>
    </w:p>
    <w:p w14:paraId="61264CF2" w14:textId="77777777" w:rsidR="00BE499A" w:rsidRDefault="008222B6">
      <w:pPr>
        <w:numPr>
          <w:ilvl w:val="0"/>
          <w:numId w:val="23"/>
        </w:numPr>
        <w:pBdr>
          <w:top w:val="nil"/>
          <w:left w:val="nil"/>
          <w:bottom w:val="nil"/>
          <w:right w:val="nil"/>
          <w:between w:val="nil"/>
        </w:pBdr>
        <w:tabs>
          <w:tab w:val="left" w:pos="1134"/>
        </w:tabs>
        <w:ind w:left="993" w:hanging="283"/>
        <w:rPr>
          <w:color w:val="000000"/>
        </w:rPr>
      </w:pPr>
      <w:r>
        <w:rPr>
          <w:color w:val="000000"/>
        </w:rPr>
        <w:t>Prieš ir po užkasimo/montavimo darbus turi būti patikrinta ar nėra laidų įtrūkimų ir šuntavimo varža plieniniuose vamzdžiuose. Turi būti patikrintas signalinių laidų sujungimas naudojant uždarą srovės grandinę.</w:t>
      </w:r>
    </w:p>
    <w:p w14:paraId="1562D1F5" w14:textId="77777777" w:rsidR="00BE499A" w:rsidRDefault="008222B6">
      <w:pPr>
        <w:numPr>
          <w:ilvl w:val="0"/>
          <w:numId w:val="22"/>
        </w:numPr>
        <w:pBdr>
          <w:top w:val="nil"/>
          <w:left w:val="nil"/>
          <w:bottom w:val="nil"/>
          <w:right w:val="nil"/>
          <w:between w:val="nil"/>
        </w:pBdr>
        <w:tabs>
          <w:tab w:val="left" w:pos="851"/>
        </w:tabs>
        <w:ind w:left="851" w:hanging="851"/>
      </w:pPr>
      <w:r>
        <w:rPr>
          <w:color w:val="000000"/>
        </w:rPr>
        <w:t>Turi būti pateiktos šilumos tiekimo tinklų gedimo kontrolės ir montažinės schemos.</w:t>
      </w:r>
    </w:p>
    <w:p w14:paraId="0B1D6904" w14:textId="77777777" w:rsidR="00BE499A" w:rsidRDefault="008222B6">
      <w:pPr>
        <w:numPr>
          <w:ilvl w:val="0"/>
          <w:numId w:val="22"/>
        </w:numPr>
        <w:pBdr>
          <w:top w:val="nil"/>
          <w:left w:val="nil"/>
          <w:bottom w:val="nil"/>
          <w:right w:val="nil"/>
          <w:between w:val="nil"/>
        </w:pBdr>
        <w:tabs>
          <w:tab w:val="left" w:pos="851"/>
        </w:tabs>
        <w:ind w:left="851" w:hanging="851"/>
      </w:pPr>
      <w:r>
        <w:rPr>
          <w:color w:val="000000"/>
        </w:rPr>
        <w:t xml:space="preserve">Turi būti pateikta galutinė gedimo kontrolės </w:t>
      </w:r>
      <w:proofErr w:type="spellStart"/>
      <w:r>
        <w:rPr>
          <w:color w:val="000000"/>
        </w:rPr>
        <w:t>reflektograma</w:t>
      </w:r>
      <w:proofErr w:type="spellEnd"/>
      <w:r>
        <w:rPr>
          <w:color w:val="000000"/>
        </w:rPr>
        <w:t>.</w:t>
      </w:r>
    </w:p>
    <w:p w14:paraId="02527D19" w14:textId="77777777" w:rsidR="00BE499A" w:rsidRDefault="008222B6">
      <w:pPr>
        <w:numPr>
          <w:ilvl w:val="0"/>
          <w:numId w:val="22"/>
        </w:numPr>
        <w:pBdr>
          <w:top w:val="nil"/>
          <w:left w:val="nil"/>
          <w:bottom w:val="nil"/>
          <w:right w:val="nil"/>
          <w:between w:val="nil"/>
        </w:pBdr>
        <w:tabs>
          <w:tab w:val="left" w:pos="851"/>
        </w:tabs>
        <w:ind w:left="851" w:hanging="851"/>
      </w:pPr>
      <w:r>
        <w:rPr>
          <w:color w:val="000000"/>
        </w:rPr>
        <w:t xml:space="preserve">Galutinė gedimo kontrolės </w:t>
      </w:r>
      <w:proofErr w:type="spellStart"/>
      <w:r>
        <w:rPr>
          <w:color w:val="000000"/>
        </w:rPr>
        <w:t>reflektograma</w:t>
      </w:r>
      <w:proofErr w:type="spellEnd"/>
      <w:r>
        <w:rPr>
          <w:color w:val="000000"/>
        </w:rPr>
        <w:t xml:space="preserve"> daroma dalyvaujant UAB „</w:t>
      </w:r>
      <w:proofErr w:type="spellStart"/>
      <w:r>
        <w:rPr>
          <w:color w:val="000000"/>
        </w:rPr>
        <w:t>Litesko</w:t>
      </w:r>
      <w:proofErr w:type="spellEnd"/>
      <w:r>
        <w:rPr>
          <w:color w:val="000000"/>
        </w:rPr>
        <w:t>“ atstovui.</w:t>
      </w:r>
    </w:p>
    <w:p w14:paraId="3195D5DD" w14:textId="77777777" w:rsidR="00BE499A" w:rsidRDefault="00BE499A">
      <w:pPr>
        <w:tabs>
          <w:tab w:val="left" w:pos="540"/>
          <w:tab w:val="left" w:pos="720"/>
        </w:tabs>
        <w:rPr>
          <w:b/>
        </w:rPr>
      </w:pPr>
    </w:p>
    <w:p w14:paraId="5C3A5873"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Transportavimas ir sandėliavimas</w:t>
      </w:r>
    </w:p>
    <w:p w14:paraId="45602A77" w14:textId="77777777" w:rsidR="00BE499A" w:rsidRDefault="008222B6">
      <w:pPr>
        <w:numPr>
          <w:ilvl w:val="0"/>
          <w:numId w:val="24"/>
        </w:numPr>
        <w:pBdr>
          <w:top w:val="nil"/>
          <w:left w:val="nil"/>
          <w:bottom w:val="nil"/>
          <w:right w:val="nil"/>
          <w:between w:val="nil"/>
        </w:pBdr>
        <w:tabs>
          <w:tab w:val="left" w:pos="851"/>
        </w:tabs>
        <w:ind w:left="851" w:hanging="851"/>
      </w:pPr>
      <w:r>
        <w:rPr>
          <w:color w:val="000000"/>
        </w:rPr>
        <w:t>Vamzdžiai ir uždaromoji armatūra neturi būti transportuojami, kol testavimo rezultatai nebus patikrinti ir priimti.</w:t>
      </w:r>
    </w:p>
    <w:p w14:paraId="1549E648" w14:textId="77777777" w:rsidR="00BE499A" w:rsidRDefault="008222B6">
      <w:pPr>
        <w:numPr>
          <w:ilvl w:val="0"/>
          <w:numId w:val="24"/>
        </w:numPr>
        <w:pBdr>
          <w:top w:val="nil"/>
          <w:left w:val="nil"/>
          <w:bottom w:val="nil"/>
          <w:right w:val="nil"/>
          <w:between w:val="nil"/>
        </w:pBdr>
        <w:tabs>
          <w:tab w:val="left" w:pos="851"/>
        </w:tabs>
        <w:ind w:left="851" w:hanging="851"/>
      </w:pPr>
      <w:r>
        <w:rPr>
          <w:color w:val="000000"/>
        </w:rPr>
        <w:t xml:space="preserve">Visi sandėliavimo, pakrovimo ir iškrovimo darbai turi būti vykdomi stengiantis kuo mažiau pažeisti vamzdžių paviršių ir galų </w:t>
      </w:r>
      <w:proofErr w:type="spellStart"/>
      <w:r>
        <w:rPr>
          <w:color w:val="000000"/>
        </w:rPr>
        <w:t>nuožulas</w:t>
      </w:r>
      <w:proofErr w:type="spellEnd"/>
      <w:r>
        <w:rPr>
          <w:color w:val="000000"/>
        </w:rPr>
        <w:t>. Nenaudoti plieninių trosų. Transportavimo metu būtina naudoti tokias apsaugines priemones: plačias apkabas, tinkamas atramas ir kitas krovinio ir apsaugos priemones.</w:t>
      </w:r>
    </w:p>
    <w:p w14:paraId="4F1423D5" w14:textId="77777777" w:rsidR="00BE499A" w:rsidRDefault="00BE499A">
      <w:pPr>
        <w:tabs>
          <w:tab w:val="left" w:pos="540"/>
          <w:tab w:val="left" w:pos="720"/>
        </w:tabs>
        <w:rPr>
          <w:b/>
        </w:rPr>
      </w:pPr>
    </w:p>
    <w:p w14:paraId="52AF8DC0" w14:textId="77777777" w:rsidR="00BE499A" w:rsidRDefault="008222B6">
      <w:pPr>
        <w:numPr>
          <w:ilvl w:val="1"/>
          <w:numId w:val="5"/>
        </w:numPr>
        <w:pBdr>
          <w:top w:val="nil"/>
          <w:left w:val="nil"/>
          <w:bottom w:val="nil"/>
          <w:right w:val="nil"/>
          <w:between w:val="nil"/>
        </w:pBdr>
        <w:tabs>
          <w:tab w:val="left" w:pos="567"/>
        </w:tabs>
        <w:ind w:left="426"/>
        <w:rPr>
          <w:b/>
          <w:color w:val="000000"/>
        </w:rPr>
      </w:pPr>
      <w:r>
        <w:rPr>
          <w:b/>
          <w:color w:val="000000"/>
        </w:rPr>
        <w:t>Sertifikatai</w:t>
      </w:r>
    </w:p>
    <w:p w14:paraId="33DDE3C1" w14:textId="77777777" w:rsidR="00BE499A" w:rsidRDefault="008222B6">
      <w:pPr>
        <w:numPr>
          <w:ilvl w:val="3"/>
          <w:numId w:val="60"/>
        </w:numPr>
        <w:pBdr>
          <w:top w:val="nil"/>
          <w:left w:val="nil"/>
          <w:bottom w:val="nil"/>
          <w:right w:val="nil"/>
          <w:between w:val="nil"/>
        </w:pBdr>
        <w:tabs>
          <w:tab w:val="left" w:pos="851"/>
        </w:tabs>
        <w:ind w:left="851" w:hanging="851"/>
        <w:rPr>
          <w:b/>
          <w:color w:val="000000"/>
        </w:rPr>
      </w:pPr>
      <w:r>
        <w:rPr>
          <w:color w:val="000000"/>
        </w:rPr>
        <w:t xml:space="preserve">Pateikiant vamzdynus ir jų elementus, Rangovas turi pateikti šių medžiagų sertifikatus su šiais duomenimis: </w:t>
      </w:r>
    </w:p>
    <w:p w14:paraId="62773742"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vamzdžio pagaminimo standartas;</w:t>
      </w:r>
    </w:p>
    <w:p w14:paraId="128FB825"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plieno standartas;</w:t>
      </w:r>
    </w:p>
    <w:p w14:paraId="2E981CC3"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vamzdžių partijos numeris;</w:t>
      </w:r>
    </w:p>
    <w:p w14:paraId="1C943CF5"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diametras, sienelės storis;</w:t>
      </w:r>
    </w:p>
    <w:p w14:paraId="7DF34DDB"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plieno markė;</w:t>
      </w:r>
    </w:p>
    <w:p w14:paraId="79FEB601"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plieno cheminė sudėtis;</w:t>
      </w:r>
    </w:p>
    <w:p w14:paraId="3B99307C"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plieno mechaninės savybės;</w:t>
      </w:r>
    </w:p>
    <w:p w14:paraId="7EE5E314"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siūlės patikrinimo neardančiais kontrolės metodais rezultatai;</w:t>
      </w:r>
    </w:p>
    <w:p w14:paraId="544574E5" w14:textId="77777777" w:rsidR="00BE499A" w:rsidRDefault="008222B6">
      <w:pPr>
        <w:numPr>
          <w:ilvl w:val="0"/>
          <w:numId w:val="50"/>
        </w:numPr>
        <w:pBdr>
          <w:top w:val="nil"/>
          <w:left w:val="nil"/>
          <w:bottom w:val="nil"/>
          <w:right w:val="nil"/>
          <w:between w:val="nil"/>
        </w:pBdr>
        <w:tabs>
          <w:tab w:val="left" w:pos="993"/>
        </w:tabs>
        <w:ind w:left="993" w:hanging="283"/>
        <w:rPr>
          <w:color w:val="000000"/>
        </w:rPr>
      </w:pPr>
      <w:r>
        <w:rPr>
          <w:color w:val="000000"/>
        </w:rPr>
        <w:t>vamzdžio hidraulinio bandymo rezultatai, nurodant bandymo slėgį.</w:t>
      </w:r>
    </w:p>
    <w:p w14:paraId="07A24E23" w14:textId="77777777" w:rsidR="00BE499A" w:rsidRDefault="00BE499A">
      <w:pPr>
        <w:rPr>
          <w:b/>
          <w:smallCaps/>
        </w:rPr>
      </w:pPr>
    </w:p>
    <w:p w14:paraId="789C3920" w14:textId="77777777" w:rsidR="00BE499A" w:rsidRDefault="008222B6">
      <w:pPr>
        <w:pStyle w:val="Antrat1"/>
        <w:numPr>
          <w:ilvl w:val="0"/>
          <w:numId w:val="16"/>
        </w:numPr>
        <w:ind w:left="567" w:hanging="567"/>
      </w:pPr>
      <w:bookmarkStart w:id="10" w:name="_17dp8vu" w:colFirst="0" w:colLast="0"/>
      <w:bookmarkEnd w:id="10"/>
      <w:r>
        <w:t>REIKALAVIMAI ŠILUMOS TIEKIMO TINKLŲ STATYBAI</w:t>
      </w:r>
    </w:p>
    <w:p w14:paraId="1C488B78" w14:textId="77777777" w:rsidR="00BE499A" w:rsidRDefault="00BE499A"/>
    <w:p w14:paraId="261B4466" w14:textId="77777777" w:rsidR="00BE499A" w:rsidRDefault="008222B6">
      <w:pPr>
        <w:numPr>
          <w:ilvl w:val="0"/>
          <w:numId w:val="25"/>
        </w:numPr>
        <w:pBdr>
          <w:top w:val="nil"/>
          <w:left w:val="nil"/>
          <w:bottom w:val="nil"/>
          <w:right w:val="nil"/>
          <w:between w:val="nil"/>
        </w:pBdr>
        <w:ind w:left="426" w:hanging="426"/>
      </w:pPr>
      <w:r>
        <w:rPr>
          <w:b/>
          <w:color w:val="000000"/>
        </w:rPr>
        <w:t>Bendrieji reikalavimai šilumos tiekimo tinklų statybai</w:t>
      </w:r>
    </w:p>
    <w:p w14:paraId="7F1BD3AB" w14:textId="77777777" w:rsidR="00BE499A" w:rsidRDefault="008222B6">
      <w:pPr>
        <w:numPr>
          <w:ilvl w:val="0"/>
          <w:numId w:val="26"/>
        </w:numPr>
        <w:pBdr>
          <w:top w:val="nil"/>
          <w:left w:val="nil"/>
          <w:bottom w:val="nil"/>
          <w:right w:val="nil"/>
          <w:between w:val="nil"/>
        </w:pBdr>
        <w:ind w:left="851" w:hanging="851"/>
      </w:pPr>
      <w:r>
        <w:rPr>
          <w:color w:val="000000"/>
        </w:rPr>
        <w:t>Rangovas turi paruošti „Marijampolės miesto centralizuoto šilumos tiekimo tinklų rekonstrukcija“ Projektą.</w:t>
      </w:r>
    </w:p>
    <w:p w14:paraId="6994466C" w14:textId="77777777" w:rsidR="00BE499A" w:rsidRDefault="008222B6">
      <w:pPr>
        <w:numPr>
          <w:ilvl w:val="0"/>
          <w:numId w:val="26"/>
        </w:numPr>
        <w:pBdr>
          <w:top w:val="nil"/>
          <w:left w:val="nil"/>
          <w:bottom w:val="nil"/>
          <w:right w:val="nil"/>
          <w:between w:val="nil"/>
        </w:pBdr>
        <w:ind w:left="851" w:hanging="851"/>
      </w:pPr>
      <w:r>
        <w:rPr>
          <w:color w:val="000000"/>
        </w:rPr>
        <w:t>Projekto specifikacijose ir brėžiniuose statybos vadovas pažymi žyma „Taip pastatyta“.</w:t>
      </w:r>
    </w:p>
    <w:p w14:paraId="785E8E73" w14:textId="77777777" w:rsidR="00BE499A" w:rsidRDefault="008222B6">
      <w:pPr>
        <w:numPr>
          <w:ilvl w:val="0"/>
          <w:numId w:val="26"/>
        </w:numPr>
        <w:pBdr>
          <w:top w:val="nil"/>
          <w:left w:val="nil"/>
          <w:bottom w:val="nil"/>
          <w:right w:val="nil"/>
          <w:between w:val="nil"/>
        </w:pBdr>
        <w:ind w:left="851" w:hanging="851"/>
      </w:pPr>
      <w:r>
        <w:rPr>
          <w:color w:val="000000"/>
        </w:rPr>
        <w:t>Rangovas turi paruošti darbų technologijos projektą pagal STR 1.06.01:2016 „Statybos darbai. Statinio statybos priežiūra“ reikalavimus. Statybos technologijos projektą parengia statinio statybos rangovas iki statybos darbų pradžios. Rengiant statybos darbų technologijos projektą, privaloma vadovautis statinio Projektu, Projekto sprendiniais, statybos techniniais reglamentais, įmonės statybos taisyklėmis ir kitais galiojančiais normatyviniais aktais. Statybos technologijos projekte turi būti pateikti konkretūs darbuotojų saugos ir sveikatos užtikrinimo sprendiniai. Jais negali būti nuorodos ar ištraukos iš darbuotojų saugos ir sveikatos teisės aktų bei normatyvinių dokumentų.</w:t>
      </w:r>
    </w:p>
    <w:p w14:paraId="5E8BBD39" w14:textId="070B6AF9" w:rsidR="00BE499A" w:rsidRDefault="008222B6">
      <w:pPr>
        <w:numPr>
          <w:ilvl w:val="0"/>
          <w:numId w:val="26"/>
        </w:numPr>
        <w:pBdr>
          <w:top w:val="nil"/>
          <w:left w:val="nil"/>
          <w:bottom w:val="nil"/>
          <w:right w:val="nil"/>
          <w:between w:val="nil"/>
        </w:pBdr>
        <w:ind w:left="851" w:hanging="851"/>
      </w:pPr>
      <w:r>
        <w:rPr>
          <w:color w:val="000000"/>
        </w:rPr>
        <w:t xml:space="preserve">Leidimas žemės darbams įforminamas ir dangų ardymas/atstatymas atliekamas pagal STR 1.06.01:2016 „Statybos darbai. </w:t>
      </w:r>
      <w:r w:rsidR="001E0E16">
        <w:t>Statinio statybos priežiūra</w:t>
      </w:r>
      <w:r w:rsidR="001E0E16" w:rsidRPr="001821C3">
        <w:t>“</w:t>
      </w:r>
      <w:r w:rsidR="001E0E16">
        <w:t xml:space="preserve"> </w:t>
      </w:r>
      <w:r w:rsidR="001E0E16" w:rsidRPr="00DB6130">
        <w:t xml:space="preserve">ir </w:t>
      </w:r>
      <w:r w:rsidR="001E0E16">
        <w:t xml:space="preserve">“Sutikimų (leidimų) vykdyti žemės darbus Marijampolės savivaldybės viešojo naudojimo teritorijoje – keliuose (gatvėse), jų apsaugos zonose ir išardytų dangų </w:t>
      </w:r>
      <w:proofErr w:type="spellStart"/>
      <w:r w:rsidR="001E0E16">
        <w:t>atstatymus</w:t>
      </w:r>
      <w:proofErr w:type="spellEnd"/>
      <w:r w:rsidR="001E0E16">
        <w:t xml:space="preserve"> išdavimo taisyklės“</w:t>
      </w:r>
    </w:p>
    <w:p w14:paraId="31E71FD4" w14:textId="77777777" w:rsidR="00BE499A" w:rsidRDefault="008222B6">
      <w:pPr>
        <w:numPr>
          <w:ilvl w:val="0"/>
          <w:numId w:val="26"/>
        </w:numPr>
        <w:pBdr>
          <w:top w:val="nil"/>
          <w:left w:val="nil"/>
          <w:bottom w:val="nil"/>
          <w:right w:val="nil"/>
          <w:between w:val="nil"/>
        </w:pBdr>
        <w:ind w:left="851" w:hanging="851"/>
      </w:pPr>
      <w:r>
        <w:rPr>
          <w:color w:val="000000"/>
        </w:rPr>
        <w:t>Užsakovas pagal STR 1.06.01:2016 „Statybos darbai. Statinio statybos priežiūra“  reikalavimus vykdys techninę statybos priežiūrą.</w:t>
      </w:r>
    </w:p>
    <w:p w14:paraId="0ABCE5FB" w14:textId="77777777" w:rsidR="00BE499A" w:rsidRDefault="008222B6">
      <w:pPr>
        <w:numPr>
          <w:ilvl w:val="0"/>
          <w:numId w:val="26"/>
        </w:numPr>
        <w:pBdr>
          <w:top w:val="nil"/>
          <w:left w:val="nil"/>
          <w:bottom w:val="nil"/>
          <w:right w:val="nil"/>
          <w:between w:val="nil"/>
        </w:pBdr>
        <w:ind w:left="851" w:hanging="851"/>
      </w:pPr>
      <w:bookmarkStart w:id="11" w:name="_3rdcrjn" w:colFirst="0" w:colLast="0"/>
      <w:bookmarkEnd w:id="11"/>
      <w:r>
        <w:rPr>
          <w:color w:val="000000"/>
        </w:rPr>
        <w:t>Atliekant statinio projekto vykdymo priežiūrą vadovautis STR 1.06.01:2016 „Statybos darbai. Statinio statybos priežiūra“.</w:t>
      </w:r>
    </w:p>
    <w:p w14:paraId="0BCF791F" w14:textId="77777777" w:rsidR="00BE499A" w:rsidRDefault="008222B6">
      <w:pPr>
        <w:numPr>
          <w:ilvl w:val="0"/>
          <w:numId w:val="26"/>
        </w:numPr>
        <w:pBdr>
          <w:top w:val="nil"/>
          <w:left w:val="nil"/>
          <w:bottom w:val="nil"/>
          <w:right w:val="nil"/>
          <w:between w:val="nil"/>
        </w:pBdr>
        <w:ind w:left="851" w:hanging="851"/>
      </w:pPr>
      <w:r>
        <w:rPr>
          <w:color w:val="000000"/>
        </w:rPr>
        <w:t>Projekto sprendimų pakeitimai vykdomi pagal STR 1.04.04:2017 „Statinio projektavimas, projekto ekspertizė“.</w:t>
      </w:r>
    </w:p>
    <w:p w14:paraId="316650D0" w14:textId="77777777" w:rsidR="00BE499A" w:rsidRDefault="008222B6">
      <w:pPr>
        <w:numPr>
          <w:ilvl w:val="0"/>
          <w:numId w:val="26"/>
        </w:numPr>
        <w:pBdr>
          <w:top w:val="nil"/>
          <w:left w:val="nil"/>
          <w:bottom w:val="nil"/>
          <w:right w:val="nil"/>
          <w:between w:val="nil"/>
        </w:pBdr>
        <w:ind w:left="851" w:hanging="851"/>
      </w:pPr>
      <w:r>
        <w:rPr>
          <w:color w:val="000000"/>
        </w:rPr>
        <w:t>Gaminius, medžiagas, įrenginius naudoti pagal techninių specifikacijų ir statybos normatyvinių dokumentų reikalavimus. Gaminiai ir medžiagos turi būti sertifikuoti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(arba lygiaverčio) reikalavimus.</w:t>
      </w:r>
    </w:p>
    <w:p w14:paraId="3D36F808" w14:textId="77777777" w:rsidR="00BE499A" w:rsidRDefault="008222B6">
      <w:pPr>
        <w:numPr>
          <w:ilvl w:val="0"/>
          <w:numId w:val="26"/>
        </w:numPr>
        <w:pBdr>
          <w:top w:val="nil"/>
          <w:left w:val="nil"/>
          <w:bottom w:val="nil"/>
          <w:right w:val="nil"/>
          <w:between w:val="nil"/>
        </w:pBdr>
        <w:ind w:left="851" w:hanging="851"/>
      </w:pPr>
      <w:r>
        <w:rPr>
          <w:color w:val="000000"/>
        </w:rPr>
        <w:t xml:space="preserve">Vykdant statybos darbus būtina išsaugoti paviršinį dirvožemį, nesandėliuoti statybinių medžiagų, grunto, nestatyti technikos arčiau kaip 4,5 m nuo medžių lajų krašto, saugoti </w:t>
      </w:r>
      <w:r>
        <w:rPr>
          <w:color w:val="000000"/>
        </w:rPr>
        <w:lastRenderedPageBreak/>
        <w:t>vejas, nelaikyti degalų bei tepalų arčiau kai 15 m nuo medžių lajų krašto ir 10 m nuo krūmų.</w:t>
      </w:r>
    </w:p>
    <w:p w14:paraId="00D614CA" w14:textId="5B3669BA" w:rsidR="001E0E16" w:rsidRDefault="001E0E16" w:rsidP="001E0E16">
      <w:pPr>
        <w:pStyle w:val="Sraopastraipa"/>
        <w:numPr>
          <w:ilvl w:val="0"/>
          <w:numId w:val="63"/>
        </w:numPr>
        <w:ind w:left="851" w:hanging="851"/>
        <w:rPr>
          <w:szCs w:val="24"/>
        </w:rPr>
      </w:pPr>
      <w:r w:rsidRPr="001E0E16">
        <w:t xml:space="preserve"> </w:t>
      </w:r>
      <w:r w:rsidRPr="00DB6130">
        <w:rPr>
          <w:szCs w:val="24"/>
        </w:rPr>
        <w:t xml:space="preserve">Miesto gatvių asfaltbetonio dangų apatinių ir pagrindo sluoksnių įrengimo darbai atliekami pagal </w:t>
      </w:r>
      <w:r w:rsidRPr="004A63C3">
        <w:rPr>
          <w:bCs/>
          <w:color w:val="333333"/>
          <w:szCs w:val="23"/>
          <w:shd w:val="clear" w:color="auto" w:fill="FFFFFF"/>
        </w:rPr>
        <w:t>STR 2.06.04:2014</w:t>
      </w:r>
      <w:r w:rsidRPr="00DB6130" w:rsidDel="004A63C3">
        <w:rPr>
          <w:szCs w:val="24"/>
        </w:rPr>
        <w:t xml:space="preserve"> </w:t>
      </w:r>
      <w:r>
        <w:rPr>
          <w:szCs w:val="24"/>
        </w:rPr>
        <w:t xml:space="preserve">(arba lygiaverčio) </w:t>
      </w:r>
      <w:r w:rsidRPr="00DB6130">
        <w:rPr>
          <w:szCs w:val="24"/>
        </w:rPr>
        <w:t>reikalavimus.</w:t>
      </w:r>
    </w:p>
    <w:p w14:paraId="2FE8409B" w14:textId="135DAD89" w:rsidR="00BE499A" w:rsidRDefault="008222B6">
      <w:pPr>
        <w:numPr>
          <w:ilvl w:val="0"/>
          <w:numId w:val="26"/>
        </w:numPr>
        <w:pBdr>
          <w:top w:val="nil"/>
          <w:left w:val="nil"/>
          <w:bottom w:val="nil"/>
          <w:right w:val="nil"/>
          <w:between w:val="nil"/>
        </w:pBdr>
        <w:ind w:left="851" w:hanging="851"/>
      </w:pPr>
      <w:r>
        <w:rPr>
          <w:color w:val="000000"/>
        </w:rPr>
        <w:t xml:space="preserve"> </w:t>
      </w:r>
    </w:p>
    <w:p w14:paraId="7C034F20" w14:textId="77777777" w:rsidR="00BE499A" w:rsidRDefault="008222B6">
      <w:pPr>
        <w:numPr>
          <w:ilvl w:val="0"/>
          <w:numId w:val="26"/>
        </w:numPr>
        <w:pBdr>
          <w:top w:val="nil"/>
          <w:left w:val="nil"/>
          <w:bottom w:val="nil"/>
          <w:right w:val="nil"/>
          <w:between w:val="nil"/>
        </w:pBdr>
        <w:ind w:left="851" w:hanging="851"/>
      </w:pPr>
      <w:r>
        <w:rPr>
          <w:color w:val="000000"/>
        </w:rPr>
        <w:t>Statybos metu griežtai vykdoma statybos darbų kokybės kontrolė:</w:t>
      </w:r>
    </w:p>
    <w:p w14:paraId="25FF7BA5" w14:textId="77777777" w:rsidR="00BE499A" w:rsidRDefault="008222B6">
      <w:pPr>
        <w:numPr>
          <w:ilvl w:val="0"/>
          <w:numId w:val="27"/>
        </w:numPr>
        <w:pBdr>
          <w:top w:val="nil"/>
          <w:left w:val="nil"/>
          <w:bottom w:val="nil"/>
          <w:right w:val="nil"/>
          <w:between w:val="nil"/>
        </w:pBdr>
        <w:ind w:left="993" w:hanging="283"/>
      </w:pPr>
      <w:r>
        <w:rPr>
          <w:color w:val="000000"/>
        </w:rPr>
        <w:t>tikrinami naudojami gaminiai, medžiagos, konstrukcijos;</w:t>
      </w:r>
    </w:p>
    <w:p w14:paraId="5537324C" w14:textId="77777777" w:rsidR="00BE499A" w:rsidRDefault="008222B6">
      <w:pPr>
        <w:numPr>
          <w:ilvl w:val="0"/>
          <w:numId w:val="27"/>
        </w:numPr>
        <w:pBdr>
          <w:top w:val="nil"/>
          <w:left w:val="nil"/>
          <w:bottom w:val="nil"/>
          <w:right w:val="nil"/>
          <w:between w:val="nil"/>
        </w:pBdr>
        <w:ind w:left="993" w:hanging="283"/>
      </w:pPr>
      <w:r>
        <w:rPr>
          <w:color w:val="000000"/>
        </w:rPr>
        <w:t>geodezinės (instrumentinės) statinių ir inžinerinių komunikacijų faktinės padėties tikrinimo statybos-montavimo metu.</w:t>
      </w:r>
    </w:p>
    <w:p w14:paraId="419160C8" w14:textId="77777777" w:rsidR="00BE499A" w:rsidRDefault="008222B6">
      <w:pPr>
        <w:numPr>
          <w:ilvl w:val="0"/>
          <w:numId w:val="26"/>
        </w:numPr>
        <w:pBdr>
          <w:top w:val="nil"/>
          <w:left w:val="nil"/>
          <w:bottom w:val="nil"/>
          <w:right w:val="nil"/>
          <w:between w:val="nil"/>
        </w:pBdr>
        <w:ind w:left="851" w:hanging="851"/>
      </w:pPr>
      <w:r>
        <w:rPr>
          <w:color w:val="000000"/>
        </w:rPr>
        <w:t>Darbo vietos organizavimas turi užtikrinti saugų darbą. Vykdant statybos-remonto darbus vadovautis DT 5-00 „Saugos ir sveikatos taisyklės statyboje“ reikalavimais.</w:t>
      </w:r>
    </w:p>
    <w:p w14:paraId="013AA3F7" w14:textId="77777777" w:rsidR="00BE499A" w:rsidRDefault="008222B6">
      <w:pPr>
        <w:numPr>
          <w:ilvl w:val="0"/>
          <w:numId w:val="26"/>
        </w:numPr>
        <w:pBdr>
          <w:top w:val="nil"/>
          <w:left w:val="nil"/>
          <w:bottom w:val="nil"/>
          <w:right w:val="nil"/>
          <w:between w:val="nil"/>
        </w:pBdr>
        <w:ind w:left="851" w:hanging="851"/>
      </w:pPr>
      <w:r>
        <w:rPr>
          <w:color w:val="000000"/>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p>
    <w:p w14:paraId="41B0DCE6" w14:textId="629282A3" w:rsidR="00BE499A" w:rsidRDefault="001E0E16">
      <w:pPr>
        <w:numPr>
          <w:ilvl w:val="0"/>
          <w:numId w:val="26"/>
        </w:numPr>
        <w:pBdr>
          <w:top w:val="nil"/>
          <w:left w:val="nil"/>
          <w:bottom w:val="nil"/>
          <w:right w:val="nil"/>
          <w:between w:val="nil"/>
        </w:pBdr>
        <w:ind w:left="851" w:hanging="851"/>
      </w:pPr>
      <w:r w:rsidRPr="001E0E16">
        <w:t xml:space="preserve"> </w:t>
      </w:r>
      <w:r w:rsidRPr="00BE2D1E">
        <w:t>Šilumos tiekimo tinklai rekonstruojami atviru būdu, jei nėra kitokių reikalavimų pateiktų Projekte. Išardyta asfalto ir šaligatvio danga atstatoma pilnai, turi būti numatytas vejos atsodinimas, teritorijos sutvarkymas. Važiuojamosios dalies dangos ir šaligatvio konstrukcijos įrengiamos pagal STR 2.06.0</w:t>
      </w:r>
      <w:r>
        <w:t>4</w:t>
      </w:r>
      <w:r w:rsidRPr="00BE2D1E">
        <w:t>:20</w:t>
      </w:r>
      <w:r>
        <w:t>14</w:t>
      </w:r>
      <w:r w:rsidRPr="00BE2D1E">
        <w:t xml:space="preserve">  (arba lygiaverčio) rekomendacijas. Važiuojamosios dalies konstrukcijos viršutinį asfaltbetonio sluoksnį įrengti vadovaujantis „</w:t>
      </w:r>
      <w:r w:rsidRPr="004A63C3">
        <w:t>Automobilių kelių standartizuotų dangų konstrukcijų projektavimo taisyklės KPT SDK 19</w:t>
      </w:r>
      <w:r w:rsidRPr="00BE2D1E">
        <w:t>“ (arba lygiaverčio) reikalavimus.</w:t>
      </w:r>
      <w:r w:rsidR="008222B6">
        <w:rPr>
          <w:color w:val="000000"/>
        </w:rPr>
        <w:t xml:space="preserve"> </w:t>
      </w:r>
    </w:p>
    <w:p w14:paraId="391736CD" w14:textId="77777777" w:rsidR="00BE499A" w:rsidRDefault="008222B6">
      <w:pPr>
        <w:numPr>
          <w:ilvl w:val="0"/>
          <w:numId w:val="26"/>
        </w:numPr>
        <w:pBdr>
          <w:top w:val="nil"/>
          <w:left w:val="nil"/>
          <w:bottom w:val="nil"/>
          <w:right w:val="nil"/>
          <w:between w:val="nil"/>
        </w:pBdr>
        <w:ind w:left="851" w:hanging="851"/>
      </w:pPr>
      <w:r>
        <w:rPr>
          <w:color w:val="000000"/>
        </w:rPr>
        <w:t>Statybos metu numatoma, kad nebus pažeisti trečiųjų asmenų interesai, bus užtikrinami privažiavimai prie pastatų bei saugūs praėjimai pėstiesiems.</w:t>
      </w:r>
    </w:p>
    <w:p w14:paraId="4A9E3435" w14:textId="77777777" w:rsidR="00BE499A" w:rsidRDefault="008222B6">
      <w:pPr>
        <w:numPr>
          <w:ilvl w:val="0"/>
          <w:numId w:val="26"/>
        </w:numPr>
        <w:pBdr>
          <w:top w:val="nil"/>
          <w:left w:val="nil"/>
          <w:bottom w:val="nil"/>
          <w:right w:val="nil"/>
          <w:between w:val="nil"/>
        </w:pBdr>
        <w:ind w:left="851" w:hanging="851"/>
      </w:pPr>
      <w:r>
        <w:rPr>
          <w:color w:val="000000"/>
        </w:rPr>
        <w:t>Išmontuojant esamus šilumos tiekimo tinklus būtina laikytis Socialinės apsaugos ir darbo ministerijos ir Sveikatos apsaugos ministerijų priimtų „Darbo su asbestu nuostatų“, įsakymo Nr. A1-184/V-546, 2004 m. liepos 16 d.</w:t>
      </w:r>
    </w:p>
    <w:p w14:paraId="3245B803" w14:textId="77777777" w:rsidR="00BE499A" w:rsidRDefault="008222B6">
      <w:pPr>
        <w:numPr>
          <w:ilvl w:val="0"/>
          <w:numId w:val="26"/>
        </w:numPr>
        <w:pBdr>
          <w:top w:val="nil"/>
          <w:left w:val="nil"/>
          <w:bottom w:val="nil"/>
          <w:right w:val="nil"/>
          <w:between w:val="nil"/>
        </w:pBdr>
        <w:ind w:left="851" w:hanging="851"/>
      </w:pPr>
      <w:r>
        <w:rPr>
          <w:color w:val="000000"/>
        </w:rPr>
        <w:t>Sumontuotus šilumos tiekimo tinklus nužymėti piketais ties atšakomis, posūkiais ir tiesiose atkarpose kas 100 m.</w:t>
      </w:r>
    </w:p>
    <w:p w14:paraId="37B10E00" w14:textId="77777777" w:rsidR="00BE499A" w:rsidRDefault="008222B6">
      <w:pPr>
        <w:numPr>
          <w:ilvl w:val="0"/>
          <w:numId w:val="26"/>
        </w:numPr>
        <w:pBdr>
          <w:top w:val="nil"/>
          <w:left w:val="nil"/>
          <w:bottom w:val="nil"/>
          <w:right w:val="nil"/>
          <w:between w:val="nil"/>
        </w:pBdr>
        <w:ind w:left="851" w:hanging="851"/>
      </w:pPr>
      <w:r>
        <w:rPr>
          <w:color w:val="000000"/>
        </w:rPr>
        <w:t>Statybos darbų metu keliamas triukšmas negali viršyti Lietuvos Respublikos higienos normoje HN 33:2011 „Triukšmo ribiniai dydžiai gyvenamuosiuose ir visuomeninės paskirties pastatuose bei jų aplinkoje“ nustatytų triukšmo ribinių verčių.</w:t>
      </w:r>
    </w:p>
    <w:p w14:paraId="1E72F7B5" w14:textId="77777777" w:rsidR="00BE499A" w:rsidRDefault="00BE499A">
      <w:pPr>
        <w:ind w:left="810"/>
      </w:pPr>
    </w:p>
    <w:p w14:paraId="3B95AF33" w14:textId="77777777" w:rsidR="00BE499A" w:rsidRDefault="00BE499A">
      <w:pPr>
        <w:ind w:left="810"/>
      </w:pPr>
    </w:p>
    <w:p w14:paraId="786F0633" w14:textId="77777777" w:rsidR="00BE499A" w:rsidRDefault="008222B6">
      <w:pPr>
        <w:numPr>
          <w:ilvl w:val="0"/>
          <w:numId w:val="25"/>
        </w:numPr>
        <w:pBdr>
          <w:top w:val="nil"/>
          <w:left w:val="nil"/>
          <w:bottom w:val="nil"/>
          <w:right w:val="nil"/>
          <w:between w:val="nil"/>
        </w:pBdr>
        <w:ind w:left="426" w:hanging="426"/>
      </w:pPr>
      <w:r>
        <w:rPr>
          <w:b/>
          <w:color w:val="000000"/>
        </w:rPr>
        <w:t>Teisiniai aktai</w:t>
      </w:r>
    </w:p>
    <w:p w14:paraId="564DC817" w14:textId="77777777" w:rsidR="00BE499A" w:rsidRDefault="008222B6">
      <w:pPr>
        <w:numPr>
          <w:ilvl w:val="0"/>
          <w:numId w:val="28"/>
        </w:numPr>
        <w:pBdr>
          <w:top w:val="nil"/>
          <w:left w:val="nil"/>
          <w:bottom w:val="nil"/>
          <w:right w:val="nil"/>
          <w:between w:val="nil"/>
        </w:pBdr>
        <w:ind w:left="851" w:hanging="851"/>
      </w:pPr>
      <w:r>
        <w:rPr>
          <w:color w:val="000000"/>
        </w:rPr>
        <w:t xml:space="preserve">Pasikeitus techninėje užduotyje nurodytiems įstatymams, techniniams reglamentams, standartams, kitiems norminiams dokumentams (įskaitant jų pavadinimus ar </w:t>
      </w:r>
      <w:proofErr w:type="spellStart"/>
      <w:r>
        <w:rPr>
          <w:color w:val="000000"/>
        </w:rPr>
        <w:t>žymėjimus</w:t>
      </w:r>
      <w:proofErr w:type="spellEnd"/>
      <w:r>
        <w:rPr>
          <w:color w:val="000000"/>
        </w:rPr>
        <w:t>) Rangovas privalo vadovautis tik galiojančiais (aktualiais) dokumentais.</w:t>
      </w:r>
    </w:p>
    <w:p w14:paraId="0101F40C" w14:textId="77777777" w:rsidR="00BE499A" w:rsidRDefault="008222B6">
      <w:pPr>
        <w:numPr>
          <w:ilvl w:val="0"/>
          <w:numId w:val="28"/>
        </w:numPr>
        <w:pBdr>
          <w:top w:val="nil"/>
          <w:left w:val="nil"/>
          <w:bottom w:val="nil"/>
          <w:right w:val="nil"/>
          <w:between w:val="nil"/>
        </w:pBdr>
        <w:ind w:left="851" w:hanging="851"/>
      </w:pPr>
      <w:r>
        <w:rPr>
          <w:color w:val="000000"/>
        </w:rPr>
        <w:t>Darbus vykdyti vadovaujantis galiojančiais dokumentais, įskaitant, bet neapsiribojant (arba lygiaverčiais):</w:t>
      </w:r>
    </w:p>
    <w:p w14:paraId="42FC3418" w14:textId="77777777" w:rsidR="00BE499A" w:rsidRDefault="00BE499A">
      <w:pPr>
        <w:jc w:val="left"/>
      </w:pPr>
    </w:p>
    <w:tbl>
      <w:tblPr>
        <w:tblStyle w:val="a4"/>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3237"/>
        <w:gridCol w:w="5245"/>
      </w:tblGrid>
      <w:tr w:rsidR="00BE499A" w14:paraId="3EC482E7"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60675E5A" w14:textId="77777777" w:rsidR="00BE499A" w:rsidRDefault="008222B6">
            <w:pPr>
              <w:jc w:val="center"/>
            </w:pPr>
            <w:r>
              <w:t>Eil. Nr.</w:t>
            </w:r>
          </w:p>
        </w:tc>
        <w:tc>
          <w:tcPr>
            <w:tcW w:w="3237" w:type="dxa"/>
            <w:tcBorders>
              <w:top w:val="single" w:sz="4" w:space="0" w:color="000000"/>
              <w:left w:val="single" w:sz="4" w:space="0" w:color="000000"/>
              <w:bottom w:val="single" w:sz="4" w:space="0" w:color="000000"/>
              <w:right w:val="single" w:sz="4" w:space="0" w:color="000000"/>
            </w:tcBorders>
          </w:tcPr>
          <w:p w14:paraId="789B7BA2" w14:textId="77777777" w:rsidR="00BE499A" w:rsidRDefault="008222B6">
            <w:pPr>
              <w:jc w:val="center"/>
            </w:pPr>
            <w:r>
              <w:t>Numeris</w:t>
            </w:r>
          </w:p>
        </w:tc>
        <w:tc>
          <w:tcPr>
            <w:tcW w:w="5245" w:type="dxa"/>
            <w:tcBorders>
              <w:top w:val="single" w:sz="4" w:space="0" w:color="000000"/>
              <w:left w:val="single" w:sz="4" w:space="0" w:color="000000"/>
              <w:bottom w:val="single" w:sz="4" w:space="0" w:color="000000"/>
              <w:right w:val="single" w:sz="4" w:space="0" w:color="000000"/>
            </w:tcBorders>
          </w:tcPr>
          <w:p w14:paraId="7FE2E6FD" w14:textId="77777777" w:rsidR="00BE499A" w:rsidRDefault="008222B6">
            <w:pPr>
              <w:pBdr>
                <w:top w:val="nil"/>
                <w:left w:val="nil"/>
                <w:bottom w:val="nil"/>
                <w:right w:val="nil"/>
                <w:between w:val="nil"/>
              </w:pBdr>
              <w:tabs>
                <w:tab w:val="center" w:pos="4320"/>
                <w:tab w:val="right" w:pos="8640"/>
              </w:tabs>
              <w:jc w:val="center"/>
              <w:rPr>
                <w:color w:val="000000"/>
              </w:rPr>
            </w:pPr>
            <w:r>
              <w:rPr>
                <w:color w:val="000000"/>
              </w:rPr>
              <w:t>Pavadinimas</w:t>
            </w:r>
          </w:p>
        </w:tc>
      </w:tr>
      <w:tr w:rsidR="00BE499A" w14:paraId="0250EDC1"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13DEAFA9"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6105B4C5" w14:textId="77777777" w:rsidR="00BE499A" w:rsidRDefault="008222B6">
            <w:pPr>
              <w:jc w:val="left"/>
            </w:pPr>
            <w:r>
              <w:t xml:space="preserve">Priešgaisrinės apsaugos ir gelbėjimo departamento prie Vidaus reikalų ministerijos direktoriaus 2010 m. gruodžio 7 d. </w:t>
            </w:r>
          </w:p>
          <w:p w14:paraId="32F4C342" w14:textId="77777777" w:rsidR="00BE499A" w:rsidRDefault="008222B6">
            <w:pPr>
              <w:jc w:val="left"/>
            </w:pPr>
            <w:r>
              <w:lastRenderedPageBreak/>
              <w:t>įsakymas Nr. 1-338 (Valstybės žinios, 2010-12-14, Nr. 146-7510</w:t>
            </w:r>
          </w:p>
        </w:tc>
        <w:tc>
          <w:tcPr>
            <w:tcW w:w="5245" w:type="dxa"/>
            <w:tcBorders>
              <w:top w:val="single" w:sz="4" w:space="0" w:color="000000"/>
              <w:left w:val="single" w:sz="4" w:space="0" w:color="000000"/>
              <w:bottom w:val="single" w:sz="4" w:space="0" w:color="000000"/>
              <w:right w:val="single" w:sz="4" w:space="0" w:color="000000"/>
            </w:tcBorders>
          </w:tcPr>
          <w:p w14:paraId="72F37EB5"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lastRenderedPageBreak/>
              <w:t>Gaisrinė sauga. Pagrindiniai reikalavimai.</w:t>
            </w:r>
          </w:p>
        </w:tc>
      </w:tr>
      <w:tr w:rsidR="00BE499A" w14:paraId="7A1EC576"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75BDAC4C"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0887DFBE" w14:textId="77777777" w:rsidR="00BE499A" w:rsidRDefault="008222B6">
            <w:pPr>
              <w:jc w:val="left"/>
            </w:pPr>
            <w:r>
              <w:t>STR 1.01.03:2017</w:t>
            </w:r>
          </w:p>
        </w:tc>
        <w:tc>
          <w:tcPr>
            <w:tcW w:w="5245" w:type="dxa"/>
            <w:tcBorders>
              <w:top w:val="single" w:sz="4" w:space="0" w:color="000000"/>
              <w:left w:val="single" w:sz="4" w:space="0" w:color="000000"/>
              <w:bottom w:val="single" w:sz="4" w:space="0" w:color="000000"/>
              <w:right w:val="single" w:sz="4" w:space="0" w:color="000000"/>
            </w:tcBorders>
          </w:tcPr>
          <w:p w14:paraId="5F9F3771"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Statinių klasifikavimas.</w:t>
            </w:r>
          </w:p>
        </w:tc>
      </w:tr>
      <w:tr w:rsidR="00BE499A" w14:paraId="7C3B0C7A"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098A30CA"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157E5EAC" w14:textId="77777777" w:rsidR="00BE499A" w:rsidRDefault="008222B6">
            <w:pPr>
              <w:jc w:val="left"/>
            </w:pPr>
            <w:r>
              <w:t>STR 1.04.04:2017</w:t>
            </w:r>
          </w:p>
        </w:tc>
        <w:tc>
          <w:tcPr>
            <w:tcW w:w="5245" w:type="dxa"/>
            <w:tcBorders>
              <w:top w:val="single" w:sz="4" w:space="0" w:color="000000"/>
              <w:left w:val="single" w:sz="4" w:space="0" w:color="000000"/>
              <w:bottom w:val="single" w:sz="4" w:space="0" w:color="000000"/>
              <w:right w:val="single" w:sz="4" w:space="0" w:color="000000"/>
            </w:tcBorders>
          </w:tcPr>
          <w:p w14:paraId="2C02A32F"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Statinio projektavimas, projekto ekspertizė.</w:t>
            </w:r>
          </w:p>
        </w:tc>
      </w:tr>
      <w:tr w:rsidR="00BE499A" w14:paraId="61A3FF1C"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005A8C53"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CC60420"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STR 1.05.01:2017</w:t>
            </w:r>
          </w:p>
        </w:tc>
        <w:tc>
          <w:tcPr>
            <w:tcW w:w="5245" w:type="dxa"/>
            <w:tcBorders>
              <w:top w:val="single" w:sz="4" w:space="0" w:color="000000"/>
              <w:left w:val="single" w:sz="4" w:space="0" w:color="000000"/>
              <w:bottom w:val="single" w:sz="4" w:space="0" w:color="000000"/>
              <w:right w:val="single" w:sz="4" w:space="0" w:color="000000"/>
            </w:tcBorders>
          </w:tcPr>
          <w:p w14:paraId="43990D67"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Statybą leidžiantys dokumentai. Statybos užbaigimas. Statybos sustabdymas. Savavališkos statybos padarinių šalinimas. Statybos pagal neteisėtai išduotą statybą leidžiantį dokumentą padarinių šalinimas.</w:t>
            </w:r>
          </w:p>
        </w:tc>
      </w:tr>
      <w:tr w:rsidR="00BE499A" w14:paraId="57023F07"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6B7EB514"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76F5AD49"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STR 1.01.04:2015</w:t>
            </w:r>
          </w:p>
        </w:tc>
        <w:tc>
          <w:tcPr>
            <w:tcW w:w="5245" w:type="dxa"/>
            <w:tcBorders>
              <w:top w:val="single" w:sz="4" w:space="0" w:color="000000"/>
              <w:left w:val="single" w:sz="4" w:space="0" w:color="000000"/>
              <w:bottom w:val="single" w:sz="4" w:space="0" w:color="000000"/>
              <w:right w:val="single" w:sz="4" w:space="0" w:color="000000"/>
            </w:tcBorders>
          </w:tcPr>
          <w:p w14:paraId="4A05AE73"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tc>
      </w:tr>
      <w:tr w:rsidR="00BE499A" w14:paraId="4ED346B3"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0C38D3CD"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7B22144B"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STR 1.06.01:2016</w:t>
            </w:r>
          </w:p>
        </w:tc>
        <w:tc>
          <w:tcPr>
            <w:tcW w:w="5245" w:type="dxa"/>
            <w:tcBorders>
              <w:top w:val="single" w:sz="4" w:space="0" w:color="000000"/>
              <w:left w:val="single" w:sz="4" w:space="0" w:color="000000"/>
              <w:bottom w:val="single" w:sz="4" w:space="0" w:color="000000"/>
              <w:right w:val="single" w:sz="4" w:space="0" w:color="000000"/>
            </w:tcBorders>
          </w:tcPr>
          <w:p w14:paraId="6571839F"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Statybos darbai. Statinio statybos priežiūra.</w:t>
            </w:r>
          </w:p>
        </w:tc>
      </w:tr>
      <w:tr w:rsidR="00BE499A" w14:paraId="0540D4C3"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1A4C1600"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73F4B0B9"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Lietuvos respublikos Ūkio ministro 2011.06.17 įsakymas Nr. 1-160</w:t>
            </w:r>
          </w:p>
        </w:tc>
        <w:tc>
          <w:tcPr>
            <w:tcW w:w="5245" w:type="dxa"/>
            <w:tcBorders>
              <w:top w:val="single" w:sz="4" w:space="0" w:color="000000"/>
              <w:left w:val="single" w:sz="4" w:space="0" w:color="000000"/>
              <w:bottom w:val="single" w:sz="4" w:space="0" w:color="000000"/>
              <w:right w:val="single" w:sz="4" w:space="0" w:color="000000"/>
            </w:tcBorders>
          </w:tcPr>
          <w:p w14:paraId="0D2CA84A"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Šilumos tiekimo tinklų ir šilumos punktų įrengimo taisyklės.</w:t>
            </w:r>
          </w:p>
        </w:tc>
      </w:tr>
      <w:tr w:rsidR="00BE499A" w14:paraId="6C7DFB9D"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232EE0F5"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5878DF9C"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RSN 156-94</w:t>
            </w:r>
          </w:p>
        </w:tc>
        <w:tc>
          <w:tcPr>
            <w:tcW w:w="5245" w:type="dxa"/>
            <w:tcBorders>
              <w:top w:val="single" w:sz="4" w:space="0" w:color="000000"/>
              <w:left w:val="single" w:sz="4" w:space="0" w:color="000000"/>
              <w:bottom w:val="single" w:sz="4" w:space="0" w:color="000000"/>
              <w:right w:val="single" w:sz="4" w:space="0" w:color="000000"/>
            </w:tcBorders>
          </w:tcPr>
          <w:p w14:paraId="30273DE3"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Statybinė klimatologija.</w:t>
            </w:r>
          </w:p>
        </w:tc>
      </w:tr>
      <w:tr w:rsidR="00BE499A" w14:paraId="1B723D99"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382AA12F"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56765852"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Lietuvos Respublikos energetikos ministro 2017-09-18 įsakymas Nr. 1-245</w:t>
            </w:r>
          </w:p>
        </w:tc>
        <w:tc>
          <w:tcPr>
            <w:tcW w:w="5245" w:type="dxa"/>
            <w:tcBorders>
              <w:top w:val="single" w:sz="4" w:space="0" w:color="000000"/>
              <w:left w:val="single" w:sz="4" w:space="0" w:color="000000"/>
              <w:bottom w:val="single" w:sz="4" w:space="0" w:color="000000"/>
              <w:right w:val="single" w:sz="4" w:space="0" w:color="000000"/>
            </w:tcBorders>
          </w:tcPr>
          <w:p w14:paraId="1527303C"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Įrenginių ir šilumos perdavimo tinklų šilumos izoliacijos įrengimo taisyklės</w:t>
            </w:r>
          </w:p>
        </w:tc>
      </w:tr>
      <w:tr w:rsidR="00BE499A" w14:paraId="1922A454"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08B1DB38"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A33B582"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Lietuvos respublikos Ūkio ministro 2003.10.03 įsakymas Nr. 4-366</w:t>
            </w:r>
          </w:p>
        </w:tc>
        <w:tc>
          <w:tcPr>
            <w:tcW w:w="5245" w:type="dxa"/>
            <w:tcBorders>
              <w:top w:val="single" w:sz="4" w:space="0" w:color="000000"/>
              <w:left w:val="single" w:sz="4" w:space="0" w:color="000000"/>
              <w:bottom w:val="single" w:sz="4" w:space="0" w:color="000000"/>
              <w:right w:val="single" w:sz="4" w:space="0" w:color="000000"/>
            </w:tcBorders>
          </w:tcPr>
          <w:p w14:paraId="1CC6FE9E"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Slėginių vamzdynų naudojimo taisyklės.</w:t>
            </w:r>
          </w:p>
        </w:tc>
      </w:tr>
      <w:tr w:rsidR="00BE499A" w14:paraId="01661108"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6106F571"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6302E277"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HN 33:2007</w:t>
            </w:r>
          </w:p>
        </w:tc>
        <w:tc>
          <w:tcPr>
            <w:tcW w:w="5245" w:type="dxa"/>
            <w:tcBorders>
              <w:top w:val="single" w:sz="4" w:space="0" w:color="000000"/>
              <w:left w:val="single" w:sz="4" w:space="0" w:color="000000"/>
              <w:bottom w:val="single" w:sz="4" w:space="0" w:color="000000"/>
              <w:right w:val="single" w:sz="4" w:space="0" w:color="000000"/>
            </w:tcBorders>
          </w:tcPr>
          <w:p w14:paraId="00B6D716"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Akustinis triukšmas. Triukšmo ribiniai dydžiai gyvenamuose ir visuomeninės paskirties pastatuose bei jų aplinkoje.</w:t>
            </w:r>
          </w:p>
        </w:tc>
      </w:tr>
      <w:tr w:rsidR="00BE499A" w14:paraId="7CF3A806"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43A80F90"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169DA5F"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253</w:t>
            </w:r>
          </w:p>
        </w:tc>
        <w:tc>
          <w:tcPr>
            <w:tcW w:w="5245" w:type="dxa"/>
            <w:tcBorders>
              <w:top w:val="single" w:sz="4" w:space="0" w:color="000000"/>
              <w:left w:val="single" w:sz="4" w:space="0" w:color="000000"/>
              <w:bottom w:val="single" w:sz="4" w:space="0" w:color="000000"/>
              <w:right w:val="single" w:sz="4" w:space="0" w:color="000000"/>
            </w:tcBorders>
          </w:tcPr>
          <w:p w14:paraId="74EB2B93"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Centralizuoto šilumos tiekimo vamzdžiai. </w:t>
            </w:r>
            <w:proofErr w:type="spellStart"/>
            <w:r>
              <w:rPr>
                <w:color w:val="000000"/>
              </w:rPr>
              <w:t>Bekanalių</w:t>
            </w:r>
            <w:proofErr w:type="spellEnd"/>
            <w:r>
              <w:rPr>
                <w:color w:val="000000"/>
              </w:rPr>
              <w:t xml:space="preserve"> karšto vandens tinklų iš anksto neardomai izoliuotos vamzdžių sistemos. Vamzdžio sąranka, sudaryta iš pagrindinio plieninio vamzdžio, šiluminės </w:t>
            </w:r>
            <w:proofErr w:type="spellStart"/>
            <w:r>
              <w:rPr>
                <w:color w:val="000000"/>
              </w:rPr>
              <w:t>poliuretaninės</w:t>
            </w:r>
            <w:proofErr w:type="spellEnd"/>
            <w:r>
              <w:rPr>
                <w:color w:val="000000"/>
              </w:rPr>
              <w:t xml:space="preserve"> izoliacijos ir išorinio polietileninio apvalkalo.</w:t>
            </w:r>
          </w:p>
        </w:tc>
      </w:tr>
      <w:tr w:rsidR="00BE499A" w14:paraId="46F6B68C"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2A81F7AD"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57076750"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448</w:t>
            </w:r>
          </w:p>
        </w:tc>
        <w:tc>
          <w:tcPr>
            <w:tcW w:w="5245" w:type="dxa"/>
            <w:tcBorders>
              <w:top w:val="single" w:sz="4" w:space="0" w:color="000000"/>
              <w:left w:val="single" w:sz="4" w:space="0" w:color="000000"/>
              <w:bottom w:val="single" w:sz="4" w:space="0" w:color="000000"/>
              <w:right w:val="single" w:sz="4" w:space="0" w:color="000000"/>
            </w:tcBorders>
          </w:tcPr>
          <w:p w14:paraId="52133C22"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Centralizuoto šilumos tiekimo vamzdžiai. </w:t>
            </w:r>
            <w:proofErr w:type="spellStart"/>
            <w:r>
              <w:rPr>
                <w:color w:val="000000"/>
              </w:rPr>
              <w:t>Bekanalių</w:t>
            </w:r>
            <w:proofErr w:type="spellEnd"/>
            <w:r>
              <w:rPr>
                <w:color w:val="000000"/>
              </w:rPr>
              <w:t xml:space="preserve"> karšto vandens tinklų iš anksto neardomai izoliuotos vamzdžių sistemos. Jungiamųjų detalių sąrankos, sudarytos iš plieninių pagrindinių vamzdžių, </w:t>
            </w:r>
            <w:proofErr w:type="spellStart"/>
            <w:r>
              <w:rPr>
                <w:color w:val="000000"/>
              </w:rPr>
              <w:t>poliuretaninės</w:t>
            </w:r>
            <w:proofErr w:type="spellEnd"/>
            <w:r>
              <w:rPr>
                <w:color w:val="000000"/>
              </w:rPr>
              <w:t xml:space="preserve"> šiluminės izoliacijos ir išorinio polietileninio apvalkalo.</w:t>
            </w:r>
          </w:p>
        </w:tc>
      </w:tr>
      <w:tr w:rsidR="00BE499A" w14:paraId="28D59312"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01C5FCAB"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37ADD80"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488</w:t>
            </w:r>
          </w:p>
        </w:tc>
        <w:tc>
          <w:tcPr>
            <w:tcW w:w="5245" w:type="dxa"/>
            <w:tcBorders>
              <w:top w:val="single" w:sz="4" w:space="0" w:color="000000"/>
              <w:left w:val="single" w:sz="4" w:space="0" w:color="000000"/>
              <w:bottom w:val="single" w:sz="4" w:space="0" w:color="000000"/>
              <w:right w:val="single" w:sz="4" w:space="0" w:color="000000"/>
            </w:tcBorders>
          </w:tcPr>
          <w:p w14:paraId="3B9045E1"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Centralizuoto šilumos tiekimo vamzdžiai. </w:t>
            </w:r>
            <w:proofErr w:type="spellStart"/>
            <w:r>
              <w:rPr>
                <w:color w:val="000000"/>
              </w:rPr>
              <w:t>Bekanalių</w:t>
            </w:r>
            <w:proofErr w:type="spellEnd"/>
            <w:r>
              <w:rPr>
                <w:color w:val="000000"/>
              </w:rPr>
              <w:t xml:space="preserve"> karšto vandens tinklų iš anksto neardomai izoliuotų vamzdžių sistemos.  Plieninių vamzdyno įvadų plieninių sklendžių sąrankos su </w:t>
            </w:r>
            <w:proofErr w:type="spellStart"/>
            <w:r>
              <w:rPr>
                <w:color w:val="000000"/>
              </w:rPr>
              <w:t>poliuretanine</w:t>
            </w:r>
            <w:proofErr w:type="spellEnd"/>
            <w:r>
              <w:rPr>
                <w:color w:val="000000"/>
              </w:rPr>
              <w:t xml:space="preserve"> šilumine izoliacija ir išoriniu polietileniniu apvalkalu.</w:t>
            </w:r>
          </w:p>
        </w:tc>
      </w:tr>
      <w:tr w:rsidR="00BE499A" w14:paraId="0B997026"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2477D436"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414D7B6"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489</w:t>
            </w:r>
          </w:p>
        </w:tc>
        <w:tc>
          <w:tcPr>
            <w:tcW w:w="5245" w:type="dxa"/>
            <w:tcBorders>
              <w:top w:val="single" w:sz="4" w:space="0" w:color="000000"/>
              <w:left w:val="single" w:sz="4" w:space="0" w:color="000000"/>
              <w:bottom w:val="single" w:sz="4" w:space="0" w:color="000000"/>
              <w:right w:val="single" w:sz="4" w:space="0" w:color="000000"/>
            </w:tcBorders>
          </w:tcPr>
          <w:p w14:paraId="4EA42E84"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Centralizuoto šilumos tiekimo vamzdžiai. </w:t>
            </w:r>
            <w:proofErr w:type="spellStart"/>
            <w:r>
              <w:rPr>
                <w:color w:val="000000"/>
              </w:rPr>
              <w:t>Bekanalių</w:t>
            </w:r>
            <w:proofErr w:type="spellEnd"/>
            <w:r>
              <w:rPr>
                <w:color w:val="000000"/>
              </w:rPr>
              <w:t xml:space="preserve"> karšto vandens tinklų iš anksto neardomai izoliuotos vamzdžių sistemos. Plieninių </w:t>
            </w:r>
            <w:proofErr w:type="spellStart"/>
            <w:r>
              <w:rPr>
                <w:color w:val="000000"/>
              </w:rPr>
              <w:t>atšakinių</w:t>
            </w:r>
            <w:proofErr w:type="spellEnd"/>
            <w:r>
              <w:rPr>
                <w:color w:val="000000"/>
              </w:rPr>
              <w:t xml:space="preserve"> vamzdžių jungčių sąrankos, </w:t>
            </w:r>
            <w:proofErr w:type="spellStart"/>
            <w:r>
              <w:rPr>
                <w:color w:val="000000"/>
              </w:rPr>
              <w:t>poliuretaninė</w:t>
            </w:r>
            <w:proofErr w:type="spellEnd"/>
            <w:r>
              <w:rPr>
                <w:color w:val="000000"/>
              </w:rPr>
              <w:t xml:space="preserve"> šiluminė izoliacija ir išorinis polietileninis apvalkalas.</w:t>
            </w:r>
          </w:p>
        </w:tc>
      </w:tr>
      <w:tr w:rsidR="00BE499A" w14:paraId="1BE9135B"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18700E64"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1DE4C8BA"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ISO 2560</w:t>
            </w:r>
          </w:p>
        </w:tc>
        <w:tc>
          <w:tcPr>
            <w:tcW w:w="5245" w:type="dxa"/>
            <w:tcBorders>
              <w:top w:val="single" w:sz="4" w:space="0" w:color="000000"/>
              <w:left w:val="single" w:sz="4" w:space="0" w:color="000000"/>
              <w:bottom w:val="single" w:sz="4" w:space="0" w:color="000000"/>
              <w:right w:val="single" w:sz="4" w:space="0" w:color="000000"/>
            </w:tcBorders>
          </w:tcPr>
          <w:p w14:paraId="6CF55C76"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Suvirinimo medžiagos. Glaistyti nelegiruotųjų ir smulkiagrūdžių plienų rankinio lankinio suvirinimo elektrodai. Klasifikacija. (ISO 2560:2002).</w:t>
            </w:r>
          </w:p>
        </w:tc>
      </w:tr>
      <w:tr w:rsidR="00BE499A" w14:paraId="2410FF63"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57984088"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06F07D46"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LST EN 13480 -1,2,3,4,5 </w:t>
            </w:r>
          </w:p>
        </w:tc>
        <w:tc>
          <w:tcPr>
            <w:tcW w:w="5245" w:type="dxa"/>
            <w:tcBorders>
              <w:top w:val="single" w:sz="4" w:space="0" w:color="000000"/>
              <w:left w:val="single" w:sz="4" w:space="0" w:color="000000"/>
              <w:bottom w:val="single" w:sz="4" w:space="0" w:color="000000"/>
              <w:right w:val="single" w:sz="4" w:space="0" w:color="000000"/>
            </w:tcBorders>
          </w:tcPr>
          <w:p w14:paraId="53028E11"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Metalinis pramoninis vamzdynas.</w:t>
            </w:r>
          </w:p>
        </w:tc>
      </w:tr>
      <w:tr w:rsidR="00BE499A" w14:paraId="745D8591"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3B22514E"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E95FD18"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10216-2</w:t>
            </w:r>
          </w:p>
        </w:tc>
        <w:tc>
          <w:tcPr>
            <w:tcW w:w="5245" w:type="dxa"/>
            <w:tcBorders>
              <w:top w:val="single" w:sz="4" w:space="0" w:color="000000"/>
              <w:left w:val="single" w:sz="4" w:space="0" w:color="000000"/>
              <w:bottom w:val="single" w:sz="4" w:space="0" w:color="000000"/>
              <w:right w:val="single" w:sz="4" w:space="0" w:color="000000"/>
            </w:tcBorders>
          </w:tcPr>
          <w:p w14:paraId="4B1B60CD"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Besiūliai slėginiai plieniniai vamzdžiai. Techninės tiekimo sąlygos. 2 dalis. Nurodytų aukštatemperatūrių savybių vamzdžiai iš nelegiruotojo ir legiruotojo plieno.</w:t>
            </w:r>
          </w:p>
        </w:tc>
      </w:tr>
      <w:tr w:rsidR="00BE499A" w14:paraId="415B71BC"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42D9F77F"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3EF8ABA9"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10217-2</w:t>
            </w:r>
          </w:p>
        </w:tc>
        <w:tc>
          <w:tcPr>
            <w:tcW w:w="5245" w:type="dxa"/>
            <w:tcBorders>
              <w:top w:val="single" w:sz="4" w:space="0" w:color="000000"/>
              <w:left w:val="single" w:sz="4" w:space="0" w:color="000000"/>
              <w:bottom w:val="single" w:sz="4" w:space="0" w:color="000000"/>
              <w:right w:val="single" w:sz="4" w:space="0" w:color="000000"/>
            </w:tcBorders>
          </w:tcPr>
          <w:p w14:paraId="64DE5B24" w14:textId="77777777" w:rsidR="00BE499A" w:rsidRDefault="008222B6">
            <w:pPr>
              <w:pBdr>
                <w:top w:val="nil"/>
                <w:left w:val="nil"/>
                <w:bottom w:val="nil"/>
                <w:right w:val="nil"/>
                <w:between w:val="nil"/>
              </w:pBdr>
              <w:tabs>
                <w:tab w:val="center" w:pos="4320"/>
                <w:tab w:val="right" w:pos="8640"/>
              </w:tabs>
              <w:jc w:val="left"/>
              <w:rPr>
                <w:color w:val="000000"/>
              </w:rPr>
            </w:pPr>
            <w:proofErr w:type="spellStart"/>
            <w:r>
              <w:rPr>
                <w:color w:val="000000"/>
              </w:rPr>
              <w:t>Suvirintiniai</w:t>
            </w:r>
            <w:proofErr w:type="spellEnd"/>
            <w:r>
              <w:rPr>
                <w:color w:val="000000"/>
              </w:rPr>
              <w:t xml:space="preserve"> plieno vamzdžiai, tinkami naudoti esant slėgiui. Techninės tiekimo sąlygos . 2 dalis. Aukštesnėje temperatūroje nurodytų savybių nelegiruotojo ir legiruotojo plieno vamzdžiai, suvirinti elektra.</w:t>
            </w:r>
          </w:p>
        </w:tc>
      </w:tr>
      <w:tr w:rsidR="00BE499A" w14:paraId="536D7ACE"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6C270439"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2FD9F120"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1708-1</w:t>
            </w:r>
          </w:p>
        </w:tc>
        <w:tc>
          <w:tcPr>
            <w:tcW w:w="5245" w:type="dxa"/>
            <w:tcBorders>
              <w:top w:val="single" w:sz="4" w:space="0" w:color="000000"/>
              <w:left w:val="single" w:sz="4" w:space="0" w:color="000000"/>
              <w:bottom w:val="single" w:sz="4" w:space="0" w:color="000000"/>
              <w:right w:val="single" w:sz="4" w:space="0" w:color="000000"/>
            </w:tcBorders>
          </w:tcPr>
          <w:p w14:paraId="57041A30"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Suvirinimas. Pagrindiniai plieniniai suvirintųjų jungčių mazgai. 1 dalis. Slėginių indų komponentai.</w:t>
            </w:r>
          </w:p>
        </w:tc>
      </w:tr>
      <w:tr w:rsidR="00BE499A" w14:paraId="63C3637C"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2A0D02BC"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502EAE3A"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1708-2</w:t>
            </w:r>
          </w:p>
        </w:tc>
        <w:tc>
          <w:tcPr>
            <w:tcW w:w="5245" w:type="dxa"/>
            <w:tcBorders>
              <w:top w:val="single" w:sz="4" w:space="0" w:color="000000"/>
              <w:left w:val="single" w:sz="4" w:space="0" w:color="000000"/>
              <w:bottom w:val="single" w:sz="4" w:space="0" w:color="000000"/>
              <w:right w:val="single" w:sz="4" w:space="0" w:color="000000"/>
            </w:tcBorders>
          </w:tcPr>
          <w:p w14:paraId="29DECF4C"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Suvirinimas. Pagrindiniai plieniniai suvirintųjų jungčių mazgai. 2 dalis. Vidinio slėgio neveikiami komponentai.</w:t>
            </w:r>
          </w:p>
        </w:tc>
      </w:tr>
      <w:tr w:rsidR="00BE499A" w14:paraId="4A4FD6BF"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59CC73D2"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13842F16"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287-1</w:t>
            </w:r>
          </w:p>
        </w:tc>
        <w:tc>
          <w:tcPr>
            <w:tcW w:w="5245" w:type="dxa"/>
            <w:tcBorders>
              <w:top w:val="single" w:sz="4" w:space="0" w:color="000000"/>
              <w:left w:val="single" w:sz="4" w:space="0" w:color="000000"/>
              <w:bottom w:val="single" w:sz="4" w:space="0" w:color="000000"/>
              <w:right w:val="single" w:sz="4" w:space="0" w:color="000000"/>
            </w:tcBorders>
          </w:tcPr>
          <w:p w14:paraId="510F12C4"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Suvirintojų kvalifikacijos tikrinimas. Lydomasis suvirinimas 1 dalis. Plienai.</w:t>
            </w:r>
          </w:p>
        </w:tc>
      </w:tr>
      <w:tr w:rsidR="00BE499A" w14:paraId="210939BA" w14:textId="77777777">
        <w:trPr>
          <w:jc w:val="center"/>
        </w:trPr>
        <w:tc>
          <w:tcPr>
            <w:tcW w:w="840" w:type="dxa"/>
            <w:tcBorders>
              <w:top w:val="single" w:sz="4" w:space="0" w:color="000000"/>
              <w:left w:val="single" w:sz="4" w:space="0" w:color="000000"/>
              <w:bottom w:val="single" w:sz="4" w:space="0" w:color="000000"/>
              <w:right w:val="single" w:sz="4" w:space="0" w:color="000000"/>
            </w:tcBorders>
          </w:tcPr>
          <w:p w14:paraId="73EE4CA7" w14:textId="77777777" w:rsidR="00BE499A" w:rsidRDefault="00BE499A">
            <w:pPr>
              <w:numPr>
                <w:ilvl w:val="0"/>
                <w:numId w:val="4"/>
              </w:numPr>
              <w:pBdr>
                <w:top w:val="nil"/>
                <w:left w:val="nil"/>
                <w:bottom w:val="nil"/>
                <w:right w:val="nil"/>
                <w:between w:val="nil"/>
              </w:pBdr>
              <w:tabs>
                <w:tab w:val="left" w:pos="448"/>
              </w:tabs>
              <w:ind w:left="165" w:hanging="142"/>
              <w:jc w:val="center"/>
              <w:rPr>
                <w:color w:val="000000"/>
              </w:rPr>
            </w:pPr>
          </w:p>
        </w:tc>
        <w:tc>
          <w:tcPr>
            <w:tcW w:w="3237" w:type="dxa"/>
            <w:tcBorders>
              <w:top w:val="single" w:sz="4" w:space="0" w:color="000000"/>
              <w:left w:val="single" w:sz="4" w:space="0" w:color="000000"/>
              <w:bottom w:val="single" w:sz="4" w:space="0" w:color="000000"/>
              <w:right w:val="single" w:sz="4" w:space="0" w:color="000000"/>
            </w:tcBorders>
          </w:tcPr>
          <w:p w14:paraId="17FF98C2"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LST EN 14419</w:t>
            </w:r>
          </w:p>
        </w:tc>
        <w:tc>
          <w:tcPr>
            <w:tcW w:w="5245" w:type="dxa"/>
            <w:tcBorders>
              <w:top w:val="single" w:sz="4" w:space="0" w:color="000000"/>
              <w:left w:val="single" w:sz="4" w:space="0" w:color="000000"/>
              <w:bottom w:val="single" w:sz="4" w:space="0" w:color="000000"/>
              <w:right w:val="single" w:sz="4" w:space="0" w:color="000000"/>
            </w:tcBorders>
          </w:tcPr>
          <w:p w14:paraId="43940825" w14:textId="77777777" w:rsidR="00BE499A" w:rsidRDefault="008222B6">
            <w:pPr>
              <w:pBdr>
                <w:top w:val="nil"/>
                <w:left w:val="nil"/>
                <w:bottom w:val="nil"/>
                <w:right w:val="nil"/>
                <w:between w:val="nil"/>
              </w:pBdr>
              <w:tabs>
                <w:tab w:val="center" w:pos="4320"/>
                <w:tab w:val="right" w:pos="8640"/>
              </w:tabs>
              <w:jc w:val="left"/>
              <w:rPr>
                <w:color w:val="000000"/>
              </w:rPr>
            </w:pPr>
            <w:r>
              <w:rPr>
                <w:color w:val="000000"/>
              </w:rPr>
              <w:t xml:space="preserve">Centralizuoto šilumos tiekimo vamzdžiai. </w:t>
            </w:r>
            <w:proofErr w:type="spellStart"/>
            <w:r>
              <w:rPr>
                <w:color w:val="000000"/>
              </w:rPr>
              <w:t>Bekanalinių</w:t>
            </w:r>
            <w:proofErr w:type="spellEnd"/>
            <w:r>
              <w:rPr>
                <w:color w:val="000000"/>
              </w:rPr>
              <w:t xml:space="preserve"> karšto vandens tinklų iš anksto neardomai izoliuotų vamzdžių sistemos. Stebėjimo sistemos.</w:t>
            </w:r>
          </w:p>
        </w:tc>
      </w:tr>
    </w:tbl>
    <w:p w14:paraId="79F85694" w14:textId="77777777" w:rsidR="00BE499A" w:rsidRDefault="00BE499A">
      <w:pPr>
        <w:tabs>
          <w:tab w:val="left" w:pos="720"/>
        </w:tabs>
      </w:pPr>
      <w:bookmarkStart w:id="12" w:name="_26in1rg" w:colFirst="0" w:colLast="0"/>
      <w:bookmarkEnd w:id="12"/>
    </w:p>
    <w:p w14:paraId="471E6CF1"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antikorozinei dangai</w:t>
      </w:r>
    </w:p>
    <w:p w14:paraId="75463915" w14:textId="77777777" w:rsidR="00BE499A" w:rsidRDefault="008222B6">
      <w:pPr>
        <w:numPr>
          <w:ilvl w:val="0"/>
          <w:numId w:val="45"/>
        </w:numPr>
        <w:pBdr>
          <w:top w:val="nil"/>
          <w:left w:val="nil"/>
          <w:bottom w:val="nil"/>
          <w:right w:val="nil"/>
          <w:between w:val="nil"/>
        </w:pBdr>
        <w:ind w:left="851" w:hanging="284"/>
        <w:rPr>
          <w:color w:val="000000"/>
        </w:rPr>
      </w:pPr>
      <w:r>
        <w:rPr>
          <w:color w:val="000000"/>
        </w:rPr>
        <w:t>Antikorozinio padengimo remonto technologija ir dangos tipas ir markė turi būti parinkti, kuri atitinka šiems reikalavimas:</w:t>
      </w:r>
    </w:p>
    <w:p w14:paraId="2208CB2C" w14:textId="77777777" w:rsidR="00BE499A" w:rsidRDefault="008222B6">
      <w:pPr>
        <w:numPr>
          <w:ilvl w:val="1"/>
          <w:numId w:val="45"/>
        </w:numPr>
        <w:pBdr>
          <w:top w:val="nil"/>
          <w:left w:val="nil"/>
          <w:bottom w:val="nil"/>
          <w:right w:val="nil"/>
          <w:between w:val="nil"/>
        </w:pBdr>
        <w:rPr>
          <w:b/>
          <w:color w:val="000000"/>
        </w:rPr>
      </w:pPr>
      <w:r>
        <w:rPr>
          <w:color w:val="000000"/>
        </w:rPr>
        <w:t>temperatūra +40÷+150 °C;</w:t>
      </w:r>
    </w:p>
    <w:p w14:paraId="46672A3B" w14:textId="77777777" w:rsidR="00BE499A" w:rsidRDefault="008222B6">
      <w:pPr>
        <w:numPr>
          <w:ilvl w:val="1"/>
          <w:numId w:val="45"/>
        </w:numPr>
        <w:pBdr>
          <w:top w:val="nil"/>
          <w:left w:val="nil"/>
          <w:bottom w:val="nil"/>
          <w:right w:val="nil"/>
          <w:between w:val="nil"/>
        </w:pBdr>
        <w:rPr>
          <w:b/>
          <w:color w:val="000000"/>
        </w:rPr>
      </w:pPr>
      <w:r>
        <w:rPr>
          <w:color w:val="000000"/>
        </w:rPr>
        <w:t>santykinė drėgmė 50÷100 %;</w:t>
      </w:r>
    </w:p>
    <w:p w14:paraId="7ECBEBB4" w14:textId="77777777" w:rsidR="00BE499A" w:rsidRDefault="008222B6">
      <w:pPr>
        <w:numPr>
          <w:ilvl w:val="1"/>
          <w:numId w:val="45"/>
        </w:numPr>
        <w:pBdr>
          <w:top w:val="nil"/>
          <w:left w:val="nil"/>
          <w:bottom w:val="nil"/>
          <w:right w:val="nil"/>
          <w:between w:val="nil"/>
        </w:pBdr>
        <w:rPr>
          <w:b/>
          <w:color w:val="000000"/>
        </w:rPr>
      </w:pPr>
      <w:r>
        <w:rPr>
          <w:color w:val="000000"/>
        </w:rPr>
        <w:t>paviršiaus korozijos laipsnis – A, B pagal ISO-8501-1(arba lygiaverčio).</w:t>
      </w:r>
    </w:p>
    <w:p w14:paraId="701E4329" w14:textId="77777777" w:rsidR="00BE499A" w:rsidRDefault="00BE499A">
      <w:pPr>
        <w:ind w:left="-270"/>
        <w:rPr>
          <w:b/>
        </w:rPr>
      </w:pPr>
    </w:p>
    <w:p w14:paraId="540375F4"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šiluminei izoliacijai (kanaliniams seno tipo šilumos tinklams)</w:t>
      </w:r>
    </w:p>
    <w:p w14:paraId="23D0E770"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Šilumos izoliacijos konstrukcijose neturi būti medžiagų ir gaminių kuriuose yra asbesto. Izoliuojanti medžiaga – vertikaliai orientuota akmens vata su aliuminio folija. Skaičiuotinas šilumos laidumo koeficientas  &lt;0,04 W/(</w:t>
      </w:r>
      <w:proofErr w:type="spellStart"/>
      <w:r>
        <w:rPr>
          <w:color w:val="000000"/>
        </w:rPr>
        <w:t>mK</w:t>
      </w:r>
      <w:proofErr w:type="spellEnd"/>
      <w:r>
        <w:rPr>
          <w:color w:val="000000"/>
        </w:rPr>
        <w:t xml:space="preserve"> Tankis 80 kg/m³).</w:t>
      </w:r>
    </w:p>
    <w:p w14:paraId="204B6657"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Šilumos izoliacijos storiai priklausomai nuo vamzdžio diametro:</w:t>
      </w:r>
    </w:p>
    <w:p w14:paraId="07A1E95B" w14:textId="77777777" w:rsidR="00BE499A" w:rsidRDefault="00BE499A">
      <w:pPr>
        <w:tabs>
          <w:tab w:val="left" w:pos="720"/>
        </w:tabs>
      </w:pPr>
    </w:p>
    <w:tbl>
      <w:tblPr>
        <w:tblStyle w:val="a5"/>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2"/>
        <w:gridCol w:w="1531"/>
        <w:gridCol w:w="1550"/>
        <w:gridCol w:w="1550"/>
        <w:gridCol w:w="1551"/>
        <w:gridCol w:w="1570"/>
      </w:tblGrid>
      <w:tr w:rsidR="00BE499A" w14:paraId="32649FF4" w14:textId="77777777">
        <w:tc>
          <w:tcPr>
            <w:tcW w:w="1582" w:type="dxa"/>
          </w:tcPr>
          <w:p w14:paraId="6982020D" w14:textId="77777777" w:rsidR="00BE499A" w:rsidRDefault="008222B6">
            <w:pPr>
              <w:tabs>
                <w:tab w:val="left" w:pos="720"/>
              </w:tabs>
            </w:pPr>
            <w:r>
              <w:t>Vamzdynų diametras, mm</w:t>
            </w:r>
          </w:p>
        </w:tc>
        <w:tc>
          <w:tcPr>
            <w:tcW w:w="1531" w:type="dxa"/>
          </w:tcPr>
          <w:p w14:paraId="3B959D31" w14:textId="77777777" w:rsidR="00BE499A" w:rsidRDefault="008222B6">
            <w:pPr>
              <w:tabs>
                <w:tab w:val="left" w:pos="720"/>
              </w:tabs>
            </w:pPr>
            <w:r>
              <w:t>57÷108</w:t>
            </w:r>
          </w:p>
        </w:tc>
        <w:tc>
          <w:tcPr>
            <w:tcW w:w="1550" w:type="dxa"/>
          </w:tcPr>
          <w:p w14:paraId="75BC2CED" w14:textId="77777777" w:rsidR="00BE499A" w:rsidRDefault="008222B6">
            <w:pPr>
              <w:tabs>
                <w:tab w:val="left" w:pos="720"/>
              </w:tabs>
            </w:pPr>
            <w:r>
              <w:t>108÷159</w:t>
            </w:r>
          </w:p>
        </w:tc>
        <w:tc>
          <w:tcPr>
            <w:tcW w:w="1550" w:type="dxa"/>
          </w:tcPr>
          <w:p w14:paraId="4F146EEA" w14:textId="77777777" w:rsidR="00BE499A" w:rsidRDefault="008222B6">
            <w:pPr>
              <w:tabs>
                <w:tab w:val="left" w:pos="720"/>
              </w:tabs>
            </w:pPr>
            <w:r>
              <w:t>159÷219</w:t>
            </w:r>
          </w:p>
        </w:tc>
        <w:tc>
          <w:tcPr>
            <w:tcW w:w="1551" w:type="dxa"/>
          </w:tcPr>
          <w:p w14:paraId="5DEFF9B9" w14:textId="77777777" w:rsidR="00BE499A" w:rsidRDefault="008222B6">
            <w:pPr>
              <w:tabs>
                <w:tab w:val="left" w:pos="720"/>
              </w:tabs>
            </w:pPr>
            <w:r>
              <w:t>273÷325</w:t>
            </w:r>
          </w:p>
        </w:tc>
        <w:tc>
          <w:tcPr>
            <w:tcW w:w="1570" w:type="dxa"/>
          </w:tcPr>
          <w:p w14:paraId="5A4C0B91" w14:textId="77777777" w:rsidR="00BE499A" w:rsidRDefault="008222B6">
            <w:pPr>
              <w:tabs>
                <w:tab w:val="left" w:pos="720"/>
              </w:tabs>
            </w:pPr>
            <w:r>
              <w:t>377÷1020</w:t>
            </w:r>
          </w:p>
        </w:tc>
      </w:tr>
      <w:tr w:rsidR="00BE499A" w14:paraId="17E02479" w14:textId="77777777">
        <w:tc>
          <w:tcPr>
            <w:tcW w:w="1582" w:type="dxa"/>
          </w:tcPr>
          <w:p w14:paraId="59592B28" w14:textId="77777777" w:rsidR="00BE499A" w:rsidRDefault="008222B6">
            <w:pPr>
              <w:tabs>
                <w:tab w:val="left" w:pos="720"/>
              </w:tabs>
            </w:pPr>
            <w:r>
              <w:lastRenderedPageBreak/>
              <w:t>Izoliacijos storis, mm</w:t>
            </w:r>
          </w:p>
        </w:tc>
        <w:tc>
          <w:tcPr>
            <w:tcW w:w="1531" w:type="dxa"/>
          </w:tcPr>
          <w:p w14:paraId="4CD97D5D" w14:textId="77777777" w:rsidR="00BE499A" w:rsidRDefault="008222B6">
            <w:pPr>
              <w:tabs>
                <w:tab w:val="left" w:pos="720"/>
              </w:tabs>
            </w:pPr>
            <w:r>
              <w:t>&lt;50</w:t>
            </w:r>
          </w:p>
        </w:tc>
        <w:tc>
          <w:tcPr>
            <w:tcW w:w="1550" w:type="dxa"/>
          </w:tcPr>
          <w:p w14:paraId="4EAB3ED6" w14:textId="77777777" w:rsidR="00BE499A" w:rsidRDefault="008222B6">
            <w:pPr>
              <w:tabs>
                <w:tab w:val="left" w:pos="720"/>
              </w:tabs>
            </w:pPr>
            <w:r>
              <w:t>70</w:t>
            </w:r>
          </w:p>
        </w:tc>
        <w:tc>
          <w:tcPr>
            <w:tcW w:w="1550" w:type="dxa"/>
          </w:tcPr>
          <w:p w14:paraId="1A9680B8" w14:textId="77777777" w:rsidR="00BE499A" w:rsidRDefault="008222B6">
            <w:pPr>
              <w:tabs>
                <w:tab w:val="left" w:pos="720"/>
              </w:tabs>
            </w:pPr>
            <w:r>
              <w:t>80</w:t>
            </w:r>
          </w:p>
        </w:tc>
        <w:tc>
          <w:tcPr>
            <w:tcW w:w="1551" w:type="dxa"/>
          </w:tcPr>
          <w:p w14:paraId="1AD4D8AE" w14:textId="77777777" w:rsidR="00BE499A" w:rsidRDefault="008222B6">
            <w:pPr>
              <w:tabs>
                <w:tab w:val="left" w:pos="720"/>
              </w:tabs>
            </w:pPr>
            <w:r>
              <w:t>90</w:t>
            </w:r>
          </w:p>
        </w:tc>
        <w:tc>
          <w:tcPr>
            <w:tcW w:w="1570" w:type="dxa"/>
          </w:tcPr>
          <w:p w14:paraId="728949C6" w14:textId="77777777" w:rsidR="00BE499A" w:rsidRDefault="008222B6">
            <w:pPr>
              <w:tabs>
                <w:tab w:val="left" w:pos="720"/>
              </w:tabs>
            </w:pPr>
            <w:r>
              <w:t>100</w:t>
            </w:r>
          </w:p>
        </w:tc>
      </w:tr>
    </w:tbl>
    <w:p w14:paraId="0CE3ED08" w14:textId="77777777" w:rsidR="00BE499A" w:rsidRDefault="00BE499A">
      <w:pPr>
        <w:tabs>
          <w:tab w:val="left" w:pos="720"/>
        </w:tabs>
      </w:pPr>
    </w:p>
    <w:p w14:paraId="1F0912CA"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Bendras šilumos izoliacijos sluoksnio storis nuo projektinio negali skirtis kaip 10 %</w:t>
      </w:r>
      <w:r>
        <w:t xml:space="preserve"> </w:t>
      </w:r>
      <w:r>
        <w:rPr>
          <w:color w:val="000000"/>
        </w:rPr>
        <w:t>į didėjimo pusę, daugiau kaip 5 % į mažėjimo pusę.</w:t>
      </w:r>
    </w:p>
    <w:p w14:paraId="3A22A2C7"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Atliekant horizontalių vamzdynų izoliaciją mineralinės vatos dembliais, izoliacinės medžiagos išilginė siūlė turi būti žemiau vamzdžio horizontalios ašies. Visos skersinės ir išilginės sujungimo siūlės turi būti suklijuotos lipnia juosta.</w:t>
      </w:r>
    </w:p>
    <w:p w14:paraId="5DCB8C80"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Izoliacijos sluoksnis turi būti ne mažiau, kaip dviejų sluoksnių, arba galima naudoti kevalus. Izoliacijos sluoksnio išilginės ir skersinės siūlės privalo būti padengtos sekančiais sluoksniais.</w:t>
      </w:r>
    </w:p>
    <w:p w14:paraId="64D9ED07"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 xml:space="preserve">Izoliacinė medžiaga tvirtinama: </w:t>
      </w:r>
      <w:proofErr w:type="spellStart"/>
      <w:r>
        <w:rPr>
          <w:color w:val="000000"/>
        </w:rPr>
        <w:t>austenitinio</w:t>
      </w:r>
      <w:proofErr w:type="spellEnd"/>
      <w:r>
        <w:rPr>
          <w:color w:val="000000"/>
        </w:rPr>
        <w:t xml:space="preserve"> plieno 10 mm arba plastikine 13 mm pločio juosta, kiekviename bėginiame metre – 4 juostomis.</w:t>
      </w:r>
    </w:p>
    <w:p w14:paraId="17672047"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Atliekant izoliacinės medžiagos tvirtinimą, negalima jos suspausti. Bendras izoliacijos storis turi nepakisti ir neturi atsirasti tarpų izoliacinėje medžiagoje.</w:t>
      </w:r>
    </w:p>
    <w:p w14:paraId="6A4E0B7F"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Šilumos izoliacijos skersinės ir išilginės siūlės montažo metu sutankinamos.</w:t>
      </w:r>
    </w:p>
    <w:p w14:paraId="4F1C00D2"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Užbaigta šiluminė izoliacija turi išlaikyti objekto paviršiaus konfigūraciją.</w:t>
      </w:r>
    </w:p>
    <w:p w14:paraId="00585188"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 xml:space="preserve">Šilumos izoliacijos apsauginis sluoksnis speciali armuota, pilka, </w:t>
      </w:r>
      <w:proofErr w:type="spellStart"/>
      <w:r>
        <w:rPr>
          <w:color w:val="000000"/>
        </w:rPr>
        <w:t>polivinilchloridinė</w:t>
      </w:r>
      <w:proofErr w:type="spellEnd"/>
      <w:r>
        <w:rPr>
          <w:color w:val="000000"/>
        </w:rPr>
        <w:t xml:space="preserve"> plėvelė PVC-P storis ≥0,35 mm.</w:t>
      </w:r>
    </w:p>
    <w:p w14:paraId="573C8EB2"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Izoliacijos apsauginę dangą reikia montuoti taip, kad siūlės persidengtų vandens nutekėjimo kryptimi, apsauginė danga kiekviename bėginiame metre tvirtinama 3-mis juostomis.</w:t>
      </w:r>
    </w:p>
    <w:p w14:paraId="493B16A9" w14:textId="77777777" w:rsidR="00BE499A" w:rsidRDefault="008222B6">
      <w:pPr>
        <w:numPr>
          <w:ilvl w:val="0"/>
          <w:numId w:val="46"/>
        </w:numPr>
        <w:pBdr>
          <w:top w:val="nil"/>
          <w:left w:val="nil"/>
          <w:bottom w:val="nil"/>
          <w:right w:val="nil"/>
          <w:between w:val="nil"/>
        </w:pBdr>
        <w:ind w:left="851" w:hanging="284"/>
        <w:rPr>
          <w:color w:val="000000"/>
        </w:rPr>
      </w:pPr>
      <w:r>
        <w:rPr>
          <w:color w:val="000000"/>
        </w:rPr>
        <w:t>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7AE12B01" w14:textId="77777777" w:rsidR="00BE499A" w:rsidRDefault="00BE499A">
      <w:pPr>
        <w:ind w:left="1170"/>
      </w:pPr>
    </w:p>
    <w:p w14:paraId="2B3BCEDC"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hidroizoliacijai</w:t>
      </w:r>
    </w:p>
    <w:p w14:paraId="307B8D63" w14:textId="77777777" w:rsidR="00BE499A" w:rsidRDefault="008222B6">
      <w:pPr>
        <w:numPr>
          <w:ilvl w:val="0"/>
          <w:numId w:val="44"/>
        </w:numPr>
        <w:pBdr>
          <w:top w:val="nil"/>
          <w:left w:val="nil"/>
          <w:bottom w:val="nil"/>
          <w:right w:val="nil"/>
          <w:between w:val="nil"/>
        </w:pBdr>
        <w:ind w:left="851" w:hanging="851"/>
      </w:pPr>
      <w:r>
        <w:rPr>
          <w:color w:val="000000"/>
        </w:rPr>
        <w:t>Šilumos tiekimo inkilų perdangos siūles užtaisyti betonu, padarant &gt;0,03 % nuolydį į lovio kraštus, lovių sujungimą su nejudama atrama užtaisyti betonu, padarant ne didesnį kaip 45° kampą.</w:t>
      </w:r>
    </w:p>
    <w:p w14:paraId="0EEBE30A" w14:textId="77777777" w:rsidR="00BE499A" w:rsidRDefault="008222B6">
      <w:pPr>
        <w:numPr>
          <w:ilvl w:val="0"/>
          <w:numId w:val="44"/>
        </w:numPr>
        <w:pBdr>
          <w:top w:val="nil"/>
          <w:left w:val="nil"/>
          <w:bottom w:val="nil"/>
          <w:right w:val="nil"/>
          <w:between w:val="nil"/>
        </w:pBdr>
        <w:ind w:left="851" w:hanging="851"/>
        <w:rPr>
          <w:color w:val="000000"/>
        </w:rPr>
      </w:pPr>
      <w:r>
        <w:rPr>
          <w:color w:val="000000"/>
        </w:rPr>
        <w:t>Hidroizoliacijos įrengimas iš išorės: Horizontaliems paviršiams, ritininę bituminę dangą dedant 2 sluoksnius, prieš tai paruošiant pagrindą, vadovaujantis naudojamos hidroizoliacinės dangos technologiniais reikalavimais. Danga ant kanalo vertikalių sienų turi būti užleista ne mažiau 20 cm. Danga turi būti užleista ant kameros ar nejudamos atramos. Hidroizoliacinės dangos sujungimų vietos turi būti užteptos bitumine mastika.</w:t>
      </w:r>
    </w:p>
    <w:p w14:paraId="0A71A278" w14:textId="77777777" w:rsidR="00BE499A" w:rsidRDefault="00BE499A">
      <w:pPr>
        <w:ind w:left="1170"/>
      </w:pPr>
    </w:p>
    <w:p w14:paraId="44729309"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sklendėms ir vamzdžiams</w:t>
      </w:r>
    </w:p>
    <w:p w14:paraId="7A7F9802" w14:textId="77777777" w:rsidR="00BE499A" w:rsidRDefault="008222B6">
      <w:pPr>
        <w:numPr>
          <w:ilvl w:val="0"/>
          <w:numId w:val="32"/>
        </w:numPr>
        <w:pBdr>
          <w:top w:val="nil"/>
          <w:left w:val="nil"/>
          <w:bottom w:val="nil"/>
          <w:right w:val="nil"/>
          <w:between w:val="nil"/>
        </w:pBdr>
        <w:ind w:left="851" w:hanging="851"/>
        <w:rPr>
          <w:color w:val="000000"/>
        </w:rPr>
      </w:pPr>
      <w:r>
        <w:rPr>
          <w:color w:val="000000"/>
        </w:rPr>
        <w:t xml:space="preserve">Šilumos tiekimo tinklų uždaromieji vožtuvai (sklendės), plieninės, privirinamos, rutulinės PN≥2,5 </w:t>
      </w:r>
      <w:proofErr w:type="spellStart"/>
      <w:r>
        <w:rPr>
          <w:color w:val="000000"/>
        </w:rPr>
        <w:t>MPa</w:t>
      </w:r>
      <w:proofErr w:type="spellEnd"/>
      <w:r>
        <w:rPr>
          <w:color w:val="000000"/>
        </w:rPr>
        <w:t>, t≥130 °C.</w:t>
      </w:r>
    </w:p>
    <w:p w14:paraId="0BF77978" w14:textId="77777777" w:rsidR="00BE499A" w:rsidRDefault="008222B6">
      <w:pPr>
        <w:numPr>
          <w:ilvl w:val="0"/>
          <w:numId w:val="32"/>
        </w:numPr>
        <w:pBdr>
          <w:top w:val="nil"/>
          <w:left w:val="nil"/>
          <w:bottom w:val="nil"/>
          <w:right w:val="nil"/>
          <w:between w:val="nil"/>
        </w:pBdr>
        <w:ind w:left="851" w:hanging="851"/>
        <w:rPr>
          <w:color w:val="000000"/>
        </w:rPr>
      </w:pPr>
      <w:r>
        <w:rPr>
          <w:color w:val="000000"/>
        </w:rPr>
        <w:t>Plieniniai elektra virinti vamzdžiai pagal, LTS EN 10217-2 (arba lygiavertį), td≥120 °C, naudojami vamzdžių montavimui šilumos kamerose.</w:t>
      </w:r>
    </w:p>
    <w:p w14:paraId="2FFBA412" w14:textId="77777777" w:rsidR="00BE499A" w:rsidRDefault="008222B6">
      <w:pPr>
        <w:numPr>
          <w:ilvl w:val="0"/>
          <w:numId w:val="32"/>
        </w:numPr>
        <w:pBdr>
          <w:top w:val="nil"/>
          <w:left w:val="nil"/>
          <w:bottom w:val="nil"/>
          <w:right w:val="nil"/>
          <w:between w:val="nil"/>
        </w:pBdr>
        <w:ind w:left="851" w:hanging="851"/>
        <w:rPr>
          <w:color w:val="000000"/>
        </w:rPr>
      </w:pPr>
      <w:r>
        <w:rPr>
          <w:color w:val="000000"/>
        </w:rPr>
        <w:t xml:space="preserve">Plieninės privirinamos štampuotos arba suvirintos iš segmentų alkūnės, trišakiai, perėjimai pagal ISO 3419 (arba lygiavertį) PN≥2,5 </w:t>
      </w:r>
      <w:proofErr w:type="spellStart"/>
      <w:r>
        <w:rPr>
          <w:color w:val="000000"/>
        </w:rPr>
        <w:t>MPa</w:t>
      </w:r>
      <w:proofErr w:type="spellEnd"/>
      <w:r>
        <w:rPr>
          <w:color w:val="000000"/>
        </w:rPr>
        <w:t>, td≥120 °C.</w:t>
      </w:r>
    </w:p>
    <w:p w14:paraId="63D21836" w14:textId="77777777" w:rsidR="00BE499A" w:rsidRDefault="00BE499A">
      <w:pPr>
        <w:ind w:left="1170"/>
      </w:pPr>
    </w:p>
    <w:p w14:paraId="0DF7A903"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suvirinimo darbams</w:t>
      </w:r>
    </w:p>
    <w:p w14:paraId="711B7FF3" w14:textId="77777777" w:rsidR="00BE499A" w:rsidRDefault="008222B6">
      <w:pPr>
        <w:numPr>
          <w:ilvl w:val="0"/>
          <w:numId w:val="33"/>
        </w:numPr>
        <w:pBdr>
          <w:top w:val="nil"/>
          <w:left w:val="nil"/>
          <w:bottom w:val="nil"/>
          <w:right w:val="nil"/>
          <w:between w:val="nil"/>
        </w:pBdr>
        <w:ind w:left="851" w:hanging="851"/>
        <w:rPr>
          <w:color w:val="000000"/>
        </w:rPr>
      </w:pPr>
      <w:r>
        <w:rPr>
          <w:color w:val="000000"/>
        </w:rPr>
        <w:t xml:space="preserve">Visi suvirintojai turi turėti savo asmeninį žymeklį, kuris turi būti užrašomas į suvirinimo formuliarą, kad būtų matoma kiekvieno suvirintojo darbų apimtis. </w:t>
      </w:r>
    </w:p>
    <w:p w14:paraId="47087F65" w14:textId="77777777" w:rsidR="00BE499A" w:rsidRDefault="008222B6">
      <w:pPr>
        <w:numPr>
          <w:ilvl w:val="0"/>
          <w:numId w:val="33"/>
        </w:numPr>
        <w:pBdr>
          <w:top w:val="nil"/>
          <w:left w:val="nil"/>
          <w:bottom w:val="nil"/>
          <w:right w:val="nil"/>
          <w:between w:val="nil"/>
        </w:pBdr>
        <w:ind w:left="851" w:hanging="851"/>
        <w:rPr>
          <w:color w:val="000000"/>
        </w:rPr>
      </w:pPr>
      <w:r>
        <w:rPr>
          <w:color w:val="000000"/>
        </w:rPr>
        <w:lastRenderedPageBreak/>
        <w:t>Visoms suvirinimo siūlėms turi būti sudaryti suvirinimo procedūrų aprašai (SPA) pagal LST EN ISO 15609-1 (arba lygiaverčio) reikalavimus ir pateikti Užsakovui tvirtinimui. Užsakovo patvirtintos SPA kopijos turi būti pas suvirintoją. Suvirinimas atliekamas pagal patvirtinto SPA reikalavimus. Visi pakeitimai turi būti suderinti su Užsakovu.</w:t>
      </w:r>
    </w:p>
    <w:p w14:paraId="2C0C11BF" w14:textId="77777777" w:rsidR="00BE499A" w:rsidRDefault="008222B6">
      <w:pPr>
        <w:numPr>
          <w:ilvl w:val="0"/>
          <w:numId w:val="33"/>
        </w:numPr>
        <w:pBdr>
          <w:top w:val="nil"/>
          <w:left w:val="nil"/>
          <w:bottom w:val="nil"/>
          <w:right w:val="nil"/>
          <w:between w:val="nil"/>
        </w:pBdr>
        <w:ind w:left="851" w:hanging="851"/>
        <w:rPr>
          <w:color w:val="000000"/>
        </w:rPr>
      </w:pPr>
      <w:r>
        <w:rPr>
          <w:color w:val="000000"/>
        </w:rPr>
        <w:t>Užsakovas turi teisę pareikalauti iš Rangovo, kad suvirintojai suvirintų kontrolinius pavyzdžius prieš darbų pradžią, dalyvaujant Užsakovo darbuotojams. Esant suvirinimo technologijos pažeidimams, Užsakovas turi teisę sustabdyti darbus.</w:t>
      </w:r>
    </w:p>
    <w:p w14:paraId="66118DDF" w14:textId="77777777" w:rsidR="00BE499A" w:rsidRDefault="008222B6">
      <w:pPr>
        <w:numPr>
          <w:ilvl w:val="0"/>
          <w:numId w:val="33"/>
        </w:numPr>
        <w:pBdr>
          <w:top w:val="nil"/>
          <w:left w:val="nil"/>
          <w:bottom w:val="nil"/>
          <w:right w:val="nil"/>
          <w:between w:val="nil"/>
        </w:pBdr>
        <w:ind w:left="851" w:hanging="851"/>
        <w:rPr>
          <w:color w:val="000000"/>
        </w:rPr>
      </w:pPr>
      <w:r>
        <w:rPr>
          <w:color w:val="000000"/>
        </w:rPr>
        <w:t>Prieš suvirinimo darbus Rangovas pateikia Užsakovui suderinimui sekančią dokumentaciją:</w:t>
      </w:r>
    </w:p>
    <w:p w14:paraId="4A7C9AC6" w14:textId="77777777" w:rsidR="00BE499A" w:rsidRDefault="008222B6">
      <w:pPr>
        <w:numPr>
          <w:ilvl w:val="0"/>
          <w:numId w:val="34"/>
        </w:numPr>
        <w:pBdr>
          <w:top w:val="nil"/>
          <w:left w:val="nil"/>
          <w:bottom w:val="nil"/>
          <w:right w:val="nil"/>
          <w:between w:val="nil"/>
        </w:pBdr>
        <w:ind w:left="993"/>
        <w:rPr>
          <w:color w:val="000000"/>
        </w:rPr>
      </w:pPr>
      <w:r>
        <w:rPr>
          <w:color w:val="000000"/>
        </w:rPr>
        <w:t>personalo kvalifikacinių pažymėjimų kopijas;</w:t>
      </w:r>
    </w:p>
    <w:p w14:paraId="294A73F3" w14:textId="77777777" w:rsidR="00BE499A" w:rsidRDefault="008222B6">
      <w:pPr>
        <w:numPr>
          <w:ilvl w:val="0"/>
          <w:numId w:val="34"/>
        </w:numPr>
        <w:pBdr>
          <w:top w:val="nil"/>
          <w:left w:val="nil"/>
          <w:bottom w:val="nil"/>
          <w:right w:val="nil"/>
          <w:between w:val="nil"/>
        </w:pBdr>
        <w:ind w:left="993"/>
        <w:rPr>
          <w:color w:val="000000"/>
        </w:rPr>
      </w:pPr>
      <w:r>
        <w:rPr>
          <w:color w:val="000000"/>
        </w:rPr>
        <w:t>suvirinimo procedūrų aprašymą (SPA);</w:t>
      </w:r>
    </w:p>
    <w:p w14:paraId="284EF8D6" w14:textId="77777777" w:rsidR="00BE499A" w:rsidRDefault="008222B6">
      <w:pPr>
        <w:numPr>
          <w:ilvl w:val="0"/>
          <w:numId w:val="34"/>
        </w:numPr>
        <w:pBdr>
          <w:top w:val="nil"/>
          <w:left w:val="nil"/>
          <w:bottom w:val="nil"/>
          <w:right w:val="nil"/>
          <w:between w:val="nil"/>
        </w:pBdr>
        <w:ind w:left="993"/>
        <w:rPr>
          <w:color w:val="000000"/>
        </w:rPr>
      </w:pPr>
      <w:r>
        <w:rPr>
          <w:color w:val="000000"/>
        </w:rPr>
        <w:t>suvirinimo siūlių formuliarą (formuliarus paruošia Rangovas);</w:t>
      </w:r>
    </w:p>
    <w:p w14:paraId="78ACEF1F" w14:textId="77777777" w:rsidR="00BE499A" w:rsidRDefault="008222B6">
      <w:pPr>
        <w:numPr>
          <w:ilvl w:val="0"/>
          <w:numId w:val="34"/>
        </w:numPr>
        <w:pBdr>
          <w:top w:val="nil"/>
          <w:left w:val="nil"/>
          <w:bottom w:val="nil"/>
          <w:right w:val="nil"/>
          <w:between w:val="nil"/>
        </w:pBdr>
        <w:ind w:left="993"/>
        <w:rPr>
          <w:color w:val="000000"/>
        </w:rPr>
      </w:pPr>
      <w:r>
        <w:rPr>
          <w:color w:val="000000"/>
        </w:rPr>
        <w:t>naudojamų medžiagų sertifikatus;</w:t>
      </w:r>
    </w:p>
    <w:p w14:paraId="1D5E801C" w14:textId="77777777" w:rsidR="00BE499A" w:rsidRDefault="008222B6">
      <w:pPr>
        <w:numPr>
          <w:ilvl w:val="0"/>
          <w:numId w:val="34"/>
        </w:numPr>
        <w:pBdr>
          <w:top w:val="nil"/>
          <w:left w:val="nil"/>
          <w:bottom w:val="nil"/>
          <w:right w:val="nil"/>
          <w:between w:val="nil"/>
        </w:pBdr>
        <w:ind w:left="993"/>
        <w:rPr>
          <w:color w:val="000000"/>
        </w:rPr>
      </w:pPr>
      <w:r>
        <w:rPr>
          <w:color w:val="000000"/>
        </w:rPr>
        <w:t>suvirinimo medžiagų sertifikatus.</w:t>
      </w:r>
    </w:p>
    <w:p w14:paraId="4D6571C9" w14:textId="77777777" w:rsidR="00BE499A" w:rsidRDefault="008222B6">
      <w:pPr>
        <w:numPr>
          <w:ilvl w:val="0"/>
          <w:numId w:val="33"/>
        </w:numPr>
        <w:pBdr>
          <w:top w:val="nil"/>
          <w:left w:val="nil"/>
          <w:bottom w:val="nil"/>
          <w:right w:val="nil"/>
          <w:between w:val="nil"/>
        </w:pBdr>
        <w:ind w:left="851" w:hanging="851"/>
        <w:rPr>
          <w:color w:val="000000"/>
        </w:rPr>
      </w:pPr>
      <w:r>
        <w:rPr>
          <w:color w:val="000000"/>
        </w:rPr>
        <w:t>Prieš suvirinimą turi būti atlikta:</w:t>
      </w:r>
    </w:p>
    <w:p w14:paraId="47CB0E07" w14:textId="77777777" w:rsidR="00BE499A" w:rsidRDefault="008222B6">
      <w:pPr>
        <w:numPr>
          <w:ilvl w:val="0"/>
          <w:numId w:val="36"/>
        </w:numPr>
        <w:pBdr>
          <w:top w:val="nil"/>
          <w:left w:val="nil"/>
          <w:bottom w:val="nil"/>
          <w:right w:val="nil"/>
          <w:between w:val="nil"/>
        </w:pBdr>
        <w:ind w:left="993"/>
        <w:rPr>
          <w:color w:val="000000"/>
        </w:rPr>
      </w:pPr>
      <w:r>
        <w:rPr>
          <w:color w:val="000000"/>
        </w:rPr>
        <w:t>naudojamų medžiagų identifikacija;</w:t>
      </w:r>
    </w:p>
    <w:p w14:paraId="53E5EC7F" w14:textId="77777777" w:rsidR="00BE499A" w:rsidRDefault="008222B6">
      <w:pPr>
        <w:numPr>
          <w:ilvl w:val="0"/>
          <w:numId w:val="36"/>
        </w:numPr>
        <w:pBdr>
          <w:top w:val="nil"/>
          <w:left w:val="nil"/>
          <w:bottom w:val="nil"/>
          <w:right w:val="nil"/>
          <w:between w:val="nil"/>
        </w:pBdr>
        <w:ind w:left="993"/>
        <w:rPr>
          <w:color w:val="000000"/>
        </w:rPr>
      </w:pPr>
      <w:r>
        <w:rPr>
          <w:color w:val="000000"/>
        </w:rPr>
        <w:t>suvirinimo medžiagų identifikacija;</w:t>
      </w:r>
    </w:p>
    <w:p w14:paraId="36AEA8B1" w14:textId="77777777" w:rsidR="00BE499A" w:rsidRDefault="008222B6">
      <w:pPr>
        <w:numPr>
          <w:ilvl w:val="0"/>
          <w:numId w:val="36"/>
        </w:numPr>
        <w:pBdr>
          <w:top w:val="nil"/>
          <w:left w:val="nil"/>
          <w:bottom w:val="nil"/>
          <w:right w:val="nil"/>
          <w:between w:val="nil"/>
        </w:pBdr>
        <w:ind w:left="993"/>
        <w:rPr>
          <w:color w:val="000000"/>
        </w:rPr>
      </w:pPr>
      <w:r>
        <w:rPr>
          <w:color w:val="000000"/>
        </w:rPr>
        <w:t>suvirinimo sąlygų patikrinimas;</w:t>
      </w:r>
    </w:p>
    <w:p w14:paraId="658A5EFF" w14:textId="77777777" w:rsidR="00BE499A" w:rsidRDefault="008222B6">
      <w:pPr>
        <w:numPr>
          <w:ilvl w:val="0"/>
          <w:numId w:val="36"/>
        </w:numPr>
        <w:pBdr>
          <w:top w:val="nil"/>
          <w:left w:val="nil"/>
          <w:bottom w:val="nil"/>
          <w:right w:val="nil"/>
          <w:between w:val="nil"/>
        </w:pBdr>
        <w:ind w:left="993"/>
        <w:rPr>
          <w:color w:val="000000"/>
        </w:rPr>
      </w:pPr>
      <w:r>
        <w:rPr>
          <w:color w:val="000000"/>
        </w:rPr>
        <w:t>suvirinimo medžiagų laikymo darbo vietoje patikrinimas.</w:t>
      </w:r>
    </w:p>
    <w:p w14:paraId="086B4E88" w14:textId="77777777" w:rsidR="00BE499A" w:rsidRDefault="008222B6">
      <w:pPr>
        <w:numPr>
          <w:ilvl w:val="0"/>
          <w:numId w:val="33"/>
        </w:numPr>
        <w:pBdr>
          <w:top w:val="nil"/>
          <w:left w:val="nil"/>
          <w:bottom w:val="nil"/>
          <w:right w:val="nil"/>
          <w:between w:val="nil"/>
        </w:pBdr>
        <w:ind w:left="851" w:hanging="851"/>
        <w:rPr>
          <w:color w:val="000000"/>
        </w:rPr>
      </w:pPr>
      <w:r>
        <w:rPr>
          <w:color w:val="000000"/>
        </w:rPr>
        <w:t>Suvirinimo sujungimų patikrinimą neardančiais metodais atlieka Rangovo pasamdyta Užsakovui priimtina sertifikuota laboratorija. Konkrečius suvirinimo sujungimus, kurie turi būti patikrinti neardančiais metodais (rentgenu arba ultragarsu) suderinti su  Užsakovu.</w:t>
      </w:r>
    </w:p>
    <w:p w14:paraId="17B06E7B" w14:textId="77777777" w:rsidR="00BE499A" w:rsidRDefault="008222B6">
      <w:pPr>
        <w:numPr>
          <w:ilvl w:val="0"/>
          <w:numId w:val="33"/>
        </w:numPr>
        <w:pBdr>
          <w:top w:val="nil"/>
          <w:left w:val="nil"/>
          <w:bottom w:val="nil"/>
          <w:right w:val="nil"/>
          <w:between w:val="nil"/>
        </w:pBdr>
        <w:ind w:left="851" w:hanging="851"/>
        <w:rPr>
          <w:color w:val="000000"/>
        </w:rPr>
      </w:pPr>
      <w:r>
        <w:rPr>
          <w:color w:val="000000"/>
        </w:rPr>
        <w:t>Atlikus visus suvirinimo ir kontrolės darbus, Užsakovui turi būti pateikta visa suvirinimo ir kontrolės darbų dokumentacija:</w:t>
      </w:r>
    </w:p>
    <w:p w14:paraId="668B2B90" w14:textId="77777777" w:rsidR="00BE499A" w:rsidRDefault="008222B6">
      <w:pPr>
        <w:numPr>
          <w:ilvl w:val="0"/>
          <w:numId w:val="38"/>
        </w:numPr>
        <w:pBdr>
          <w:top w:val="nil"/>
          <w:left w:val="nil"/>
          <w:bottom w:val="nil"/>
          <w:right w:val="nil"/>
          <w:between w:val="nil"/>
        </w:pBdr>
        <w:ind w:left="993"/>
        <w:rPr>
          <w:color w:val="000000"/>
        </w:rPr>
      </w:pPr>
      <w:r>
        <w:rPr>
          <w:color w:val="000000"/>
        </w:rPr>
        <w:t>suvirinimo siūlių formuliaras;</w:t>
      </w:r>
    </w:p>
    <w:p w14:paraId="04132D13" w14:textId="77777777" w:rsidR="00BE499A" w:rsidRDefault="008222B6">
      <w:pPr>
        <w:numPr>
          <w:ilvl w:val="0"/>
          <w:numId w:val="38"/>
        </w:numPr>
        <w:pBdr>
          <w:top w:val="nil"/>
          <w:left w:val="nil"/>
          <w:bottom w:val="nil"/>
          <w:right w:val="nil"/>
          <w:between w:val="nil"/>
        </w:pBdr>
        <w:ind w:left="993"/>
      </w:pPr>
      <w:r>
        <w:rPr>
          <w:color w:val="000000"/>
        </w:rPr>
        <w:t>personalo kvalifikacinių pažymėjimų kopijos;</w:t>
      </w:r>
    </w:p>
    <w:p w14:paraId="6EB4EBBF" w14:textId="77777777" w:rsidR="00BE499A" w:rsidRDefault="008222B6">
      <w:pPr>
        <w:numPr>
          <w:ilvl w:val="0"/>
          <w:numId w:val="38"/>
        </w:numPr>
        <w:pBdr>
          <w:top w:val="nil"/>
          <w:left w:val="nil"/>
          <w:bottom w:val="nil"/>
          <w:right w:val="nil"/>
          <w:between w:val="nil"/>
        </w:pBdr>
        <w:ind w:left="993"/>
      </w:pPr>
      <w:r>
        <w:rPr>
          <w:color w:val="000000"/>
        </w:rPr>
        <w:t>SPA;</w:t>
      </w:r>
    </w:p>
    <w:p w14:paraId="2DC4E0EB" w14:textId="77777777" w:rsidR="00BE499A" w:rsidRDefault="008222B6">
      <w:pPr>
        <w:numPr>
          <w:ilvl w:val="0"/>
          <w:numId w:val="38"/>
        </w:numPr>
        <w:pBdr>
          <w:top w:val="nil"/>
          <w:left w:val="nil"/>
          <w:bottom w:val="nil"/>
          <w:right w:val="nil"/>
          <w:between w:val="nil"/>
        </w:pBdr>
        <w:ind w:left="993"/>
      </w:pPr>
      <w:r>
        <w:rPr>
          <w:color w:val="000000"/>
        </w:rPr>
        <w:t>naudotų medžiagų sertifikatai;</w:t>
      </w:r>
    </w:p>
    <w:p w14:paraId="74F56BD0" w14:textId="77777777" w:rsidR="00BE499A" w:rsidRDefault="008222B6">
      <w:pPr>
        <w:numPr>
          <w:ilvl w:val="0"/>
          <w:numId w:val="38"/>
        </w:numPr>
        <w:pBdr>
          <w:top w:val="nil"/>
          <w:left w:val="nil"/>
          <w:bottom w:val="nil"/>
          <w:right w:val="nil"/>
          <w:between w:val="nil"/>
        </w:pBdr>
        <w:ind w:left="993"/>
      </w:pPr>
      <w:r>
        <w:rPr>
          <w:color w:val="000000"/>
        </w:rPr>
        <w:t>suvirinimo medžiagų sertifikatai;</w:t>
      </w:r>
    </w:p>
    <w:p w14:paraId="0635FF9B" w14:textId="77777777" w:rsidR="00BE499A" w:rsidRDefault="008222B6">
      <w:pPr>
        <w:numPr>
          <w:ilvl w:val="0"/>
          <w:numId w:val="38"/>
        </w:numPr>
        <w:pBdr>
          <w:top w:val="nil"/>
          <w:left w:val="nil"/>
          <w:bottom w:val="nil"/>
          <w:right w:val="nil"/>
          <w:between w:val="nil"/>
        </w:pBdr>
        <w:ind w:left="993"/>
      </w:pPr>
      <w:r>
        <w:rPr>
          <w:color w:val="000000"/>
        </w:rPr>
        <w:t>detalių ir elementų įvadinės kontrolės dokumentai;</w:t>
      </w:r>
    </w:p>
    <w:p w14:paraId="609B864B" w14:textId="77777777" w:rsidR="00BE499A" w:rsidRDefault="008222B6">
      <w:pPr>
        <w:numPr>
          <w:ilvl w:val="0"/>
          <w:numId w:val="38"/>
        </w:numPr>
        <w:pBdr>
          <w:top w:val="nil"/>
          <w:left w:val="nil"/>
          <w:bottom w:val="nil"/>
          <w:right w:val="nil"/>
          <w:between w:val="nil"/>
        </w:pBdr>
        <w:ind w:left="993"/>
      </w:pPr>
      <w:r>
        <w:rPr>
          <w:color w:val="000000"/>
        </w:rPr>
        <w:t>suvirinimo siūlių vizualinės apžiūros protokolai;</w:t>
      </w:r>
    </w:p>
    <w:p w14:paraId="497BD2CC" w14:textId="77777777" w:rsidR="00BE499A" w:rsidRDefault="008222B6">
      <w:pPr>
        <w:numPr>
          <w:ilvl w:val="0"/>
          <w:numId w:val="38"/>
        </w:numPr>
        <w:pBdr>
          <w:top w:val="nil"/>
          <w:left w:val="nil"/>
          <w:bottom w:val="nil"/>
          <w:right w:val="nil"/>
          <w:between w:val="nil"/>
        </w:pBdr>
        <w:ind w:left="993"/>
        <w:rPr>
          <w:color w:val="000000"/>
        </w:rPr>
      </w:pPr>
      <w:r>
        <w:rPr>
          <w:color w:val="000000"/>
        </w:rPr>
        <w:t>siūlių kontrolės neardančiais metodais protokolai, turi būti patikrinta 10% suvirinimo siūlių.</w:t>
      </w:r>
    </w:p>
    <w:p w14:paraId="2E52B700" w14:textId="77777777" w:rsidR="00BE499A" w:rsidRDefault="00BE499A">
      <w:pPr>
        <w:ind w:left="1170"/>
      </w:pPr>
    </w:p>
    <w:p w14:paraId="36433B24"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montavimo/statybos darbams</w:t>
      </w:r>
    </w:p>
    <w:p w14:paraId="4C409A23" w14:textId="77777777" w:rsidR="00BE499A" w:rsidRDefault="008222B6">
      <w:pPr>
        <w:numPr>
          <w:ilvl w:val="0"/>
          <w:numId w:val="39"/>
        </w:numPr>
        <w:pBdr>
          <w:top w:val="nil"/>
          <w:left w:val="nil"/>
          <w:bottom w:val="nil"/>
          <w:right w:val="nil"/>
          <w:between w:val="nil"/>
        </w:pBdr>
        <w:tabs>
          <w:tab w:val="left" w:pos="426"/>
        </w:tabs>
        <w:ind w:left="851" w:hanging="851"/>
        <w:rPr>
          <w:color w:val="000000"/>
        </w:rPr>
      </w:pPr>
      <w:r>
        <w:rPr>
          <w:color w:val="000000"/>
        </w:rPr>
        <w:t>Nauji šilumos tinklai klojami atviru būdu.</w:t>
      </w:r>
    </w:p>
    <w:p w14:paraId="6566042F" w14:textId="77777777" w:rsidR="00BE499A" w:rsidRDefault="008222B6">
      <w:pPr>
        <w:numPr>
          <w:ilvl w:val="0"/>
          <w:numId w:val="39"/>
        </w:numPr>
        <w:pBdr>
          <w:top w:val="nil"/>
          <w:left w:val="nil"/>
          <w:bottom w:val="nil"/>
          <w:right w:val="nil"/>
          <w:between w:val="nil"/>
        </w:pBdr>
        <w:spacing w:line="283" w:lineRule="auto"/>
        <w:ind w:left="851" w:hanging="851"/>
        <w:rPr>
          <w:color w:val="000000"/>
        </w:rPr>
      </w:pPr>
      <w:r>
        <w:rPr>
          <w:color w:val="000000"/>
        </w:rPr>
        <w:t xml:space="preserve">Šilumos tiekimo tinklai, pakloti virš žemės ir prasilenkia su orinėmis elektros linijomis, visus šilumos tiekimo tinklų elementus, esančius iki 5 m į abi puses nuo elektros linijų (horizontalia kryptimi), reikia įžeminti. Įžeminimo varža turi būti ne didesnė kaip 10 Ω. </w:t>
      </w:r>
    </w:p>
    <w:p w14:paraId="15BB6641"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Rangovas turi pateikti atliktų darbų bandymo ir plovimo aktus, suvirinimo siūlių kokybės kontrolės dokumentaciją pagal techninės priežiūros taisyklių reikalavimus.</w:t>
      </w:r>
    </w:p>
    <w:p w14:paraId="514E83A9"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 xml:space="preserve">Pagrindą po vamzdžiais paruošti pagal „Šilumos tiekimo tinklų ir šilumos punktų įrengimo taisykles“ p. 165, 167. Pagal šių punktų reikalavimus tranšėjų dugnas turi būti be akmenų, lygus, ant jo turi būti 0,1 m storio papilto sutankinto smėlio sluoksnis. Vamzdynai tranšėjoje užpilami smėliu, o paskui iškastuoju gruntu. Tarpai tarp tranšėjos sienelių ir vamzdžių pripilami smėlio, o patys vamzdžiai užpilami 0,1 m storio smėlio sluoksniu, kuris sutankinamas rankiniu būdu. Ant sutankinto smėlio sluoksnio turi būti </w:t>
      </w:r>
      <w:r>
        <w:rPr>
          <w:color w:val="000000"/>
        </w:rPr>
        <w:lastRenderedPageBreak/>
        <w:t>uždedama įspėjamoji juosta su užrašu „ŠILUMOS TIEKIMO TINKLAI“.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4C1DBF23"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Rangovas turi pateikti atliktų darbų bandymo ir plovimo aktus, suvirinimo siūlių kokybės kontrolės dokumentaciją pagal techninės priežiūros taisyklių reikalavimus.</w:t>
      </w:r>
    </w:p>
    <w:p w14:paraId="2C3A8C44"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 xml:space="preserve">Jeigu esami šilumos tiekimo tinklai kerta </w:t>
      </w:r>
      <w:proofErr w:type="spellStart"/>
      <w:r>
        <w:rPr>
          <w:color w:val="000000"/>
        </w:rPr>
        <w:t>pravažiavimus</w:t>
      </w:r>
      <w:proofErr w:type="spellEnd"/>
      <w:r>
        <w:rPr>
          <w:color w:val="000000"/>
        </w:rPr>
        <w:t xml:space="preserve"> su asfalto, šaligatvio danga po statybos darbų atstatoma pilnai.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5D23CB6B"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vamzdžio įmautę d110, po 2,0 m nuo susikirtimo vietos į abi puses. Atstumą iki elektros kabelio galima sumažinti iki 0,2 m.</w:t>
      </w:r>
    </w:p>
    <w:p w14:paraId="413FA2FC"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 xml:space="preserve">Tranšėjos išmatavimai turi atitikti vamzdžių tiekėjo nurodymus. Kompensacijai išnaudojami posūkio kampai „L“ ir „Z“ formos konfigūracija. Sumontuotus naujus vamzdynus išplauti ir išbandyti slėgiu 1,25 </w:t>
      </w:r>
      <w:proofErr w:type="spellStart"/>
      <w:r>
        <w:rPr>
          <w:color w:val="000000"/>
        </w:rPr>
        <w:t>Pd</w:t>
      </w:r>
      <w:proofErr w:type="spellEnd"/>
      <w:r>
        <w:rPr>
          <w:color w:val="000000"/>
        </w:rPr>
        <w:t xml:space="preserve">, bet ne mažesniu kaip 1,6 </w:t>
      </w:r>
      <w:proofErr w:type="spellStart"/>
      <w:r>
        <w:rPr>
          <w:color w:val="000000"/>
        </w:rPr>
        <w:t>MPa</w:t>
      </w:r>
      <w:proofErr w:type="spellEnd"/>
      <w:r>
        <w:rPr>
          <w:color w:val="000000"/>
        </w:rPr>
        <w:t>.</w:t>
      </w:r>
    </w:p>
    <w:p w14:paraId="415C7297" w14:textId="77777777" w:rsidR="00BE499A" w:rsidRDefault="008222B6">
      <w:pPr>
        <w:numPr>
          <w:ilvl w:val="0"/>
          <w:numId w:val="39"/>
        </w:numPr>
        <w:pBdr>
          <w:top w:val="nil"/>
          <w:left w:val="nil"/>
          <w:bottom w:val="nil"/>
          <w:right w:val="nil"/>
          <w:between w:val="nil"/>
        </w:pBdr>
        <w:ind w:left="851" w:hanging="851"/>
        <w:rPr>
          <w:color w:val="000000"/>
        </w:rPr>
      </w:pPr>
      <w:r>
        <w:rPr>
          <w:color w:val="000000"/>
        </w:rPr>
        <w:t>Darbų vykdymo vieta turi būti aptverta tvora su signaline juosta.</w:t>
      </w:r>
    </w:p>
    <w:p w14:paraId="12A4EAEB" w14:textId="77777777" w:rsidR="00BE499A" w:rsidRDefault="00BE499A">
      <w:pPr>
        <w:ind w:left="1170"/>
      </w:pPr>
    </w:p>
    <w:p w14:paraId="5BD4E79A" w14:textId="77777777" w:rsidR="00BE499A" w:rsidRDefault="008222B6">
      <w:pPr>
        <w:numPr>
          <w:ilvl w:val="0"/>
          <w:numId w:val="25"/>
        </w:numPr>
        <w:pBdr>
          <w:top w:val="nil"/>
          <w:left w:val="nil"/>
          <w:bottom w:val="nil"/>
          <w:right w:val="nil"/>
          <w:between w:val="nil"/>
        </w:pBdr>
        <w:ind w:left="426" w:hanging="426"/>
        <w:rPr>
          <w:color w:val="000000"/>
        </w:rPr>
      </w:pPr>
      <w:bookmarkStart w:id="13" w:name="_lnxbz9" w:colFirst="0" w:colLast="0"/>
      <w:bookmarkEnd w:id="13"/>
      <w:r>
        <w:rPr>
          <w:b/>
          <w:color w:val="000000"/>
        </w:rPr>
        <w:t>Reikalavimai statybinių atliekų tvarkymui</w:t>
      </w:r>
    </w:p>
    <w:p w14:paraId="11C5DB8F" w14:textId="77777777" w:rsidR="00BE499A" w:rsidRDefault="008222B6">
      <w:pPr>
        <w:numPr>
          <w:ilvl w:val="0"/>
          <w:numId w:val="41"/>
        </w:numPr>
        <w:pBdr>
          <w:top w:val="nil"/>
          <w:left w:val="nil"/>
          <w:bottom w:val="nil"/>
          <w:right w:val="nil"/>
          <w:between w:val="nil"/>
        </w:pBdr>
        <w:rPr>
          <w:color w:val="000000"/>
        </w:rPr>
      </w:pPr>
      <w:r>
        <w:rPr>
          <w:color w:val="000000"/>
        </w:rPr>
        <w:t xml:space="preserve">Vykdant statybos darbus Rangovas privalo būti susipažinęs su Užsakovo aplinkos apsaugos, socialinio atsakingumo, darbuotojų saugos ir sveikatos politika, viešai publikuojama Užsakovo internetiniame tinklapyje adresu </w:t>
      </w:r>
      <w:hyperlink r:id="rId9">
        <w:r>
          <w:rPr>
            <w:color w:val="0000FF"/>
            <w:u w:val="single"/>
          </w:rPr>
          <w:t>https://www.litesko.lt/apie-mus/socialine-atsakomybe</w:t>
        </w:r>
      </w:hyperlink>
      <w:r>
        <w:rPr>
          <w:color w:val="000000"/>
        </w:rPr>
        <w:t>.</w:t>
      </w:r>
    </w:p>
    <w:p w14:paraId="6E84C3E7" w14:textId="77777777" w:rsidR="00BE499A" w:rsidRDefault="008222B6">
      <w:pPr>
        <w:numPr>
          <w:ilvl w:val="0"/>
          <w:numId w:val="41"/>
        </w:numPr>
        <w:pBdr>
          <w:top w:val="nil"/>
          <w:left w:val="nil"/>
          <w:bottom w:val="nil"/>
          <w:right w:val="nil"/>
          <w:between w:val="nil"/>
        </w:pBdr>
        <w:ind w:left="851" w:hanging="851"/>
        <w:rPr>
          <w:color w:val="000000"/>
        </w:rPr>
      </w:pPr>
      <w:r>
        <w:rPr>
          <w:color w:val="000000"/>
        </w:rPr>
        <w:t>Rūšiuoti statybos atliekas, ženklinti, priduoti licencijuotiems atliekų tvarkytojams, pildyti statybos atliekų registracijos žurnalą ir pavojingų atliekų gabenimo lydraščius pagal LR aplinkos ministro 2006 m. gruodžio 29 d. įsakymo Nr. „Dėl statybinių atliekų tvarkymo taisyklių patvirtinimo“ reikalavimus.</w:t>
      </w:r>
    </w:p>
    <w:p w14:paraId="765C75A4" w14:textId="77777777" w:rsidR="00BE499A" w:rsidRDefault="008222B6">
      <w:pPr>
        <w:numPr>
          <w:ilvl w:val="0"/>
          <w:numId w:val="41"/>
        </w:numPr>
        <w:pBdr>
          <w:top w:val="nil"/>
          <w:left w:val="nil"/>
          <w:bottom w:val="nil"/>
          <w:right w:val="nil"/>
          <w:between w:val="nil"/>
        </w:pBdr>
        <w:ind w:left="851" w:hanging="851"/>
        <w:rPr>
          <w:color w:val="000000"/>
        </w:rPr>
      </w:pPr>
      <w:r>
        <w:rPr>
          <w:color w:val="000000"/>
        </w:rPr>
        <w:t xml:space="preserve">Rangovas privalo savo lėšomis su Užsakovu suderinta tvarka </w:t>
      </w:r>
      <w:bookmarkStart w:id="14" w:name="_GoBack"/>
      <w:r>
        <w:rPr>
          <w:color w:val="000000"/>
        </w:rPr>
        <w:t>atlikti</w:t>
      </w:r>
      <w:bookmarkEnd w:id="14"/>
      <w:r>
        <w:rPr>
          <w:color w:val="000000"/>
        </w:rPr>
        <w:t xml:space="preserve"> susidariusių atliekų tvarkymą šiomis sąlygomis:</w:t>
      </w:r>
    </w:p>
    <w:p w14:paraId="541A172D" w14:textId="77777777" w:rsidR="00BE499A" w:rsidRDefault="008222B6">
      <w:pPr>
        <w:numPr>
          <w:ilvl w:val="0"/>
          <w:numId w:val="43"/>
        </w:numPr>
        <w:pBdr>
          <w:top w:val="nil"/>
          <w:left w:val="nil"/>
          <w:bottom w:val="nil"/>
          <w:right w:val="nil"/>
          <w:between w:val="nil"/>
        </w:pBdr>
        <w:ind w:left="993"/>
        <w:rPr>
          <w:color w:val="000000"/>
        </w:rPr>
      </w:pPr>
      <w:r>
        <w:rPr>
          <w:color w:val="000000"/>
        </w:rPr>
        <w:t>paskirti savo atstovą (toliau vadinama Rangovo atsakingas darbuotojas), kuris bus atsakingas už Rangovo veikloje susidarančių atliekų tvarkymo organizavimą ir kontrolę laikantis Lietuvos Respublikoje galiojančių teisės aktų reikalavimų;</w:t>
      </w:r>
    </w:p>
    <w:p w14:paraId="07F80A45" w14:textId="77777777" w:rsidR="00BE499A" w:rsidRDefault="008222B6">
      <w:pPr>
        <w:numPr>
          <w:ilvl w:val="0"/>
          <w:numId w:val="43"/>
        </w:numPr>
        <w:pBdr>
          <w:top w:val="nil"/>
          <w:left w:val="nil"/>
          <w:bottom w:val="nil"/>
          <w:right w:val="nil"/>
          <w:between w:val="nil"/>
        </w:pBdr>
        <w:ind w:left="993"/>
        <w:rPr>
          <w:color w:val="000000"/>
        </w:rPr>
      </w:pPr>
      <w:r>
        <w:rPr>
          <w:color w:val="000000"/>
        </w:rPr>
        <w:t>pagal Užsakovo Atliekų valdymo plano formą, Rangovas iki Užsakovui patvirtinant Projektą paruošia Atliekų valdymo planą, kurį jis suderina su Užsakovu. Jei Rangovas nevykdo šiame punkte numatytos pareigos, Užsakovas turi teisę netvirtinti Projekto;</w:t>
      </w:r>
    </w:p>
    <w:p w14:paraId="51AEA247" w14:textId="77777777" w:rsidR="00BE499A" w:rsidRDefault="008222B6">
      <w:pPr>
        <w:numPr>
          <w:ilvl w:val="0"/>
          <w:numId w:val="43"/>
        </w:numPr>
        <w:pBdr>
          <w:top w:val="nil"/>
          <w:left w:val="nil"/>
          <w:bottom w:val="nil"/>
          <w:right w:val="nil"/>
          <w:between w:val="nil"/>
        </w:pBdr>
        <w:ind w:left="993"/>
        <w:rPr>
          <w:color w:val="000000"/>
        </w:rPr>
      </w:pPr>
      <w:r>
        <w:rPr>
          <w:color w:val="000000"/>
        </w:rPr>
        <w:t>rūšiuoti savo veikloje susidarančias atliekas;</w:t>
      </w:r>
    </w:p>
    <w:p w14:paraId="339453E3" w14:textId="77777777" w:rsidR="00BE499A" w:rsidRDefault="008222B6">
      <w:pPr>
        <w:numPr>
          <w:ilvl w:val="0"/>
          <w:numId w:val="43"/>
        </w:numPr>
        <w:pBdr>
          <w:top w:val="nil"/>
          <w:left w:val="nil"/>
          <w:bottom w:val="nil"/>
          <w:right w:val="nil"/>
          <w:between w:val="nil"/>
        </w:pBdr>
        <w:ind w:left="993"/>
        <w:rPr>
          <w:color w:val="000000"/>
        </w:rPr>
      </w:pPr>
      <w:r>
        <w:rPr>
          <w:color w:val="000000"/>
        </w:rPr>
        <w:t>savo veikloje susidarančias atliekas talpinti į savo, tam tikslui numatytus konteinerius, maišus ar kitas saugojimo talpas (toliau vadinama konteineriai);</w:t>
      </w:r>
    </w:p>
    <w:p w14:paraId="5C62F9FD" w14:textId="77777777" w:rsidR="00BE499A" w:rsidRDefault="008222B6">
      <w:pPr>
        <w:numPr>
          <w:ilvl w:val="0"/>
          <w:numId w:val="43"/>
        </w:numPr>
        <w:pBdr>
          <w:top w:val="nil"/>
          <w:left w:val="nil"/>
          <w:bottom w:val="nil"/>
          <w:right w:val="nil"/>
          <w:between w:val="nil"/>
        </w:pBdr>
        <w:ind w:left="993"/>
        <w:rPr>
          <w:color w:val="000000"/>
        </w:rPr>
      </w:pPr>
      <w:r>
        <w:rPr>
          <w:color w:val="000000"/>
        </w:rPr>
        <w:t>laikinam saugojimui atliekas sandėliuoti tik su Užsakovo atsakingu darbuotoju suderintoje teritorijoje (vietoje);</w:t>
      </w:r>
    </w:p>
    <w:p w14:paraId="5C1D4689" w14:textId="77777777" w:rsidR="00BE499A" w:rsidRDefault="008222B6">
      <w:pPr>
        <w:numPr>
          <w:ilvl w:val="0"/>
          <w:numId w:val="43"/>
        </w:numPr>
        <w:pBdr>
          <w:top w:val="nil"/>
          <w:left w:val="nil"/>
          <w:bottom w:val="nil"/>
          <w:right w:val="nil"/>
          <w:between w:val="nil"/>
        </w:pBdr>
        <w:ind w:left="993"/>
        <w:rPr>
          <w:color w:val="000000"/>
        </w:rPr>
      </w:pPr>
      <w:r>
        <w:rPr>
          <w:color w:val="000000"/>
        </w:rPr>
        <w:t>darbų vykdymo metu prižiūrėti išskirtą teritoriją, kad ji būtų tvarkinga;</w:t>
      </w:r>
    </w:p>
    <w:p w14:paraId="6A27D7A0" w14:textId="77777777" w:rsidR="00BE499A" w:rsidRDefault="008222B6">
      <w:pPr>
        <w:numPr>
          <w:ilvl w:val="0"/>
          <w:numId w:val="43"/>
        </w:numPr>
        <w:pBdr>
          <w:top w:val="nil"/>
          <w:left w:val="nil"/>
          <w:bottom w:val="nil"/>
          <w:right w:val="nil"/>
          <w:between w:val="nil"/>
        </w:pBdr>
        <w:ind w:left="993"/>
        <w:rPr>
          <w:color w:val="000000"/>
        </w:rPr>
      </w:pPr>
      <w:r>
        <w:rPr>
          <w:color w:val="000000"/>
        </w:rPr>
        <w:t xml:space="preserve">laikinam atliekų saugojimui naudoti konteinerius, nekeliančius pavojaus žmonėms bei aplinkai. Šiuos konteinerius paženklinti pagal LR Aplinkos ministro patvirtintų Atliekų </w:t>
      </w:r>
      <w:r>
        <w:rPr>
          <w:color w:val="000000"/>
        </w:rPr>
        <w:lastRenderedPageBreak/>
        <w:t>tvarkymo taisyklių (toliau vadinama Taisyklės) reikalavimus, bei papildomai ant konteinerių nurodyti Rangovo organizacijos pavadinimą, Rangovo atsakingo darbuotojo vardą, pavardę ir telefono numerį;</w:t>
      </w:r>
    </w:p>
    <w:p w14:paraId="1587F782" w14:textId="77777777" w:rsidR="00BE499A" w:rsidRDefault="008222B6">
      <w:pPr>
        <w:numPr>
          <w:ilvl w:val="0"/>
          <w:numId w:val="43"/>
        </w:numPr>
        <w:pBdr>
          <w:top w:val="nil"/>
          <w:left w:val="nil"/>
          <w:bottom w:val="nil"/>
          <w:right w:val="nil"/>
          <w:between w:val="nil"/>
        </w:pBdr>
        <w:ind w:left="993"/>
        <w:rPr>
          <w:color w:val="000000"/>
        </w:rPr>
      </w:pPr>
      <w:r>
        <w:rPr>
          <w:color w:val="000000"/>
        </w:rPr>
        <w:t>ne konteineriuose atliekas sandėliuoti draudžiama (išskyrus su Užsakovu suderintus atvejus);</w:t>
      </w:r>
    </w:p>
    <w:p w14:paraId="1C2EFCA9" w14:textId="77777777" w:rsidR="00BE499A" w:rsidRDefault="008222B6">
      <w:pPr>
        <w:numPr>
          <w:ilvl w:val="0"/>
          <w:numId w:val="43"/>
        </w:numPr>
        <w:pBdr>
          <w:top w:val="nil"/>
          <w:left w:val="nil"/>
          <w:bottom w:val="nil"/>
          <w:right w:val="nil"/>
          <w:between w:val="nil"/>
        </w:pBdr>
        <w:ind w:left="993"/>
        <w:rPr>
          <w:color w:val="000000"/>
        </w:rPr>
      </w:pPr>
      <w:r>
        <w:rPr>
          <w:color w:val="000000"/>
        </w:rPr>
        <w:t>organizuoti savalaikį susidariusių atliekų išvežimą;</w:t>
      </w:r>
    </w:p>
    <w:p w14:paraId="519FAF58" w14:textId="77777777" w:rsidR="00BE499A" w:rsidRDefault="008222B6">
      <w:pPr>
        <w:numPr>
          <w:ilvl w:val="0"/>
          <w:numId w:val="43"/>
        </w:numPr>
        <w:pBdr>
          <w:top w:val="nil"/>
          <w:left w:val="nil"/>
          <w:bottom w:val="nil"/>
          <w:right w:val="nil"/>
          <w:between w:val="nil"/>
        </w:pBdr>
        <w:ind w:left="993"/>
        <w:rPr>
          <w:color w:val="000000"/>
        </w:rPr>
      </w:pPr>
      <w:r>
        <w:rPr>
          <w:color w:val="000000"/>
        </w:rPr>
        <w:t>išvežant pavojingas atliekas, Taisyklių nustatyta tvarka išrašyti pavojingų atliekų lydraštį, siuntėju nurodant Rangovą, skliaustuose nurodant objektą, kuriame susidarė atliekos, o atliekų turėtoju nurodant Užsakovą. Atsakingu už atliekų siuntėją pasirašo Rangovo atsakingas darbuotojas, kuris taip pat atsako už savalaikį pavojingų atliekų lydraščių pristatymą Regiono aplinkos apsaugos departamentui. Trečiame langelyje atsakingu asmeniu įrašomas Užsakovo atsakingas darbuotojas;</w:t>
      </w:r>
    </w:p>
    <w:p w14:paraId="76169589" w14:textId="77777777" w:rsidR="00BE499A" w:rsidRDefault="008222B6">
      <w:pPr>
        <w:numPr>
          <w:ilvl w:val="0"/>
          <w:numId w:val="43"/>
        </w:numPr>
        <w:pBdr>
          <w:top w:val="nil"/>
          <w:left w:val="nil"/>
          <w:bottom w:val="nil"/>
          <w:right w:val="nil"/>
          <w:between w:val="nil"/>
        </w:pBdr>
        <w:ind w:left="993"/>
        <w:rPr>
          <w:color w:val="000000"/>
        </w:rPr>
      </w:pPr>
      <w:r>
        <w:rPr>
          <w:color w:val="000000"/>
        </w:rPr>
        <w:t>perdavus pavojingas atliekas atliekų tvarkytojui (gavėjui) ir gavus pasirašytą pavojingų atliekų lydraščio egzempliorių, kuriame yra žymos, patvirtinančios, kad atliekas priėmė atliekų  tvarkytojas (gavėjas), jo kopiją 5 darbo dienų laikotarpyje perduoti Užsakovo atsakingam darbuotojui;</w:t>
      </w:r>
    </w:p>
    <w:p w14:paraId="5B73AF6A" w14:textId="77777777" w:rsidR="00BE499A" w:rsidRDefault="008222B6">
      <w:pPr>
        <w:numPr>
          <w:ilvl w:val="0"/>
          <w:numId w:val="43"/>
        </w:numPr>
        <w:pBdr>
          <w:top w:val="nil"/>
          <w:left w:val="nil"/>
          <w:bottom w:val="nil"/>
          <w:right w:val="nil"/>
          <w:between w:val="nil"/>
        </w:pBdr>
        <w:ind w:left="993"/>
        <w:rPr>
          <w:color w:val="000000"/>
        </w:rPr>
      </w:pPr>
      <w:r>
        <w:rPr>
          <w:color w:val="000000"/>
        </w:rPr>
        <w:t xml:space="preserve">Perduoti važtaraščio kopiją Užsakovo darbuotojui, vežant nepavojingas atliekas, 5 darbo dienų laikotarpyje; </w:t>
      </w:r>
    </w:p>
    <w:p w14:paraId="001D5F16" w14:textId="77777777" w:rsidR="00BE499A" w:rsidRDefault="008222B6">
      <w:pPr>
        <w:numPr>
          <w:ilvl w:val="0"/>
          <w:numId w:val="43"/>
        </w:numPr>
        <w:pBdr>
          <w:top w:val="nil"/>
          <w:left w:val="nil"/>
          <w:bottom w:val="nil"/>
          <w:right w:val="nil"/>
          <w:between w:val="nil"/>
        </w:pBdr>
        <w:ind w:left="993"/>
        <w:rPr>
          <w:color w:val="000000"/>
        </w:rPr>
      </w:pPr>
      <w:r>
        <w:rPr>
          <w:color w:val="000000"/>
        </w:rPr>
        <w:t>baigus Darbus, priduoti išskirtą laikinam atliekų saugojimui teritoriją Užsakovo atsakingam darbuotojui.</w:t>
      </w:r>
    </w:p>
    <w:p w14:paraId="01D57FD9" w14:textId="77777777" w:rsidR="00BE499A" w:rsidRDefault="008222B6">
      <w:pPr>
        <w:numPr>
          <w:ilvl w:val="0"/>
          <w:numId w:val="41"/>
        </w:numPr>
        <w:pBdr>
          <w:top w:val="nil"/>
          <w:left w:val="nil"/>
          <w:bottom w:val="nil"/>
          <w:right w:val="nil"/>
          <w:between w:val="nil"/>
        </w:pBdr>
        <w:ind w:left="851" w:hanging="851"/>
        <w:rPr>
          <w:color w:val="000000"/>
        </w:rPr>
      </w:pPr>
      <w:r>
        <w:rPr>
          <w:color w:val="000000"/>
        </w:rPr>
        <w:t>Pažeidus aukščiau nurodytus reikalavimus, Rangovas atsako Lietuvos Respublikos teisės aktų numatyta tvarka; prireikus, finansiškai atlygina Užsakovo, jo darbuotojų ar trečiųjų asmenų patirtą žalą dėl Rangovo veiklos Užsakovo teritorijoje</w:t>
      </w:r>
    </w:p>
    <w:p w14:paraId="76966BCA" w14:textId="77777777" w:rsidR="00BE499A" w:rsidRDefault="00BE499A">
      <w:pPr>
        <w:tabs>
          <w:tab w:val="left" w:pos="720"/>
        </w:tabs>
      </w:pPr>
    </w:p>
    <w:p w14:paraId="03B2294C"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Reikalavimai dokumentacijai</w:t>
      </w:r>
    </w:p>
    <w:p w14:paraId="64E70513" w14:textId="77777777" w:rsidR="00BE499A" w:rsidRDefault="008222B6">
      <w:pPr>
        <w:numPr>
          <w:ilvl w:val="0"/>
          <w:numId w:val="59"/>
        </w:numPr>
        <w:pBdr>
          <w:top w:val="nil"/>
          <w:left w:val="nil"/>
          <w:bottom w:val="nil"/>
          <w:right w:val="nil"/>
          <w:between w:val="nil"/>
        </w:pBdr>
        <w:ind w:left="851" w:hanging="284"/>
        <w:rPr>
          <w:color w:val="000000"/>
        </w:rPr>
      </w:pPr>
      <w:r>
        <w:rPr>
          <w:color w:val="000000"/>
        </w:rPr>
        <w:t>Rangovo pateikiama dokumentacija:</w:t>
      </w:r>
    </w:p>
    <w:p w14:paraId="0DBA9A26" w14:textId="0AFBAD88" w:rsidR="00BE499A" w:rsidRDefault="001215FD">
      <w:pPr>
        <w:numPr>
          <w:ilvl w:val="0"/>
          <w:numId w:val="56"/>
        </w:numPr>
        <w:pBdr>
          <w:top w:val="nil"/>
          <w:left w:val="nil"/>
          <w:bottom w:val="nil"/>
          <w:right w:val="nil"/>
          <w:between w:val="nil"/>
        </w:pBdr>
        <w:ind w:left="993"/>
        <w:rPr>
          <w:color w:val="000000"/>
        </w:rPr>
      </w:pPr>
      <w:r w:rsidRPr="00921E52">
        <w:rPr>
          <w:color w:val="222222"/>
          <w:shd w:val="clear" w:color="auto" w:fill="FFFFFF"/>
        </w:rPr>
        <w:t>Valstybinės energetikos reguliavimo tarnybos (toliau tekste – VERT) energetikos įrenginių techninės būklės patikrinimo aktas-pažyma</w:t>
      </w:r>
      <w:r w:rsidR="008222B6">
        <w:rPr>
          <w:color w:val="000000"/>
        </w:rPr>
        <w:t>;</w:t>
      </w:r>
    </w:p>
    <w:p w14:paraId="4AB85B07"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Marijampolės miesto savivaldybės atsakingų darbuotojų suderinimo pažyma priimant naudoti statinį (seniūnijos atstovas, Miesto vietinio ūkio skyriaus atstovas).</w:t>
      </w:r>
    </w:p>
    <w:p w14:paraId="1D88F05D"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statybos leidimas;</w:t>
      </w:r>
    </w:p>
    <w:p w14:paraId="2979EAF1"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technologinio vamzdyno trasos nužymėjimo aktas;</w:t>
      </w:r>
    </w:p>
    <w:p w14:paraId="4536DA25"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vamzdyno montavimo schema;</w:t>
      </w:r>
    </w:p>
    <w:p w14:paraId="645B98ED"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signalizacijos montavimo schema;</w:t>
      </w:r>
    </w:p>
    <w:p w14:paraId="2906B3FC"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išpildomoji geodezinė nuotrauka;</w:t>
      </w:r>
    </w:p>
    <w:p w14:paraId="01339601"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suvirinimo elektrodų sertifikatai;</w:t>
      </w:r>
    </w:p>
    <w:p w14:paraId="330E5478"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vamzdžių sertifikatai;</w:t>
      </w:r>
    </w:p>
    <w:p w14:paraId="47CB4A99"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alkūnių sertifikatai;</w:t>
      </w:r>
    </w:p>
    <w:p w14:paraId="5CF9AE1A"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sklendžių sertifikatai;</w:t>
      </w:r>
    </w:p>
    <w:p w14:paraId="71990DC8"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perėjimų sertifikatai;</w:t>
      </w:r>
    </w:p>
    <w:p w14:paraId="17B2B8E8"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antikorozinių dažų atitikties sertifikatai;</w:t>
      </w:r>
    </w:p>
    <w:p w14:paraId="3E6C4A83"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betoninių žiedų atitikties deklaracija;</w:t>
      </w:r>
    </w:p>
    <w:p w14:paraId="5B736033"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cementinio skiedinio atitikties deklaracija;</w:t>
      </w:r>
    </w:p>
    <w:p w14:paraId="743E71D8"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liuko kokybės sertifikatas;</w:t>
      </w:r>
    </w:p>
    <w:p w14:paraId="1AA26C33"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mineralinės vatos demblių sertifikatas;</w:t>
      </w:r>
    </w:p>
    <w:p w14:paraId="641D9666"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gedimų kontrolės sistemos patikrų žurnalas;</w:t>
      </w:r>
    </w:p>
    <w:p w14:paraId="5E1FB7E5"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suvirinimo procedūrų specifikacija;</w:t>
      </w:r>
    </w:p>
    <w:p w14:paraId="01DEBB2A"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patikrinimo peršvietimu suvirinimo siūlių schema;</w:t>
      </w:r>
    </w:p>
    <w:p w14:paraId="58BEEE1B" w14:textId="77777777" w:rsidR="001215FD" w:rsidRDefault="001215FD" w:rsidP="001215FD">
      <w:pPr>
        <w:pStyle w:val="Sraopastraipa"/>
        <w:numPr>
          <w:ilvl w:val="0"/>
          <w:numId w:val="56"/>
        </w:numPr>
        <w:rPr>
          <w:sz w:val="23"/>
          <w:szCs w:val="23"/>
        </w:rPr>
      </w:pPr>
      <w:r>
        <w:rPr>
          <w:sz w:val="23"/>
          <w:szCs w:val="23"/>
        </w:rPr>
        <w:t>kadastrinės bylos;</w:t>
      </w:r>
    </w:p>
    <w:p w14:paraId="2FC17653" w14:textId="77777777" w:rsidR="001215FD" w:rsidRDefault="001215FD" w:rsidP="001215FD">
      <w:pPr>
        <w:pStyle w:val="Sraopastraipa"/>
        <w:numPr>
          <w:ilvl w:val="0"/>
          <w:numId w:val="56"/>
        </w:numPr>
        <w:rPr>
          <w:sz w:val="23"/>
          <w:szCs w:val="23"/>
        </w:rPr>
      </w:pPr>
      <w:r>
        <w:rPr>
          <w:sz w:val="23"/>
          <w:szCs w:val="23"/>
        </w:rPr>
        <w:lastRenderedPageBreak/>
        <w:t>privalomasis civilinės atsakomybės draudimas;</w:t>
      </w:r>
    </w:p>
    <w:p w14:paraId="2BE529F1" w14:textId="77777777" w:rsidR="001215FD" w:rsidRDefault="001215FD" w:rsidP="001215FD">
      <w:pPr>
        <w:pStyle w:val="Sraopastraipa"/>
        <w:numPr>
          <w:ilvl w:val="0"/>
          <w:numId w:val="56"/>
        </w:numPr>
        <w:rPr>
          <w:sz w:val="23"/>
          <w:szCs w:val="23"/>
        </w:rPr>
      </w:pPr>
      <w:r w:rsidRPr="00DF3493">
        <w:rPr>
          <w:color w:val="222222"/>
          <w:shd w:val="clear" w:color="auto" w:fill="FFFFFF"/>
        </w:rPr>
        <w:t>Rangovo garantinio laikotarpio atsakomybės draudimą</w:t>
      </w:r>
    </w:p>
    <w:p w14:paraId="1186C996" w14:textId="77777777" w:rsidR="001215FD" w:rsidRDefault="001215FD" w:rsidP="000E429A">
      <w:pPr>
        <w:pBdr>
          <w:top w:val="nil"/>
          <w:left w:val="nil"/>
          <w:bottom w:val="nil"/>
          <w:right w:val="nil"/>
          <w:between w:val="nil"/>
        </w:pBdr>
        <w:ind w:left="993"/>
        <w:rPr>
          <w:color w:val="000000"/>
          <w:sz w:val="23"/>
          <w:szCs w:val="23"/>
        </w:rPr>
      </w:pPr>
    </w:p>
    <w:p w14:paraId="7AF03A75" w14:textId="77777777" w:rsidR="00BE499A" w:rsidRDefault="008222B6">
      <w:pPr>
        <w:numPr>
          <w:ilvl w:val="0"/>
          <w:numId w:val="56"/>
        </w:numPr>
        <w:pBdr>
          <w:top w:val="nil"/>
          <w:left w:val="nil"/>
          <w:bottom w:val="nil"/>
          <w:right w:val="nil"/>
          <w:between w:val="nil"/>
        </w:pBdr>
        <w:ind w:left="993"/>
        <w:rPr>
          <w:color w:val="000000"/>
          <w:sz w:val="23"/>
          <w:szCs w:val="23"/>
        </w:rPr>
      </w:pPr>
      <w:r>
        <w:rPr>
          <w:color w:val="000000"/>
          <w:sz w:val="23"/>
          <w:szCs w:val="23"/>
        </w:rPr>
        <w:t>ir kt.</w:t>
      </w:r>
    </w:p>
    <w:p w14:paraId="6CFF98D5" w14:textId="77777777" w:rsidR="00BE499A" w:rsidRDefault="00BE499A">
      <w:pPr>
        <w:pBdr>
          <w:top w:val="nil"/>
          <w:left w:val="nil"/>
          <w:bottom w:val="nil"/>
          <w:right w:val="nil"/>
          <w:between w:val="nil"/>
        </w:pBdr>
        <w:ind w:left="993"/>
        <w:rPr>
          <w:color w:val="000000"/>
          <w:sz w:val="23"/>
          <w:szCs w:val="23"/>
        </w:rPr>
      </w:pPr>
    </w:p>
    <w:p w14:paraId="249706D0"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Darbų priėmimas</w:t>
      </w:r>
    </w:p>
    <w:p w14:paraId="50ED0E89" w14:textId="77777777" w:rsidR="00BE499A" w:rsidRDefault="008222B6">
      <w:pPr>
        <w:numPr>
          <w:ilvl w:val="0"/>
          <w:numId w:val="57"/>
        </w:numPr>
        <w:pBdr>
          <w:top w:val="nil"/>
          <w:left w:val="nil"/>
          <w:bottom w:val="nil"/>
          <w:right w:val="nil"/>
          <w:between w:val="nil"/>
        </w:pBdr>
        <w:ind w:left="851" w:hanging="851"/>
        <w:rPr>
          <w:color w:val="000000"/>
        </w:rPr>
      </w:pPr>
      <w:r>
        <w:rPr>
          <w:color w:val="000000"/>
        </w:rPr>
        <w:t>Darbų priėmimą atlieka Užsakovo sudarytas komisija arba įgaliotas asmuo, dalyvaujant Rangovo atsakingam asmeniui.</w:t>
      </w:r>
    </w:p>
    <w:p w14:paraId="315387B8" w14:textId="77777777" w:rsidR="00BE499A" w:rsidRDefault="008222B6">
      <w:pPr>
        <w:numPr>
          <w:ilvl w:val="0"/>
          <w:numId w:val="57"/>
        </w:numPr>
        <w:pBdr>
          <w:top w:val="nil"/>
          <w:left w:val="nil"/>
          <w:bottom w:val="nil"/>
          <w:right w:val="nil"/>
          <w:between w:val="nil"/>
        </w:pBdr>
        <w:ind w:left="851" w:hanging="851"/>
        <w:rPr>
          <w:color w:val="000000"/>
        </w:rPr>
      </w:pPr>
      <w:bookmarkStart w:id="15" w:name="_35nkun2" w:colFirst="0" w:colLast="0"/>
      <w:bookmarkEnd w:id="15"/>
      <w:r>
        <w:rPr>
          <w:color w:val="000000"/>
        </w:rPr>
        <w:t>Darbai laikomi priimti, jeigu jie užbaigti ir nepastebėta defektų.</w:t>
      </w:r>
    </w:p>
    <w:p w14:paraId="6C8A7189" w14:textId="77777777" w:rsidR="00BE499A" w:rsidRDefault="008222B6">
      <w:pPr>
        <w:numPr>
          <w:ilvl w:val="0"/>
          <w:numId w:val="57"/>
        </w:numPr>
        <w:pBdr>
          <w:top w:val="nil"/>
          <w:left w:val="nil"/>
          <w:bottom w:val="nil"/>
          <w:right w:val="nil"/>
          <w:between w:val="nil"/>
        </w:pBdr>
        <w:ind w:left="851" w:hanging="851"/>
        <w:rPr>
          <w:color w:val="000000"/>
        </w:rPr>
      </w:pPr>
      <w:r>
        <w:rPr>
          <w:color w:val="000000"/>
        </w:rPr>
        <w:t>Jeigu darbai nebuvo priimti dėl Rangovo kaltės, paskiriama nauja priėmimo data. Rangovas defektus, atsiradusius dėl jo kaltės, pašalina savo sąskaita.</w:t>
      </w:r>
    </w:p>
    <w:p w14:paraId="163290DB" w14:textId="77777777" w:rsidR="00BE499A" w:rsidRDefault="00BE499A">
      <w:pPr>
        <w:ind w:left="1350"/>
      </w:pPr>
    </w:p>
    <w:p w14:paraId="2CEBCD3E" w14:textId="77777777" w:rsidR="00BE499A" w:rsidRDefault="008222B6">
      <w:pPr>
        <w:numPr>
          <w:ilvl w:val="0"/>
          <w:numId w:val="25"/>
        </w:numPr>
        <w:pBdr>
          <w:top w:val="nil"/>
          <w:left w:val="nil"/>
          <w:bottom w:val="nil"/>
          <w:right w:val="nil"/>
          <w:between w:val="nil"/>
        </w:pBdr>
        <w:ind w:left="426" w:hanging="426"/>
        <w:rPr>
          <w:color w:val="000000"/>
        </w:rPr>
      </w:pPr>
      <w:r>
        <w:rPr>
          <w:b/>
          <w:color w:val="000000"/>
        </w:rPr>
        <w:t>Garantijos</w:t>
      </w:r>
    </w:p>
    <w:p w14:paraId="6D2D9964" w14:textId="77777777" w:rsidR="00BE499A" w:rsidRDefault="008222B6">
      <w:pPr>
        <w:numPr>
          <w:ilvl w:val="0"/>
          <w:numId w:val="47"/>
        </w:numPr>
        <w:pBdr>
          <w:top w:val="nil"/>
          <w:left w:val="nil"/>
          <w:bottom w:val="nil"/>
          <w:right w:val="nil"/>
          <w:between w:val="nil"/>
        </w:pBdr>
        <w:ind w:left="851" w:hanging="851"/>
        <w:rPr>
          <w:color w:val="000000"/>
        </w:rPr>
      </w:pPr>
      <w:r>
        <w:rPr>
          <w:color w:val="000000"/>
        </w:rPr>
        <w:t>Garantinis laikas paslėptiems darbams 120 mėnesių skaičiuojant nuo pripažinimo tinkamu naudoti akto pasirašymo. Kitiems darbams 60 mėn. Rangovas atsakingas už defektus viso garantinio laikotarpio metu. Defektų pašalinimo terminas suderinamas tarpusavio susitarimu. Jei atsiradę defektai nebus pašalinti garantinio laikotarpio metu, garantinis laikotarpis bus pratęstas tiek, kiek reikės laiko tiems defektams pašalinti.</w:t>
      </w:r>
    </w:p>
    <w:p w14:paraId="09627151" w14:textId="77777777" w:rsidR="00BE499A" w:rsidRDefault="00BE499A">
      <w:pPr>
        <w:ind w:left="1350"/>
      </w:pPr>
    </w:p>
    <w:p w14:paraId="20A1D7C4" w14:textId="77777777" w:rsidR="00BE499A" w:rsidRDefault="00BE499A">
      <w:pPr>
        <w:tabs>
          <w:tab w:val="left" w:pos="720"/>
        </w:tabs>
      </w:pPr>
    </w:p>
    <w:p w14:paraId="7BDF3B8A" w14:textId="77777777" w:rsidR="00BE499A" w:rsidRDefault="00BE499A">
      <w:pPr>
        <w:tabs>
          <w:tab w:val="left" w:pos="720"/>
        </w:tabs>
      </w:pPr>
    </w:p>
    <w:p w14:paraId="222BA8E9" w14:textId="77777777" w:rsidR="00BE499A" w:rsidRDefault="00BE499A">
      <w:pPr>
        <w:tabs>
          <w:tab w:val="left" w:pos="720"/>
        </w:tabs>
      </w:pPr>
    </w:p>
    <w:sectPr w:rsidR="00BE499A">
      <w:headerReference w:type="default" r:id="rId10"/>
      <w:footerReference w:type="default" r:id="rId11"/>
      <w:pgSz w:w="11907" w:h="16840"/>
      <w:pgMar w:top="1134" w:right="851" w:bottom="1559" w:left="1712" w:header="284" w:footer="720"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D414F" w14:textId="77777777" w:rsidR="00A23943" w:rsidRDefault="00A23943">
      <w:r>
        <w:separator/>
      </w:r>
    </w:p>
  </w:endnote>
  <w:endnote w:type="continuationSeparator" w:id="0">
    <w:p w14:paraId="51AED413" w14:textId="77777777" w:rsidR="00A23943" w:rsidRDefault="00A2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Helvetica Neue">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C1AE1" w14:textId="77777777" w:rsidR="00A23943" w:rsidRDefault="00A23943">
    <w:pPr>
      <w:widowControl w:val="0"/>
      <w:pBdr>
        <w:top w:val="nil"/>
        <w:left w:val="nil"/>
        <w:bottom w:val="nil"/>
        <w:right w:val="nil"/>
        <w:between w:val="nil"/>
      </w:pBdr>
      <w:spacing w:line="276" w:lineRule="auto"/>
      <w:jc w:val="left"/>
      <w:rPr>
        <w:color w:val="000000"/>
      </w:rPr>
    </w:pPr>
  </w:p>
  <w:tbl>
    <w:tblPr>
      <w:tblStyle w:val="a7"/>
      <w:tblW w:w="9344" w:type="dxa"/>
      <w:jc w:val="center"/>
      <w:tblBorders>
        <w:top w:val="single" w:sz="4" w:space="0" w:color="000000"/>
      </w:tblBorders>
      <w:tblLayout w:type="fixed"/>
      <w:tblLook w:val="0000" w:firstRow="0" w:lastRow="0" w:firstColumn="0" w:lastColumn="0" w:noHBand="0" w:noVBand="0"/>
    </w:tblPr>
    <w:tblGrid>
      <w:gridCol w:w="3077"/>
      <w:gridCol w:w="3183"/>
      <w:gridCol w:w="3084"/>
    </w:tblGrid>
    <w:tr w:rsidR="00A23943" w14:paraId="7073ACAD" w14:textId="77777777">
      <w:trPr>
        <w:trHeight w:val="70"/>
        <w:jc w:val="center"/>
      </w:trPr>
      <w:tc>
        <w:tcPr>
          <w:tcW w:w="3077" w:type="dxa"/>
          <w:vAlign w:val="center"/>
        </w:tcPr>
        <w:p w14:paraId="59F00347" w14:textId="77777777" w:rsidR="00A23943" w:rsidRDefault="00A23943">
          <w:pPr>
            <w:pBdr>
              <w:top w:val="nil"/>
              <w:left w:val="nil"/>
              <w:bottom w:val="nil"/>
              <w:right w:val="nil"/>
              <w:between w:val="nil"/>
            </w:pBdr>
            <w:tabs>
              <w:tab w:val="center" w:pos="4320"/>
              <w:tab w:val="right" w:pos="8640"/>
            </w:tabs>
            <w:rPr>
              <w:color w:val="808080"/>
            </w:rPr>
          </w:pPr>
          <w:proofErr w:type="spellStart"/>
          <w:r>
            <w:rPr>
              <w:color w:val="808080"/>
            </w:rPr>
            <w:t>Litesko</w:t>
          </w:r>
          <w:proofErr w:type="spellEnd"/>
        </w:p>
      </w:tc>
      <w:tc>
        <w:tcPr>
          <w:tcW w:w="3183" w:type="dxa"/>
          <w:vAlign w:val="center"/>
        </w:tcPr>
        <w:p w14:paraId="67BA96F4" w14:textId="77777777" w:rsidR="00A23943" w:rsidRDefault="00A23943">
          <w:pPr>
            <w:pBdr>
              <w:top w:val="nil"/>
              <w:left w:val="nil"/>
              <w:bottom w:val="nil"/>
              <w:right w:val="nil"/>
              <w:between w:val="nil"/>
            </w:pBdr>
            <w:tabs>
              <w:tab w:val="center" w:pos="4320"/>
              <w:tab w:val="right" w:pos="8640"/>
            </w:tabs>
            <w:jc w:val="center"/>
            <w:rPr>
              <w:color w:val="000000"/>
            </w:rPr>
          </w:pPr>
          <w:r>
            <w:rPr>
              <w:color w:val="808080"/>
            </w:rPr>
            <w:t xml:space="preserve">Psl. </w:t>
          </w:r>
          <w:r>
            <w:rPr>
              <w:color w:val="808080"/>
            </w:rPr>
            <w:fldChar w:fldCharType="begin"/>
          </w:r>
          <w:r>
            <w:rPr>
              <w:color w:val="808080"/>
            </w:rPr>
            <w:instrText>PAGE</w:instrText>
          </w:r>
          <w:r>
            <w:rPr>
              <w:color w:val="808080"/>
            </w:rPr>
            <w:fldChar w:fldCharType="separate"/>
          </w:r>
          <w:r w:rsidR="00D93FBC">
            <w:rPr>
              <w:noProof/>
              <w:color w:val="808080"/>
            </w:rPr>
            <w:t>7</w:t>
          </w:r>
          <w:r>
            <w:rPr>
              <w:color w:val="808080"/>
            </w:rPr>
            <w:fldChar w:fldCharType="end"/>
          </w:r>
          <w:r>
            <w:rPr>
              <w:color w:val="808080"/>
            </w:rPr>
            <w:t xml:space="preserve"> iš </w:t>
          </w:r>
          <w:r>
            <w:rPr>
              <w:color w:val="808080"/>
            </w:rPr>
            <w:fldChar w:fldCharType="begin"/>
          </w:r>
          <w:r>
            <w:rPr>
              <w:color w:val="808080"/>
            </w:rPr>
            <w:instrText>NUMPAGES</w:instrText>
          </w:r>
          <w:r>
            <w:rPr>
              <w:color w:val="808080"/>
            </w:rPr>
            <w:fldChar w:fldCharType="separate"/>
          </w:r>
          <w:r w:rsidR="00D93FBC">
            <w:rPr>
              <w:noProof/>
              <w:color w:val="808080"/>
            </w:rPr>
            <w:t>24</w:t>
          </w:r>
          <w:r>
            <w:rPr>
              <w:color w:val="808080"/>
            </w:rPr>
            <w:fldChar w:fldCharType="end"/>
          </w:r>
        </w:p>
      </w:tc>
      <w:tc>
        <w:tcPr>
          <w:tcW w:w="3084" w:type="dxa"/>
          <w:vAlign w:val="center"/>
        </w:tcPr>
        <w:p w14:paraId="7C3DF883" w14:textId="77777777" w:rsidR="00A23943" w:rsidRDefault="00A23943">
          <w:pPr>
            <w:pBdr>
              <w:top w:val="nil"/>
              <w:left w:val="nil"/>
              <w:bottom w:val="nil"/>
              <w:right w:val="nil"/>
              <w:between w:val="nil"/>
            </w:pBdr>
            <w:tabs>
              <w:tab w:val="center" w:pos="4320"/>
              <w:tab w:val="right" w:pos="8640"/>
            </w:tabs>
            <w:jc w:val="right"/>
            <w:rPr>
              <w:color w:val="000000"/>
            </w:rPr>
          </w:pPr>
          <w:r>
            <w:rPr>
              <w:color w:val="808080"/>
            </w:rPr>
            <w:t>Marijampolė</w:t>
          </w:r>
        </w:p>
      </w:tc>
    </w:tr>
  </w:tbl>
  <w:p w14:paraId="20B4690D" w14:textId="77777777" w:rsidR="00A23943" w:rsidRDefault="00A2394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7C845" w14:textId="77777777" w:rsidR="00A23943" w:rsidRDefault="00A23943">
      <w:r>
        <w:separator/>
      </w:r>
    </w:p>
  </w:footnote>
  <w:footnote w:type="continuationSeparator" w:id="0">
    <w:p w14:paraId="33013239" w14:textId="77777777" w:rsidR="00A23943" w:rsidRDefault="00A23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88A04" w14:textId="77777777" w:rsidR="00A23943" w:rsidRDefault="00A23943">
    <w:pPr>
      <w:widowControl w:val="0"/>
      <w:pBdr>
        <w:top w:val="nil"/>
        <w:left w:val="nil"/>
        <w:bottom w:val="nil"/>
        <w:right w:val="nil"/>
        <w:between w:val="nil"/>
      </w:pBdr>
      <w:spacing w:line="276" w:lineRule="auto"/>
      <w:jc w:val="left"/>
    </w:pPr>
  </w:p>
  <w:tbl>
    <w:tblPr>
      <w:tblStyle w:val="a6"/>
      <w:tblW w:w="9240" w:type="dxa"/>
      <w:jc w:val="center"/>
      <w:tblBorders>
        <w:bottom w:val="single" w:sz="4" w:space="0" w:color="000000"/>
      </w:tblBorders>
      <w:tblLayout w:type="fixed"/>
      <w:tblLook w:val="0000" w:firstRow="0" w:lastRow="0" w:firstColumn="0" w:lastColumn="0" w:noHBand="0" w:noVBand="0"/>
    </w:tblPr>
    <w:tblGrid>
      <w:gridCol w:w="5580"/>
      <w:gridCol w:w="3660"/>
    </w:tblGrid>
    <w:tr w:rsidR="00A23943" w14:paraId="0B2BA9B3" w14:textId="77777777">
      <w:trPr>
        <w:trHeight w:val="899"/>
        <w:jc w:val="center"/>
      </w:trPr>
      <w:tc>
        <w:tcPr>
          <w:tcW w:w="5580" w:type="dxa"/>
        </w:tcPr>
        <w:p w14:paraId="500371B3" w14:textId="77777777" w:rsidR="00A23943" w:rsidRDefault="00A23943">
          <w:pPr>
            <w:pBdr>
              <w:top w:val="nil"/>
              <w:left w:val="nil"/>
              <w:bottom w:val="nil"/>
              <w:right w:val="nil"/>
              <w:between w:val="nil"/>
            </w:pBdr>
            <w:tabs>
              <w:tab w:val="center" w:pos="4320"/>
              <w:tab w:val="right" w:pos="8640"/>
              <w:tab w:val="center" w:pos="7513"/>
              <w:tab w:val="center" w:pos="8222"/>
            </w:tabs>
            <w:ind w:right="-142"/>
            <w:rPr>
              <w:color w:val="000000"/>
              <w:sz w:val="21"/>
              <w:szCs w:val="21"/>
            </w:rPr>
          </w:pPr>
          <w:r>
            <w:rPr>
              <w:noProof/>
              <w:color w:val="000000"/>
            </w:rPr>
            <w:drawing>
              <wp:inline distT="0" distB="0" distL="0" distR="0" wp14:anchorId="0BC2DAC0" wp14:editId="4D4E9D83">
                <wp:extent cx="1200150" cy="542925"/>
                <wp:effectExtent l="0" t="0" r="0" b="0"/>
                <wp:docPr id="5" name="image1.jpg" descr="Litesko logo "/>
                <wp:cNvGraphicFramePr/>
                <a:graphic xmlns:a="http://schemas.openxmlformats.org/drawingml/2006/main">
                  <a:graphicData uri="http://schemas.openxmlformats.org/drawingml/2006/picture">
                    <pic:pic xmlns:pic="http://schemas.openxmlformats.org/drawingml/2006/picture">
                      <pic:nvPicPr>
                        <pic:cNvPr id="0" name="image1.jpg" descr="Litesko logo "/>
                        <pic:cNvPicPr preferRelativeResize="0"/>
                      </pic:nvPicPr>
                      <pic:blipFill>
                        <a:blip r:embed="rId1"/>
                        <a:srcRect/>
                        <a:stretch>
                          <a:fillRect/>
                        </a:stretch>
                      </pic:blipFill>
                      <pic:spPr>
                        <a:xfrm>
                          <a:off x="0" y="0"/>
                          <a:ext cx="1200150" cy="542925"/>
                        </a:xfrm>
                        <a:prstGeom prst="rect">
                          <a:avLst/>
                        </a:prstGeom>
                        <a:ln/>
                      </pic:spPr>
                    </pic:pic>
                  </a:graphicData>
                </a:graphic>
              </wp:inline>
            </w:drawing>
          </w:r>
        </w:p>
      </w:tc>
      <w:tc>
        <w:tcPr>
          <w:tcW w:w="3660" w:type="dxa"/>
          <w:tcMar>
            <w:right w:w="1134" w:type="dxa"/>
          </w:tcMar>
          <w:vAlign w:val="center"/>
        </w:tcPr>
        <w:p w14:paraId="2F2DCD59" w14:textId="77777777" w:rsidR="00A23943" w:rsidRDefault="00A23943">
          <w:pPr>
            <w:pBdr>
              <w:top w:val="nil"/>
              <w:left w:val="nil"/>
              <w:bottom w:val="nil"/>
              <w:right w:val="nil"/>
              <w:between w:val="nil"/>
            </w:pBdr>
            <w:tabs>
              <w:tab w:val="center" w:pos="4320"/>
              <w:tab w:val="right" w:pos="8640"/>
              <w:tab w:val="left" w:pos="720"/>
              <w:tab w:val="center" w:pos="7513"/>
              <w:tab w:val="center" w:pos="8222"/>
            </w:tabs>
            <w:ind w:right="-142"/>
            <w:jc w:val="right"/>
            <w:rPr>
              <w:color w:val="000000"/>
              <w:sz w:val="32"/>
              <w:szCs w:val="32"/>
            </w:rPr>
          </w:pPr>
          <w:r>
            <w:rPr>
              <w:b/>
              <w:color w:val="808080"/>
              <w:sz w:val="32"/>
              <w:szCs w:val="32"/>
            </w:rPr>
            <w:t>Marijampolė</w:t>
          </w:r>
        </w:p>
      </w:tc>
    </w:tr>
  </w:tbl>
  <w:p w14:paraId="2519EDC1" w14:textId="77777777" w:rsidR="00A23943" w:rsidRDefault="00A2394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9F2"/>
    <w:multiLevelType w:val="multilevel"/>
    <w:tmpl w:val="82D6E7D6"/>
    <w:lvl w:ilvl="0">
      <w:start w:val="1"/>
      <w:numFmt w:val="decimal"/>
      <w:lvlText w:val="5.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4674"/>
    <w:multiLevelType w:val="multilevel"/>
    <w:tmpl w:val="3E72176C"/>
    <w:lvl w:ilvl="0">
      <w:start w:val="1"/>
      <w:numFmt w:val="decimal"/>
      <w:lvlText w:val="4.3.%1."/>
      <w:lvlJc w:val="right"/>
      <w:pPr>
        <w:ind w:left="360" w:hanging="360"/>
      </w:pPr>
      <w:rPr>
        <w:b w:val="0"/>
      </w:rPr>
    </w:lvl>
    <w:lvl w:ilvl="1">
      <w:start w:val="1"/>
      <w:numFmt w:val="decimal"/>
      <w:lvlText w:val="4.%2."/>
      <w:lvlJc w:val="left"/>
      <w:pPr>
        <w:ind w:left="792" w:hanging="432"/>
      </w:pPr>
      <w:rPr>
        <w:sz w:val="24"/>
        <w:szCs w:val="24"/>
      </w:rPr>
    </w:lvl>
    <w:lvl w:ilvl="2">
      <w:start w:val="1"/>
      <w:numFmt w:val="decimal"/>
      <w:lvlText w:val="4.2.%3."/>
      <w:lvlJc w:val="left"/>
      <w:pPr>
        <w:ind w:left="1224" w:hanging="504"/>
      </w:pPr>
      <w:rPr>
        <w:b w:val="0"/>
        <w:sz w:val="22"/>
        <w:szCs w:val="22"/>
      </w:rPr>
    </w:lvl>
    <w:lvl w:ilvl="3">
      <w:start w:val="1"/>
      <w:numFmt w:val="decimal"/>
      <w:lvlText w:val="%1.%2.%3.%4."/>
      <w:lvlJc w:val="left"/>
      <w:pPr>
        <w:ind w:left="1728" w:hanging="647"/>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C56AE"/>
    <w:multiLevelType w:val="multilevel"/>
    <w:tmpl w:val="27A8C1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8511D"/>
    <w:multiLevelType w:val="multilevel"/>
    <w:tmpl w:val="1812E970"/>
    <w:lvl w:ilvl="0">
      <w:start w:val="1"/>
      <w:numFmt w:val="decimal"/>
      <w:lvlText w:val="5.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7209A8"/>
    <w:multiLevelType w:val="multilevel"/>
    <w:tmpl w:val="2F5088E8"/>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D14FD1"/>
    <w:multiLevelType w:val="multilevel"/>
    <w:tmpl w:val="8506DD2C"/>
    <w:lvl w:ilvl="0">
      <w:start w:val="1"/>
      <w:numFmt w:val="decimal"/>
      <w:lvlText w:val="4.8.%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B6D1D"/>
    <w:multiLevelType w:val="multilevel"/>
    <w:tmpl w:val="64AEC8D4"/>
    <w:lvl w:ilvl="0">
      <w:start w:val="1"/>
      <w:numFmt w:val="decimal"/>
      <w:lvlText w:val="%1."/>
      <w:lvlJc w:val="left"/>
      <w:pPr>
        <w:ind w:left="360" w:hanging="360"/>
      </w:pPr>
    </w:lvl>
    <w:lvl w:ilvl="1">
      <w:start w:val="1"/>
      <w:numFmt w:val="decimal"/>
      <w:lvlText w:val="3.%2."/>
      <w:lvlJc w:val="left"/>
      <w:pPr>
        <w:ind w:left="792" w:hanging="432"/>
      </w:pPr>
      <w:rPr>
        <w:rFonts w:ascii="Times" w:eastAsia="Times" w:hAnsi="Times" w:cs="Times"/>
        <w:b w:val="0"/>
        <w:i w:val="0"/>
        <w:color w:val="000000"/>
        <w:sz w:val="22"/>
        <w:szCs w:val="22"/>
      </w:rPr>
    </w:lvl>
    <w:lvl w:ilvl="2">
      <w:start w:val="1"/>
      <w:numFmt w:val="decimal"/>
      <w:lvlText w:val="3.2.%3."/>
      <w:lvlJc w:val="left"/>
      <w:pPr>
        <w:ind w:left="1224" w:hanging="504"/>
      </w:pPr>
      <w:rPr>
        <w:rFonts w:ascii="Times" w:eastAsia="Times" w:hAnsi="Times" w:cs="Times"/>
        <w:b w:val="0"/>
        <w:i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F2560"/>
    <w:multiLevelType w:val="multilevel"/>
    <w:tmpl w:val="29D42D36"/>
    <w:lvl w:ilvl="0">
      <w:start w:val="1"/>
      <w:numFmt w:val="decimal"/>
      <w:lvlText w:val="5.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35170F"/>
    <w:multiLevelType w:val="multilevel"/>
    <w:tmpl w:val="97BA3AD6"/>
    <w:lvl w:ilvl="0">
      <w:start w:val="1"/>
      <w:numFmt w:val="decimal"/>
      <w:lvlText w:val="5.10.%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83C30"/>
    <w:multiLevelType w:val="multilevel"/>
    <w:tmpl w:val="6D609B86"/>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077867"/>
    <w:multiLevelType w:val="multilevel"/>
    <w:tmpl w:val="92E83AAE"/>
    <w:lvl w:ilvl="0">
      <w:start w:val="1"/>
      <w:numFmt w:val="decimal"/>
      <w:lvlText w:val="2.2.%1."/>
      <w:lvlJc w:val="left"/>
      <w:pPr>
        <w:ind w:left="644" w:hanging="359"/>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6082C73"/>
    <w:multiLevelType w:val="multilevel"/>
    <w:tmpl w:val="EE5611CE"/>
    <w:lvl w:ilvl="0">
      <w:start w:val="1"/>
      <w:numFmt w:val="lowerLetter"/>
      <w:lvlText w:val="%1."/>
      <w:lvlJc w:val="righ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9391C3C"/>
    <w:multiLevelType w:val="multilevel"/>
    <w:tmpl w:val="DEBED930"/>
    <w:lvl w:ilvl="0">
      <w:start w:val="1"/>
      <w:numFmt w:val="lowerLetter"/>
      <w:lvlText w:val="%1."/>
      <w:lvlJc w:val="right"/>
      <w:pPr>
        <w:ind w:left="720" w:hanging="360"/>
      </w:pPr>
      <w:rPr>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A05ABE"/>
    <w:multiLevelType w:val="multilevel"/>
    <w:tmpl w:val="DD2C5FE0"/>
    <w:lvl w:ilvl="0">
      <w:start w:val="1"/>
      <w:numFmt w:val="decimal"/>
      <w:lvlText w:val="5.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254899"/>
    <w:multiLevelType w:val="multilevel"/>
    <w:tmpl w:val="9ED6F1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A5F3D"/>
    <w:multiLevelType w:val="multilevel"/>
    <w:tmpl w:val="C05AF528"/>
    <w:lvl w:ilvl="0">
      <w:start w:val="1"/>
      <w:numFmt w:val="decimal"/>
      <w:lvlText w:val="3.3.%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7D21A8"/>
    <w:multiLevelType w:val="hybridMultilevel"/>
    <w:tmpl w:val="AE660224"/>
    <w:lvl w:ilvl="0" w:tplc="D932E206">
      <w:start w:val="1"/>
      <w:numFmt w:val="decimal"/>
      <w:lvlText w:val="5.1.%1."/>
      <w:lvlJc w:val="left"/>
      <w:pPr>
        <w:ind w:left="644" w:hanging="360"/>
      </w:pPr>
      <w:rPr>
        <w:rFonts w:ascii="Times" w:hAnsi="Times" w:hint="default"/>
        <w:b w:val="0"/>
        <w:i w:val="0"/>
        <w:color w:val="auto"/>
        <w:sz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4636D9C"/>
    <w:multiLevelType w:val="multilevel"/>
    <w:tmpl w:val="9928283E"/>
    <w:lvl w:ilvl="0">
      <w:start w:val="1"/>
      <w:numFmt w:val="decimal"/>
      <w:lvlText w:val="5.4.%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D71601"/>
    <w:multiLevelType w:val="multilevel"/>
    <w:tmpl w:val="B73E6766"/>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8449B4"/>
    <w:multiLevelType w:val="multilevel"/>
    <w:tmpl w:val="84FC5B28"/>
    <w:lvl w:ilvl="0">
      <w:start w:val="1"/>
      <w:numFmt w:val="decimal"/>
      <w:lvlText w:val="1.%1. "/>
      <w:lvlJc w:val="left"/>
      <w:pPr>
        <w:ind w:left="720" w:hanging="360"/>
      </w:pPr>
      <w:rPr>
        <w:rFonts w:ascii="Helvetica Neue" w:eastAsia="Helvetica Neue" w:hAnsi="Helvetica Neue" w:cs="Helvetica Neue"/>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737E53"/>
    <w:multiLevelType w:val="multilevel"/>
    <w:tmpl w:val="EE6EB7EE"/>
    <w:lvl w:ilvl="0">
      <w:start w:val="1"/>
      <w:numFmt w:val="lowerLetter"/>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83214F"/>
    <w:multiLevelType w:val="multilevel"/>
    <w:tmpl w:val="1D0A53AE"/>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507188"/>
    <w:multiLevelType w:val="multilevel"/>
    <w:tmpl w:val="6EECC996"/>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7E3B47"/>
    <w:multiLevelType w:val="multilevel"/>
    <w:tmpl w:val="A30450BC"/>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A75A0D"/>
    <w:multiLevelType w:val="multilevel"/>
    <w:tmpl w:val="B7CC9B42"/>
    <w:lvl w:ilvl="0">
      <w:start w:val="1"/>
      <w:numFmt w:val="decimal"/>
      <w:lvlText w:val="5.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F556EB"/>
    <w:multiLevelType w:val="multilevel"/>
    <w:tmpl w:val="68E22FBC"/>
    <w:lvl w:ilvl="0">
      <w:start w:val="1"/>
      <w:numFmt w:val="decimal"/>
      <w:lvlText w:val="4.11.%1."/>
      <w:lvlJc w:val="left"/>
      <w:pPr>
        <w:ind w:left="720" w:hanging="360"/>
      </w:pPr>
      <w:rPr>
        <w:rFonts w:ascii="Times" w:eastAsia="Times" w:hAnsi="Times" w:cs="Times"/>
        <w:b w:val="0"/>
        <w:i w:val="0"/>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01A6F70"/>
    <w:multiLevelType w:val="multilevel"/>
    <w:tmpl w:val="F28201B4"/>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1B73C1"/>
    <w:multiLevelType w:val="multilevel"/>
    <w:tmpl w:val="E580DE5E"/>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341B2B"/>
    <w:multiLevelType w:val="hybridMultilevel"/>
    <w:tmpl w:val="D9DA12D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AB01A2"/>
    <w:multiLevelType w:val="multilevel"/>
    <w:tmpl w:val="C94E33BE"/>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CF0AC3"/>
    <w:multiLevelType w:val="multilevel"/>
    <w:tmpl w:val="02002A50"/>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C05764"/>
    <w:multiLevelType w:val="multilevel"/>
    <w:tmpl w:val="B3F2E144"/>
    <w:lvl w:ilvl="0">
      <w:start w:val="1"/>
      <w:numFmt w:val="decimal"/>
      <w:lvlText w:val="%1."/>
      <w:lvlJc w:val="left"/>
      <w:pPr>
        <w:ind w:left="840" w:hanging="360"/>
      </w:pPr>
      <w:rPr>
        <w:sz w:val="28"/>
        <w:szCs w:val="28"/>
      </w:rPr>
    </w:lvl>
    <w:lvl w:ilvl="1">
      <w:start w:val="1"/>
      <w:numFmt w:val="decimal"/>
      <w:lvlText w:val="%1.%2."/>
      <w:lvlJc w:val="left"/>
      <w:pPr>
        <w:ind w:left="704" w:hanging="419"/>
      </w:pPr>
    </w:lvl>
    <w:lvl w:ilvl="2">
      <w:start w:val="1"/>
      <w:numFmt w:val="decimal"/>
      <w:lvlText w:val="%1.%2.%3."/>
      <w:lvlJc w:val="left"/>
      <w:pPr>
        <w:ind w:left="1200" w:hanging="720"/>
      </w:pPr>
    </w:lvl>
    <w:lvl w:ilvl="3">
      <w:start w:val="1"/>
      <w:numFmt w:val="decimal"/>
      <w:lvlText w:val="%1.%2.%3.%4."/>
      <w:lvlJc w:val="left"/>
      <w:pPr>
        <w:ind w:left="1200" w:hanging="720"/>
      </w:pPr>
    </w:lvl>
    <w:lvl w:ilvl="4">
      <w:start w:val="1"/>
      <w:numFmt w:val="decimal"/>
      <w:lvlText w:val="%1.%2.%3.%4.%5."/>
      <w:lvlJc w:val="left"/>
      <w:pPr>
        <w:ind w:left="1560" w:hanging="1080"/>
      </w:pPr>
    </w:lvl>
    <w:lvl w:ilvl="5">
      <w:start w:val="1"/>
      <w:numFmt w:val="decimal"/>
      <w:lvlText w:val="%1.%2.%3.%4.%5.%6."/>
      <w:lvlJc w:val="left"/>
      <w:pPr>
        <w:ind w:left="1560" w:hanging="1080"/>
      </w:pPr>
    </w:lvl>
    <w:lvl w:ilvl="6">
      <w:start w:val="1"/>
      <w:numFmt w:val="decimal"/>
      <w:lvlText w:val="%1.%2.%3.%4.%5.%6.%7."/>
      <w:lvlJc w:val="left"/>
      <w:pPr>
        <w:ind w:left="1920" w:hanging="1440"/>
      </w:pPr>
    </w:lvl>
    <w:lvl w:ilvl="7">
      <w:start w:val="1"/>
      <w:numFmt w:val="decimal"/>
      <w:lvlText w:val="%1.%2.%3.%4.%5.%6.%7.%8."/>
      <w:lvlJc w:val="left"/>
      <w:pPr>
        <w:ind w:left="1920" w:hanging="1440"/>
      </w:pPr>
    </w:lvl>
    <w:lvl w:ilvl="8">
      <w:start w:val="1"/>
      <w:numFmt w:val="decimal"/>
      <w:lvlText w:val="%1.%2.%3.%4.%5.%6.%7.%8.%9."/>
      <w:lvlJc w:val="left"/>
      <w:pPr>
        <w:ind w:left="2280" w:hanging="1800"/>
      </w:pPr>
    </w:lvl>
  </w:abstractNum>
  <w:abstractNum w:abstractNumId="32" w15:restartNumberingAfterBreak="0">
    <w:nsid w:val="505F1A3F"/>
    <w:multiLevelType w:val="multilevel"/>
    <w:tmpl w:val="2394457A"/>
    <w:lvl w:ilvl="0">
      <w:start w:val="1"/>
      <w:numFmt w:val="decimal"/>
      <w:lvlText w:val="5.1.%1."/>
      <w:lvlJc w:val="left"/>
      <w:pPr>
        <w:ind w:left="644" w:hanging="359"/>
      </w:pPr>
      <w:rPr>
        <w:rFonts w:ascii="Times" w:eastAsia="Times" w:hAnsi="Times" w:cs="Times"/>
        <w:b w:val="0"/>
        <w:i w:val="0"/>
        <w:color w:val="000000"/>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0883C13"/>
    <w:multiLevelType w:val="multilevel"/>
    <w:tmpl w:val="DD0E1594"/>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941387"/>
    <w:multiLevelType w:val="multilevel"/>
    <w:tmpl w:val="C70E1A9C"/>
    <w:lvl w:ilvl="0">
      <w:start w:val="1"/>
      <w:numFmt w:val="decimal"/>
      <w:lvlText w:val="4.5.%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D87CBE"/>
    <w:multiLevelType w:val="multilevel"/>
    <w:tmpl w:val="904C162A"/>
    <w:lvl w:ilvl="0">
      <w:start w:val="1"/>
      <w:numFmt w:val="lowerLetter"/>
      <w:lvlText w:val="%1."/>
      <w:lvlJc w:val="right"/>
      <w:pPr>
        <w:ind w:left="720" w:hanging="360"/>
      </w:pPr>
      <w:rPr>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C6638A"/>
    <w:multiLevelType w:val="multilevel"/>
    <w:tmpl w:val="DB3E87E8"/>
    <w:lvl w:ilvl="0">
      <w:start w:val="1"/>
      <w:numFmt w:val="decimal"/>
      <w:lvlText w:val="4.3.%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5656AF"/>
    <w:multiLevelType w:val="multilevel"/>
    <w:tmpl w:val="87AA0D4C"/>
    <w:lvl w:ilvl="0">
      <w:start w:val="1"/>
      <w:numFmt w:val="decimal"/>
      <w:lvlText w:val="5.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0B1848"/>
    <w:multiLevelType w:val="multilevel"/>
    <w:tmpl w:val="4E28B66E"/>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396A00"/>
    <w:multiLevelType w:val="multilevel"/>
    <w:tmpl w:val="8BE20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884F3D"/>
    <w:multiLevelType w:val="multilevel"/>
    <w:tmpl w:val="565A5758"/>
    <w:lvl w:ilvl="0">
      <w:start w:val="1"/>
      <w:numFmt w:val="lowerLetter"/>
      <w:lvlText w:val="%1."/>
      <w:lvlJc w:val="right"/>
      <w:pPr>
        <w:ind w:left="720" w:hanging="360"/>
      </w:pPr>
      <w:rPr>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BC0D34"/>
    <w:multiLevelType w:val="multilevel"/>
    <w:tmpl w:val="47E6B1A4"/>
    <w:lvl w:ilvl="0">
      <w:start w:val="1"/>
      <w:numFmt w:val="lowerLetter"/>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E65F6E"/>
    <w:multiLevelType w:val="multilevel"/>
    <w:tmpl w:val="8BF6EDB4"/>
    <w:lvl w:ilvl="0">
      <w:start w:val="1"/>
      <w:numFmt w:val="lowerLetter"/>
      <w:lvlText w:val="%1."/>
      <w:lvlJc w:val="righ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107372"/>
    <w:multiLevelType w:val="multilevel"/>
    <w:tmpl w:val="34A29D80"/>
    <w:lvl w:ilvl="0">
      <w:start w:val="1"/>
      <w:numFmt w:val="lowerLetter"/>
      <w:lvlText w:val="%1."/>
      <w:lvlJc w:val="righ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0E08B0"/>
    <w:multiLevelType w:val="multilevel"/>
    <w:tmpl w:val="13C6D6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633D59"/>
    <w:multiLevelType w:val="multilevel"/>
    <w:tmpl w:val="6A3E2684"/>
    <w:lvl w:ilvl="0">
      <w:start w:val="1"/>
      <w:numFmt w:val="decimal"/>
      <w:lvlText w:val="4.9.%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9A47F2"/>
    <w:multiLevelType w:val="multilevel"/>
    <w:tmpl w:val="8E4097E4"/>
    <w:lvl w:ilvl="0">
      <w:start w:val="1"/>
      <w:numFmt w:val="decimal"/>
      <w:lvlText w:val="4.4.%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BD4055"/>
    <w:multiLevelType w:val="multilevel"/>
    <w:tmpl w:val="82600906"/>
    <w:lvl w:ilvl="0">
      <w:start w:val="1"/>
      <w:numFmt w:val="decimal"/>
      <w:lvlText w:val="4.6.%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002FFC"/>
    <w:multiLevelType w:val="multilevel"/>
    <w:tmpl w:val="2F1A49A4"/>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C8535E"/>
    <w:multiLevelType w:val="multilevel"/>
    <w:tmpl w:val="10E2F3D4"/>
    <w:lvl w:ilvl="0">
      <w:start w:val="1"/>
      <w:numFmt w:val="decimal"/>
      <w:lvlText w:val="5.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F86339"/>
    <w:multiLevelType w:val="multilevel"/>
    <w:tmpl w:val="AB788536"/>
    <w:lvl w:ilvl="0">
      <w:start w:val="1"/>
      <w:numFmt w:val="lowerLetter"/>
      <w:lvlText w:val="%1."/>
      <w:lvlJc w:val="right"/>
      <w:pPr>
        <w:ind w:left="720" w:hanging="360"/>
      </w:pPr>
      <w:rPr>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762E54"/>
    <w:multiLevelType w:val="multilevel"/>
    <w:tmpl w:val="29121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DB4AE0"/>
    <w:multiLevelType w:val="multilevel"/>
    <w:tmpl w:val="6B980C48"/>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1563C7"/>
    <w:multiLevelType w:val="multilevel"/>
    <w:tmpl w:val="42BC8D08"/>
    <w:lvl w:ilvl="0">
      <w:start w:val="1"/>
      <w:numFmt w:val="lowerLetter"/>
      <w:lvlText w:val="%1."/>
      <w:lvlJc w:val="righ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4" w15:restartNumberingAfterBreak="0">
    <w:nsid w:val="6F5429D8"/>
    <w:multiLevelType w:val="multilevel"/>
    <w:tmpl w:val="07220194"/>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401CB6"/>
    <w:multiLevelType w:val="multilevel"/>
    <w:tmpl w:val="698C9404"/>
    <w:lvl w:ilvl="0">
      <w:start w:val="1"/>
      <w:numFmt w:val="decimal"/>
      <w:lvlText w:val="4.7.%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67255EC"/>
    <w:multiLevelType w:val="multilevel"/>
    <w:tmpl w:val="08260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7C342CC"/>
    <w:multiLevelType w:val="multilevel"/>
    <w:tmpl w:val="8FB0F1E4"/>
    <w:lvl w:ilvl="0">
      <w:start w:val="1"/>
      <w:numFmt w:val="decimal"/>
      <w:lvlText w:val="5.3.%1."/>
      <w:lvlJc w:val="right"/>
      <w:pPr>
        <w:ind w:left="720" w:hanging="360"/>
      </w:pPr>
      <w:rPr>
        <w:b w:val="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83C723F"/>
    <w:multiLevelType w:val="multilevel"/>
    <w:tmpl w:val="467A1CD8"/>
    <w:lvl w:ilvl="0">
      <w:start w:val="1"/>
      <w:numFmt w:val="decimal"/>
      <w:lvlText w:val="4.10.%1."/>
      <w:lvlJc w:val="left"/>
      <w:pPr>
        <w:ind w:left="720" w:hanging="360"/>
      </w:pPr>
      <w:rPr>
        <w:rFonts w:ascii="Times" w:eastAsia="Times" w:hAnsi="Times" w:cs="Times"/>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251A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9730F67"/>
    <w:multiLevelType w:val="multilevel"/>
    <w:tmpl w:val="14B2636C"/>
    <w:lvl w:ilvl="0">
      <w:start w:val="1"/>
      <w:numFmt w:val="decim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AAD0454"/>
    <w:multiLevelType w:val="multilevel"/>
    <w:tmpl w:val="7FE4DD50"/>
    <w:lvl w:ilvl="0">
      <w:start w:val="1"/>
      <w:numFmt w:val="lowerLetter"/>
      <w:lvlText w:val="%1."/>
      <w:lvlJc w:val="righ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407357"/>
    <w:multiLevelType w:val="multilevel"/>
    <w:tmpl w:val="418E4D38"/>
    <w:lvl w:ilvl="0">
      <w:start w:val="1"/>
      <w:numFmt w:val="decimal"/>
      <w:lvlText w:val="5.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9217FB"/>
    <w:multiLevelType w:val="multilevel"/>
    <w:tmpl w:val="7AF457AC"/>
    <w:lvl w:ilvl="0">
      <w:start w:val="1"/>
      <w:numFmt w:val="lowerLetter"/>
      <w:lvlText w:val="%1."/>
      <w:lvlJc w:val="righ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9"/>
  </w:num>
  <w:num w:numId="2">
    <w:abstractNumId w:val="6"/>
  </w:num>
  <w:num w:numId="3">
    <w:abstractNumId w:val="4"/>
  </w:num>
  <w:num w:numId="4">
    <w:abstractNumId w:val="51"/>
  </w:num>
  <w:num w:numId="5">
    <w:abstractNumId w:val="1"/>
  </w:num>
  <w:num w:numId="6">
    <w:abstractNumId w:val="55"/>
  </w:num>
  <w:num w:numId="7">
    <w:abstractNumId w:val="63"/>
  </w:num>
  <w:num w:numId="8">
    <w:abstractNumId w:val="52"/>
  </w:num>
  <w:num w:numId="9">
    <w:abstractNumId w:val="18"/>
  </w:num>
  <w:num w:numId="10">
    <w:abstractNumId w:val="11"/>
  </w:num>
  <w:num w:numId="11">
    <w:abstractNumId w:val="23"/>
  </w:num>
  <w:num w:numId="12">
    <w:abstractNumId w:val="43"/>
  </w:num>
  <w:num w:numId="13">
    <w:abstractNumId w:val="33"/>
  </w:num>
  <w:num w:numId="14">
    <w:abstractNumId w:val="5"/>
  </w:num>
  <w:num w:numId="15">
    <w:abstractNumId w:val="30"/>
  </w:num>
  <w:num w:numId="16">
    <w:abstractNumId w:val="31"/>
  </w:num>
  <w:num w:numId="17">
    <w:abstractNumId w:val="34"/>
  </w:num>
  <w:num w:numId="18">
    <w:abstractNumId w:val="9"/>
  </w:num>
  <w:num w:numId="19">
    <w:abstractNumId w:val="61"/>
  </w:num>
  <w:num w:numId="20">
    <w:abstractNumId w:val="47"/>
  </w:num>
  <w:num w:numId="21">
    <w:abstractNumId w:val="21"/>
  </w:num>
  <w:num w:numId="22">
    <w:abstractNumId w:val="45"/>
  </w:num>
  <w:num w:numId="23">
    <w:abstractNumId w:val="54"/>
  </w:num>
  <w:num w:numId="24">
    <w:abstractNumId w:val="58"/>
  </w:num>
  <w:num w:numId="25">
    <w:abstractNumId w:val="60"/>
  </w:num>
  <w:num w:numId="26">
    <w:abstractNumId w:val="32"/>
  </w:num>
  <w:num w:numId="27">
    <w:abstractNumId w:val="53"/>
  </w:num>
  <w:num w:numId="28">
    <w:abstractNumId w:val="0"/>
  </w:num>
  <w:num w:numId="29">
    <w:abstractNumId w:val="29"/>
  </w:num>
  <w:num w:numId="30">
    <w:abstractNumId w:val="15"/>
  </w:num>
  <w:num w:numId="31">
    <w:abstractNumId w:val="38"/>
  </w:num>
  <w:num w:numId="32">
    <w:abstractNumId w:val="3"/>
  </w:num>
  <w:num w:numId="33">
    <w:abstractNumId w:val="62"/>
  </w:num>
  <w:num w:numId="34">
    <w:abstractNumId w:val="56"/>
  </w:num>
  <w:num w:numId="35">
    <w:abstractNumId w:val="42"/>
  </w:num>
  <w:num w:numId="36">
    <w:abstractNumId w:val="44"/>
  </w:num>
  <w:num w:numId="37">
    <w:abstractNumId w:val="10"/>
  </w:num>
  <w:num w:numId="38">
    <w:abstractNumId w:val="39"/>
  </w:num>
  <w:num w:numId="39">
    <w:abstractNumId w:val="49"/>
  </w:num>
  <w:num w:numId="40">
    <w:abstractNumId w:val="48"/>
  </w:num>
  <w:num w:numId="41">
    <w:abstractNumId w:val="24"/>
  </w:num>
  <w:num w:numId="42">
    <w:abstractNumId w:val="50"/>
  </w:num>
  <w:num w:numId="43">
    <w:abstractNumId w:val="2"/>
  </w:num>
  <w:num w:numId="44">
    <w:abstractNumId w:val="7"/>
  </w:num>
  <w:num w:numId="45">
    <w:abstractNumId w:val="57"/>
  </w:num>
  <w:num w:numId="46">
    <w:abstractNumId w:val="17"/>
  </w:num>
  <w:num w:numId="47">
    <w:abstractNumId w:val="13"/>
  </w:num>
  <w:num w:numId="48">
    <w:abstractNumId w:val="20"/>
  </w:num>
  <w:num w:numId="49">
    <w:abstractNumId w:val="35"/>
  </w:num>
  <w:num w:numId="50">
    <w:abstractNumId w:val="41"/>
  </w:num>
  <w:num w:numId="51">
    <w:abstractNumId w:val="27"/>
  </w:num>
  <w:num w:numId="52">
    <w:abstractNumId w:val="19"/>
  </w:num>
  <w:num w:numId="53">
    <w:abstractNumId w:val="26"/>
  </w:num>
  <w:num w:numId="54">
    <w:abstractNumId w:val="46"/>
  </w:num>
  <w:num w:numId="55">
    <w:abstractNumId w:val="40"/>
  </w:num>
  <w:num w:numId="56">
    <w:abstractNumId w:val="14"/>
  </w:num>
  <w:num w:numId="57">
    <w:abstractNumId w:val="37"/>
  </w:num>
  <w:num w:numId="58">
    <w:abstractNumId w:val="22"/>
  </w:num>
  <w:num w:numId="59">
    <w:abstractNumId w:val="8"/>
  </w:num>
  <w:num w:numId="60">
    <w:abstractNumId w:val="25"/>
  </w:num>
  <w:num w:numId="61">
    <w:abstractNumId w:val="36"/>
  </w:num>
  <w:num w:numId="62">
    <w:abstractNumId w:val="12"/>
  </w:num>
  <w:num w:numId="63">
    <w:abstractNumId w:val="16"/>
  </w:num>
  <w:num w:numId="64">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9A"/>
    <w:rsid w:val="000C466B"/>
    <w:rsid w:val="000E429A"/>
    <w:rsid w:val="001215FD"/>
    <w:rsid w:val="001E0E16"/>
    <w:rsid w:val="003C5FDA"/>
    <w:rsid w:val="00504845"/>
    <w:rsid w:val="008222B6"/>
    <w:rsid w:val="0096650A"/>
    <w:rsid w:val="00A23943"/>
    <w:rsid w:val="00BE499A"/>
    <w:rsid w:val="00D93FBC"/>
    <w:rsid w:val="00ED3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3F91"/>
  <w15:docId w15:val="{5E3F5621-122E-4703-A15B-5E682EE6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spacing w:before="120" w:after="60"/>
      <w:outlineLvl w:val="0"/>
    </w:pPr>
    <w:rPr>
      <w:b/>
      <w:smallCaps/>
    </w:rPr>
  </w:style>
  <w:style w:type="paragraph" w:styleId="Antrat2">
    <w:name w:val="heading 2"/>
    <w:basedOn w:val="prastasis"/>
    <w:next w:val="prastasis"/>
    <w:pPr>
      <w:keepNext/>
      <w:spacing w:before="240" w:after="60"/>
      <w:ind w:left="1200" w:hanging="360"/>
      <w:outlineLvl w:val="1"/>
    </w:pPr>
    <w:rPr>
      <w:smallCaps/>
    </w:rPr>
  </w:style>
  <w:style w:type="paragraph" w:styleId="Antrat3">
    <w:name w:val="heading 3"/>
    <w:basedOn w:val="prastasis"/>
    <w:next w:val="prastasis"/>
    <w:pPr>
      <w:keepNext/>
      <w:spacing w:before="240" w:after="60"/>
      <w:ind w:left="1775" w:hanging="356"/>
      <w:outlineLvl w:val="2"/>
    </w:pPr>
  </w:style>
  <w:style w:type="paragraph" w:styleId="Antrat4">
    <w:name w:val="heading 4"/>
    <w:basedOn w:val="prastasis"/>
    <w:next w:val="prastasis"/>
    <w:pPr>
      <w:keepNext/>
      <w:spacing w:before="240" w:after="60"/>
      <w:outlineLvl w:val="3"/>
    </w:pPr>
    <w:rPr>
      <w:rFonts w:ascii="Arial" w:eastAsia="Arial" w:hAnsi="Arial" w:cs="Arial"/>
      <w:b/>
    </w:rPr>
  </w:style>
  <w:style w:type="paragraph" w:styleId="Antrat5">
    <w:name w:val="heading 5"/>
    <w:basedOn w:val="prastasis"/>
    <w:next w:val="prastasis"/>
    <w:pPr>
      <w:spacing w:before="240" w:after="60"/>
      <w:outlineLvl w:val="4"/>
    </w:pPr>
    <w:rPr>
      <w:rFonts w:ascii="Arial" w:eastAsia="Arial" w:hAnsi="Arial" w:cs="Arial"/>
      <w:sz w:val="22"/>
      <w:szCs w:val="22"/>
    </w:rPr>
  </w:style>
  <w:style w:type="paragraph" w:styleId="Antrat6">
    <w:name w:val="heading 6"/>
    <w:basedOn w:val="prastasis"/>
    <w:next w:val="prastasis"/>
    <w:pPr>
      <w:spacing w:before="240" w:after="60"/>
      <w:outlineLvl w:val="5"/>
    </w:pPr>
    <w:rPr>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70" w:type="dxa"/>
      </w:tblCellMar>
    </w:tblPr>
  </w:style>
  <w:style w:type="table" w:customStyle="1" w:styleId="a0">
    <w:basedOn w:val="prastojilentel"/>
    <w:tblPr>
      <w:tblStyleRowBandSize w:val="1"/>
      <w:tblStyleColBandSize w:val="1"/>
      <w:tblCellMar>
        <w:left w:w="115" w:type="dxa"/>
        <w:right w:w="170"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70" w:type="dxa"/>
        <w:right w:w="70"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8222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22B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222B6"/>
    <w:rPr>
      <w:b/>
      <w:bCs/>
    </w:rPr>
  </w:style>
  <w:style w:type="character" w:customStyle="1" w:styleId="KomentarotemaDiagrama">
    <w:name w:val="Komentaro tema Diagrama"/>
    <w:basedOn w:val="KomentarotekstasDiagrama"/>
    <w:link w:val="Komentarotema"/>
    <w:uiPriority w:val="99"/>
    <w:semiHidden/>
    <w:rsid w:val="008222B6"/>
    <w:rPr>
      <w:b/>
      <w:bCs/>
      <w:sz w:val="20"/>
      <w:szCs w:val="20"/>
    </w:rPr>
  </w:style>
  <w:style w:type="paragraph" w:styleId="Sraopastraipa">
    <w:name w:val="List Paragraph"/>
    <w:basedOn w:val="prastasis"/>
    <w:qFormat/>
    <w:rsid w:val="001E0E16"/>
    <w:pPr>
      <w:ind w:left="720"/>
      <w:contextualSpacing/>
    </w:pPr>
    <w:rPr>
      <w:szCs w:val="20"/>
      <w:lang w:eastAsia="en-US"/>
    </w:rPr>
  </w:style>
  <w:style w:type="character" w:styleId="Hipersaitas">
    <w:name w:val="Hyperlink"/>
    <w:basedOn w:val="Numatytasispastraiposriftas"/>
    <w:uiPriority w:val="99"/>
    <w:unhideWhenUsed/>
    <w:rsid w:val="001E0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tesko.lt/apie-mus/socialine-atsakomy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7130</TotalTime>
  <Pages>24</Pages>
  <Words>33411</Words>
  <Characters>19045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SVIRSKAS</dc:creator>
  <cp:lastModifiedBy>Gina PUMPUTIENĖ</cp:lastModifiedBy>
  <cp:revision>6</cp:revision>
  <dcterms:created xsi:type="dcterms:W3CDTF">2020-11-04T06:34:00Z</dcterms:created>
  <dcterms:modified xsi:type="dcterms:W3CDTF">2020-12-28T06:46:00Z</dcterms:modified>
</cp:coreProperties>
</file>