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XSpec="center" w:tblpY="411"/>
        <w:tblW w:w="10635" w:type="dxa"/>
        <w:tblLayout w:type="fixed"/>
        <w:tblLook w:val="04A0" w:firstRow="1" w:lastRow="0" w:firstColumn="1" w:lastColumn="0" w:noHBand="0" w:noVBand="1"/>
      </w:tblPr>
      <w:tblGrid>
        <w:gridCol w:w="3123"/>
        <w:gridCol w:w="709"/>
        <w:gridCol w:w="1559"/>
        <w:gridCol w:w="303"/>
        <w:gridCol w:w="538"/>
        <w:gridCol w:w="3413"/>
        <w:gridCol w:w="990"/>
      </w:tblGrid>
      <w:tr w:rsidR="003B2499" w14:paraId="5B87244E" w14:textId="77777777" w:rsidTr="00AC18D3">
        <w:tc>
          <w:tcPr>
            <w:tcW w:w="3123" w:type="dxa"/>
            <w:hideMark/>
          </w:tcPr>
          <w:p w14:paraId="05196889" w14:textId="77777777" w:rsidR="003B2499" w:rsidRDefault="003B2499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709" w:type="dxa"/>
          </w:tcPr>
          <w:p w14:paraId="3ACBFBFA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14:paraId="3E8E861B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3" w:type="dxa"/>
          </w:tcPr>
          <w:p w14:paraId="7CBB7CF1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" w:type="dxa"/>
          </w:tcPr>
          <w:p w14:paraId="3FB5202A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13" w:type="dxa"/>
            <w:hideMark/>
          </w:tcPr>
          <w:p w14:paraId="229FB36A" w14:textId="77777777" w:rsidR="003B2499" w:rsidRDefault="003B2499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63B2C046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</w:tr>
      <w:tr w:rsidR="003B2499" w14:paraId="7AC3CFA3" w14:textId="77777777" w:rsidTr="00AC18D3">
        <w:tc>
          <w:tcPr>
            <w:tcW w:w="3123" w:type="dxa"/>
            <w:hideMark/>
          </w:tcPr>
          <w:p w14:paraId="6A88AD3C" w14:textId="0764AEB2" w:rsidR="003B2499" w:rsidRDefault="003B2499" w:rsidP="00893A74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D8495C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709" w:type="dxa"/>
          </w:tcPr>
          <w:p w14:paraId="186ABC07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</w:tcPr>
          <w:p w14:paraId="51BC1B3A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3" w:type="dxa"/>
          </w:tcPr>
          <w:p w14:paraId="386D733C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" w:type="dxa"/>
          </w:tcPr>
          <w:p w14:paraId="59EAA59A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13" w:type="dxa"/>
            <w:hideMark/>
          </w:tcPr>
          <w:p w14:paraId="19DFF8DD" w14:textId="0EDBA671" w:rsidR="003B2499" w:rsidRDefault="003B2499" w:rsidP="00893A74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</w:t>
            </w:r>
            <w:r w:rsidR="00D8495C">
              <w:rPr>
                <w:rFonts w:ascii="Arial" w:hAnsi="Arial" w:cs="Arial"/>
                <w:lang w:eastAsia="en-US"/>
              </w:rPr>
              <w:t>9</w:t>
            </w:r>
            <w:r w:rsidR="00893A7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m.</w:t>
            </w:r>
          </w:p>
        </w:tc>
        <w:tc>
          <w:tcPr>
            <w:tcW w:w="990" w:type="dxa"/>
          </w:tcPr>
          <w:p w14:paraId="405AE9B0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</w:tr>
      <w:tr w:rsidR="003B2499" w14:paraId="47552327" w14:textId="77777777" w:rsidTr="00AC18D3">
        <w:tc>
          <w:tcPr>
            <w:tcW w:w="3123" w:type="dxa"/>
          </w:tcPr>
          <w:p w14:paraId="4501A417" w14:textId="2DC92406" w:rsidR="003B2499" w:rsidRPr="00EA332B" w:rsidRDefault="00EA33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3E79D5">
              <w:rPr>
                <w:rFonts w:ascii="Arial" w:hAnsi="Arial" w:cs="Arial"/>
                <w:lang w:val="en-US" w:eastAsia="en-US"/>
              </w:rPr>
              <w:t>December</w:t>
            </w:r>
            <w:r w:rsidRPr="00EA332B">
              <w:rPr>
                <w:rFonts w:ascii="Arial" w:hAnsi="Arial" w:cs="Arial"/>
                <w:lang w:eastAsia="en-US"/>
              </w:rPr>
              <w:t xml:space="preserve"> 19</w:t>
            </w:r>
          </w:p>
        </w:tc>
        <w:tc>
          <w:tcPr>
            <w:tcW w:w="709" w:type="dxa"/>
          </w:tcPr>
          <w:p w14:paraId="6B00D434" w14:textId="77777777" w:rsidR="003B2499" w:rsidRPr="00EA332B" w:rsidRDefault="003B249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9D9C488" w14:textId="77777777" w:rsidR="003B2499" w:rsidRPr="00EA332B" w:rsidRDefault="003B249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52554FC6" w14:textId="77777777" w:rsidR="003B2499" w:rsidRPr="00EA332B" w:rsidRDefault="003B249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38" w:type="dxa"/>
          </w:tcPr>
          <w:p w14:paraId="2DE24BE0" w14:textId="77777777" w:rsidR="003B2499" w:rsidRPr="00EA332B" w:rsidRDefault="003B249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413" w:type="dxa"/>
          </w:tcPr>
          <w:p w14:paraId="5D85AE42" w14:textId="4326B14E" w:rsidR="003B2499" w:rsidRPr="00EA332B" w:rsidRDefault="00EA332B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EA332B">
              <w:rPr>
                <w:rFonts w:ascii="Arial" w:hAnsi="Arial" w:cs="Arial"/>
                <w:lang w:eastAsia="en-US"/>
              </w:rPr>
              <w:t>Gruodžio 19 d.</w:t>
            </w:r>
          </w:p>
        </w:tc>
        <w:tc>
          <w:tcPr>
            <w:tcW w:w="990" w:type="dxa"/>
            <w:hideMark/>
          </w:tcPr>
          <w:p w14:paraId="6C7B0AAB" w14:textId="0DF0EF6B" w:rsidR="003B2499" w:rsidRDefault="003B2499">
            <w:pPr>
              <w:spacing w:line="256" w:lineRule="auto"/>
              <w:rPr>
                <w:lang w:eastAsia="en-US"/>
              </w:rPr>
            </w:pPr>
          </w:p>
        </w:tc>
      </w:tr>
      <w:tr w:rsidR="003B2499" w14:paraId="48D6F501" w14:textId="77777777" w:rsidTr="00AC18D3">
        <w:tc>
          <w:tcPr>
            <w:tcW w:w="3832" w:type="dxa"/>
            <w:gridSpan w:val="2"/>
            <w:hideMark/>
          </w:tcPr>
          <w:p w14:paraId="283271B3" w14:textId="77777777" w:rsidR="003B2499" w:rsidRDefault="003B2499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</w:tcPr>
          <w:p w14:paraId="3240B466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3" w:type="dxa"/>
          </w:tcPr>
          <w:p w14:paraId="775574C2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" w:type="dxa"/>
          </w:tcPr>
          <w:p w14:paraId="246D302A" w14:textId="77777777" w:rsidR="003B2499" w:rsidRDefault="003B249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0BDD6E23" w14:textId="77777777" w:rsidR="003B2499" w:rsidRDefault="003B2499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Perdavimo tinklo departamento</w:t>
            </w:r>
          </w:p>
        </w:tc>
      </w:tr>
      <w:tr w:rsidR="00EA332B" w14:paraId="7F32A2AA" w14:textId="77777777" w:rsidTr="00AC18D3">
        <w:tc>
          <w:tcPr>
            <w:tcW w:w="3832" w:type="dxa"/>
            <w:gridSpan w:val="2"/>
            <w:hideMark/>
          </w:tcPr>
          <w:p w14:paraId="0A94C3A7" w14:textId="748D60E3" w:rsidR="00EA332B" w:rsidRDefault="00EA332B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 19NU-464</w:t>
            </w:r>
          </w:p>
        </w:tc>
        <w:tc>
          <w:tcPr>
            <w:tcW w:w="1559" w:type="dxa"/>
          </w:tcPr>
          <w:p w14:paraId="08229F3C" w14:textId="77777777" w:rsidR="00EA332B" w:rsidRDefault="00EA33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03" w:type="dxa"/>
          </w:tcPr>
          <w:p w14:paraId="334371CD" w14:textId="77777777" w:rsidR="00EA332B" w:rsidRDefault="00EA33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38" w:type="dxa"/>
          </w:tcPr>
          <w:p w14:paraId="3D71975F" w14:textId="77777777" w:rsidR="00EA332B" w:rsidRDefault="00EA332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03" w:type="dxa"/>
            <w:gridSpan w:val="2"/>
            <w:hideMark/>
          </w:tcPr>
          <w:p w14:paraId="3A30DA47" w14:textId="7294430F" w:rsidR="00EA332B" w:rsidRDefault="00EA332B">
            <w:pPr>
              <w:spacing w:line="25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direktoriaus nurodymu Nr. </w:t>
            </w:r>
            <w:r>
              <w:rPr>
                <w:rFonts w:ascii="Arial" w:hAnsi="Arial" w:cs="Arial"/>
                <w:lang w:val="en-GB" w:eastAsia="en-US"/>
              </w:rPr>
              <w:t>19NU-464</w:t>
            </w:r>
          </w:p>
        </w:tc>
      </w:tr>
    </w:tbl>
    <w:p w14:paraId="549761E5" w14:textId="77777777" w:rsidR="003B2499" w:rsidRDefault="003B2499" w:rsidP="003B2499"/>
    <w:p w14:paraId="4E937E0F" w14:textId="77777777" w:rsidR="003B2499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</w:rPr>
      </w:pPr>
    </w:p>
    <w:p w14:paraId="0B57E68F" w14:textId="6D93C433" w:rsidR="003B2499" w:rsidRPr="00726B71" w:rsidRDefault="003B2499" w:rsidP="003B2499">
      <w:pPr>
        <w:ind w:left="397" w:hanging="397"/>
        <w:jc w:val="center"/>
        <w:textAlignment w:val="top"/>
        <w:rPr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 xml:space="preserve">STANDARTINIAI TECHNINIAI REIKALAVIMAI PIRMINIŲ ĮRENGINIŲ TECHNINIŲ DUOMENŲ LENTELĖMS/ </w:t>
      </w:r>
      <w:r w:rsidRPr="00726B71">
        <w:rPr>
          <w:rFonts w:ascii="Arial" w:hAnsi="Arial" w:cs="Arial"/>
          <w:b/>
          <w:sz w:val="22"/>
          <w:szCs w:val="22"/>
          <w:lang w:val="en-US"/>
        </w:rPr>
        <w:t xml:space="preserve">STANDARD TECHNICAL REQUIREMENTS FOR </w:t>
      </w:r>
      <w:r w:rsidR="001635B2" w:rsidRPr="00726B71">
        <w:rPr>
          <w:rFonts w:ascii="Arial" w:hAnsi="Arial" w:cs="Arial"/>
          <w:b/>
          <w:sz w:val="22"/>
          <w:szCs w:val="22"/>
          <w:lang w:val="en-US"/>
        </w:rPr>
        <w:t xml:space="preserve">NAMEPLATES </w:t>
      </w:r>
      <w:r w:rsidR="001635B2">
        <w:rPr>
          <w:rFonts w:ascii="Arial" w:hAnsi="Arial" w:cs="Arial"/>
          <w:b/>
          <w:sz w:val="22"/>
          <w:szCs w:val="22"/>
          <w:lang w:val="en-US"/>
        </w:rPr>
        <w:t>OF PRIMARY EQUIPMENT</w:t>
      </w:r>
      <w:bookmarkStart w:id="0" w:name="_GoBack"/>
      <w:bookmarkEnd w:id="0"/>
    </w:p>
    <w:p w14:paraId="4634BF03" w14:textId="77777777" w:rsidR="003B2499" w:rsidRPr="00726B71" w:rsidRDefault="003B2499" w:rsidP="003B2499">
      <w:pPr>
        <w:rPr>
          <w:rFonts w:ascii="Arial" w:hAnsi="Arial" w:cs="Arial"/>
          <w:sz w:val="22"/>
          <w:szCs w:val="22"/>
        </w:rPr>
      </w:pPr>
    </w:p>
    <w:p w14:paraId="70909F5E" w14:textId="77777777" w:rsidR="003B2499" w:rsidRPr="00726B71" w:rsidRDefault="003B2499" w:rsidP="000012AE">
      <w:pPr>
        <w:ind w:left="284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b/>
          <w:sz w:val="22"/>
          <w:szCs w:val="22"/>
        </w:rPr>
        <w:t>Bendrieji reikalavimai/</w:t>
      </w:r>
      <w:r w:rsidRPr="00726B71">
        <w:rPr>
          <w:rFonts w:ascii="Arial" w:hAnsi="Arial" w:cs="Arial"/>
          <w:sz w:val="22"/>
          <w:szCs w:val="22"/>
          <w:lang w:val="en"/>
        </w:rPr>
        <w:t xml:space="preserve"> </w:t>
      </w:r>
      <w:r w:rsidRPr="00726B71">
        <w:rPr>
          <w:rStyle w:val="hps"/>
          <w:rFonts w:ascii="Arial" w:hAnsi="Arial" w:cs="Arial"/>
          <w:b/>
          <w:sz w:val="22"/>
          <w:szCs w:val="22"/>
          <w:lang w:val="en"/>
        </w:rPr>
        <w:t>General requirements</w:t>
      </w:r>
    </w:p>
    <w:p w14:paraId="773ECBB6" w14:textId="312390C9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Vardiniai dydžiai ir jų matavimo vienetai, kuriuos būtina pateikti įrenginių vardinių duomenų lentelėse yra pateikti šių reikalavimų prieduose/ </w:t>
      </w:r>
      <w:r w:rsidRPr="00726B71">
        <w:rPr>
          <w:rFonts w:ascii="Arial" w:hAnsi="Arial" w:cs="Arial"/>
          <w:sz w:val="22"/>
          <w:szCs w:val="22"/>
          <w:lang w:val="en-US"/>
        </w:rPr>
        <w:t>Rated characteristics and their measuring units necessary to provide on a nameplates of the equipment, are listed in the annexes of this requirements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F19FAFB" w14:textId="4F27B281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Visi įrenginio vardiniai duomenys ir jų matavimo vienetai duomenų lentelėje turi būti lietuvių kalba. </w:t>
      </w:r>
      <w:r w:rsidR="00685132" w:rsidRPr="00726B71">
        <w:rPr>
          <w:rFonts w:ascii="Arial" w:hAnsi="Arial" w:cs="Arial"/>
          <w:sz w:val="22"/>
          <w:szCs w:val="22"/>
        </w:rPr>
        <w:t>Visų techninių parametrų pavadinimai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jų matavimo vienetai </w:t>
      </w:r>
      <w:r w:rsidR="00EF6A5D">
        <w:rPr>
          <w:rFonts w:ascii="Arial" w:hAnsi="Arial" w:cs="Arial"/>
          <w:sz w:val="22"/>
          <w:szCs w:val="22"/>
        </w:rPr>
        <w:t xml:space="preserve">ir standartiniai dydžių žymėjimai ir trumpiniai </w:t>
      </w:r>
      <w:r w:rsidR="00EF6A5D" w:rsidRPr="00C5770F">
        <w:rPr>
          <w:rFonts w:ascii="Arial" w:hAnsi="Arial" w:cs="Arial"/>
          <w:sz w:val="22"/>
          <w:szCs w:val="22"/>
        </w:rPr>
        <w:t xml:space="preserve">(pvz.: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proofErr w:type="spellEnd"/>
      <w:r w:rsidR="00EF6A5D" w:rsidRPr="00C5770F">
        <w:rPr>
          <w:rFonts w:ascii="Arial" w:hAnsi="Arial" w:cs="Arial"/>
          <w:sz w:val="22"/>
          <w:szCs w:val="22"/>
        </w:rPr>
        <w:t xml:space="preserve"> ir pan.)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</w:rPr>
        <w:t>turi atitikti parametrų pavadinimus</w:t>
      </w:r>
      <w:r w:rsidR="00EF6A5D">
        <w:rPr>
          <w:rFonts w:ascii="Arial" w:hAnsi="Arial" w:cs="Arial"/>
          <w:sz w:val="22"/>
          <w:szCs w:val="22"/>
        </w:rPr>
        <w:t>,</w:t>
      </w:r>
      <w:r w:rsidR="00685132" w:rsidRPr="00726B71">
        <w:rPr>
          <w:rFonts w:ascii="Arial" w:hAnsi="Arial" w:cs="Arial"/>
          <w:sz w:val="22"/>
          <w:szCs w:val="22"/>
        </w:rPr>
        <w:t xml:space="preserve"> matavimo vienetus </w:t>
      </w:r>
      <w:r w:rsidR="00EF6A5D">
        <w:rPr>
          <w:rFonts w:ascii="Arial" w:hAnsi="Arial" w:cs="Arial"/>
          <w:sz w:val="22"/>
          <w:szCs w:val="22"/>
        </w:rPr>
        <w:t xml:space="preserve">ir žymėjimus </w:t>
      </w:r>
      <w:r w:rsidR="00685132" w:rsidRPr="00726B71">
        <w:rPr>
          <w:rFonts w:ascii="Arial" w:hAnsi="Arial" w:cs="Arial"/>
          <w:sz w:val="22"/>
          <w:szCs w:val="22"/>
        </w:rPr>
        <w:t xml:space="preserve">pateiktus šių reikalavimų </w:t>
      </w:r>
      <w:r w:rsidR="0020595F">
        <w:rPr>
          <w:rFonts w:ascii="Arial" w:hAnsi="Arial" w:cs="Arial"/>
          <w:sz w:val="22"/>
          <w:szCs w:val="22"/>
        </w:rPr>
        <w:t>prieduose</w:t>
      </w:r>
      <w:r w:rsidRPr="00C5770F">
        <w:rPr>
          <w:rFonts w:ascii="Arial" w:hAnsi="Arial" w:cs="Arial"/>
          <w:sz w:val="22"/>
          <w:szCs w:val="22"/>
        </w:rPr>
        <w:t xml:space="preserve">/ </w:t>
      </w:r>
      <w:r w:rsidRPr="00C5770F">
        <w:rPr>
          <w:rFonts w:ascii="Arial" w:hAnsi="Arial" w:cs="Arial"/>
          <w:sz w:val="22"/>
          <w:szCs w:val="22"/>
          <w:lang w:val="en-US"/>
        </w:rPr>
        <w:t>All rated characteristics and their measuring units on a nameplates shall be provided in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Lithuanian.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Titles of all technical parameters</w:t>
      </w:r>
      <w:r w:rsidR="00EF6A5D">
        <w:rPr>
          <w:rFonts w:ascii="Arial" w:hAnsi="Arial" w:cs="Arial"/>
          <w:sz w:val="22"/>
          <w:szCs w:val="22"/>
          <w:lang w:val="en-US"/>
        </w:rPr>
        <w:t>,</w:t>
      </w:r>
      <w:r w:rsidR="00685132" w:rsidRPr="00726B71">
        <w:rPr>
          <w:rFonts w:ascii="Arial" w:hAnsi="Arial" w:cs="Arial"/>
          <w:sz w:val="22"/>
          <w:szCs w:val="22"/>
          <w:lang w:val="en-US"/>
        </w:rPr>
        <w:t xml:space="preserve"> their measuring units </w:t>
      </w:r>
      <w:r w:rsidR="00EF6A5D">
        <w:rPr>
          <w:rFonts w:ascii="Arial" w:hAnsi="Arial" w:cs="Arial"/>
          <w:sz w:val="22"/>
          <w:szCs w:val="22"/>
          <w:lang w:val="en-US"/>
        </w:rPr>
        <w:t xml:space="preserve">and </w:t>
      </w:r>
      <w:r w:rsidR="00EF6A5D" w:rsidRPr="00726B71">
        <w:rPr>
          <w:rFonts w:ascii="Arial" w:hAnsi="Arial" w:cs="Arial"/>
          <w:sz w:val="22"/>
          <w:szCs w:val="22"/>
          <w:lang w:val="en-US"/>
        </w:rPr>
        <w:t xml:space="preserve">standard abbreviations and designations for rated characteristics (e.g.: </w:t>
      </w:r>
      <w:r w:rsidR="00EF6A5D" w:rsidRPr="005E18E9">
        <w:rPr>
          <w:rFonts w:ascii="Arial" w:hAnsi="Arial" w:cs="Arial"/>
          <w:b/>
          <w:sz w:val="22"/>
          <w:szCs w:val="22"/>
        </w:rPr>
        <w:t>U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m</w:t>
      </w:r>
      <w:r w:rsidR="00EF6A5D" w:rsidRPr="005E18E9">
        <w:rPr>
          <w:rFonts w:ascii="Arial" w:hAnsi="Arial" w:cs="Arial"/>
          <w:b/>
          <w:sz w:val="22"/>
          <w:szCs w:val="22"/>
        </w:rPr>
        <w:t>, I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r</w:t>
      </w:r>
      <w:r w:rsidR="00EF6A5D" w:rsidRPr="005E18E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F6A5D" w:rsidRPr="005E18E9">
        <w:rPr>
          <w:rFonts w:ascii="Arial" w:hAnsi="Arial" w:cs="Arial"/>
          <w:b/>
          <w:sz w:val="22"/>
          <w:szCs w:val="22"/>
        </w:rPr>
        <w:t>k</w:t>
      </w:r>
      <w:r w:rsidR="00EF6A5D" w:rsidRPr="005E18E9">
        <w:rPr>
          <w:rFonts w:ascii="Arial" w:hAnsi="Arial" w:cs="Arial"/>
          <w:b/>
          <w:sz w:val="22"/>
          <w:szCs w:val="22"/>
          <w:vertAlign w:val="subscript"/>
        </w:rPr>
        <w:t>pp</w:t>
      </w:r>
      <w:proofErr w:type="spellEnd"/>
      <w:r w:rsidR="00EF6A5D" w:rsidRPr="00726B71">
        <w:rPr>
          <w:rFonts w:ascii="Arial" w:hAnsi="Arial" w:cs="Arial"/>
          <w:sz w:val="22"/>
          <w:szCs w:val="22"/>
        </w:rPr>
        <w:t xml:space="preserve"> etc.)</w:t>
      </w:r>
      <w:r w:rsidR="00EF6A5D">
        <w:rPr>
          <w:rFonts w:ascii="Arial" w:hAnsi="Arial" w:cs="Arial"/>
          <w:sz w:val="22"/>
          <w:szCs w:val="22"/>
        </w:rPr>
        <w:t xml:space="preserve"> </w:t>
      </w:r>
      <w:r w:rsidR="00685132" w:rsidRPr="00726B71">
        <w:rPr>
          <w:rFonts w:ascii="Arial" w:hAnsi="Arial" w:cs="Arial"/>
          <w:sz w:val="22"/>
          <w:szCs w:val="22"/>
          <w:lang w:val="en-US"/>
        </w:rPr>
        <w:t>shall comply with titles of parameters and their measuring units given in annexes of this requirements</w:t>
      </w:r>
      <w:r w:rsidR="0020595F">
        <w:rPr>
          <w:rFonts w:ascii="Arial" w:hAnsi="Arial" w:cs="Arial"/>
          <w:sz w:val="22"/>
          <w:szCs w:val="22"/>
        </w:rPr>
        <w:t>.</w:t>
      </w:r>
    </w:p>
    <w:p w14:paraId="376C0F37" w14:textId="640077E3" w:rsidR="003B2499" w:rsidRPr="00731A69" w:rsidRDefault="003B2499" w:rsidP="00731A6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Prieduose pateiktos charakteristikos anglų kalba (pažymėta šviesiai, skliaustuose) į duomenų lenteles neįtraukiamos, jos pateiktos tik kaip paaiškinimai gamintojui/ </w:t>
      </w:r>
      <w:r w:rsidRPr="00726B71">
        <w:rPr>
          <w:rFonts w:ascii="Arial" w:hAnsi="Arial" w:cs="Arial"/>
          <w:sz w:val="22"/>
          <w:szCs w:val="22"/>
          <w:lang w:val="en-US"/>
        </w:rPr>
        <w:t>There are listed titles of characteristics in English (marked bright, in brackets) in annexes</w:t>
      </w:r>
      <w:r w:rsidRPr="00726B71">
        <w:rPr>
          <w:rFonts w:ascii="Arial" w:hAnsi="Arial" w:cs="Arial"/>
          <w:sz w:val="22"/>
          <w:szCs w:val="22"/>
        </w:rPr>
        <w:t xml:space="preserve">. 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They should not be included to </w:t>
      </w:r>
      <w:proofErr w:type="gramStart"/>
      <w:r w:rsidRPr="00726B71">
        <w:rPr>
          <w:rFonts w:ascii="Arial" w:hAnsi="Arial" w:cs="Arial"/>
          <w:sz w:val="22"/>
          <w:szCs w:val="22"/>
          <w:lang w:val="en-US"/>
        </w:rPr>
        <w:t>nameplates,</w:t>
      </w:r>
      <w:proofErr w:type="gramEnd"/>
      <w:r w:rsidRPr="00726B71">
        <w:rPr>
          <w:rFonts w:ascii="Arial" w:hAnsi="Arial" w:cs="Arial"/>
          <w:sz w:val="22"/>
          <w:szCs w:val="22"/>
          <w:lang w:val="en-US"/>
        </w:rPr>
        <w:t xml:space="preserve"> they are provided only as explanation to manufacturer.</w:t>
      </w:r>
    </w:p>
    <w:p w14:paraId="4790941C" w14:textId="6B4E2D0F" w:rsidR="003B2499" w:rsidRPr="00C2231B" w:rsidRDefault="00694AB1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Techninių duomenų lentelės dyd</w:t>
      </w:r>
      <w:r w:rsidR="00C5770F">
        <w:rPr>
          <w:rFonts w:ascii="Arial" w:hAnsi="Arial" w:cs="Arial"/>
          <w:sz w:val="22"/>
          <w:szCs w:val="22"/>
        </w:rPr>
        <w:t>į</w:t>
      </w:r>
      <w:r>
        <w:rPr>
          <w:rFonts w:ascii="Arial" w:hAnsi="Arial" w:cs="Arial"/>
          <w:sz w:val="22"/>
          <w:szCs w:val="22"/>
        </w:rPr>
        <w:t xml:space="preserve"> ir joje pateikiamos informacijos išdėstym</w:t>
      </w:r>
      <w:r w:rsidR="00C5770F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 įrenginio gamintojas pasir</w:t>
      </w:r>
      <w:r w:rsidR="00C5770F">
        <w:rPr>
          <w:rFonts w:ascii="Arial" w:hAnsi="Arial" w:cs="Arial"/>
          <w:sz w:val="22"/>
          <w:szCs w:val="22"/>
        </w:rPr>
        <w:t>enka</w:t>
      </w:r>
      <w:r w:rsidR="00C2231B">
        <w:rPr>
          <w:rFonts w:ascii="Arial" w:hAnsi="Arial" w:cs="Arial"/>
          <w:sz w:val="22"/>
          <w:szCs w:val="22"/>
        </w:rPr>
        <w:t xml:space="preserve"> savo nuožiūra</w:t>
      </w:r>
      <w:r w:rsidR="003B2499" w:rsidRPr="00726B71">
        <w:rPr>
          <w:rFonts w:ascii="Arial" w:hAnsi="Arial" w:cs="Arial"/>
          <w:sz w:val="22"/>
          <w:szCs w:val="22"/>
        </w:rPr>
        <w:t xml:space="preserve">/ </w:t>
      </w:r>
      <w:r w:rsidR="00C2231B" w:rsidRPr="00C2231B">
        <w:rPr>
          <w:rFonts w:ascii="Arial" w:hAnsi="Arial" w:cs="Arial"/>
          <w:sz w:val="22"/>
          <w:szCs w:val="22"/>
          <w:lang w:val="en-US"/>
        </w:rPr>
        <w:t xml:space="preserve">The manufacturer of device </w:t>
      </w:r>
      <w:r w:rsidR="00C2231B">
        <w:rPr>
          <w:rFonts w:ascii="Arial" w:hAnsi="Arial" w:cs="Arial"/>
          <w:sz w:val="22"/>
          <w:szCs w:val="22"/>
          <w:lang w:val="en-US"/>
        </w:rPr>
        <w:t>chooses sizes of and arran</w:t>
      </w:r>
      <w:r w:rsidR="004803C5">
        <w:rPr>
          <w:rFonts w:ascii="Arial" w:hAnsi="Arial" w:cs="Arial"/>
          <w:sz w:val="22"/>
          <w:szCs w:val="22"/>
          <w:lang w:val="en-US"/>
        </w:rPr>
        <w:t>gement of nameplates personally.</w:t>
      </w:r>
    </w:p>
    <w:p w14:paraId="108EDBED" w14:textId="549875F2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turi būti pagamintos iš nerūdijančio </w:t>
      </w:r>
      <w:r w:rsidR="001A4E0A">
        <w:rPr>
          <w:rFonts w:ascii="Arial" w:hAnsi="Arial" w:cs="Arial"/>
          <w:sz w:val="22"/>
          <w:szCs w:val="22"/>
        </w:rPr>
        <w:t xml:space="preserve">plieno </w:t>
      </w:r>
      <w:r w:rsidRPr="00726B71">
        <w:rPr>
          <w:rFonts w:ascii="Arial" w:hAnsi="Arial" w:cs="Arial"/>
          <w:sz w:val="22"/>
          <w:szCs w:val="22"/>
        </w:rPr>
        <w:t xml:space="preserve">arba </w:t>
      </w:r>
      <w:r w:rsidR="001A4E0A">
        <w:rPr>
          <w:rFonts w:ascii="Arial" w:hAnsi="Arial" w:cs="Arial"/>
          <w:sz w:val="22"/>
          <w:szCs w:val="22"/>
        </w:rPr>
        <w:t>aliuminio lydinio</w:t>
      </w:r>
      <w:r w:rsidR="00E01C34">
        <w:rPr>
          <w:rFonts w:ascii="Arial" w:hAnsi="Arial" w:cs="Arial"/>
          <w:sz w:val="22"/>
          <w:szCs w:val="22"/>
        </w:rPr>
        <w:t>.</w:t>
      </w:r>
      <w:r w:rsidR="001A4E0A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The nameplates shall be made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 xml:space="preserve"> of stainless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shorttext"/>
          <w:rFonts w:ascii="Arial" w:hAnsi="Arial" w:cs="Arial"/>
          <w:sz w:val="22"/>
          <w:szCs w:val="22"/>
          <w:lang w:val="en"/>
        </w:rPr>
        <w:t xml:space="preserve">steel </w:t>
      </w:r>
      <w:r w:rsidRPr="00726B71">
        <w:rPr>
          <w:rStyle w:val="hps"/>
          <w:rFonts w:ascii="Arial" w:hAnsi="Arial" w:cs="Arial"/>
          <w:sz w:val="22"/>
          <w:szCs w:val="22"/>
          <w:lang w:val="en"/>
        </w:rPr>
        <w:t>or</w:t>
      </w:r>
      <w:r w:rsidRPr="00726B71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1A4E0A">
        <w:rPr>
          <w:rStyle w:val="hps"/>
          <w:rFonts w:ascii="Arial" w:hAnsi="Arial" w:cs="Arial"/>
          <w:sz w:val="22"/>
          <w:szCs w:val="22"/>
          <w:lang w:val="en"/>
        </w:rPr>
        <w:t>aluminum alloy</w:t>
      </w:r>
      <w:r w:rsidR="00E8521D">
        <w:rPr>
          <w:rStyle w:val="hps"/>
          <w:rFonts w:ascii="Arial" w:hAnsi="Arial" w:cs="Arial"/>
          <w:sz w:val="22"/>
          <w:szCs w:val="22"/>
          <w:lang w:val="en"/>
        </w:rPr>
        <w:t>.</w:t>
      </w:r>
      <w:r w:rsidR="00D05371">
        <w:rPr>
          <w:rStyle w:val="hps"/>
          <w:rFonts w:ascii="Arial" w:hAnsi="Arial" w:cs="Arial"/>
          <w:sz w:val="22"/>
          <w:szCs w:val="22"/>
          <w:lang w:val="en"/>
        </w:rPr>
        <w:t xml:space="preserve"> </w:t>
      </w:r>
    </w:p>
    <w:p w14:paraId="5397E033" w14:textId="1F612654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Style w:val="hps"/>
          <w:rFonts w:ascii="Arial" w:hAnsi="Arial" w:cs="Arial"/>
          <w:b/>
          <w:sz w:val="22"/>
          <w:szCs w:val="22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užrašai turi būti atsparūs </w:t>
      </w:r>
      <w:r w:rsidR="00695312" w:rsidRPr="00726B71">
        <w:rPr>
          <w:rFonts w:ascii="Arial" w:hAnsi="Arial" w:cs="Arial"/>
          <w:sz w:val="22"/>
          <w:szCs w:val="22"/>
        </w:rPr>
        <w:t>lauko sąlygų</w:t>
      </w:r>
      <w:r w:rsidR="00D90E73">
        <w:rPr>
          <w:rFonts w:ascii="Arial" w:hAnsi="Arial" w:cs="Arial"/>
          <w:sz w:val="22"/>
          <w:szCs w:val="22"/>
        </w:rPr>
        <w:t>, kurioms specifikuoti pirminiai įrenginiai,</w:t>
      </w:r>
      <w:r w:rsidR="00695312" w:rsidRPr="00726B71">
        <w:rPr>
          <w:rFonts w:ascii="Arial" w:hAnsi="Arial" w:cs="Arial"/>
          <w:sz w:val="22"/>
          <w:szCs w:val="22"/>
        </w:rPr>
        <w:t xml:space="preserve"> </w:t>
      </w:r>
      <w:r w:rsidRPr="00726B71">
        <w:rPr>
          <w:rFonts w:ascii="Arial" w:hAnsi="Arial" w:cs="Arial"/>
          <w:sz w:val="22"/>
          <w:szCs w:val="22"/>
        </w:rPr>
        <w:t xml:space="preserve">aplinkos poveikiams/ </w:t>
      </w:r>
      <w:r w:rsidR="003C1891">
        <w:rPr>
          <w:rFonts w:ascii="Arial" w:hAnsi="Arial" w:cs="Arial"/>
          <w:sz w:val="22"/>
          <w:szCs w:val="22"/>
          <w:lang w:val="en-US"/>
        </w:rPr>
        <w:t>Records</w:t>
      </w:r>
      <w:r w:rsidR="008A2C14" w:rsidRPr="00726B71">
        <w:rPr>
          <w:rFonts w:ascii="Arial" w:hAnsi="Arial" w:cs="Arial"/>
          <w:sz w:val="22"/>
          <w:szCs w:val="22"/>
          <w:lang w:val="en-US"/>
        </w:rPr>
        <w:t xml:space="preserve"> of nameplates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shall be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resistant to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95312" w:rsidRPr="00726B71">
        <w:rPr>
          <w:rFonts w:ascii="Arial" w:hAnsi="Arial" w:cs="Arial"/>
          <w:sz w:val="22"/>
          <w:szCs w:val="22"/>
          <w:lang w:val="en-US"/>
        </w:rPr>
        <w:t xml:space="preserve">outdoor </w:t>
      </w:r>
      <w:r w:rsidRPr="00726B71">
        <w:rPr>
          <w:rStyle w:val="hps"/>
          <w:rFonts w:ascii="Arial" w:hAnsi="Arial" w:cs="Arial"/>
          <w:sz w:val="22"/>
          <w:szCs w:val="22"/>
          <w:lang w:val="en-US"/>
        </w:rPr>
        <w:t>ambient</w:t>
      </w:r>
      <w:r w:rsidRPr="00726B71">
        <w:rPr>
          <w:rFonts w:ascii="Arial" w:hAnsi="Arial" w:cs="Arial"/>
          <w:sz w:val="22"/>
          <w:szCs w:val="22"/>
          <w:lang w:val="en-US"/>
        </w:rPr>
        <w:t xml:space="preserve"> </w:t>
      </w:r>
      <w:r w:rsidR="00642557">
        <w:rPr>
          <w:rStyle w:val="hps"/>
          <w:rFonts w:ascii="Arial" w:hAnsi="Arial" w:cs="Arial"/>
          <w:sz w:val="22"/>
          <w:szCs w:val="22"/>
          <w:lang w:val="en-US"/>
        </w:rPr>
        <w:t>impacts</w:t>
      </w:r>
      <w:r w:rsidR="003C1891">
        <w:rPr>
          <w:rStyle w:val="hps"/>
          <w:rFonts w:ascii="Arial" w:hAnsi="Arial" w:cs="Arial"/>
          <w:sz w:val="22"/>
          <w:szCs w:val="22"/>
          <w:lang w:val="en-US"/>
        </w:rPr>
        <w:t>,</w:t>
      </w:r>
      <w:r w:rsidR="00D90E73">
        <w:rPr>
          <w:rStyle w:val="hps"/>
          <w:rFonts w:ascii="Arial" w:hAnsi="Arial" w:cs="Arial"/>
          <w:sz w:val="22"/>
          <w:szCs w:val="22"/>
          <w:lang w:val="en-US"/>
        </w:rPr>
        <w:t xml:space="preserve"> specified for primary equipment</w:t>
      </w:r>
      <w:r w:rsidR="004803C5">
        <w:rPr>
          <w:rStyle w:val="hps"/>
          <w:rFonts w:ascii="Arial" w:hAnsi="Arial" w:cs="Arial"/>
          <w:sz w:val="22"/>
          <w:szCs w:val="22"/>
          <w:lang w:val="en-US"/>
        </w:rPr>
        <w:t>.</w:t>
      </w:r>
    </w:p>
    <w:p w14:paraId="0480DAD9" w14:textId="496E817C" w:rsidR="003B2499" w:rsidRPr="00726B71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prie konstrukcijos turi būti </w:t>
      </w:r>
      <w:r w:rsidR="002F408D">
        <w:rPr>
          <w:rFonts w:ascii="Arial" w:hAnsi="Arial" w:cs="Arial"/>
          <w:sz w:val="22"/>
          <w:szCs w:val="22"/>
        </w:rPr>
        <w:t>be nuėmimo, pakeitimo galimybės</w:t>
      </w:r>
      <w:r w:rsidRPr="00726B71">
        <w:rPr>
          <w:rFonts w:ascii="Arial" w:hAnsi="Arial" w:cs="Arial"/>
          <w:sz w:val="22"/>
          <w:szCs w:val="22"/>
        </w:rPr>
        <w:t xml:space="preserve">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to the structure shall be without dismantling, replacement possibility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5E5873E6" w14:textId="2F401B92" w:rsidR="003B2499" w:rsidRDefault="003B2499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726B71">
        <w:rPr>
          <w:rFonts w:ascii="Arial" w:hAnsi="Arial" w:cs="Arial"/>
          <w:sz w:val="22"/>
          <w:szCs w:val="22"/>
        </w:rPr>
        <w:t xml:space="preserve">Techninių duomenų lentelės tvirtinimas neturi sumažinti įrenginio patikimumo, pavaros arba gnybtų dėžės IP klasės/ </w:t>
      </w:r>
      <w:r w:rsidRPr="00726B71">
        <w:rPr>
          <w:rFonts w:ascii="Arial" w:hAnsi="Arial" w:cs="Arial"/>
          <w:sz w:val="22"/>
          <w:szCs w:val="22"/>
          <w:lang w:val="en-US"/>
        </w:rPr>
        <w:t>Mounting of the nameplates shall not impact reliability of equipment or decrease IP class of enclosure or terminal box</w:t>
      </w:r>
      <w:r w:rsidR="004803C5">
        <w:rPr>
          <w:rFonts w:ascii="Arial" w:hAnsi="Arial" w:cs="Arial"/>
          <w:sz w:val="22"/>
          <w:szCs w:val="22"/>
          <w:lang w:val="en-US"/>
        </w:rPr>
        <w:t>.</w:t>
      </w:r>
    </w:p>
    <w:p w14:paraId="331C30FE" w14:textId="272D09B6" w:rsidR="00FA3F93" w:rsidRDefault="004F3373" w:rsidP="003B2499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Vardinių duomenų lentelė turi būti numatyta kiekvienai vienfazio komutacinio aparato pavarai ir bendrai valdymo spintai jeigu tokia numatyta</w:t>
      </w:r>
      <w:r w:rsidR="00FA3F93">
        <w:rPr>
          <w:rFonts w:ascii="Arial" w:hAnsi="Arial" w:cs="Arial"/>
          <w:sz w:val="22"/>
          <w:szCs w:val="22"/>
          <w:lang w:val="en-US"/>
        </w:rPr>
        <w:t>/ Manufacturer shall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 provide separate nameplate</w:t>
      </w:r>
      <w:r w:rsidR="00FA3F9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for each drive</w:t>
      </w:r>
      <w:r w:rsidR="009234E0">
        <w:rPr>
          <w:rFonts w:ascii="Arial" w:hAnsi="Arial" w:cs="Arial"/>
          <w:sz w:val="22"/>
          <w:szCs w:val="22"/>
          <w:lang w:val="en-US"/>
        </w:rPr>
        <w:t xml:space="preserve"> of single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A3F93" w:rsidRPr="00E30378">
        <w:rPr>
          <w:rFonts w:ascii="Arial" w:hAnsi="Arial" w:cs="Arial"/>
          <w:sz w:val="22"/>
          <w:szCs w:val="22"/>
          <w:lang w:val="en-US"/>
        </w:rPr>
        <w:t xml:space="preserve">pole </w:t>
      </w:r>
      <w:r>
        <w:rPr>
          <w:rFonts w:ascii="Arial" w:hAnsi="Arial" w:cs="Arial"/>
          <w:sz w:val="22"/>
          <w:szCs w:val="22"/>
          <w:lang w:val="en-US"/>
        </w:rPr>
        <w:t>switchgear and for main control cabinet</w:t>
      </w:r>
      <w:r w:rsidR="00237DB4">
        <w:rPr>
          <w:rFonts w:ascii="Arial" w:hAnsi="Arial" w:cs="Arial"/>
          <w:sz w:val="22"/>
          <w:szCs w:val="22"/>
          <w:lang w:val="en-US"/>
        </w:rPr>
        <w:t xml:space="preserve"> if that is provided.</w:t>
      </w:r>
    </w:p>
    <w:p w14:paraId="650AA343" w14:textId="1E23DBFF" w:rsidR="00C87FCB" w:rsidRDefault="007C6131" w:rsidP="00C87FCB">
      <w:pPr>
        <w:numPr>
          <w:ilvl w:val="1"/>
          <w:numId w:val="2"/>
        </w:numPr>
        <w:spacing w:before="120"/>
        <w:ind w:left="851" w:hanging="567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  <w:r w:rsidRPr="0020595F">
        <w:rPr>
          <w:rFonts w:ascii="Arial" w:hAnsi="Arial" w:cs="Arial"/>
          <w:sz w:val="22"/>
          <w:szCs w:val="22"/>
        </w:rPr>
        <w:t>Įrenginiams turintiems pavaras (skyrikliai, jungtuvai ir pan</w:t>
      </w:r>
      <w:r w:rsidR="000F09F6">
        <w:rPr>
          <w:rFonts w:ascii="Arial" w:hAnsi="Arial" w:cs="Arial"/>
          <w:sz w:val="22"/>
          <w:szCs w:val="22"/>
        </w:rPr>
        <w:t xml:space="preserve">.) duomenų lentelės tvirtinimas </w:t>
      </w:r>
      <w:r w:rsidRPr="0020595F">
        <w:rPr>
          <w:rFonts w:ascii="Arial" w:hAnsi="Arial" w:cs="Arial"/>
          <w:sz w:val="22"/>
          <w:szCs w:val="22"/>
        </w:rPr>
        <w:t>numatomas išorinėje pavaros durelių pusėje</w:t>
      </w:r>
      <w:r w:rsidR="002E7906" w:rsidRPr="0020595F">
        <w:rPr>
          <w:rFonts w:ascii="Arial" w:hAnsi="Arial" w:cs="Arial"/>
          <w:sz w:val="22"/>
          <w:szCs w:val="22"/>
        </w:rPr>
        <w:t>. Kitų įrenginių</w:t>
      </w:r>
      <w:r w:rsidR="002904D3" w:rsidRPr="0020595F">
        <w:rPr>
          <w:rFonts w:ascii="Arial" w:hAnsi="Arial" w:cs="Arial"/>
          <w:sz w:val="22"/>
          <w:szCs w:val="22"/>
        </w:rPr>
        <w:t xml:space="preserve"> duomenų lentelės turi </w:t>
      </w:r>
      <w:r w:rsidR="002D0693" w:rsidRPr="0020595F">
        <w:rPr>
          <w:rFonts w:ascii="Arial" w:hAnsi="Arial" w:cs="Arial"/>
          <w:sz w:val="22"/>
          <w:szCs w:val="22"/>
        </w:rPr>
        <w:t xml:space="preserve">turėti galimybę </w:t>
      </w:r>
      <w:r w:rsidR="002904D3" w:rsidRPr="0020595F">
        <w:rPr>
          <w:rFonts w:ascii="Arial" w:hAnsi="Arial" w:cs="Arial"/>
          <w:sz w:val="22"/>
          <w:szCs w:val="22"/>
        </w:rPr>
        <w:t>būti nuskaitomos</w:t>
      </w:r>
      <w:r w:rsidR="007F0475">
        <w:rPr>
          <w:rFonts w:ascii="Arial" w:hAnsi="Arial" w:cs="Arial"/>
          <w:sz w:val="22"/>
          <w:szCs w:val="22"/>
        </w:rPr>
        <w:t xml:space="preserve"> nuo žemės paviršiaus</w:t>
      </w:r>
      <w:r w:rsidR="002904D3" w:rsidRPr="0020595F">
        <w:rPr>
          <w:rFonts w:ascii="Arial" w:hAnsi="Arial" w:cs="Arial"/>
          <w:sz w:val="22"/>
          <w:szCs w:val="22"/>
        </w:rPr>
        <w:t xml:space="preserve"> </w:t>
      </w:r>
      <w:r w:rsidR="007F0475" w:rsidRPr="0020595F">
        <w:rPr>
          <w:rFonts w:ascii="Arial" w:hAnsi="Arial" w:cs="Arial"/>
          <w:sz w:val="22"/>
          <w:szCs w:val="22"/>
        </w:rPr>
        <w:t xml:space="preserve">nenaudojant pakėlimo į aukštį priemonių </w:t>
      </w:r>
      <w:r w:rsidR="007F0475">
        <w:rPr>
          <w:rFonts w:ascii="Arial" w:hAnsi="Arial" w:cs="Arial"/>
          <w:sz w:val="22"/>
          <w:szCs w:val="22"/>
        </w:rPr>
        <w:t>plika akimi arba žiūronų</w:t>
      </w:r>
      <w:r w:rsidR="00C8295E" w:rsidRPr="0020595F">
        <w:rPr>
          <w:rFonts w:ascii="Arial" w:hAnsi="Arial" w:cs="Arial"/>
          <w:sz w:val="22"/>
          <w:szCs w:val="22"/>
        </w:rPr>
        <w:t xml:space="preserve"> pagalba</w:t>
      </w:r>
      <w:r w:rsidRPr="0020595F">
        <w:rPr>
          <w:rFonts w:ascii="Arial" w:hAnsi="Arial" w:cs="Arial"/>
          <w:sz w:val="22"/>
          <w:szCs w:val="22"/>
        </w:rPr>
        <w:t xml:space="preserve">/ </w:t>
      </w:r>
      <w:r w:rsidR="00FE7803" w:rsidRPr="0020595F">
        <w:rPr>
          <w:rFonts w:ascii="Arial" w:hAnsi="Arial" w:cs="Arial"/>
          <w:sz w:val="22"/>
          <w:szCs w:val="22"/>
          <w:lang w:val="en-US"/>
        </w:rPr>
        <w:t>For equipment with installed drives nameplate</w:t>
      </w:r>
      <w:r w:rsidR="00C246DB">
        <w:rPr>
          <w:rFonts w:ascii="Arial" w:hAnsi="Arial" w:cs="Arial"/>
          <w:sz w:val="22"/>
          <w:szCs w:val="22"/>
          <w:lang w:val="en-US"/>
        </w:rPr>
        <w:t>s shall be provided on oute</w:t>
      </w:r>
      <w:r w:rsidR="00FE7803" w:rsidRPr="0020595F">
        <w:rPr>
          <w:rFonts w:ascii="Arial" w:hAnsi="Arial" w:cs="Arial"/>
          <w:sz w:val="22"/>
          <w:szCs w:val="22"/>
          <w:lang w:val="en-US"/>
        </w:rPr>
        <w:t>r side of enclosure‘s door.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Nameplates for other equipment should be readab</w:t>
      </w:r>
      <w:r w:rsidR="007F0475">
        <w:rPr>
          <w:rFonts w:ascii="Arial" w:hAnsi="Arial" w:cs="Arial"/>
          <w:sz w:val="22"/>
          <w:szCs w:val="22"/>
          <w:lang w:val="en-US"/>
        </w:rPr>
        <w:t xml:space="preserve">le from the ground level </w:t>
      </w:r>
      <w:r w:rsidR="00640B7F">
        <w:rPr>
          <w:rFonts w:ascii="Arial" w:hAnsi="Arial" w:cs="Arial"/>
          <w:sz w:val="22"/>
          <w:szCs w:val="22"/>
          <w:lang w:val="en-US"/>
        </w:rPr>
        <w:t xml:space="preserve">without lifting devices </w:t>
      </w:r>
      <w:r w:rsidR="00EE453E">
        <w:rPr>
          <w:rFonts w:ascii="Arial" w:hAnsi="Arial" w:cs="Arial"/>
          <w:sz w:val="22"/>
          <w:szCs w:val="22"/>
          <w:lang w:val="en-US"/>
        </w:rPr>
        <w:t>with</w:t>
      </w:r>
      <w:r w:rsidR="007F0475">
        <w:rPr>
          <w:rFonts w:ascii="Arial" w:hAnsi="Arial" w:cs="Arial"/>
          <w:sz w:val="22"/>
          <w:szCs w:val="22"/>
          <w:lang w:val="en-US"/>
        </w:rPr>
        <w:t xml:space="preserve"> eyes</w:t>
      </w:r>
      <w:r w:rsidR="00C8295E" w:rsidRPr="0020595F">
        <w:rPr>
          <w:rFonts w:ascii="Arial" w:hAnsi="Arial" w:cs="Arial"/>
          <w:sz w:val="22"/>
          <w:szCs w:val="22"/>
          <w:lang w:val="en-US"/>
        </w:rPr>
        <w:t xml:space="preserve"> or </w:t>
      </w:r>
      <w:r w:rsidR="007F0475">
        <w:rPr>
          <w:rFonts w:ascii="Arial" w:hAnsi="Arial" w:cs="Arial"/>
          <w:sz w:val="22"/>
          <w:szCs w:val="22"/>
          <w:lang w:val="en-US"/>
        </w:rPr>
        <w:t>using</w:t>
      </w:r>
      <w:r w:rsidR="007F0475" w:rsidRPr="007F0475">
        <w:rPr>
          <w:rFonts w:ascii="Arial" w:hAnsi="Arial" w:cs="Arial"/>
          <w:sz w:val="22"/>
          <w:szCs w:val="22"/>
          <w:lang w:val="en-US"/>
        </w:rPr>
        <w:t xml:space="preserve"> </w:t>
      </w:r>
      <w:r w:rsidR="007F0475" w:rsidRPr="000F09F6">
        <w:rPr>
          <w:rFonts w:ascii="Arial" w:hAnsi="Arial" w:cs="Arial"/>
          <w:sz w:val="22"/>
          <w:szCs w:val="22"/>
          <w:lang w:val="en-US"/>
        </w:rPr>
        <w:t>binoculars</w:t>
      </w:r>
      <w:r w:rsidR="007F0475">
        <w:rPr>
          <w:rFonts w:ascii="Arial" w:hAnsi="Arial" w:cs="Arial"/>
          <w:sz w:val="22"/>
          <w:szCs w:val="22"/>
          <w:lang w:val="en-US"/>
        </w:rPr>
        <w:t>.</w:t>
      </w:r>
    </w:p>
    <w:p w14:paraId="7B250678" w14:textId="6870E7EE" w:rsidR="00BF1787" w:rsidRPr="00C87FCB" w:rsidRDefault="00C87FCB" w:rsidP="00C87FCB">
      <w:pPr>
        <w:spacing w:after="160" w:line="259" w:lineRule="auto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  <w:r w:rsidR="00BF1787" w:rsidRPr="00C87FCB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6762AC5" w14:textId="77777777" w:rsidR="00BF1787" w:rsidRPr="00726B71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0E53A71A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jungtuvų duomenų lentelės turiniui</w:t>
      </w:r>
      <w:r w:rsidRPr="00726B71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EB5844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nameplate for </w:t>
      </w:r>
      <w:r>
        <w:rPr>
          <w:rStyle w:val="hps"/>
          <w:rFonts w:ascii="Arial" w:hAnsi="Arial" w:cs="Arial"/>
          <w:b/>
          <w:sz w:val="22"/>
          <w:szCs w:val="22"/>
          <w:lang w:val="en-US"/>
        </w:rPr>
        <w:t xml:space="preserve">the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circuit breaker</w:t>
      </w:r>
    </w:p>
    <w:p w14:paraId="3A3E5AA0" w14:textId="77777777" w:rsidR="00BF1787" w:rsidRPr="00726B71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BF1787" w:rsidRPr="00726B71" w14:paraId="265C9F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277F39" w14:textId="4B7B3D70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8720A" w14:textId="5C038BAD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BDCA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:rsidRPr="00726B71" w14:paraId="702782E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72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7A42D91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3F7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98A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2FBCDC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D42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433021D6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E5D0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12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7238124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9701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C7502B1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078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8D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93353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2C04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4FA27E9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7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8F54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0C43D6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4768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89039B9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38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0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02204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0B15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Jungtuvo tipas: ....</w:t>
            </w:r>
          </w:p>
          <w:p w14:paraId="4835DB5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EF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F260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328278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C69B" w14:textId="0EB37BCC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 w:rsidR="00530109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287016FB" w14:textId="33F77A8D" w:rsidR="00BF1787" w:rsidRPr="00530109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530109"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99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282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7773671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8A8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023598B" w14:textId="77777777" w:rsidR="00BF1787" w:rsidRPr="00726B71" w:rsidRDefault="00BF1787" w:rsidP="008555D7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BC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D4C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4BD351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311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9131CA5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CBF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3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443FBB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B8E" w14:textId="77777777" w:rsidR="00BF1787" w:rsidRPr="00726B71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45217A20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FAE9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9BF5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6EC145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7240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Vardinė trumpojo jungimo atjungimo srovė/ trukmė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.../...</w:t>
            </w:r>
          </w:p>
          <w:p w14:paraId="182BEAD4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7D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kA/s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69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:rsidRPr="00726B71" w14:paraId="15FAC7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18F8" w14:textId="1108F81F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</w:t>
            </w:r>
            <w:proofErr w:type="spellEnd"/>
            <w:r w:rsidR="00530109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301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  <w:p w14:paraId="175F8FBA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DCC" w14:textId="0BAA2870" w:rsidR="00BF1787" w:rsidRPr="00726B71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30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</w:tr>
      <w:tr w:rsidR="00BF1787" w:rsidRPr="00726B71" w14:paraId="08CF010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8A1C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Fazės poslinkio koeficientas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pp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5EC44277" w14:textId="77777777" w:rsidR="00BF1787" w:rsidRPr="00726B71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proofErr w:type="gramStart"/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First-pole</w:t>
            </w:r>
            <w:proofErr w:type="gramEnd"/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-to-clear factor)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775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62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55A4B1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FE3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oro linijos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l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68DC1B3D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line-charging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E0B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8A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056FA5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1ED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kabelio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3750EDBF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cable-charging 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7A6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75D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</w:tr>
      <w:tr w:rsidR="00BF1787" w:rsidRPr="00726B71" w14:paraId="012444B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C64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hAnsi="Arial" w:cs="Arial"/>
                <w:b/>
                <w:sz w:val="22"/>
                <w:szCs w:val="22"/>
              </w:rPr>
              <w:t>Vardinė kondensatorių baterijos įkrovimo atjungimo srovė (</w:t>
            </w:r>
            <w:proofErr w:type="spellStart"/>
            <w:r w:rsidRPr="00726B7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26B71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sb</w:t>
            </w:r>
            <w:proofErr w:type="spellEnd"/>
            <w:r w:rsidRPr="00726B7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: ....</w:t>
            </w:r>
          </w:p>
          <w:p w14:paraId="2F627EB6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single capacitor bank-breaking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07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ECB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</w:tr>
      <w:tr w:rsidR="00BF1787" w:rsidRPr="00726B71" w14:paraId="6CC154C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70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Vardin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ė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komutacij</w:t>
            </w:r>
            <w:r w:rsidRPr="00726B71">
              <w:rPr>
                <w:rFonts w:ascii="Arial" w:eastAsia="TTE12BA368t00" w:hAnsi="Arial" w:cs="Arial"/>
                <w:b/>
                <w:sz w:val="22"/>
                <w:szCs w:val="22"/>
              </w:rPr>
              <w:t xml:space="preserve">ų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seka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: ....</w:t>
            </w:r>
          </w:p>
          <w:p w14:paraId="38BD95B5" w14:textId="77777777" w:rsidR="00BF1787" w:rsidRPr="00726B71" w:rsidRDefault="00BF1787" w:rsidP="008555D7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(Rated operating sequence)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1E57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C46D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FDE6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AB5" w14:textId="77777777" w:rsidR="00BF1787" w:rsidRPr="00726B71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Klasifikacija (E/M/C):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..../..../....</w:t>
            </w:r>
          </w:p>
          <w:p w14:paraId="72BC3D63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(Classification of breaker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04C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7CBF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</w:tr>
      <w:tr w:rsidR="00BF1787" w:rsidRPr="00726B71" w14:paraId="4ADE02D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226F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svoris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3AE1A6E2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circuit breaker)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0C8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BD9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2AE2CB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0F74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svoris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2FDC010" w14:textId="77777777" w:rsidR="00BF1787" w:rsidRPr="00726B71" w:rsidRDefault="00BF1787" w:rsidP="008555D7">
            <w:pPr>
              <w:rPr>
                <w:rFonts w:ascii="Arial" w:eastAsiaTheme="minorHAnsi" w:hAnsi="Arial" w:cs="Arial"/>
                <w:i/>
                <w:sz w:val="22"/>
                <w:szCs w:val="22"/>
                <w:lang w:val="en-US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75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E06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283C222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F6BF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vardinis 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>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prie 20°C: ....</w:t>
            </w:r>
          </w:p>
          <w:p w14:paraId="7364DE0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(filling, at 20°C)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1F8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F8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BBF824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3364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nuotėkio signalizacijos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11E5047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(leakage alarm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A28A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97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6171D68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CC1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Jungtuvo blokavimo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SF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6</w:t>
            </w:r>
            <w:r w:rsidRPr="00726B7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dujų slėgis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301765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(Pressure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of SF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vertAlign w:val="subscript"/>
                <w:lang w:val="en-US"/>
              </w:rPr>
              <w:t>6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gas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(blocking of breaker))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9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5211">
              <w:rPr>
                <w:rFonts w:ascii="Arial" w:hAnsi="Arial" w:cs="Arial"/>
                <w:sz w:val="22"/>
                <w:szCs w:val="22"/>
              </w:rPr>
              <w:t>MPa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DFA" w14:textId="77777777" w:rsidR="00BF1787" w:rsidRPr="00726B71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576ABD5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B0B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BBA4D7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F03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99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7459E39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C25D" w14:textId="77777777" w:rsidR="00BF1787" w:rsidRPr="003A4445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3A4445"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20463FE1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943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6F8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</w:tc>
      </w:tr>
      <w:tr w:rsidR="00BF1787" w:rsidRPr="00726B71" w14:paraId="2711BA5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3E0" w14:textId="77777777" w:rsidR="00BF1787" w:rsidRPr="00C90E24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proofErr w:type="spellEnd"/>
            <w:r w:rsidRPr="00C90E2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proofErr w:type="spellEnd"/>
            <w:r w:rsidRPr="00C90E24">
              <w:rPr>
                <w:rFonts w:ascii="Arial" w:hAnsi="Arial" w:cs="Arial"/>
                <w:b/>
                <w:sz w:val="22"/>
                <w:szCs w:val="22"/>
              </w:rPr>
              <w:t>): ..../....</w:t>
            </w:r>
          </w:p>
          <w:p w14:paraId="4AD8FEE2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FB0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BD4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726B7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BF1787" w:rsidRPr="00726B71" w14:paraId="7998993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5866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(IP):IP ....</w:t>
            </w:r>
          </w:p>
          <w:p w14:paraId="7677405B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 (IP class))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D446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CF4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:rsidRPr="00726B71" w14:paraId="4F68E0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C53E" w14:textId="77777777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 svoris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ADDBE0" w14:textId="77777777" w:rsidR="00BF1787" w:rsidRPr="00726B71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000F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6B71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1791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7A867E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</w:p>
    <w:p w14:paraId="48865562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48660A0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235B3AB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1)</w:t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13A5CEC" w14:textId="5E203040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70B8D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0136769E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1713EE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085E90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>2)</w:t>
      </w:r>
      <w:r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sz w:val="20"/>
          <w:szCs w:val="20"/>
        </w:rPr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c</w:t>
      </w:r>
      <w:proofErr w:type="spellEnd"/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kabelinės linijos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in cable systems;</w:t>
      </w:r>
    </w:p>
    <w:p w14:paraId="7C4A563F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ADBB22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3</w:t>
      </w:r>
      <w:r w:rsidRPr="009E1D63">
        <w:rPr>
          <w:rFonts w:ascii="Arial" w:hAnsi="Arial" w:cs="Arial"/>
          <w:b/>
          <w:sz w:val="20"/>
          <w:szCs w:val="20"/>
        </w:rPr>
        <w:t>)</w:t>
      </w:r>
      <w:r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sz w:val="20"/>
          <w:szCs w:val="20"/>
        </w:rPr>
        <w:t>I</w:t>
      </w:r>
      <w:r w:rsidRPr="009E1D63">
        <w:rPr>
          <w:rFonts w:ascii="Arial" w:hAnsi="Arial" w:cs="Arial"/>
          <w:b/>
          <w:sz w:val="20"/>
          <w:szCs w:val="20"/>
          <w:vertAlign w:val="subscript"/>
        </w:rPr>
        <w:t>Sb</w:t>
      </w:r>
      <w:proofErr w:type="spellEnd"/>
      <w:r w:rsidRPr="009E1D63">
        <w:rPr>
          <w:rFonts w:ascii="Arial" w:hAnsi="Arial" w:cs="Arial"/>
          <w:sz w:val="20"/>
          <w:szCs w:val="20"/>
        </w:rPr>
        <w:t xml:space="preserve"> - Žymuo yra būtinas tik jeigu jungtuvas bus naudojamas kondensatorių baterijos prijungimui/ </w:t>
      </w:r>
      <w:r w:rsidRPr="009E1D63">
        <w:rPr>
          <w:rFonts w:ascii="Arial" w:hAnsi="Arial" w:cs="Arial"/>
          <w:sz w:val="20"/>
          <w:szCs w:val="20"/>
          <w:lang w:val="en-US"/>
        </w:rPr>
        <w:t>This marking is mandatory only for breakers intended to use for switching of capacitor bank;</w:t>
      </w:r>
    </w:p>
    <w:p w14:paraId="694D41D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53E33170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4)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Elektrinio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Electric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DEC8435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  <w:t>M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Mechaninio patvarumo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>-100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Mechanical endurance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0598BC06" w14:textId="77777777" w:rsidR="00BF1787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C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>Talpinių srovių atjungimo klasė pagal IEC 62271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-100/ Capacitive currents breaking capability class according to </w:t>
      </w:r>
      <w:r w:rsidRPr="009E1D63">
        <w:rPr>
          <w:rFonts w:ascii="Arial" w:hAnsi="Arial" w:cs="Arial"/>
          <w:sz w:val="20"/>
          <w:szCs w:val="20"/>
        </w:rPr>
        <w:t>IEC 62271</w:t>
      </w:r>
      <w:r w:rsidRPr="009E1D63">
        <w:rPr>
          <w:rFonts w:ascii="Arial" w:hAnsi="Arial" w:cs="Arial"/>
          <w:sz w:val="20"/>
          <w:szCs w:val="20"/>
          <w:lang w:val="en-US"/>
        </w:rPr>
        <w:t>-100;</w:t>
      </w:r>
    </w:p>
    <w:p w14:paraId="4F71F2B1" w14:textId="77777777" w:rsidR="00BF1787" w:rsidRPr="009E1D63" w:rsidRDefault="00BF1787" w:rsidP="00BF1787">
      <w:pPr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1785933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E1D63">
        <w:rPr>
          <w:rFonts w:ascii="Arial" w:hAnsi="Arial" w:cs="Arial"/>
          <w:b/>
          <w:sz w:val="20"/>
          <w:szCs w:val="20"/>
          <w:lang w:val="en-US"/>
        </w:rPr>
        <w:t>)</w:t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sz w:val="20"/>
          <w:szCs w:val="20"/>
        </w:rPr>
        <w:t xml:space="preserve">Žymuo yra būtinas tik jeigu jungtuvo pavara neturi atskirų lengvai nuskaitomų žymėjimų su nurodytais duomenimis/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mandatory only if there are no additional </w:t>
      </w:r>
      <w:proofErr w:type="gramStart"/>
      <w:r w:rsidRPr="009E1D63">
        <w:rPr>
          <w:rFonts w:ascii="Arial" w:hAnsi="Arial" w:cs="Arial"/>
          <w:sz w:val="20"/>
          <w:szCs w:val="20"/>
          <w:lang w:val="en-US"/>
        </w:rPr>
        <w:t>easy</w:t>
      </w:r>
      <w:proofErr w:type="gramEnd"/>
      <w:r w:rsidRPr="009E1D63">
        <w:rPr>
          <w:rFonts w:ascii="Arial" w:hAnsi="Arial" w:cs="Arial"/>
          <w:sz w:val="20"/>
          <w:szCs w:val="20"/>
          <w:lang w:val="en-US"/>
        </w:rPr>
        <w:t xml:space="preserve"> readable markings in the enclosure of drive;</w:t>
      </w:r>
    </w:p>
    <w:p w14:paraId="6102DEC1" w14:textId="77777777" w:rsidR="00BF1787" w:rsidRPr="009E1D63" w:rsidRDefault="00BF1787" w:rsidP="00BF1787">
      <w:pPr>
        <w:tabs>
          <w:tab w:val="left" w:pos="6578"/>
        </w:tabs>
        <w:ind w:left="851" w:hanging="851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sz w:val="20"/>
          <w:szCs w:val="20"/>
          <w:lang w:val="en-US"/>
        </w:rPr>
        <w:tab/>
      </w:r>
    </w:p>
    <w:p w14:paraId="46287B2A" w14:textId="77777777" w:rsidR="00BF1787" w:rsidRPr="009E1D63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9E1D63">
        <w:rPr>
          <w:rFonts w:ascii="Arial" w:hAnsi="Arial" w:cs="Arial"/>
          <w:b/>
          <w:color w:val="000000"/>
          <w:sz w:val="20"/>
          <w:szCs w:val="20"/>
        </w:rPr>
        <w:t>)</w:t>
      </w:r>
      <w:r w:rsidRPr="009E1D63">
        <w:rPr>
          <w:rFonts w:ascii="Arial" w:hAnsi="Arial" w:cs="Arial"/>
          <w:b/>
          <w:color w:val="000000"/>
          <w:sz w:val="20"/>
          <w:szCs w:val="20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variklio ir valdymo grandinių vardinė įtampa/ </w:t>
      </w:r>
      <w:r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7670C31" w14:textId="77777777" w:rsidR="00F6293A" w:rsidRDefault="00BF1787" w:rsidP="00F6293A">
      <w:pPr>
        <w:ind w:firstLine="851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A0FE5">
        <w:rPr>
          <w:rFonts w:ascii="Arial" w:hAnsi="Arial" w:cs="Arial"/>
          <w:b/>
          <w:color w:val="000000"/>
          <w:sz w:val="20"/>
          <w:szCs w:val="20"/>
        </w:rPr>
        <w:t>U</w:t>
      </w:r>
      <w:r w:rsidRPr="00CA0FE5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Heating and lighting rated voltage.</w:t>
      </w:r>
    </w:p>
    <w:p w14:paraId="4D370E29" w14:textId="62B9237A" w:rsidR="00BF1787" w:rsidRDefault="00C87FCB" w:rsidP="00F6293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54271808" w14:textId="77777777" w:rsidR="00BF1787" w:rsidRDefault="00BF1787" w:rsidP="00BF1787">
      <w:pPr>
        <w:jc w:val="right"/>
        <w:rPr>
          <w:rFonts w:ascii="Arial" w:hAnsi="Arial" w:cs="Arial"/>
          <w:b/>
          <w:sz w:val="22"/>
          <w:szCs w:val="22"/>
        </w:rPr>
      </w:pPr>
    </w:p>
    <w:p w14:paraId="7AD1BC46" w14:textId="77777777" w:rsidR="00BF1787" w:rsidRPr="00B00B45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s</w:t>
      </w:r>
      <w:r w:rsidRPr="00B00B45">
        <w:rPr>
          <w:rFonts w:ascii="Arial" w:hAnsi="Arial" w:cs="Arial"/>
          <w:b/>
          <w:sz w:val="22"/>
          <w:szCs w:val="22"/>
        </w:rPr>
        <w:t>k</w:t>
      </w:r>
      <w:r>
        <w:rPr>
          <w:rFonts w:ascii="Arial" w:hAnsi="Arial" w:cs="Arial"/>
          <w:b/>
          <w:sz w:val="22"/>
          <w:szCs w:val="22"/>
        </w:rPr>
        <w:t>yriklių duomenų lentelės turiniui</w:t>
      </w:r>
      <w:r w:rsidRPr="00B00B45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B00B45">
        <w:rPr>
          <w:rStyle w:val="CommentTextChar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B00B45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B00B45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disconnectors</w:t>
      </w:r>
    </w:p>
    <w:p w14:paraId="5B30D3AC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650625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354C44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BBC44A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620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7F88E66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74D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5D730A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F98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39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5B1EED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E7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1E431B3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F27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63E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C817D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D2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75B8A456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FE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C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9CAE0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B0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Skyriklio tipas: ....</w:t>
            </w:r>
          </w:p>
          <w:p w14:paraId="709DD7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disconnector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084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E4D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6ED2738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59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56A1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A2BC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0D8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5B5DBE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9C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2B3DD18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FB8E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18B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2577A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385" w14:textId="77777777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1758D93F" w14:textId="4513E7FF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BF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D1EF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596F9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B983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proofErr w:type="spellEnd"/>
            <w:r w:rsidRPr="00C90E24">
              <w:rPr>
                <w:rFonts w:ascii="Arial" w:hAnsi="Arial" w:cs="Arial"/>
                <w:b/>
              </w:rPr>
              <w:t>): ....</w:t>
            </w:r>
          </w:p>
          <w:p w14:paraId="5AC3C08A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41D4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7BB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4DD5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AEA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</w:rPr>
              <w:t>): ....</w:t>
            </w:r>
          </w:p>
          <w:p w14:paraId="40C02399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6E1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231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4B508E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C781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1E392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557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EFD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B2E14D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069F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Pr="00C90E24">
              <w:rPr>
                <w:rFonts w:ascii="Arial" w:hAnsi="Arial" w:cs="Arial"/>
                <w:b/>
              </w:rPr>
              <w:t>I</w:t>
            </w:r>
            <w:r w:rsidRPr="00C90E24">
              <w:rPr>
                <w:rFonts w:ascii="Arial" w:hAnsi="Arial" w:cs="Arial"/>
                <w:b/>
                <w:vertAlign w:val="subscript"/>
              </w:rPr>
              <w:t>k</w:t>
            </w:r>
            <w:r w:rsidRPr="00C90E24">
              <w:rPr>
                <w:rFonts w:ascii="Arial" w:hAnsi="Arial" w:cs="Arial"/>
                <w:b/>
              </w:rPr>
              <w:t>/</w:t>
            </w: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Pr="00C90E24">
              <w:rPr>
                <w:rFonts w:ascii="Arial" w:hAnsi="Arial" w:cs="Arial"/>
                <w:b/>
              </w:rPr>
              <w:t>t</w:t>
            </w:r>
            <w:r w:rsidRPr="00C90E24">
              <w:rPr>
                <w:rFonts w:ascii="Arial" w:hAnsi="Arial" w:cs="Arial"/>
                <w:b/>
                <w:vertAlign w:val="subscript"/>
              </w:rPr>
              <w:t>k</w:t>
            </w:r>
            <w:proofErr w:type="spellEnd"/>
            <w:r w:rsidRPr="00C90E24">
              <w:rPr>
                <w:rFonts w:ascii="Arial" w:hAnsi="Arial" w:cs="Arial"/>
                <w:b/>
              </w:rPr>
              <w:t>): .../...</w:t>
            </w:r>
          </w:p>
          <w:p w14:paraId="111EE72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20B3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DF3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755D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1C40" w14:textId="59A5BED5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90E24">
              <w:rPr>
                <w:rFonts w:ascii="Arial" w:hAnsi="Arial" w:cs="Arial"/>
                <w:b/>
              </w:rPr>
              <w:t>U</w:t>
            </w:r>
            <w:r w:rsidRPr="00C90E24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C90E2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C90E24">
              <w:rPr>
                <w:rFonts w:ascii="Arial" w:hAnsi="Arial" w:cs="Arial"/>
                <w:b/>
              </w:rPr>
              <w:t>....</w:t>
            </w:r>
          </w:p>
          <w:p w14:paraId="4A629A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11F1" w14:textId="67694A7B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2716" w14:textId="119ED4B8" w:rsidR="00BF1787" w:rsidRPr="008D4F2E" w:rsidRDefault="00637668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32CFDB9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D774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Klasifikacija (E../M..): </w:t>
            </w:r>
            <w:r w:rsidRPr="00C90E24">
              <w:rPr>
                <w:rFonts w:ascii="Arial" w:hAnsi="Arial" w:cs="Arial"/>
                <w:b/>
              </w:rPr>
              <w:t>..../....</w:t>
            </w:r>
          </w:p>
          <w:p w14:paraId="037858D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disconnector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899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E36" w14:textId="15534288" w:rsidR="00BF1787" w:rsidRPr="008D4F2E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301388B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56EA" w14:textId="77777777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Skyriklio svoris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5F3E37E8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disconnector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482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847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10DE9F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F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413C7DE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D4F7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D25D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AF87E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AB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31D1314B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54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F99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2EC7B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E346" w14:textId="77777777" w:rsidR="00BF1787" w:rsidRPr="00C90E24" w:rsidRDefault="00BF1787" w:rsidP="008555D7">
            <w:pPr>
              <w:rPr>
                <w:rFonts w:ascii="Arial" w:hAnsi="Arial" w:cs="Arial"/>
                <w:b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proofErr w:type="spellEnd"/>
            <w:r w:rsidRPr="00C90E2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C90E2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C90E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proofErr w:type="spellEnd"/>
            <w:r w:rsidRPr="00C90E24">
              <w:rPr>
                <w:rFonts w:ascii="Arial" w:hAnsi="Arial" w:cs="Arial"/>
                <w:b/>
              </w:rPr>
              <w:t>): ..../....</w:t>
            </w:r>
          </w:p>
          <w:p w14:paraId="64BCD49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73E0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0DE" w14:textId="362C0AE9" w:rsidR="00BF1787" w:rsidRPr="00E804DB" w:rsidRDefault="00637668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264B1CD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2306" w14:textId="77777777" w:rsidR="00BF1787" w:rsidRPr="00C90E2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90E2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(IP):IP ....</w:t>
            </w:r>
          </w:p>
          <w:p w14:paraId="41158B06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9F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219C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D97829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C4E" w14:textId="77777777" w:rsidR="00BF1787" w:rsidRPr="00C90E2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 svoris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0EB098A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20F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D648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60E8A2F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E8A" w14:textId="26046991" w:rsidR="00EF5037" w:rsidRPr="00C90E24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Vardinė šynų perjungimo srovė (I</w:t>
            </w:r>
            <w:r w:rsidRPr="005F2C88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BT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C90E2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02191CE" w14:textId="76D67782" w:rsidR="00EF5037" w:rsidRDefault="00EF5037" w:rsidP="00EF503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Rated bus-transfer current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DBD" w14:textId="1CB3BE73" w:rsidR="00EF5037" w:rsidRPr="00F32E13" w:rsidRDefault="00EF503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474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EF5037" w14:paraId="5813F8C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DD6A" w14:textId="77777777" w:rsidR="00EF5037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Įžeminimo peilių indukuotos srovės perjungimo klasė</w:t>
            </w:r>
          </w:p>
          <w:p w14:paraId="635173D0" w14:textId="74C0D093" w:rsidR="00F749EF" w:rsidRDefault="00F749E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="00433CD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Induced current switching class of earthing switches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DF95" w14:textId="480FA56C" w:rsidR="00EF5037" w:rsidRPr="00F32E13" w:rsidRDefault="00433CD1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3BFB" w14:textId="77777777" w:rsidR="00EF5037" w:rsidRDefault="00EF503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0EF0AF88" w14:textId="15980CDB" w:rsidR="00BF1787" w:rsidRPr="009E1D63" w:rsidRDefault="00C87FCB" w:rsidP="00F6293A">
      <w:pPr>
        <w:spacing w:after="160" w:line="259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BF1787" w:rsidRPr="009E1D63">
        <w:rPr>
          <w:rFonts w:ascii="Arial" w:hAnsi="Arial" w:cs="Arial"/>
          <w:b/>
          <w:sz w:val="20"/>
          <w:szCs w:val="20"/>
        </w:rPr>
        <w:lastRenderedPageBreak/>
        <w:t xml:space="preserve">Pastabos/ </w:t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28AA5C9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10F84D57" w14:textId="0A6E2292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sz w:val="20"/>
          <w:szCs w:val="20"/>
          <w:lang w:val="en-US"/>
        </w:rPr>
        <w:t>This marking is 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FA1532">
        <w:rPr>
          <w:rFonts w:ascii="Arial" w:hAnsi="Arial" w:cs="Arial"/>
          <w:sz w:val="20"/>
          <w:szCs w:val="20"/>
          <w:lang w:val="en-US"/>
        </w:rPr>
        <w:t>;</w:t>
      </w:r>
    </w:p>
    <w:p w14:paraId="20BBBDE0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0C09C942" w14:textId="3E310405" w:rsidR="002F3962" w:rsidRPr="009E1D63" w:rsidRDefault="00637668" w:rsidP="002F3962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2F3962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2F3962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2F3962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2F3962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2F3962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2F3962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2F3962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6E7A9E53" w14:textId="77777777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7118BC94" w14:textId="014780CD" w:rsidR="002F3962" w:rsidRPr="009E1D63" w:rsidRDefault="002F3962" w:rsidP="002F3962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564DE738" w14:textId="0E62A036" w:rsidR="00BF1787" w:rsidRPr="009E1D63" w:rsidRDefault="002F3962" w:rsidP="002F3962">
      <w:pPr>
        <w:ind w:left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05AC20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376FF05C" w14:textId="79740A81" w:rsidR="00BF1787" w:rsidRPr="009E1D63" w:rsidRDefault="00637668" w:rsidP="00FA1532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5C64D821" w14:textId="22ABC95A" w:rsidR="00BF1787" w:rsidRPr="009E1D63" w:rsidRDefault="00BF1787" w:rsidP="00FA1532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FA1532" w:rsidRPr="00FA1532">
        <w:rPr>
          <w:rFonts w:ascii="Arial" w:hAnsi="Arial" w:cs="Arial"/>
          <w:sz w:val="20"/>
          <w:szCs w:val="20"/>
        </w:rPr>
        <w:t xml:space="preserve"> </w:t>
      </w:r>
      <w:r w:rsidR="00FA1532" w:rsidRPr="009E1D63">
        <w:rPr>
          <w:rFonts w:ascii="Arial" w:hAnsi="Arial" w:cs="Arial"/>
          <w:sz w:val="20"/>
          <w:szCs w:val="20"/>
        </w:rPr>
        <w:t>pagal 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FA1532" w:rsidRPr="00FA1532">
        <w:rPr>
          <w:rFonts w:ascii="Arial" w:hAnsi="Arial" w:cs="Arial"/>
          <w:sz w:val="20"/>
          <w:szCs w:val="20"/>
          <w:lang w:val="en-US"/>
        </w:rPr>
        <w:t xml:space="preserve"> </w:t>
      </w:r>
      <w:r w:rsidR="00FA1532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FA1532" w:rsidRPr="009E1D63">
        <w:rPr>
          <w:rFonts w:ascii="Arial" w:hAnsi="Arial" w:cs="Arial"/>
          <w:sz w:val="20"/>
          <w:szCs w:val="20"/>
        </w:rPr>
        <w:t>IEC 62271</w:t>
      </w:r>
      <w:r w:rsidR="00FA1532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23C45A9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ED4C65F" w14:textId="73C3FD22" w:rsidR="00BF1787" w:rsidRPr="009E1D63" w:rsidRDefault="00637668" w:rsidP="00BF1787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proofErr w:type="spellEnd"/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7A3318" w14:textId="140E3020" w:rsidR="00C87FCB" w:rsidRDefault="00BF1787" w:rsidP="00C87FCB">
      <w:pPr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voltage.</w:t>
      </w:r>
    </w:p>
    <w:p w14:paraId="215FE5F3" w14:textId="65454B6E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7055D3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23D5DAD4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į</w:t>
      </w:r>
      <w:r w:rsidRPr="00514C57">
        <w:rPr>
          <w:rFonts w:ascii="Arial" w:hAnsi="Arial" w:cs="Arial"/>
          <w:b/>
          <w:sz w:val="22"/>
          <w:szCs w:val="22"/>
        </w:rPr>
        <w:t>ž</w:t>
      </w:r>
      <w:r>
        <w:rPr>
          <w:rFonts w:ascii="Arial" w:hAnsi="Arial" w:cs="Arial"/>
          <w:b/>
          <w:sz w:val="22"/>
          <w:szCs w:val="22"/>
        </w:rPr>
        <w:t>emiklių duomenų lentelės turiniui</w:t>
      </w:r>
      <w:r w:rsidRPr="00514C5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ontent</w:t>
      </w:r>
      <w:r w:rsidRPr="00514C57">
        <w:rPr>
          <w:rFonts w:ascii="Arial" w:hAnsi="Arial" w:cs="Arial"/>
          <w:b/>
          <w:sz w:val="22"/>
          <w:szCs w:val="22"/>
          <w:lang w:val="en"/>
        </w:rPr>
        <w:t xml:space="preserve"> of 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>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514C5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earthing switch</w:t>
      </w:r>
    </w:p>
    <w:p w14:paraId="5E38B461" w14:textId="77777777" w:rsidR="00BF1787" w:rsidRPr="00514C57" w:rsidRDefault="00BF1787" w:rsidP="00BF1787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2DF3E4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CE460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82095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E5AD4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243D2F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D34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5C0B22F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3598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AF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9451C2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B7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985DF70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C84B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1B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69C52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4D6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0286FE00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0578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A4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C047A4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03B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Įžemiklio tipas: ....</w:t>
            </w:r>
          </w:p>
          <w:p w14:paraId="6EA1A8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earthing switch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823B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43A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1)</w:t>
            </w:r>
          </w:p>
        </w:tc>
      </w:tr>
      <w:tr w:rsidR="00BF1787" w14:paraId="7E134AA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5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A6F6A7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B12A" w14:textId="77777777" w:rsidR="00BF1787" w:rsidRPr="00F32E13" w:rsidRDefault="00BF1787" w:rsidP="008555D7">
            <w:pPr>
              <w:jc w:val="center"/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DF9" w14:textId="40D2EE5F" w:rsidR="00BF1787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1</w:t>
            </w:r>
            <w:r w:rsidR="00BF178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</w:tr>
      <w:tr w:rsidR="00BF1787" w14:paraId="13C3065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6D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C928997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593F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953C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7995A8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917" w14:textId="77777777" w:rsidR="00530109" w:rsidRPr="00726B71" w:rsidRDefault="00530109" w:rsidP="00530109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50728D96" w14:textId="0D3CAD30" w:rsidR="00BF1787" w:rsidRDefault="00530109" w:rsidP="0053010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97A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75B5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7CD237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23F" w14:textId="77777777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964114">
              <w:rPr>
                <w:rFonts w:ascii="Arial" w:hAnsi="Arial" w:cs="Arial"/>
                <w:b/>
              </w:rPr>
              <w:t>U</w:t>
            </w:r>
            <w:r w:rsidRPr="00964114">
              <w:rPr>
                <w:rFonts w:ascii="Arial" w:hAnsi="Arial" w:cs="Arial"/>
                <w:b/>
                <w:vertAlign w:val="subscript"/>
              </w:rPr>
              <w:t>r</w:t>
            </w:r>
            <w:proofErr w:type="spellEnd"/>
            <w:r w:rsidRPr="00964114">
              <w:rPr>
                <w:rFonts w:ascii="Arial" w:hAnsi="Arial" w:cs="Arial"/>
                <w:b/>
              </w:rPr>
              <w:t>): ....</w:t>
            </w:r>
          </w:p>
          <w:p w14:paraId="2E86FD04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49CA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ADC" w14:textId="77777777" w:rsidR="00BF1787" w:rsidRDefault="00BF1787" w:rsidP="00855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5A85CC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3EFC" w14:textId="77777777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Vardinė srovė (</w:t>
            </w:r>
            <w:r w:rsidRPr="00964114">
              <w:rPr>
                <w:rFonts w:ascii="Arial" w:hAnsi="Arial" w:cs="Arial"/>
                <w:b/>
              </w:rPr>
              <w:t>I</w:t>
            </w:r>
            <w:r w:rsidRPr="00964114">
              <w:rPr>
                <w:rFonts w:ascii="Arial" w:hAnsi="Arial" w:cs="Arial"/>
                <w:b/>
                <w:vertAlign w:val="subscript"/>
              </w:rPr>
              <w:t>r</w:t>
            </w:r>
            <w:r w:rsidRPr="00964114">
              <w:rPr>
                <w:rFonts w:ascii="Arial" w:hAnsi="Arial" w:cs="Arial"/>
                <w:b/>
              </w:rPr>
              <w:t>): ....</w:t>
            </w:r>
          </w:p>
          <w:p w14:paraId="7C2708D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current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CC6C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FF50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30D215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4265" w14:textId="77777777" w:rsidR="00BF1787" w:rsidRPr="0096411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964114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202F22E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B47D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9D0" w14:textId="77777777" w:rsidR="00BF1787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6841B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9F6" w14:textId="77777777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</w:t>
            </w: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rumpojo jungimo srovė/trukmė (</w:t>
            </w:r>
            <w:r w:rsidRPr="00964114">
              <w:rPr>
                <w:rFonts w:ascii="Arial" w:hAnsi="Arial" w:cs="Arial"/>
                <w:b/>
              </w:rPr>
              <w:t>I</w:t>
            </w:r>
            <w:r w:rsidRPr="00964114">
              <w:rPr>
                <w:rFonts w:ascii="Arial" w:hAnsi="Arial" w:cs="Arial"/>
                <w:b/>
                <w:vertAlign w:val="subscript"/>
              </w:rPr>
              <w:t>k</w:t>
            </w:r>
            <w:r w:rsidRPr="00964114">
              <w:rPr>
                <w:rFonts w:ascii="Arial" w:hAnsi="Arial" w:cs="Arial"/>
                <w:b/>
              </w:rPr>
              <w:t>/</w:t>
            </w: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proofErr w:type="spellStart"/>
            <w:r w:rsidRPr="00964114">
              <w:rPr>
                <w:rFonts w:ascii="Arial" w:hAnsi="Arial" w:cs="Arial"/>
                <w:b/>
              </w:rPr>
              <w:t>t</w:t>
            </w:r>
            <w:r w:rsidRPr="00964114">
              <w:rPr>
                <w:rFonts w:ascii="Arial" w:hAnsi="Arial" w:cs="Arial"/>
                <w:b/>
                <w:vertAlign w:val="subscript"/>
              </w:rPr>
              <w:t>k</w:t>
            </w:r>
            <w:proofErr w:type="spellEnd"/>
            <w:r w:rsidRPr="00964114">
              <w:rPr>
                <w:rFonts w:ascii="Arial" w:hAnsi="Arial" w:cs="Arial"/>
                <w:b/>
              </w:rPr>
              <w:t>): .../...</w:t>
            </w:r>
          </w:p>
          <w:p w14:paraId="525056A9" w14:textId="77777777" w:rsidR="00BF1787" w:rsidRPr="00442C7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42C74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short circuit breaking current / Rated duration of short circuit)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87E" w14:textId="77777777" w:rsidR="00BF1787" w:rsidRPr="00442C7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42C74">
              <w:rPr>
                <w:rFonts w:ascii="Arial" w:hAnsi="Arial" w:cs="Arial"/>
                <w:noProof/>
                <w:sz w:val="22"/>
                <w:szCs w:val="22"/>
              </w:rPr>
              <w:t>kA/s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7794" w14:textId="77777777" w:rsidR="00BF1787" w:rsidRPr="00442C74" w:rsidRDefault="00BF1787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5A4FA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8788" w14:textId="783CDAF4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964114">
              <w:rPr>
                <w:rFonts w:ascii="Arial" w:hAnsi="Arial" w:cs="Arial"/>
                <w:b/>
              </w:rPr>
              <w:t>U</w:t>
            </w:r>
            <w:r w:rsidRPr="00964114">
              <w:rPr>
                <w:rFonts w:ascii="Arial" w:hAnsi="Arial" w:cs="Arial"/>
                <w:b/>
                <w:vertAlign w:val="subscript"/>
              </w:rPr>
              <w:t>m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U</w:t>
            </w:r>
            <w:r w:rsidRPr="00964114">
              <w:rPr>
                <w:rFonts w:ascii="Arial" w:hAnsi="Arial" w:cs="Arial"/>
                <w:b/>
                <w:vertAlign w:val="subscript"/>
              </w:rPr>
              <w:t>p</w:t>
            </w:r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64114">
              <w:rPr>
                <w:rFonts w:ascii="Arial" w:hAnsi="Arial" w:cs="Arial"/>
                <w:b/>
              </w:rPr>
              <w:t>U</w:t>
            </w:r>
            <w:r w:rsidRPr="00964114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530109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64114">
              <w:rPr>
                <w:rFonts w:ascii="Arial" w:hAnsi="Arial" w:cs="Arial"/>
                <w:b/>
              </w:rPr>
              <w:t>U</w:t>
            </w:r>
            <w:r w:rsidRPr="00964114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964114">
              <w:rPr>
                <w:rFonts w:ascii="Arial" w:hAnsi="Arial" w:cs="Arial"/>
                <w:b/>
              </w:rPr>
              <w:t>): 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....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/</w:t>
            </w:r>
            <w:r w:rsidR="00530109">
              <w:rPr>
                <w:rFonts w:ascii="Arial" w:hAnsi="Arial" w:cs="Arial"/>
                <w:b/>
              </w:rPr>
              <w:t xml:space="preserve"> </w:t>
            </w:r>
            <w:r w:rsidRPr="00964114">
              <w:rPr>
                <w:rFonts w:ascii="Arial" w:hAnsi="Arial" w:cs="Arial"/>
                <w:b/>
              </w:rPr>
              <w:t>....</w:t>
            </w:r>
          </w:p>
          <w:p w14:paraId="373550E3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insulation level)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DE33" w14:textId="1A239068" w:rsidR="00BF1787" w:rsidRPr="00F32E13" w:rsidRDefault="00530109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F3D0" w14:textId="770F9770" w:rsidR="00BF1787" w:rsidRPr="008D4F2E" w:rsidRDefault="00840762" w:rsidP="008555D7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2</w:t>
            </w:r>
            <w:r w:rsidR="00BF1787">
              <w:rPr>
                <w:rFonts w:ascii="Arial" w:hAnsi="Arial" w:cs="Arial"/>
              </w:rPr>
              <w:t>)</w:t>
            </w:r>
          </w:p>
        </w:tc>
      </w:tr>
      <w:tr w:rsidR="00BF1787" w14:paraId="2A42713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7788" w14:textId="77777777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 w:rsidRPr="0096411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Klasifikacija (E../M..): </w:t>
            </w:r>
            <w:r w:rsidRPr="00964114">
              <w:rPr>
                <w:rFonts w:ascii="Arial" w:hAnsi="Arial" w:cs="Arial"/>
                <w:b/>
              </w:rPr>
              <w:t>..../....</w:t>
            </w:r>
          </w:p>
          <w:p w14:paraId="7FCF5E0A" w14:textId="38B9F089" w:rsidR="00BF1787" w:rsidRDefault="00BF1787" w:rsidP="00741D91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(Classification of </w:t>
            </w:r>
            <w:r w:rsidR="00741D9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earthing switch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 according to IEC 62271-102)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AA5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4CBB" w14:textId="2C31973A" w:rsidR="00BF1787" w:rsidRPr="008D4F2E" w:rsidRDefault="00840762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1787" w:rsidRPr="008D4F2E">
              <w:rPr>
                <w:rFonts w:ascii="Arial" w:hAnsi="Arial" w:cs="Arial"/>
              </w:rPr>
              <w:t>)</w:t>
            </w:r>
          </w:p>
        </w:tc>
      </w:tr>
      <w:tr w:rsidR="00BF1787" w14:paraId="560F198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ED6" w14:textId="77777777" w:rsidR="00BF1787" w:rsidRPr="0096411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Įžemiklio svoris</w:t>
            </w:r>
            <w:r w:rsidRPr="0096411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5A96C1" w14:textId="681A8DC0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 w:rsidR="00741D9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earthing switch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29E1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6652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DACFB2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28C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tipas: ....</w:t>
            </w:r>
          </w:p>
          <w:p w14:paraId="16F4307E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1A75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553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4FC84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FF3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Pavaros gamyklinis numeris: ....</w:t>
            </w:r>
          </w:p>
          <w:p w14:paraId="49486D6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C7C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735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:rsidRPr="00E804DB" w14:paraId="21CFF49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A75" w14:textId="77777777" w:rsidR="00BF1787" w:rsidRPr="00964114" w:rsidRDefault="00BF1787" w:rsidP="008555D7">
            <w:pPr>
              <w:rPr>
                <w:rFonts w:ascii="Arial" w:hAnsi="Arial" w:cs="Arial"/>
                <w:b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Pavaros vardinė įtampa (</w:t>
            </w:r>
            <w:proofErr w:type="spellStart"/>
            <w:r w:rsidRPr="0096411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96411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op</w:t>
            </w:r>
            <w:proofErr w:type="spellEnd"/>
            <w:r w:rsidRPr="00964114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Pr="00964114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96411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a</w:t>
            </w:r>
            <w:proofErr w:type="spellEnd"/>
            <w:r w:rsidRPr="00964114">
              <w:rPr>
                <w:rFonts w:ascii="Arial" w:hAnsi="Arial" w:cs="Arial"/>
                <w:b/>
              </w:rPr>
              <w:t>): ..../....</w:t>
            </w:r>
          </w:p>
          <w:p w14:paraId="1E9AEF78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(Rated voltage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of drive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96E6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VDC/VAC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A42" w14:textId="05836983" w:rsidR="00BF1787" w:rsidRPr="00E804DB" w:rsidRDefault="00840762" w:rsidP="0085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F1787" w:rsidRPr="00E804DB">
              <w:rPr>
                <w:rFonts w:ascii="Arial" w:hAnsi="Arial" w:cs="Arial"/>
              </w:rPr>
              <w:t>)</w:t>
            </w:r>
          </w:p>
        </w:tc>
      </w:tr>
      <w:tr w:rsidR="00BF1787" w14:paraId="09992F8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E52" w14:textId="77777777" w:rsidR="00BF1787" w:rsidRPr="00964114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64114">
              <w:rPr>
                <w:rFonts w:ascii="Arial" w:hAnsi="Arial" w:cs="Arial"/>
                <w:b/>
                <w:noProof/>
                <w:sz w:val="22"/>
                <w:szCs w:val="22"/>
              </w:rPr>
              <w:t>Pavaros spintos apsaugos laipsnis (IP):IP ....</w:t>
            </w:r>
          </w:p>
          <w:p w14:paraId="79AE9DF9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(Degree of protection (IP class))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3FA9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6F2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33812A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D8A" w14:textId="77777777" w:rsidR="00BF1787" w:rsidRPr="0096411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Pavaros svoris</w:t>
            </w:r>
            <w:r w:rsidRPr="00964114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706B93A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(Mass of drive)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61ED" w14:textId="77777777" w:rsidR="00BF1787" w:rsidRPr="00F32E13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2E13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43A" w14:textId="77777777" w:rsidR="00BF1787" w:rsidRDefault="00BF1787" w:rsidP="008555D7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</w:tbl>
    <w:p w14:paraId="2E6BB6E5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7554334C" w14:textId="77777777" w:rsidR="00F6293A" w:rsidRDefault="00F6293A" w:rsidP="00BF1787">
      <w:pPr>
        <w:rPr>
          <w:rFonts w:ascii="Arial" w:hAnsi="Arial" w:cs="Arial"/>
          <w:b/>
          <w:sz w:val="20"/>
          <w:szCs w:val="20"/>
        </w:rPr>
      </w:pPr>
    </w:p>
    <w:p w14:paraId="017A3CD7" w14:textId="77777777" w:rsidR="00BF1787" w:rsidRPr="009E1D63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</w:rPr>
        <w:t xml:space="preserve">Pastabos/ </w:t>
      </w:r>
      <w:r w:rsidRPr="009E1D63"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497CB58F" w14:textId="77777777" w:rsidR="00BF1787" w:rsidRPr="009E1D63" w:rsidRDefault="00BF1787" w:rsidP="00BF1787">
      <w:pPr>
        <w:tabs>
          <w:tab w:val="left" w:pos="851"/>
        </w:tabs>
        <w:rPr>
          <w:rFonts w:ascii="Arial" w:hAnsi="Arial" w:cs="Arial"/>
          <w:b/>
          <w:sz w:val="20"/>
          <w:szCs w:val="20"/>
        </w:rPr>
      </w:pPr>
    </w:p>
    <w:p w14:paraId="29839040" w14:textId="3C093028" w:rsidR="00BF1787" w:rsidRPr="009E1D63" w:rsidRDefault="00BF1787" w:rsidP="005F2C88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9E1D63">
        <w:rPr>
          <w:rFonts w:ascii="Arial" w:hAnsi="Arial" w:cs="Arial"/>
          <w:b/>
          <w:sz w:val="20"/>
          <w:szCs w:val="20"/>
        </w:rPr>
        <w:lastRenderedPageBreak/>
        <w:t>1)</w:t>
      </w:r>
      <w:r w:rsidRPr="009E1D63">
        <w:rPr>
          <w:rFonts w:ascii="Arial" w:hAnsi="Arial" w:cs="Arial"/>
          <w:b/>
          <w:sz w:val="20"/>
          <w:szCs w:val="20"/>
        </w:rPr>
        <w:tab/>
      </w:r>
      <w:r w:rsidRPr="009E1D63">
        <w:rPr>
          <w:rFonts w:ascii="Arial" w:hAnsi="Arial" w:cs="Arial"/>
          <w:sz w:val="20"/>
          <w:szCs w:val="20"/>
        </w:rPr>
        <w:t xml:space="preserve">Parametras kurį būtina </w:t>
      </w:r>
      <w:r>
        <w:rPr>
          <w:rFonts w:ascii="Arial" w:hAnsi="Arial" w:cs="Arial"/>
          <w:sz w:val="20"/>
          <w:szCs w:val="20"/>
        </w:rPr>
        <w:t xml:space="preserve">pakartotinai </w:t>
      </w:r>
      <w:r w:rsidRPr="009E1D63">
        <w:rPr>
          <w:rFonts w:ascii="Arial" w:hAnsi="Arial" w:cs="Arial"/>
          <w:sz w:val="20"/>
          <w:szCs w:val="20"/>
        </w:rPr>
        <w:t>nurodyti ant papildomos duomenų lentelės pritvirtintos prie įrenginio rėmo kiekvienam poliui (fazei) atskirai</w:t>
      </w:r>
      <w:r>
        <w:rPr>
          <w:rFonts w:ascii="Arial" w:hAnsi="Arial" w:cs="Arial"/>
          <w:sz w:val="20"/>
          <w:szCs w:val="20"/>
        </w:rPr>
        <w:t>, jis turi sutapti su žymėjimu esančių ant pagrindinės duomenų lentelės</w:t>
      </w:r>
      <w:r w:rsidRPr="009E1D63">
        <w:rPr>
          <w:rFonts w:ascii="Arial" w:hAnsi="Arial" w:cs="Arial"/>
          <w:sz w:val="20"/>
          <w:szCs w:val="20"/>
        </w:rPr>
        <w:t xml:space="preserve">/ 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This marking is </w:t>
      </w:r>
      <w:r>
        <w:rPr>
          <w:rFonts w:ascii="Arial" w:hAnsi="Arial" w:cs="Arial"/>
          <w:sz w:val="20"/>
          <w:szCs w:val="20"/>
          <w:lang w:val="en-US"/>
        </w:rPr>
        <w:t>mandatory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for additional nameplate located on the base of equipment individual for each pole (phase)</w:t>
      </w:r>
      <w:r>
        <w:rPr>
          <w:rFonts w:ascii="Arial" w:hAnsi="Arial" w:cs="Arial"/>
          <w:sz w:val="20"/>
          <w:szCs w:val="20"/>
          <w:lang w:val="en-US"/>
        </w:rPr>
        <w:t xml:space="preserve"> and should be the same as on main nameplate</w:t>
      </w:r>
      <w:r w:rsidR="00EE28D9">
        <w:rPr>
          <w:rFonts w:ascii="Arial" w:hAnsi="Arial" w:cs="Arial"/>
          <w:sz w:val="20"/>
          <w:szCs w:val="20"/>
          <w:lang w:val="en-US"/>
        </w:rPr>
        <w:t>;</w:t>
      </w:r>
    </w:p>
    <w:p w14:paraId="3741B4A7" w14:textId="77777777" w:rsidR="00BF1787" w:rsidRPr="009E1D63" w:rsidRDefault="00BF1787" w:rsidP="00BF1787">
      <w:pPr>
        <w:tabs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</w:p>
    <w:p w14:paraId="51D90E19" w14:textId="478942FA" w:rsidR="00723C18" w:rsidRPr="009E1D63" w:rsidRDefault="00840762" w:rsidP="00723C18">
      <w:pPr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)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r w:rsidR="00723C18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723C18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723C18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723C18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723C18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723C18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0EFEB5D1" w14:textId="77777777" w:rsidR="00723C18" w:rsidRPr="009E1D63" w:rsidRDefault="00723C18" w:rsidP="00723C18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5C91D982" w14:textId="77777777" w:rsidR="00723C18" w:rsidRPr="009E1D63" w:rsidRDefault="00723C18" w:rsidP="00723C18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3BCA6C18" w14:textId="62522E1C" w:rsidR="00BF1787" w:rsidRPr="009E1D63" w:rsidRDefault="00723C18" w:rsidP="00723C18">
      <w:pPr>
        <w:ind w:left="709" w:hanging="709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A1A2B8" w14:textId="77777777" w:rsidR="00BF1787" w:rsidRPr="009E1D63" w:rsidRDefault="00BF1787" w:rsidP="00BF1787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6EC4A0E" w14:textId="77DB3F7E" w:rsidR="00BF1787" w:rsidRPr="009E1D63" w:rsidRDefault="00840762" w:rsidP="00EE28D9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r w:rsidR="00BF1787" w:rsidRPr="009E1D63">
        <w:rPr>
          <w:rFonts w:ascii="Arial" w:hAnsi="Arial" w:cs="Arial"/>
          <w:b/>
          <w:sz w:val="20"/>
          <w:szCs w:val="20"/>
          <w:lang w:val="en-US"/>
        </w:rPr>
        <w:t>M</w:t>
      </w:r>
      <w:r w:rsidR="00BF1787"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="00BF1787" w:rsidRPr="009E1D63">
        <w:rPr>
          <w:rFonts w:ascii="Arial" w:hAnsi="Arial" w:cs="Arial"/>
          <w:sz w:val="20"/>
          <w:szCs w:val="20"/>
        </w:rPr>
        <w:t>Mechaninio patvarumo klasė</w:t>
      </w:r>
      <w:r w:rsidR="00EE28D9" w:rsidRPr="00EE28D9">
        <w:rPr>
          <w:rFonts w:ascii="Arial" w:hAnsi="Arial" w:cs="Arial"/>
          <w:sz w:val="20"/>
          <w:szCs w:val="20"/>
        </w:rPr>
        <w:t xml:space="preserve"> </w:t>
      </w:r>
      <w:r w:rsidR="00EE28D9" w:rsidRPr="009E1D63">
        <w:rPr>
          <w:rFonts w:ascii="Arial" w:hAnsi="Arial" w:cs="Arial"/>
          <w:sz w:val="20"/>
          <w:szCs w:val="20"/>
        </w:rPr>
        <w:t>pagal IEC 62271</w:t>
      </w:r>
      <w:r w:rsidR="00EE28D9">
        <w:rPr>
          <w:rFonts w:ascii="Arial" w:hAnsi="Arial" w:cs="Arial"/>
          <w:sz w:val="20"/>
          <w:szCs w:val="20"/>
          <w:lang w:val="en-US"/>
        </w:rPr>
        <w:t>-102</w:t>
      </w:r>
      <w:r w:rsidR="00BF1787" w:rsidRPr="009E1D63">
        <w:rPr>
          <w:rFonts w:ascii="Arial" w:hAnsi="Arial" w:cs="Arial"/>
          <w:sz w:val="20"/>
          <w:szCs w:val="20"/>
        </w:rPr>
        <w:t xml:space="preserve">/ </w:t>
      </w:r>
      <w:r w:rsidR="00BF1787">
        <w:rPr>
          <w:rFonts w:ascii="Arial" w:hAnsi="Arial" w:cs="Arial"/>
          <w:sz w:val="20"/>
          <w:szCs w:val="20"/>
          <w:lang w:val="en-US"/>
        </w:rPr>
        <w:t>Mechanical endurance class</w:t>
      </w:r>
      <w:r w:rsidR="00EE28D9" w:rsidRPr="00EE28D9">
        <w:rPr>
          <w:rFonts w:ascii="Arial" w:hAnsi="Arial" w:cs="Arial"/>
          <w:sz w:val="20"/>
          <w:szCs w:val="20"/>
          <w:lang w:val="en-US"/>
        </w:rPr>
        <w:t xml:space="preserve"> </w:t>
      </w:r>
      <w:r w:rsidR="00EE28D9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EE28D9" w:rsidRPr="009E1D63">
        <w:rPr>
          <w:rFonts w:ascii="Arial" w:hAnsi="Arial" w:cs="Arial"/>
          <w:sz w:val="20"/>
          <w:szCs w:val="20"/>
        </w:rPr>
        <w:t>IEC 62271</w:t>
      </w:r>
      <w:r w:rsidR="00EE28D9">
        <w:rPr>
          <w:rFonts w:ascii="Arial" w:hAnsi="Arial" w:cs="Arial"/>
          <w:sz w:val="20"/>
          <w:szCs w:val="20"/>
          <w:lang w:val="en-US"/>
        </w:rPr>
        <w:t>-102</w:t>
      </w:r>
      <w:r w:rsidR="00BF1787">
        <w:rPr>
          <w:rFonts w:ascii="Arial" w:hAnsi="Arial" w:cs="Arial"/>
          <w:sz w:val="20"/>
          <w:szCs w:val="20"/>
          <w:lang w:val="en-US"/>
        </w:rPr>
        <w:t>;</w:t>
      </w:r>
    </w:p>
    <w:p w14:paraId="41E1D36D" w14:textId="62C20463" w:rsidR="00BF1787" w:rsidRPr="009E1D63" w:rsidRDefault="00BF1787" w:rsidP="00EE28D9">
      <w:pPr>
        <w:ind w:left="705" w:firstLine="4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E1D63">
        <w:rPr>
          <w:rFonts w:ascii="Arial" w:hAnsi="Arial" w:cs="Arial"/>
          <w:b/>
          <w:sz w:val="20"/>
          <w:szCs w:val="20"/>
          <w:lang w:val="en-US"/>
        </w:rPr>
        <w:t>E</w:t>
      </w:r>
      <w:r w:rsidRPr="009E1D6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9E1D63">
        <w:rPr>
          <w:rFonts w:ascii="Arial" w:hAnsi="Arial" w:cs="Arial"/>
          <w:sz w:val="20"/>
          <w:szCs w:val="20"/>
        </w:rPr>
        <w:t>Įžemiklių elektrinio patvarumo klasė</w:t>
      </w:r>
      <w:r w:rsidR="00EE28D9" w:rsidRPr="00EE28D9">
        <w:rPr>
          <w:rFonts w:ascii="Arial" w:hAnsi="Arial" w:cs="Arial"/>
          <w:sz w:val="20"/>
          <w:szCs w:val="20"/>
        </w:rPr>
        <w:t xml:space="preserve"> </w:t>
      </w:r>
      <w:r w:rsidR="00EE28D9" w:rsidRPr="009E1D63">
        <w:rPr>
          <w:rFonts w:ascii="Arial" w:hAnsi="Arial" w:cs="Arial"/>
          <w:sz w:val="20"/>
          <w:szCs w:val="20"/>
        </w:rPr>
        <w:t>pagal IEC 62271</w:t>
      </w:r>
      <w:r w:rsidR="00EE28D9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sz w:val="20"/>
          <w:szCs w:val="20"/>
          <w:lang w:val="en-US"/>
        </w:rPr>
        <w:t>/ Electrical endurance class of earthing switches</w:t>
      </w:r>
      <w:r w:rsidR="00EE28D9" w:rsidRPr="00EE28D9">
        <w:rPr>
          <w:rFonts w:ascii="Arial" w:hAnsi="Arial" w:cs="Arial"/>
          <w:sz w:val="20"/>
          <w:szCs w:val="20"/>
          <w:lang w:val="en-US"/>
        </w:rPr>
        <w:t xml:space="preserve"> </w:t>
      </w:r>
      <w:r w:rsidR="00EE28D9" w:rsidRPr="009E1D63">
        <w:rPr>
          <w:rFonts w:ascii="Arial" w:hAnsi="Arial" w:cs="Arial"/>
          <w:sz w:val="20"/>
          <w:szCs w:val="20"/>
          <w:lang w:val="en-US"/>
        </w:rPr>
        <w:t xml:space="preserve">according to </w:t>
      </w:r>
      <w:r w:rsidR="00EE28D9" w:rsidRPr="009E1D63">
        <w:rPr>
          <w:rFonts w:ascii="Arial" w:hAnsi="Arial" w:cs="Arial"/>
          <w:sz w:val="20"/>
          <w:szCs w:val="20"/>
        </w:rPr>
        <w:t>IEC 62271</w:t>
      </w:r>
      <w:r w:rsidR="00EE28D9">
        <w:rPr>
          <w:rFonts w:ascii="Arial" w:hAnsi="Arial" w:cs="Arial"/>
          <w:sz w:val="20"/>
          <w:szCs w:val="20"/>
          <w:lang w:val="en-US"/>
        </w:rPr>
        <w:t>-102</w:t>
      </w:r>
      <w:r w:rsidRPr="009E1D63">
        <w:rPr>
          <w:rFonts w:ascii="Arial" w:hAnsi="Arial" w:cs="Arial"/>
          <w:b/>
          <w:sz w:val="20"/>
          <w:szCs w:val="20"/>
          <w:lang w:val="en-US"/>
        </w:rPr>
        <w:t>;</w:t>
      </w:r>
    </w:p>
    <w:p w14:paraId="0F78DC5C" w14:textId="77777777" w:rsidR="00BF1787" w:rsidRPr="009E1D63" w:rsidRDefault="00BF1787" w:rsidP="00BF1787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2AAA6E25" w14:textId="311FBA56" w:rsidR="00BF1787" w:rsidRPr="009E1D63" w:rsidRDefault="00840762" w:rsidP="00BF1787">
      <w:pPr>
        <w:tabs>
          <w:tab w:val="left" w:pos="709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BF1787" w:rsidRPr="009E1D63">
        <w:rPr>
          <w:rFonts w:ascii="Arial" w:hAnsi="Arial" w:cs="Arial"/>
          <w:b/>
          <w:sz w:val="20"/>
          <w:szCs w:val="20"/>
        </w:rPr>
        <w:t>)</w:t>
      </w:r>
      <w:r w:rsidR="00BF1787" w:rsidRPr="009E1D63">
        <w:rPr>
          <w:rFonts w:ascii="Arial" w:hAnsi="Arial" w:cs="Arial"/>
          <w:b/>
          <w:sz w:val="20"/>
          <w:szCs w:val="20"/>
        </w:rPr>
        <w:tab/>
      </w:r>
      <w:proofErr w:type="spellStart"/>
      <w:r w:rsidR="00BF1787"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="00BF1787"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op</w:t>
      </w:r>
      <w:proofErr w:type="spellEnd"/>
      <w:r w:rsidR="00BF1787"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="00BF1787" w:rsidRPr="009E1D63">
        <w:rPr>
          <w:rFonts w:ascii="Arial" w:hAnsi="Arial" w:cs="Arial"/>
          <w:sz w:val="20"/>
          <w:szCs w:val="20"/>
        </w:rPr>
        <w:t>Pavaros variklio ir valdymo grandinių vardinė įtampa/</w:t>
      </w:r>
      <w:r w:rsidR="00BF1787" w:rsidRPr="009E1D63">
        <w:rPr>
          <w:rFonts w:ascii="Arial" w:hAnsi="Arial" w:cs="Arial"/>
          <w:sz w:val="20"/>
          <w:szCs w:val="20"/>
          <w:lang w:val="en-US"/>
        </w:rPr>
        <w:t>Rated voltage of operating circuits and mechanism</w:t>
      </w:r>
      <w:r w:rsidR="00BF1787" w:rsidRPr="009E1D63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BC05A6D" w14:textId="50EDED30" w:rsidR="00C87FCB" w:rsidRDefault="00BF1787" w:rsidP="00C87FCB">
      <w:pPr>
        <w:ind w:firstLine="705"/>
        <w:rPr>
          <w:rFonts w:ascii="Arial" w:hAnsi="Arial" w:cs="Arial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a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 - </w:t>
      </w:r>
      <w:r w:rsidRPr="009E1D63">
        <w:rPr>
          <w:rFonts w:ascii="Arial" w:hAnsi="Arial" w:cs="Arial"/>
          <w:sz w:val="20"/>
          <w:szCs w:val="20"/>
        </w:rPr>
        <w:t xml:space="preserve">Pavaros šildymo ir apšvietimo vardinė įtampa/ </w:t>
      </w:r>
      <w:r w:rsidRPr="009E1D63">
        <w:rPr>
          <w:rFonts w:ascii="Arial" w:hAnsi="Arial" w:cs="Arial"/>
          <w:sz w:val="20"/>
          <w:szCs w:val="20"/>
          <w:lang w:val="en-US"/>
        </w:rPr>
        <w:t>Hea</w:t>
      </w:r>
      <w:r>
        <w:rPr>
          <w:rFonts w:ascii="Arial" w:hAnsi="Arial" w:cs="Arial"/>
          <w:sz w:val="20"/>
          <w:szCs w:val="20"/>
          <w:lang w:val="en-US"/>
        </w:rPr>
        <w:t>ting and lighting rated voltage.</w:t>
      </w:r>
    </w:p>
    <w:p w14:paraId="4C2EE6D2" w14:textId="3A40EF15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3E59E84C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A317591" w14:textId="77777777" w:rsidR="00BF1787" w:rsidRPr="00735B7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Reikalavimai v</w:t>
      </w:r>
      <w:r w:rsidRPr="00735B77">
        <w:rPr>
          <w:rFonts w:ascii="Arial" w:hAnsi="Arial" w:cs="Arial"/>
          <w:b/>
          <w:sz w:val="22"/>
          <w:szCs w:val="22"/>
        </w:rPr>
        <w:t>iršįtampių r</w:t>
      </w:r>
      <w:r>
        <w:rPr>
          <w:rFonts w:ascii="Arial" w:hAnsi="Arial" w:cs="Arial"/>
          <w:b/>
          <w:sz w:val="22"/>
          <w:szCs w:val="22"/>
        </w:rPr>
        <w:t>ibotuvų duomenų lentelės turiniui</w:t>
      </w:r>
      <w:r w:rsidRPr="00735B77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c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>ontent of nameplates for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the</w:t>
      </w:r>
      <w:r w:rsidRPr="00735B77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surge arresters</w:t>
      </w:r>
    </w:p>
    <w:p w14:paraId="7677F9DD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5BF8D61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B98A58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D43F0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240C4E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3A12BB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9D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DA090B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87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3D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63484B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51D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02FA665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61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69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F7E462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7B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51054D88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4C5F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C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E1009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5A20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Viršįtampio ribotuvo tipas: ....</w:t>
            </w:r>
          </w:p>
          <w:p w14:paraId="276F34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surge arrester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EF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D7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B5AC0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618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F48603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4A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16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D4AA2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718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3D5FB1A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D49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5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16659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FC9" w14:textId="77777777" w:rsidR="003332DA" w:rsidRPr="00726B71" w:rsidRDefault="003332DA" w:rsidP="003332D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2B7BD4B1" w14:textId="12C0D54D" w:rsidR="00BF1787" w:rsidRDefault="003332DA" w:rsidP="003332D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5FB8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26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4BF9A5E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D458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Vardinė įtampa (</w:t>
            </w:r>
            <w:proofErr w:type="spellStart"/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r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5BE9E951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(Rated voltage)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AED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C6A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3D21F41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8FE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Ilgalaikė darbinė įtampa (</w:t>
            </w:r>
            <w:proofErr w:type="spellStart"/>
            <w:r w:rsidRPr="00C808EB">
              <w:rPr>
                <w:rFonts w:ascii="Arial" w:hAnsi="Arial" w:cs="Arial"/>
                <w:b/>
              </w:rPr>
              <w:t>U</w:t>
            </w:r>
            <w:r w:rsidRPr="00C808EB">
              <w:rPr>
                <w:rFonts w:ascii="Arial" w:hAnsi="Arial" w:cs="Arial"/>
                <w:b/>
                <w:vertAlign w:val="subscript"/>
              </w:rPr>
              <w:t>c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0E577A3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(Continuous operating voltage</w:t>
            </w:r>
            <w:r w:rsidRPr="00726B7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063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3AD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197F2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F39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53F81FBF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CDC2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707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447942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882F" w14:textId="77777777" w:rsidR="00BF1787" w:rsidRPr="00C808EB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Linijos iškrovos klasė (LDC): ....</w:t>
            </w:r>
          </w:p>
          <w:p w14:paraId="45B42C6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(Line discharge class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F6C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2E0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2B30FF5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197" w14:textId="77777777" w:rsidR="00BF1787" w:rsidRPr="00C808EB" w:rsidRDefault="00BF1787" w:rsidP="008555D7">
            <w:pPr>
              <w:rPr>
                <w:rFonts w:ascii="Arial" w:hAnsi="Arial" w:cs="Arial"/>
                <w:b/>
              </w:rPr>
            </w:pPr>
            <w:r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Nominali iškrovos srovė (</w:t>
            </w:r>
            <w:proofErr w:type="spellStart"/>
            <w:r w:rsidRPr="00C808EB">
              <w:rPr>
                <w:rFonts w:ascii="Arial" w:hAnsi="Arial" w:cs="Arial"/>
                <w:b/>
              </w:rPr>
              <w:t>I</w:t>
            </w:r>
            <w:r w:rsidRPr="00C808EB">
              <w:rPr>
                <w:rFonts w:ascii="Arial" w:hAnsi="Arial" w:cs="Arial"/>
                <w:b/>
                <w:vertAlign w:val="subscript"/>
              </w:rPr>
              <w:t>n</w:t>
            </w:r>
            <w:proofErr w:type="spellEnd"/>
            <w:r w:rsidRPr="00C808EB">
              <w:rPr>
                <w:rFonts w:ascii="Arial" w:hAnsi="Arial" w:cs="Arial"/>
                <w:b/>
              </w:rPr>
              <w:t>): ....</w:t>
            </w:r>
          </w:p>
          <w:p w14:paraId="4171943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(Nominal discharge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E81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9F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0893C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2C9C" w14:textId="6EF5D0F8" w:rsidR="00BF1787" w:rsidRPr="00C808EB" w:rsidRDefault="002A165B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trumpojo jungimo srovė</w:t>
            </w:r>
            <w:r w:rsidR="00BF1787" w:rsidRPr="00C808E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F1787" w:rsidRPr="00C808EB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proofErr w:type="spellStart"/>
            <w:r w:rsidR="00BF1787" w:rsidRPr="00C808EB">
              <w:rPr>
                <w:rFonts w:ascii="Arial" w:hAnsi="Arial" w:cs="Arial"/>
                <w:b/>
              </w:rPr>
              <w:t>I</w:t>
            </w:r>
            <w:r w:rsidR="00BF1787" w:rsidRPr="00C808EB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BF1787" w:rsidRPr="00C808EB">
              <w:rPr>
                <w:rFonts w:ascii="Arial" w:hAnsi="Arial" w:cs="Arial"/>
                <w:b/>
              </w:rPr>
              <w:t>): ....</w:t>
            </w:r>
          </w:p>
          <w:p w14:paraId="147C102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short circuit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537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kA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8B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B9688F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97" w14:textId="6A8FBB02" w:rsidR="00BF1787" w:rsidRPr="005436E9" w:rsidRDefault="00BF1787" w:rsidP="008555D7">
            <w:pPr>
              <w:rPr>
                <w:rFonts w:ascii="Arial" w:hAnsi="Arial" w:cs="Arial"/>
                <w:b/>
              </w:rPr>
            </w:pPr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Energijos absorbavimo geba </w:t>
            </w:r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proofErr w:type="spellStart"/>
            <w:r w:rsidRPr="005436E9">
              <w:rPr>
                <w:rFonts w:ascii="Arial" w:eastAsiaTheme="minorHAnsi" w:hAnsi="Arial" w:cs="Arial"/>
                <w:b/>
                <w:sz w:val="22"/>
                <w:szCs w:val="22"/>
              </w:rPr>
              <w:t>W</w:t>
            </w:r>
            <w:r w:rsidRPr="005436E9">
              <w:rPr>
                <w:rFonts w:ascii="Arial" w:eastAsiaTheme="minorHAnsi" w:hAnsi="Arial" w:cs="Arial"/>
                <w:b/>
                <w:sz w:val="22"/>
                <w:szCs w:val="22"/>
                <w:vertAlign w:val="subscript"/>
              </w:rPr>
              <w:t>th</w:t>
            </w:r>
            <w:proofErr w:type="spellEnd"/>
            <w:r w:rsidR="007327AB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  <w:r w:rsidRPr="005436E9">
              <w:rPr>
                <w:rFonts w:ascii="Arial" w:hAnsi="Arial" w:cs="Arial"/>
                <w:b/>
              </w:rPr>
              <w:t>: ....</w:t>
            </w:r>
          </w:p>
          <w:p w14:paraId="7E2D3A12" w14:textId="342D7708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(Thermal energy rating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CC3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Ur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1D8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65A3B6D" w14:textId="6820D7D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EA6B343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5C381C7B" w14:textId="77777777" w:rsidR="00BF1787" w:rsidRPr="00F91781" w:rsidRDefault="00BF1787" w:rsidP="00BF1787">
      <w:pPr>
        <w:jc w:val="center"/>
        <w:rPr>
          <w:rStyle w:val="hps"/>
          <w:sz w:val="22"/>
          <w:szCs w:val="22"/>
          <w:lang w:val="en"/>
        </w:rPr>
      </w:pPr>
      <w:r w:rsidRPr="00F91781">
        <w:rPr>
          <w:rFonts w:ascii="Arial" w:hAnsi="Arial" w:cs="Arial"/>
          <w:b/>
          <w:sz w:val="22"/>
          <w:szCs w:val="22"/>
        </w:rPr>
        <w:t xml:space="preserve">Reikalavimai srovės matavimo transformatorių duomenų lentelės turiniui/ 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Requirements for </w:t>
      </w:r>
      <w:r w:rsidRPr="00F91781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of 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 w:rsidRPr="00F91781">
        <w:rPr>
          <w:rFonts w:ascii="Arial" w:hAnsi="Arial" w:cs="Arial"/>
          <w:b/>
          <w:sz w:val="22"/>
          <w:szCs w:val="22"/>
          <w:lang w:val="en-US"/>
        </w:rPr>
        <w:t xml:space="preserve"> for the instrument current transformers</w:t>
      </w:r>
      <w:r w:rsidRPr="00F91781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6FA9805C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293466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AE35EB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5752CF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0B241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EF5FD3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884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0A78E1B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D03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0C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64731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6C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5941ECD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0D0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1B2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5596EB6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C0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19F42BF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655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A6CE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430D4D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B9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194AF38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B2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229F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006F37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E6C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39DFA67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10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977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05ADA2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F22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7568EF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65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7F3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F340E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F24D" w14:textId="77777777" w:rsidR="00661E7E" w:rsidRPr="00726B71" w:rsidRDefault="00661E7E" w:rsidP="00661E7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6B682C55" w14:textId="4DC64B6A" w:rsidR="00BF1787" w:rsidRDefault="00661E7E" w:rsidP="00661E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AB8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3DC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DA0F43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6017" w14:textId="77777777" w:rsidR="00BF1787" w:rsidRPr="000F3A06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Vardinis dažnis (f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): ....</w:t>
            </w:r>
          </w:p>
          <w:p w14:paraId="6F2C367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A1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D53B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E4A7A5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2CF5" w14:textId="7D764D05" w:rsidR="00BF1787" w:rsidRPr="000F3A06" w:rsidRDefault="00BF1787" w:rsidP="008555D7">
            <w:pPr>
              <w:rPr>
                <w:rFonts w:ascii="Arial" w:hAnsi="Arial" w:cs="Arial"/>
                <w:b/>
              </w:rPr>
            </w:pPr>
            <w:r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Izoliacijos lygis (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661E7E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F3A06">
              <w:rPr>
                <w:rFonts w:ascii="Arial" w:hAnsi="Arial" w:cs="Arial"/>
                <w:b/>
              </w:rPr>
              <w:t>U</w:t>
            </w:r>
            <w:r w:rsidRPr="000F3A0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0F3A06">
              <w:rPr>
                <w:rFonts w:ascii="Arial" w:hAnsi="Arial" w:cs="Arial"/>
                <w:b/>
              </w:rPr>
              <w:t>): 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/</w:t>
            </w:r>
            <w:r w:rsidR="00661E7E">
              <w:rPr>
                <w:rFonts w:ascii="Arial" w:hAnsi="Arial" w:cs="Arial"/>
                <w:b/>
              </w:rPr>
              <w:t xml:space="preserve"> </w:t>
            </w:r>
            <w:r w:rsidRPr="000F3A06">
              <w:rPr>
                <w:rFonts w:ascii="Arial" w:hAnsi="Arial" w:cs="Arial"/>
                <w:b/>
              </w:rPr>
              <w:t>....</w:t>
            </w:r>
          </w:p>
          <w:p w14:paraId="37B7B5A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5A9" w14:textId="2FAC81DD" w:rsidR="00BF1787" w:rsidRDefault="00661E7E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08E1" w14:textId="77777777" w:rsidR="00BF1787" w:rsidRPr="00D36A14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36A14">
              <w:rPr>
                <w:rFonts w:ascii="Arial" w:hAnsi="Arial" w:cs="Arial"/>
              </w:rPr>
              <w:t>1)</w:t>
            </w:r>
          </w:p>
        </w:tc>
      </w:tr>
      <w:tr w:rsidR="00BF1787" w14:paraId="54338FD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B32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23C68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5D8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65D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4A47E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7D0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dinaminė srovė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dyn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74C6342E" w14:textId="77777777" w:rsidR="00BF1787" w:rsidRPr="002E3E73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dynamic current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33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1496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60908B8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286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trumpalaikė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th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/t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3A6D45CA" w14:textId="77777777" w:rsidR="00BF1787" w:rsidRPr="00E40D35" w:rsidRDefault="00BF1787" w:rsidP="008555D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ated short-time thermal current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/ specified short time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85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D5A2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06071E9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0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Vardinė ilgalaikė šiluminė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 xml:space="preserve"> srovė (</w:t>
            </w:r>
            <w:proofErr w:type="spellStart"/>
            <w:r w:rsidRPr="000F3A0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cth</w:t>
            </w:r>
            <w:proofErr w:type="spellEnd"/>
            <w:r w:rsidRPr="000F3A06">
              <w:rPr>
                <w:rFonts w:ascii="Arial" w:hAnsi="Arial" w:cs="Arial"/>
                <w:b/>
                <w:sz w:val="22"/>
                <w:szCs w:val="22"/>
              </w:rPr>
              <w:t>) : ....</w:t>
            </w:r>
          </w:p>
          <w:p w14:paraId="7D213D85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Rated continuous</w:t>
            </w:r>
            <w:r w:rsidRPr="00E40D35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 xml:space="preserve"> thermal current)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169E" w14:textId="293C4EEF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C9E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DDD0E4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086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 svoris: ....</w:t>
            </w:r>
          </w:p>
          <w:p w14:paraId="69E8A6F1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(Mass of transformer)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BD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CA9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7262905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E93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b/>
                <w:sz w:val="22"/>
                <w:szCs w:val="22"/>
              </w:rPr>
              <w:t>Izoliacinės alyvos tipas/svoris</w:t>
            </w:r>
            <w:r w:rsidRPr="004514B4">
              <w:rPr>
                <w:rFonts w:ascii="Arial" w:eastAsiaTheme="minorHAnsi" w:hAnsi="Arial" w:cs="Arial"/>
                <w:b/>
                <w:sz w:val="22"/>
                <w:szCs w:val="22"/>
              </w:rPr>
              <w:t>: ..../....</w:t>
            </w:r>
          </w:p>
          <w:p w14:paraId="07F0C5B6" w14:textId="77777777" w:rsidR="00BF1787" w:rsidRPr="004514B4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4514B4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insulating oil/ mass of oil)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575" w14:textId="77777777" w:rsidR="00BF1787" w:rsidRPr="004514B4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14B4">
              <w:rPr>
                <w:rFonts w:ascii="Arial" w:hAnsi="Arial" w:cs="Arial"/>
                <w:sz w:val="22"/>
                <w:szCs w:val="22"/>
              </w:rPr>
              <w:t>-/kg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8823" w14:textId="77777777" w:rsidR="00BF1787" w:rsidRPr="004514B4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370EB5EE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1D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Linijos kontrolės 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tg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δ)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talpuminio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išvado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įtampa: ....</w:t>
            </w:r>
          </w:p>
          <w:p w14:paraId="720F995E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of capacitive (tg δ) voltage tap for measurement of line voltage/ possible deflection of rated value in percents)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90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V/ ±%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161" w14:textId="77777777" w:rsidR="00BF1787" w:rsidRPr="00D36A14" w:rsidRDefault="00BF1787" w:rsidP="008555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</w:tbl>
    <w:p w14:paraId="4A662E1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4D0254BC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6D799539" w14:textId="77777777" w:rsidR="00BF1787" w:rsidRDefault="00BF1787" w:rsidP="00BF1787">
      <w:pPr>
        <w:rPr>
          <w:rFonts w:ascii="Arial" w:hAnsi="Arial" w:cs="Arial"/>
          <w:b/>
          <w:sz w:val="20"/>
          <w:szCs w:val="20"/>
          <w:lang w:val="en-US"/>
        </w:rPr>
      </w:pPr>
    </w:p>
    <w:p w14:paraId="4B87F7FE" w14:textId="77777777" w:rsidR="001D3C43" w:rsidRPr="009E1D63" w:rsidRDefault="00BF1787" w:rsidP="001D3C43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1)</w:t>
      </w:r>
      <w:r>
        <w:rPr>
          <w:rFonts w:ascii="Arial" w:hAnsi="Arial" w:cs="Arial"/>
          <w:b/>
          <w:sz w:val="20"/>
          <w:szCs w:val="20"/>
        </w:rPr>
        <w:tab/>
      </w:r>
      <w:r w:rsidR="001D3C43"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="001D3C43"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="001D3C43"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="001D3C43"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="001D3C43"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="001D3C43"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A419FCB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029C0465" w14:textId="77777777" w:rsidR="001D3C43" w:rsidRPr="009E1D63" w:rsidRDefault="001D3C43" w:rsidP="001D3C43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368E6089" w14:textId="36613B68" w:rsidR="00BF1787" w:rsidRDefault="001D3C43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18B13D24" w14:textId="77777777" w:rsidR="00F91781" w:rsidRPr="00BD1BE5" w:rsidRDefault="00F91781" w:rsidP="001D3C43">
      <w:pPr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DAA0B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  <w:r w:rsidRPr="00A9061D">
        <w:rPr>
          <w:rFonts w:ascii="Arial" w:hAnsi="Arial" w:cs="Arial"/>
          <w:b/>
          <w:sz w:val="20"/>
          <w:szCs w:val="20"/>
          <w:lang w:val="en-US"/>
        </w:rPr>
        <w:t>2)</w:t>
      </w:r>
      <w:r>
        <w:rPr>
          <w:rFonts w:ascii="Arial" w:hAnsi="Arial" w:cs="Arial"/>
          <w:b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Žymuo būtinas tik jeigu srovės transformatoriaus konstrukcijoje numatyta linijos įtampos kontrolės funkcija/ </w:t>
      </w:r>
      <w:r w:rsidRPr="003021A8">
        <w:rPr>
          <w:rFonts w:ascii="Arial" w:hAnsi="Arial" w:cs="Arial"/>
          <w:sz w:val="20"/>
          <w:szCs w:val="20"/>
          <w:lang w:val="en-US"/>
        </w:rPr>
        <w:t>This marking is mandatory only for current transformers with function of line voltage control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F86A513" w14:textId="77777777" w:rsidR="00BF1787" w:rsidRPr="00A9061D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  <w:lang w:val="en-US"/>
        </w:rPr>
      </w:pPr>
    </w:p>
    <w:p w14:paraId="6B77C9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D85C01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3F266375" w14:textId="140561CB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60DE1">
        <w:rPr>
          <w:rFonts w:ascii="Arial" w:hAnsi="Arial" w:cs="Arial"/>
          <w:color w:val="000000"/>
          <w:sz w:val="20"/>
          <w:szCs w:val="20"/>
        </w:rPr>
        <w:t xml:space="preserve"> srovės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ritvirtinta vidinėje transformatoriaus antrinių gnybtų dėžutės dangtelio pusėje. Visų gnybtų žymėjimas turi atitikti standarto IEC 61869-2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 xml:space="preserve"> current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61869-2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EC24F27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F63683B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63A269D6" w14:textId="77777777" w:rsidR="00BF1787" w:rsidRPr="00872AE1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C31EBE" w14:textId="18382DE9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07F3D5C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4C61C032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5D172CD5" w14:textId="77777777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5D1FCC15" w14:textId="3E46074E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7E52044" w14:textId="1F931600" w:rsidR="00BF1787" w:rsidRPr="00A33D6E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1393FE" w14:textId="218BF301" w:rsidR="00BF1787" w:rsidRDefault="00BF1787" w:rsidP="00BF1787">
      <w:pPr>
        <w:pStyle w:val="ListParagraph"/>
        <w:numPr>
          <w:ilvl w:val="0"/>
          <w:numId w:val="23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</w:t>
      </w:r>
      <w:r w:rsidR="00260DE1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6212F19" w14:textId="77777777" w:rsidR="00BF1787" w:rsidRPr="00A33D6E" w:rsidRDefault="00BF1787" w:rsidP="00BF1787">
      <w:pPr>
        <w:pStyle w:val="ListParagraph"/>
        <w:spacing w:line="360" w:lineRule="auto"/>
        <w:ind w:left="121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21891E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73A2DB48" w14:textId="77777777" w:rsidR="00BF1787" w:rsidRPr="005914B0" w:rsidRDefault="00BF1787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9C33D1C" w14:textId="77777777" w:rsidR="00BF1787" w:rsidRPr="00872AE1" w:rsidRDefault="00BF1787" w:rsidP="00BF1787">
      <w:pPr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620C40FF" w14:textId="77777777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698D42F6" w14:textId="77777777" w:rsidTr="008555D7">
        <w:tc>
          <w:tcPr>
            <w:tcW w:w="1134" w:type="dxa"/>
          </w:tcPr>
          <w:p w14:paraId="0B26711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5CCC91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2EFFBD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2406663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248B0D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059DBE4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0F98875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C8022DD" w14:textId="77777777" w:rsidTr="008555D7">
        <w:tc>
          <w:tcPr>
            <w:tcW w:w="1134" w:type="dxa"/>
          </w:tcPr>
          <w:p w14:paraId="6B4ECB34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48D6830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686E589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6C4AAFD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0849A4E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0C47EFE3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3ECA9342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7BEECCFD" w14:textId="77777777" w:rsidTr="008555D7">
        <w:tc>
          <w:tcPr>
            <w:tcW w:w="1134" w:type="dxa"/>
          </w:tcPr>
          <w:p w14:paraId="5AC67AF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0B6800D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2FF4166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420C94B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77B2BAE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1EB9ECA4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5DB821A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619114D6" w14:textId="77777777" w:rsidTr="008555D7">
        <w:tc>
          <w:tcPr>
            <w:tcW w:w="1134" w:type="dxa"/>
          </w:tcPr>
          <w:p w14:paraId="133B0C4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5B520DAD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75E38D8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35BA1CA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3FEB43E9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F990F6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6DF16A8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</w:t>
            </w:r>
            <w:proofErr w:type="spellEnd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≤....Ω</w:t>
            </w:r>
          </w:p>
        </w:tc>
      </w:tr>
    </w:tbl>
    <w:p w14:paraId="7DBC6A25" w14:textId="4F060DF4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lang w:val="en-US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4040FA16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7C70685" w14:textId="77777777" w:rsidR="00BF1787" w:rsidRPr="000C323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i</w:t>
      </w:r>
      <w:r w:rsidRPr="000C3230">
        <w:rPr>
          <w:rFonts w:ascii="Arial" w:hAnsi="Arial" w:cs="Arial"/>
          <w:b/>
          <w:sz w:val="22"/>
          <w:szCs w:val="22"/>
        </w:rPr>
        <w:t>ndukcinių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0C3230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 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0C323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0C3230">
        <w:rPr>
          <w:rFonts w:ascii="Arial" w:hAnsi="Arial" w:cs="Arial"/>
          <w:b/>
          <w:sz w:val="22"/>
          <w:szCs w:val="22"/>
          <w:lang w:val="en-US"/>
        </w:rPr>
        <w:t>nstrument inductive voltage transformers</w:t>
      </w:r>
      <w:r w:rsidRPr="000C3230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4951DEB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74A10A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D976AE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AAE282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03AEB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6A92959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A5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333DA1E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A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6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D63E4C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DB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638575BB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7D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C7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28A505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DC8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BB4AA91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44D5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76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7AA74C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C5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76A3816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664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F0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C241CE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2D2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4F27734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6961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73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507F7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2A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9FE6BB2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25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19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01B5225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D9D" w14:textId="77777777" w:rsidR="00DB2A5D" w:rsidRPr="00726B71" w:rsidRDefault="00DB2A5D" w:rsidP="00DB2A5D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507C9084" w14:textId="4CFB204A" w:rsidR="00BF1787" w:rsidRDefault="00DB2A5D" w:rsidP="00DB2A5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092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21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510227C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BD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217526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F08DD8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6CC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8A7FC47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1CB" w14:textId="723BA9F2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="00C937AD" w:rsidRPr="000F3A0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m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p</w:t>
            </w:r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DB2A5D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="00C937AD" w:rsidRPr="000F3A06"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937AD" w:rsidRPr="000F3A06">
              <w:rPr>
                <w:rFonts w:ascii="Arial" w:hAnsi="Arial" w:cs="Arial"/>
                <w:b/>
              </w:rPr>
              <w:t>U</w:t>
            </w:r>
            <w:r w:rsidR="00C937AD" w:rsidRPr="000F3A0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="00C937AD" w:rsidRPr="000F3A06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: 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DB2A5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4657C18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0C1" w14:textId="2892DB7D" w:rsidR="00BF1787" w:rsidRDefault="00DB2A5D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77D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1A5B4F4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D88E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F4BB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: ....</w:t>
            </w:r>
          </w:p>
          <w:p w14:paraId="3CD1923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8AF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C6F5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6E5F0D6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843" w14:textId="56273B72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1F4BB2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Pr="001F4BB2">
              <w:rPr>
                <w:rFonts w:ascii="Arial" w:hAnsi="Arial" w:cs="Arial"/>
                <w:b/>
                <w:sz w:val="22"/>
                <w:szCs w:val="22"/>
              </w:rPr>
              <w:t>/t):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/...</w:t>
            </w:r>
            <w:r w:rsidR="0021752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66CFF3E5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10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DBC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80C32F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942" w14:textId="76314B52" w:rsidR="00BF1787" w:rsidRDefault="00BB382D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 svoris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13B44F1B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86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60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0FF558B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AD7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Izoliacinės alyvos tipas/kiekis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..../....</w:t>
            </w:r>
          </w:p>
          <w:p w14:paraId="58E02926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Type/ volume of oil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77F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EF1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2590AB1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3CFC1A91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E940697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6D34D69" w14:textId="77777777" w:rsidR="00B63AE5" w:rsidRPr="00B63AE5" w:rsidRDefault="00B63AE5" w:rsidP="00B63AE5">
      <w:pPr>
        <w:pStyle w:val="ListParagraph"/>
        <w:numPr>
          <w:ilvl w:val="0"/>
          <w:numId w:val="30"/>
        </w:numPr>
        <w:tabs>
          <w:tab w:val="left" w:pos="851"/>
        </w:tabs>
        <w:ind w:hanging="785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63AE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B63AE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B63AE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B63AE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B63AE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B63AE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534D94AD" w14:textId="77777777" w:rsidR="00B63AE5" w:rsidRPr="009E1D63" w:rsidRDefault="00B63AE5" w:rsidP="00B63AE5">
      <w:pPr>
        <w:tabs>
          <w:tab w:val="left" w:pos="851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624DA163" w14:textId="77777777" w:rsidR="00B63AE5" w:rsidRPr="009E1D63" w:rsidRDefault="00B63AE5" w:rsidP="00B63AE5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2EF35393" w14:textId="4B802B05" w:rsidR="00BF1787" w:rsidRDefault="00B63AE5" w:rsidP="00B63AE5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7693CB2E" w14:textId="77777777" w:rsidR="00217526" w:rsidRDefault="00217526" w:rsidP="00B63AE5">
      <w:pPr>
        <w:tabs>
          <w:tab w:val="left" w:pos="851"/>
        </w:tabs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14:paraId="47DA040C" w14:textId="7377E8DA" w:rsidR="00BF1787" w:rsidRPr="00217526" w:rsidRDefault="00BF1787" w:rsidP="00B63AE5">
      <w:pPr>
        <w:pStyle w:val="ListParagraph"/>
        <w:numPr>
          <w:ilvl w:val="0"/>
          <w:numId w:val="30"/>
        </w:numPr>
        <w:ind w:left="851" w:hanging="425"/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8819F6">
        <w:rPr>
          <w:rFonts w:ascii="Arial" w:hAnsi="Arial" w:cs="Arial"/>
          <w:sz w:val="20"/>
          <w:szCs w:val="20"/>
        </w:rPr>
        <w:t>os koeficientas nustatomas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1EE697ED" w14:textId="77777777" w:rsidR="00217526" w:rsidRDefault="00217526" w:rsidP="00217526">
      <w:pPr>
        <w:jc w:val="both"/>
        <w:rPr>
          <w:lang w:val="en-US"/>
        </w:rPr>
      </w:pPr>
    </w:p>
    <w:p w14:paraId="1187544B" w14:textId="77777777" w:rsidR="00217526" w:rsidRDefault="00217526" w:rsidP="00217526">
      <w:pPr>
        <w:jc w:val="both"/>
        <w:rPr>
          <w:lang w:val="en-US"/>
        </w:rPr>
      </w:pPr>
    </w:p>
    <w:p w14:paraId="0FB98236" w14:textId="77777777" w:rsidR="00217526" w:rsidRPr="00217526" w:rsidRDefault="00217526" w:rsidP="00217526">
      <w:pPr>
        <w:jc w:val="both"/>
        <w:rPr>
          <w:lang w:val="en-US"/>
        </w:rPr>
      </w:pPr>
    </w:p>
    <w:p w14:paraId="7C60B61F" w14:textId="77777777" w:rsidR="00C937AD" w:rsidRDefault="00C937AD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4F5A1A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lastRenderedPageBreak/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84976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0636DEA8" w14:textId="2D855FE5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762D3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02087BA6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1A7C2DA7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28F028C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05A15BE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3B00E8A0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</w:t>
      </w:r>
      <w:proofErr w:type="spellStart"/>
      <w:r w:rsidRPr="004762D3">
        <w:rPr>
          <w:rFonts w:ascii="Arial" w:hAnsi="Arial" w:cs="Arial"/>
          <w:b/>
          <w:sz w:val="20"/>
          <w:szCs w:val="20"/>
        </w:rPr>
        <w:t>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4762D3">
        <w:rPr>
          <w:rFonts w:ascii="Arial" w:hAnsi="Arial" w:cs="Arial"/>
          <w:b/>
          <w:sz w:val="20"/>
          <w:szCs w:val="20"/>
        </w:rPr>
        <w:t>(</w:t>
      </w:r>
      <w:proofErr w:type="spellStart"/>
      <w:r w:rsidRPr="004762D3">
        <w:rPr>
          <w:rFonts w:ascii="Arial" w:hAnsi="Arial" w:cs="Arial"/>
          <w:b/>
          <w:sz w:val="20"/>
          <w:szCs w:val="20"/>
        </w:rPr>
        <w:t>U</w:t>
      </w:r>
      <w:r w:rsidRPr="004762D3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4762D3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2CE90A5B" w14:textId="77777777" w:rsidR="00BF1787" w:rsidRPr="00C461B1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033F22CC" w14:textId="77777777" w:rsidR="00BF1787" w:rsidRDefault="00BF1787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2826A881" w14:textId="14047BD4" w:rsidR="00BF1787" w:rsidRDefault="004762D3" w:rsidP="00C937AD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Šiluminė apribojimo galia</w:t>
      </w:r>
      <w:r w:rsidR="00BF1787">
        <w:rPr>
          <w:rFonts w:ascii="Arial" w:hAnsi="Arial" w:cs="Arial"/>
          <w:noProof/>
          <w:sz w:val="20"/>
          <w:szCs w:val="20"/>
        </w:rPr>
        <w:t>/ T</w:t>
      </w:r>
      <w:r w:rsidR="00BF1787" w:rsidRPr="004679AD">
        <w:rPr>
          <w:rFonts w:ascii="Arial" w:hAnsi="Arial" w:cs="Arial"/>
          <w:noProof/>
          <w:sz w:val="20"/>
          <w:szCs w:val="20"/>
        </w:rPr>
        <w:t>hermal limiting output</w:t>
      </w:r>
      <w:r w:rsidR="00BF1787">
        <w:rPr>
          <w:rFonts w:ascii="Arial" w:hAnsi="Arial" w:cs="Arial"/>
          <w:noProof/>
          <w:sz w:val="20"/>
          <w:szCs w:val="20"/>
        </w:rPr>
        <w:t>.</w:t>
      </w:r>
    </w:p>
    <w:p w14:paraId="0B0F3BF3" w14:textId="77777777" w:rsidR="004762D3" w:rsidRPr="004762D3" w:rsidRDefault="004762D3" w:rsidP="004762D3">
      <w:pPr>
        <w:spacing w:line="360" w:lineRule="auto"/>
        <w:rPr>
          <w:rFonts w:ascii="Arial" w:hAnsi="Arial" w:cs="Arial"/>
          <w:noProof/>
          <w:sz w:val="20"/>
          <w:szCs w:val="20"/>
        </w:rPr>
      </w:pPr>
    </w:p>
    <w:p w14:paraId="6E1B1FC6" w14:textId="77777777" w:rsidR="00BF1787" w:rsidRDefault="00BF1787" w:rsidP="00BF1787">
      <w:pPr>
        <w:ind w:left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219EE7A4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68294A07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309EB60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345BC1F3" w14:textId="77777777" w:rsidTr="008555D7">
        <w:trPr>
          <w:jc w:val="center"/>
        </w:trPr>
        <w:tc>
          <w:tcPr>
            <w:tcW w:w="1204" w:type="dxa"/>
            <w:vAlign w:val="center"/>
          </w:tcPr>
          <w:p w14:paraId="7E978CE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170466C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1EE7043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1F99360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3BA7D0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6E17150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F2C4E8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1CDAD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A8B5E8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FB6DEE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259206A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3295DEE6" w14:textId="77777777" w:rsidTr="008555D7">
        <w:trPr>
          <w:jc w:val="center"/>
        </w:trPr>
        <w:tc>
          <w:tcPr>
            <w:tcW w:w="1204" w:type="dxa"/>
            <w:vAlign w:val="center"/>
          </w:tcPr>
          <w:p w14:paraId="068F9DB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4EA34BF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9A69A5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77D259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571743EE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3D890A2E" w14:textId="77777777" w:rsidTr="008555D7">
        <w:trPr>
          <w:jc w:val="center"/>
        </w:trPr>
        <w:tc>
          <w:tcPr>
            <w:tcW w:w="1204" w:type="dxa"/>
            <w:vAlign w:val="center"/>
          </w:tcPr>
          <w:p w14:paraId="3A94E47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7D0C701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6134B5D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E30B54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DA712C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799069A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D585A1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51859E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E0BE1F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78E954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A6B83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4F125D99" w14:textId="77777777" w:rsidTr="008555D7">
        <w:trPr>
          <w:jc w:val="center"/>
        </w:trPr>
        <w:tc>
          <w:tcPr>
            <w:tcW w:w="1204" w:type="dxa"/>
            <w:vAlign w:val="center"/>
          </w:tcPr>
          <w:p w14:paraId="3432589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0A7DEE7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1C3292B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5B32580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3567180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384D25C" w14:textId="36522D39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0986D104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140D45C5" w14:textId="2B403F92" w:rsidR="00BF1787" w:rsidRPr="00A3654D" w:rsidRDefault="00BF1787" w:rsidP="00BF1787">
      <w:pPr>
        <w:jc w:val="center"/>
        <w:rPr>
          <w:rStyle w:val="hps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Reikalavimai t</w:t>
      </w:r>
      <w:r w:rsidRPr="006901C9">
        <w:rPr>
          <w:rFonts w:ascii="Arial" w:hAnsi="Arial" w:cs="Arial"/>
          <w:b/>
          <w:sz w:val="22"/>
          <w:szCs w:val="22"/>
        </w:rPr>
        <w:t>alpinių įtampos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of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="00830D9B">
        <w:rPr>
          <w:rFonts w:ascii="Arial" w:hAnsi="Arial" w:cs="Arial"/>
          <w:b/>
          <w:sz w:val="22"/>
          <w:szCs w:val="22"/>
          <w:lang w:val="en-US"/>
        </w:rPr>
        <w:t>nstrument capacitor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</w:p>
    <w:p w14:paraId="5C3A5CB3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2106A9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031977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4CD48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74484D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2C17E09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8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6ADC638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914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8A5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0928ED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19F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D647CF5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CDD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7A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5F287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5A5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75BC6A5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6D0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B2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6716F1C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C58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42CCB1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9614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9FE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64AF1ED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7D35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7B9033A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0F2A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06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1DD449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21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76083DC8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1DA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CDEA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48FC4E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28E6" w14:textId="77777777" w:rsidR="00CA3AEB" w:rsidRPr="00726B71" w:rsidRDefault="00CA3AEB" w:rsidP="00CA3AEB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1A93AAD9" w14:textId="5BDFF557" w:rsidR="00BF1787" w:rsidRDefault="00CA3AEB" w:rsidP="00CA3AE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1249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50FC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1D5965D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181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0346CE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7BE3883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FF6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57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6223FA6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B1" w14:textId="38ECD978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5B7A95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m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p</w:t>
            </w:r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CA3AEB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5B7A95"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B7A95">
              <w:rPr>
                <w:rFonts w:ascii="Arial" w:hAnsi="Arial" w:cs="Arial"/>
                <w:b/>
              </w:rPr>
              <w:t>U</w:t>
            </w:r>
            <w:r w:rsidRPr="005B7A95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5B7A95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CA3A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21701072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A148" w14:textId="669BA9F1" w:rsidR="00BF1787" w:rsidRDefault="00CA3AEB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604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73CC">
              <w:rPr>
                <w:rFonts w:ascii="Arial" w:hAnsi="Arial" w:cs="Arial"/>
              </w:rPr>
              <w:t>1)</w:t>
            </w:r>
          </w:p>
        </w:tc>
      </w:tr>
      <w:tr w:rsidR="00BF1787" w14:paraId="3635BB7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6EC4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5B7A95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5B7A9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34D6162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35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7D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7CB7D6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D52C" w14:textId="5D3698C1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Įtampos koeficientas 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(F</w:t>
            </w:r>
            <w:r w:rsidRPr="005B7A9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V</w:t>
            </w:r>
            <w:r w:rsidRPr="005B7A95">
              <w:rPr>
                <w:rFonts w:ascii="Arial" w:hAnsi="Arial" w:cs="Arial"/>
                <w:b/>
                <w:sz w:val="22"/>
                <w:szCs w:val="22"/>
              </w:rPr>
              <w:t>/t):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/...</w:t>
            </w:r>
            <w:r w:rsidR="000346C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20CD13F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voltage factor/ rated time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D0A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2BE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16348C6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0F9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3DA75367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high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32E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809C" w14:textId="181E791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1C13CC7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34CB" w14:textId="77777777" w:rsidR="00BF1787" w:rsidRPr="005F1A10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Talpa: </w:t>
            </w:r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</w:t>
            </w:r>
            <w:r>
              <w:rPr>
                <w:rFonts w:ascii="Arial" w:hAnsi="Arial" w:cs="Arial"/>
                <w:i/>
                <w:sz w:val="22"/>
                <w:szCs w:val="22"/>
                <w:lang w:val="en-US"/>
              </w:rPr>
              <w:t>%</w:t>
            </w:r>
          </w:p>
          <w:p w14:paraId="7E8251F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 of the intermediate voltage capacitor,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8B9B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A487" w14:textId="6417C1E4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CF24AA9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1A58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talpa: </w:t>
            </w:r>
            <w:proofErr w:type="spellStart"/>
            <w:r w:rsidRPr="007910A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910A5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r</w:t>
            </w:r>
            <w:proofErr w:type="spellEnd"/>
            <w:r w:rsidRPr="005E7746">
              <w:rPr>
                <w:rFonts w:ascii="Arial" w:hAnsi="Arial" w:cs="Arial"/>
                <w:b/>
                <w:sz w:val="22"/>
                <w:szCs w:val="22"/>
              </w:rPr>
              <w:t>....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±%</w:t>
            </w:r>
          </w:p>
          <w:p w14:paraId="6C377A62" w14:textId="77777777" w:rsidR="00BF1787" w:rsidRPr="005F1A10" w:rsidRDefault="00BF1787" w:rsidP="008555D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capacitance, capacitance tolerance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855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pF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B98D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22CEAA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9BA" w14:textId="3DAA5880" w:rsidR="00BF1787" w:rsidRDefault="00B227CF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 svoris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2512B05D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7AD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429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5B4AA16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B673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Izoliacinės alyvos tipas/kiekis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..../....</w:t>
            </w:r>
          </w:p>
          <w:p w14:paraId="0B895ABC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Type/ volume of oil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2A3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84BA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591F7B82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27D20AD0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3FF58635" w14:textId="77777777" w:rsidR="00BF1787" w:rsidRDefault="00BF1787" w:rsidP="00BF1787">
      <w:pPr>
        <w:jc w:val="center"/>
        <w:rPr>
          <w:rFonts w:ascii="Arial" w:hAnsi="Arial" w:cs="Arial"/>
          <w:b/>
          <w:sz w:val="22"/>
          <w:szCs w:val="22"/>
        </w:rPr>
      </w:pPr>
    </w:p>
    <w:p w14:paraId="6E0A3042" w14:textId="77777777" w:rsidR="005B7A95" w:rsidRPr="005B7A95" w:rsidRDefault="005B7A95" w:rsidP="005B7A95">
      <w:pPr>
        <w:pStyle w:val="ListParagraph"/>
        <w:numPr>
          <w:ilvl w:val="0"/>
          <w:numId w:val="31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5B7A95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5B7A95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5B7A95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5B7A95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5B7A95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5B7A95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17EA4EB6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12DA63FA" w14:textId="77777777" w:rsidR="005B7A95" w:rsidRPr="009E1D63" w:rsidRDefault="005B7A95" w:rsidP="005B7A95">
      <w:pPr>
        <w:tabs>
          <w:tab w:val="left" w:pos="709"/>
        </w:tabs>
        <w:ind w:left="709" w:hanging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7E47BA65" w14:textId="58D71C73" w:rsidR="00BF1787" w:rsidRDefault="005B7A95" w:rsidP="005B7A95">
      <w:pPr>
        <w:tabs>
          <w:tab w:val="left" w:pos="1418"/>
        </w:tabs>
        <w:ind w:left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lastRenderedPageBreak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F8729AD" w14:textId="77777777" w:rsidR="00F33F0C" w:rsidRDefault="00F33F0C" w:rsidP="005B7A95">
      <w:pPr>
        <w:tabs>
          <w:tab w:val="left" w:pos="1418"/>
        </w:tabs>
        <w:ind w:left="709"/>
        <w:jc w:val="both"/>
        <w:rPr>
          <w:rFonts w:ascii="Arial" w:hAnsi="Arial" w:cs="Arial"/>
          <w:sz w:val="20"/>
          <w:szCs w:val="20"/>
          <w:lang w:val="en-US"/>
        </w:rPr>
      </w:pPr>
    </w:p>
    <w:p w14:paraId="20C6ABAE" w14:textId="28EA6A5A" w:rsidR="00BF1787" w:rsidRPr="00532564" w:rsidRDefault="00BF1787" w:rsidP="005B7A95">
      <w:pPr>
        <w:pStyle w:val="ListParagraph"/>
        <w:numPr>
          <w:ilvl w:val="0"/>
          <w:numId w:val="31"/>
        </w:numPr>
        <w:jc w:val="both"/>
        <w:rPr>
          <w:lang w:val="en-US"/>
        </w:rPr>
      </w:pPr>
      <w:r>
        <w:rPr>
          <w:rFonts w:ascii="Arial" w:hAnsi="Arial" w:cs="Arial"/>
          <w:sz w:val="20"/>
          <w:szCs w:val="20"/>
        </w:rPr>
        <w:t>Įtamp</w:t>
      </w:r>
      <w:r w:rsidR="005B6665">
        <w:rPr>
          <w:rFonts w:ascii="Arial" w:hAnsi="Arial" w:cs="Arial"/>
          <w:sz w:val="20"/>
          <w:szCs w:val="20"/>
        </w:rPr>
        <w:t>os koeficientas nustatomas</w:t>
      </w:r>
      <w:r w:rsidR="002267CE">
        <w:rPr>
          <w:rFonts w:ascii="Arial" w:hAnsi="Arial" w:cs="Arial"/>
          <w:sz w:val="20"/>
          <w:szCs w:val="20"/>
        </w:rPr>
        <w:t xml:space="preserve"> maksimaliai sistemos darbo įtampai</w:t>
      </w:r>
      <w:r>
        <w:rPr>
          <w:rFonts w:ascii="Arial" w:hAnsi="Arial" w:cs="Arial"/>
          <w:sz w:val="20"/>
          <w:szCs w:val="20"/>
        </w:rPr>
        <w:t xml:space="preserve">/ </w:t>
      </w:r>
      <w:r w:rsidRPr="002E692B">
        <w:rPr>
          <w:rFonts w:ascii="Arial" w:hAnsi="Arial" w:cs="Arial"/>
          <w:sz w:val="20"/>
          <w:szCs w:val="20"/>
          <w:lang w:val="en-US"/>
        </w:rPr>
        <w:t>The voltage factor is determined by the maximum operating voltage;</w:t>
      </w:r>
    </w:p>
    <w:p w14:paraId="2D2EB1BC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653FCD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0E4D98C2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51E9F290" w14:textId="70BCA20A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2453EA">
        <w:rPr>
          <w:rFonts w:ascii="Arial" w:hAnsi="Arial" w:cs="Arial"/>
          <w:color w:val="000000"/>
          <w:sz w:val="20"/>
          <w:szCs w:val="20"/>
        </w:rPr>
        <w:t xml:space="preserve"> įtampos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žymėjimas turi atitikti standarto IEC 61869-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2453EA">
        <w:rPr>
          <w:rFonts w:ascii="Arial" w:hAnsi="Arial" w:cs="Arial"/>
          <w:color w:val="000000"/>
          <w:sz w:val="20"/>
          <w:szCs w:val="20"/>
          <w:lang w:val="en-US"/>
        </w:rPr>
        <w:t xml:space="preserve"> voltage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744CAB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170B5EF9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2A473613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 xml:space="preserve">Kiekvienoje duomenų lentelėje papildomai turi būti pažymėti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 rated characteristics of each winding:</w:t>
      </w:r>
    </w:p>
    <w:p w14:paraId="08F2328D" w14:textId="77777777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E89EED0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D91933">
        <w:rPr>
          <w:rFonts w:ascii="Arial" w:hAnsi="Arial" w:cs="Arial"/>
          <w:color w:val="000000"/>
          <w:sz w:val="20"/>
          <w:szCs w:val="20"/>
        </w:rPr>
        <w:t xml:space="preserve"> </w:t>
      </w: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1C9B861E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</w:t>
      </w:r>
      <w:proofErr w:type="spellStart"/>
      <w:r w:rsidRPr="00744CAB">
        <w:rPr>
          <w:rFonts w:ascii="Arial" w:hAnsi="Arial" w:cs="Arial"/>
          <w:b/>
          <w:sz w:val="20"/>
          <w:szCs w:val="20"/>
        </w:rPr>
        <w:t>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4CAB">
        <w:rPr>
          <w:rFonts w:ascii="Arial" w:hAnsi="Arial" w:cs="Arial"/>
          <w:b/>
          <w:sz w:val="20"/>
          <w:szCs w:val="20"/>
        </w:rPr>
        <w:t>(</w:t>
      </w:r>
      <w:proofErr w:type="spellStart"/>
      <w:r w:rsidRPr="00744CAB">
        <w:rPr>
          <w:rFonts w:ascii="Arial" w:hAnsi="Arial" w:cs="Arial"/>
          <w:b/>
          <w:sz w:val="20"/>
          <w:szCs w:val="20"/>
        </w:rPr>
        <w:t>U</w:t>
      </w:r>
      <w:r w:rsidRPr="00744CAB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744CAB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1574FD99" w14:textId="77777777" w:rsidR="00BF1787" w:rsidRPr="00C461B1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4431A21C" w14:textId="77777777" w:rsidR="00BF1787" w:rsidRDefault="00BF1787" w:rsidP="001C3B73">
      <w:pPr>
        <w:pStyle w:val="ListParagraph"/>
        <w:numPr>
          <w:ilvl w:val="0"/>
          <w:numId w:val="32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3F24E99C" w14:textId="77777777" w:rsidR="00BF1787" w:rsidRPr="00FD4534" w:rsidRDefault="00BF1787" w:rsidP="001C3B73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</w:rPr>
        <w:t>Maksimali vienalaikė transformatoriaus apvijų galia</w:t>
      </w:r>
      <w:r w:rsidRPr="000C7948">
        <w:rPr>
          <w:rFonts w:ascii="Arial" w:hAnsi="Arial" w:cs="Arial"/>
          <w:noProof/>
          <w:sz w:val="20"/>
          <w:szCs w:val="20"/>
        </w:rPr>
        <w:t xml:space="preserve">/ </w:t>
      </w:r>
      <w:r w:rsidRPr="00FD4534">
        <w:rPr>
          <w:rFonts w:ascii="Arial" w:eastAsiaTheme="minorHAnsi" w:hAnsi="Arial" w:cs="Arial"/>
          <w:sz w:val="20"/>
          <w:szCs w:val="20"/>
          <w:lang w:val="en-US" w:eastAsia="en-US"/>
        </w:rPr>
        <w:t>Maximum simultaneous output for windings of a complete CVT regarding the accuracy class.</w:t>
      </w:r>
    </w:p>
    <w:p w14:paraId="0622CC8F" w14:textId="77777777" w:rsidR="00BF1787" w:rsidRDefault="00BF1787" w:rsidP="00BF1787">
      <w:pPr>
        <w:ind w:left="851"/>
        <w:rPr>
          <w:rFonts w:ascii="Arial" w:hAnsi="Arial" w:cs="Arial"/>
          <w:sz w:val="20"/>
          <w:szCs w:val="20"/>
        </w:rPr>
      </w:pPr>
    </w:p>
    <w:p w14:paraId="000E36F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C601B64" w14:textId="77777777" w:rsidR="00BF1787" w:rsidRDefault="00BF1787" w:rsidP="00BF1787">
      <w:pPr>
        <w:ind w:left="851"/>
        <w:rPr>
          <w:rFonts w:ascii="Arial" w:hAnsi="Arial" w:cs="Arial"/>
          <w:b/>
          <w:sz w:val="20"/>
          <w:szCs w:val="20"/>
        </w:rPr>
      </w:pPr>
    </w:p>
    <w:p w14:paraId="4E07ADDC" w14:textId="77777777" w:rsidR="00BF1787" w:rsidRDefault="00BF1787" w:rsidP="00BF1787">
      <w:pPr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17A5B2EE" w14:textId="77777777" w:rsidR="00BF1787" w:rsidRPr="006C3F1A" w:rsidRDefault="00BF1787" w:rsidP="00BF178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18E3F621" w14:textId="77777777" w:rsidTr="008555D7">
        <w:trPr>
          <w:jc w:val="center"/>
        </w:trPr>
        <w:tc>
          <w:tcPr>
            <w:tcW w:w="1204" w:type="dxa"/>
            <w:vAlign w:val="center"/>
          </w:tcPr>
          <w:p w14:paraId="4ACE1E6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6071AD0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04090F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6AA4E01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5236BC5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20267E1D" w14:textId="77777777" w:rsidTr="008555D7">
        <w:trPr>
          <w:jc w:val="center"/>
        </w:trPr>
        <w:tc>
          <w:tcPr>
            <w:tcW w:w="1204" w:type="dxa"/>
            <w:vAlign w:val="center"/>
          </w:tcPr>
          <w:p w14:paraId="7C65FD0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6FA8890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F9D8DB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4A525390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535C89FD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6841DD01" w14:textId="77777777" w:rsidTr="008555D7">
        <w:trPr>
          <w:jc w:val="center"/>
        </w:trPr>
        <w:tc>
          <w:tcPr>
            <w:tcW w:w="1204" w:type="dxa"/>
            <w:vAlign w:val="center"/>
          </w:tcPr>
          <w:p w14:paraId="7FC0D1C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33CEF2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3AF6AA1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B9A9CE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6582DC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47A928" w14:textId="77777777" w:rsidTr="008555D7">
        <w:trPr>
          <w:jc w:val="center"/>
        </w:trPr>
        <w:tc>
          <w:tcPr>
            <w:tcW w:w="1204" w:type="dxa"/>
            <w:vAlign w:val="center"/>
          </w:tcPr>
          <w:p w14:paraId="41C8653A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3FE0313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16CC1DD0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2FA0757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39C6A22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24235087" w14:textId="77777777" w:rsidTr="008555D7">
        <w:trPr>
          <w:jc w:val="center"/>
        </w:trPr>
        <w:tc>
          <w:tcPr>
            <w:tcW w:w="1204" w:type="dxa"/>
            <w:vAlign w:val="center"/>
          </w:tcPr>
          <w:p w14:paraId="1C31281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24DBDBE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190668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3BB9ACD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5D29B576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14D802DF" w14:textId="77777777" w:rsidTr="008555D7">
        <w:trPr>
          <w:jc w:val="center"/>
        </w:trPr>
        <w:tc>
          <w:tcPr>
            <w:tcW w:w="1204" w:type="dxa"/>
            <w:vAlign w:val="center"/>
          </w:tcPr>
          <w:p w14:paraId="79D50AA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7D06B109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4C29697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817DD1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68AC5E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A0E4B" w14:textId="099DA68C" w:rsidR="00BF1787" w:rsidRDefault="00C87FCB" w:rsidP="00F6293A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F1787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29732632" w14:textId="77777777" w:rsidR="00BF1787" w:rsidRDefault="00BF1787" w:rsidP="00BF1787">
      <w:pPr>
        <w:jc w:val="center"/>
        <w:rPr>
          <w:rFonts w:ascii="Arial" w:hAnsi="Arial" w:cs="Arial"/>
          <w:b/>
        </w:rPr>
      </w:pPr>
    </w:p>
    <w:p w14:paraId="418D0290" w14:textId="77777777" w:rsidR="00BF1787" w:rsidRPr="00C726C0" w:rsidRDefault="00BF1787" w:rsidP="00BF1787">
      <w:pPr>
        <w:jc w:val="center"/>
        <w:rPr>
          <w:rStyle w:val="hps"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kombinuotų</w:t>
      </w:r>
      <w:r w:rsidRPr="006901C9">
        <w:rPr>
          <w:rFonts w:ascii="Arial" w:hAnsi="Arial" w:cs="Arial"/>
          <w:b/>
          <w:sz w:val="22"/>
          <w:szCs w:val="22"/>
        </w:rPr>
        <w:t xml:space="preserve"> matavimo transfor</w:t>
      </w:r>
      <w:r>
        <w:rPr>
          <w:rFonts w:ascii="Arial" w:hAnsi="Arial" w:cs="Arial"/>
          <w:b/>
          <w:sz w:val="22"/>
          <w:szCs w:val="22"/>
        </w:rPr>
        <w:t>matorių duomenų lentelės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nstrument </w:t>
      </w:r>
      <w:r>
        <w:rPr>
          <w:rFonts w:ascii="Arial" w:hAnsi="Arial" w:cs="Arial"/>
          <w:b/>
          <w:sz w:val="22"/>
          <w:szCs w:val="22"/>
          <w:lang w:val="en-US"/>
        </w:rPr>
        <w:t>combined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voltage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59A82334" w14:textId="77777777" w:rsidR="00BF1787" w:rsidRDefault="00BF1787" w:rsidP="00BF178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tbl>
      <w:tblPr>
        <w:tblW w:w="104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563"/>
        <w:gridCol w:w="1271"/>
      </w:tblGrid>
      <w:tr w:rsidR="00BF1787" w14:paraId="05AD4130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B7A61" w14:textId="77777777" w:rsidR="00BF1787" w:rsidRPr="00983BBA" w:rsidRDefault="00BF1787" w:rsidP="008555D7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Charakteristikos žymėjimas lentelėje/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Title of parameter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291B6" w14:textId="77777777" w:rsidR="00BF1787" w:rsidRPr="00983BBA" w:rsidRDefault="00BF1787" w:rsidP="008555D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Matavimo vienetas/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Measuring unit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CCEFC" w14:textId="77777777" w:rsidR="00BF1787" w:rsidRPr="00726B71" w:rsidRDefault="00BF1787" w:rsidP="008555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 xml:space="preserve">Pastabos/ </w:t>
            </w:r>
            <w:r w:rsidRPr="00983BBA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val="en-US"/>
              </w:rPr>
              <w:t>Notes</w:t>
            </w:r>
          </w:p>
        </w:tc>
      </w:tr>
      <w:tr w:rsidR="00BF1787" w14:paraId="145360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8549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Standartas: ....</w:t>
            </w:r>
          </w:p>
          <w:p w14:paraId="42C819DC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(Standard)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CA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E4C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04B6853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56D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Gamintojas: ....</w:t>
            </w:r>
          </w:p>
          <w:p w14:paraId="713F9F0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(Manufacturer)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124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D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19AAE59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C0FA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šalis: ....</w:t>
            </w:r>
          </w:p>
          <w:p w14:paraId="289833A7" w14:textId="77777777" w:rsidR="00BF1787" w:rsidRDefault="00BF1787" w:rsidP="008555D7">
            <w:pPr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(Country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58AB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18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6F40A4B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C8F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Transformatoriaus tipas: ....</w:t>
            </w:r>
          </w:p>
          <w:p w14:paraId="6CC98AC4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(Type of transformer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80E2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255B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782B276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15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Gamyklinis numeris: ....</w:t>
            </w:r>
          </w:p>
          <w:p w14:paraId="10DBA8D7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(Serial number)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197" w14:textId="77777777" w:rsidR="00BF1787" w:rsidRDefault="00BF1787" w:rsidP="008555D7">
            <w:pPr>
              <w:jc w:val="center"/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F49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4876C474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B6E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Pagaminimo metai: ....</w:t>
            </w:r>
          </w:p>
          <w:p w14:paraId="0A21706C" w14:textId="77777777" w:rsidR="00BF1787" w:rsidRDefault="00BF1787" w:rsidP="008555D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(Year of manufacture)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152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891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0BD1858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80" w14:textId="77777777" w:rsidR="00F033C3" w:rsidRPr="00726B71" w:rsidRDefault="00F033C3" w:rsidP="00F033C3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Aplinkos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oro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temperatūra: </w:t>
            </w:r>
            <w:r w:rsidRPr="00726B71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726B71">
              <w:rPr>
                <w:rFonts w:ascii="Arial" w:hAnsi="Arial" w:cs="Arial"/>
                <w:b/>
                <w:noProof/>
                <w:sz w:val="22"/>
                <w:szCs w:val="22"/>
              </w:rPr>
              <w:t>..../+....</w:t>
            </w:r>
          </w:p>
          <w:p w14:paraId="3F995C3D" w14:textId="090D9B48" w:rsidR="00BF1787" w:rsidRDefault="00F033C3" w:rsidP="00F033C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 w:rsidRPr="00530109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 w:eastAsia="en-US"/>
              </w:rPr>
              <w:t>Ambient air temperature</w:t>
            </w:r>
            <w:r w:rsidRPr="00530109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6640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°C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24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787" w14:paraId="0588655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A376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Vardinis dažnis 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(f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  <w:vertAlign w:val="subscript"/>
              </w:rPr>
              <w:t>r</w:t>
            </w:r>
            <w:r w:rsidRPr="00495180">
              <w:rPr>
                <w:rFonts w:ascii="Arial" w:hAnsi="Arial" w:cs="Arial"/>
                <w:b/>
                <w:noProof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....</w:t>
            </w:r>
          </w:p>
          <w:p w14:paraId="139AD3C1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frequency)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41DF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Hz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8AD" w14:textId="77777777" w:rsidR="00BF1787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F1787" w14:paraId="3FA502A3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D7C6" w14:textId="2FC7E15C" w:rsidR="00BF1787" w:rsidRDefault="00BF1787" w:rsidP="008555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Izoliacijos lygis </w:t>
            </w:r>
            <w:r w:rsidRPr="00292CB6">
              <w:rPr>
                <w:rFonts w:ascii="Arial" w:hAnsi="Arial" w:cs="Arial"/>
                <w:b/>
                <w:noProof/>
                <w:sz w:val="22"/>
                <w:szCs w:val="22"/>
              </w:rPr>
              <w:t>(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m</w:t>
            </w:r>
            <w:r w:rsidR="00F033C3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p</w:t>
            </w:r>
            <w:r w:rsidR="00F033C3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s</w:t>
            </w:r>
            <w:proofErr w:type="spellEnd"/>
            <w:r w:rsidR="00F033C3">
              <w:rPr>
                <w:rFonts w:ascii="Arial" w:hAnsi="Arial" w:cs="Arial"/>
                <w:b/>
                <w:vertAlign w:val="subscript"/>
              </w:rPr>
              <w:t xml:space="preserve"> </w:t>
            </w:r>
            <w:r w:rsidRPr="00292CB6"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CB6">
              <w:rPr>
                <w:rFonts w:ascii="Arial" w:hAnsi="Arial" w:cs="Arial"/>
                <w:b/>
              </w:rPr>
              <w:t>U</w:t>
            </w:r>
            <w:r w:rsidRPr="00292CB6">
              <w:rPr>
                <w:rFonts w:ascii="Arial" w:hAnsi="Arial" w:cs="Arial"/>
                <w:b/>
                <w:vertAlign w:val="subscript"/>
              </w:rPr>
              <w:t>d</w:t>
            </w:r>
            <w:proofErr w:type="spellEnd"/>
            <w:r w:rsidRPr="00292CB6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t xml:space="preserve"> ....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F033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....</w:t>
            </w:r>
          </w:p>
          <w:p w14:paraId="1499B0B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insulation level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BB1" w14:textId="55E74701" w:rsidR="00BF1787" w:rsidRDefault="00F033C3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5342" w14:textId="77777777" w:rsidR="00BF1787" w:rsidRPr="00DF73CC" w:rsidRDefault="00BF1787" w:rsidP="008555D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</w:rPr>
              <w:t>1</w:t>
            </w:r>
            <w:r w:rsidRPr="00DF73CC">
              <w:rPr>
                <w:rFonts w:ascii="Arial" w:hAnsi="Arial" w:cs="Arial"/>
              </w:rPr>
              <w:t>)</w:t>
            </w:r>
          </w:p>
        </w:tc>
      </w:tr>
      <w:tr w:rsidR="00BF1787" w14:paraId="0DB822A1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0434" w14:textId="77777777" w:rsidR="00BF1787" w:rsidRPr="000F3A06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A06">
              <w:rPr>
                <w:rFonts w:ascii="Arial" w:hAnsi="Arial" w:cs="Arial"/>
                <w:b/>
                <w:sz w:val="22"/>
                <w:szCs w:val="22"/>
              </w:rPr>
              <w:t>Vardinė pirminės šerdies (šynos) srovė (I</w:t>
            </w:r>
            <w:r w:rsidRPr="000F3A0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r w:rsidRPr="000F3A06">
              <w:rPr>
                <w:rFonts w:ascii="Arial" w:hAnsi="Arial" w:cs="Arial"/>
                <w:b/>
                <w:sz w:val="22"/>
                <w:szCs w:val="22"/>
              </w:rPr>
              <w:t>): ....</w:t>
            </w:r>
          </w:p>
          <w:p w14:paraId="49A50253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current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164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5963" w14:textId="77777777" w:rsidR="00BF1787" w:rsidRDefault="00BF1787" w:rsidP="008555D7">
            <w:pPr>
              <w:jc w:val="center"/>
              <w:rPr>
                <w:rFonts w:ascii="Arial" w:hAnsi="Arial" w:cs="Arial"/>
              </w:rPr>
            </w:pPr>
          </w:p>
        </w:tc>
      </w:tr>
      <w:tr w:rsidR="00BF1787" w14:paraId="43861E5F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3109" w14:textId="77777777" w:rsidR="00BF1787" w:rsidRDefault="00BF1787" w:rsidP="00855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Vardinė pirminės apvijos įtampa </w:t>
            </w:r>
            <w:r w:rsidRPr="00292CB6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292CB6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292CB6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</w:t>
            </w:r>
            <w:proofErr w:type="spellEnd"/>
            <w:r w:rsidRPr="00292CB6">
              <w:rPr>
                <w:rFonts w:ascii="Arial" w:hAnsi="Arial" w:cs="Arial"/>
                <w:b/>
                <w:sz w:val="22"/>
                <w:szCs w:val="22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....</w:t>
            </w:r>
          </w:p>
          <w:p w14:paraId="0407091B" w14:textId="77777777" w:rsidR="00BF1787" w:rsidRDefault="00BF1787" w:rsidP="008555D7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(Rated primary voltage</w:t>
            </w:r>
            <w:r w:rsidRPr="00726B71">
              <w:rPr>
                <w:rFonts w:ascii="Arial" w:hAnsi="Arial" w:cs="Arial"/>
                <w:i/>
                <w:noProof/>
                <w:color w:val="808080" w:themeColor="background1" w:themeShade="80"/>
                <w:sz w:val="22"/>
                <w:szCs w:val="22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F467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V/√3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D19B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0981B212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EE1E" w14:textId="2195725B" w:rsidR="00BF1787" w:rsidRDefault="00292CB6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Transformatoriaus svoris</w:t>
            </w:r>
            <w:r w:rsidR="00BF1787">
              <w:rPr>
                <w:rFonts w:ascii="Arial" w:eastAsiaTheme="minorHAnsi" w:hAnsi="Arial" w:cs="Arial"/>
                <w:b/>
                <w:sz w:val="22"/>
                <w:szCs w:val="22"/>
              </w:rPr>
              <w:t>: ....</w:t>
            </w:r>
          </w:p>
          <w:p w14:paraId="6186B2F0" w14:textId="77777777" w:rsidR="00BF1787" w:rsidRDefault="00BF1787" w:rsidP="008555D7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 xml:space="preserve">(Mass of 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transformer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8A51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2D6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F1787" w14:paraId="76563A4A" w14:textId="77777777" w:rsidTr="008555D7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041A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Izoliacinės alyvos tipas/kiekis</w:t>
            </w:r>
            <w:r>
              <w:rPr>
                <w:rFonts w:ascii="Arial" w:eastAsiaTheme="minorHAnsi" w:hAnsi="Arial" w:cs="Arial"/>
                <w:b/>
                <w:sz w:val="22"/>
                <w:szCs w:val="22"/>
              </w:rPr>
              <w:t>: ..../....</w:t>
            </w:r>
          </w:p>
          <w:p w14:paraId="3C3F2FB0" w14:textId="77777777" w:rsidR="00BF1787" w:rsidRDefault="00BF1787" w:rsidP="008555D7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(</w:t>
            </w:r>
            <w:r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Type/ volume of oil</w:t>
            </w:r>
            <w:r w:rsidRPr="00726B71">
              <w:rPr>
                <w:rFonts w:ascii="Arial" w:eastAsiaTheme="minorHAnsi" w:hAnsi="Arial" w:cs="Arial"/>
                <w:i/>
                <w:color w:val="808080" w:themeColor="background1" w:themeShade="80"/>
                <w:sz w:val="22"/>
                <w:szCs w:val="22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4F66" w14:textId="77777777" w:rsidR="00BF1787" w:rsidRDefault="00BF1787" w:rsidP="008555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-/kg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B70" w14:textId="77777777" w:rsidR="00BF1787" w:rsidRDefault="00BF1787" w:rsidP="008555D7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65072A95" w14:textId="77777777" w:rsidR="00BF1787" w:rsidRDefault="00BF1787" w:rsidP="00BF1787">
      <w:pPr>
        <w:rPr>
          <w:rFonts w:ascii="Arial" w:hAnsi="Arial" w:cs="Arial"/>
          <w:b/>
          <w:sz w:val="20"/>
          <w:szCs w:val="20"/>
        </w:rPr>
      </w:pPr>
    </w:p>
    <w:p w14:paraId="5EF98027" w14:textId="77777777" w:rsidR="00BF1787" w:rsidRDefault="00BF1787" w:rsidP="00BF17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24B632D5" w14:textId="77777777" w:rsidR="00BF1787" w:rsidRPr="00C726C0" w:rsidRDefault="00BF1787" w:rsidP="00BF1787">
      <w:pPr>
        <w:jc w:val="both"/>
        <w:rPr>
          <w:rFonts w:ascii="Arial" w:hAnsi="Arial" w:cs="Arial"/>
          <w:sz w:val="20"/>
          <w:szCs w:val="20"/>
        </w:rPr>
      </w:pPr>
    </w:p>
    <w:p w14:paraId="171C9FAE" w14:textId="77777777" w:rsidR="00292CB6" w:rsidRPr="00292CB6" w:rsidRDefault="00292CB6" w:rsidP="00292CB6">
      <w:pPr>
        <w:pStyle w:val="ListParagraph"/>
        <w:numPr>
          <w:ilvl w:val="0"/>
          <w:numId w:val="34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292CB6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292CB6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292CB6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292CB6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292CB6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292CB6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402691C7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22B368A5" w14:textId="77777777" w:rsidR="00292CB6" w:rsidRPr="009E1D63" w:rsidRDefault="00292CB6" w:rsidP="00292CB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215B3164" w14:textId="34AC9DB6" w:rsidR="00BF1787" w:rsidRDefault="00292CB6" w:rsidP="00292CB6">
      <w:pPr>
        <w:ind w:left="720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272DCC24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2FD53BA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b/>
          <w:color w:val="000000"/>
          <w:sz w:val="20"/>
          <w:szCs w:val="20"/>
        </w:rPr>
        <w:t>Bendros pastabos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/ General remarks:</w:t>
      </w:r>
    </w:p>
    <w:p w14:paraId="6B81C775" w14:textId="77777777" w:rsidR="00BF1787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p w14:paraId="6CCDB8E1" w14:textId="1679B966" w:rsidR="00BF1787" w:rsidRPr="00114CE8" w:rsidRDefault="00BF1787" w:rsidP="00BF1787">
      <w:pPr>
        <w:tabs>
          <w:tab w:val="left" w:pos="851"/>
        </w:tabs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114CE8">
        <w:rPr>
          <w:rFonts w:ascii="Arial" w:hAnsi="Arial" w:cs="Arial"/>
          <w:color w:val="000000"/>
          <w:sz w:val="20"/>
          <w:szCs w:val="20"/>
        </w:rPr>
        <w:t>Kiekviename</w:t>
      </w:r>
      <w:r w:rsidR="00495180">
        <w:rPr>
          <w:rFonts w:ascii="Arial" w:hAnsi="Arial" w:cs="Arial"/>
          <w:color w:val="000000"/>
          <w:sz w:val="20"/>
          <w:szCs w:val="20"/>
        </w:rPr>
        <w:t xml:space="preserve"> kombinuotame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transformatoriuje turi būti sujungimų schema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14CE8">
        <w:rPr>
          <w:rFonts w:ascii="Arial" w:hAnsi="Arial" w:cs="Arial"/>
          <w:color w:val="000000"/>
          <w:sz w:val="20"/>
          <w:szCs w:val="20"/>
        </w:rPr>
        <w:t>ritvirtinta vidinėje transformatoriaus antrinių gnybtų dėžutės dangtelio pusėje. Visų gnybtų ž</w:t>
      </w:r>
      <w:r w:rsidR="00495180">
        <w:rPr>
          <w:rFonts w:ascii="Arial" w:hAnsi="Arial" w:cs="Arial"/>
          <w:color w:val="000000"/>
          <w:sz w:val="20"/>
          <w:szCs w:val="20"/>
        </w:rPr>
        <w:t>ymėjimas turi atitikti standartų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IEC 61869-</w:t>
      </w:r>
      <w:r>
        <w:rPr>
          <w:rFonts w:ascii="Arial" w:hAnsi="Arial" w:cs="Arial"/>
          <w:color w:val="000000"/>
          <w:sz w:val="20"/>
          <w:szCs w:val="20"/>
        </w:rPr>
        <w:t>2,3,4</w:t>
      </w:r>
      <w:r w:rsidRPr="00114CE8">
        <w:rPr>
          <w:rFonts w:ascii="Arial" w:hAnsi="Arial" w:cs="Arial"/>
          <w:color w:val="000000"/>
          <w:sz w:val="20"/>
          <w:szCs w:val="20"/>
        </w:rPr>
        <w:t xml:space="preserve"> reikalavimus/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>Each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 xml:space="preserve"> combined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shall have plate with drawing 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of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circuits</w:t>
      </w:r>
      <w:r w:rsidRPr="00114CE8">
        <w:rPr>
          <w:rFonts w:ascii="Arial" w:hAnsi="Arial" w:cs="Arial"/>
          <w:color w:val="000000"/>
          <w:sz w:val="20"/>
          <w:szCs w:val="20"/>
          <w:lang w:val="en-US"/>
        </w:rPr>
        <w:t xml:space="preserve"> on the inner side of cover of terminal box. All markings of windings shall satisfy requirements of IEC 61869-</w:t>
      </w:r>
      <w:r>
        <w:rPr>
          <w:rFonts w:ascii="Arial" w:hAnsi="Arial" w:cs="Arial"/>
          <w:color w:val="000000"/>
          <w:sz w:val="20"/>
          <w:szCs w:val="20"/>
          <w:lang w:val="en-US"/>
        </w:rPr>
        <w:t>2,3,4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B3A86CD" w14:textId="77777777" w:rsidR="00BF1787" w:rsidRPr="00114CE8" w:rsidRDefault="00BF1787" w:rsidP="00BF1787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F523212" w14:textId="0E236510" w:rsidR="00BF1787" w:rsidRDefault="00BF1787" w:rsidP="00BF178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 srovės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 w:rsidR="00DA4F09"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="00DA4F09" w:rsidRPr="00495180">
        <w:rPr>
          <w:rFonts w:ascii="Arial" w:hAnsi="Arial" w:cs="Arial"/>
          <w:b/>
          <w:color w:val="000000"/>
          <w:sz w:val="20"/>
          <w:szCs w:val="20"/>
        </w:rPr>
        <w:t>Lentelėje 1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Nameplate shall contain following additional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current transformer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rated characteristics of each winding</w:t>
      </w:r>
      <w:r w:rsidR="00DA4F09"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DA4F09"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="00DA4F09"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="00DA4F09"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="00DA4F09"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="00DA4F09" w:rsidRPr="00495180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="00DA4F09" w:rsidRPr="00495180">
        <w:rPr>
          <w:rStyle w:val="hps"/>
          <w:rFonts w:ascii="Arial" w:hAnsi="Arial" w:cs="Arial"/>
          <w:b/>
          <w:sz w:val="20"/>
          <w:szCs w:val="20"/>
          <w:lang w:val="en"/>
        </w:rPr>
        <w:t>1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3A518476" w14:textId="56CA39D9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45376A3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A33D6E">
        <w:rPr>
          <w:rFonts w:ascii="Arial" w:hAnsi="Arial" w:cs="Arial"/>
          <w:sz w:val="20"/>
          <w:szCs w:val="20"/>
        </w:rPr>
        <w:t xml:space="preserve">Vardinis transformacijos santykis/ </w:t>
      </w:r>
      <w:r w:rsidRPr="00A33D6E">
        <w:rPr>
          <w:rFonts w:ascii="Arial" w:hAnsi="Arial" w:cs="Arial"/>
          <w:noProof/>
          <w:sz w:val="20"/>
          <w:szCs w:val="20"/>
          <w:lang w:val="en-US"/>
        </w:rPr>
        <w:t>Rated transformation ratio;</w:t>
      </w:r>
    </w:p>
    <w:p w14:paraId="70FB27E6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>Vardinė išėjimo galia/</w:t>
      </w:r>
      <w:r w:rsidRPr="00A33D6E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E3696D7" w14:textId="77777777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A33D6E">
        <w:rPr>
          <w:rFonts w:ascii="Arial" w:hAnsi="Arial" w:cs="Arial"/>
          <w:sz w:val="20"/>
          <w:szCs w:val="20"/>
        </w:rPr>
        <w:t xml:space="preserve">Tikslumo klasė/ </w:t>
      </w:r>
      <w:r w:rsidRPr="00A33D6E">
        <w:rPr>
          <w:rFonts w:ascii="Arial" w:hAnsi="Arial" w:cs="Arial"/>
          <w:noProof/>
          <w:sz w:val="20"/>
          <w:szCs w:val="20"/>
        </w:rPr>
        <w:t>Accuracy class;</w:t>
      </w:r>
    </w:p>
    <w:p w14:paraId="3F45B2B6" w14:textId="2E26C285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Saugumo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apskaitai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Instrument security factor, (FS) (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metering)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6FE5CCA7" w14:textId="200139C4" w:rsidR="00BF1787" w:rsidRPr="00A33D6E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Tikslumo ribos faktorius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Accurac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y limit factor, (ALF)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5DE90905" w14:textId="6A11D8AF" w:rsidR="00BF1787" w:rsidRDefault="00BF1787" w:rsidP="00E00016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A33D6E">
        <w:rPr>
          <w:rFonts w:ascii="Arial" w:hAnsi="Arial" w:cs="Arial"/>
          <w:color w:val="000000"/>
          <w:sz w:val="20"/>
          <w:szCs w:val="20"/>
        </w:rPr>
        <w:t>Antrinių apvijų varža (</w:t>
      </w:r>
      <w:r>
        <w:rPr>
          <w:rFonts w:ascii="Arial" w:hAnsi="Arial" w:cs="Arial"/>
          <w:color w:val="000000"/>
          <w:sz w:val="20"/>
          <w:szCs w:val="20"/>
        </w:rPr>
        <w:t xml:space="preserve">nurodoma </w:t>
      </w:r>
      <w:r w:rsidRPr="00A33D6E">
        <w:rPr>
          <w:rFonts w:ascii="Arial" w:hAnsi="Arial" w:cs="Arial"/>
          <w:color w:val="000000"/>
          <w:sz w:val="20"/>
          <w:szCs w:val="20"/>
        </w:rPr>
        <w:t>tik apsaugai skirtoms apvijoms)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/ Secondary wind</w:t>
      </w:r>
      <w:r>
        <w:rPr>
          <w:rFonts w:ascii="Arial" w:hAnsi="Arial" w:cs="Arial"/>
          <w:color w:val="000000"/>
          <w:sz w:val="20"/>
          <w:szCs w:val="20"/>
          <w:lang w:val="en-US"/>
        </w:rPr>
        <w:t>ing resistance, (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Pr="0056226F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>ct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) (only for </w:t>
      </w:r>
      <w:r w:rsidRPr="00A33D6E">
        <w:rPr>
          <w:rFonts w:ascii="Arial" w:hAnsi="Arial" w:cs="Arial"/>
          <w:color w:val="000000"/>
          <w:sz w:val="20"/>
          <w:szCs w:val="20"/>
          <w:lang w:val="en-US"/>
        </w:rPr>
        <w:t>windings intended to use for protection)</w:t>
      </w:r>
      <w:r w:rsidR="00495180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271A11BA" w14:textId="77777777" w:rsidR="00495180" w:rsidRDefault="00495180" w:rsidP="00BF1787">
      <w:pPr>
        <w:spacing w:line="360" w:lineRule="auto"/>
        <w:ind w:firstLine="851"/>
        <w:rPr>
          <w:rFonts w:ascii="Arial" w:hAnsi="Arial" w:cs="Arial"/>
          <w:color w:val="000000"/>
          <w:sz w:val="20"/>
          <w:szCs w:val="20"/>
        </w:rPr>
      </w:pPr>
    </w:p>
    <w:p w14:paraId="73219C6C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 w:rsidRPr="00872AE1">
        <w:rPr>
          <w:rFonts w:ascii="Arial" w:hAnsi="Arial" w:cs="Arial"/>
          <w:b/>
          <w:color w:val="000000"/>
          <w:sz w:val="20"/>
          <w:szCs w:val="20"/>
        </w:rPr>
        <w:t>Lentelėje 1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51D3656A" w14:textId="18FE50DA" w:rsidR="00BF1787" w:rsidRPr="006C3F1A" w:rsidRDefault="00BF1787" w:rsidP="00BF1787">
      <w:pPr>
        <w:ind w:firstLine="851"/>
        <w:rPr>
          <w:rFonts w:ascii="Arial" w:hAnsi="Arial" w:cs="Arial"/>
          <w:sz w:val="20"/>
          <w:szCs w:val="20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tbl>
      <w:tblPr>
        <w:tblStyle w:val="TableGrid"/>
        <w:tblW w:w="6954" w:type="dxa"/>
        <w:tblInd w:w="846" w:type="dxa"/>
        <w:tblLook w:val="04A0" w:firstRow="1" w:lastRow="0" w:firstColumn="1" w:lastColumn="0" w:noHBand="0" w:noVBand="1"/>
      </w:tblPr>
      <w:tblGrid>
        <w:gridCol w:w="1134"/>
        <w:gridCol w:w="993"/>
        <w:gridCol w:w="994"/>
        <w:gridCol w:w="976"/>
        <w:gridCol w:w="853"/>
        <w:gridCol w:w="1006"/>
        <w:gridCol w:w="998"/>
      </w:tblGrid>
      <w:tr w:rsidR="00BF1787" w:rsidRPr="006C3F1A" w14:paraId="08AD8F69" w14:textId="77777777" w:rsidTr="008555D7">
        <w:tc>
          <w:tcPr>
            <w:tcW w:w="1134" w:type="dxa"/>
          </w:tcPr>
          <w:p w14:paraId="35E67A4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5EF0AA1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4" w:type="dxa"/>
          </w:tcPr>
          <w:p w14:paraId="1E77AB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76" w:type="dxa"/>
          </w:tcPr>
          <w:p w14:paraId="7008196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</w:tcPr>
          <w:p w14:paraId="01C3EE3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14:paraId="5495C336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</w:tcPr>
          <w:p w14:paraId="106EE0A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F1787" w:rsidRPr="006C3F1A" w14:paraId="72BD3F4B" w14:textId="77777777" w:rsidTr="008555D7">
        <w:tc>
          <w:tcPr>
            <w:tcW w:w="1134" w:type="dxa"/>
          </w:tcPr>
          <w:p w14:paraId="056364B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1S1 - 1S2</w:t>
            </w:r>
          </w:p>
        </w:tc>
        <w:tc>
          <w:tcPr>
            <w:tcW w:w="993" w:type="dxa"/>
          </w:tcPr>
          <w:p w14:paraId="511BBBD0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50/1 A</w:t>
            </w:r>
          </w:p>
        </w:tc>
        <w:tc>
          <w:tcPr>
            <w:tcW w:w="994" w:type="dxa"/>
          </w:tcPr>
          <w:p w14:paraId="3000F3A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2.5 VA</w:t>
            </w:r>
          </w:p>
        </w:tc>
        <w:tc>
          <w:tcPr>
            <w:tcW w:w="976" w:type="dxa"/>
          </w:tcPr>
          <w:p w14:paraId="2F90266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0.2S</w:t>
            </w:r>
          </w:p>
        </w:tc>
        <w:tc>
          <w:tcPr>
            <w:tcW w:w="853" w:type="dxa"/>
          </w:tcPr>
          <w:p w14:paraId="481D59D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FS5</w:t>
            </w:r>
          </w:p>
        </w:tc>
        <w:tc>
          <w:tcPr>
            <w:tcW w:w="1006" w:type="dxa"/>
          </w:tcPr>
          <w:p w14:paraId="290C5796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88DE19" w14:textId="77777777" w:rsidR="00BF1787" w:rsidRPr="006C3F1A" w:rsidRDefault="00BF1787" w:rsidP="008555D7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6C3F1A" w14:paraId="2D17B3FE" w14:textId="77777777" w:rsidTr="008555D7">
        <w:tc>
          <w:tcPr>
            <w:tcW w:w="1134" w:type="dxa"/>
          </w:tcPr>
          <w:p w14:paraId="613214C2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  <w:tc>
          <w:tcPr>
            <w:tcW w:w="993" w:type="dxa"/>
          </w:tcPr>
          <w:p w14:paraId="595341B3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994" w:type="dxa"/>
          </w:tcPr>
          <w:p w14:paraId="6A0C471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76" w:type="dxa"/>
          </w:tcPr>
          <w:p w14:paraId="7410401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</w:t>
            </w:r>
          </w:p>
        </w:tc>
        <w:tc>
          <w:tcPr>
            <w:tcW w:w="853" w:type="dxa"/>
          </w:tcPr>
          <w:p w14:paraId="2E78243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006" w:type="dxa"/>
          </w:tcPr>
          <w:p w14:paraId="5212856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  <w:tc>
          <w:tcPr>
            <w:tcW w:w="998" w:type="dxa"/>
          </w:tcPr>
          <w:p w14:paraId="2B95CE4A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</w:t>
            </w:r>
          </w:p>
        </w:tc>
      </w:tr>
      <w:tr w:rsidR="00BF1787" w:rsidRPr="006C3F1A" w14:paraId="0907DC04" w14:textId="77777777" w:rsidTr="008555D7">
        <w:tc>
          <w:tcPr>
            <w:tcW w:w="1134" w:type="dxa"/>
          </w:tcPr>
          <w:p w14:paraId="0160D93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4S1 - 4S2</w:t>
            </w:r>
          </w:p>
        </w:tc>
        <w:tc>
          <w:tcPr>
            <w:tcW w:w="993" w:type="dxa"/>
          </w:tcPr>
          <w:p w14:paraId="7B79C075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100/1 A</w:t>
            </w:r>
          </w:p>
        </w:tc>
        <w:tc>
          <w:tcPr>
            <w:tcW w:w="994" w:type="dxa"/>
          </w:tcPr>
          <w:p w14:paraId="08D9528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30 VA</w:t>
            </w:r>
          </w:p>
        </w:tc>
        <w:tc>
          <w:tcPr>
            <w:tcW w:w="976" w:type="dxa"/>
          </w:tcPr>
          <w:p w14:paraId="143FB407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5P</w:t>
            </w:r>
          </w:p>
        </w:tc>
        <w:tc>
          <w:tcPr>
            <w:tcW w:w="853" w:type="dxa"/>
          </w:tcPr>
          <w:p w14:paraId="6AEA1FBF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2D0CCD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14:paraId="0F4FF21C" w14:textId="77777777" w:rsidR="00BF1787" w:rsidRPr="006C3F1A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Rct</w:t>
            </w:r>
            <w:proofErr w:type="spellEnd"/>
            <w:r w:rsidRPr="006C3F1A">
              <w:rPr>
                <w:rFonts w:ascii="Arial" w:hAnsi="Arial" w:cs="Arial"/>
                <w:color w:val="000000"/>
                <w:sz w:val="20"/>
                <w:szCs w:val="20"/>
              </w:rPr>
              <w:t>≤....Ω</w:t>
            </w:r>
          </w:p>
        </w:tc>
      </w:tr>
    </w:tbl>
    <w:p w14:paraId="0D902FA4" w14:textId="77777777" w:rsidR="00BF1787" w:rsidRPr="00112DB0" w:rsidRDefault="00BF1787" w:rsidP="00BF1787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p w14:paraId="7E9A4CE6" w14:textId="4583B53B" w:rsidR="00DA4F09" w:rsidRDefault="00DA4F09" w:rsidP="00DA4F09">
      <w:pPr>
        <w:spacing w:line="360" w:lineRule="auto"/>
        <w:ind w:left="851"/>
        <w:rPr>
          <w:rFonts w:ascii="Arial" w:hAnsi="Arial" w:cs="Arial"/>
          <w:color w:val="000000"/>
          <w:sz w:val="20"/>
          <w:szCs w:val="20"/>
          <w:lang w:val="en-US"/>
        </w:rPr>
      </w:pPr>
      <w:r w:rsidRPr="00FD4C26">
        <w:rPr>
          <w:rFonts w:ascii="Arial" w:hAnsi="Arial" w:cs="Arial"/>
          <w:color w:val="000000"/>
          <w:sz w:val="20"/>
          <w:szCs w:val="20"/>
        </w:rPr>
        <w:t>Kiekvienoje duomenų lentelėje papildomai turi būti pažymėti</w:t>
      </w:r>
      <w:r>
        <w:rPr>
          <w:rFonts w:ascii="Arial" w:hAnsi="Arial" w:cs="Arial"/>
          <w:color w:val="000000"/>
          <w:sz w:val="20"/>
          <w:szCs w:val="20"/>
        </w:rPr>
        <w:t xml:space="preserve"> įtampos transformatoriaus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kiekvienos antrinės </w:t>
      </w:r>
      <w:r w:rsidRPr="00FD4C26">
        <w:rPr>
          <w:rFonts w:ascii="Arial" w:hAnsi="Arial" w:cs="Arial"/>
          <w:color w:val="000000"/>
          <w:sz w:val="20"/>
          <w:szCs w:val="20"/>
        </w:rPr>
        <w:t>apvij</w:t>
      </w:r>
      <w:r>
        <w:rPr>
          <w:rFonts w:ascii="Arial" w:hAnsi="Arial" w:cs="Arial"/>
          <w:color w:val="000000"/>
          <w:sz w:val="20"/>
          <w:szCs w:val="20"/>
        </w:rPr>
        <w:t>os</w:t>
      </w:r>
      <w:r w:rsidRPr="00FD4C2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vardinės </w:t>
      </w:r>
      <w:r w:rsidRPr="00FD4C26">
        <w:rPr>
          <w:rFonts w:ascii="Arial" w:hAnsi="Arial" w:cs="Arial"/>
          <w:color w:val="000000"/>
          <w:sz w:val="20"/>
          <w:szCs w:val="20"/>
        </w:rPr>
        <w:t>charakteristikos</w:t>
      </w:r>
      <w:r>
        <w:rPr>
          <w:rFonts w:ascii="Arial" w:hAnsi="Arial" w:cs="Arial"/>
          <w:color w:val="000000"/>
          <w:sz w:val="20"/>
          <w:szCs w:val="20"/>
        </w:rPr>
        <w:t xml:space="preserve">, kurių parametrų pildymo pavyzdys pateiktas </w:t>
      </w:r>
      <w:r w:rsidRPr="00C9243D">
        <w:rPr>
          <w:rFonts w:ascii="Arial" w:hAnsi="Arial" w:cs="Arial"/>
          <w:b/>
          <w:color w:val="000000"/>
          <w:sz w:val="20"/>
          <w:szCs w:val="20"/>
        </w:rPr>
        <w:t>Lentelėje 2</w:t>
      </w:r>
      <w:r w:rsidRPr="005914B0">
        <w:rPr>
          <w:rFonts w:ascii="Arial" w:hAnsi="Arial" w:cs="Arial"/>
          <w:color w:val="000000"/>
          <w:sz w:val="20"/>
          <w:szCs w:val="20"/>
        </w:rPr>
        <w:t xml:space="preserve">/ 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Nameplate shall contain following additional </w:t>
      </w:r>
      <w:r>
        <w:rPr>
          <w:rFonts w:ascii="Arial" w:hAnsi="Arial" w:cs="Arial"/>
          <w:color w:val="000000"/>
          <w:sz w:val="20"/>
          <w:szCs w:val="20"/>
          <w:lang w:val="en-US"/>
        </w:rPr>
        <w:t>voltage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 xml:space="preserve"> transformer rated characteristics of each winding,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filling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e</w:t>
      </w:r>
      <w:r>
        <w:rPr>
          <w:rStyle w:val="hps"/>
          <w:rFonts w:ascii="Arial" w:hAnsi="Arial" w:cs="Arial"/>
          <w:sz w:val="20"/>
          <w:szCs w:val="20"/>
          <w:lang w:val="en"/>
        </w:rPr>
        <w:t>xample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>of parameters</w:t>
      </w:r>
      <w:r w:rsidRPr="00DA4F09">
        <w:rPr>
          <w:rStyle w:val="shorttext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hps"/>
          <w:rFonts w:ascii="Arial" w:hAnsi="Arial" w:cs="Arial"/>
          <w:sz w:val="20"/>
          <w:szCs w:val="20"/>
          <w:lang w:val="en"/>
        </w:rPr>
        <w:t>is</w:t>
      </w:r>
      <w:r w:rsidRPr="00DA4F09">
        <w:rPr>
          <w:rStyle w:val="hps"/>
          <w:rFonts w:ascii="Arial" w:hAnsi="Arial" w:cs="Arial"/>
          <w:sz w:val="20"/>
          <w:szCs w:val="20"/>
          <w:lang w:val="en"/>
        </w:rPr>
        <w:t xml:space="preserve"> shown in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Table</w:t>
      </w:r>
      <w:r w:rsidRPr="00C9243D">
        <w:rPr>
          <w:rStyle w:val="shorttext"/>
          <w:rFonts w:ascii="Arial" w:hAnsi="Arial" w:cs="Arial"/>
          <w:b/>
          <w:sz w:val="20"/>
          <w:szCs w:val="20"/>
          <w:lang w:val="en"/>
        </w:rPr>
        <w:t xml:space="preserve"> </w:t>
      </w:r>
      <w:r w:rsidRPr="00C9243D">
        <w:rPr>
          <w:rStyle w:val="hps"/>
          <w:rFonts w:ascii="Arial" w:hAnsi="Arial" w:cs="Arial"/>
          <w:b/>
          <w:sz w:val="20"/>
          <w:szCs w:val="20"/>
          <w:lang w:val="en"/>
        </w:rPr>
        <w:t>2</w:t>
      </w:r>
      <w:r w:rsidRPr="00DA4F09">
        <w:rPr>
          <w:rFonts w:ascii="Arial" w:hAnsi="Arial" w:cs="Arial"/>
          <w:color w:val="000000"/>
          <w:sz w:val="20"/>
          <w:szCs w:val="20"/>
          <w:lang w:val="en-US"/>
        </w:rPr>
        <w:t>:</w:t>
      </w:r>
    </w:p>
    <w:p w14:paraId="6F80642B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 w:rsidRPr="009F5522">
        <w:rPr>
          <w:rFonts w:ascii="Arial" w:hAnsi="Arial" w:cs="Arial"/>
          <w:color w:val="000000"/>
          <w:sz w:val="20"/>
          <w:szCs w:val="20"/>
        </w:rPr>
        <w:t>Apvijos žymėjimas</w:t>
      </w:r>
      <w:r w:rsidRPr="009F5522">
        <w:rPr>
          <w:rFonts w:ascii="Arial" w:hAnsi="Arial" w:cs="Arial"/>
          <w:color w:val="000000"/>
          <w:sz w:val="20"/>
          <w:szCs w:val="20"/>
          <w:lang w:val="en-US"/>
        </w:rPr>
        <w:t>/ Marking of winding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14:paraId="2B8FAB4D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Vardinė antrinė įtampa</w:t>
      </w:r>
      <w:r w:rsidRPr="001A761A">
        <w:rPr>
          <w:rFonts w:ascii="Arial" w:hAnsi="Arial" w:cs="Arial"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</w:t>
      </w:r>
      <w:proofErr w:type="spellStart"/>
      <w:r w:rsidRPr="00C9243D">
        <w:rPr>
          <w:rFonts w:ascii="Arial" w:hAnsi="Arial" w:cs="Arial"/>
          <w:b/>
          <w:sz w:val="20"/>
          <w:szCs w:val="20"/>
        </w:rPr>
        <w:t>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sz w:val="20"/>
          <w:szCs w:val="20"/>
        </w:rPr>
        <w:t xml:space="preserve">/ </w:t>
      </w:r>
      <w:r w:rsidRPr="001A761A">
        <w:rPr>
          <w:rFonts w:ascii="Arial" w:hAnsi="Arial" w:cs="Arial"/>
          <w:noProof/>
          <w:sz w:val="20"/>
          <w:szCs w:val="20"/>
        </w:rPr>
        <w:t>Rated secondary voltage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C9243D">
        <w:rPr>
          <w:rFonts w:ascii="Arial" w:hAnsi="Arial" w:cs="Arial"/>
          <w:b/>
          <w:sz w:val="20"/>
          <w:szCs w:val="20"/>
        </w:rPr>
        <w:t>(</w:t>
      </w:r>
      <w:proofErr w:type="spellStart"/>
      <w:r w:rsidRPr="00C9243D">
        <w:rPr>
          <w:rFonts w:ascii="Arial" w:hAnsi="Arial" w:cs="Arial"/>
          <w:b/>
          <w:sz w:val="20"/>
          <w:szCs w:val="20"/>
        </w:rPr>
        <w:t>U</w:t>
      </w:r>
      <w:r w:rsidRPr="00C9243D">
        <w:rPr>
          <w:rFonts w:ascii="Arial" w:hAnsi="Arial" w:cs="Arial"/>
          <w:b/>
          <w:sz w:val="20"/>
          <w:szCs w:val="20"/>
          <w:vertAlign w:val="subscript"/>
        </w:rPr>
        <w:t>sr</w:t>
      </w:r>
      <w:proofErr w:type="spellEnd"/>
      <w:r w:rsidRPr="00C9243D">
        <w:rPr>
          <w:rFonts w:ascii="Arial" w:hAnsi="Arial" w:cs="Arial"/>
          <w:b/>
          <w:sz w:val="20"/>
          <w:szCs w:val="20"/>
        </w:rPr>
        <w:t>)</w:t>
      </w:r>
      <w:r w:rsidRPr="00C461B1">
        <w:rPr>
          <w:rFonts w:ascii="Arial" w:hAnsi="Arial" w:cs="Arial"/>
          <w:noProof/>
          <w:sz w:val="20"/>
          <w:szCs w:val="20"/>
          <w:lang w:val="en-US"/>
        </w:rPr>
        <w:t>;</w:t>
      </w:r>
    </w:p>
    <w:p w14:paraId="41AB6F2E" w14:textId="77777777" w:rsidR="00BF1787" w:rsidRPr="00C461B1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>Vardinė išėjimo galia/</w:t>
      </w:r>
      <w:r w:rsidRPr="00C461B1">
        <w:rPr>
          <w:rFonts w:ascii="Arial" w:hAnsi="Arial" w:cs="Arial"/>
          <w:noProof/>
          <w:sz w:val="20"/>
          <w:szCs w:val="20"/>
        </w:rPr>
        <w:t xml:space="preserve"> Rated output;</w:t>
      </w:r>
    </w:p>
    <w:p w14:paraId="68D5191E" w14:textId="77777777" w:rsidR="00BF1787" w:rsidRDefault="00BF1787" w:rsidP="00BF178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noProof/>
          <w:sz w:val="20"/>
          <w:szCs w:val="20"/>
        </w:rPr>
      </w:pPr>
      <w:r w:rsidRPr="00C461B1">
        <w:rPr>
          <w:rFonts w:ascii="Arial" w:hAnsi="Arial" w:cs="Arial"/>
          <w:sz w:val="20"/>
          <w:szCs w:val="20"/>
        </w:rPr>
        <w:t xml:space="preserve">Tikslumo klasė/ </w:t>
      </w:r>
      <w:r w:rsidRPr="00C461B1">
        <w:rPr>
          <w:rFonts w:ascii="Arial" w:hAnsi="Arial" w:cs="Arial"/>
          <w:noProof/>
          <w:sz w:val="20"/>
          <w:szCs w:val="20"/>
        </w:rPr>
        <w:t>Accuracy class;</w:t>
      </w:r>
    </w:p>
    <w:p w14:paraId="523172D5" w14:textId="77777777" w:rsidR="00BF1787" w:rsidRPr="007829B1" w:rsidRDefault="00BF1787" w:rsidP="00BF1787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  <w:lang w:val="en-US"/>
        </w:rPr>
      </w:pPr>
      <w:r w:rsidRPr="007829B1">
        <w:rPr>
          <w:rFonts w:ascii="Arial" w:hAnsi="Arial" w:cs="Arial"/>
          <w:noProof/>
          <w:sz w:val="20"/>
          <w:szCs w:val="20"/>
        </w:rPr>
        <w:t>Šiluminė apribojimo galia / Thermal limiting output.</w:t>
      </w:r>
    </w:p>
    <w:p w14:paraId="4E0F348A" w14:textId="77777777" w:rsidR="00BF1787" w:rsidRPr="00A2190D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  <w:lang w:val="en-US"/>
        </w:rPr>
      </w:pPr>
    </w:p>
    <w:p w14:paraId="3DEC5615" w14:textId="77777777" w:rsidR="00BF1787" w:rsidRDefault="00BF1787" w:rsidP="00BF1787">
      <w:pPr>
        <w:spacing w:line="360" w:lineRule="auto"/>
        <w:ind w:firstLine="851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Žymėjimo pavyzdys pateikiamas </w:t>
      </w:r>
      <w:r>
        <w:rPr>
          <w:rFonts w:ascii="Arial" w:hAnsi="Arial" w:cs="Arial"/>
          <w:b/>
          <w:color w:val="000000"/>
          <w:sz w:val="20"/>
          <w:szCs w:val="20"/>
        </w:rPr>
        <w:t>Lentelėje 2</w:t>
      </w:r>
      <w:r>
        <w:rPr>
          <w:rFonts w:ascii="Arial" w:hAnsi="Arial" w:cs="Arial"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Example of marking is provided in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p w14:paraId="2C845A35" w14:textId="5ED47E4E" w:rsidR="00BF1787" w:rsidRPr="004A411B" w:rsidRDefault="00BF1787" w:rsidP="00BF1787">
      <w:pPr>
        <w:pStyle w:val="ListParagraph"/>
        <w:ind w:left="1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Table 2</w:t>
      </w:r>
    </w:p>
    <w:tbl>
      <w:tblPr>
        <w:tblStyle w:val="TableGrid"/>
        <w:tblW w:w="6024" w:type="dxa"/>
        <w:jc w:val="center"/>
        <w:tblLook w:val="04A0" w:firstRow="1" w:lastRow="0" w:firstColumn="1" w:lastColumn="0" w:noHBand="0" w:noVBand="1"/>
      </w:tblPr>
      <w:tblGrid>
        <w:gridCol w:w="1204"/>
        <w:gridCol w:w="1490"/>
        <w:gridCol w:w="920"/>
        <w:gridCol w:w="1205"/>
        <w:gridCol w:w="1205"/>
      </w:tblGrid>
      <w:tr w:rsidR="00BF1787" w:rsidRPr="004D58E3" w14:paraId="5EE9EC2C" w14:textId="77777777" w:rsidTr="008555D7">
        <w:trPr>
          <w:jc w:val="center"/>
        </w:trPr>
        <w:tc>
          <w:tcPr>
            <w:tcW w:w="1204" w:type="dxa"/>
            <w:vAlign w:val="center"/>
          </w:tcPr>
          <w:p w14:paraId="6C856FA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0" w:type="dxa"/>
            <w:vAlign w:val="center"/>
          </w:tcPr>
          <w:p w14:paraId="561A4A8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0" w:type="dxa"/>
            <w:vAlign w:val="center"/>
          </w:tcPr>
          <w:p w14:paraId="49AA725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5" w:type="dxa"/>
            <w:vAlign w:val="center"/>
          </w:tcPr>
          <w:p w14:paraId="2AF238A5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5" w:type="dxa"/>
            <w:vAlign w:val="center"/>
          </w:tcPr>
          <w:p w14:paraId="2973EA2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</w:tr>
      <w:tr w:rsidR="00BF1787" w:rsidRPr="004D58E3" w14:paraId="7EDC6080" w14:textId="77777777" w:rsidTr="008555D7">
        <w:trPr>
          <w:jc w:val="center"/>
        </w:trPr>
        <w:tc>
          <w:tcPr>
            <w:tcW w:w="1204" w:type="dxa"/>
            <w:vAlign w:val="center"/>
          </w:tcPr>
          <w:p w14:paraId="4F163B4F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1a – 1n</w:t>
            </w:r>
          </w:p>
        </w:tc>
        <w:tc>
          <w:tcPr>
            <w:tcW w:w="1490" w:type="dxa"/>
            <w:vAlign w:val="center"/>
          </w:tcPr>
          <w:p w14:paraId="22EE320C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2702C2DD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2FFA5D38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 w:val="restart"/>
            <w:vAlign w:val="center"/>
          </w:tcPr>
          <w:p w14:paraId="32D70B61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....VA</w:t>
            </w:r>
          </w:p>
        </w:tc>
      </w:tr>
      <w:tr w:rsidR="00BF1787" w:rsidRPr="004D58E3" w14:paraId="715CD044" w14:textId="77777777" w:rsidTr="008555D7">
        <w:trPr>
          <w:jc w:val="center"/>
        </w:trPr>
        <w:tc>
          <w:tcPr>
            <w:tcW w:w="1204" w:type="dxa"/>
            <w:vAlign w:val="center"/>
          </w:tcPr>
          <w:p w14:paraId="676F0DA7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a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0" w:type="dxa"/>
            <w:vAlign w:val="center"/>
          </w:tcPr>
          <w:p w14:paraId="2A6BA2F3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 w:rsidRPr="004D58E3">
              <w:rPr>
                <w:rFonts w:ascii="Arial" w:hAnsi="Arial" w:cs="Arial"/>
                <w:i/>
                <w:sz w:val="20"/>
                <w:szCs w:val="20"/>
              </w:rPr>
              <w:t>/√3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7E57119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6D4B2C2A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205" w:type="dxa"/>
            <w:vMerge/>
            <w:vAlign w:val="center"/>
          </w:tcPr>
          <w:p w14:paraId="77EA44C2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91CFD48" w14:textId="77777777" w:rsidTr="008555D7">
        <w:trPr>
          <w:jc w:val="center"/>
        </w:trPr>
        <w:tc>
          <w:tcPr>
            <w:tcW w:w="1204" w:type="dxa"/>
            <w:vAlign w:val="center"/>
          </w:tcPr>
          <w:p w14:paraId="10AEC26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</w:p>
        </w:tc>
        <w:tc>
          <w:tcPr>
            <w:tcW w:w="1490" w:type="dxa"/>
            <w:vAlign w:val="center"/>
          </w:tcPr>
          <w:p w14:paraId="1B64D372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061070B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FC0EE1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05" w:type="dxa"/>
            <w:vMerge/>
            <w:vAlign w:val="center"/>
          </w:tcPr>
          <w:p w14:paraId="677A47A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6ED2203B" w14:textId="77777777" w:rsidTr="008555D7">
        <w:trPr>
          <w:jc w:val="center"/>
        </w:trPr>
        <w:tc>
          <w:tcPr>
            <w:tcW w:w="1204" w:type="dxa"/>
            <w:vAlign w:val="center"/>
          </w:tcPr>
          <w:p w14:paraId="482DA4E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dn</w:t>
            </w:r>
            <w:proofErr w:type="spellEnd"/>
          </w:p>
        </w:tc>
        <w:tc>
          <w:tcPr>
            <w:tcW w:w="1490" w:type="dxa"/>
            <w:vAlign w:val="center"/>
          </w:tcPr>
          <w:p w14:paraId="1A1BDB0E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920" w:type="dxa"/>
            <w:vAlign w:val="center"/>
          </w:tcPr>
          <w:p w14:paraId="39AF7736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 xml:space="preserve"> VA</w:t>
            </w:r>
          </w:p>
        </w:tc>
        <w:tc>
          <w:tcPr>
            <w:tcW w:w="1205" w:type="dxa"/>
            <w:vAlign w:val="center"/>
          </w:tcPr>
          <w:p w14:paraId="1B7D2544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</w:p>
        </w:tc>
        <w:tc>
          <w:tcPr>
            <w:tcW w:w="1205" w:type="dxa"/>
            <w:vMerge/>
            <w:vAlign w:val="center"/>
          </w:tcPr>
          <w:p w14:paraId="2B0B629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F1787" w:rsidRPr="004D58E3" w14:paraId="521D5C6B" w14:textId="77777777" w:rsidTr="008555D7">
        <w:trPr>
          <w:jc w:val="center"/>
        </w:trPr>
        <w:tc>
          <w:tcPr>
            <w:tcW w:w="1204" w:type="dxa"/>
            <w:vAlign w:val="center"/>
          </w:tcPr>
          <w:p w14:paraId="0E2B6E6C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</w:p>
        </w:tc>
        <w:tc>
          <w:tcPr>
            <w:tcW w:w="1490" w:type="dxa"/>
            <w:vAlign w:val="center"/>
          </w:tcPr>
          <w:p w14:paraId="3337E9CB" w14:textId="77777777" w:rsidR="00BF1787" w:rsidRPr="004D58E3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.......V</w:t>
            </w:r>
          </w:p>
        </w:tc>
        <w:tc>
          <w:tcPr>
            <w:tcW w:w="920" w:type="dxa"/>
            <w:vAlign w:val="center"/>
          </w:tcPr>
          <w:p w14:paraId="0310F24F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4D58E3">
              <w:rPr>
                <w:rFonts w:ascii="Arial" w:hAnsi="Arial" w:cs="Arial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205" w:type="dxa"/>
            <w:vAlign w:val="center"/>
          </w:tcPr>
          <w:p w14:paraId="3C2C60D8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</w:p>
        </w:tc>
        <w:tc>
          <w:tcPr>
            <w:tcW w:w="1205" w:type="dxa"/>
            <w:vMerge/>
            <w:vAlign w:val="center"/>
          </w:tcPr>
          <w:p w14:paraId="0D8C1564" w14:textId="77777777" w:rsidR="00BF1787" w:rsidRDefault="00BF1787" w:rsidP="008555D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CD1A04" w14:textId="6A1DA821" w:rsidR="00BF1787" w:rsidRDefault="00BF1787" w:rsidP="00F70340">
      <w:pPr>
        <w:spacing w:after="160" w:line="259" w:lineRule="auto"/>
        <w:rPr>
          <w:rFonts w:ascii="Arial" w:hAnsi="Arial" w:cs="Arial"/>
          <w:lang w:val="en-US"/>
        </w:rPr>
      </w:pPr>
    </w:p>
    <w:p w14:paraId="36028253" w14:textId="77777777" w:rsidR="00DA6D66" w:rsidRDefault="00DA6D66" w:rsidP="00DA6D66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194E74DC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</w:p>
    <w:p w14:paraId="71E5D311" w14:textId="77777777" w:rsidR="00DA6D66" w:rsidRPr="00C726C0" w:rsidRDefault="00DA6D66" w:rsidP="00DA6D66">
      <w:pPr>
        <w:jc w:val="center"/>
        <w:rPr>
          <w:rStyle w:val="hps"/>
          <w:sz w:val="22"/>
          <w:szCs w:val="22"/>
          <w:lang w:val="en"/>
        </w:rPr>
      </w:pPr>
    </w:p>
    <w:p w14:paraId="18DF2764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43F6F6AD" w14:textId="77777777" w:rsidR="00DA6D66" w:rsidRPr="006C3F1A" w:rsidRDefault="00DA6D66" w:rsidP="00DA6D66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09"/>
        <w:gridCol w:w="883"/>
        <w:gridCol w:w="261"/>
        <w:gridCol w:w="1862"/>
        <w:gridCol w:w="1062"/>
        <w:gridCol w:w="1058"/>
        <w:gridCol w:w="2255"/>
      </w:tblGrid>
      <w:tr w:rsidR="00DA6D66" w:rsidRPr="00C27D19" w14:paraId="4F9EFD21" w14:textId="77777777" w:rsidTr="00DA6D66">
        <w:trPr>
          <w:trHeight w:val="727"/>
        </w:trPr>
        <w:tc>
          <w:tcPr>
            <w:tcW w:w="10490" w:type="dxa"/>
            <w:gridSpan w:val="7"/>
            <w:vAlign w:val="center"/>
          </w:tcPr>
          <w:p w14:paraId="74623265" w14:textId="77777777" w:rsidR="00DA6D66" w:rsidRPr="005F18FB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76344DF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DA6D66" w:rsidRPr="00C27D19" w14:paraId="1C6A2146" w14:textId="77777777" w:rsidTr="00DA6D66">
        <w:tc>
          <w:tcPr>
            <w:tcW w:w="3109" w:type="dxa"/>
            <w:vAlign w:val="center"/>
          </w:tcPr>
          <w:p w14:paraId="2161A8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3A7A50AC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381" w:type="dxa"/>
            <w:gridSpan w:val="6"/>
            <w:vAlign w:val="center"/>
          </w:tcPr>
          <w:p w14:paraId="0175B9E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2911815" w14:textId="77777777" w:rsidTr="00DA6D66">
        <w:tc>
          <w:tcPr>
            <w:tcW w:w="3109" w:type="dxa"/>
            <w:vAlign w:val="center"/>
          </w:tcPr>
          <w:p w14:paraId="2E8B37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2DCBAAAE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381" w:type="dxa"/>
            <w:gridSpan w:val="6"/>
            <w:vAlign w:val="center"/>
          </w:tcPr>
          <w:p w14:paraId="795F92D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9551DF" w14:textId="77777777" w:rsidTr="00DA6D66">
        <w:tc>
          <w:tcPr>
            <w:tcW w:w="3109" w:type="dxa"/>
            <w:vAlign w:val="center"/>
          </w:tcPr>
          <w:p w14:paraId="7355DB4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3FCA4A73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381" w:type="dxa"/>
            <w:gridSpan w:val="6"/>
            <w:vAlign w:val="center"/>
          </w:tcPr>
          <w:p w14:paraId="4E96E9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EDB2391" w14:textId="77777777" w:rsidTr="00DA6D66">
        <w:tc>
          <w:tcPr>
            <w:tcW w:w="3109" w:type="dxa"/>
            <w:vAlign w:val="center"/>
          </w:tcPr>
          <w:p w14:paraId="1172820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70F3DC60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381" w:type="dxa"/>
            <w:gridSpan w:val="6"/>
            <w:vAlign w:val="center"/>
          </w:tcPr>
          <w:p w14:paraId="565A3CC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9CAECB7" w14:textId="77777777" w:rsidTr="00DA6D66">
        <w:tc>
          <w:tcPr>
            <w:tcW w:w="3109" w:type="dxa"/>
            <w:vAlign w:val="center"/>
          </w:tcPr>
          <w:p w14:paraId="17F05A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ABE5F6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381" w:type="dxa"/>
            <w:gridSpan w:val="6"/>
            <w:vAlign w:val="center"/>
          </w:tcPr>
          <w:p w14:paraId="745EF43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C7A6D46" w14:textId="77777777" w:rsidTr="00DA6D66">
        <w:tc>
          <w:tcPr>
            <w:tcW w:w="3109" w:type="dxa"/>
            <w:vAlign w:val="center"/>
          </w:tcPr>
          <w:p w14:paraId="78E81E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7BE6A4E8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381" w:type="dxa"/>
            <w:gridSpan w:val="6"/>
            <w:vAlign w:val="center"/>
          </w:tcPr>
          <w:p w14:paraId="5A51501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61354E" w14:textId="77777777" w:rsidTr="00DA6D66">
        <w:tc>
          <w:tcPr>
            <w:tcW w:w="3109" w:type="dxa"/>
            <w:vAlign w:val="center"/>
          </w:tcPr>
          <w:p w14:paraId="7FBF1E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61FC295A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381" w:type="dxa"/>
            <w:gridSpan w:val="6"/>
            <w:vAlign w:val="center"/>
          </w:tcPr>
          <w:p w14:paraId="21CB46A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1775CFE" w14:textId="77777777" w:rsidTr="00DA6D66">
        <w:tc>
          <w:tcPr>
            <w:tcW w:w="3109" w:type="dxa"/>
            <w:vAlign w:val="center"/>
          </w:tcPr>
          <w:p w14:paraId="4246A84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2BB1CB4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381" w:type="dxa"/>
            <w:gridSpan w:val="6"/>
            <w:vAlign w:val="center"/>
          </w:tcPr>
          <w:p w14:paraId="5ED08B2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D20C125" w14:textId="77777777" w:rsidTr="00DA6D66">
        <w:tc>
          <w:tcPr>
            <w:tcW w:w="3109" w:type="dxa"/>
            <w:vAlign w:val="center"/>
          </w:tcPr>
          <w:p w14:paraId="5B373F7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718B4F4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381" w:type="dxa"/>
            <w:gridSpan w:val="6"/>
            <w:vAlign w:val="center"/>
          </w:tcPr>
          <w:p w14:paraId="086CB321" w14:textId="054DC569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5300E90" w14:textId="77777777" w:rsidTr="00DA6D66">
        <w:tc>
          <w:tcPr>
            <w:tcW w:w="3109" w:type="dxa"/>
            <w:vAlign w:val="center"/>
          </w:tcPr>
          <w:p w14:paraId="7C9E7F34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6782FB2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81" w:type="dxa"/>
            <w:gridSpan w:val="6"/>
            <w:vAlign w:val="center"/>
          </w:tcPr>
          <w:p w14:paraId="26E909F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22E36627" w14:textId="77777777" w:rsidTr="00DA6D66">
        <w:tc>
          <w:tcPr>
            <w:tcW w:w="3109" w:type="dxa"/>
            <w:vAlign w:val="center"/>
          </w:tcPr>
          <w:p w14:paraId="0CFD4ED8" w14:textId="6F35CFDA" w:rsidR="0095795B" w:rsidRPr="0095795B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63A30AB3" w14:textId="6CC67B33" w:rsidR="00DA6D66" w:rsidRPr="0073159A" w:rsidRDefault="0095795B" w:rsidP="0095795B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95795B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883" w:type="dxa"/>
            <w:vAlign w:val="center"/>
          </w:tcPr>
          <w:p w14:paraId="00DE52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6498" w:type="dxa"/>
            <w:gridSpan w:val="5"/>
            <w:vAlign w:val="center"/>
          </w:tcPr>
          <w:p w14:paraId="6C08A65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+....</w:t>
            </w:r>
          </w:p>
        </w:tc>
      </w:tr>
      <w:tr w:rsidR="00DA6D66" w:rsidRPr="00C27D19" w14:paraId="0897BCE3" w14:textId="77777777" w:rsidTr="00DA6D66">
        <w:tc>
          <w:tcPr>
            <w:tcW w:w="3109" w:type="dxa"/>
            <w:vMerge w:val="restart"/>
            <w:vAlign w:val="center"/>
          </w:tcPr>
          <w:p w14:paraId="08D2AAE2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14F242DF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83" w:type="dxa"/>
            <w:vMerge w:val="restart"/>
            <w:vAlign w:val="center"/>
          </w:tcPr>
          <w:p w14:paraId="2CFC23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185" w:type="dxa"/>
            <w:gridSpan w:val="3"/>
            <w:vAlign w:val="center"/>
          </w:tcPr>
          <w:p w14:paraId="5FE23275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03B6A04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313" w:type="dxa"/>
            <w:gridSpan w:val="2"/>
            <w:vAlign w:val="center"/>
          </w:tcPr>
          <w:p w14:paraId="102F7B3E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D620DFE" w14:textId="77777777" w:rsidTr="00DA6D66">
        <w:tc>
          <w:tcPr>
            <w:tcW w:w="3109" w:type="dxa"/>
            <w:vMerge/>
            <w:vAlign w:val="center"/>
          </w:tcPr>
          <w:p w14:paraId="40360F4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74F412B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27E0796" w14:textId="77777777" w:rsidR="00DA6D66" w:rsidRPr="003B170B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7F5E5E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313" w:type="dxa"/>
            <w:gridSpan w:val="2"/>
            <w:vAlign w:val="center"/>
          </w:tcPr>
          <w:p w14:paraId="3F82862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397EF16" w14:textId="77777777" w:rsidTr="00DA6D66">
        <w:trPr>
          <w:trHeight w:val="539"/>
        </w:trPr>
        <w:tc>
          <w:tcPr>
            <w:tcW w:w="3109" w:type="dxa"/>
            <w:vMerge/>
            <w:vAlign w:val="center"/>
          </w:tcPr>
          <w:p w14:paraId="05BF921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2154DE9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FEB2276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A95F524" w14:textId="77777777" w:rsidR="00DA6D66" w:rsidRPr="0086489E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313" w:type="dxa"/>
            <w:gridSpan w:val="2"/>
            <w:vAlign w:val="center"/>
          </w:tcPr>
          <w:p w14:paraId="35EA2B9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785A6CBD" w14:textId="77777777" w:rsidTr="00DA6D66">
        <w:tc>
          <w:tcPr>
            <w:tcW w:w="3109" w:type="dxa"/>
            <w:vAlign w:val="center"/>
          </w:tcPr>
          <w:p w14:paraId="26BC230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982C65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883" w:type="dxa"/>
            <w:vAlign w:val="center"/>
          </w:tcPr>
          <w:p w14:paraId="5AEBCD4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6498" w:type="dxa"/>
            <w:gridSpan w:val="5"/>
            <w:vAlign w:val="center"/>
          </w:tcPr>
          <w:p w14:paraId="232FB5B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F388BC3" w14:textId="77777777" w:rsidTr="00DA6D66">
        <w:tc>
          <w:tcPr>
            <w:tcW w:w="3992" w:type="dxa"/>
            <w:gridSpan w:val="2"/>
            <w:vAlign w:val="center"/>
          </w:tcPr>
          <w:p w14:paraId="400A914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707381E4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123" w:type="dxa"/>
            <w:gridSpan w:val="2"/>
            <w:vAlign w:val="center"/>
          </w:tcPr>
          <w:p w14:paraId="1A4AFDC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(HV)</w:t>
            </w:r>
          </w:p>
        </w:tc>
        <w:tc>
          <w:tcPr>
            <w:tcW w:w="2120" w:type="dxa"/>
            <w:gridSpan w:val="2"/>
            <w:vAlign w:val="center"/>
          </w:tcPr>
          <w:p w14:paraId="49F61E72" w14:textId="0F190821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2255" w:type="dxa"/>
            <w:vAlign w:val="center"/>
          </w:tcPr>
          <w:p w14:paraId="01FAD7E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7AAB415F" w14:textId="77777777" w:rsidTr="00DA6D66">
        <w:tc>
          <w:tcPr>
            <w:tcW w:w="3109" w:type="dxa"/>
            <w:vAlign w:val="center"/>
          </w:tcPr>
          <w:p w14:paraId="07567417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1AB03BF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883" w:type="dxa"/>
            <w:vAlign w:val="center"/>
          </w:tcPr>
          <w:p w14:paraId="75F979F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2123" w:type="dxa"/>
            <w:gridSpan w:val="2"/>
            <w:vAlign w:val="center"/>
          </w:tcPr>
          <w:p w14:paraId="7EC9405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120" w:type="dxa"/>
            <w:gridSpan w:val="2"/>
            <w:vAlign w:val="center"/>
          </w:tcPr>
          <w:p w14:paraId="09B61F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55" w:type="dxa"/>
            <w:vAlign w:val="center"/>
          </w:tcPr>
          <w:p w14:paraId="2AD9A56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72DC16D" w14:textId="77777777" w:rsidTr="00DA6D66">
        <w:tc>
          <w:tcPr>
            <w:tcW w:w="3109" w:type="dxa"/>
            <w:vAlign w:val="center"/>
          </w:tcPr>
          <w:p w14:paraId="16F7DB5E" w14:textId="77777777" w:rsidR="00DA6D66" w:rsidRPr="0095795B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(U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95795B"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DA75062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95795B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883" w:type="dxa"/>
            <w:vAlign w:val="center"/>
          </w:tcPr>
          <w:p w14:paraId="56C3920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2123" w:type="dxa"/>
            <w:gridSpan w:val="2"/>
            <w:vAlign w:val="center"/>
          </w:tcPr>
          <w:p w14:paraId="27C5C28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120" w:type="dxa"/>
            <w:gridSpan w:val="2"/>
            <w:vAlign w:val="center"/>
          </w:tcPr>
          <w:p w14:paraId="68C4806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55" w:type="dxa"/>
            <w:vAlign w:val="center"/>
          </w:tcPr>
          <w:p w14:paraId="557F7EBB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216F2146" w14:textId="77777777" w:rsidTr="0083094B">
        <w:trPr>
          <w:trHeight w:val="194"/>
        </w:trPr>
        <w:tc>
          <w:tcPr>
            <w:tcW w:w="3109" w:type="dxa"/>
            <w:vMerge w:val="restart"/>
            <w:vAlign w:val="center"/>
          </w:tcPr>
          <w:p w14:paraId="51621EE1" w14:textId="77777777" w:rsidR="0083094B" w:rsidRPr="00C27D19" w:rsidRDefault="0083094B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C4784FD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883" w:type="dxa"/>
            <w:vMerge w:val="restart"/>
            <w:vAlign w:val="center"/>
          </w:tcPr>
          <w:p w14:paraId="1EC5C34A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2123" w:type="dxa"/>
            <w:gridSpan w:val="2"/>
            <w:vMerge w:val="restart"/>
            <w:vAlign w:val="center"/>
          </w:tcPr>
          <w:p w14:paraId="23E1BE8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120" w:type="dxa"/>
            <w:gridSpan w:val="2"/>
            <w:vAlign w:val="center"/>
          </w:tcPr>
          <w:p w14:paraId="265645CA" w14:textId="65AB6B1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 w:rsidRPr="005C3F9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COMMON WDG</w:t>
            </w:r>
            <w:r w:rsidRPr="0083094B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F2C8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55" w:type="dxa"/>
            <w:vMerge w:val="restart"/>
            <w:vAlign w:val="center"/>
          </w:tcPr>
          <w:p w14:paraId="56C01193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83094B" w:rsidRPr="00C27D19" w14:paraId="51132DC0" w14:textId="77777777" w:rsidTr="00DA6D66">
        <w:trPr>
          <w:trHeight w:val="194"/>
        </w:trPr>
        <w:tc>
          <w:tcPr>
            <w:tcW w:w="3109" w:type="dxa"/>
            <w:vMerge/>
            <w:vAlign w:val="center"/>
          </w:tcPr>
          <w:p w14:paraId="6BF3C58B" w14:textId="77777777" w:rsidR="0083094B" w:rsidRPr="00C27D19" w:rsidRDefault="0083094B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01EE5824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2FB80D42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2E16EF3" w14:textId="29D701D6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55" w:type="dxa"/>
            <w:vMerge/>
            <w:vAlign w:val="center"/>
          </w:tcPr>
          <w:p w14:paraId="5D6A462E" w14:textId="77777777" w:rsidR="0083094B" w:rsidRPr="00C27D19" w:rsidRDefault="0083094B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3FF0CF5" w14:textId="77777777" w:rsidTr="00DA6D66">
        <w:tc>
          <w:tcPr>
            <w:tcW w:w="3109" w:type="dxa"/>
            <w:vMerge w:val="restart"/>
            <w:vAlign w:val="center"/>
          </w:tcPr>
          <w:p w14:paraId="3F5C5159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53A991C8" w14:textId="77777777" w:rsidR="00DA6D66" w:rsidRPr="00B95EF7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83" w:type="dxa"/>
            <w:vMerge w:val="restart"/>
            <w:vAlign w:val="center"/>
          </w:tcPr>
          <w:p w14:paraId="2B4A865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2123" w:type="dxa"/>
            <w:gridSpan w:val="2"/>
            <w:vAlign w:val="center"/>
          </w:tcPr>
          <w:p w14:paraId="650F910A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 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20" w:type="dxa"/>
            <w:gridSpan w:val="2"/>
            <w:vAlign w:val="center"/>
          </w:tcPr>
          <w:p w14:paraId="213C0EA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55" w:type="dxa"/>
            <w:vAlign w:val="center"/>
          </w:tcPr>
          <w:p w14:paraId="180A738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40DFC67C" w14:textId="77777777" w:rsidTr="00DA6D66">
        <w:tc>
          <w:tcPr>
            <w:tcW w:w="3109" w:type="dxa"/>
            <w:vMerge/>
            <w:vAlign w:val="center"/>
          </w:tcPr>
          <w:p w14:paraId="4AA10A11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1F0BF9B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9774BD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2120" w:type="dxa"/>
            <w:gridSpan w:val="2"/>
            <w:vAlign w:val="center"/>
          </w:tcPr>
          <w:p w14:paraId="60A4CAE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2255" w:type="dxa"/>
            <w:vAlign w:val="center"/>
          </w:tcPr>
          <w:p w14:paraId="172256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  <w:p w14:paraId="2D08ACF4" w14:textId="1F18D7FA" w:rsidR="008B729C" w:rsidRPr="00C27D19" w:rsidRDefault="008B729C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6566DF79" w14:textId="77777777" w:rsidTr="00DA6D66">
        <w:trPr>
          <w:trHeight w:val="188"/>
        </w:trPr>
        <w:tc>
          <w:tcPr>
            <w:tcW w:w="3109" w:type="dxa"/>
            <w:vMerge/>
            <w:vAlign w:val="center"/>
          </w:tcPr>
          <w:p w14:paraId="63CE659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001BB32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14:paraId="41B40D6C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3373BB8F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4375" w:type="dxa"/>
            <w:gridSpan w:val="3"/>
            <w:vAlign w:val="center"/>
          </w:tcPr>
          <w:p w14:paraId="79EF1E35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DA6D66" w:rsidRPr="00C27D19" w14:paraId="3A510996" w14:textId="77777777" w:rsidTr="00DA6D66">
        <w:trPr>
          <w:trHeight w:val="188"/>
        </w:trPr>
        <w:tc>
          <w:tcPr>
            <w:tcW w:w="3109" w:type="dxa"/>
            <w:vMerge/>
            <w:vAlign w:val="center"/>
          </w:tcPr>
          <w:p w14:paraId="369807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01641AC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7864325C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4375" w:type="dxa"/>
            <w:gridSpan w:val="3"/>
            <w:vAlign w:val="center"/>
          </w:tcPr>
          <w:p w14:paraId="36ECED1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DA6D66" w:rsidRPr="00C27D19" w14:paraId="5A7FC506" w14:textId="77777777" w:rsidTr="00DA6D66">
        <w:trPr>
          <w:trHeight w:val="188"/>
        </w:trPr>
        <w:tc>
          <w:tcPr>
            <w:tcW w:w="3109" w:type="dxa"/>
            <w:vAlign w:val="center"/>
          </w:tcPr>
          <w:p w14:paraId="51E9A5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Bendroji masė</w:t>
            </w:r>
          </w:p>
          <w:p w14:paraId="0B6F6F40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  <w:vAlign w:val="center"/>
          </w:tcPr>
          <w:p w14:paraId="4D0BA27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4"/>
            <w:vAlign w:val="center"/>
          </w:tcPr>
          <w:p w14:paraId="5263D21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092D3D0" w14:textId="77777777" w:rsidTr="00DA6D66">
        <w:trPr>
          <w:trHeight w:val="188"/>
        </w:trPr>
        <w:tc>
          <w:tcPr>
            <w:tcW w:w="3109" w:type="dxa"/>
            <w:vAlign w:val="center"/>
          </w:tcPr>
          <w:p w14:paraId="72B65D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</w:p>
          <w:p w14:paraId="591AE9C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  <w:vAlign w:val="center"/>
          </w:tcPr>
          <w:p w14:paraId="788809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t/markė</w:t>
            </w:r>
          </w:p>
          <w:p w14:paraId="15DF98E2" w14:textId="77777777" w:rsidR="00DA6D66" w:rsidRPr="006F2F9E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F2F9E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(t/oil type)</w:t>
            </w:r>
          </w:p>
        </w:tc>
        <w:tc>
          <w:tcPr>
            <w:tcW w:w="6237" w:type="dxa"/>
            <w:gridSpan w:val="4"/>
            <w:vAlign w:val="center"/>
          </w:tcPr>
          <w:p w14:paraId="3DF8E5C0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</w:t>
            </w: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........</w:t>
            </w:r>
          </w:p>
        </w:tc>
      </w:tr>
      <w:tr w:rsidR="00DA6D66" w:rsidRPr="00C27D19" w14:paraId="4D4531C6" w14:textId="77777777" w:rsidTr="00DA6D66">
        <w:trPr>
          <w:trHeight w:val="188"/>
        </w:trPr>
        <w:tc>
          <w:tcPr>
            <w:tcW w:w="3109" w:type="dxa"/>
            <w:vAlign w:val="center"/>
          </w:tcPr>
          <w:p w14:paraId="6BD49CF7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</w:p>
          <w:p w14:paraId="569697B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  <w:vAlign w:val="center"/>
          </w:tcPr>
          <w:p w14:paraId="6A47BF4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4"/>
            <w:vAlign w:val="center"/>
          </w:tcPr>
          <w:p w14:paraId="5D8187D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53688AED" w14:textId="77777777" w:rsidTr="00DA6D66">
        <w:trPr>
          <w:trHeight w:val="188"/>
        </w:trPr>
        <w:tc>
          <w:tcPr>
            <w:tcW w:w="3109" w:type="dxa"/>
            <w:vAlign w:val="center"/>
          </w:tcPr>
          <w:p w14:paraId="72935DA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</w:p>
          <w:p w14:paraId="1A7BEE7D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  <w:vAlign w:val="center"/>
          </w:tcPr>
          <w:p w14:paraId="1F78F4C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4"/>
            <w:vAlign w:val="center"/>
          </w:tcPr>
          <w:p w14:paraId="7E530EB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9990C18" w14:textId="77777777" w:rsidTr="00DA6D66">
        <w:trPr>
          <w:trHeight w:val="188"/>
        </w:trPr>
        <w:tc>
          <w:tcPr>
            <w:tcW w:w="3109" w:type="dxa"/>
            <w:vAlign w:val="center"/>
          </w:tcPr>
          <w:p w14:paraId="6CA67718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</w:p>
          <w:p w14:paraId="4933BB1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Transport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4" w:type="dxa"/>
            <w:gridSpan w:val="2"/>
            <w:vAlign w:val="center"/>
          </w:tcPr>
          <w:p w14:paraId="609E61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4"/>
            <w:vAlign w:val="center"/>
          </w:tcPr>
          <w:p w14:paraId="3704435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0E51CE39" w14:textId="77777777" w:rsidTr="00DA6D66">
        <w:trPr>
          <w:trHeight w:val="188"/>
        </w:trPr>
        <w:tc>
          <w:tcPr>
            <w:tcW w:w="8235" w:type="dxa"/>
            <w:gridSpan w:val="6"/>
            <w:vAlign w:val="center"/>
          </w:tcPr>
          <w:p w14:paraId="3F71CF3C" w14:textId="77777777" w:rsidR="00DA6D66" w:rsidRPr="00A61312" w:rsidRDefault="00DA6D66" w:rsidP="00DA6D6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1312">
              <w:rPr>
                <w:rFonts w:ascii="Arial" w:hAnsi="Arial" w:cs="Arial"/>
                <w:b/>
                <w:sz w:val="20"/>
                <w:szCs w:val="20"/>
              </w:rPr>
              <w:t>Didžiausio efektyvumo indeksas (PEI) pagal Komisijos Direktyvą (ES) Nr. 548/2014</w:t>
            </w:r>
          </w:p>
          <w:p w14:paraId="0C27F476" w14:textId="77777777" w:rsidR="00DA6D66" w:rsidRPr="00A61312" w:rsidRDefault="00DA6D66" w:rsidP="00DA6D6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131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(Peak Efficiency Index (PEI) according to Commission Regulation (ES) No. 548/2014)</w:t>
            </w:r>
          </w:p>
        </w:tc>
        <w:tc>
          <w:tcPr>
            <w:tcW w:w="2255" w:type="dxa"/>
            <w:vAlign w:val="center"/>
          </w:tcPr>
          <w:p w14:paraId="73DA072A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3610CD6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6D366D6B" w14:textId="77777777" w:rsidR="00DA6D66" w:rsidRDefault="00DA6D66" w:rsidP="00DA6D6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5C108F7D" w14:textId="55B8FFC6" w:rsidR="00DA6D66" w:rsidRPr="00471970" w:rsidRDefault="00DA6D66" w:rsidP="00DA6D66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>, fazės žymimos „A, B, C“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phase marking “A, B, C”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528E703" w14:textId="26AD71FE" w:rsidR="0012714D" w:rsidRPr="005F2C88" w:rsidRDefault="00DA6D66" w:rsidP="0083094B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VĮ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vidutinės įtampos apvija</w:t>
      </w:r>
      <w:r w:rsidR="008C756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„Am, </w:t>
      </w:r>
      <w:proofErr w:type="spellStart"/>
      <w:r w:rsidR="008C7562">
        <w:rPr>
          <w:rFonts w:ascii="Arial" w:eastAsiaTheme="minorHAnsi" w:hAnsi="Arial" w:cs="Arial"/>
          <w:sz w:val="20"/>
          <w:szCs w:val="20"/>
          <w:lang w:eastAsia="en-US"/>
        </w:rPr>
        <w:t>Bm</w:t>
      </w:r>
      <w:proofErr w:type="spellEnd"/>
      <w:r w:rsidR="008C7562">
        <w:rPr>
          <w:rFonts w:ascii="Arial" w:eastAsiaTheme="minorHAnsi" w:hAnsi="Arial" w:cs="Arial"/>
          <w:sz w:val="20"/>
          <w:szCs w:val="20"/>
          <w:lang w:eastAsia="en-US"/>
        </w:rPr>
        <w:t>, Cm“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Midd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l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e voltage 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>w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, phase marking “Am, </w:t>
      </w:r>
      <w:proofErr w:type="spellStart"/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Bm</w:t>
      </w:r>
      <w:proofErr w:type="spellEnd"/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 Cm”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5D851FC7" w14:textId="3D26F1ED" w:rsidR="00DA6D66" w:rsidRDefault="00DA6D66" w:rsidP="00DA6D66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>– žemosios įtampos apvija</w:t>
      </w:r>
      <w:r w:rsidR="004749A2">
        <w:rPr>
          <w:rFonts w:ascii="Arial" w:eastAsiaTheme="minorHAnsi" w:hAnsi="Arial" w:cs="Arial"/>
          <w:sz w:val="20"/>
          <w:szCs w:val="20"/>
          <w:lang w:eastAsia="en-US"/>
        </w:rPr>
        <w:t xml:space="preserve">, fazės žymimos „a, b, c“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,</w:t>
      </w:r>
      <w:r w:rsidR="004749A2" w:rsidRPr="004749A2">
        <w:rPr>
          <w:rFonts w:ascii="Arial" w:eastAsiaTheme="minorHAnsi" w:hAnsi="Arial" w:cs="Arial"/>
          <w:sz w:val="20"/>
          <w:szCs w:val="20"/>
          <w:lang w:val="en-US" w:eastAsia="en-US"/>
        </w:rPr>
        <w:t xml:space="preserve"> </w:t>
      </w:r>
      <w:r w:rsidR="004749A2">
        <w:rPr>
          <w:rFonts w:ascii="Arial" w:eastAsiaTheme="minorHAnsi" w:hAnsi="Arial" w:cs="Arial"/>
          <w:sz w:val="20"/>
          <w:szCs w:val="20"/>
          <w:lang w:val="en-US" w:eastAsia="en-US"/>
        </w:rPr>
        <w:t>phase marking “a, b, c”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;</w:t>
      </w:r>
    </w:p>
    <w:p w14:paraId="5720F594" w14:textId="77777777" w:rsidR="00DA6D66" w:rsidRPr="00BE455A" w:rsidRDefault="00DA6D66" w:rsidP="00DA6D66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23F06C59" w14:textId="39FFA9B4" w:rsidR="0083094B" w:rsidRPr="005F2C88" w:rsidRDefault="00DA6D66" w:rsidP="0083094B">
      <w:pPr>
        <w:pStyle w:val="ListParagraph"/>
        <w:numPr>
          <w:ilvl w:val="0"/>
          <w:numId w:val="35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32B47377" w14:textId="77777777" w:rsidR="00DA6D66" w:rsidRPr="007E0CFA" w:rsidRDefault="00DA6D66" w:rsidP="00DA6D66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4FBE6523" w14:textId="77777777" w:rsidR="00DA6D66" w:rsidRPr="009E1D63" w:rsidRDefault="00DA6D66" w:rsidP="00DA6D66">
      <w:pPr>
        <w:tabs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s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Komutacinio viršįtampio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</w:rPr>
        <w:t xml:space="preserve">) atsparumo įtampa per izoliuojantį atstumą. Žymima tik įrenginiams, kurių vardinė įtampa ≥ 300 kV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Switching impulse (250/2500 </w:t>
      </w:r>
      <w:proofErr w:type="spellStart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μs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>) withstand voltage across isolating distance. Marked for equipment with rated voltage ≥ 300 kV;</w:t>
      </w:r>
    </w:p>
    <w:p w14:paraId="3080BE8D" w14:textId="7FAC91C4" w:rsidR="0083094B" w:rsidRPr="005F2C88" w:rsidRDefault="00DA6D66" w:rsidP="0083094B">
      <w:pPr>
        <w:ind w:left="720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5D548F2F" w14:textId="0CAF6C9F" w:rsidR="0083094B" w:rsidRDefault="0083094B" w:rsidP="005F2C88">
      <w:pPr>
        <w:pStyle w:val="ListParagraph"/>
        <w:numPr>
          <w:ilvl w:val="0"/>
          <w:numId w:val="35"/>
        </w:numPr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C3F91">
        <w:rPr>
          <w:rFonts w:ascii="Arial" w:hAnsi="Arial" w:cs="Arial"/>
          <w:b/>
          <w:bCs/>
          <w:color w:val="000000" w:themeColor="text1"/>
          <w:sz w:val="16"/>
          <w:szCs w:val="16"/>
        </w:rPr>
        <w:t>COMMON WDG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</w:t>
      </w:r>
      <w:r w:rsidR="0058794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bendros apvijos srovė / </w:t>
      </w:r>
      <w:r w:rsidR="0082107D">
        <w:rPr>
          <w:rFonts w:ascii="Arial" w:eastAsiaTheme="minorHAnsi" w:hAnsi="Arial" w:cs="Arial"/>
          <w:sz w:val="20"/>
          <w:szCs w:val="20"/>
          <w:lang w:val="en-US" w:eastAsia="en-US"/>
        </w:rPr>
        <w:t>C</w:t>
      </w:r>
      <w:r>
        <w:rPr>
          <w:rFonts w:ascii="Arial" w:eastAsiaTheme="minorHAnsi" w:hAnsi="Arial" w:cs="Arial"/>
          <w:sz w:val="20"/>
          <w:szCs w:val="20"/>
          <w:lang w:val="en-US" w:eastAsia="en-US"/>
        </w:rPr>
        <w:t xml:space="preserve">ommon winding </w:t>
      </w:r>
      <w:r w:rsidRPr="00633259">
        <w:rPr>
          <w:rFonts w:ascii="Arial" w:eastAsiaTheme="minorHAnsi" w:hAnsi="Arial" w:cs="Arial"/>
          <w:sz w:val="20"/>
          <w:szCs w:val="20"/>
          <w:lang w:val="en-US" w:eastAsia="en-US"/>
        </w:rPr>
        <w:t>current</w:t>
      </w:r>
    </w:p>
    <w:p w14:paraId="76D826C7" w14:textId="77777777" w:rsidR="0083094B" w:rsidRPr="00B95EF7" w:rsidRDefault="0083094B" w:rsidP="00DA6D66">
      <w:pPr>
        <w:ind w:left="720"/>
        <w:jc w:val="both"/>
        <w:rPr>
          <w:lang w:val="en-US"/>
        </w:rPr>
      </w:pPr>
    </w:p>
    <w:p w14:paraId="26CF0FB8" w14:textId="77777777" w:rsidR="00DA6D66" w:rsidRDefault="00DA6D66" w:rsidP="00DA6D66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09ACC20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7D95CFFF" w14:textId="77777777" w:rsidR="00DA6D66" w:rsidRPr="00112DB0" w:rsidRDefault="00DA6D66" w:rsidP="00DA6D66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992"/>
        <w:gridCol w:w="425"/>
        <w:gridCol w:w="567"/>
        <w:gridCol w:w="567"/>
        <w:gridCol w:w="284"/>
        <w:gridCol w:w="94"/>
        <w:gridCol w:w="1040"/>
        <w:gridCol w:w="425"/>
        <w:gridCol w:w="992"/>
        <w:gridCol w:w="425"/>
        <w:gridCol w:w="331"/>
        <w:gridCol w:w="1512"/>
        <w:gridCol w:w="425"/>
        <w:gridCol w:w="993"/>
        <w:gridCol w:w="283"/>
      </w:tblGrid>
      <w:tr w:rsidR="00DA6D66" w:rsidRPr="00C27D19" w14:paraId="7246F166" w14:textId="77777777" w:rsidTr="00DA6D66">
        <w:tc>
          <w:tcPr>
            <w:tcW w:w="3119" w:type="dxa"/>
            <w:gridSpan w:val="5"/>
            <w:vAlign w:val="center"/>
          </w:tcPr>
          <w:p w14:paraId="77596AE3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C666D0B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40720C1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630C16EA" w14:textId="77777777" w:rsidTr="00DA6D66">
        <w:tc>
          <w:tcPr>
            <w:tcW w:w="3119" w:type="dxa"/>
            <w:gridSpan w:val="5"/>
            <w:vAlign w:val="center"/>
          </w:tcPr>
          <w:p w14:paraId="26A7B97D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B83A56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12"/>
            <w:vAlign w:val="center"/>
          </w:tcPr>
          <w:p w14:paraId="546C8A8D" w14:textId="77777777" w:rsidR="00DA6D66" w:rsidRPr="009E2F4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lang w:val="en-US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15092E7E" w14:textId="77777777" w:rsidTr="00DA6D66">
        <w:tc>
          <w:tcPr>
            <w:tcW w:w="3119" w:type="dxa"/>
            <w:gridSpan w:val="5"/>
            <w:vAlign w:val="center"/>
          </w:tcPr>
          <w:p w14:paraId="61D80B16" w14:textId="77777777" w:rsidR="00DA6D66" w:rsidRPr="00C27D19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382E4367" w14:textId="77777777" w:rsidR="00DA6D66" w:rsidRPr="00C27D19" w:rsidRDefault="00DA6D66" w:rsidP="00DA6D6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61DC9C49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67647C80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1F3EE3E6" w14:textId="77777777" w:rsidTr="00DA6D66">
        <w:tc>
          <w:tcPr>
            <w:tcW w:w="3119" w:type="dxa"/>
            <w:gridSpan w:val="5"/>
            <w:vAlign w:val="center"/>
          </w:tcPr>
          <w:p w14:paraId="1C49522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43E11C0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vAlign w:val="center"/>
          </w:tcPr>
          <w:p w14:paraId="2DFCF0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520" w:type="dxa"/>
            <w:gridSpan w:val="10"/>
            <w:vAlign w:val="center"/>
          </w:tcPr>
          <w:p w14:paraId="5B92868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FD46FB4" w14:textId="77777777" w:rsidTr="00DA6D66">
        <w:tc>
          <w:tcPr>
            <w:tcW w:w="10490" w:type="dxa"/>
            <w:gridSpan w:val="17"/>
            <w:vAlign w:val="center"/>
          </w:tcPr>
          <w:p w14:paraId="4AB9AAA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406553D3" w14:textId="77777777" w:rsidTr="00DA6D66">
        <w:trPr>
          <w:trHeight w:val="328"/>
        </w:trPr>
        <w:tc>
          <w:tcPr>
            <w:tcW w:w="851" w:type="dxa"/>
            <w:vMerge w:val="restart"/>
            <w:vAlign w:val="center"/>
          </w:tcPr>
          <w:p w14:paraId="23CE3E95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A43AD13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3119" w:type="dxa"/>
            <w:gridSpan w:val="6"/>
            <w:vAlign w:val="center"/>
          </w:tcPr>
          <w:p w14:paraId="51538EA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AĮ</w:t>
            </w:r>
          </w:p>
          <w:p w14:paraId="0D94E4A8" w14:textId="77777777" w:rsidR="00DA6D66" w:rsidRPr="00B95EF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HV)</w:t>
            </w:r>
          </w:p>
        </w:tc>
        <w:tc>
          <w:tcPr>
            <w:tcW w:w="2976" w:type="dxa"/>
            <w:gridSpan w:val="5"/>
            <w:vAlign w:val="center"/>
          </w:tcPr>
          <w:p w14:paraId="2414ACC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VĮ </w:t>
            </w:r>
          </w:p>
          <w:p w14:paraId="48359E38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(MV)</w:t>
            </w:r>
          </w:p>
        </w:tc>
        <w:tc>
          <w:tcPr>
            <w:tcW w:w="3544" w:type="dxa"/>
            <w:gridSpan w:val="5"/>
            <w:vAlign w:val="center"/>
          </w:tcPr>
          <w:p w14:paraId="4C03A6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430C0D41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DA6D66" w:rsidRPr="00C27D19" w14:paraId="4BE7397C" w14:textId="77777777" w:rsidTr="00DA6D66">
        <w:trPr>
          <w:trHeight w:val="328"/>
        </w:trPr>
        <w:tc>
          <w:tcPr>
            <w:tcW w:w="851" w:type="dxa"/>
            <w:vMerge/>
            <w:vAlign w:val="center"/>
          </w:tcPr>
          <w:p w14:paraId="0A4D9DF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2F90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30886FE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492F8501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134" w:type="dxa"/>
            <w:gridSpan w:val="2"/>
            <w:vAlign w:val="center"/>
          </w:tcPr>
          <w:p w14:paraId="3F0E632F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25FFEA87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4" w:type="dxa"/>
            <w:vAlign w:val="center"/>
          </w:tcPr>
          <w:p w14:paraId="65D4F876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14:paraId="364CA248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34FA6EB6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6760BB2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2" w:type="dxa"/>
            <w:vAlign w:val="center"/>
          </w:tcPr>
          <w:p w14:paraId="79AB5B64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3DDE0037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425" w:type="dxa"/>
            <w:vAlign w:val="center"/>
          </w:tcPr>
          <w:p w14:paraId="08BB259C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0E9E8D2B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739A66A3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425" w:type="dxa"/>
            <w:vAlign w:val="center"/>
          </w:tcPr>
          <w:p w14:paraId="0560680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993" w:type="dxa"/>
            <w:vAlign w:val="center"/>
          </w:tcPr>
          <w:p w14:paraId="5E830B09" w14:textId="77777777" w:rsidR="00DA6D66" w:rsidRPr="00977F7F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644B5134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283" w:type="dxa"/>
            <w:vAlign w:val="center"/>
          </w:tcPr>
          <w:p w14:paraId="3877182D" w14:textId="77777777" w:rsidR="00DA6D66" w:rsidRPr="00C27D1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282BE4" w:rsidRPr="00C27D19" w14:paraId="25DDED27" w14:textId="77777777" w:rsidTr="00DA6D66">
        <w:tc>
          <w:tcPr>
            <w:tcW w:w="851" w:type="dxa"/>
            <w:vAlign w:val="center"/>
          </w:tcPr>
          <w:p w14:paraId="00951A4D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731E9DB0" w14:textId="34541B8D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8945F19" w14:textId="2ADD0368" w:rsidR="00282BE4" w:rsidRPr="00C27D19" w:rsidRDefault="00076637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59" w:type="dxa"/>
            <w:gridSpan w:val="3"/>
            <w:vAlign w:val="center"/>
          </w:tcPr>
          <w:p w14:paraId="6F113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2B8CCD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14:paraId="06966B2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398BE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282BE4" w:rsidRPr="00C27D19" w14:paraId="4BF14140" w14:textId="77777777" w:rsidTr="00DA6D66">
        <w:tc>
          <w:tcPr>
            <w:tcW w:w="851" w:type="dxa"/>
            <w:vAlign w:val="center"/>
          </w:tcPr>
          <w:p w14:paraId="4DDFBE6B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B98F321" w14:textId="05629464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5B3EDD0" w14:textId="64A2307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2B72092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7669835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8E075A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0E417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243862AC" w14:textId="77777777" w:rsidTr="00DA6D66">
        <w:tc>
          <w:tcPr>
            <w:tcW w:w="851" w:type="dxa"/>
            <w:vAlign w:val="center"/>
          </w:tcPr>
          <w:p w14:paraId="01610CBF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329C5C" w14:textId="1ED12112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7A525E7" w14:textId="3B6EB135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ABE1E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E061104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9C7A5D6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31E55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3203E53" w14:textId="77777777" w:rsidTr="00DA6D66">
        <w:tc>
          <w:tcPr>
            <w:tcW w:w="851" w:type="dxa"/>
            <w:vAlign w:val="center"/>
          </w:tcPr>
          <w:p w14:paraId="222E2412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F2A9A3B" w14:textId="780BDCF0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06BC585" w14:textId="7070871F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1852B00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CCF74DF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DC35419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E08B1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4A43DB41" w14:textId="77777777" w:rsidTr="00DA6D66">
        <w:tc>
          <w:tcPr>
            <w:tcW w:w="851" w:type="dxa"/>
            <w:vAlign w:val="center"/>
          </w:tcPr>
          <w:p w14:paraId="7703CFB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8439576" w14:textId="72070791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3C9B9E5" w14:textId="00E1E72D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ED3A7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3E9C55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A45A00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18460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E6F713" w14:textId="77777777" w:rsidTr="00DA6D66">
        <w:tc>
          <w:tcPr>
            <w:tcW w:w="851" w:type="dxa"/>
            <w:vAlign w:val="center"/>
          </w:tcPr>
          <w:p w14:paraId="283F1C9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183792E3" w14:textId="7E87D870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70AC863" w14:textId="18F95429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B64119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1EC52B1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22D3EB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CCF52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DB25C4B" w14:textId="77777777" w:rsidTr="00DA6D66">
        <w:tc>
          <w:tcPr>
            <w:tcW w:w="851" w:type="dxa"/>
            <w:vAlign w:val="center"/>
          </w:tcPr>
          <w:p w14:paraId="60A15610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286F8C90" w14:textId="4B94C856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A70479A" w14:textId="6AB899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77D03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2F7C803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564F7F77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9EEF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FB16CC9" w14:textId="77777777" w:rsidTr="00DA6D66">
        <w:tc>
          <w:tcPr>
            <w:tcW w:w="851" w:type="dxa"/>
            <w:vAlign w:val="center"/>
          </w:tcPr>
          <w:p w14:paraId="7E8B70C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46735438" w14:textId="01F2B0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172C9F9" w14:textId="38D5214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BBB494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AF7BB68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DD539B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1DD3E7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92BEB26" w14:textId="77777777" w:rsidTr="00DA6D66">
        <w:tc>
          <w:tcPr>
            <w:tcW w:w="851" w:type="dxa"/>
            <w:vAlign w:val="center"/>
          </w:tcPr>
          <w:p w14:paraId="34A73EE6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F24DC44" w14:textId="01F57F2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422E6F6" w14:textId="0680E04F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A031F1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4CBB5C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16087A2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2866D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BCFCCDD" w14:textId="77777777" w:rsidTr="00DA6D66">
        <w:tc>
          <w:tcPr>
            <w:tcW w:w="851" w:type="dxa"/>
            <w:vAlign w:val="center"/>
          </w:tcPr>
          <w:p w14:paraId="64E8EBB1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56A6CBCD" w14:textId="095E51BC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57E563E5" w14:textId="35C93672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361BA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34D00992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2C0C04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13848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61CA34BE" w14:textId="77777777" w:rsidTr="00DA6D66">
        <w:tc>
          <w:tcPr>
            <w:tcW w:w="851" w:type="dxa"/>
            <w:vAlign w:val="center"/>
          </w:tcPr>
          <w:p w14:paraId="4DF31F5D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03070DE7" w14:textId="28D8196E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0AD0599" w14:textId="7E5D9FC0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C9EA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071EE52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74AC2E5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2392F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0F82E9C5" w14:textId="77777777" w:rsidTr="00DA6D66">
        <w:tc>
          <w:tcPr>
            <w:tcW w:w="851" w:type="dxa"/>
            <w:vAlign w:val="center"/>
          </w:tcPr>
          <w:p w14:paraId="25565882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7C8E33E3" w14:textId="1E9EE29A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669824C" w14:textId="4F6E8296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B8A11C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6E09809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7D98183E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E703A0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3BFDE534" w14:textId="77777777" w:rsidTr="00DA6D66">
        <w:tc>
          <w:tcPr>
            <w:tcW w:w="851" w:type="dxa"/>
            <w:vAlign w:val="center"/>
          </w:tcPr>
          <w:p w14:paraId="2C4ED979" w14:textId="77777777" w:rsidR="00282BE4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F9C58E" w14:textId="4C8C3334" w:rsidR="00282BE4" w:rsidRPr="00C45410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41CC72D" w14:textId="2CDCF02E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F120D73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429AB13F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438E87C4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DFB47CA" w14:textId="77777777" w:rsidR="00282BE4" w:rsidRPr="006A2F77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82BE4" w:rsidRPr="00C27D19" w14:paraId="5ADC05D1" w14:textId="77777777" w:rsidTr="00DA6D66">
        <w:tc>
          <w:tcPr>
            <w:tcW w:w="851" w:type="dxa"/>
            <w:vAlign w:val="center"/>
          </w:tcPr>
          <w:p w14:paraId="164EC70C" w14:textId="77777777" w:rsidR="00282BE4" w:rsidRPr="00977F7F" w:rsidRDefault="00282BE4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gridSpan w:val="3"/>
            <w:vMerge/>
            <w:vAlign w:val="center"/>
          </w:tcPr>
          <w:p w14:paraId="6736D1F4" w14:textId="05858C5C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D215921" w14:textId="6B179EE9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3651883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gridSpan w:val="2"/>
            <w:vAlign w:val="center"/>
          </w:tcPr>
          <w:p w14:paraId="186A250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gridSpan w:val="3"/>
            <w:vMerge/>
            <w:vAlign w:val="center"/>
          </w:tcPr>
          <w:p w14:paraId="3B1BED77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71B93C" w14:textId="77777777" w:rsidR="00282BE4" w:rsidRPr="00C27D19" w:rsidRDefault="00282BE4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B842BCF" w14:textId="77777777" w:rsidTr="00DA6D66">
        <w:trPr>
          <w:trHeight w:val="283"/>
        </w:trPr>
        <w:tc>
          <w:tcPr>
            <w:tcW w:w="10490" w:type="dxa"/>
            <w:gridSpan w:val="17"/>
            <w:vAlign w:val="center"/>
          </w:tcPr>
          <w:p w14:paraId="45D806A8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A6D66" w:rsidRPr="00C27D19" w14:paraId="09E3661D" w14:textId="77777777" w:rsidTr="00DA6D66">
        <w:tc>
          <w:tcPr>
            <w:tcW w:w="9214" w:type="dxa"/>
            <w:gridSpan w:val="15"/>
            <w:vAlign w:val="center"/>
          </w:tcPr>
          <w:p w14:paraId="689150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9C3A632" w14:textId="77777777" w:rsidR="00DA6D66" w:rsidRPr="006A2F77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51CB936C" w14:textId="77777777" w:rsidR="00DA6D66" w:rsidRPr="00C325A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DA6D66" w:rsidRPr="00C27D19" w14:paraId="05971AE1" w14:textId="77777777" w:rsidTr="00DA6D66">
        <w:tc>
          <w:tcPr>
            <w:tcW w:w="1135" w:type="dxa"/>
            <w:gridSpan w:val="2"/>
            <w:vAlign w:val="center"/>
          </w:tcPr>
          <w:p w14:paraId="73D10BC6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35BD8F56" w14:textId="77777777" w:rsidR="00DA6D66" w:rsidRPr="00C27D19" w:rsidRDefault="00DA6D66" w:rsidP="00DA6D6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2929" w:type="dxa"/>
            <w:gridSpan w:val="6"/>
            <w:vAlign w:val="center"/>
          </w:tcPr>
          <w:p w14:paraId="44309901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VĮ</w:t>
            </w:r>
          </w:p>
          <w:p w14:paraId="176A8F23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MV)</w:t>
            </w:r>
          </w:p>
        </w:tc>
        <w:tc>
          <w:tcPr>
            <w:tcW w:w="3213" w:type="dxa"/>
            <w:gridSpan w:val="5"/>
            <w:vAlign w:val="center"/>
          </w:tcPr>
          <w:p w14:paraId="6E01E809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VĮ – ŽĮ</w:t>
            </w:r>
          </w:p>
          <w:p w14:paraId="5A2F958F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(MV - LV)</w:t>
            </w:r>
          </w:p>
        </w:tc>
        <w:tc>
          <w:tcPr>
            <w:tcW w:w="3213" w:type="dxa"/>
            <w:gridSpan w:val="4"/>
            <w:vAlign w:val="center"/>
          </w:tcPr>
          <w:p w14:paraId="6E896530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27FBE544" w14:textId="77777777" w:rsidR="00DA6D66" w:rsidRPr="00326753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DA6D66" w:rsidRPr="00C27D19" w14:paraId="0F68357C" w14:textId="77777777" w:rsidTr="00DA6D66">
        <w:tc>
          <w:tcPr>
            <w:tcW w:w="1135" w:type="dxa"/>
            <w:gridSpan w:val="2"/>
            <w:vAlign w:val="center"/>
          </w:tcPr>
          <w:p w14:paraId="10EECD8F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2929" w:type="dxa"/>
            <w:gridSpan w:val="6"/>
          </w:tcPr>
          <w:p w14:paraId="345093A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123E64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7EB20B4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3685BFE9" w14:textId="77777777" w:rsidTr="00DA6D66">
        <w:tc>
          <w:tcPr>
            <w:tcW w:w="1135" w:type="dxa"/>
            <w:gridSpan w:val="2"/>
            <w:vAlign w:val="center"/>
          </w:tcPr>
          <w:p w14:paraId="2BD885A1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2929" w:type="dxa"/>
            <w:gridSpan w:val="6"/>
          </w:tcPr>
          <w:p w14:paraId="2C8B321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730CF2C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52CA50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C27D19" w14:paraId="431D8262" w14:textId="77777777" w:rsidTr="00DA6D66">
        <w:tc>
          <w:tcPr>
            <w:tcW w:w="1135" w:type="dxa"/>
            <w:gridSpan w:val="2"/>
            <w:vAlign w:val="center"/>
          </w:tcPr>
          <w:p w14:paraId="442016ED" w14:textId="77777777" w:rsidR="00DA6D66" w:rsidRPr="00977F7F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2929" w:type="dxa"/>
            <w:gridSpan w:val="6"/>
          </w:tcPr>
          <w:p w14:paraId="1E1C4E4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5"/>
          </w:tcPr>
          <w:p w14:paraId="3EF4AF6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13" w:type="dxa"/>
            <w:gridSpan w:val="4"/>
          </w:tcPr>
          <w:p w14:paraId="4BF9A43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E1FD07A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58DC139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2A3A6693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17"/>
        <w:gridCol w:w="1560"/>
        <w:gridCol w:w="1984"/>
        <w:gridCol w:w="1843"/>
      </w:tblGrid>
      <w:tr w:rsidR="00DA6D66" w:rsidRPr="00D35330" w14:paraId="119A5A57" w14:textId="77777777" w:rsidTr="00DA6D66">
        <w:tc>
          <w:tcPr>
            <w:tcW w:w="10632" w:type="dxa"/>
            <w:gridSpan w:val="6"/>
            <w:vAlign w:val="center"/>
          </w:tcPr>
          <w:p w14:paraId="1D7DD81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7FD7B727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286209" w14:paraId="4BA8D377" w14:textId="77777777" w:rsidTr="00DA6D66">
        <w:tc>
          <w:tcPr>
            <w:tcW w:w="1560" w:type="dxa"/>
            <w:vMerge w:val="restart"/>
            <w:vAlign w:val="center"/>
          </w:tcPr>
          <w:p w14:paraId="69888927" w14:textId="77777777" w:rsidR="00DA6D66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36029D4C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D59375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02ABD5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14:paraId="152D364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02872A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16853E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10AA4EA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984" w:type="dxa"/>
            <w:vMerge w:val="restart"/>
            <w:vAlign w:val="center"/>
          </w:tcPr>
          <w:p w14:paraId="7098CDB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118A5EC" w14:textId="77777777" w:rsidR="00DA6D66" w:rsidRPr="0010411D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19A20A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78721552" w14:textId="77777777" w:rsidR="00DA6D66" w:rsidRPr="00286209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DA6D66" w:rsidRPr="00286209" w14:paraId="497C8C7C" w14:textId="77777777" w:rsidTr="00DA6D66">
        <w:tc>
          <w:tcPr>
            <w:tcW w:w="1560" w:type="dxa"/>
            <w:vMerge/>
            <w:vAlign w:val="center"/>
          </w:tcPr>
          <w:p w14:paraId="26C54CA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19928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2164CC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C8C807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6529B0C5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B6F5780" w14:textId="77777777" w:rsidR="00DA6D66" w:rsidRPr="007735F4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DA6D66" w:rsidRPr="000B379C" w14:paraId="2168BE36" w14:textId="77777777" w:rsidTr="00DA6D66">
        <w:tc>
          <w:tcPr>
            <w:tcW w:w="1560" w:type="dxa"/>
            <w:vMerge w:val="restart"/>
            <w:vAlign w:val="center"/>
          </w:tcPr>
          <w:p w14:paraId="4A2659B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4CDE88" w14:textId="77777777" w:rsidR="00DA6D66" w:rsidRPr="000B379C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C01D67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D8D122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7FF5A3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357C60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0F13AC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3843F11E" w14:textId="77777777" w:rsidTr="00DA6D66">
        <w:tc>
          <w:tcPr>
            <w:tcW w:w="1560" w:type="dxa"/>
            <w:vMerge/>
            <w:vAlign w:val="center"/>
          </w:tcPr>
          <w:p w14:paraId="4A55CFE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915597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315D278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7380DD4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C77356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47F9B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D35330" w14:paraId="2F43D7EC" w14:textId="77777777" w:rsidTr="00DA6D66">
        <w:tc>
          <w:tcPr>
            <w:tcW w:w="1560" w:type="dxa"/>
            <w:vMerge/>
            <w:vAlign w:val="center"/>
          </w:tcPr>
          <w:p w14:paraId="2185ED9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F927C1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676E5C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A5A4595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42C3EBE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06FE228" w14:textId="77777777" w:rsidR="00DA6D66" w:rsidRPr="00D35330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8347B8A" w14:textId="77777777" w:rsidTr="00DA6D66">
        <w:tc>
          <w:tcPr>
            <w:tcW w:w="1560" w:type="dxa"/>
            <w:vMerge w:val="restart"/>
            <w:vAlign w:val="center"/>
          </w:tcPr>
          <w:p w14:paraId="58BF45D6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E6F90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ED97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E86E0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BD0D8F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620ECFF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830EE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2ECC372" w14:textId="77777777" w:rsidTr="00DA6D66">
        <w:tc>
          <w:tcPr>
            <w:tcW w:w="1560" w:type="dxa"/>
            <w:vMerge/>
            <w:vAlign w:val="center"/>
          </w:tcPr>
          <w:p w14:paraId="0074213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2C25A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2AC971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D072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788B3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8240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62088D5" w14:textId="77777777" w:rsidTr="00DA6D66">
        <w:tc>
          <w:tcPr>
            <w:tcW w:w="1560" w:type="dxa"/>
            <w:vMerge/>
            <w:vAlign w:val="center"/>
          </w:tcPr>
          <w:p w14:paraId="6012D01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C50C5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E77629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50DED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25A861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5D777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1D3EEA5" w14:textId="77777777" w:rsidTr="00DA6D66">
        <w:tc>
          <w:tcPr>
            <w:tcW w:w="1560" w:type="dxa"/>
            <w:vMerge w:val="restart"/>
            <w:vAlign w:val="center"/>
          </w:tcPr>
          <w:p w14:paraId="792E13AA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B55B1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330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0375593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EBE87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432A5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BC8C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74259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B437782" w14:textId="77777777" w:rsidTr="00DA6D66">
        <w:tc>
          <w:tcPr>
            <w:tcW w:w="1560" w:type="dxa"/>
            <w:vMerge/>
            <w:vAlign w:val="center"/>
          </w:tcPr>
          <w:p w14:paraId="6A771E6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D58B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656293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83A83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2D87DA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5A24D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62B7668" w14:textId="77777777" w:rsidTr="00DA6D66">
        <w:tc>
          <w:tcPr>
            <w:tcW w:w="1560" w:type="dxa"/>
            <w:vMerge/>
            <w:vAlign w:val="center"/>
          </w:tcPr>
          <w:p w14:paraId="664CB3BB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97F05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AECFB0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067DE5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BC9876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5D0F9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6F666339" w14:textId="77777777" w:rsidTr="00DA6D66">
        <w:tc>
          <w:tcPr>
            <w:tcW w:w="1560" w:type="dxa"/>
            <w:vMerge w:val="restart"/>
            <w:vAlign w:val="center"/>
          </w:tcPr>
          <w:p w14:paraId="2C6A6539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8BA15B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5DF2D4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DD8A79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BA1A7B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3ACE8B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693D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2843339" w14:textId="77777777" w:rsidTr="00DA6D66">
        <w:tc>
          <w:tcPr>
            <w:tcW w:w="1560" w:type="dxa"/>
            <w:vMerge/>
            <w:vAlign w:val="center"/>
          </w:tcPr>
          <w:p w14:paraId="45F97FBD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FA63D3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78752B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D7D8B0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44C57B2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FCD500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150A4D2" w14:textId="77777777" w:rsidTr="00DA6D66">
        <w:tc>
          <w:tcPr>
            <w:tcW w:w="1560" w:type="dxa"/>
            <w:vMerge/>
            <w:vAlign w:val="center"/>
          </w:tcPr>
          <w:p w14:paraId="54ADF64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0CD393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17BFE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629D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E07DE2B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E2E3F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E1371E" w14:textId="77777777" w:rsidTr="00DA6D66">
        <w:tc>
          <w:tcPr>
            <w:tcW w:w="1560" w:type="dxa"/>
            <w:vMerge w:val="restart"/>
            <w:vAlign w:val="center"/>
          </w:tcPr>
          <w:p w14:paraId="0DCFCC35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7D9BE68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76A87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CCE5859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3202F1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4BA65C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DEA15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C42DD50" w14:textId="77777777" w:rsidTr="00DA6D66">
        <w:tc>
          <w:tcPr>
            <w:tcW w:w="1560" w:type="dxa"/>
            <w:vMerge/>
            <w:vAlign w:val="center"/>
          </w:tcPr>
          <w:p w14:paraId="5B0C34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49812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64EBCE3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552FE4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BF2C683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BB650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35A953" w14:textId="77777777" w:rsidTr="00DA6D66">
        <w:tc>
          <w:tcPr>
            <w:tcW w:w="1560" w:type="dxa"/>
            <w:vMerge/>
            <w:vAlign w:val="center"/>
          </w:tcPr>
          <w:p w14:paraId="1C310A5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65D7D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E1603B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2D9A18B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BB3010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3ADCC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40C01C4" w14:textId="77777777" w:rsidTr="00DA6D66">
        <w:tc>
          <w:tcPr>
            <w:tcW w:w="1560" w:type="dxa"/>
            <w:vMerge w:val="restart"/>
            <w:vAlign w:val="center"/>
          </w:tcPr>
          <w:p w14:paraId="53AD8A93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3AA16C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6F39717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9C1D40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BEF80E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5E30395D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1587E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3C1F063" w14:textId="77777777" w:rsidTr="00DA6D66">
        <w:tc>
          <w:tcPr>
            <w:tcW w:w="1560" w:type="dxa"/>
            <w:vMerge/>
            <w:vAlign w:val="center"/>
          </w:tcPr>
          <w:p w14:paraId="5BAC6317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624D9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94834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0B80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1C4007B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F74829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53E2B7A" w14:textId="77777777" w:rsidTr="00DA6D66">
        <w:tc>
          <w:tcPr>
            <w:tcW w:w="1560" w:type="dxa"/>
            <w:vMerge/>
            <w:vAlign w:val="center"/>
          </w:tcPr>
          <w:p w14:paraId="122FB52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461D1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BD6FFD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221473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1B736EC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C2B8F3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CAB8797" w14:textId="77777777" w:rsidTr="00DA6D66">
        <w:tc>
          <w:tcPr>
            <w:tcW w:w="1560" w:type="dxa"/>
            <w:vMerge w:val="restart"/>
            <w:vAlign w:val="center"/>
          </w:tcPr>
          <w:p w14:paraId="2D16C20F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5D1F9203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1F317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6E5CBD6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8C9989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F006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B43374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0540B13" w14:textId="77777777" w:rsidTr="00DA6D66">
        <w:tc>
          <w:tcPr>
            <w:tcW w:w="1560" w:type="dxa"/>
            <w:vMerge/>
            <w:vAlign w:val="center"/>
          </w:tcPr>
          <w:p w14:paraId="1B7D7091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65433CF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7544A7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57B98EE5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4ABD4F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F15BF2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0D6FA4B" w14:textId="77777777" w:rsidTr="00DA6D66">
        <w:tc>
          <w:tcPr>
            <w:tcW w:w="1560" w:type="dxa"/>
            <w:vMerge/>
            <w:vAlign w:val="center"/>
          </w:tcPr>
          <w:p w14:paraId="033996B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56E6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47D10E87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A27221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A54A0E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BADAD1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8B2EB80" w14:textId="77777777" w:rsidTr="00DA6D66">
        <w:tc>
          <w:tcPr>
            <w:tcW w:w="1560" w:type="dxa"/>
            <w:vMerge w:val="restart"/>
            <w:vAlign w:val="center"/>
          </w:tcPr>
          <w:p w14:paraId="524CD11B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67FEEC0C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9B27B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F3C845C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FAE86D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578335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56316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BC669FF" w14:textId="77777777" w:rsidTr="00DA6D66">
        <w:tc>
          <w:tcPr>
            <w:tcW w:w="1560" w:type="dxa"/>
            <w:vMerge/>
            <w:vAlign w:val="center"/>
          </w:tcPr>
          <w:p w14:paraId="630183A9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C24D56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C1B45D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D53A4F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0CEBAF35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D4F4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30F575B3" w14:textId="77777777" w:rsidTr="00DA6D66">
        <w:tc>
          <w:tcPr>
            <w:tcW w:w="1560" w:type="dxa"/>
            <w:vMerge/>
            <w:vAlign w:val="center"/>
          </w:tcPr>
          <w:p w14:paraId="45DD3F5E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D4C9E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2553353B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42DF1C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71A01A01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128E9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34F5BB7" w14:textId="77777777" w:rsidTr="00DA6D66">
        <w:tc>
          <w:tcPr>
            <w:tcW w:w="1560" w:type="dxa"/>
            <w:vMerge w:val="restart"/>
            <w:vAlign w:val="center"/>
          </w:tcPr>
          <w:p w14:paraId="53B12001" w14:textId="77777777" w:rsidR="00DA6D66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D25A73F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10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388DF068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84C9B6D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6DF36FA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F1019D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BC066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26DFDE5D" w14:textId="77777777" w:rsidTr="00DA6D66">
        <w:tc>
          <w:tcPr>
            <w:tcW w:w="1560" w:type="dxa"/>
            <w:vMerge/>
            <w:vAlign w:val="center"/>
          </w:tcPr>
          <w:p w14:paraId="367E4656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55D165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7F2E5A1F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30444DA6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4763B2D8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6D0E4A1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7EB36B35" w14:textId="77777777" w:rsidTr="00DA6D66">
        <w:tc>
          <w:tcPr>
            <w:tcW w:w="1560" w:type="dxa"/>
            <w:vMerge/>
            <w:vAlign w:val="center"/>
          </w:tcPr>
          <w:p w14:paraId="75626282" w14:textId="77777777" w:rsidR="00DA6D66" w:rsidRPr="00286209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6A156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2C4EEB5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806761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AEE00A4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79B5FB4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50B41D87" w14:textId="77777777" w:rsidTr="00DA6D66">
        <w:tc>
          <w:tcPr>
            <w:tcW w:w="1560" w:type="dxa"/>
            <w:vAlign w:val="center"/>
          </w:tcPr>
          <w:p w14:paraId="4424C2E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155A1BC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5D2A7B44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41C7D4F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2A41EBD6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E013D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88F67B6" w14:textId="77777777" w:rsidTr="00DA6D66">
        <w:tc>
          <w:tcPr>
            <w:tcW w:w="1560" w:type="dxa"/>
            <w:vAlign w:val="center"/>
          </w:tcPr>
          <w:p w14:paraId="28DD9F3C" w14:textId="77777777" w:rsidR="00DA6D66" w:rsidRDefault="00DA6D66" w:rsidP="00DA6D6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  <w:proofErr w:type="spellEnd"/>
          </w:p>
          <w:p w14:paraId="59327672" w14:textId="77777777" w:rsidR="00DA6D66" w:rsidRPr="008C2CB1" w:rsidRDefault="00DA6D66" w:rsidP="00DA6D66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14:paraId="7FF6CF59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3A7D84AA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7C5746FE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3B4B8B4A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C2B6A07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06F8ED2B" w14:textId="77777777" w:rsidTr="00DA6D66">
        <w:tc>
          <w:tcPr>
            <w:tcW w:w="1560" w:type="dxa"/>
            <w:vAlign w:val="center"/>
          </w:tcPr>
          <w:p w14:paraId="008A6A71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92222C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0D9E03B2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02006DDA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58301C9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DE861B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DA6D66" w:rsidRPr="00286209" w14:paraId="1B4D5764" w14:textId="77777777" w:rsidTr="00DA6D66">
        <w:tc>
          <w:tcPr>
            <w:tcW w:w="1560" w:type="dxa"/>
            <w:vAlign w:val="center"/>
          </w:tcPr>
          <w:p w14:paraId="16AF35B5" w14:textId="77777777" w:rsidR="00DA6D66" w:rsidRPr="00286209" w:rsidRDefault="00DA6D66" w:rsidP="00DA6D6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268" w:type="dxa"/>
            <w:vAlign w:val="center"/>
          </w:tcPr>
          <w:p w14:paraId="5AAC253D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417" w:type="dxa"/>
            <w:vAlign w:val="center"/>
          </w:tcPr>
          <w:p w14:paraId="191D6FC0" w14:textId="77777777" w:rsidR="00DA6D66" w:rsidRDefault="00DA6D66" w:rsidP="00DA6D66">
            <w:pPr>
              <w:jc w:val="center"/>
            </w:pPr>
            <w:r w:rsidRPr="008426E6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560" w:type="dxa"/>
            <w:vAlign w:val="center"/>
          </w:tcPr>
          <w:p w14:paraId="1954E36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984" w:type="dxa"/>
          </w:tcPr>
          <w:p w14:paraId="68A3D6C7" w14:textId="77777777" w:rsidR="00DA6D66" w:rsidRDefault="00DA6D66" w:rsidP="00DA6D66">
            <w:pPr>
              <w:jc w:val="center"/>
            </w:pPr>
            <w:r w:rsidRPr="0029243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07388A0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11E5526" w14:textId="77777777" w:rsidR="00DA6D66" w:rsidRDefault="00DA6D66" w:rsidP="00DA6D66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3B540AA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5B7E7387" w14:textId="77777777" w:rsidR="00DA6D66" w:rsidRDefault="00DA6D66" w:rsidP="00DA6D66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DA6D66" w:rsidRPr="00D35330" w14:paraId="6ACF8C5C" w14:textId="77777777" w:rsidTr="00DA6D66">
        <w:tc>
          <w:tcPr>
            <w:tcW w:w="10490" w:type="dxa"/>
            <w:vAlign w:val="center"/>
          </w:tcPr>
          <w:p w14:paraId="1D22E91B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Galios transformatoriaus apvijų sujungimo ir atšakų perjungiklio schema</w:t>
            </w:r>
          </w:p>
          <w:p w14:paraId="5F5569FA" w14:textId="77777777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Power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3220EC63" w14:textId="77777777" w:rsidTr="00DA6D66">
        <w:trPr>
          <w:trHeight w:val="9775"/>
        </w:trPr>
        <w:tc>
          <w:tcPr>
            <w:tcW w:w="10490" w:type="dxa"/>
            <w:vAlign w:val="center"/>
          </w:tcPr>
          <w:p w14:paraId="37489EE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40882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75D36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8B04C" wp14:editId="51F0466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1905</wp:posOffset>
                      </wp:positionV>
                      <wp:extent cx="6158865" cy="4286885"/>
                      <wp:effectExtent l="0" t="0" r="13335" b="18415"/>
                      <wp:wrapNone/>
                      <wp:docPr id="45" name="Flowchart: Proces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4286992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4DFA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5" o:spid="_x0000_s1026" type="#_x0000_t109" style="position:absolute;margin-left:17.35pt;margin-top:.15pt;width:484.95pt;height:3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WEpg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" filled="f" strokecolor="#7f7f7f [1612]" strokeweight="1pt"/>
                  </w:pict>
                </mc:Fallback>
              </mc:AlternateContent>
            </w:r>
          </w:p>
          <w:p w14:paraId="744FAF5D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77F51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C1C1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</w:p>
          <w:p w14:paraId="27BDA99E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C99B63" wp14:editId="165AE0C3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889635</wp:posOffset>
                      </wp:positionV>
                      <wp:extent cx="2267585" cy="1044575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187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4C1AF" w14:textId="77777777" w:rsidR="00A218CB" w:rsidRPr="00285402" w:rsidRDefault="00A218C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438724F3" w14:textId="77777777" w:rsidR="00A218CB" w:rsidRPr="00285402" w:rsidRDefault="00A218C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28540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28540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99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margin-left:165.4pt;margin-top:70.05pt;width:178.55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" fillcolor="white [3201]" stroked="f" strokeweight=".5pt">
                      <v:fill opacity="0"/>
                      <v:textbox>
                        <w:txbxContent>
                          <w:p w14:paraId="1A04C1AF" w14:textId="77777777" w:rsidR="00A218CB" w:rsidRPr="00285402" w:rsidRDefault="00A218C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438724F3" w14:textId="77777777" w:rsidR="00A218CB" w:rsidRPr="00285402" w:rsidRDefault="00A218C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28540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28540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82153F3" w14:textId="77777777" w:rsidR="00DA6D66" w:rsidRDefault="00DA6D66" w:rsidP="00DA6D6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19E8D36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2A9C14E1" w14:textId="77777777" w:rsidR="00DA6D66" w:rsidRDefault="00DA6D66" w:rsidP="00DA6D66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</w:tblGrid>
      <w:tr w:rsidR="00DA6D66" w:rsidRPr="00D35330" w14:paraId="70FA3D7C" w14:textId="77777777" w:rsidTr="00DA6D66">
        <w:tc>
          <w:tcPr>
            <w:tcW w:w="10490" w:type="dxa"/>
            <w:gridSpan w:val="22"/>
            <w:vAlign w:val="center"/>
          </w:tcPr>
          <w:p w14:paraId="40D9C16C" w14:textId="65D98E9A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Galios transformatoriaus alyvos </w:t>
            </w:r>
            <w:r w:rsidR="00191BA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aušinimo (cirkuliavimo) ir sklendžių paskirties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schema</w:t>
            </w:r>
          </w:p>
          <w:p w14:paraId="7CDE2339" w14:textId="18456D0A" w:rsidR="00DA6D66" w:rsidRPr="00042485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Power transformer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cooling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circulation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)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and valve</w:t>
            </w:r>
            <w:r w:rsidR="003C610F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 w:rsidR="00191BAA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diagram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DA6D66" w:rsidRPr="006A285B" w14:paraId="21B79A0B" w14:textId="77777777" w:rsidTr="00DA6D66">
        <w:trPr>
          <w:trHeight w:val="9606"/>
        </w:trPr>
        <w:tc>
          <w:tcPr>
            <w:tcW w:w="10490" w:type="dxa"/>
            <w:gridSpan w:val="22"/>
            <w:vAlign w:val="center"/>
          </w:tcPr>
          <w:p w14:paraId="4B15C0F2" w14:textId="77777777" w:rsidR="00DA6D66" w:rsidRDefault="00DA6D66" w:rsidP="00DA6D66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D4A5E" wp14:editId="76CAD475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-42545</wp:posOffset>
                      </wp:positionV>
                      <wp:extent cx="6158865" cy="3090545"/>
                      <wp:effectExtent l="0" t="0" r="13335" b="14605"/>
                      <wp:wrapNone/>
                      <wp:docPr id="35" name="Flowchart: Proces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309090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2A865" id="Flowchart: Process 35" o:spid="_x0000_s1026" type="#_x0000_t109" style="position:absolute;margin-left:17.25pt;margin-top:-3.35pt;width:484.95pt;height:2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1C97EA58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5F110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DA409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AFA70" w14:textId="77777777" w:rsidR="00DA6D66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65642" w14:textId="77777777" w:rsidR="00DA6D66" w:rsidRPr="00620276" w:rsidRDefault="00DA6D66" w:rsidP="00DA6D66">
            <w:pPr>
              <w:jc w:val="center"/>
              <w:rPr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458450" wp14:editId="2BF1DBFD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123190</wp:posOffset>
                      </wp:positionV>
                      <wp:extent cx="3302635" cy="1651000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758" cy="16513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A157F8" w14:textId="77777777" w:rsidR="00A218CB" w:rsidRPr="00611114" w:rsidRDefault="00A218C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72B888D3" w14:textId="77777777" w:rsidR="00A218CB" w:rsidRPr="00611114" w:rsidRDefault="00A218CB" w:rsidP="00DA6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611114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611114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58450" id="Text Box 40" o:spid="_x0000_s1027" type="#_x0000_t202" style="position:absolute;left:0;text-align:left;margin-left:115pt;margin-top:9.7pt;width:260.05pt;height:1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" fillcolor="white [3201]" stroked="f" strokeweight=".5pt">
                      <v:fill opacity="0"/>
                      <v:textbox>
                        <w:txbxContent>
                          <w:p w14:paraId="32A157F8" w14:textId="77777777" w:rsidR="00A218CB" w:rsidRPr="00611114" w:rsidRDefault="00A218CB" w:rsidP="00DA6D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72B888D3" w14:textId="77777777" w:rsidR="00A218CB" w:rsidRPr="00611114" w:rsidRDefault="00A218CB" w:rsidP="00DA6D66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611114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611114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7E4F7" w14:textId="77777777" w:rsidR="00DA6D66" w:rsidRPr="006A285B" w:rsidRDefault="00DA6D66" w:rsidP="00DA6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1A26" w:rsidRPr="006A285B" w14:paraId="2A46ADAA" w14:textId="77777777" w:rsidTr="00E21A26">
        <w:trPr>
          <w:trHeight w:val="332"/>
        </w:trPr>
        <w:tc>
          <w:tcPr>
            <w:tcW w:w="1702" w:type="dxa"/>
            <w:gridSpan w:val="2"/>
            <w:vMerge w:val="restart"/>
            <w:vAlign w:val="center"/>
          </w:tcPr>
          <w:p w14:paraId="1B9D6852" w14:textId="3A74D0FB" w:rsidR="00E21A26" w:rsidRPr="005F2C88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Veiksmas</w:t>
            </w:r>
          </w:p>
          <w:p w14:paraId="00B7E0D8" w14:textId="2E81F770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 w:rsidRPr="005F2C88">
              <w:rPr>
                <w:rStyle w:val="shorttext"/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en"/>
              </w:rPr>
              <w:t>Operating positions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8788" w:type="dxa"/>
            <w:gridSpan w:val="20"/>
            <w:vAlign w:val="center"/>
          </w:tcPr>
          <w:p w14:paraId="024059F0" w14:textId="77777777" w:rsidR="00E21A26" w:rsidRDefault="00E21A26" w:rsidP="00DA6D6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Pozicija</w:t>
            </w:r>
          </w:p>
          <w:p w14:paraId="627B2BA8" w14:textId="3824E48B" w:rsidR="00E21A26" w:rsidRDefault="00E21A26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Position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8D3C2F" w:rsidRPr="006A285B" w14:paraId="3A144795" w14:textId="77777777" w:rsidTr="005F2C88">
        <w:trPr>
          <w:trHeight w:val="332"/>
        </w:trPr>
        <w:tc>
          <w:tcPr>
            <w:tcW w:w="1702" w:type="dxa"/>
            <w:gridSpan w:val="2"/>
            <w:vMerge/>
            <w:vAlign w:val="center"/>
          </w:tcPr>
          <w:p w14:paraId="6C13A6B9" w14:textId="77777777" w:rsidR="008D3C2F" w:rsidRPr="002F5C87" w:rsidDel="002F5C87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</w:tcPr>
          <w:p w14:paraId="7D7001A7" w14:textId="6803957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FC5FE6" w14:textId="6C892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F7DAB1" w14:textId="63BF829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8D6D80" w14:textId="450120A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AE9FFD" w14:textId="574DE1E2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3C9A9C" w14:textId="61DF7EA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D040327" w14:textId="560BC26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DF9B6A6" w14:textId="1C2E10E3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FE0EE96" w14:textId="2E4A86A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32DBE7F" w14:textId="7C1D1C6B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F1C4FC" w14:textId="03D82DF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1ECFE3" w14:textId="1767D7DD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31A1739" w14:textId="05D0F42F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C4CB" w14:textId="3C3459B5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FF667B" w14:textId="3F625C28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0B4225" w14:textId="3B76377C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F54788" w14:textId="413B586E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C5E7D3" w14:textId="1CBC3946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85B6510" w14:textId="7BEDE694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EFFEF1" w14:textId="70B3A5C9" w:rsidR="008D3C2F" w:rsidRDefault="008D3C2F" w:rsidP="008D3C2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6F6E09E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093E4D3B" w14:textId="6566FD21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481203B" w14:textId="5085C6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2E223BA" w14:textId="0525AA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8818F5C" w14:textId="2467434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D656868" w14:textId="51696F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32928" w14:textId="54E331D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2ED964" w14:textId="21E098D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156C6E5" w14:textId="40533B9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918F270" w14:textId="21CE7E6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D19BC2E" w14:textId="09D525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552213" w14:textId="65DC1AD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0092C4A" w14:textId="47FF792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AF4D03F" w14:textId="2CD58D7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E5F806" w14:textId="17A1BC1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D68D0D4" w14:textId="316490A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92015E8" w14:textId="7A0F445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F5244C" w14:textId="6C3C6E9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D7E483C" w14:textId="656A91C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0A5EA5B" w14:textId="5F92D6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81C869D" w14:textId="1F3159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96521E8" w14:textId="6A9D6D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578D100" w14:textId="348664A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6063D5F0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1E7BFE55" w14:textId="3B09CFCD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1813CB4B" w14:textId="70C896E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79F817" w14:textId="63321FF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D2F6BC2" w14:textId="5BBE235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F45F6C7" w14:textId="2AFC994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A18E92A" w14:textId="379199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8B5C4EE" w14:textId="54226D3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509BAD" w14:textId="47C3E0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71250B" w14:textId="50F9E93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A71819" w14:textId="1E759A6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F544FB9" w14:textId="2ED8E54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083417A" w14:textId="51E1A40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73B3EB" w14:textId="32BA9E3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FCA2CF6" w14:textId="3C54A39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A2BDD78" w14:textId="36BCC0D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FDC010F" w14:textId="023F34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6218CB1" w14:textId="44678F1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1F3FE4" w14:textId="53E8E1E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E2BC49" w14:textId="434227B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A5E07AD" w14:textId="5BFB3A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93270" w14:textId="22D092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4E8C2A" w14:textId="36844F3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029F30FD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33AE3169" w14:textId="0275CC22" w:rsidR="00151E5A" w:rsidRPr="005F2C88" w:rsidRDefault="00151E5A" w:rsidP="00151E5A">
            <w:pPr>
              <w:spacing w:line="276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5F2C88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14:paraId="3CAA5114" w14:textId="6C2E983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E819447" w14:textId="4CD115A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C226705" w14:textId="0C38402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ED71524" w14:textId="67CBF8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C52D654" w14:textId="171ACE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0F51C9A" w14:textId="408361B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56E961" w14:textId="0B49AFE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F44193C" w14:textId="20B077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28906C9" w14:textId="2CE6F67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DD62DC0" w14:textId="585E46F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CA60BB2" w14:textId="33D5EBF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1B89B4" w14:textId="161471C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07E704B" w14:textId="295DD9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DA6C60A" w14:textId="4DCFD86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2082A7A" w14:textId="39AD65F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E5250AE" w14:textId="282F73D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EDEC31" w14:textId="3F7C1B4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08AEA7F" w14:textId="5005ECF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C52C3AF" w14:textId="0E60807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29D73B" w14:textId="0CE0CC4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44B2A35" w14:textId="27096F9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F3D07C3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01E962C7" w14:textId="531E8E1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717F1460" w14:textId="5292EC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7919813" w14:textId="65029AA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783EDBE" w14:textId="2FF4854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B444785" w14:textId="7A74F6F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578ADAE" w14:textId="74330F5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1ABC97E" w14:textId="24EF2B9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65DEC72" w14:textId="0668B3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C44AD0D" w14:textId="338963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AFAB2F" w14:textId="38B2A2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B46ED49" w14:textId="30CB3CD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B09E0BD" w14:textId="7FE944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4FF769F" w14:textId="1073A6E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7681EF" w14:textId="3FD687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863954D" w14:textId="4C2EC72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637EE5" w14:textId="399BAD2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707DB73" w14:textId="172E7B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37AB6D4" w14:textId="6D369E1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5C493CC" w14:textId="272D530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66B61A" w14:textId="10D7592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64D7BD" w14:textId="300B161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7FF7BCB" w14:textId="345ABA6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18D9DEE7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158E93CD" w14:textId="06CA125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9C8DD11" w14:textId="69792F4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199369F6" w14:textId="52AA225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754C2BB" w14:textId="63F3BE1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9BF5AE6" w14:textId="65E12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D0EF0A9" w14:textId="0AB1F0F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1336BB2" w14:textId="79BEC9B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CB75F82" w14:textId="274CBF0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1D7E1E2" w14:textId="3807CDC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20164E8" w14:textId="1E6DA17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A88EEE6" w14:textId="32F2879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0241C680" w14:textId="1D47EFF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068C0EB" w14:textId="240A614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DBDB57D" w14:textId="3D423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1E85D25" w14:textId="244EF75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A4A1B06" w14:textId="0474226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FB9311" w14:textId="635CCBC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945BD82" w14:textId="7A0253E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383DEE6" w14:textId="3083578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50AD9A6" w14:textId="39C198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C4C82B4" w14:textId="17AE0A0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6E7DB8" w14:textId="0AC2F3F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7DFC081A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0E3934E3" w14:textId="1F56EB8E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43AEACBA" w14:textId="6916FA8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5A0674CB" w14:textId="18CF6B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4BB7F77" w14:textId="686CC74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815CB66" w14:textId="6775E79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728F9B9" w14:textId="31420D48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A00F6BC" w14:textId="464A4CA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20683E8" w14:textId="2B6AC6C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EFF2D8E" w14:textId="6ED8DE3F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E8364FE" w14:textId="10D30CA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1C65E42" w14:textId="6BCE91B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21AD8B9" w14:textId="6EB97E1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AF92DBE" w14:textId="318EBEE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45C814E" w14:textId="4C3D7F9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BD9586A" w14:textId="7658495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C21B480" w14:textId="340287D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54164BBF" w14:textId="4659B11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664AF88" w14:textId="79EC8A7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FAEE9BF" w14:textId="52FBCB8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44A093F" w14:textId="20BB33C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7518CF4" w14:textId="7415897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8D3BCBA" w14:textId="7947926A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  <w:tr w:rsidR="00151E5A" w:rsidRPr="006A285B" w14:paraId="3AA8B8DD" w14:textId="77777777" w:rsidTr="00D3292B">
        <w:trPr>
          <w:trHeight w:val="260"/>
        </w:trPr>
        <w:tc>
          <w:tcPr>
            <w:tcW w:w="425" w:type="dxa"/>
            <w:vAlign w:val="center"/>
          </w:tcPr>
          <w:p w14:paraId="37FD751B" w14:textId="6DD11CA3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277" w:type="dxa"/>
          </w:tcPr>
          <w:p w14:paraId="118259FD" w14:textId="3196CB9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D8287D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39" w:type="dxa"/>
          </w:tcPr>
          <w:p w14:paraId="6B7B4D8D" w14:textId="3024E62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745B00F2" w14:textId="129D277B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62404550" w14:textId="4E0447F1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56B00293" w14:textId="1548B8A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395FAC8D" w14:textId="3A59B28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266B6D53" w14:textId="1E22381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24DC34D" w14:textId="0B9A110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7C4A12A6" w14:textId="308B2A2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0BA548E" w14:textId="5D26F30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74AABDE" w14:textId="3A460FB6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6B04D26" w14:textId="6E5503D2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048C7B0F" w14:textId="4E80771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C59902B" w14:textId="6022190C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32FC916C" w14:textId="1727C850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1E63A0DF" w14:textId="0288C46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6F1F4D2C" w14:textId="53E3A737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1EE079BD" w14:textId="48BD8B24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24AAF8BD" w14:textId="2A8FD2F9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39" w:type="dxa"/>
          </w:tcPr>
          <w:p w14:paraId="4E154386" w14:textId="49C8D3D5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  <w:tc>
          <w:tcPr>
            <w:tcW w:w="440" w:type="dxa"/>
          </w:tcPr>
          <w:p w14:paraId="435BFA93" w14:textId="38737ECD" w:rsidR="00151E5A" w:rsidRPr="00125CDE" w:rsidRDefault="00151E5A" w:rsidP="00151E5A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..</w:t>
            </w:r>
          </w:p>
        </w:tc>
      </w:tr>
    </w:tbl>
    <w:p w14:paraId="2DB442A8" w14:textId="2FF72120" w:rsidR="00DA6D66" w:rsidRDefault="00DA6D66">
      <w:pPr>
        <w:spacing w:after="160" w:line="259" w:lineRule="auto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 w:rsidR="00232EA4"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 w:rsidR="00232EA4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76DE598" w14:textId="77777777" w:rsidR="00DA6D66" w:rsidRDefault="00DA6D66" w:rsidP="00DA6D66">
      <w:pPr>
        <w:jc w:val="right"/>
      </w:pPr>
    </w:p>
    <w:p w14:paraId="4E0DEBC2" w14:textId="77777777" w:rsidR="00DA6D66" w:rsidRDefault="00DA6D66" w:rsidP="00DA6D66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galios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power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bushings</w:t>
      </w:r>
    </w:p>
    <w:p w14:paraId="071A4EEA" w14:textId="77777777" w:rsidR="00DA6D66" w:rsidRPr="0048265A" w:rsidRDefault="00DA6D66" w:rsidP="00DA6D66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DA6D66" w:rsidRPr="00387BF0" w14:paraId="69E1C48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22DE5" w14:textId="77777777" w:rsidR="00DA6D66" w:rsidRPr="00387BF0" w:rsidRDefault="00DA6D66" w:rsidP="00DA6D6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B7573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A05EB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DA6D66" w:rsidRPr="00387BF0" w14:paraId="32A5982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B68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7B8F5192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A8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D2B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2D20FAA4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28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8F574C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673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F15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51311DB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4064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537F1BD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B77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35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13615F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D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78E0EBB3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E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9A2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1365C78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DB2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4AE0F024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40C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9A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4D9547F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75F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5C15A79C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C2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8C1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4708C4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A2F" w14:textId="77777777" w:rsidR="0012787F" w:rsidRPr="0012787F" w:rsidRDefault="0012787F" w:rsidP="0012787F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..../+....</w:t>
            </w:r>
          </w:p>
          <w:p w14:paraId="2CED437D" w14:textId="421C4B67" w:rsidR="00DA6D66" w:rsidRPr="00387BF0" w:rsidRDefault="0012787F" w:rsidP="0012787F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E5F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CA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3C79DAE1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87D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proofErr w:type="spellEnd"/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43E43F3" w14:textId="77777777" w:rsidR="00DA6D66" w:rsidRPr="00387BF0" w:rsidRDefault="00DA6D66" w:rsidP="00DA6D66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831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D78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D66" w:rsidRPr="00387BF0" w14:paraId="5389DF0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ABC0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789FBF8F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6D9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D1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569F54C9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2A9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6B5600C8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EE5E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3C7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A6D66" w:rsidRPr="00387BF0" w14:paraId="00DAAA6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8567" w14:textId="77777777" w:rsidR="00DA6D66" w:rsidRPr="00387BF0" w:rsidRDefault="00DA6D66" w:rsidP="00DA6D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proofErr w:type="spellEnd"/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BFE86DA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924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4304" w14:textId="77777777" w:rsidR="00DA6D66" w:rsidRPr="00387BF0" w:rsidRDefault="00DA6D66" w:rsidP="00DA6D66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DA6D66" w:rsidRPr="00387BF0" w14:paraId="4C5F2370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E802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6CBF8B56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Main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5C27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C06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39EE715F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0AF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Talpa: </w:t>
            </w:r>
            <w:r w:rsidRPr="00387BF0">
              <w:rPr>
                <w:rFonts w:ascii="Arial" w:eastAsiaTheme="minorHAnsi" w:hAnsi="Arial" w:cs="Arial"/>
                <w:b/>
                <w:i/>
                <w:iCs/>
                <w:sz w:val="20"/>
                <w:szCs w:val="20"/>
                <w:lang w:eastAsia="en-US"/>
              </w:rPr>
              <w:t>C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</w:rPr>
              <w:t xml:space="preserve"> ±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  <w:p w14:paraId="2A2730FA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(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Tap capacitance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B3C6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7BF0">
              <w:rPr>
                <w:rFonts w:ascii="Arial" w:hAnsi="Arial" w:cs="Arial"/>
                <w:sz w:val="20"/>
                <w:szCs w:val="20"/>
              </w:rPr>
              <w:t>pF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4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DA6D66" w:rsidRPr="00387BF0" w14:paraId="5611F392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407" w14:textId="77777777" w:rsidR="00DA6D66" w:rsidRPr="00387BF0" w:rsidRDefault="00DA6D66" w:rsidP="00DA6D66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Dielektrinių nuostolių kampas (tgδ): ....</w:t>
            </w:r>
          </w:p>
          <w:p w14:paraId="4DF2E434" w14:textId="77777777" w:rsidR="00DA6D66" w:rsidRPr="00387BF0" w:rsidRDefault="00DA6D66" w:rsidP="00DA6D66">
            <w:pPr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Dielectric dissipation factor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98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sz w:val="20"/>
                <w:szCs w:val="20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E2F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DA6D66" w:rsidRPr="00387BF0" w14:paraId="7E2B7ACE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015B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3FD2C751" w14:textId="77777777" w:rsidR="00DA6D66" w:rsidRPr="00387BF0" w:rsidRDefault="00DA6D66" w:rsidP="00DA6D66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3E4D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B93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DA6D66" w:rsidRPr="00387BF0" w14:paraId="7DC3907C" w14:textId="77777777" w:rsidTr="00DA6D66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19F5" w14:textId="77777777" w:rsidR="00DA6D66" w:rsidRPr="00387BF0" w:rsidRDefault="00DA6D66" w:rsidP="00DA6D66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 svoris: ....</w:t>
            </w:r>
          </w:p>
          <w:p w14:paraId="28D7C637" w14:textId="77777777" w:rsidR="00DA6D66" w:rsidRPr="00387BF0" w:rsidRDefault="00DA6D66" w:rsidP="00DA6D66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E945" w14:textId="77777777" w:rsidR="00DA6D66" w:rsidRPr="00387BF0" w:rsidRDefault="00DA6D66" w:rsidP="00DA6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EC3C" w14:textId="77777777" w:rsidR="00DA6D66" w:rsidRPr="00387BF0" w:rsidRDefault="00DA6D66" w:rsidP="00DA6D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8AEB51" w14:textId="77777777" w:rsidR="00DA6D66" w:rsidRDefault="00DA6D66" w:rsidP="00DA6D66">
      <w:pPr>
        <w:rPr>
          <w:rFonts w:ascii="Arial" w:hAnsi="Arial" w:cs="Arial"/>
          <w:b/>
          <w:sz w:val="20"/>
          <w:szCs w:val="20"/>
        </w:rPr>
      </w:pPr>
    </w:p>
    <w:p w14:paraId="36726F73" w14:textId="77777777" w:rsidR="00DA6D66" w:rsidRPr="00685347" w:rsidRDefault="00DA6D66" w:rsidP="00DA6D66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5F2A4D44" w14:textId="77777777" w:rsidR="00DA6D66" w:rsidRPr="00685347" w:rsidRDefault="00DA6D66" w:rsidP="00DA6D66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74E31645" w14:textId="77777777" w:rsidR="00DA6D66" w:rsidRPr="00685347" w:rsidRDefault="00DA6D66" w:rsidP="00DA6D66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46DA5CD6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42285CAD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s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Komutacinio viršįtampio (250/2500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μs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 xml:space="preserve">) atsparumo įtampa per izoliuojantį atstumą. Žymima tik įrenginiams, kurių vardinė įtampa ≥ 300 kV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Switching impulse (250/2500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μs</w:t>
      </w:r>
      <w:proofErr w:type="spellEnd"/>
      <w:r w:rsidRPr="00685347">
        <w:rPr>
          <w:rFonts w:ascii="Arial" w:hAnsi="Arial" w:cs="Arial"/>
          <w:color w:val="000000"/>
          <w:sz w:val="18"/>
          <w:szCs w:val="18"/>
          <w:lang w:val="en-US"/>
        </w:rPr>
        <w:t>) withstand voltage across isolating distance. Marked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only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for equipment with rated voltage ≥ 300 kV;</w:t>
      </w:r>
    </w:p>
    <w:p w14:paraId="21783802" w14:textId="77777777" w:rsidR="00DA6D66" w:rsidRPr="00685347" w:rsidRDefault="00DA6D66" w:rsidP="00DA6D66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</w:r>
      <w:proofErr w:type="spellStart"/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proofErr w:type="spellEnd"/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1C09726E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hAnsi="Arial" w:cs="Arial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1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Talpumas tarp aukštos įtampos laidininko ir bandomojo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išvado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>/</w:t>
      </w:r>
      <w:r w:rsidRPr="00685347">
        <w:rPr>
          <w:rFonts w:ascii="Arial" w:eastAsiaTheme="minorHAnsi" w:hAnsi="Arial" w:cs="Arial"/>
          <w:b/>
          <w:color w:val="000000"/>
          <w:sz w:val="18"/>
          <w:szCs w:val="18"/>
          <w:lang w:val="en-US"/>
        </w:rPr>
        <w:t xml:space="preserve"> 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Capacitance between the high-voltage conductor and the test tap</w:t>
      </w:r>
      <w:r>
        <w:rPr>
          <w:rFonts w:ascii="Arial" w:hAnsi="Arial" w:cs="Arial"/>
          <w:sz w:val="18"/>
          <w:szCs w:val="18"/>
          <w:lang w:val="en-US"/>
        </w:rPr>
        <w:t>;</w:t>
      </w:r>
    </w:p>
    <w:p w14:paraId="3177A74D" w14:textId="77777777" w:rsidR="00DA6D66" w:rsidRPr="00685347" w:rsidRDefault="00DA6D66" w:rsidP="00DA6D66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C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2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–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Talpumas tarp bandomojo </w:t>
      </w:r>
      <w:proofErr w:type="spellStart"/>
      <w:r w:rsidRPr="00685347">
        <w:rPr>
          <w:rFonts w:ascii="Arial" w:hAnsi="Arial" w:cs="Arial"/>
          <w:color w:val="000000"/>
          <w:sz w:val="18"/>
          <w:szCs w:val="18"/>
        </w:rPr>
        <w:t>išvado</w:t>
      </w:r>
      <w:proofErr w:type="spellEnd"/>
      <w:r w:rsidRPr="00685347">
        <w:rPr>
          <w:rFonts w:ascii="Arial" w:hAnsi="Arial" w:cs="Arial"/>
          <w:color w:val="000000"/>
          <w:sz w:val="18"/>
          <w:szCs w:val="18"/>
        </w:rPr>
        <w:t xml:space="preserve"> ir korpuso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/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C</w:t>
      </w:r>
      <w:r w:rsidRPr="00685347">
        <w:rPr>
          <w:rFonts w:ascii="Arial" w:eastAsiaTheme="minorHAnsi" w:hAnsi="Arial" w:cs="Arial"/>
          <w:sz w:val="18"/>
          <w:szCs w:val="18"/>
          <w:lang w:val="en-US" w:eastAsia="en-US"/>
        </w:rPr>
        <w:t>apacitance between the test tap and the housing;</w:t>
      </w:r>
    </w:p>
    <w:p w14:paraId="5659F76F" w14:textId="77777777" w:rsidR="00DA6D66" w:rsidRPr="00387BF0" w:rsidRDefault="00DA6D66" w:rsidP="00186863">
      <w:pPr>
        <w:pStyle w:val="ListParagraph"/>
        <w:numPr>
          <w:ilvl w:val="0"/>
          <w:numId w:val="42"/>
        </w:numPr>
        <w:ind w:left="851" w:hanging="851"/>
        <w:rPr>
          <w:rStyle w:val="shorttext"/>
          <w:rFonts w:ascii="Arial" w:hAnsi="Arial" w:cs="Arial"/>
          <w:sz w:val="18"/>
          <w:szCs w:val="18"/>
          <w:lang w:val="en-US"/>
        </w:rPr>
      </w:pPr>
      <w:r w:rsidRPr="00641C50">
        <w:rPr>
          <w:rFonts w:ascii="Arial" w:hAnsi="Arial" w:cs="Arial"/>
          <w:sz w:val="18"/>
          <w:szCs w:val="18"/>
        </w:rPr>
        <w:t xml:space="preserve">Nurodomas </w:t>
      </w:r>
      <w:r>
        <w:rPr>
          <w:rFonts w:ascii="Arial" w:hAnsi="Arial" w:cs="Arial"/>
          <w:sz w:val="18"/>
          <w:szCs w:val="18"/>
        </w:rPr>
        <w:t>kiekvienam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izoliacijos sluoksniui</w:t>
      </w:r>
      <w:r w:rsidRPr="00641C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641C50">
        <w:rPr>
          <w:rFonts w:ascii="Arial" w:hAnsi="Arial" w:cs="Arial"/>
          <w:sz w:val="18"/>
          <w:szCs w:val="18"/>
        </w:rPr>
        <w:t>C</w:t>
      </w:r>
      <w:r w:rsidRPr="00641C50">
        <w:rPr>
          <w:rFonts w:ascii="Arial" w:hAnsi="Arial" w:cs="Arial"/>
          <w:sz w:val="18"/>
          <w:szCs w:val="18"/>
          <w:vertAlign w:val="subscript"/>
        </w:rPr>
        <w:t xml:space="preserve">1 </w:t>
      </w:r>
      <w:r w:rsidRPr="00641C50">
        <w:rPr>
          <w:rFonts w:ascii="Arial" w:hAnsi="Arial" w:cs="Arial"/>
          <w:sz w:val="18"/>
          <w:szCs w:val="18"/>
        </w:rPr>
        <w:t>ir C</w:t>
      </w:r>
      <w:r w:rsidRPr="00641C50">
        <w:rPr>
          <w:rFonts w:ascii="Arial" w:hAnsi="Arial" w:cs="Arial"/>
          <w:sz w:val="18"/>
          <w:szCs w:val="18"/>
          <w:vertAlign w:val="subscript"/>
        </w:rPr>
        <w:t>2</w:t>
      </w:r>
      <w:r>
        <w:rPr>
          <w:rFonts w:ascii="Arial" w:hAnsi="Arial" w:cs="Arial"/>
          <w:sz w:val="18"/>
          <w:szCs w:val="18"/>
        </w:rPr>
        <w:t>)</w:t>
      </w:r>
      <w:r w:rsidRPr="00641C50">
        <w:rPr>
          <w:rFonts w:ascii="Arial" w:hAnsi="Arial" w:cs="Arial"/>
          <w:sz w:val="18"/>
          <w:szCs w:val="18"/>
        </w:rPr>
        <w:t xml:space="preserve"> / 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Referred </w:t>
      </w:r>
      <w:r>
        <w:rPr>
          <w:rStyle w:val="shorttext"/>
          <w:rFonts w:ascii="Arial" w:hAnsi="Arial" w:cs="Arial"/>
          <w:sz w:val="18"/>
          <w:szCs w:val="18"/>
          <w:lang w:val="en"/>
        </w:rPr>
        <w:t>for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the</w:t>
      </w:r>
      <w:r>
        <w:rPr>
          <w:rStyle w:val="shorttext"/>
          <w:rFonts w:ascii="Arial" w:hAnsi="Arial" w:cs="Arial"/>
          <w:sz w:val="18"/>
          <w:szCs w:val="18"/>
          <w:lang w:val="en"/>
        </w:rPr>
        <w:t xml:space="preserve"> each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insulation layers </w:t>
      </w:r>
      <w:r>
        <w:rPr>
          <w:rStyle w:val="shorttext"/>
          <w:rFonts w:ascii="Arial" w:hAnsi="Arial" w:cs="Arial"/>
          <w:sz w:val="18"/>
          <w:szCs w:val="18"/>
          <w:lang w:val="en"/>
        </w:rPr>
        <w:t>(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>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1</w:t>
      </w:r>
      <w:r w:rsidRPr="00641C50">
        <w:rPr>
          <w:rStyle w:val="shorttext"/>
          <w:rFonts w:ascii="Arial" w:hAnsi="Arial" w:cs="Arial"/>
          <w:sz w:val="18"/>
          <w:szCs w:val="18"/>
          <w:lang w:val="en"/>
        </w:rPr>
        <w:t xml:space="preserve"> and C</w:t>
      </w:r>
      <w:r w:rsidRPr="00641C50">
        <w:rPr>
          <w:rStyle w:val="shorttext"/>
          <w:rFonts w:ascii="Arial" w:hAnsi="Arial" w:cs="Arial"/>
          <w:sz w:val="18"/>
          <w:szCs w:val="18"/>
          <w:vertAlign w:val="subscript"/>
          <w:lang w:val="en"/>
        </w:rPr>
        <w:t>2</w:t>
      </w:r>
      <w:r>
        <w:rPr>
          <w:rStyle w:val="shorttext"/>
          <w:rFonts w:ascii="Arial" w:hAnsi="Arial" w:cs="Arial"/>
          <w:sz w:val="18"/>
          <w:szCs w:val="18"/>
          <w:lang w:val="en"/>
        </w:rPr>
        <w:t>);</w:t>
      </w:r>
    </w:p>
    <w:p w14:paraId="54763B95" w14:textId="31F0AD84" w:rsidR="0012787F" w:rsidRDefault="00DA6D66" w:rsidP="00186863">
      <w:pPr>
        <w:pStyle w:val="ListParagraph"/>
        <w:numPr>
          <w:ilvl w:val="0"/>
          <w:numId w:val="42"/>
        </w:numPr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p w14:paraId="0B5FFFD9" w14:textId="77777777" w:rsidR="00E0506E" w:rsidRDefault="0012787F" w:rsidP="00E0506E">
      <w:pPr>
        <w:spacing w:after="160" w:line="259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HAnsi" w:hAnsi="Arial" w:cs="Arial"/>
          <w:sz w:val="18"/>
          <w:szCs w:val="18"/>
          <w:lang w:val="en-US" w:eastAsia="en-US"/>
        </w:rPr>
        <w:br w:type="page"/>
      </w:r>
      <w:r w:rsidR="00E0506E">
        <w:rPr>
          <w:rFonts w:ascii="Arial" w:hAnsi="Arial" w:cs="Arial"/>
          <w:b/>
          <w:sz w:val="22"/>
          <w:szCs w:val="22"/>
        </w:rPr>
        <w:lastRenderedPageBreak/>
        <w:t>PRIEDAS/ ANNEX</w:t>
      </w:r>
    </w:p>
    <w:p w14:paraId="7CE6D071" w14:textId="77777777" w:rsidR="00E0506E" w:rsidRDefault="00E0506E" w:rsidP="00E0506E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įtampos reguliavimo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series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boosters)</w:t>
      </w:r>
    </w:p>
    <w:p w14:paraId="3DD76A20" w14:textId="77777777" w:rsidR="00E0506E" w:rsidRPr="00C726C0" w:rsidRDefault="00E0506E" w:rsidP="00E0506E">
      <w:pPr>
        <w:jc w:val="center"/>
        <w:rPr>
          <w:rStyle w:val="hps"/>
          <w:sz w:val="22"/>
          <w:szCs w:val="22"/>
          <w:lang w:val="en"/>
        </w:rPr>
      </w:pPr>
    </w:p>
    <w:p w14:paraId="0C0F16D5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t xml:space="preserve">Lentelė 1/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>Table 1</w:t>
      </w:r>
    </w:p>
    <w:p w14:paraId="39EBAE9D" w14:textId="77777777" w:rsidR="00E0506E" w:rsidRPr="006C3F1A" w:rsidRDefault="00E0506E" w:rsidP="00E0506E">
      <w:pPr>
        <w:ind w:firstLine="85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110"/>
        <w:gridCol w:w="883"/>
        <w:gridCol w:w="260"/>
        <w:gridCol w:w="2989"/>
        <w:gridCol w:w="1405"/>
        <w:gridCol w:w="1843"/>
      </w:tblGrid>
      <w:tr w:rsidR="00E0506E" w:rsidRPr="00C27D19" w14:paraId="2479A3EF" w14:textId="77777777" w:rsidTr="00E0506E">
        <w:trPr>
          <w:trHeight w:val="727"/>
        </w:trPr>
        <w:tc>
          <w:tcPr>
            <w:tcW w:w="10490" w:type="dxa"/>
            <w:gridSpan w:val="6"/>
            <w:vAlign w:val="center"/>
          </w:tcPr>
          <w:p w14:paraId="21969095" w14:textId="77777777" w:rsidR="00E0506E" w:rsidRPr="005F18FB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Gamintojo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pavadinimas/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logotipas</w:t>
            </w:r>
          </w:p>
          <w:p w14:paraId="28356BE9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 xml:space="preserve">(Manufacturer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title/</w:t>
            </w:r>
            <w:r w:rsidRPr="005F18FB"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logo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32"/>
                <w:szCs w:val="32"/>
              </w:rPr>
              <w:t>)</w:t>
            </w:r>
          </w:p>
        </w:tc>
      </w:tr>
      <w:tr w:rsidR="00E0506E" w:rsidRPr="00C27D19" w14:paraId="4DAEB725" w14:textId="77777777" w:rsidTr="00E0506E">
        <w:tc>
          <w:tcPr>
            <w:tcW w:w="3110" w:type="dxa"/>
            <w:vAlign w:val="center"/>
          </w:tcPr>
          <w:p w14:paraId="6992DCF1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rūšis</w:t>
            </w:r>
          </w:p>
          <w:p w14:paraId="4232F094" w14:textId="77777777" w:rsidR="00E0506E" w:rsidRPr="00C27D19" w:rsidRDefault="00E0506E" w:rsidP="00E0506E">
            <w:pPr>
              <w:spacing w:line="276" w:lineRule="auto"/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(Kind of transformer)</w:t>
            </w:r>
          </w:p>
        </w:tc>
        <w:tc>
          <w:tcPr>
            <w:tcW w:w="7380" w:type="dxa"/>
            <w:gridSpan w:val="5"/>
            <w:vAlign w:val="center"/>
          </w:tcPr>
          <w:p w14:paraId="37442E3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CC49831" w14:textId="77777777" w:rsidTr="00E0506E">
        <w:tc>
          <w:tcPr>
            <w:tcW w:w="3110" w:type="dxa"/>
            <w:vAlign w:val="center"/>
          </w:tcPr>
          <w:p w14:paraId="42B4F03E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Transformatoriaus tipas</w:t>
            </w:r>
          </w:p>
          <w:p w14:paraId="32714048" w14:textId="77777777" w:rsidR="00E0506E" w:rsidRPr="00C27D19" w:rsidRDefault="00E0506E" w:rsidP="00E0506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transformer)</w:t>
            </w:r>
          </w:p>
        </w:tc>
        <w:tc>
          <w:tcPr>
            <w:tcW w:w="7380" w:type="dxa"/>
            <w:gridSpan w:val="5"/>
            <w:vAlign w:val="center"/>
          </w:tcPr>
          <w:p w14:paraId="3DBBE81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407ABEF" w14:textId="77777777" w:rsidTr="00E0506E">
        <w:tc>
          <w:tcPr>
            <w:tcW w:w="3110" w:type="dxa"/>
            <w:vAlign w:val="center"/>
          </w:tcPr>
          <w:p w14:paraId="4D0F9313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Gamintojas</w:t>
            </w:r>
          </w:p>
          <w:p w14:paraId="698A22BB" w14:textId="77777777" w:rsidR="00E0506E" w:rsidRPr="00C27D19" w:rsidRDefault="00E0506E" w:rsidP="00E0506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7380" w:type="dxa"/>
            <w:gridSpan w:val="5"/>
            <w:vAlign w:val="center"/>
          </w:tcPr>
          <w:p w14:paraId="7363502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BF64E8A" w14:textId="77777777" w:rsidTr="00E0506E">
        <w:tc>
          <w:tcPr>
            <w:tcW w:w="3110" w:type="dxa"/>
            <w:vAlign w:val="center"/>
          </w:tcPr>
          <w:p w14:paraId="755BC4B7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</w:t>
            </w:r>
          </w:p>
          <w:p w14:paraId="5C9698F7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7380" w:type="dxa"/>
            <w:gridSpan w:val="5"/>
            <w:vAlign w:val="center"/>
          </w:tcPr>
          <w:p w14:paraId="1877189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02A89981" w14:textId="77777777" w:rsidTr="00E0506E">
        <w:tc>
          <w:tcPr>
            <w:tcW w:w="3110" w:type="dxa"/>
            <w:vAlign w:val="center"/>
          </w:tcPr>
          <w:p w14:paraId="232FD223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Standartas</w:t>
            </w:r>
          </w:p>
          <w:p w14:paraId="7C9D3F8F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7380" w:type="dxa"/>
            <w:gridSpan w:val="5"/>
            <w:vAlign w:val="center"/>
          </w:tcPr>
          <w:p w14:paraId="379C4FA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643CFBA" w14:textId="77777777" w:rsidTr="00E0506E">
        <w:tc>
          <w:tcPr>
            <w:tcW w:w="3110" w:type="dxa"/>
            <w:vAlign w:val="center"/>
          </w:tcPr>
          <w:p w14:paraId="1915A98E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</w:t>
            </w:r>
          </w:p>
          <w:p w14:paraId="6F166F32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7380" w:type="dxa"/>
            <w:gridSpan w:val="5"/>
            <w:vAlign w:val="center"/>
          </w:tcPr>
          <w:p w14:paraId="4AB4D45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53021CA7" w14:textId="77777777" w:rsidTr="00E0506E">
        <w:tc>
          <w:tcPr>
            <w:tcW w:w="3110" w:type="dxa"/>
            <w:vAlign w:val="center"/>
          </w:tcPr>
          <w:p w14:paraId="4284C12D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</w:t>
            </w:r>
          </w:p>
          <w:p w14:paraId="79F3B46F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7380" w:type="dxa"/>
            <w:gridSpan w:val="5"/>
            <w:vAlign w:val="center"/>
          </w:tcPr>
          <w:p w14:paraId="155E0568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AF73864" w14:textId="77777777" w:rsidTr="00E0506E">
        <w:tc>
          <w:tcPr>
            <w:tcW w:w="3110" w:type="dxa"/>
            <w:vAlign w:val="center"/>
          </w:tcPr>
          <w:p w14:paraId="13122383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Fazių skaičius</w:t>
            </w:r>
          </w:p>
          <w:p w14:paraId="39E92132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(Number of phases)</w:t>
            </w:r>
          </w:p>
        </w:tc>
        <w:tc>
          <w:tcPr>
            <w:tcW w:w="7380" w:type="dxa"/>
            <w:gridSpan w:val="5"/>
            <w:vAlign w:val="center"/>
          </w:tcPr>
          <w:p w14:paraId="3FAB5561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313B177" w14:textId="77777777" w:rsidTr="00E0506E">
        <w:tc>
          <w:tcPr>
            <w:tcW w:w="3110" w:type="dxa"/>
            <w:vAlign w:val="center"/>
          </w:tcPr>
          <w:p w14:paraId="693B191C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Sujungimų schemos grupė ir fazės poslinkio simbolis</w:t>
            </w:r>
          </w:p>
          <w:p w14:paraId="1B3F3DA3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(Connection and phase displacement symbol)</w:t>
            </w:r>
          </w:p>
        </w:tc>
        <w:tc>
          <w:tcPr>
            <w:tcW w:w="7380" w:type="dxa"/>
            <w:gridSpan w:val="5"/>
            <w:vAlign w:val="center"/>
          </w:tcPr>
          <w:p w14:paraId="642C505B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53584C69" w14:textId="77777777" w:rsidTr="00E0506E">
        <w:tc>
          <w:tcPr>
            <w:tcW w:w="3110" w:type="dxa"/>
            <w:vAlign w:val="center"/>
          </w:tcPr>
          <w:p w14:paraId="758BE61D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Aušinimo sistemos tipas</w:t>
            </w:r>
          </w:p>
          <w:p w14:paraId="1307D61B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Type of cooling system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80" w:type="dxa"/>
            <w:gridSpan w:val="5"/>
            <w:vAlign w:val="center"/>
          </w:tcPr>
          <w:p w14:paraId="2EAD8F1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3D540CEB" w14:textId="77777777" w:rsidTr="00E0506E">
        <w:tc>
          <w:tcPr>
            <w:tcW w:w="3110" w:type="dxa"/>
            <w:vAlign w:val="center"/>
          </w:tcPr>
          <w:p w14:paraId="20F3BB50" w14:textId="1916C590" w:rsidR="00E0506E" w:rsidRPr="0012787F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Aplinkos oro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temperatūra:</w:t>
            </w:r>
          </w:p>
          <w:p w14:paraId="098F464A" w14:textId="4165B74A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883" w:type="dxa"/>
            <w:vAlign w:val="center"/>
          </w:tcPr>
          <w:p w14:paraId="58883044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°C</w:t>
            </w:r>
          </w:p>
        </w:tc>
        <w:tc>
          <w:tcPr>
            <w:tcW w:w="6497" w:type="dxa"/>
            <w:gridSpan w:val="4"/>
            <w:vAlign w:val="center"/>
          </w:tcPr>
          <w:p w14:paraId="7BB0810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..../+....</w:t>
            </w:r>
          </w:p>
        </w:tc>
      </w:tr>
      <w:tr w:rsidR="00E0506E" w:rsidRPr="00C27D19" w14:paraId="5166F668" w14:textId="77777777" w:rsidTr="00E0506E">
        <w:tc>
          <w:tcPr>
            <w:tcW w:w="3110" w:type="dxa"/>
            <w:vMerge w:val="restart"/>
            <w:vAlign w:val="center"/>
          </w:tcPr>
          <w:p w14:paraId="5C805F92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Santykinis temperatūros pakilimas</w:t>
            </w:r>
          </w:p>
          <w:p w14:paraId="43DF59D4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(Temperature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rise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883" w:type="dxa"/>
            <w:vMerge w:val="restart"/>
            <w:vAlign w:val="center"/>
          </w:tcPr>
          <w:p w14:paraId="6A85E22B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</w:p>
        </w:tc>
        <w:tc>
          <w:tcPr>
            <w:tcW w:w="3249" w:type="dxa"/>
            <w:gridSpan w:val="2"/>
            <w:vAlign w:val="center"/>
          </w:tcPr>
          <w:p w14:paraId="2D4288C1" w14:textId="77777777" w:rsidR="00E0506E" w:rsidRPr="003B170B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Viršutinio alyvos sluoksnio</w:t>
            </w:r>
          </w:p>
          <w:p w14:paraId="6C8514A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Top insulating liquid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48752706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B0B7369" w14:textId="77777777" w:rsidTr="00E0506E">
        <w:tc>
          <w:tcPr>
            <w:tcW w:w="3110" w:type="dxa"/>
            <w:vMerge/>
            <w:vAlign w:val="center"/>
          </w:tcPr>
          <w:p w14:paraId="7607DCD4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26AFA42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3B3A5998" w14:textId="77777777" w:rsidR="00E0506E" w:rsidRPr="003B170B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vidutinis</w:t>
            </w:r>
          </w:p>
          <w:p w14:paraId="488BF0B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Average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3B9F584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6C14795" w14:textId="77777777" w:rsidTr="00E0506E">
        <w:trPr>
          <w:trHeight w:val="539"/>
        </w:trPr>
        <w:tc>
          <w:tcPr>
            <w:tcW w:w="3110" w:type="dxa"/>
            <w:vMerge/>
            <w:vAlign w:val="center"/>
          </w:tcPr>
          <w:p w14:paraId="3157837F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055C7ED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487A1668" w14:textId="77777777" w:rsidR="00E0506E" w:rsidRPr="0086489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Pr="003B170B">
              <w:rPr>
                <w:rFonts w:ascii="Arial" w:hAnsi="Arial" w:cs="Arial"/>
                <w:b/>
                <w:i/>
                <w:sz w:val="20"/>
                <w:szCs w:val="20"/>
              </w:rPr>
              <w:t>pvijų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karščiausiame taške</w:t>
            </w:r>
          </w:p>
          <w:p w14:paraId="0EBA5EA3" w14:textId="77777777" w:rsidR="00E0506E" w:rsidRPr="0086489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Hot spot 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1ECD584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2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7968DB8" w14:textId="77777777" w:rsidTr="00E0506E">
        <w:tc>
          <w:tcPr>
            <w:tcW w:w="3110" w:type="dxa"/>
            <w:vAlign w:val="center"/>
          </w:tcPr>
          <w:p w14:paraId="7FE3EF26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(f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665A84B5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883" w:type="dxa"/>
            <w:vAlign w:val="center"/>
          </w:tcPr>
          <w:p w14:paraId="39A1EFF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Hz</w:t>
            </w:r>
          </w:p>
        </w:tc>
        <w:tc>
          <w:tcPr>
            <w:tcW w:w="6497" w:type="dxa"/>
            <w:gridSpan w:val="4"/>
            <w:vAlign w:val="center"/>
          </w:tcPr>
          <w:p w14:paraId="1480ADC1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280306B" w14:textId="77777777" w:rsidTr="00E0506E">
        <w:tc>
          <w:tcPr>
            <w:tcW w:w="3993" w:type="dxa"/>
            <w:gridSpan w:val="2"/>
            <w:vAlign w:val="center"/>
          </w:tcPr>
          <w:p w14:paraId="55C7A60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Apvijos</w:t>
            </w:r>
          </w:p>
          <w:p w14:paraId="673A5B99" w14:textId="77777777" w:rsidR="00E0506E" w:rsidRPr="00B95EF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249" w:type="dxa"/>
            <w:gridSpan w:val="2"/>
            <w:vAlign w:val="center"/>
          </w:tcPr>
          <w:p w14:paraId="44D8E7BB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V)</w:t>
            </w:r>
          </w:p>
        </w:tc>
        <w:tc>
          <w:tcPr>
            <w:tcW w:w="3248" w:type="dxa"/>
            <w:gridSpan w:val="2"/>
            <w:vAlign w:val="center"/>
          </w:tcPr>
          <w:p w14:paraId="503EC108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E0506E" w:rsidRPr="00C27D19" w14:paraId="4AB419A5" w14:textId="77777777" w:rsidTr="00E0506E">
        <w:tc>
          <w:tcPr>
            <w:tcW w:w="3110" w:type="dxa"/>
            <w:vAlign w:val="center"/>
          </w:tcPr>
          <w:p w14:paraId="5ACE2A8C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galia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(S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3243271C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power)</w:t>
            </w:r>
          </w:p>
        </w:tc>
        <w:tc>
          <w:tcPr>
            <w:tcW w:w="883" w:type="dxa"/>
            <w:vAlign w:val="center"/>
          </w:tcPr>
          <w:p w14:paraId="5540266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sz w:val="20"/>
                <w:szCs w:val="20"/>
              </w:rPr>
              <w:t>MVA</w:t>
            </w:r>
          </w:p>
        </w:tc>
        <w:tc>
          <w:tcPr>
            <w:tcW w:w="3249" w:type="dxa"/>
            <w:gridSpan w:val="2"/>
            <w:vAlign w:val="center"/>
          </w:tcPr>
          <w:p w14:paraId="190D1C7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48" w:type="dxa"/>
            <w:gridSpan w:val="2"/>
            <w:vAlign w:val="center"/>
          </w:tcPr>
          <w:p w14:paraId="270A2181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0E8A79A" w14:textId="77777777" w:rsidTr="00E0506E">
        <w:tc>
          <w:tcPr>
            <w:tcW w:w="3110" w:type="dxa"/>
            <w:vAlign w:val="center"/>
          </w:tcPr>
          <w:p w14:paraId="7A48A93A" w14:textId="77777777" w:rsidR="00E0506E" w:rsidRPr="00C27D19" w:rsidRDefault="00E0506E" w:rsidP="00E05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(U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5091118D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voltage)</w:t>
            </w:r>
          </w:p>
        </w:tc>
        <w:tc>
          <w:tcPr>
            <w:tcW w:w="883" w:type="dxa"/>
            <w:vAlign w:val="center"/>
          </w:tcPr>
          <w:p w14:paraId="685B353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49" w:type="dxa"/>
            <w:gridSpan w:val="2"/>
            <w:vAlign w:val="center"/>
          </w:tcPr>
          <w:p w14:paraId="0E16A8B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48" w:type="dxa"/>
            <w:gridSpan w:val="2"/>
            <w:vAlign w:val="center"/>
          </w:tcPr>
          <w:p w14:paraId="16539E3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C7D620D" w14:textId="77777777" w:rsidTr="00E0506E">
        <w:tc>
          <w:tcPr>
            <w:tcW w:w="3110" w:type="dxa"/>
            <w:vAlign w:val="center"/>
          </w:tcPr>
          <w:p w14:paraId="187284B5" w14:textId="77777777" w:rsidR="00E0506E" w:rsidRPr="00C27D19" w:rsidRDefault="00E0506E" w:rsidP="00E05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Vardinė srovė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(I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)</w:t>
            </w:r>
          </w:p>
          <w:p w14:paraId="7C59CB59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current)</w:t>
            </w:r>
          </w:p>
        </w:tc>
        <w:tc>
          <w:tcPr>
            <w:tcW w:w="883" w:type="dxa"/>
            <w:vAlign w:val="center"/>
          </w:tcPr>
          <w:p w14:paraId="1BDB0CF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A</w:t>
            </w:r>
          </w:p>
        </w:tc>
        <w:tc>
          <w:tcPr>
            <w:tcW w:w="3249" w:type="dxa"/>
            <w:gridSpan w:val="2"/>
            <w:vAlign w:val="center"/>
          </w:tcPr>
          <w:p w14:paraId="3D8E494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248" w:type="dxa"/>
            <w:gridSpan w:val="2"/>
            <w:vAlign w:val="center"/>
          </w:tcPr>
          <w:p w14:paraId="169D52C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200082D" w14:textId="77777777" w:rsidTr="00E0506E">
        <w:tc>
          <w:tcPr>
            <w:tcW w:w="3110" w:type="dxa"/>
            <w:vMerge w:val="restart"/>
            <w:vAlign w:val="center"/>
          </w:tcPr>
          <w:p w14:paraId="61276AAE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</w:t>
            </w:r>
          </w:p>
          <w:p w14:paraId="40348CDF" w14:textId="77777777" w:rsidR="00E0506E" w:rsidRPr="00B95EF7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insulation level)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83" w:type="dxa"/>
            <w:vMerge w:val="restart"/>
            <w:vAlign w:val="center"/>
          </w:tcPr>
          <w:p w14:paraId="3B0D23E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color w:val="000000"/>
                <w:sz w:val="20"/>
                <w:szCs w:val="20"/>
              </w:rPr>
              <w:t>kV</w:t>
            </w:r>
          </w:p>
        </w:tc>
        <w:tc>
          <w:tcPr>
            <w:tcW w:w="3249" w:type="dxa"/>
            <w:gridSpan w:val="2"/>
            <w:vAlign w:val="center"/>
          </w:tcPr>
          <w:p w14:paraId="0227F79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52513F8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E0506E" w:rsidRPr="00C27D19" w14:paraId="50945163" w14:textId="77777777" w:rsidTr="00E0506E">
        <w:tc>
          <w:tcPr>
            <w:tcW w:w="3110" w:type="dxa"/>
            <w:vMerge/>
            <w:vAlign w:val="center"/>
          </w:tcPr>
          <w:p w14:paraId="26466BCF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76A2A648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58D2204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  <w:tc>
          <w:tcPr>
            <w:tcW w:w="3248" w:type="dxa"/>
            <w:gridSpan w:val="2"/>
            <w:vAlign w:val="center"/>
          </w:tcPr>
          <w:p w14:paraId="102E057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E0506E" w:rsidRPr="00C27D19" w14:paraId="0C3C89C8" w14:textId="77777777" w:rsidTr="00E0506E">
        <w:trPr>
          <w:trHeight w:val="188"/>
        </w:trPr>
        <w:tc>
          <w:tcPr>
            <w:tcW w:w="3110" w:type="dxa"/>
            <w:vMerge/>
            <w:vAlign w:val="center"/>
          </w:tcPr>
          <w:p w14:paraId="650334C7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470CB32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 w:val="restart"/>
            <w:vAlign w:val="center"/>
          </w:tcPr>
          <w:p w14:paraId="4D409DA1" w14:textId="77777777" w:rsidR="00E0506E" w:rsidRPr="00C27D19" w:rsidRDefault="00E0506E" w:rsidP="00E0506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Neutralė</w:t>
            </w:r>
          </w:p>
          <w:p w14:paraId="42EBFC82" w14:textId="77777777" w:rsidR="00E0506E" w:rsidRPr="00C27D19" w:rsidRDefault="00E0506E" w:rsidP="00E05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(Neutral)</w:t>
            </w:r>
          </w:p>
        </w:tc>
        <w:tc>
          <w:tcPr>
            <w:tcW w:w="3248" w:type="dxa"/>
            <w:gridSpan w:val="2"/>
            <w:vAlign w:val="center"/>
          </w:tcPr>
          <w:p w14:paraId="7242EAF4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  <w:vertAlign w:val="subscript"/>
              </w:rPr>
              <w:t xml:space="preserve">m 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 xml:space="preserve">/ 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/ </w:t>
            </w:r>
            <w:proofErr w:type="spellStart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U</w:t>
            </w:r>
            <w:r w:rsidRPr="00C27D19">
              <w:rPr>
                <w:rFonts w:ascii="Arial" w:hAnsi="Arial" w:cs="Arial"/>
                <w:b/>
                <w:i/>
                <w:sz w:val="20"/>
                <w:szCs w:val="20"/>
                <w:vertAlign w:val="subscript"/>
              </w:rPr>
              <w:t>d</w:t>
            </w:r>
            <w:proofErr w:type="spellEnd"/>
            <w:r w:rsidRPr="00C27D19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E0506E" w:rsidRPr="00C27D19" w14:paraId="29029609" w14:textId="77777777" w:rsidTr="00E0506E">
        <w:trPr>
          <w:trHeight w:val="188"/>
        </w:trPr>
        <w:tc>
          <w:tcPr>
            <w:tcW w:w="3110" w:type="dxa"/>
            <w:vMerge/>
            <w:vAlign w:val="center"/>
          </w:tcPr>
          <w:p w14:paraId="097E69F1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883" w:type="dxa"/>
            <w:vMerge/>
            <w:vAlign w:val="center"/>
          </w:tcPr>
          <w:p w14:paraId="51B3037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14:paraId="5B97C510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Align w:val="center"/>
          </w:tcPr>
          <w:p w14:paraId="686FEDC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27D19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....</w:t>
            </w:r>
          </w:p>
        </w:tc>
      </w:tr>
      <w:tr w:rsidR="00E0506E" w:rsidRPr="00C27D19" w14:paraId="399114A4" w14:textId="77777777" w:rsidTr="00E0506E">
        <w:trPr>
          <w:trHeight w:val="188"/>
        </w:trPr>
        <w:tc>
          <w:tcPr>
            <w:tcW w:w="3110" w:type="dxa"/>
            <w:vAlign w:val="center"/>
          </w:tcPr>
          <w:p w14:paraId="63429276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Bendroji masė</w:t>
            </w:r>
          </w:p>
          <w:p w14:paraId="0BF9A5BE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Total mass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14:paraId="03581A9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3"/>
            <w:vAlign w:val="center"/>
          </w:tcPr>
          <w:p w14:paraId="66006E3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CB24FCE" w14:textId="77777777" w:rsidTr="00E0506E">
        <w:trPr>
          <w:trHeight w:val="188"/>
        </w:trPr>
        <w:tc>
          <w:tcPr>
            <w:tcW w:w="3110" w:type="dxa"/>
            <w:vAlign w:val="center"/>
          </w:tcPr>
          <w:p w14:paraId="0DD19732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Alyvos</w:t>
            </w:r>
          </w:p>
          <w:p w14:paraId="3CA214CF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Oil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14:paraId="3105132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t/markė</w:t>
            </w:r>
          </w:p>
          <w:p w14:paraId="2ABCA3B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t/oil type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21E1C0E8" w14:textId="77777777" w:rsidR="00E0506E" w:rsidRPr="00D35330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</w:t>
            </w: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........</w:t>
            </w:r>
          </w:p>
        </w:tc>
      </w:tr>
      <w:tr w:rsidR="00E0506E" w:rsidRPr="00C27D19" w14:paraId="52B40084" w14:textId="77777777" w:rsidTr="00E0506E">
        <w:trPr>
          <w:trHeight w:val="188"/>
        </w:trPr>
        <w:tc>
          <w:tcPr>
            <w:tcW w:w="3110" w:type="dxa"/>
            <w:vAlign w:val="center"/>
          </w:tcPr>
          <w:p w14:paraId="0FAC95A3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Apvijų</w:t>
            </w:r>
          </w:p>
          <w:p w14:paraId="6AF5552B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Windings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14:paraId="60D1535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3"/>
            <w:vAlign w:val="center"/>
          </w:tcPr>
          <w:p w14:paraId="59775991" w14:textId="77777777" w:rsidR="00E0506E" w:rsidRPr="00D35330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BC2507D" w14:textId="77777777" w:rsidTr="00E0506E">
        <w:trPr>
          <w:trHeight w:val="188"/>
        </w:trPr>
        <w:tc>
          <w:tcPr>
            <w:tcW w:w="3110" w:type="dxa"/>
            <w:vAlign w:val="center"/>
          </w:tcPr>
          <w:p w14:paraId="5E84B6EC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Šerdies</w:t>
            </w:r>
          </w:p>
          <w:p w14:paraId="246A55F3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Core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14:paraId="1E70196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3"/>
            <w:vAlign w:val="center"/>
          </w:tcPr>
          <w:p w14:paraId="4D8C55BF" w14:textId="77777777" w:rsidR="00E0506E" w:rsidRPr="00D35330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40A1ADE" w14:textId="77777777" w:rsidTr="00E0506E">
        <w:trPr>
          <w:trHeight w:val="188"/>
        </w:trPr>
        <w:tc>
          <w:tcPr>
            <w:tcW w:w="3110" w:type="dxa"/>
            <w:vAlign w:val="center"/>
          </w:tcPr>
          <w:p w14:paraId="0896858F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Transportavimo be alyvos</w:t>
            </w:r>
          </w:p>
          <w:p w14:paraId="118E70A1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Transport without oil 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143" w:type="dxa"/>
            <w:gridSpan w:val="2"/>
            <w:vAlign w:val="center"/>
          </w:tcPr>
          <w:p w14:paraId="2083946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6237" w:type="dxa"/>
            <w:gridSpan w:val="3"/>
            <w:vAlign w:val="center"/>
          </w:tcPr>
          <w:p w14:paraId="72DFF014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1F6FD31" w14:textId="77777777" w:rsidTr="00E0506E">
        <w:trPr>
          <w:trHeight w:val="188"/>
        </w:trPr>
        <w:tc>
          <w:tcPr>
            <w:tcW w:w="8647" w:type="dxa"/>
            <w:gridSpan w:val="5"/>
            <w:vAlign w:val="center"/>
          </w:tcPr>
          <w:p w14:paraId="62B563D4" w14:textId="77777777" w:rsidR="00E0506E" w:rsidRPr="00A61312" w:rsidRDefault="00E0506E" w:rsidP="00E050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1312">
              <w:rPr>
                <w:rFonts w:ascii="Arial" w:hAnsi="Arial" w:cs="Arial"/>
                <w:b/>
                <w:sz w:val="20"/>
                <w:szCs w:val="20"/>
              </w:rPr>
              <w:t>Didžiausio efektyvumo indeksas (PEI) pagal Komisijos Direktyvą (ES) Nr. 548/2014</w:t>
            </w:r>
          </w:p>
          <w:p w14:paraId="63C3AA29" w14:textId="77777777" w:rsidR="00E0506E" w:rsidRDefault="00E0506E" w:rsidP="00E0506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131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(Peak Efficiency Index (PEI) according to Commission Regulation (ES) No. 548/2014)</w:t>
            </w:r>
          </w:p>
        </w:tc>
        <w:tc>
          <w:tcPr>
            <w:tcW w:w="1843" w:type="dxa"/>
            <w:vAlign w:val="center"/>
          </w:tcPr>
          <w:p w14:paraId="6463C12E" w14:textId="77777777" w:rsidR="00E0506E" w:rsidRPr="00D35330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5B5C27D3" w14:textId="77777777" w:rsidR="00E0506E" w:rsidRDefault="00E0506E" w:rsidP="00E0506E">
      <w:pPr>
        <w:rPr>
          <w:lang w:val="en"/>
        </w:rPr>
      </w:pPr>
    </w:p>
    <w:p w14:paraId="7970C07C" w14:textId="77777777" w:rsidR="00E0506E" w:rsidRDefault="00E0506E" w:rsidP="00E050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Pastabos/ </w:t>
      </w:r>
      <w:r>
        <w:rPr>
          <w:rFonts w:ascii="Arial" w:hAnsi="Arial" w:cs="Arial"/>
          <w:b/>
          <w:sz w:val="20"/>
          <w:szCs w:val="20"/>
          <w:lang w:val="en-US"/>
        </w:rPr>
        <w:t>Notes:</w:t>
      </w:r>
    </w:p>
    <w:p w14:paraId="75955865" w14:textId="77777777" w:rsidR="00E0506E" w:rsidRPr="00471970" w:rsidRDefault="00E0506E" w:rsidP="00E0506E">
      <w:pPr>
        <w:pStyle w:val="ListParagraph"/>
        <w:numPr>
          <w:ilvl w:val="0"/>
          <w:numId w:val="39"/>
        </w:numPr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471970">
        <w:rPr>
          <w:rFonts w:ascii="Arial" w:eastAsiaTheme="minorHAnsi" w:hAnsi="Arial" w:cs="Arial"/>
          <w:b/>
          <w:sz w:val="20"/>
          <w:szCs w:val="20"/>
          <w:lang w:eastAsia="en-US"/>
        </w:rPr>
        <w:t>AĮ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– aukštosios įtampos apvija/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High voltage winding</w:t>
      </w:r>
      <w:r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14:paraId="7D6D0490" w14:textId="77777777" w:rsidR="00E0506E" w:rsidRDefault="00E0506E" w:rsidP="00E0506E">
      <w:pPr>
        <w:pStyle w:val="ListParagraph"/>
        <w:tabs>
          <w:tab w:val="left" w:pos="851"/>
        </w:tabs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ŽĮ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– žemosios įtampos apvija/ </w:t>
      </w:r>
      <w:r w:rsidRPr="001C2C52">
        <w:rPr>
          <w:rFonts w:ascii="Arial" w:eastAsiaTheme="minorHAnsi" w:hAnsi="Arial" w:cs="Arial"/>
          <w:sz w:val="20"/>
          <w:szCs w:val="20"/>
          <w:lang w:val="en-US" w:eastAsia="en-US"/>
        </w:rPr>
        <w:t>Low voltage winding;</w:t>
      </w:r>
    </w:p>
    <w:p w14:paraId="5A54FB7A" w14:textId="77777777" w:rsidR="00E0506E" w:rsidRPr="00BE455A" w:rsidRDefault="00E0506E" w:rsidP="00E0506E">
      <w:pPr>
        <w:pStyle w:val="ListParagraph"/>
        <w:tabs>
          <w:tab w:val="left" w:pos="851"/>
        </w:tabs>
        <w:jc w:val="both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BE455A">
        <w:rPr>
          <w:rFonts w:ascii="Arial" w:eastAsiaTheme="minorHAnsi" w:hAnsi="Arial" w:cs="Arial"/>
          <w:sz w:val="20"/>
          <w:szCs w:val="20"/>
          <w:lang w:eastAsia="en-US"/>
        </w:rPr>
        <w:t>Kelių apvijų transformato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riams turi būti nurodyta kiekvienos apvijos vardinė galia/ </w:t>
      </w:r>
      <w:r w:rsidRPr="00BE455A">
        <w:rPr>
          <w:rFonts w:ascii="Arial" w:eastAsiaTheme="minorHAnsi" w:hAnsi="Arial" w:cs="Arial"/>
          <w:sz w:val="20"/>
          <w:szCs w:val="20"/>
          <w:lang w:val="en-US" w:eastAsia="en-US"/>
        </w:rPr>
        <w:t>For multi-winding transformers, the rated power of each winding shall be given.</w:t>
      </w:r>
    </w:p>
    <w:p w14:paraId="09405835" w14:textId="77777777" w:rsidR="00E0506E" w:rsidRPr="007E0CFA" w:rsidRDefault="00E0506E" w:rsidP="00E0506E">
      <w:pPr>
        <w:pStyle w:val="ListParagraph"/>
        <w:numPr>
          <w:ilvl w:val="0"/>
          <w:numId w:val="3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m</w:t>
      </w:r>
      <w:r w:rsidRPr="009E1D63">
        <w:rPr>
          <w:rFonts w:ascii="Arial" w:hAnsi="Arial" w:cs="Arial"/>
          <w:color w:val="000000"/>
          <w:sz w:val="20"/>
          <w:szCs w:val="20"/>
          <w:vertAlign w:val="subscript"/>
          <w:lang w:val="en-US"/>
        </w:rPr>
        <w:t xml:space="preserve">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- </w:t>
      </w:r>
      <w:r w:rsidRPr="009E1D63">
        <w:rPr>
          <w:rFonts w:ascii="Arial" w:hAnsi="Arial" w:cs="Arial"/>
          <w:sz w:val="20"/>
          <w:szCs w:val="20"/>
        </w:rPr>
        <w:t xml:space="preserve">Aukščiausia leidžiama įrenginio įtampa/ </w:t>
      </w:r>
      <w:r w:rsidRPr="009E1D63">
        <w:rPr>
          <w:rFonts w:ascii="Arial" w:hAnsi="Arial" w:cs="Arial"/>
          <w:sz w:val="20"/>
          <w:szCs w:val="20"/>
          <w:lang w:val="en-US"/>
        </w:rPr>
        <w:t>Highest voltage for equipment;</w:t>
      </w:r>
    </w:p>
    <w:p w14:paraId="0484976A" w14:textId="77777777" w:rsidR="00E0506E" w:rsidRPr="000010E6" w:rsidRDefault="00E0506E" w:rsidP="00E0506E">
      <w:pPr>
        <w:pStyle w:val="ListParagraph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0010E6">
        <w:rPr>
          <w:rFonts w:ascii="Arial" w:hAnsi="Arial" w:cs="Arial"/>
          <w:b/>
          <w:color w:val="000000"/>
          <w:sz w:val="20"/>
          <w:szCs w:val="20"/>
        </w:rPr>
        <w:t>U</w:t>
      </w:r>
      <w:r w:rsidRPr="000010E6">
        <w:rPr>
          <w:rFonts w:ascii="Arial" w:hAnsi="Arial" w:cs="Arial"/>
          <w:b/>
          <w:color w:val="000000"/>
          <w:sz w:val="20"/>
          <w:szCs w:val="20"/>
          <w:vertAlign w:val="subscript"/>
        </w:rPr>
        <w:t>p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- Žaibo impulso (1,2/50μs) atsparumo įtampa į žemę ir tarp fazių/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 xml:space="preserve">Lightning impulse 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(1,2/50μs)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withstand voltage</w:t>
      </w:r>
      <w:r w:rsidRPr="000010E6">
        <w:rPr>
          <w:rFonts w:ascii="Arial" w:hAnsi="Arial" w:cs="Arial"/>
          <w:color w:val="000000"/>
          <w:sz w:val="20"/>
          <w:szCs w:val="20"/>
        </w:rPr>
        <w:t xml:space="preserve"> to </w:t>
      </w:r>
      <w:r w:rsidRPr="000010E6">
        <w:rPr>
          <w:rFonts w:ascii="Arial" w:hAnsi="Arial" w:cs="Arial"/>
          <w:color w:val="000000"/>
          <w:sz w:val="20"/>
          <w:szCs w:val="20"/>
          <w:lang w:val="en-US"/>
        </w:rPr>
        <w:t>earth and between phases;</w:t>
      </w:r>
    </w:p>
    <w:p w14:paraId="6DB16CC9" w14:textId="77777777" w:rsidR="00E0506E" w:rsidRPr="00B95EF7" w:rsidRDefault="00E0506E" w:rsidP="00E0506E">
      <w:pPr>
        <w:tabs>
          <w:tab w:val="left" w:pos="709"/>
        </w:tabs>
        <w:ind w:left="709" w:hanging="709"/>
        <w:jc w:val="both"/>
        <w:rPr>
          <w:lang w:val="en-US"/>
        </w:rPr>
      </w:pPr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ab/>
      </w:r>
      <w:proofErr w:type="spellStart"/>
      <w:r w:rsidRPr="009E1D63">
        <w:rPr>
          <w:rFonts w:ascii="Arial" w:hAnsi="Arial" w:cs="Arial"/>
          <w:b/>
          <w:color w:val="000000"/>
          <w:sz w:val="20"/>
          <w:szCs w:val="20"/>
          <w:lang w:val="en-US"/>
        </w:rPr>
        <w:t>U</w:t>
      </w:r>
      <w:r w:rsidRPr="009E1D63">
        <w:rPr>
          <w:rFonts w:ascii="Arial" w:hAnsi="Arial" w:cs="Arial"/>
          <w:b/>
          <w:color w:val="000000"/>
          <w:sz w:val="20"/>
          <w:szCs w:val="20"/>
          <w:vertAlign w:val="subscript"/>
          <w:lang w:val="en-US"/>
        </w:rPr>
        <w:t>d</w:t>
      </w:r>
      <w:proofErr w:type="spellEnd"/>
      <w:r w:rsidRPr="009E1D63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r w:rsidRPr="009E1D63">
        <w:rPr>
          <w:rFonts w:ascii="Arial" w:hAnsi="Arial" w:cs="Arial"/>
          <w:color w:val="000000"/>
          <w:sz w:val="20"/>
          <w:szCs w:val="20"/>
        </w:rPr>
        <w:t xml:space="preserve">Pramoninio dažnio 50 Hz atsparumo įtampa per izoliuojantį atstumą 1 min. / </w:t>
      </w:r>
      <w:r w:rsidRPr="009E1D63">
        <w:rPr>
          <w:rFonts w:ascii="Arial" w:hAnsi="Arial" w:cs="Arial"/>
          <w:color w:val="000000"/>
          <w:sz w:val="20"/>
          <w:szCs w:val="20"/>
          <w:lang w:val="en-US"/>
        </w:rPr>
        <w:t>Power frequency 50 Hz withstand voltage across the isolating distance 1 min.;</w:t>
      </w:r>
    </w:p>
    <w:p w14:paraId="4AA74C76" w14:textId="77777777" w:rsidR="00E0506E" w:rsidRDefault="00E0506E" w:rsidP="00E0506E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0F2D2502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2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</w:p>
    <w:p w14:paraId="51F184E8" w14:textId="77777777" w:rsidR="00E0506E" w:rsidRPr="00112DB0" w:rsidRDefault="00E0506E" w:rsidP="00E0506E">
      <w:pPr>
        <w:tabs>
          <w:tab w:val="left" w:pos="85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9"/>
        <w:gridCol w:w="1205"/>
        <w:gridCol w:w="1063"/>
        <w:gridCol w:w="142"/>
        <w:gridCol w:w="567"/>
        <w:gridCol w:w="638"/>
        <w:gridCol w:w="781"/>
        <w:gridCol w:w="425"/>
        <w:gridCol w:w="1205"/>
        <w:gridCol w:w="1205"/>
        <w:gridCol w:w="1132"/>
        <w:gridCol w:w="73"/>
        <w:gridCol w:w="1205"/>
      </w:tblGrid>
      <w:tr w:rsidR="00E0506E" w:rsidRPr="00C27D19" w14:paraId="1ABAE833" w14:textId="77777777" w:rsidTr="00E0506E">
        <w:tc>
          <w:tcPr>
            <w:tcW w:w="3117" w:type="dxa"/>
            <w:gridSpan w:val="3"/>
            <w:vAlign w:val="center"/>
          </w:tcPr>
          <w:p w14:paraId="3984A78D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</w:t>
            </w:r>
            <w:r w:rsidRPr="00C27D19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tipas</w:t>
            </w:r>
          </w:p>
          <w:p w14:paraId="311C9BF3" w14:textId="77777777" w:rsidR="00E0506E" w:rsidRPr="00C27D19" w:rsidRDefault="00E0506E" w:rsidP="00E0506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 xml:space="preserve">(Type of 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3" w:type="dxa"/>
            <w:gridSpan w:val="10"/>
            <w:vAlign w:val="center"/>
          </w:tcPr>
          <w:p w14:paraId="319776F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5CEAEAF4" w14:textId="77777777" w:rsidTr="00E0506E">
        <w:tc>
          <w:tcPr>
            <w:tcW w:w="3117" w:type="dxa"/>
            <w:gridSpan w:val="3"/>
            <w:vAlign w:val="center"/>
          </w:tcPr>
          <w:p w14:paraId="0F6AAE8B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pozicijų kiekis</w:t>
            </w:r>
          </w:p>
          <w:p w14:paraId="0AB6BEF3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Number of tap positions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373" w:type="dxa"/>
            <w:gridSpan w:val="10"/>
            <w:vAlign w:val="center"/>
          </w:tcPr>
          <w:p w14:paraId="1FC8297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2F43">
              <w:rPr>
                <w:rFonts w:ascii="Arial" w:hAnsi="Arial" w:cs="Arial"/>
                <w:color w:val="000000"/>
                <w:sz w:val="20"/>
                <w:szCs w:val="20"/>
              </w:rPr>
              <w:t>±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50B3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....., </w:t>
            </w:r>
            <w:r w:rsidRPr="009E2F43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E0506E" w:rsidRPr="00C27D19" w14:paraId="4CD961D5" w14:textId="77777777" w:rsidTr="00E0506E">
        <w:tc>
          <w:tcPr>
            <w:tcW w:w="3117" w:type="dxa"/>
            <w:gridSpan w:val="3"/>
            <w:vAlign w:val="center"/>
          </w:tcPr>
          <w:p w14:paraId="3B448C1A" w14:textId="77777777" w:rsidR="00E0506E" w:rsidRPr="00C27D19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Atšakų perjungiklio pavaros maitinimo įtampa</w:t>
            </w:r>
          </w:p>
          <w:p w14:paraId="4FBF85C7" w14:textId="77777777" w:rsidR="00E0506E" w:rsidRPr="00C27D19" w:rsidRDefault="00E0506E" w:rsidP="00E0506E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Supply voltage of the tap changer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017C165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664" w:type="dxa"/>
            <w:gridSpan w:val="8"/>
            <w:vAlign w:val="center"/>
          </w:tcPr>
          <w:p w14:paraId="1070A79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7B976065" w14:textId="77777777" w:rsidTr="00E0506E">
        <w:tc>
          <w:tcPr>
            <w:tcW w:w="3117" w:type="dxa"/>
            <w:gridSpan w:val="3"/>
            <w:vAlign w:val="center"/>
          </w:tcPr>
          <w:p w14:paraId="4A8B0CE5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Valdymo grandinių įtampa</w:t>
            </w:r>
          </w:p>
          <w:p w14:paraId="537A8D8C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Voltage of control circuit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14:paraId="1F952454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VAC</w:t>
            </w:r>
          </w:p>
        </w:tc>
        <w:tc>
          <w:tcPr>
            <w:tcW w:w="6664" w:type="dxa"/>
            <w:gridSpan w:val="8"/>
            <w:vAlign w:val="center"/>
          </w:tcPr>
          <w:p w14:paraId="379F76A5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0B25946D" w14:textId="77777777" w:rsidTr="00E0506E">
        <w:tc>
          <w:tcPr>
            <w:tcW w:w="10490" w:type="dxa"/>
            <w:gridSpan w:val="13"/>
            <w:vAlign w:val="center"/>
          </w:tcPr>
          <w:p w14:paraId="7959F554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06E" w:rsidRPr="00C27D19" w14:paraId="463A6F0A" w14:textId="77777777" w:rsidTr="00E0506E">
        <w:trPr>
          <w:trHeight w:val="328"/>
        </w:trPr>
        <w:tc>
          <w:tcPr>
            <w:tcW w:w="849" w:type="dxa"/>
            <w:vMerge w:val="restart"/>
            <w:vAlign w:val="center"/>
          </w:tcPr>
          <w:p w14:paraId="3BBBC548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2D8C3107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4821" w:type="dxa"/>
            <w:gridSpan w:val="7"/>
            <w:vAlign w:val="center"/>
          </w:tcPr>
          <w:p w14:paraId="7641932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Į </w:t>
            </w:r>
          </w:p>
          <w:p w14:paraId="4CB77FE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H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V)</w:t>
            </w:r>
          </w:p>
        </w:tc>
        <w:tc>
          <w:tcPr>
            <w:tcW w:w="4820" w:type="dxa"/>
            <w:gridSpan w:val="5"/>
            <w:vAlign w:val="center"/>
          </w:tcPr>
          <w:p w14:paraId="36B1E1D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ŽĮ </w:t>
            </w:r>
          </w:p>
          <w:p w14:paraId="6131955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(LV)</w:t>
            </w:r>
          </w:p>
        </w:tc>
      </w:tr>
      <w:tr w:rsidR="00E0506E" w:rsidRPr="00C27D19" w14:paraId="26B0CDFC" w14:textId="77777777" w:rsidTr="00E0506E">
        <w:trPr>
          <w:trHeight w:val="328"/>
        </w:trPr>
        <w:tc>
          <w:tcPr>
            <w:tcW w:w="849" w:type="dxa"/>
            <w:vMerge/>
            <w:vAlign w:val="center"/>
          </w:tcPr>
          <w:p w14:paraId="4AC29CF6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05" w:type="dxa"/>
            <w:vAlign w:val="center"/>
          </w:tcPr>
          <w:p w14:paraId="270C6A67" w14:textId="77777777" w:rsidR="00E0506E" w:rsidRPr="00977F7F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225AAD8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1205" w:type="dxa"/>
            <w:gridSpan w:val="2"/>
            <w:vAlign w:val="center"/>
          </w:tcPr>
          <w:p w14:paraId="0BBF47F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205" w:type="dxa"/>
            <w:gridSpan w:val="2"/>
            <w:vAlign w:val="center"/>
          </w:tcPr>
          <w:p w14:paraId="4439A71A" w14:textId="77777777" w:rsidR="00E0506E" w:rsidRPr="00977F7F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72CC6363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1206" w:type="dxa"/>
            <w:gridSpan w:val="2"/>
            <w:vAlign w:val="center"/>
          </w:tcPr>
          <w:p w14:paraId="260DD01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  <w:tc>
          <w:tcPr>
            <w:tcW w:w="1205" w:type="dxa"/>
            <w:vAlign w:val="center"/>
          </w:tcPr>
          <w:p w14:paraId="7AF4D765" w14:textId="77777777" w:rsidR="00E0506E" w:rsidRPr="00977F7F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Įtampa</w:t>
            </w:r>
          </w:p>
          <w:p w14:paraId="1DF8441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(Voltage)</w:t>
            </w:r>
          </w:p>
        </w:tc>
        <w:tc>
          <w:tcPr>
            <w:tcW w:w="1205" w:type="dxa"/>
            <w:vAlign w:val="center"/>
          </w:tcPr>
          <w:p w14:paraId="5859E147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kV</w:t>
            </w:r>
          </w:p>
        </w:tc>
        <w:tc>
          <w:tcPr>
            <w:tcW w:w="1205" w:type="dxa"/>
            <w:gridSpan w:val="2"/>
            <w:vAlign w:val="center"/>
          </w:tcPr>
          <w:p w14:paraId="0B244B58" w14:textId="77777777" w:rsidR="00E0506E" w:rsidRPr="00977F7F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color w:val="000000"/>
                <w:sz w:val="16"/>
                <w:szCs w:val="16"/>
              </w:rPr>
              <w:t>Srovė</w:t>
            </w:r>
          </w:p>
          <w:p w14:paraId="0A6B2DB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(Current)</w:t>
            </w:r>
          </w:p>
        </w:tc>
        <w:tc>
          <w:tcPr>
            <w:tcW w:w="1205" w:type="dxa"/>
            <w:vAlign w:val="center"/>
          </w:tcPr>
          <w:p w14:paraId="4CC46DB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</w:t>
            </w:r>
          </w:p>
        </w:tc>
      </w:tr>
      <w:tr w:rsidR="00E0506E" w:rsidRPr="00C27D19" w14:paraId="6E8F23A9" w14:textId="77777777" w:rsidTr="00E0506E">
        <w:tc>
          <w:tcPr>
            <w:tcW w:w="849" w:type="dxa"/>
            <w:vAlign w:val="center"/>
          </w:tcPr>
          <w:p w14:paraId="67DAF63D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3"/>
            <w:vAlign w:val="center"/>
          </w:tcPr>
          <w:p w14:paraId="56257D1E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773DC482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17A89C8D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3A8A814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8A237D8" w14:textId="77777777" w:rsidTr="00E0506E">
        <w:tc>
          <w:tcPr>
            <w:tcW w:w="849" w:type="dxa"/>
            <w:vAlign w:val="center"/>
          </w:tcPr>
          <w:p w14:paraId="04580F8C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14:paraId="415918CB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121900A9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643B0FD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48DC5B2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87B6EB6" w14:textId="77777777" w:rsidTr="00E0506E">
        <w:tc>
          <w:tcPr>
            <w:tcW w:w="849" w:type="dxa"/>
            <w:vAlign w:val="center"/>
          </w:tcPr>
          <w:p w14:paraId="12452E4A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030D980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3B8E723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62C0F68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1FBFB47A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FD281E7" w14:textId="77777777" w:rsidTr="00E0506E">
        <w:tc>
          <w:tcPr>
            <w:tcW w:w="849" w:type="dxa"/>
            <w:vAlign w:val="center"/>
          </w:tcPr>
          <w:p w14:paraId="5252ED0B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14:paraId="525CB049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48E3D2E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672002A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5213773F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3088EF89" w14:textId="77777777" w:rsidTr="00E0506E">
        <w:tc>
          <w:tcPr>
            <w:tcW w:w="849" w:type="dxa"/>
            <w:vAlign w:val="center"/>
          </w:tcPr>
          <w:p w14:paraId="59CE68D6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5E98C57D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25DD2DE5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313669BB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0F8305FA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66CC441" w14:textId="77777777" w:rsidTr="00E0506E">
        <w:tc>
          <w:tcPr>
            <w:tcW w:w="849" w:type="dxa"/>
            <w:vAlign w:val="center"/>
          </w:tcPr>
          <w:p w14:paraId="105A1897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6B6E06B6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7704543F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7C20F6E2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17AC4200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5A69481D" w14:textId="77777777" w:rsidTr="00E0506E">
        <w:tc>
          <w:tcPr>
            <w:tcW w:w="849" w:type="dxa"/>
            <w:vAlign w:val="center"/>
          </w:tcPr>
          <w:p w14:paraId="55B1CBAD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20DF926D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3C012CA0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1419C57A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3BB99A82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95D1EDA" w14:textId="77777777" w:rsidTr="00E0506E">
        <w:tc>
          <w:tcPr>
            <w:tcW w:w="849" w:type="dxa"/>
            <w:vAlign w:val="center"/>
          </w:tcPr>
          <w:p w14:paraId="1400670A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6E7DB0B0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66F049C5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2B4AF1E5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752EA42C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42C1C016" w14:textId="77777777" w:rsidTr="00E0506E">
        <w:tc>
          <w:tcPr>
            <w:tcW w:w="849" w:type="dxa"/>
            <w:vAlign w:val="center"/>
          </w:tcPr>
          <w:p w14:paraId="24755635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4478EDE5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6E4B3E55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57A34268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2D376F9E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479F24C" w14:textId="77777777" w:rsidTr="00E0506E">
        <w:tc>
          <w:tcPr>
            <w:tcW w:w="849" w:type="dxa"/>
            <w:vAlign w:val="center"/>
          </w:tcPr>
          <w:p w14:paraId="1DF2F4F8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0CAC93EE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53B3D006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344069B8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26249522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1F36344D" w14:textId="77777777" w:rsidTr="00E0506E">
        <w:tc>
          <w:tcPr>
            <w:tcW w:w="849" w:type="dxa"/>
            <w:vAlign w:val="center"/>
          </w:tcPr>
          <w:p w14:paraId="3551293F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C27D19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05A83559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1" w:type="dxa"/>
            <w:gridSpan w:val="4"/>
            <w:vAlign w:val="center"/>
          </w:tcPr>
          <w:p w14:paraId="21135A8C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2"/>
            <w:vAlign w:val="center"/>
          </w:tcPr>
          <w:p w14:paraId="7E855DB6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410" w:type="dxa"/>
            <w:gridSpan w:val="3"/>
            <w:vAlign w:val="center"/>
          </w:tcPr>
          <w:p w14:paraId="5D68F970" w14:textId="77777777" w:rsidR="00E0506E" w:rsidRPr="00C27D1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A2F77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610386E2" w14:textId="77777777" w:rsidTr="00E0506E">
        <w:trPr>
          <w:trHeight w:val="283"/>
        </w:trPr>
        <w:tc>
          <w:tcPr>
            <w:tcW w:w="10490" w:type="dxa"/>
            <w:gridSpan w:val="13"/>
            <w:vAlign w:val="center"/>
          </w:tcPr>
          <w:p w14:paraId="7D81360D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06E" w:rsidRPr="00C27D19" w14:paraId="1AC88FF2" w14:textId="77777777" w:rsidTr="00E0506E">
        <w:tc>
          <w:tcPr>
            <w:tcW w:w="9212" w:type="dxa"/>
            <w:gridSpan w:val="11"/>
            <w:vAlign w:val="center"/>
          </w:tcPr>
          <w:p w14:paraId="5F5A772C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Trumpojo jungimo įtampa</w:t>
            </w:r>
          </w:p>
          <w:p w14:paraId="2C9AC27B" w14:textId="77777777" w:rsidR="00E0506E" w:rsidRPr="006A2F77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Short circuit impedance voltage</w:t>
            </w:r>
            <w:r w:rsidRPr="00C27D19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278" w:type="dxa"/>
            <w:gridSpan w:val="2"/>
            <w:vAlign w:val="center"/>
          </w:tcPr>
          <w:p w14:paraId="4823A6F3" w14:textId="77777777" w:rsidR="00E0506E" w:rsidRPr="00C325A4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E0506E" w:rsidRPr="00C27D19" w14:paraId="2F27AE7E" w14:textId="77777777" w:rsidTr="00E0506E">
        <w:tc>
          <w:tcPr>
            <w:tcW w:w="5245" w:type="dxa"/>
            <w:gridSpan w:val="7"/>
            <w:vAlign w:val="center"/>
          </w:tcPr>
          <w:p w14:paraId="1B46FE53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77F7F">
              <w:rPr>
                <w:rFonts w:ascii="Arial" w:hAnsi="Arial" w:cs="Arial"/>
                <w:b/>
                <w:noProof/>
                <w:sz w:val="16"/>
                <w:szCs w:val="16"/>
              </w:rPr>
              <w:t>Padėtis</w:t>
            </w:r>
          </w:p>
          <w:p w14:paraId="0D976D9A" w14:textId="77777777" w:rsidR="00E0506E" w:rsidRPr="00C27D19" w:rsidRDefault="00E0506E" w:rsidP="00E0506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7F7F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(Position of tap changer)</w:t>
            </w:r>
          </w:p>
        </w:tc>
        <w:tc>
          <w:tcPr>
            <w:tcW w:w="5245" w:type="dxa"/>
            <w:gridSpan w:val="6"/>
            <w:vAlign w:val="center"/>
          </w:tcPr>
          <w:p w14:paraId="0554704F" w14:textId="77777777" w:rsidR="00E0506E" w:rsidRPr="00326753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AĮ – ŽĮ</w:t>
            </w:r>
          </w:p>
          <w:p w14:paraId="1365457E" w14:textId="77777777" w:rsidR="00E0506E" w:rsidRPr="00326753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(HV - LV)</w:t>
            </w:r>
          </w:p>
        </w:tc>
      </w:tr>
      <w:tr w:rsidR="00E0506E" w:rsidRPr="00C27D19" w14:paraId="2D5FF128" w14:textId="77777777" w:rsidTr="00E0506E">
        <w:tc>
          <w:tcPr>
            <w:tcW w:w="5245" w:type="dxa"/>
            <w:gridSpan w:val="7"/>
            <w:vAlign w:val="center"/>
          </w:tcPr>
          <w:p w14:paraId="205DE8B3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(max)</w:t>
            </w:r>
          </w:p>
        </w:tc>
        <w:tc>
          <w:tcPr>
            <w:tcW w:w="5245" w:type="dxa"/>
            <w:gridSpan w:val="6"/>
          </w:tcPr>
          <w:p w14:paraId="4DB4D51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3FF0D57C" w14:textId="77777777" w:rsidTr="00E0506E">
        <w:tc>
          <w:tcPr>
            <w:tcW w:w="5245" w:type="dxa"/>
            <w:gridSpan w:val="7"/>
            <w:vAlign w:val="center"/>
          </w:tcPr>
          <w:p w14:paraId="54B35389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(nom)</w:t>
            </w:r>
          </w:p>
        </w:tc>
        <w:tc>
          <w:tcPr>
            <w:tcW w:w="5245" w:type="dxa"/>
            <w:gridSpan w:val="6"/>
          </w:tcPr>
          <w:p w14:paraId="7E989DF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C27D19" w14:paraId="2AA8C81D" w14:textId="77777777" w:rsidTr="00E0506E">
        <w:tc>
          <w:tcPr>
            <w:tcW w:w="5245" w:type="dxa"/>
            <w:gridSpan w:val="7"/>
            <w:vAlign w:val="center"/>
          </w:tcPr>
          <w:p w14:paraId="153ADE46" w14:textId="77777777" w:rsidR="00E0506E" w:rsidRPr="00977F7F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..... (min)</w:t>
            </w:r>
          </w:p>
        </w:tc>
        <w:tc>
          <w:tcPr>
            <w:tcW w:w="5245" w:type="dxa"/>
            <w:gridSpan w:val="6"/>
          </w:tcPr>
          <w:p w14:paraId="0E6DF04F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2811C9F7" w14:textId="77777777" w:rsidR="00E0506E" w:rsidRDefault="00E0506E" w:rsidP="00E0506E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4D7DE2DE" w14:textId="77777777" w:rsidR="00E0506E" w:rsidRDefault="00E0506E" w:rsidP="00E0506E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3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3</w:t>
      </w:r>
    </w:p>
    <w:p w14:paraId="71754C31" w14:textId="77777777" w:rsidR="00E0506E" w:rsidRDefault="00E0506E" w:rsidP="00E0506E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843"/>
        <w:gridCol w:w="1842"/>
        <w:gridCol w:w="1843"/>
      </w:tblGrid>
      <w:tr w:rsidR="00E0506E" w:rsidRPr="00D35330" w14:paraId="7009433D" w14:textId="77777777" w:rsidTr="00E0506E">
        <w:tc>
          <w:tcPr>
            <w:tcW w:w="10490" w:type="dxa"/>
            <w:gridSpan w:val="6"/>
            <w:vAlign w:val="center"/>
          </w:tcPr>
          <w:p w14:paraId="3BF8E31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Įvadų srovės transformatoriai</w:t>
            </w:r>
          </w:p>
          <w:p w14:paraId="562BF956" w14:textId="77777777" w:rsidR="00E0506E" w:rsidRPr="00D35330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Bushings current transformers</w:t>
            </w:r>
            <w:r w:rsidRPr="00326753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286209" w14:paraId="1CAF0932" w14:textId="77777777" w:rsidTr="00E0506E">
        <w:tc>
          <w:tcPr>
            <w:tcW w:w="1418" w:type="dxa"/>
            <w:vMerge w:val="restart"/>
            <w:vAlign w:val="center"/>
          </w:tcPr>
          <w:p w14:paraId="2E6563B0" w14:textId="77777777" w:rsidR="00E0506E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b/>
                <w:noProof/>
                <w:sz w:val="16"/>
                <w:szCs w:val="16"/>
              </w:rPr>
              <w:t>Sumontavimo vieta</w:t>
            </w:r>
          </w:p>
          <w:p w14:paraId="02AE1967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Mounting location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6C113C5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Vardinis transformacijos santykis</w:t>
            </w:r>
          </w:p>
          <w:p w14:paraId="6C43B63C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transformation ratio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7CB2FF3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Tikslumo klasė</w:t>
            </w:r>
          </w:p>
          <w:p w14:paraId="79F62F6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Accuracy class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48592C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10411D">
              <w:rPr>
                <w:rFonts w:ascii="Arial" w:hAnsi="Arial" w:cs="Arial"/>
                <w:b/>
                <w:sz w:val="16"/>
                <w:szCs w:val="16"/>
              </w:rPr>
              <w:t>augumo faktorius</w:t>
            </w:r>
          </w:p>
          <w:p w14:paraId="435DC393" w14:textId="77777777" w:rsidR="00E0506E" w:rsidRPr="0010411D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(Security factor)</w:t>
            </w:r>
          </w:p>
        </w:tc>
        <w:tc>
          <w:tcPr>
            <w:tcW w:w="1842" w:type="dxa"/>
            <w:vMerge w:val="restart"/>
            <w:vAlign w:val="center"/>
          </w:tcPr>
          <w:p w14:paraId="7F24B70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411D">
              <w:rPr>
                <w:rFonts w:ascii="Arial" w:hAnsi="Arial" w:cs="Arial"/>
                <w:b/>
                <w:sz w:val="16"/>
                <w:szCs w:val="16"/>
              </w:rPr>
              <w:t>Tikslumo ribos faktorius</w:t>
            </w:r>
          </w:p>
          <w:p w14:paraId="3E8EF644" w14:textId="77777777" w:rsidR="00E0506E" w:rsidRPr="0010411D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0411D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-US"/>
              </w:rPr>
              <w:t>(Accuracy limit factor)</w:t>
            </w:r>
          </w:p>
        </w:tc>
        <w:tc>
          <w:tcPr>
            <w:tcW w:w="1843" w:type="dxa"/>
            <w:vAlign w:val="center"/>
          </w:tcPr>
          <w:p w14:paraId="0D8A5D7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Vardinė išėjimo galia</w:t>
            </w:r>
          </w:p>
          <w:p w14:paraId="10300150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Rated output power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E0506E" w:rsidRPr="00286209" w14:paraId="0B70E070" w14:textId="77777777" w:rsidTr="00E0506E">
        <w:tc>
          <w:tcPr>
            <w:tcW w:w="1418" w:type="dxa"/>
            <w:vMerge/>
            <w:vAlign w:val="center"/>
          </w:tcPr>
          <w:p w14:paraId="0200804F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68471291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09A0238A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5F802DF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5370257C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05AEE33" w14:textId="77777777" w:rsidR="00E0506E" w:rsidRPr="007735F4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735F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VA</w:t>
            </w:r>
          </w:p>
        </w:tc>
      </w:tr>
      <w:tr w:rsidR="00E0506E" w:rsidRPr="00286209" w14:paraId="746AFD51" w14:textId="77777777" w:rsidTr="00E0506E">
        <w:tc>
          <w:tcPr>
            <w:tcW w:w="1418" w:type="dxa"/>
            <w:vMerge w:val="restart"/>
            <w:vAlign w:val="center"/>
          </w:tcPr>
          <w:p w14:paraId="045EEE3A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AĮ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8E5C9C3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HV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27A1B80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117DD94A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405B2E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09AD9C5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538D9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532FBA2C" w14:textId="77777777" w:rsidTr="00E0506E">
        <w:tc>
          <w:tcPr>
            <w:tcW w:w="1418" w:type="dxa"/>
            <w:vMerge/>
            <w:vAlign w:val="center"/>
          </w:tcPr>
          <w:p w14:paraId="4785001D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46243C2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58CE408B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B8EF0E1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5BBE68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4873CAF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68608BC8" w14:textId="77777777" w:rsidTr="00E0506E">
        <w:tc>
          <w:tcPr>
            <w:tcW w:w="1418" w:type="dxa"/>
            <w:vMerge/>
            <w:vAlign w:val="center"/>
          </w:tcPr>
          <w:p w14:paraId="69061774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9BEA571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11DDB3E6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14B3BD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E43BDA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7CEECD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1F65DA24" w14:textId="77777777" w:rsidTr="00E0506E">
        <w:tc>
          <w:tcPr>
            <w:tcW w:w="1418" w:type="dxa"/>
            <w:vMerge w:val="restart"/>
            <w:vAlign w:val="center"/>
          </w:tcPr>
          <w:p w14:paraId="5ADF60C8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AĮ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4690AC6D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HV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3733AE49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54B1F472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9FB8FA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52C2FC7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D5D4D2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0D90B335" w14:textId="77777777" w:rsidTr="00E0506E">
        <w:tc>
          <w:tcPr>
            <w:tcW w:w="1418" w:type="dxa"/>
            <w:vMerge/>
            <w:vAlign w:val="center"/>
          </w:tcPr>
          <w:p w14:paraId="216E4C0E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F6878AC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05EA322F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493E46F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8AF220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1B87C9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39D6648A" w14:textId="77777777" w:rsidTr="00E0506E">
        <w:tc>
          <w:tcPr>
            <w:tcW w:w="1418" w:type="dxa"/>
            <w:vMerge/>
            <w:vAlign w:val="center"/>
          </w:tcPr>
          <w:p w14:paraId="03379F85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EF6BB0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07030587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9F7B43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4EC8BA8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5A8DA9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79964747" w14:textId="77777777" w:rsidTr="00E0506E">
        <w:tc>
          <w:tcPr>
            <w:tcW w:w="1418" w:type="dxa"/>
            <w:vMerge w:val="restart"/>
            <w:vAlign w:val="center"/>
          </w:tcPr>
          <w:p w14:paraId="70DBD6E0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AĮ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3CCF39EC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HV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4EDF7F6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684E816A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6C7B2D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5624110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0AE4B94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3F812456" w14:textId="77777777" w:rsidTr="00E0506E">
        <w:tc>
          <w:tcPr>
            <w:tcW w:w="1418" w:type="dxa"/>
            <w:vMerge/>
            <w:vAlign w:val="center"/>
          </w:tcPr>
          <w:p w14:paraId="153958D2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41124AA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30B86653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3A4C74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093D0D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1C0762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0703F113" w14:textId="77777777" w:rsidTr="00E0506E">
        <w:tc>
          <w:tcPr>
            <w:tcW w:w="1418" w:type="dxa"/>
            <w:vMerge/>
            <w:vAlign w:val="center"/>
          </w:tcPr>
          <w:p w14:paraId="585BC83D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41DB38F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127E6844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672C11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4B662E4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A0B1A7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57879F84" w14:textId="77777777" w:rsidTr="00E0506E">
        <w:tc>
          <w:tcPr>
            <w:tcW w:w="1418" w:type="dxa"/>
            <w:vMerge w:val="restart"/>
            <w:vAlign w:val="center"/>
          </w:tcPr>
          <w:p w14:paraId="3D441A34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ŽĮ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78AE0E7C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a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LV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486EA3D5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578FF4B9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8AC4EF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155D8FC7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161946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3FA7EB76" w14:textId="77777777" w:rsidTr="00E0506E">
        <w:tc>
          <w:tcPr>
            <w:tcW w:w="1418" w:type="dxa"/>
            <w:vMerge/>
            <w:vAlign w:val="center"/>
          </w:tcPr>
          <w:p w14:paraId="08FF7235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ACD1A45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397599B1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95DFDC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63B9DC7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C4C2157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6C2570A1" w14:textId="77777777" w:rsidTr="00E0506E">
        <w:tc>
          <w:tcPr>
            <w:tcW w:w="1418" w:type="dxa"/>
            <w:vMerge/>
            <w:vAlign w:val="center"/>
          </w:tcPr>
          <w:p w14:paraId="2800D43A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2DA7E0D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53228F6A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FE4B56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410908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A856FF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1B095A4C" w14:textId="77777777" w:rsidTr="00E0506E">
        <w:tc>
          <w:tcPr>
            <w:tcW w:w="1418" w:type="dxa"/>
            <w:vMerge w:val="restart"/>
            <w:vAlign w:val="center"/>
          </w:tcPr>
          <w:p w14:paraId="735ED449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ŽĮ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1802E1D8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LV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419ECF8B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048CEA8E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D0F020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3CCD7F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54855B3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5EBC38CE" w14:textId="77777777" w:rsidTr="00E0506E">
        <w:tc>
          <w:tcPr>
            <w:tcW w:w="1418" w:type="dxa"/>
            <w:vMerge/>
            <w:vAlign w:val="center"/>
          </w:tcPr>
          <w:p w14:paraId="50D9DF1D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1513CA4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34904901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4D74A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1C80AA2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F0C1CD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53C41663" w14:textId="77777777" w:rsidTr="00E0506E">
        <w:tc>
          <w:tcPr>
            <w:tcW w:w="1418" w:type="dxa"/>
            <w:vMerge/>
            <w:vAlign w:val="center"/>
          </w:tcPr>
          <w:p w14:paraId="75DC0D9A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602B3D3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00B96845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3E1BE8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665772B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3D815A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6E828777" w14:textId="77777777" w:rsidTr="00E0506E">
        <w:tc>
          <w:tcPr>
            <w:tcW w:w="1418" w:type="dxa"/>
            <w:vMerge w:val="restart"/>
            <w:vAlign w:val="center"/>
          </w:tcPr>
          <w:p w14:paraId="249BC8EE" w14:textId="77777777" w:rsidR="00E0506E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vertAlign w:val="subscript"/>
              </w:rPr>
              <w:t>ŽĮ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įvadas</w:t>
            </w:r>
          </w:p>
          <w:p w14:paraId="07781AB2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  <w:vertAlign w:val="subscript"/>
              </w:rPr>
              <w:t>LV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 xml:space="preserve"> bushing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25A4D60A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3FB3FA06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8BA173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65BDC0D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B9C1947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112CD010" w14:textId="77777777" w:rsidTr="00E0506E">
        <w:tc>
          <w:tcPr>
            <w:tcW w:w="1418" w:type="dxa"/>
            <w:vMerge/>
            <w:vAlign w:val="center"/>
          </w:tcPr>
          <w:p w14:paraId="2093D5CC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27DA66F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0966DA6D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9D642D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BD00C2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376DFA6C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2546B636" w14:textId="77777777" w:rsidTr="00E0506E">
        <w:tc>
          <w:tcPr>
            <w:tcW w:w="1418" w:type="dxa"/>
            <w:vMerge/>
            <w:vAlign w:val="center"/>
          </w:tcPr>
          <w:p w14:paraId="7F36AC95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F87C7DD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470B4D50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7A1E2C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3886020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80790B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4F0D7321" w14:textId="77777777" w:rsidTr="00E0506E">
        <w:tc>
          <w:tcPr>
            <w:tcW w:w="1418" w:type="dxa"/>
            <w:vAlign w:val="center"/>
          </w:tcPr>
          <w:p w14:paraId="24C8FC47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4D82EE48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32FC2CBA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0F4CBCF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0DFAA1C2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31C484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3B69EBC6" w14:textId="77777777" w:rsidTr="00E0506E">
        <w:tc>
          <w:tcPr>
            <w:tcW w:w="1418" w:type="dxa"/>
            <w:vAlign w:val="center"/>
          </w:tcPr>
          <w:p w14:paraId="5206A0B0" w14:textId="77777777" w:rsidR="00E0506E" w:rsidRDefault="00E0506E" w:rsidP="00E0506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Neutralė</w:t>
            </w:r>
            <w:proofErr w:type="spellEnd"/>
          </w:p>
          <w:p w14:paraId="634F68C3" w14:textId="77777777" w:rsidR="00E0506E" w:rsidRPr="00286209" w:rsidRDefault="00E0506E" w:rsidP="00E0506E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Neutral</w:t>
            </w:r>
            <w:r w:rsidRPr="00286209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843" w:type="dxa"/>
            <w:vAlign w:val="center"/>
          </w:tcPr>
          <w:p w14:paraId="7872DF19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69E5AF40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2B811D1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1346CCD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E2CE56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286209" w14:paraId="32623D86" w14:textId="77777777" w:rsidTr="00E0506E">
        <w:tc>
          <w:tcPr>
            <w:tcW w:w="1418" w:type="dxa"/>
            <w:vAlign w:val="center"/>
          </w:tcPr>
          <w:p w14:paraId="6986E3B8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76DAED0C" w14:textId="77777777" w:rsidR="00E0506E" w:rsidRPr="00286209" w:rsidRDefault="00E0506E" w:rsidP="00E0506E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701" w:type="dxa"/>
            <w:vAlign w:val="center"/>
          </w:tcPr>
          <w:p w14:paraId="47C4D215" w14:textId="77777777" w:rsidR="00E0506E" w:rsidRPr="00286209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64BC38AF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2" w:type="dxa"/>
            <w:vAlign w:val="center"/>
          </w:tcPr>
          <w:p w14:paraId="23D76F3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1843" w:type="dxa"/>
            <w:vAlign w:val="center"/>
          </w:tcPr>
          <w:p w14:paraId="1AD32C9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3533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DDF1F02" w14:textId="77777777" w:rsidR="00E0506E" w:rsidRDefault="00E0506E" w:rsidP="00E0506E">
      <w:pPr>
        <w:spacing w:after="160" w:line="259" w:lineRule="auto"/>
        <w:rPr>
          <w:lang w:val="en"/>
        </w:rPr>
      </w:pPr>
      <w:r>
        <w:rPr>
          <w:lang w:val="en"/>
        </w:rPr>
        <w:br w:type="page"/>
      </w:r>
    </w:p>
    <w:p w14:paraId="73B58E0E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4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4</w:t>
      </w:r>
    </w:p>
    <w:p w14:paraId="17179285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835"/>
        <w:gridCol w:w="2835"/>
      </w:tblGrid>
      <w:tr w:rsidR="00E0506E" w:rsidRPr="00D35330" w14:paraId="38619439" w14:textId="77777777" w:rsidTr="00E0506E">
        <w:tc>
          <w:tcPr>
            <w:tcW w:w="10490" w:type="dxa"/>
            <w:gridSpan w:val="4"/>
            <w:vAlign w:val="center"/>
          </w:tcPr>
          <w:p w14:paraId="7E5CAD4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Įtampos reguliavimo transformatoriaus apvijų sujungimo ir atšakų perjungiklio schema</w:t>
            </w:r>
          </w:p>
          <w:p w14:paraId="4470D9D5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Series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(booster)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windings connections and tap changer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62890599" w14:textId="77777777" w:rsidTr="00E0506E">
        <w:trPr>
          <w:trHeight w:val="10031"/>
        </w:trPr>
        <w:tc>
          <w:tcPr>
            <w:tcW w:w="10490" w:type="dxa"/>
            <w:gridSpan w:val="4"/>
            <w:vAlign w:val="center"/>
          </w:tcPr>
          <w:p w14:paraId="1280325D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D195FF" wp14:editId="0C740E7D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95885</wp:posOffset>
                      </wp:positionV>
                      <wp:extent cx="6158865" cy="5320030"/>
                      <wp:effectExtent l="0" t="0" r="13335" b="1397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532014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CF7D7" id="Flowchart: Process 4" o:spid="_x0000_s1026" type="#_x0000_t109" style="position:absolute;margin-left:17.35pt;margin-top:7.55pt;width:484.95pt;height:41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" filled="f" strokecolor="#7f7f7f [1612]" strokeweight="1pt"/>
                  </w:pict>
                </mc:Fallback>
              </mc:AlternateContent>
            </w:r>
          </w:p>
          <w:p w14:paraId="5B18E397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DFEE78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C70E5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3F256" w14:textId="77777777" w:rsidR="00E0506E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48B82" w14:textId="77777777" w:rsidR="00E0506E" w:rsidRPr="00620276" w:rsidRDefault="00E0506E" w:rsidP="00E0506E">
            <w:pPr>
              <w:jc w:val="center"/>
              <w:rPr>
                <w:vertAlign w:val="subscript"/>
              </w:rPr>
            </w:pPr>
          </w:p>
          <w:p w14:paraId="37A8D1E5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5C8363" wp14:editId="07294CBA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987425</wp:posOffset>
                      </wp:positionV>
                      <wp:extent cx="2695575" cy="10445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698" cy="1045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5CB3F" w14:textId="77777777" w:rsidR="00A218CB" w:rsidRPr="008A2ACF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8A2ACF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26030468" w14:textId="77777777" w:rsidR="00A218CB" w:rsidRPr="008A2ACF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8A2ACF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8A2ACF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8A2ACF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C8363" id="Text Box 5" o:spid="_x0000_s1028" type="#_x0000_t202" style="position:absolute;margin-left:151.4pt;margin-top:77.75pt;width:212.25pt;height:8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" fillcolor="white [3201]" stroked="f" strokeweight=".5pt">
                      <v:fill opacity="0"/>
                      <v:textbox>
                        <w:txbxContent>
                          <w:p w14:paraId="3475CB3F" w14:textId="77777777" w:rsidR="00A218CB" w:rsidRPr="008A2ACF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8A2ACF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26030468" w14:textId="77777777" w:rsidR="00A218CB" w:rsidRPr="008A2ACF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8A2ACF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8A2ACF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8A2ACF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506E" w:rsidRPr="006A285B" w14:paraId="127553A2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3DA89C65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042485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Eil. Nr.</w:t>
            </w:r>
          </w:p>
          <w:p w14:paraId="0884920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Seq.No</w:t>
            </w:r>
            <w:proofErr w:type="spellEnd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3685" w:type="dxa"/>
            <w:vAlign w:val="center"/>
          </w:tcPr>
          <w:p w14:paraId="60E3E1E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Įrenginio pavadinimas/paskirtis</w:t>
            </w:r>
          </w:p>
          <w:p w14:paraId="215D3075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name/purpose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F18C96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Tipas</w:t>
            </w:r>
          </w:p>
          <w:p w14:paraId="44F43B0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type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688972FA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Kiekis</w:t>
            </w:r>
          </w:p>
          <w:p w14:paraId="7C0CCF3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Quantity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02BD4894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3A16369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0139C07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1F9934C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538A7BD4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433BD7F7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3295F56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3DF3A378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46D30E88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29E14C6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7E4D5D6E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69D8F77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399ACA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79814D25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70797368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75281D12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79064084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7FE5F605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341C179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34C142B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6424E787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1EF0322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7FC0CA52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221EA8E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0D43266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3B2E79B4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76D3030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18280D58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5394AEBA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09FFF389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0D1E10AB" w14:textId="4ED94553" w:rsidR="00E0506E" w:rsidRDefault="00E0506E" w:rsidP="00E0506E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45F8B91" w14:textId="77777777" w:rsidR="00E0506E" w:rsidRDefault="00E0506E" w:rsidP="00E0506E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5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</w:p>
    <w:p w14:paraId="707A0FEA" w14:textId="77777777" w:rsidR="00E0506E" w:rsidRDefault="00E0506E" w:rsidP="00E0506E">
      <w:pPr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622"/>
        <w:gridCol w:w="2623"/>
      </w:tblGrid>
      <w:tr w:rsidR="00E0506E" w:rsidRPr="00D35330" w14:paraId="0F517331" w14:textId="77777777" w:rsidTr="00E0506E">
        <w:tc>
          <w:tcPr>
            <w:tcW w:w="10490" w:type="dxa"/>
            <w:gridSpan w:val="4"/>
            <w:vAlign w:val="center"/>
          </w:tcPr>
          <w:p w14:paraId="15C186D6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Įtampos reguliavimo transformatoriaus alyvos armatūros sistemos schema</w:t>
            </w:r>
          </w:p>
          <w:p w14:paraId="3C5E78EA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(Series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(booster)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oil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valves (armature) system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374E8B27" w14:textId="77777777" w:rsidTr="00E0506E">
        <w:trPr>
          <w:trHeight w:val="10031"/>
        </w:trPr>
        <w:tc>
          <w:tcPr>
            <w:tcW w:w="10490" w:type="dxa"/>
            <w:gridSpan w:val="4"/>
            <w:vAlign w:val="center"/>
          </w:tcPr>
          <w:p w14:paraId="42BCCB8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71344A" wp14:editId="4FEFE7F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7620</wp:posOffset>
                      </wp:positionV>
                      <wp:extent cx="6158865" cy="5414645"/>
                      <wp:effectExtent l="0" t="0" r="13335" b="14605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5414645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EC17B" id="Flowchart: Process 10" o:spid="_x0000_s1026" type="#_x0000_t109" style="position:absolute;margin-left:17.35pt;margin-top:.6pt;width:484.95pt;height:4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5FD90B1A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BD776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59CBD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AD474" w14:textId="77777777" w:rsidR="00E0506E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53F28" w14:textId="77777777" w:rsidR="00E0506E" w:rsidRPr="00620276" w:rsidRDefault="00E0506E" w:rsidP="00E0506E">
            <w:pPr>
              <w:jc w:val="center"/>
              <w:rPr>
                <w:vertAlign w:val="subscript"/>
              </w:rPr>
            </w:pPr>
          </w:p>
          <w:p w14:paraId="28B4B348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A34DA4" wp14:editId="30E67508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1026160</wp:posOffset>
                      </wp:positionV>
                      <wp:extent cx="2256155" cy="112776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6311" cy="11281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CDF6C" w14:textId="77777777" w:rsidR="00A218CB" w:rsidRPr="00A0793E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A0793E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3AA423AD" w14:textId="77777777" w:rsidR="00A218CB" w:rsidRPr="00A0793E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A0793E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A0793E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A0793E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34DA4" id="Text Box 15" o:spid="_x0000_s1029" type="#_x0000_t202" style="position:absolute;margin-left:167.3pt;margin-top:80.8pt;width:177.65pt;height:8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" fillcolor="white [3201]" stroked="f" strokeweight=".5pt">
                      <v:fill opacity="0"/>
                      <v:textbox>
                        <w:txbxContent>
                          <w:p w14:paraId="5CCCDF6C" w14:textId="77777777" w:rsidR="00A218CB" w:rsidRPr="00A0793E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A0793E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3AA423AD" w14:textId="77777777" w:rsidR="00A218CB" w:rsidRPr="00A0793E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A0793E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A0793E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A0793E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506E" w:rsidRPr="006A285B" w14:paraId="3C5DC523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5B3D2145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042485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Eil. Nr.</w:t>
            </w:r>
          </w:p>
          <w:p w14:paraId="5332468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Seq.No</w:t>
            </w:r>
            <w:proofErr w:type="spellEnd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4110" w:type="dxa"/>
            <w:vAlign w:val="center"/>
          </w:tcPr>
          <w:p w14:paraId="4AC9A46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Įrenginio pavadinimas/paskirtis</w:t>
            </w:r>
          </w:p>
          <w:p w14:paraId="34B4F60F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name/purpose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622" w:type="dxa"/>
            <w:vAlign w:val="center"/>
          </w:tcPr>
          <w:p w14:paraId="1D5073D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Tipas</w:t>
            </w:r>
          </w:p>
          <w:p w14:paraId="3278E981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type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623" w:type="dxa"/>
            <w:vAlign w:val="center"/>
          </w:tcPr>
          <w:p w14:paraId="63A2D101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Kiekis</w:t>
            </w:r>
          </w:p>
          <w:p w14:paraId="7838F6B7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Quantity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6C0C9D4E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7460B6E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3D55273D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06CF23E8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53A13F7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666B9BB5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3AFBBAD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63A929B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7017245D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42DAFEBE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75A473C9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4941630B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C81733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3D2EC79F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46ACFE4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0A2BCB3B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40FADF7B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110" w:type="dxa"/>
          </w:tcPr>
          <w:p w14:paraId="735C361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33940A5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515D7A5B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1E9C99AC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4D20459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110" w:type="dxa"/>
          </w:tcPr>
          <w:p w14:paraId="6A1988D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70A29C2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294D8964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5ED13F85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78C014E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4110" w:type="dxa"/>
          </w:tcPr>
          <w:p w14:paraId="7BEDDAD2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2" w:type="dxa"/>
          </w:tcPr>
          <w:p w14:paraId="6EF09775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623" w:type="dxa"/>
          </w:tcPr>
          <w:p w14:paraId="1EEF565F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6506BA18" w14:textId="77777777" w:rsidR="00E0506E" w:rsidRDefault="00E0506E" w:rsidP="00E0506E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4E1E163E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6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</w:p>
    <w:p w14:paraId="73481519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835"/>
        <w:gridCol w:w="2835"/>
      </w:tblGrid>
      <w:tr w:rsidR="00E0506E" w:rsidRPr="00D35330" w14:paraId="5854FB65" w14:textId="77777777" w:rsidTr="00E0506E">
        <w:tc>
          <w:tcPr>
            <w:tcW w:w="10490" w:type="dxa"/>
            <w:gridSpan w:val="4"/>
            <w:vAlign w:val="center"/>
          </w:tcPr>
          <w:p w14:paraId="2F5E525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Įtampos reguliavimo transformatoriaus aušinimo sistemos schema</w:t>
            </w:r>
          </w:p>
          <w:p w14:paraId="5089FA52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Series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transformer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(booster)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cooling system</w:t>
            </w:r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 xml:space="preserve"> scheme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078565A1" w14:textId="77777777" w:rsidTr="00E0506E">
        <w:trPr>
          <w:trHeight w:val="9903"/>
        </w:trPr>
        <w:tc>
          <w:tcPr>
            <w:tcW w:w="10490" w:type="dxa"/>
            <w:gridSpan w:val="4"/>
            <w:vAlign w:val="center"/>
          </w:tcPr>
          <w:p w14:paraId="4F3D4934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246F54" wp14:editId="54CF9E90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23495</wp:posOffset>
                      </wp:positionV>
                      <wp:extent cx="6158865" cy="5499100"/>
                      <wp:effectExtent l="0" t="0" r="13335" b="25400"/>
                      <wp:wrapNone/>
                      <wp:docPr id="26" name="Flowchart: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8865" cy="5499688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AC573" id="Flowchart: Process 26" o:spid="_x0000_s1026" type="#_x0000_t109" style="position:absolute;margin-left:17.25pt;margin-top:1.85pt;width:484.95pt;height:4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" filled="f" strokecolor="#7f7f7f [1612]" strokeweight="1pt"/>
                  </w:pict>
                </mc:Fallback>
              </mc:AlternateContent>
            </w:r>
          </w:p>
          <w:p w14:paraId="7D2E1EDD" w14:textId="77777777" w:rsidR="00E0506E" w:rsidRPr="00620276" w:rsidRDefault="00E0506E" w:rsidP="00E0506E">
            <w:pPr>
              <w:jc w:val="center"/>
              <w:rPr>
                <w:vertAlign w:val="subscript"/>
              </w:rPr>
            </w:pPr>
          </w:p>
          <w:p w14:paraId="6D62EF5B" w14:textId="77777777" w:rsidR="00E0506E" w:rsidRPr="006A285B" w:rsidRDefault="00E0506E" w:rsidP="00E05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02EB3B" wp14:editId="57070602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1726565</wp:posOffset>
                      </wp:positionV>
                      <wp:extent cx="2251710" cy="105029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1881" cy="10508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97DD6" w14:textId="77777777" w:rsidR="00A218CB" w:rsidRPr="00AA04B2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</w:pPr>
                                  <w:r w:rsidRPr="00AA04B2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Schema</w:t>
                                  </w:r>
                                </w:p>
                                <w:p w14:paraId="0F5D5A5B" w14:textId="77777777" w:rsidR="00A218CB" w:rsidRPr="00AA04B2" w:rsidRDefault="00A218CB" w:rsidP="00E0506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</w:pPr>
                                  <w:r w:rsidRPr="00AA04B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(</w:t>
                                  </w:r>
                                  <w:r w:rsidRPr="00AA04B2">
                                    <w:rPr>
                                      <w:rStyle w:val="shorttext"/>
                                      <w:rFonts w:ascii="Arial" w:hAnsi="Arial" w:cs="Arial"/>
                                      <w:i/>
                                      <w:color w:val="808080" w:themeColor="background1" w:themeShade="80"/>
                                      <w:sz w:val="56"/>
                                      <w:szCs w:val="56"/>
                                      <w:lang w:val="en"/>
                                    </w:rPr>
                                    <w:t>Scheme</w:t>
                                  </w:r>
                                  <w:r w:rsidRPr="00AA04B2">
                                    <w:rPr>
                                      <w:rFonts w:ascii="Arial" w:hAnsi="Arial" w:cs="Arial"/>
                                      <w:i/>
                                      <w:noProof/>
                                      <w:color w:val="808080" w:themeColor="background1" w:themeShade="80"/>
                                      <w:sz w:val="56"/>
                                      <w:szCs w:val="5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2EB3B" id="Text Box 27" o:spid="_x0000_s1030" type="#_x0000_t202" style="position:absolute;margin-left:171.9pt;margin-top:135.95pt;width:177.3pt;height:8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" fillcolor="white [3201]" stroked="f" strokeweight=".5pt">
                      <v:fill opacity="0"/>
                      <v:textbox>
                        <w:txbxContent>
                          <w:p w14:paraId="45F97DD6" w14:textId="77777777" w:rsidR="00A218CB" w:rsidRPr="00AA04B2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AA04B2">
                              <w:rPr>
                                <w:rFonts w:ascii="Arial" w:hAnsi="Arial" w:cs="Arial"/>
                                <w:b/>
                                <w:i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Schema</w:t>
                            </w:r>
                          </w:p>
                          <w:p w14:paraId="0F5D5A5B" w14:textId="77777777" w:rsidR="00A218CB" w:rsidRPr="00AA04B2" w:rsidRDefault="00A218CB" w:rsidP="00E0506E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</w:pPr>
                            <w:r w:rsidRPr="00AA04B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(</w:t>
                            </w:r>
                            <w:r w:rsidRPr="00AA04B2">
                              <w:rPr>
                                <w:rStyle w:val="shorttext"/>
                                <w:rFonts w:ascii="Arial" w:hAnsi="Arial" w:cs="Arial"/>
                                <w:i/>
                                <w:color w:val="808080" w:themeColor="background1" w:themeShade="80"/>
                                <w:sz w:val="56"/>
                                <w:szCs w:val="56"/>
                                <w:lang w:val="en"/>
                              </w:rPr>
                              <w:t>Scheme</w:t>
                            </w:r>
                            <w:r w:rsidRPr="00AA04B2">
                              <w:rPr>
                                <w:rFonts w:ascii="Arial" w:hAnsi="Arial" w:cs="Arial"/>
                                <w:i/>
                                <w:noProof/>
                                <w:color w:val="808080" w:themeColor="background1" w:themeShade="80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506E" w:rsidRPr="006A285B" w14:paraId="4937D87B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239896CD" w14:textId="77777777" w:rsidR="00E0506E" w:rsidRPr="00042485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042485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Eil. Nr.</w:t>
            </w:r>
          </w:p>
          <w:p w14:paraId="2FDDEAA0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Seq.No</w:t>
            </w:r>
            <w:proofErr w:type="spellEnd"/>
            <w:r w:rsidRPr="00042485"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en"/>
              </w:rPr>
              <w:t>)</w:t>
            </w:r>
          </w:p>
        </w:tc>
        <w:tc>
          <w:tcPr>
            <w:tcW w:w="3685" w:type="dxa"/>
            <w:vAlign w:val="center"/>
          </w:tcPr>
          <w:p w14:paraId="6F7EBFC8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Įrenginio pavadinimas</w:t>
            </w:r>
          </w:p>
          <w:p w14:paraId="6C905CAE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name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79407751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Tipas</w:t>
            </w:r>
          </w:p>
          <w:p w14:paraId="392E653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Device type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43EE0CDB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Kiekis</w:t>
            </w:r>
          </w:p>
          <w:p w14:paraId="1E6FFC89" w14:textId="77777777" w:rsidR="00E0506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Style w:val="shorttext"/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"/>
              </w:rPr>
              <w:t>Quantity</w:t>
            </w:r>
            <w:r w:rsidRPr="00042485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0506E" w:rsidRPr="006A285B" w14:paraId="024D14A7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7E78AFCF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6FDA330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7B6A668A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3BECB0F2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322A7482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621DEAE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30C8E45B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25ED3207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17A50E8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2E247DF5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21C46C8E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07854873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1F39147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6BD38F1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38082695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4900E05E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41AC511D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0AB08CA5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321057E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7E4D0194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2BBD05C9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0D93B9D4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774CAA44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532CF20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  <w:tr w:rsidR="00E0506E" w:rsidRPr="006A285B" w14:paraId="5B6A6C1F" w14:textId="77777777" w:rsidTr="00E0506E">
        <w:trPr>
          <w:trHeight w:val="260"/>
        </w:trPr>
        <w:tc>
          <w:tcPr>
            <w:tcW w:w="1135" w:type="dxa"/>
            <w:vAlign w:val="center"/>
          </w:tcPr>
          <w:p w14:paraId="6B427636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3685" w:type="dxa"/>
          </w:tcPr>
          <w:p w14:paraId="6FBDE1BC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6289EDB2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  <w:tc>
          <w:tcPr>
            <w:tcW w:w="2835" w:type="dxa"/>
          </w:tcPr>
          <w:p w14:paraId="60709E01" w14:textId="77777777" w:rsidR="00E0506E" w:rsidRPr="00125CDE" w:rsidRDefault="00E0506E" w:rsidP="00E0506E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125CDE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........</w:t>
            </w:r>
          </w:p>
        </w:tc>
      </w:tr>
    </w:tbl>
    <w:p w14:paraId="7EF5D949" w14:textId="77777777" w:rsidR="00E0506E" w:rsidRDefault="00E0506E" w:rsidP="00E0506E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color w:val="000000"/>
          <w:sz w:val="20"/>
          <w:szCs w:val="20"/>
          <w:lang w:val="en-US"/>
        </w:rPr>
        <w:br w:type="page"/>
      </w:r>
    </w:p>
    <w:p w14:paraId="389DB2B1" w14:textId="77777777" w:rsidR="00E0506E" w:rsidRDefault="00E0506E" w:rsidP="00E0506E">
      <w:pPr>
        <w:ind w:firstLine="851"/>
        <w:jc w:val="right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872AE1">
        <w:rPr>
          <w:rFonts w:ascii="Arial" w:hAnsi="Arial" w:cs="Arial"/>
          <w:b/>
          <w:sz w:val="20"/>
          <w:szCs w:val="20"/>
        </w:rPr>
        <w:lastRenderedPageBreak/>
        <w:t xml:space="preserve">Lentelė </w:t>
      </w:r>
      <w:r>
        <w:rPr>
          <w:rFonts w:ascii="Arial" w:hAnsi="Arial" w:cs="Arial"/>
          <w:b/>
          <w:sz w:val="20"/>
          <w:szCs w:val="20"/>
        </w:rPr>
        <w:t>7</w:t>
      </w:r>
      <w:r w:rsidRPr="00872AE1">
        <w:rPr>
          <w:rFonts w:ascii="Arial" w:hAnsi="Arial" w:cs="Arial"/>
          <w:b/>
          <w:sz w:val="20"/>
          <w:szCs w:val="20"/>
        </w:rPr>
        <w:t xml:space="preserve">/ </w:t>
      </w:r>
      <w:r w:rsidRPr="00872AE1">
        <w:rPr>
          <w:rFonts w:ascii="Arial" w:hAnsi="Arial" w:cs="Arial"/>
          <w:b/>
          <w:color w:val="000000"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7</w:t>
      </w:r>
    </w:p>
    <w:p w14:paraId="14DCFCCE" w14:textId="77777777" w:rsidR="00E0506E" w:rsidRDefault="00E0506E" w:rsidP="00E0506E">
      <w:pPr>
        <w:jc w:val="right"/>
      </w:pPr>
    </w:p>
    <w:p w14:paraId="7CDB2FC4" w14:textId="77777777" w:rsidR="00E0506E" w:rsidRDefault="00E0506E" w:rsidP="00E0506E">
      <w:pPr>
        <w:jc w:val="center"/>
        <w:rPr>
          <w:rStyle w:val="hps"/>
          <w:rFonts w:ascii="Arial" w:hAnsi="Arial" w:cs="Arial"/>
          <w:b/>
          <w:sz w:val="22"/>
          <w:szCs w:val="22"/>
          <w:lang w:val="en"/>
        </w:rPr>
      </w:pPr>
      <w:r>
        <w:rPr>
          <w:rFonts w:ascii="Arial" w:hAnsi="Arial" w:cs="Arial"/>
          <w:b/>
          <w:sz w:val="22"/>
          <w:szCs w:val="22"/>
        </w:rPr>
        <w:t>Reikalavimai įtampos reguliavimo</w:t>
      </w:r>
      <w:r w:rsidRPr="006901C9">
        <w:rPr>
          <w:rFonts w:ascii="Arial" w:hAnsi="Arial" w:cs="Arial"/>
          <w:b/>
          <w:sz w:val="22"/>
          <w:szCs w:val="22"/>
        </w:rPr>
        <w:t xml:space="preserve"> transfor</w:t>
      </w:r>
      <w:r>
        <w:rPr>
          <w:rFonts w:ascii="Arial" w:hAnsi="Arial" w:cs="Arial"/>
          <w:b/>
          <w:sz w:val="22"/>
          <w:szCs w:val="22"/>
        </w:rPr>
        <w:t>matorių įvadų vardinių parametrų duomenų lentelių turiniui</w:t>
      </w:r>
      <w:r w:rsidRPr="006901C9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  <w:lang w:val="en-US"/>
        </w:rPr>
        <w:t>Requi</w:t>
      </w:r>
      <w:r w:rsidRPr="00EB5844">
        <w:rPr>
          <w:rFonts w:ascii="Arial" w:hAnsi="Arial" w:cs="Arial"/>
          <w:b/>
          <w:sz w:val="22"/>
          <w:szCs w:val="22"/>
          <w:lang w:val="en-US"/>
        </w:rPr>
        <w:t>rements for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B5844">
        <w:rPr>
          <w:rStyle w:val="hps"/>
          <w:rFonts w:ascii="Arial" w:hAnsi="Arial" w:cs="Arial"/>
          <w:b/>
          <w:sz w:val="22"/>
          <w:szCs w:val="22"/>
          <w:lang w:val="en-US"/>
        </w:rPr>
        <w:t>content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of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>nameplates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for the</w:t>
      </w:r>
      <w:r w:rsidRPr="006901C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 xml:space="preserve">series </w:t>
      </w:r>
      <w:r w:rsidRPr="006901C9">
        <w:rPr>
          <w:rFonts w:ascii="Arial" w:hAnsi="Arial" w:cs="Arial"/>
          <w:b/>
          <w:sz w:val="22"/>
          <w:szCs w:val="22"/>
          <w:lang w:val="en-US"/>
        </w:rPr>
        <w:t>transformers</w:t>
      </w:r>
      <w:r w:rsidRPr="006901C9">
        <w:rPr>
          <w:rStyle w:val="hps"/>
          <w:rFonts w:ascii="Arial" w:hAnsi="Arial" w:cs="Arial"/>
          <w:b/>
          <w:sz w:val="22"/>
          <w:szCs w:val="22"/>
          <w:lang w:val="en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>(</w:t>
      </w:r>
      <w:r>
        <w:rPr>
          <w:rFonts w:ascii="Arial" w:hAnsi="Arial" w:cs="Arial"/>
          <w:b/>
          <w:sz w:val="22"/>
          <w:szCs w:val="22"/>
          <w:lang w:val="en-US"/>
        </w:rPr>
        <w:t>boosters)</w:t>
      </w:r>
      <w:r>
        <w:rPr>
          <w:rStyle w:val="hps"/>
          <w:rFonts w:ascii="Arial" w:hAnsi="Arial" w:cs="Arial"/>
          <w:b/>
          <w:sz w:val="22"/>
          <w:szCs w:val="22"/>
          <w:lang w:val="en"/>
        </w:rPr>
        <w:t xml:space="preserve"> bushings</w:t>
      </w:r>
    </w:p>
    <w:p w14:paraId="7FC47699" w14:textId="77777777" w:rsidR="00E0506E" w:rsidRPr="0048265A" w:rsidRDefault="00E0506E" w:rsidP="00E0506E">
      <w:pPr>
        <w:jc w:val="right"/>
        <w:rPr>
          <w:lang w:val="en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651"/>
        <w:gridCol w:w="1700"/>
        <w:gridCol w:w="1281"/>
      </w:tblGrid>
      <w:tr w:rsidR="00E0506E" w:rsidRPr="00387BF0" w14:paraId="1F7F645D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6CA4A" w14:textId="77777777" w:rsidR="00E0506E" w:rsidRPr="00387BF0" w:rsidRDefault="00E0506E" w:rsidP="00E0506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Charakteristikos žymėjimas lentelėje/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Title of parameter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B325B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Matavimo vienetas/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Measuring unit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78CC0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Pastabos/ </w:t>
            </w:r>
            <w:r w:rsidRPr="00387BF0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  <w:t>Notes</w:t>
            </w:r>
          </w:p>
        </w:tc>
      </w:tr>
      <w:tr w:rsidR="00E0506E" w:rsidRPr="00387BF0" w14:paraId="3F37A8D8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099E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Standartas: ....</w:t>
            </w:r>
          </w:p>
          <w:p w14:paraId="4E8FD754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(Standard)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7EC3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976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7517E9D9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2A0E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Gamintojas: ....</w:t>
            </w:r>
          </w:p>
          <w:p w14:paraId="3F3B45C9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(Manufacturer)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CAB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255B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29F9FE10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2936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šalis: ....</w:t>
            </w:r>
          </w:p>
          <w:p w14:paraId="2A00CE5E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(Country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A624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38C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36AD16A4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7B3C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Pagaminimo metai: ....</w:t>
            </w:r>
          </w:p>
          <w:p w14:paraId="39489B51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(Year of manufacture)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4945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38C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41236610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0D2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Gamyklinis numeris: ....</w:t>
            </w:r>
          </w:p>
          <w:p w14:paraId="230B4775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(Serial number)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0BB4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4B5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412B096F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4A49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Įvado tipas: ....</w:t>
            </w:r>
          </w:p>
          <w:p w14:paraId="13A1772A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(Type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32EB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EBD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2E7F55C6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24F1" w14:textId="77777777" w:rsidR="00450227" w:rsidRPr="0012787F" w:rsidRDefault="00450227" w:rsidP="00450227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Aplinkos oro temperatūra: </w:t>
            </w:r>
            <w:r w:rsidRPr="0012787F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2787F">
              <w:rPr>
                <w:rFonts w:ascii="Arial" w:hAnsi="Arial" w:cs="Arial"/>
                <w:b/>
                <w:noProof/>
                <w:sz w:val="20"/>
                <w:szCs w:val="20"/>
              </w:rPr>
              <w:t>..../+....</w:t>
            </w:r>
          </w:p>
          <w:p w14:paraId="7B86869A" w14:textId="64DF1341" w:rsidR="00E0506E" w:rsidRPr="00387BF0" w:rsidRDefault="00450227" w:rsidP="00450227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(</w:t>
            </w:r>
            <w:r w:rsidRPr="0012787F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Ambient air temperature</w:t>
            </w:r>
            <w:r w:rsidRPr="0012787F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AF90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DA1" w14:textId="77777777" w:rsidR="00E0506E" w:rsidRPr="00387BF0" w:rsidRDefault="00E0506E" w:rsidP="00E0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06E" w:rsidRPr="00387BF0" w14:paraId="321352A8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4DD1" w14:textId="77777777" w:rsidR="00E0506E" w:rsidRPr="00387BF0" w:rsidRDefault="00E0506E" w:rsidP="00E05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įtampa (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proofErr w:type="spellEnd"/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3458304E" w14:textId="77777777" w:rsidR="00E0506E" w:rsidRPr="00387BF0" w:rsidRDefault="00E0506E" w:rsidP="00E0506E">
            <w:pPr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voltage)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F0F6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1EE" w14:textId="77777777" w:rsidR="00E0506E" w:rsidRPr="00387BF0" w:rsidRDefault="00E0506E" w:rsidP="00E0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06E" w:rsidRPr="00387BF0" w14:paraId="6485808E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BD8A" w14:textId="77777777" w:rsidR="00E0506E" w:rsidRPr="00387BF0" w:rsidRDefault="00E0506E" w:rsidP="00E05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Vardinė srovė (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): ....</w:t>
            </w:r>
          </w:p>
          <w:p w14:paraId="5CB22E0C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normal current)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772C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B3A4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791E10CB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A997" w14:textId="77777777" w:rsidR="00E0506E" w:rsidRPr="00387BF0" w:rsidRDefault="00E0506E" w:rsidP="00E0506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Vardinis dažnis (f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  <w:vertAlign w:val="subscript"/>
              </w:rPr>
              <w:t>r</w:t>
            </w: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): ....</w:t>
            </w:r>
          </w:p>
          <w:p w14:paraId="04F3F62D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i/>
                <w:noProof/>
                <w:color w:val="808080" w:themeColor="background1" w:themeShade="80"/>
                <w:sz w:val="20"/>
                <w:szCs w:val="20"/>
              </w:rPr>
              <w:t>(Rated frequency)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A9E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noProof/>
                <w:sz w:val="20"/>
                <w:szCs w:val="20"/>
              </w:rPr>
              <w:t>Hz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0B3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0506E" w:rsidRPr="00387BF0" w14:paraId="7AF79BA3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3FEC" w14:textId="77777777" w:rsidR="00E0506E" w:rsidRPr="00387BF0" w:rsidRDefault="00E0506E" w:rsidP="00E05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BF0">
              <w:rPr>
                <w:rFonts w:ascii="Arial" w:hAnsi="Arial" w:cs="Arial"/>
                <w:b/>
                <w:noProof/>
                <w:sz w:val="20"/>
                <w:szCs w:val="20"/>
              </w:rPr>
              <w:t>Izoliacijos lygis (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87BF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387BF0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26DC0419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(Rated insulation level)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F1DF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DA18" w14:textId="77777777" w:rsidR="00E0506E" w:rsidRPr="00387BF0" w:rsidRDefault="00E0506E" w:rsidP="00E0506E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E0506E" w:rsidRPr="00387BF0" w14:paraId="156D87BC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304" w14:textId="77777777" w:rsidR="00E0506E" w:rsidRPr="00387BF0" w:rsidRDefault="00E0506E" w:rsidP="00E0506E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Pr="00387BF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ontavimo kampas: </w:t>
            </w:r>
            <w:r w:rsidRPr="00387BF0"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05B81B3E" w14:textId="77777777" w:rsidR="00E0506E" w:rsidRPr="00387BF0" w:rsidRDefault="00E0506E" w:rsidP="00E0506E">
            <w:pPr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(</w:t>
            </w: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Maximum angle of mounting from vertical</w:t>
            </w:r>
            <w:r w:rsidRPr="00387BF0">
              <w:rPr>
                <w:rFonts w:ascii="Arial" w:eastAsiaTheme="minorHAnsi" w:hAnsi="Arial" w:cs="Arial"/>
                <w:bCs/>
                <w:i/>
                <w:color w:val="808080" w:themeColor="background1" w:themeShade="8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223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387BF0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D6D" w14:textId="77777777" w:rsidR="00E0506E" w:rsidRPr="00387BF0" w:rsidRDefault="00E0506E" w:rsidP="00E0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E0506E" w:rsidRPr="00387BF0" w14:paraId="1DB252D7" w14:textId="77777777" w:rsidTr="00E0506E"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E634" w14:textId="77777777" w:rsidR="00E0506E" w:rsidRPr="00387BF0" w:rsidRDefault="00E0506E" w:rsidP="00E0506E">
            <w:pPr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387BF0">
              <w:rPr>
                <w:rFonts w:ascii="Arial" w:eastAsiaTheme="minorHAnsi" w:hAnsi="Arial" w:cs="Arial"/>
                <w:b/>
                <w:sz w:val="20"/>
                <w:szCs w:val="20"/>
              </w:rPr>
              <w:t>Įvado svoris: ....</w:t>
            </w:r>
          </w:p>
          <w:p w14:paraId="7218277D" w14:textId="77777777" w:rsidR="00E0506E" w:rsidRPr="00387BF0" w:rsidRDefault="00E0506E" w:rsidP="00E0506E">
            <w:pPr>
              <w:rPr>
                <w:rFonts w:ascii="Arial" w:eastAsiaTheme="minorHAnsi" w:hAnsi="Arial" w:cs="Arial"/>
                <w:i/>
                <w:sz w:val="20"/>
                <w:szCs w:val="20"/>
                <w:lang w:val="en-US"/>
              </w:rPr>
            </w:pPr>
            <w:r w:rsidRPr="00387BF0">
              <w:rPr>
                <w:rFonts w:ascii="Arial" w:eastAsiaTheme="minorHAnsi" w:hAnsi="Arial" w:cs="Arial"/>
                <w:i/>
                <w:color w:val="808080" w:themeColor="background1" w:themeShade="80"/>
                <w:sz w:val="20"/>
                <w:szCs w:val="20"/>
                <w:lang w:val="en-US"/>
              </w:rPr>
              <w:t>(Mass of bushing)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D502" w14:textId="77777777" w:rsidR="00E0506E" w:rsidRPr="00387BF0" w:rsidRDefault="00E0506E" w:rsidP="00E05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BF0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51A" w14:textId="77777777" w:rsidR="00E0506E" w:rsidRPr="00387BF0" w:rsidRDefault="00E0506E" w:rsidP="00E050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0C504" w14:textId="77777777" w:rsidR="00E0506E" w:rsidRDefault="00E0506E" w:rsidP="00E0506E">
      <w:pPr>
        <w:rPr>
          <w:rFonts w:ascii="Arial" w:hAnsi="Arial" w:cs="Arial"/>
          <w:b/>
          <w:sz w:val="20"/>
          <w:szCs w:val="20"/>
        </w:rPr>
      </w:pPr>
    </w:p>
    <w:p w14:paraId="4D330C29" w14:textId="77777777" w:rsidR="00E0506E" w:rsidRPr="00685347" w:rsidRDefault="00E0506E" w:rsidP="00E0506E">
      <w:pPr>
        <w:rPr>
          <w:rFonts w:ascii="Arial" w:hAnsi="Arial" w:cs="Arial"/>
          <w:b/>
          <w:sz w:val="18"/>
          <w:szCs w:val="18"/>
          <w:lang w:val="en-US"/>
        </w:rPr>
      </w:pPr>
      <w:r w:rsidRPr="00685347">
        <w:rPr>
          <w:rFonts w:ascii="Arial" w:hAnsi="Arial" w:cs="Arial"/>
          <w:b/>
          <w:sz w:val="18"/>
          <w:szCs w:val="18"/>
        </w:rPr>
        <w:t xml:space="preserve">Pastabos/ </w:t>
      </w:r>
      <w:r w:rsidRPr="00685347">
        <w:rPr>
          <w:rFonts w:ascii="Arial" w:hAnsi="Arial" w:cs="Arial"/>
          <w:b/>
          <w:sz w:val="18"/>
          <w:szCs w:val="18"/>
          <w:lang w:val="en-US"/>
        </w:rPr>
        <w:t>Notes:</w:t>
      </w:r>
    </w:p>
    <w:p w14:paraId="3A665557" w14:textId="77777777" w:rsidR="00E0506E" w:rsidRPr="00685347" w:rsidRDefault="00E0506E" w:rsidP="00E0506E">
      <w:pPr>
        <w:tabs>
          <w:tab w:val="left" w:pos="851"/>
        </w:tabs>
        <w:rPr>
          <w:rFonts w:ascii="Arial" w:hAnsi="Arial" w:cs="Arial"/>
          <w:b/>
          <w:sz w:val="18"/>
          <w:szCs w:val="18"/>
        </w:rPr>
      </w:pPr>
    </w:p>
    <w:p w14:paraId="02E4B949" w14:textId="77777777" w:rsidR="00E0506E" w:rsidRPr="00685347" w:rsidRDefault="00E0506E" w:rsidP="00E0506E">
      <w:pPr>
        <w:tabs>
          <w:tab w:val="left" w:pos="851"/>
        </w:tabs>
        <w:jc w:val="both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1)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m</w:t>
      </w:r>
      <w:r w:rsidRPr="00685347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 xml:space="preserve">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- </w:t>
      </w:r>
      <w:r w:rsidRPr="00685347">
        <w:rPr>
          <w:rFonts w:ascii="Arial" w:hAnsi="Arial" w:cs="Arial"/>
          <w:sz w:val="18"/>
          <w:szCs w:val="18"/>
        </w:rPr>
        <w:t xml:space="preserve">Aukščiausia leidžiama įrenginio įtampa/ </w:t>
      </w:r>
      <w:r w:rsidRPr="00685347">
        <w:rPr>
          <w:rFonts w:ascii="Arial" w:hAnsi="Arial" w:cs="Arial"/>
          <w:sz w:val="18"/>
          <w:szCs w:val="18"/>
          <w:lang w:val="en-US"/>
        </w:rPr>
        <w:t>Highest voltage for equipment;</w:t>
      </w:r>
    </w:p>
    <w:p w14:paraId="1BA4CE5C" w14:textId="77777777" w:rsidR="00E0506E" w:rsidRPr="00685347" w:rsidRDefault="00E0506E" w:rsidP="00E0506E">
      <w:pPr>
        <w:tabs>
          <w:tab w:val="left" w:pos="851"/>
        </w:tabs>
        <w:ind w:left="851" w:hanging="851"/>
        <w:jc w:val="both"/>
        <w:rPr>
          <w:rFonts w:ascii="Arial" w:hAnsi="Arial" w:cs="Arial"/>
          <w:sz w:val="18"/>
          <w:szCs w:val="18"/>
        </w:rPr>
      </w:pPr>
      <w:r w:rsidRPr="00685347">
        <w:rPr>
          <w:rFonts w:ascii="Arial" w:hAnsi="Arial" w:cs="Arial"/>
          <w:b/>
          <w:color w:val="000000"/>
          <w:sz w:val="18"/>
          <w:szCs w:val="18"/>
        </w:rPr>
        <w:tab/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</w:rPr>
        <w:t>p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- Žaibo impulso (1,2/50μs) atsparumo įtampa į žemę ir tarp fazių/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Lightning impulse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(1,2/50μs)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withstand voltage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 to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earth and between phases;</w:t>
      </w:r>
    </w:p>
    <w:p w14:paraId="1C8D52AD" w14:textId="77777777" w:rsidR="00E0506E" w:rsidRPr="00685347" w:rsidRDefault="00E0506E" w:rsidP="00E0506E">
      <w:pPr>
        <w:tabs>
          <w:tab w:val="left" w:pos="851"/>
        </w:tabs>
        <w:ind w:left="851" w:hanging="851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</w:r>
      <w:proofErr w:type="spellStart"/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U</w:t>
      </w:r>
      <w:r w:rsidRPr="00685347">
        <w:rPr>
          <w:rFonts w:ascii="Arial" w:hAnsi="Arial" w:cs="Arial"/>
          <w:b/>
          <w:color w:val="000000"/>
          <w:sz w:val="18"/>
          <w:szCs w:val="18"/>
          <w:vertAlign w:val="subscript"/>
          <w:lang w:val="en-US"/>
        </w:rPr>
        <w:t>d</w:t>
      </w:r>
      <w:proofErr w:type="spellEnd"/>
      <w:r w:rsidRPr="00685347">
        <w:rPr>
          <w:rFonts w:ascii="Arial" w:hAnsi="Arial" w:cs="Arial"/>
          <w:color w:val="000000"/>
          <w:sz w:val="18"/>
          <w:szCs w:val="18"/>
          <w:lang w:val="en-US"/>
        </w:rPr>
        <w:t xml:space="preserve"> - </w:t>
      </w:r>
      <w:r w:rsidRPr="00685347">
        <w:rPr>
          <w:rFonts w:ascii="Arial" w:hAnsi="Arial" w:cs="Arial"/>
          <w:color w:val="000000"/>
          <w:sz w:val="18"/>
          <w:szCs w:val="18"/>
        </w:rPr>
        <w:t xml:space="preserve">Pramoninio dažnio 50 Hz atsparumo įtampa per izoliuojantį atstumą 1 min. / </w:t>
      </w:r>
      <w:r w:rsidRPr="00685347">
        <w:rPr>
          <w:rFonts w:ascii="Arial" w:hAnsi="Arial" w:cs="Arial"/>
          <w:color w:val="000000"/>
          <w:sz w:val="18"/>
          <w:szCs w:val="18"/>
          <w:lang w:val="en-US"/>
        </w:rPr>
        <w:t>Power frequency 50 Hz withstand voltage across the isolating distance 1 min.;</w:t>
      </w:r>
    </w:p>
    <w:p w14:paraId="6E7A2D15" w14:textId="628972B3" w:rsidR="0012787F" w:rsidRDefault="00E0506E" w:rsidP="00450227">
      <w:pPr>
        <w:tabs>
          <w:tab w:val="left" w:pos="851"/>
          <w:tab w:val="left" w:pos="993"/>
        </w:tabs>
        <w:autoSpaceDE w:val="0"/>
        <w:autoSpaceDN w:val="0"/>
        <w:adjustRightInd w:val="0"/>
        <w:ind w:left="851" w:hanging="851"/>
        <w:rPr>
          <w:rFonts w:ascii="Arial" w:eastAsiaTheme="minorHAnsi" w:hAnsi="Arial" w:cs="Arial"/>
          <w:sz w:val="18"/>
          <w:szCs w:val="18"/>
          <w:lang w:val="en-US" w:eastAsia="en-US"/>
        </w:rPr>
      </w:pP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>2)</w:t>
      </w:r>
      <w:r w:rsidRPr="00685347">
        <w:rPr>
          <w:rFonts w:ascii="Arial" w:hAnsi="Arial" w:cs="Arial"/>
          <w:b/>
          <w:color w:val="000000"/>
          <w:sz w:val="18"/>
          <w:szCs w:val="18"/>
          <w:lang w:val="en-US"/>
        </w:rPr>
        <w:tab/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Žymima, jeigu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įvado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 xml:space="preserve"> m</w:t>
      </w:r>
      <w:r>
        <w:rPr>
          <w:rFonts w:ascii="Arial" w:eastAsiaTheme="minorHAnsi" w:hAnsi="Arial" w:cs="Arial"/>
          <w:sz w:val="18"/>
          <w:szCs w:val="18"/>
          <w:lang w:eastAsia="en-US"/>
        </w:rPr>
        <w:t>aksimalus montavimo kampas virši</w:t>
      </w:r>
      <w:r w:rsidRPr="00387BF0">
        <w:rPr>
          <w:rFonts w:ascii="Arial" w:eastAsiaTheme="minorHAnsi" w:hAnsi="Arial" w:cs="Arial"/>
          <w:sz w:val="18"/>
          <w:szCs w:val="18"/>
          <w:lang w:eastAsia="en-US"/>
        </w:rPr>
        <w:t>ja 30° nuo vertikalės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>/ M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arked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if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 xml:space="preserve"> 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maximum angle of 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bushing</w:t>
      </w:r>
      <w:r w:rsidRPr="00387BF0">
        <w:rPr>
          <w:rFonts w:ascii="Arial" w:eastAsiaTheme="minorHAnsi" w:hAnsi="Arial" w:cs="Arial"/>
          <w:sz w:val="18"/>
          <w:szCs w:val="18"/>
          <w:lang w:val="en-US" w:eastAsia="en-US"/>
        </w:rPr>
        <w:t xml:space="preserve"> mounting is exceeding 30° from vertical</w:t>
      </w:r>
      <w:r>
        <w:rPr>
          <w:rFonts w:ascii="Arial" w:eastAsiaTheme="minorHAnsi" w:hAnsi="Arial" w:cs="Arial"/>
          <w:sz w:val="18"/>
          <w:szCs w:val="18"/>
          <w:lang w:val="en-US" w:eastAsia="en-US"/>
        </w:rPr>
        <w:t>.</w:t>
      </w:r>
    </w:p>
    <w:sectPr w:rsidR="0012787F" w:rsidSect="000A37A6"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0B688" w14:textId="77777777" w:rsidR="00A218CB" w:rsidRDefault="00A218CB" w:rsidP="008555D7">
      <w:r>
        <w:separator/>
      </w:r>
    </w:p>
  </w:endnote>
  <w:endnote w:type="continuationSeparator" w:id="0">
    <w:p w14:paraId="3D52AB37" w14:textId="77777777" w:rsidR="00A218CB" w:rsidRDefault="00A218CB" w:rsidP="008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2BA3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2629" w14:textId="4B67FAE9" w:rsidR="00A218CB" w:rsidRDefault="00A218CB" w:rsidP="008555D7">
    <w:pPr>
      <w:pStyle w:val="Footer"/>
      <w:rPr>
        <w:rFonts w:ascii="Arial" w:hAnsi="Arial" w:cs="Arial"/>
        <w:sz w:val="20"/>
        <w:szCs w:val="20"/>
      </w:rPr>
    </w:pPr>
    <w:r w:rsidRPr="008555D7">
      <w:rPr>
        <w:rFonts w:ascii="Arial" w:hAnsi="Arial" w:cs="Arial"/>
        <w:sz w:val="20"/>
        <w:szCs w:val="20"/>
      </w:rPr>
      <w:t>Standartiniai techniniai reikalavimai pirminių įrenginių</w:t>
    </w:r>
    <w:r>
      <w:rPr>
        <w:rFonts w:ascii="Arial" w:hAnsi="Arial" w:cs="Arial"/>
        <w:sz w:val="20"/>
        <w:szCs w:val="20"/>
      </w:rPr>
      <w:t xml:space="preserve"> techninių</w:t>
    </w:r>
    <w:r w:rsidRPr="008555D7">
      <w:rPr>
        <w:rFonts w:ascii="Arial" w:hAnsi="Arial" w:cs="Arial"/>
        <w:sz w:val="20"/>
        <w:szCs w:val="20"/>
      </w:rPr>
      <w:t xml:space="preserve"> duomenų lentelėms</w:t>
    </w:r>
    <w:r>
      <w:rPr>
        <w:rFonts w:ascii="Arial" w:hAnsi="Arial" w:cs="Arial"/>
        <w:sz w:val="20"/>
        <w:szCs w:val="20"/>
      </w:rPr>
      <w:t xml:space="preserve">/ </w:t>
    </w:r>
  </w:p>
  <w:p w14:paraId="129CD7CD" w14:textId="44DC4F58" w:rsidR="00A218CB" w:rsidRDefault="00A218CB" w:rsidP="000A37A6">
    <w:pPr>
      <w:pStyle w:val="Footer"/>
      <w:rPr>
        <w:noProof/>
        <w:color w:val="404040" w:themeColor="text1" w:themeTint="BF"/>
      </w:rPr>
    </w:pPr>
    <w:r w:rsidRPr="008555D7">
      <w:rPr>
        <w:rFonts w:ascii="Arial" w:hAnsi="Arial" w:cs="Arial"/>
        <w:sz w:val="20"/>
        <w:szCs w:val="20"/>
        <w:lang w:val="en-US"/>
      </w:rPr>
      <w:t>Standard technical requirements for nameplates of primary equipment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31</w:t>
    </w:r>
    <w:r>
      <w:rPr>
        <w:noProof/>
        <w:color w:val="404040" w:themeColor="text1" w:themeTint="BF"/>
      </w:rPr>
      <w:fldChar w:fldCharType="end"/>
    </w:r>
  </w:p>
  <w:p w14:paraId="2B450D10" w14:textId="77777777" w:rsidR="00A218CB" w:rsidRDefault="00A2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66E0B" w14:textId="77777777" w:rsidR="00A218CB" w:rsidRDefault="00A218CB" w:rsidP="008555D7">
      <w:r>
        <w:separator/>
      </w:r>
    </w:p>
  </w:footnote>
  <w:footnote w:type="continuationSeparator" w:id="0">
    <w:p w14:paraId="33B138CB" w14:textId="77777777" w:rsidR="00A218CB" w:rsidRDefault="00A218CB" w:rsidP="008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E78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081B3B"/>
    <w:multiLevelType w:val="hybridMultilevel"/>
    <w:tmpl w:val="D738237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B712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39F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FB2AD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257418"/>
    <w:multiLevelType w:val="hybridMultilevel"/>
    <w:tmpl w:val="28828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76762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BF4F04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0238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26C7"/>
    <w:multiLevelType w:val="hybridMultilevel"/>
    <w:tmpl w:val="C54CAA48"/>
    <w:lvl w:ilvl="0" w:tplc="4574BFA2">
      <w:start w:val="3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241D"/>
    <w:multiLevelType w:val="hybridMultilevel"/>
    <w:tmpl w:val="C750ECD0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80420"/>
    <w:multiLevelType w:val="hybridMultilevel"/>
    <w:tmpl w:val="F2961050"/>
    <w:lvl w:ilvl="0" w:tplc="17DCC3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504A"/>
    <w:multiLevelType w:val="hybridMultilevel"/>
    <w:tmpl w:val="403A85FE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C320B"/>
    <w:multiLevelType w:val="hybridMultilevel"/>
    <w:tmpl w:val="E23A80B4"/>
    <w:lvl w:ilvl="0" w:tplc="4E801A5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DC5AFE6C">
      <w:start w:val="1"/>
      <w:numFmt w:val="decimal"/>
      <w:lvlText w:val="1.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4"/>
      </w:rPr>
    </w:lvl>
    <w:lvl w:ilvl="2" w:tplc="FA52C76E">
      <w:start w:val="1"/>
      <w:numFmt w:val="lowerLetter"/>
      <w:lvlText w:val="%3)"/>
      <w:lvlJc w:val="left"/>
      <w:pPr>
        <w:ind w:left="2340" w:hanging="36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14C6C"/>
    <w:multiLevelType w:val="hybridMultilevel"/>
    <w:tmpl w:val="359CEB4C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141C4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B65551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F2BF5"/>
    <w:multiLevelType w:val="hybridMultilevel"/>
    <w:tmpl w:val="60B6B7A2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B9042D"/>
    <w:multiLevelType w:val="hybridMultilevel"/>
    <w:tmpl w:val="800E0D4C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947BD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A14E6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2BF"/>
    <w:multiLevelType w:val="hybridMultilevel"/>
    <w:tmpl w:val="276E0430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B3338"/>
    <w:multiLevelType w:val="hybridMultilevel"/>
    <w:tmpl w:val="CE0885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E212E"/>
    <w:multiLevelType w:val="hybridMultilevel"/>
    <w:tmpl w:val="C7988A88"/>
    <w:lvl w:ilvl="0" w:tplc="62C490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6355E28"/>
    <w:multiLevelType w:val="hybridMultilevel"/>
    <w:tmpl w:val="1D0A63C6"/>
    <w:lvl w:ilvl="0" w:tplc="38DCB6F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/>
        <w:sz w:val="20"/>
        <w:szCs w:val="20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24050"/>
    <w:multiLevelType w:val="hybridMultilevel"/>
    <w:tmpl w:val="1616CA14"/>
    <w:lvl w:ilvl="0" w:tplc="E802342A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b/>
        <w:color w:val="000000"/>
        <w:sz w:val="20"/>
        <w:szCs w:val="20"/>
        <w:vertAlign w:val="baseline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807D8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E4B9A"/>
    <w:multiLevelType w:val="hybridMultilevel"/>
    <w:tmpl w:val="EC9CBF72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529EE"/>
    <w:multiLevelType w:val="hybridMultilevel"/>
    <w:tmpl w:val="491AE934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E13451"/>
    <w:multiLevelType w:val="hybridMultilevel"/>
    <w:tmpl w:val="FD56613C"/>
    <w:lvl w:ilvl="0" w:tplc="D85268DE">
      <w:start w:val="1"/>
      <w:numFmt w:val="decimal"/>
      <w:lvlText w:val="%1)"/>
      <w:lvlJc w:val="left"/>
      <w:pPr>
        <w:ind w:left="720" w:hanging="360"/>
      </w:pPr>
      <w:rPr>
        <w:b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600A1"/>
    <w:multiLevelType w:val="hybridMultilevel"/>
    <w:tmpl w:val="8084E296"/>
    <w:lvl w:ilvl="0" w:tplc="212029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vertAlign w:val="superscrip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F1E7D"/>
    <w:multiLevelType w:val="hybridMultilevel"/>
    <w:tmpl w:val="59DCC1F8"/>
    <w:lvl w:ilvl="0" w:tplc="EB1E723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1"/>
  </w:num>
  <w:num w:numId="23">
    <w:abstractNumId w:val="3"/>
  </w:num>
  <w:num w:numId="24">
    <w:abstractNumId w:val="0"/>
  </w:num>
  <w:num w:numId="25">
    <w:abstractNumId w:val="15"/>
  </w:num>
  <w:num w:numId="26">
    <w:abstractNumId w:val="21"/>
  </w:num>
  <w:num w:numId="27">
    <w:abstractNumId w:val="18"/>
  </w:num>
  <w:num w:numId="28">
    <w:abstractNumId w:val="6"/>
  </w:num>
  <w:num w:numId="29">
    <w:abstractNumId w:val="14"/>
  </w:num>
  <w:num w:numId="30">
    <w:abstractNumId w:val="25"/>
  </w:num>
  <w:num w:numId="31">
    <w:abstractNumId w:val="24"/>
  </w:num>
  <w:num w:numId="32">
    <w:abstractNumId w:val="23"/>
  </w:num>
  <w:num w:numId="33">
    <w:abstractNumId w:val="31"/>
  </w:num>
  <w:num w:numId="34">
    <w:abstractNumId w:val="20"/>
  </w:num>
  <w:num w:numId="35">
    <w:abstractNumId w:val="12"/>
  </w:num>
  <w:num w:numId="36">
    <w:abstractNumId w:val="4"/>
  </w:num>
  <w:num w:numId="37">
    <w:abstractNumId w:val="17"/>
  </w:num>
  <w:num w:numId="38">
    <w:abstractNumId w:val="5"/>
  </w:num>
  <w:num w:numId="39">
    <w:abstractNumId w:val="29"/>
  </w:num>
  <w:num w:numId="40">
    <w:abstractNumId w:val="1"/>
  </w:num>
  <w:num w:numId="41">
    <w:abstractNumId w:val="2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499"/>
    <w:rsid w:val="000010E6"/>
    <w:rsid w:val="000012AE"/>
    <w:rsid w:val="0001624C"/>
    <w:rsid w:val="000170EF"/>
    <w:rsid w:val="00031A1B"/>
    <w:rsid w:val="00033C00"/>
    <w:rsid w:val="000346CE"/>
    <w:rsid w:val="00034B10"/>
    <w:rsid w:val="0004192A"/>
    <w:rsid w:val="00042485"/>
    <w:rsid w:val="00044CF0"/>
    <w:rsid w:val="00053155"/>
    <w:rsid w:val="00056ACC"/>
    <w:rsid w:val="00061F25"/>
    <w:rsid w:val="00065584"/>
    <w:rsid w:val="00076637"/>
    <w:rsid w:val="000823F5"/>
    <w:rsid w:val="000851C5"/>
    <w:rsid w:val="00097E6A"/>
    <w:rsid w:val="000A37A6"/>
    <w:rsid w:val="000B27F2"/>
    <w:rsid w:val="000B2C10"/>
    <w:rsid w:val="000B379C"/>
    <w:rsid w:val="000B710C"/>
    <w:rsid w:val="000B7484"/>
    <w:rsid w:val="000C15C3"/>
    <w:rsid w:val="000C541A"/>
    <w:rsid w:val="000C6272"/>
    <w:rsid w:val="000C66D1"/>
    <w:rsid w:val="000F09F6"/>
    <w:rsid w:val="00102CF2"/>
    <w:rsid w:val="00106DBC"/>
    <w:rsid w:val="00122BE9"/>
    <w:rsid w:val="00123559"/>
    <w:rsid w:val="00125CDE"/>
    <w:rsid w:val="0012689B"/>
    <w:rsid w:val="0012714D"/>
    <w:rsid w:val="0012787F"/>
    <w:rsid w:val="00131203"/>
    <w:rsid w:val="00137443"/>
    <w:rsid w:val="00145692"/>
    <w:rsid w:val="00151E5A"/>
    <w:rsid w:val="00153EA4"/>
    <w:rsid w:val="001543AE"/>
    <w:rsid w:val="001635B2"/>
    <w:rsid w:val="001755C5"/>
    <w:rsid w:val="00177CC5"/>
    <w:rsid w:val="00186863"/>
    <w:rsid w:val="00187B99"/>
    <w:rsid w:val="00191BAA"/>
    <w:rsid w:val="0019492C"/>
    <w:rsid w:val="001A3A89"/>
    <w:rsid w:val="001A4E0A"/>
    <w:rsid w:val="001B1570"/>
    <w:rsid w:val="001C2C52"/>
    <w:rsid w:val="001C32EE"/>
    <w:rsid w:val="001C3B73"/>
    <w:rsid w:val="001D3C43"/>
    <w:rsid w:val="001E33BD"/>
    <w:rsid w:val="001E6E24"/>
    <w:rsid w:val="001F36A0"/>
    <w:rsid w:val="001F47AE"/>
    <w:rsid w:val="001F4BB2"/>
    <w:rsid w:val="0020595F"/>
    <w:rsid w:val="0020797B"/>
    <w:rsid w:val="00217526"/>
    <w:rsid w:val="00217A7C"/>
    <w:rsid w:val="00224BDF"/>
    <w:rsid w:val="00225145"/>
    <w:rsid w:val="002267CE"/>
    <w:rsid w:val="00232EA4"/>
    <w:rsid w:val="002344C9"/>
    <w:rsid w:val="00237DB4"/>
    <w:rsid w:val="00240EA0"/>
    <w:rsid w:val="002453EA"/>
    <w:rsid w:val="00247B2F"/>
    <w:rsid w:val="00251F3A"/>
    <w:rsid w:val="0025305B"/>
    <w:rsid w:val="002535E0"/>
    <w:rsid w:val="00260379"/>
    <w:rsid w:val="00260DE1"/>
    <w:rsid w:val="00270351"/>
    <w:rsid w:val="002703D0"/>
    <w:rsid w:val="002703EC"/>
    <w:rsid w:val="0027163F"/>
    <w:rsid w:val="002735BC"/>
    <w:rsid w:val="0027418D"/>
    <w:rsid w:val="00282BE4"/>
    <w:rsid w:val="00286209"/>
    <w:rsid w:val="0028634C"/>
    <w:rsid w:val="002904D3"/>
    <w:rsid w:val="0029136E"/>
    <w:rsid w:val="00292CB6"/>
    <w:rsid w:val="0029372E"/>
    <w:rsid w:val="002A128C"/>
    <w:rsid w:val="002A1533"/>
    <w:rsid w:val="002A165B"/>
    <w:rsid w:val="002A5052"/>
    <w:rsid w:val="002B01D3"/>
    <w:rsid w:val="002B3216"/>
    <w:rsid w:val="002B76A8"/>
    <w:rsid w:val="002C088D"/>
    <w:rsid w:val="002C10B2"/>
    <w:rsid w:val="002D0693"/>
    <w:rsid w:val="002D42C2"/>
    <w:rsid w:val="002E7906"/>
    <w:rsid w:val="002F1E06"/>
    <w:rsid w:val="002F3962"/>
    <w:rsid w:val="002F408D"/>
    <w:rsid w:val="002F426E"/>
    <w:rsid w:val="002F5381"/>
    <w:rsid w:val="002F5C87"/>
    <w:rsid w:val="00300C1F"/>
    <w:rsid w:val="00305D18"/>
    <w:rsid w:val="00310F05"/>
    <w:rsid w:val="00314C21"/>
    <w:rsid w:val="003237E8"/>
    <w:rsid w:val="00323B31"/>
    <w:rsid w:val="00326753"/>
    <w:rsid w:val="003332DA"/>
    <w:rsid w:val="00340A5E"/>
    <w:rsid w:val="0034626C"/>
    <w:rsid w:val="003568FD"/>
    <w:rsid w:val="003601F8"/>
    <w:rsid w:val="003617EF"/>
    <w:rsid w:val="00370F37"/>
    <w:rsid w:val="0037165D"/>
    <w:rsid w:val="00383005"/>
    <w:rsid w:val="003A2ECD"/>
    <w:rsid w:val="003A37F5"/>
    <w:rsid w:val="003A4445"/>
    <w:rsid w:val="003B170B"/>
    <w:rsid w:val="003B2499"/>
    <w:rsid w:val="003B3980"/>
    <w:rsid w:val="003C1833"/>
    <w:rsid w:val="003C1891"/>
    <w:rsid w:val="003C1B62"/>
    <w:rsid w:val="003C610F"/>
    <w:rsid w:val="003E09C7"/>
    <w:rsid w:val="003E79D5"/>
    <w:rsid w:val="003F4FFE"/>
    <w:rsid w:val="003F5EFF"/>
    <w:rsid w:val="00406233"/>
    <w:rsid w:val="00411186"/>
    <w:rsid w:val="004112A0"/>
    <w:rsid w:val="00411CEE"/>
    <w:rsid w:val="00417B9B"/>
    <w:rsid w:val="00424EAD"/>
    <w:rsid w:val="0043022B"/>
    <w:rsid w:val="00433CD1"/>
    <w:rsid w:val="00442C74"/>
    <w:rsid w:val="00444FE6"/>
    <w:rsid w:val="00450227"/>
    <w:rsid w:val="00453A7A"/>
    <w:rsid w:val="00453E3C"/>
    <w:rsid w:val="00457573"/>
    <w:rsid w:val="00471970"/>
    <w:rsid w:val="004749A2"/>
    <w:rsid w:val="004762D3"/>
    <w:rsid w:val="004803C5"/>
    <w:rsid w:val="00483BCD"/>
    <w:rsid w:val="00485ED8"/>
    <w:rsid w:val="0049331C"/>
    <w:rsid w:val="00495180"/>
    <w:rsid w:val="004A6DD8"/>
    <w:rsid w:val="004B2530"/>
    <w:rsid w:val="004C0C64"/>
    <w:rsid w:val="004C3B38"/>
    <w:rsid w:val="004E71A3"/>
    <w:rsid w:val="004F3373"/>
    <w:rsid w:val="00507C1B"/>
    <w:rsid w:val="00510936"/>
    <w:rsid w:val="00512C84"/>
    <w:rsid w:val="005200EE"/>
    <w:rsid w:val="00530109"/>
    <w:rsid w:val="005312E1"/>
    <w:rsid w:val="00537205"/>
    <w:rsid w:val="00537301"/>
    <w:rsid w:val="00544ACB"/>
    <w:rsid w:val="00545B45"/>
    <w:rsid w:val="00562613"/>
    <w:rsid w:val="005649D4"/>
    <w:rsid w:val="00577EBD"/>
    <w:rsid w:val="00585344"/>
    <w:rsid w:val="00587942"/>
    <w:rsid w:val="005932B0"/>
    <w:rsid w:val="005B2D73"/>
    <w:rsid w:val="005B6665"/>
    <w:rsid w:val="005B7A95"/>
    <w:rsid w:val="005E18E9"/>
    <w:rsid w:val="005E7835"/>
    <w:rsid w:val="005E7AAD"/>
    <w:rsid w:val="005E7D7F"/>
    <w:rsid w:val="005F1626"/>
    <w:rsid w:val="005F18FB"/>
    <w:rsid w:val="005F1925"/>
    <w:rsid w:val="005F2C88"/>
    <w:rsid w:val="005F727D"/>
    <w:rsid w:val="00600B0E"/>
    <w:rsid w:val="00604FD3"/>
    <w:rsid w:val="00610667"/>
    <w:rsid w:val="0061555C"/>
    <w:rsid w:val="00620276"/>
    <w:rsid w:val="00621917"/>
    <w:rsid w:val="00622D8A"/>
    <w:rsid w:val="006317BB"/>
    <w:rsid w:val="00637668"/>
    <w:rsid w:val="00637F01"/>
    <w:rsid w:val="00640B7F"/>
    <w:rsid w:val="00642557"/>
    <w:rsid w:val="0065213A"/>
    <w:rsid w:val="00661E7E"/>
    <w:rsid w:val="0066252D"/>
    <w:rsid w:val="0066501E"/>
    <w:rsid w:val="0066795E"/>
    <w:rsid w:val="00667969"/>
    <w:rsid w:val="0067050D"/>
    <w:rsid w:val="006715DC"/>
    <w:rsid w:val="00680264"/>
    <w:rsid w:val="00685132"/>
    <w:rsid w:val="00685FBC"/>
    <w:rsid w:val="006910A4"/>
    <w:rsid w:val="00694AB1"/>
    <w:rsid w:val="00695312"/>
    <w:rsid w:val="006A1B1C"/>
    <w:rsid w:val="006A285B"/>
    <w:rsid w:val="006A3773"/>
    <w:rsid w:val="006B33C7"/>
    <w:rsid w:val="006B76B4"/>
    <w:rsid w:val="006D0A18"/>
    <w:rsid w:val="006F21B6"/>
    <w:rsid w:val="006F69FF"/>
    <w:rsid w:val="00706AE9"/>
    <w:rsid w:val="00710A71"/>
    <w:rsid w:val="007148C7"/>
    <w:rsid w:val="00723C18"/>
    <w:rsid w:val="0072470E"/>
    <w:rsid w:val="00726B71"/>
    <w:rsid w:val="00731A69"/>
    <w:rsid w:val="00731E99"/>
    <w:rsid w:val="007327AB"/>
    <w:rsid w:val="00737777"/>
    <w:rsid w:val="0074134E"/>
    <w:rsid w:val="00741D91"/>
    <w:rsid w:val="00743453"/>
    <w:rsid w:val="007444DA"/>
    <w:rsid w:val="00744B74"/>
    <w:rsid w:val="00744CAB"/>
    <w:rsid w:val="007538E5"/>
    <w:rsid w:val="007550BC"/>
    <w:rsid w:val="00755E61"/>
    <w:rsid w:val="007735F4"/>
    <w:rsid w:val="00781B13"/>
    <w:rsid w:val="007910A5"/>
    <w:rsid w:val="007970AE"/>
    <w:rsid w:val="007A1F69"/>
    <w:rsid w:val="007B1016"/>
    <w:rsid w:val="007B5788"/>
    <w:rsid w:val="007C0DF7"/>
    <w:rsid w:val="007C326B"/>
    <w:rsid w:val="007C6131"/>
    <w:rsid w:val="007D02E2"/>
    <w:rsid w:val="007F0475"/>
    <w:rsid w:val="007F29FB"/>
    <w:rsid w:val="007F42CB"/>
    <w:rsid w:val="007F6379"/>
    <w:rsid w:val="007F70EF"/>
    <w:rsid w:val="008132BE"/>
    <w:rsid w:val="00815B77"/>
    <w:rsid w:val="0082107D"/>
    <w:rsid w:val="00826200"/>
    <w:rsid w:val="00826253"/>
    <w:rsid w:val="0083094B"/>
    <w:rsid w:val="00830D9B"/>
    <w:rsid w:val="00831FAB"/>
    <w:rsid w:val="00840762"/>
    <w:rsid w:val="00844006"/>
    <w:rsid w:val="008501EF"/>
    <w:rsid w:val="00852903"/>
    <w:rsid w:val="008548B7"/>
    <w:rsid w:val="008555D7"/>
    <w:rsid w:val="0086489E"/>
    <w:rsid w:val="00866396"/>
    <w:rsid w:val="00872528"/>
    <w:rsid w:val="008819F6"/>
    <w:rsid w:val="00881FAD"/>
    <w:rsid w:val="00892E3E"/>
    <w:rsid w:val="00893A74"/>
    <w:rsid w:val="008974C8"/>
    <w:rsid w:val="008A1F7A"/>
    <w:rsid w:val="008A2C14"/>
    <w:rsid w:val="008B729C"/>
    <w:rsid w:val="008C7562"/>
    <w:rsid w:val="008D06EC"/>
    <w:rsid w:val="008D31CB"/>
    <w:rsid w:val="008D3C2F"/>
    <w:rsid w:val="008D4F2E"/>
    <w:rsid w:val="008E1F48"/>
    <w:rsid w:val="008E27BB"/>
    <w:rsid w:val="00901D02"/>
    <w:rsid w:val="009035A7"/>
    <w:rsid w:val="00906E92"/>
    <w:rsid w:val="00907B25"/>
    <w:rsid w:val="009234E0"/>
    <w:rsid w:val="009241F6"/>
    <w:rsid w:val="009256BC"/>
    <w:rsid w:val="0093480E"/>
    <w:rsid w:val="00942640"/>
    <w:rsid w:val="009535B9"/>
    <w:rsid w:val="0095795B"/>
    <w:rsid w:val="00963EA6"/>
    <w:rsid w:val="00964114"/>
    <w:rsid w:val="00977F7F"/>
    <w:rsid w:val="00980F4F"/>
    <w:rsid w:val="00982C45"/>
    <w:rsid w:val="00995EA5"/>
    <w:rsid w:val="009A568A"/>
    <w:rsid w:val="009B2AB5"/>
    <w:rsid w:val="009B7E5A"/>
    <w:rsid w:val="009C00F6"/>
    <w:rsid w:val="009C31B7"/>
    <w:rsid w:val="009E1D63"/>
    <w:rsid w:val="009E1F78"/>
    <w:rsid w:val="009E2329"/>
    <w:rsid w:val="009E4977"/>
    <w:rsid w:val="00A06728"/>
    <w:rsid w:val="00A218CB"/>
    <w:rsid w:val="00A44015"/>
    <w:rsid w:val="00A4664C"/>
    <w:rsid w:val="00A52F04"/>
    <w:rsid w:val="00A5593A"/>
    <w:rsid w:val="00A55BED"/>
    <w:rsid w:val="00A66E2F"/>
    <w:rsid w:val="00A66E98"/>
    <w:rsid w:val="00A67311"/>
    <w:rsid w:val="00A82D99"/>
    <w:rsid w:val="00A85AA4"/>
    <w:rsid w:val="00A87247"/>
    <w:rsid w:val="00A87975"/>
    <w:rsid w:val="00A93E9D"/>
    <w:rsid w:val="00A95F28"/>
    <w:rsid w:val="00AA1BBB"/>
    <w:rsid w:val="00AB0529"/>
    <w:rsid w:val="00AB227D"/>
    <w:rsid w:val="00AB7A74"/>
    <w:rsid w:val="00AC18D3"/>
    <w:rsid w:val="00AD5E23"/>
    <w:rsid w:val="00AE2368"/>
    <w:rsid w:val="00AE389F"/>
    <w:rsid w:val="00AF1C58"/>
    <w:rsid w:val="00AF2CA6"/>
    <w:rsid w:val="00AF6E6F"/>
    <w:rsid w:val="00AF7B24"/>
    <w:rsid w:val="00B01C96"/>
    <w:rsid w:val="00B04F00"/>
    <w:rsid w:val="00B05BF0"/>
    <w:rsid w:val="00B06223"/>
    <w:rsid w:val="00B122AD"/>
    <w:rsid w:val="00B227CF"/>
    <w:rsid w:val="00B2428E"/>
    <w:rsid w:val="00B50E25"/>
    <w:rsid w:val="00B524B0"/>
    <w:rsid w:val="00B5299D"/>
    <w:rsid w:val="00B530E2"/>
    <w:rsid w:val="00B62C26"/>
    <w:rsid w:val="00B63AE5"/>
    <w:rsid w:val="00B665FC"/>
    <w:rsid w:val="00B703B5"/>
    <w:rsid w:val="00B70912"/>
    <w:rsid w:val="00B7697B"/>
    <w:rsid w:val="00B8394C"/>
    <w:rsid w:val="00B85DF9"/>
    <w:rsid w:val="00B93CDD"/>
    <w:rsid w:val="00B94BE8"/>
    <w:rsid w:val="00BB382D"/>
    <w:rsid w:val="00BC69F6"/>
    <w:rsid w:val="00BD3F92"/>
    <w:rsid w:val="00BE2AF0"/>
    <w:rsid w:val="00BE455A"/>
    <w:rsid w:val="00BF1787"/>
    <w:rsid w:val="00C06684"/>
    <w:rsid w:val="00C10FE9"/>
    <w:rsid w:val="00C20053"/>
    <w:rsid w:val="00C2231B"/>
    <w:rsid w:val="00C246DB"/>
    <w:rsid w:val="00C24DD3"/>
    <w:rsid w:val="00C27D19"/>
    <w:rsid w:val="00C27EDC"/>
    <w:rsid w:val="00C30837"/>
    <w:rsid w:val="00C309FB"/>
    <w:rsid w:val="00C325A4"/>
    <w:rsid w:val="00C35FA7"/>
    <w:rsid w:val="00C44F7A"/>
    <w:rsid w:val="00C5770F"/>
    <w:rsid w:val="00C63A64"/>
    <w:rsid w:val="00C67CB6"/>
    <w:rsid w:val="00C72DBA"/>
    <w:rsid w:val="00C808EB"/>
    <w:rsid w:val="00C8295E"/>
    <w:rsid w:val="00C87FCB"/>
    <w:rsid w:val="00C90E24"/>
    <w:rsid w:val="00C9243D"/>
    <w:rsid w:val="00C937AD"/>
    <w:rsid w:val="00C93CC1"/>
    <w:rsid w:val="00C95D82"/>
    <w:rsid w:val="00CA055D"/>
    <w:rsid w:val="00CA1669"/>
    <w:rsid w:val="00CA3AEB"/>
    <w:rsid w:val="00CB2AC5"/>
    <w:rsid w:val="00CB3177"/>
    <w:rsid w:val="00CB55E6"/>
    <w:rsid w:val="00CB60B9"/>
    <w:rsid w:val="00CD4883"/>
    <w:rsid w:val="00CD7E11"/>
    <w:rsid w:val="00CF241B"/>
    <w:rsid w:val="00CF3729"/>
    <w:rsid w:val="00CF7728"/>
    <w:rsid w:val="00D03864"/>
    <w:rsid w:val="00D05371"/>
    <w:rsid w:val="00D06222"/>
    <w:rsid w:val="00D07FB6"/>
    <w:rsid w:val="00D10068"/>
    <w:rsid w:val="00D10EE3"/>
    <w:rsid w:val="00D1717F"/>
    <w:rsid w:val="00D20D68"/>
    <w:rsid w:val="00D268F0"/>
    <w:rsid w:val="00D35844"/>
    <w:rsid w:val="00D370C6"/>
    <w:rsid w:val="00D405E6"/>
    <w:rsid w:val="00D4374A"/>
    <w:rsid w:val="00D45D47"/>
    <w:rsid w:val="00D626BA"/>
    <w:rsid w:val="00D713E9"/>
    <w:rsid w:val="00D71D17"/>
    <w:rsid w:val="00D758D1"/>
    <w:rsid w:val="00D81AAA"/>
    <w:rsid w:val="00D82802"/>
    <w:rsid w:val="00D8495C"/>
    <w:rsid w:val="00D866B3"/>
    <w:rsid w:val="00D90E73"/>
    <w:rsid w:val="00DA4F09"/>
    <w:rsid w:val="00DA6D66"/>
    <w:rsid w:val="00DB2A5D"/>
    <w:rsid w:val="00DB60CD"/>
    <w:rsid w:val="00DB759F"/>
    <w:rsid w:val="00DC0B5C"/>
    <w:rsid w:val="00DD4E41"/>
    <w:rsid w:val="00DD7C11"/>
    <w:rsid w:val="00DD7E9F"/>
    <w:rsid w:val="00DE6E1F"/>
    <w:rsid w:val="00DF2EFB"/>
    <w:rsid w:val="00E00016"/>
    <w:rsid w:val="00E01C34"/>
    <w:rsid w:val="00E03626"/>
    <w:rsid w:val="00E0506E"/>
    <w:rsid w:val="00E13239"/>
    <w:rsid w:val="00E21A26"/>
    <w:rsid w:val="00E30378"/>
    <w:rsid w:val="00E35A3E"/>
    <w:rsid w:val="00E37673"/>
    <w:rsid w:val="00E4579E"/>
    <w:rsid w:val="00E71100"/>
    <w:rsid w:val="00E71F70"/>
    <w:rsid w:val="00E804DB"/>
    <w:rsid w:val="00E8521D"/>
    <w:rsid w:val="00E85531"/>
    <w:rsid w:val="00E863B8"/>
    <w:rsid w:val="00E93702"/>
    <w:rsid w:val="00EA0F98"/>
    <w:rsid w:val="00EA1836"/>
    <w:rsid w:val="00EA1C3A"/>
    <w:rsid w:val="00EA332B"/>
    <w:rsid w:val="00EB7F1F"/>
    <w:rsid w:val="00EC08C6"/>
    <w:rsid w:val="00EC0C2F"/>
    <w:rsid w:val="00EC1E86"/>
    <w:rsid w:val="00EC3B1A"/>
    <w:rsid w:val="00EC3D3E"/>
    <w:rsid w:val="00EC476B"/>
    <w:rsid w:val="00EC47CD"/>
    <w:rsid w:val="00EE28D9"/>
    <w:rsid w:val="00EE453E"/>
    <w:rsid w:val="00EE4C77"/>
    <w:rsid w:val="00EF17E1"/>
    <w:rsid w:val="00EF5037"/>
    <w:rsid w:val="00EF52B5"/>
    <w:rsid w:val="00EF6A5D"/>
    <w:rsid w:val="00F033C3"/>
    <w:rsid w:val="00F05340"/>
    <w:rsid w:val="00F074CB"/>
    <w:rsid w:val="00F11ECE"/>
    <w:rsid w:val="00F12179"/>
    <w:rsid w:val="00F30D1E"/>
    <w:rsid w:val="00F32E13"/>
    <w:rsid w:val="00F33F0C"/>
    <w:rsid w:val="00F46A96"/>
    <w:rsid w:val="00F5303F"/>
    <w:rsid w:val="00F53C07"/>
    <w:rsid w:val="00F53F01"/>
    <w:rsid w:val="00F6176B"/>
    <w:rsid w:val="00F6293A"/>
    <w:rsid w:val="00F70340"/>
    <w:rsid w:val="00F70D98"/>
    <w:rsid w:val="00F71BF2"/>
    <w:rsid w:val="00F749EF"/>
    <w:rsid w:val="00F753EB"/>
    <w:rsid w:val="00F81302"/>
    <w:rsid w:val="00F85E6D"/>
    <w:rsid w:val="00F86B1C"/>
    <w:rsid w:val="00F91781"/>
    <w:rsid w:val="00FA1532"/>
    <w:rsid w:val="00FA3F12"/>
    <w:rsid w:val="00FA3F93"/>
    <w:rsid w:val="00FA458B"/>
    <w:rsid w:val="00FB641F"/>
    <w:rsid w:val="00FC5378"/>
    <w:rsid w:val="00FD02F2"/>
    <w:rsid w:val="00FD4534"/>
    <w:rsid w:val="00FE461B"/>
    <w:rsid w:val="00FE6141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24B6"/>
  <w15:chartTrackingRefBased/>
  <w15:docId w15:val="{36D82ED4-46E2-400D-831A-D294543C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sid w:val="003B24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Text">
    <w:name w:val="annotation text"/>
    <w:basedOn w:val="Normal"/>
    <w:link w:val="CommentTextChar"/>
    <w:semiHidden/>
    <w:unhideWhenUsed/>
    <w:rsid w:val="003B2499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B2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4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qFormat/>
    <w:rsid w:val="003B2499"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99"/>
    <w:rPr>
      <w:rFonts w:ascii="Segoe UI" w:eastAsia="Times New Roman" w:hAnsi="Segoe UI" w:cs="Segoe UI"/>
      <w:sz w:val="18"/>
      <w:szCs w:val="18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49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B2499"/>
    <w:pPr>
      <w:ind w:left="720"/>
      <w:contextualSpacing/>
    </w:pPr>
  </w:style>
  <w:style w:type="paragraph" w:customStyle="1" w:styleId="Default">
    <w:name w:val="Default"/>
    <w:rsid w:val="003B249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3B2499"/>
  </w:style>
  <w:style w:type="character" w:customStyle="1" w:styleId="shorttext">
    <w:name w:val="short_text"/>
    <w:rsid w:val="003B2499"/>
  </w:style>
  <w:style w:type="table" w:styleId="TableGrid">
    <w:name w:val="Table Grid"/>
    <w:basedOn w:val="TableNormal"/>
    <w:rsid w:val="003B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5FA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FA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FE4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2F2A7C-4B9F-4278-8761-8651B3D16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9F5AE-D55D-4813-8552-5673729CF24C}"/>
</file>

<file path=customXml/itemProps3.xml><?xml version="1.0" encoding="utf-8"?>
<ds:datastoreItem xmlns:ds="http://schemas.openxmlformats.org/officeDocument/2006/customXml" ds:itemID="{769DF90E-BD9D-4E9B-8D0B-81589EFA2AA9}"/>
</file>

<file path=customXml/itemProps4.xml><?xml version="1.0" encoding="utf-8"?>
<ds:datastoreItem xmlns:ds="http://schemas.openxmlformats.org/officeDocument/2006/customXml" ds:itemID="{1FD0D284-3063-496A-886F-087CC9F89EAE}"/>
</file>

<file path=customXml/itemProps5.xml><?xml version="1.0" encoding="utf-8"?>
<ds:datastoreItem xmlns:ds="http://schemas.openxmlformats.org/officeDocument/2006/customXml" ds:itemID="{D1DA2FCE-17F5-4FBE-8B80-8CD3EACF0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30153</Words>
  <Characters>17188</Characters>
  <Application>Microsoft Office Word</Application>
  <DocSecurity>0</DocSecurity>
  <Lines>143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8</cp:revision>
  <cp:lastPrinted>2015-09-14T05:43:00Z</cp:lastPrinted>
  <dcterms:created xsi:type="dcterms:W3CDTF">2020-01-06T13:14:00Z</dcterms:created>
  <dcterms:modified xsi:type="dcterms:W3CDTF">2020-01-14T13:59:00Z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430c3324-5bdd-4661-aac0-b83bf5840f38</vt:lpwstr>
  </property>
  <property fmtid="{D5CDD505-2E9C-101B-9397-08002B2CF9AE}" pid="3" name="ContentTypeId">
    <vt:lpwstr>0x010100B0F58ADA092FE948926259E02A5CBCEA</vt:lpwstr>
  </property>
</Properties>
</file>