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0399E" w14:textId="28B8A474" w:rsidR="00E60D3D" w:rsidRPr="00E60D3D" w:rsidRDefault="00E60D3D" w:rsidP="00E60D3D">
      <w:pPr>
        <w:pStyle w:val="Sraopastraipa"/>
        <w:jc w:val="both"/>
        <w:rPr>
          <w:rFonts w:ascii="Times New Roman" w:hAnsi="Times New Roman" w:cs="Times New Roman"/>
          <w:b/>
          <w:bCs/>
          <w:lang w:val="lt-LT"/>
        </w:rPr>
      </w:pPr>
      <w:r w:rsidRPr="00E60D3D">
        <w:rPr>
          <w:rFonts w:ascii="Times New Roman" w:hAnsi="Times New Roman" w:cs="Times New Roman"/>
          <w:b/>
          <w:bCs/>
          <w:lang w:val="lt-LT"/>
        </w:rPr>
        <w:t>Atsakymai 2025-11-14</w:t>
      </w:r>
    </w:p>
    <w:p w14:paraId="00B54C94" w14:textId="77777777" w:rsidR="00E60D3D" w:rsidRPr="00E60D3D" w:rsidRDefault="00E60D3D" w:rsidP="00E60D3D">
      <w:pPr>
        <w:jc w:val="both"/>
        <w:rPr>
          <w:rFonts w:ascii="Times New Roman" w:hAnsi="Times New Roman" w:cs="Times New Roman"/>
          <w:lang w:val="lt-LT"/>
        </w:rPr>
      </w:pPr>
    </w:p>
    <w:p w14:paraId="27016F25" w14:textId="6164A635" w:rsidR="0001544B" w:rsidRPr="00E60D3D" w:rsidRDefault="00E12AF4" w:rsidP="00E60D3D">
      <w:pPr>
        <w:pStyle w:val="Sraopastraipa"/>
        <w:numPr>
          <w:ilvl w:val="0"/>
          <w:numId w:val="1"/>
        </w:numPr>
        <w:jc w:val="both"/>
        <w:rPr>
          <w:rFonts w:ascii="Times New Roman" w:hAnsi="Times New Roman" w:cs="Times New Roman"/>
          <w:lang w:val="lt-LT"/>
        </w:rPr>
      </w:pPr>
      <w:r w:rsidRPr="00E60D3D">
        <w:rPr>
          <w:rFonts w:ascii="Times New Roman" w:hAnsi="Times New Roman" w:cs="Times New Roman"/>
          <w:lang w:val="lt-LT"/>
        </w:rPr>
        <w:t>Prašome patikslinti ar tiekėjai turi įsivertinti archeologinius tyrinėjimus?</w:t>
      </w:r>
    </w:p>
    <w:p w14:paraId="03F7F37E" w14:textId="5DE5FFAE" w:rsidR="00E759DB" w:rsidRPr="00E60D3D" w:rsidRDefault="00E759DB" w:rsidP="00E60D3D">
      <w:pPr>
        <w:pStyle w:val="Sraopastraipa"/>
        <w:jc w:val="both"/>
        <w:rPr>
          <w:rFonts w:ascii="Times New Roman" w:hAnsi="Times New Roman" w:cs="Times New Roman"/>
          <w:lang w:val="lt-LT"/>
        </w:rPr>
      </w:pPr>
      <w:r w:rsidRPr="00E60D3D">
        <w:rPr>
          <w:rFonts w:ascii="Times New Roman" w:hAnsi="Times New Roman" w:cs="Times New Roman"/>
          <w:color w:val="0070C0"/>
          <w:lang w:val="lt-LT"/>
        </w:rPr>
        <w:t>Rangovas turi įsivertinti archeologinius tyrinėjimus.</w:t>
      </w:r>
      <w:r w:rsidRPr="00E60D3D">
        <w:rPr>
          <w:rFonts w:ascii="Times New Roman" w:hAnsi="Times New Roman" w:cs="Times New Roman"/>
          <w:lang w:val="lt-LT"/>
        </w:rPr>
        <w:t xml:space="preserve"> </w:t>
      </w:r>
    </w:p>
    <w:p w14:paraId="69445190" w14:textId="5B8E9C69" w:rsidR="00A80F51" w:rsidRPr="00E60D3D" w:rsidRDefault="00E12AF4" w:rsidP="00E60D3D">
      <w:pPr>
        <w:pStyle w:val="Sraopastraipa"/>
        <w:numPr>
          <w:ilvl w:val="0"/>
          <w:numId w:val="1"/>
        </w:numPr>
        <w:jc w:val="both"/>
        <w:rPr>
          <w:rFonts w:ascii="Times New Roman" w:hAnsi="Times New Roman" w:cs="Times New Roman"/>
          <w:lang w:val="lt-LT"/>
        </w:rPr>
      </w:pPr>
      <w:r w:rsidRPr="00E60D3D">
        <w:rPr>
          <w:rFonts w:ascii="Times New Roman" w:hAnsi="Times New Roman" w:cs="Times New Roman"/>
          <w:lang w:val="lt-LT"/>
        </w:rPr>
        <w:t xml:space="preserve">Prašome patikslinti ar tiekėjai turi įsivertinti </w:t>
      </w:r>
      <w:r w:rsidR="006A423D" w:rsidRPr="00E60D3D">
        <w:rPr>
          <w:rFonts w:ascii="Times New Roman" w:hAnsi="Times New Roman" w:cs="Times New Roman"/>
          <w:lang w:val="lt-LT"/>
        </w:rPr>
        <w:t xml:space="preserve">kertamų medžių atkuriamąją vertę? Jei turi, tai prašome visiems tiekėjams nurodyti vienodą kertamų medžių atkuriamosios vertės </w:t>
      </w:r>
      <w:r w:rsidR="00A80F51" w:rsidRPr="00E60D3D">
        <w:rPr>
          <w:rFonts w:ascii="Times New Roman" w:hAnsi="Times New Roman" w:cs="Times New Roman"/>
          <w:lang w:val="lt-LT"/>
        </w:rPr>
        <w:t>dydį, nes kiekvienas tiekėjas tą vertę gali interpretuoti savaip.</w:t>
      </w:r>
    </w:p>
    <w:p w14:paraId="09135F0F" w14:textId="3AEEAA12" w:rsidR="00E759DB" w:rsidRPr="00E60D3D" w:rsidRDefault="00E759DB" w:rsidP="00E60D3D">
      <w:pPr>
        <w:pStyle w:val="Sraopastraipa"/>
        <w:jc w:val="both"/>
        <w:rPr>
          <w:rFonts w:ascii="Times New Roman" w:hAnsi="Times New Roman" w:cs="Times New Roman"/>
          <w:color w:val="0070C0"/>
          <w:lang w:val="lt-LT"/>
        </w:rPr>
      </w:pPr>
      <w:r w:rsidRPr="00E60D3D">
        <w:rPr>
          <w:rFonts w:ascii="Times New Roman" w:hAnsi="Times New Roman" w:cs="Times New Roman"/>
          <w:color w:val="0070C0"/>
          <w:lang w:val="lt-LT"/>
        </w:rPr>
        <w:t xml:space="preserve">Rangovas neturi įsivertinti medžių atkuriamosios vertės. </w:t>
      </w:r>
    </w:p>
    <w:p w14:paraId="7EC24BCC" w14:textId="02026C75" w:rsidR="00021557" w:rsidRPr="00E60D3D" w:rsidRDefault="00021557" w:rsidP="00E60D3D">
      <w:pPr>
        <w:pStyle w:val="Sraopastraipa"/>
        <w:numPr>
          <w:ilvl w:val="0"/>
          <w:numId w:val="1"/>
        </w:numPr>
        <w:jc w:val="both"/>
        <w:rPr>
          <w:rFonts w:ascii="Times New Roman" w:hAnsi="Times New Roman" w:cs="Times New Roman"/>
          <w:lang w:val="lt-LT"/>
        </w:rPr>
      </w:pPr>
      <w:r w:rsidRPr="00E60D3D">
        <w:rPr>
          <w:rFonts w:ascii="Times New Roman" w:hAnsi="Times New Roman" w:cs="Times New Roman"/>
          <w:lang w:val="lt-LT"/>
        </w:rPr>
        <w:t>Projekto susisiekimo dalies aiškinamajame rašte rašoma, kad projektuojamas drenažas, bet nei planuose, nei žiniaraščiuose, nei skersiniuose pjūviuose jo nėra. Prašome patikslinti ar drenažą reikės įrengti? Jei reikės, prašome pateikti drenažo tinklų įrengimo kiekius.</w:t>
      </w:r>
    </w:p>
    <w:p w14:paraId="32077150" w14:textId="1CEE8C90" w:rsidR="00E759DB" w:rsidRPr="00E60D3D" w:rsidRDefault="00E759DB" w:rsidP="00E60D3D">
      <w:pPr>
        <w:pStyle w:val="Sraopastraipa"/>
        <w:jc w:val="both"/>
        <w:rPr>
          <w:rFonts w:ascii="Times New Roman" w:hAnsi="Times New Roman" w:cs="Times New Roman"/>
          <w:color w:val="0070C0"/>
          <w:lang w:val="lt-LT"/>
        </w:rPr>
      </w:pPr>
      <w:r w:rsidRPr="00E60D3D">
        <w:rPr>
          <w:rFonts w:ascii="Times New Roman" w:hAnsi="Times New Roman" w:cs="Times New Roman"/>
          <w:color w:val="0070C0"/>
          <w:lang w:val="lt-LT"/>
        </w:rPr>
        <w:t xml:space="preserve">Drenažo įrengti nereikės. </w:t>
      </w:r>
    </w:p>
    <w:p w14:paraId="21D869E1" w14:textId="06932B96" w:rsidR="0037343A" w:rsidRPr="00E60D3D" w:rsidRDefault="0037343A" w:rsidP="00E60D3D">
      <w:pPr>
        <w:pStyle w:val="Sraopastraipa"/>
        <w:numPr>
          <w:ilvl w:val="0"/>
          <w:numId w:val="1"/>
        </w:numPr>
        <w:jc w:val="both"/>
        <w:rPr>
          <w:rFonts w:ascii="Times New Roman" w:hAnsi="Times New Roman" w:cs="Times New Roman"/>
          <w:lang w:val="lt-LT"/>
        </w:rPr>
      </w:pPr>
      <w:r w:rsidRPr="00E60D3D">
        <w:rPr>
          <w:rFonts w:ascii="Times New Roman" w:hAnsi="Times New Roman" w:cs="Times New Roman"/>
          <w:lang w:val="lt-LT"/>
        </w:rPr>
        <w:t>Dangos konstrukcijos I variante numatoma viršutinė ŠNS dalis, surišta hidrauliniais rišikliais h=0,15 m. Skersiniame pjūvyje vienoje vietoje rašoma 25 cm. Prašome patikslinti grunto stiprinimo storį.</w:t>
      </w:r>
    </w:p>
    <w:p w14:paraId="56FBC09B" w14:textId="3FD7F799" w:rsidR="00E759DB" w:rsidRPr="00E60D3D" w:rsidRDefault="00E759DB" w:rsidP="00E60D3D">
      <w:pPr>
        <w:pStyle w:val="Sraopastraipa"/>
        <w:jc w:val="both"/>
        <w:rPr>
          <w:rFonts w:ascii="Times New Roman" w:hAnsi="Times New Roman" w:cs="Times New Roman"/>
          <w:color w:val="0070C0"/>
          <w:lang w:val="lt-LT"/>
        </w:rPr>
      </w:pPr>
      <w:r w:rsidRPr="00E60D3D">
        <w:rPr>
          <w:rFonts w:ascii="Times New Roman" w:hAnsi="Times New Roman" w:cs="Times New Roman"/>
          <w:color w:val="0070C0"/>
          <w:lang w:val="lt-LT"/>
        </w:rPr>
        <w:t>Storis  h=15 cm.</w:t>
      </w:r>
    </w:p>
    <w:p w14:paraId="06629FCE" w14:textId="5B427EE6" w:rsidR="0037343A" w:rsidRPr="00E60D3D" w:rsidRDefault="0037343A" w:rsidP="00E60D3D">
      <w:pPr>
        <w:pStyle w:val="Sraopastraipa"/>
        <w:numPr>
          <w:ilvl w:val="0"/>
          <w:numId w:val="1"/>
        </w:numPr>
        <w:jc w:val="both"/>
        <w:rPr>
          <w:rFonts w:ascii="Times New Roman" w:hAnsi="Times New Roman" w:cs="Times New Roman"/>
          <w:lang w:val="lt-LT"/>
        </w:rPr>
      </w:pPr>
      <w:r w:rsidRPr="00E60D3D">
        <w:rPr>
          <w:rFonts w:ascii="Times New Roman" w:hAnsi="Times New Roman" w:cs="Times New Roman"/>
          <w:lang w:val="lt-LT"/>
        </w:rPr>
        <w:t>Dangos konstrukcijos I variante numatoma viršutinė ŠNS dalis, surišta hidrauliniais rišikliais h=0,15 m. Ar teisingai suprantame, kad virš šalčiui nejautrių medžiagų sluoksnio 47-52 cm storio, ant viršaus papildomai reikia atsivežti 15 cm storio ŠNS ir jį sustiprinti hidrauliniais rišikliais?</w:t>
      </w:r>
    </w:p>
    <w:p w14:paraId="210B20FD" w14:textId="0BD93BFF" w:rsidR="00E759DB" w:rsidRPr="00E60D3D" w:rsidRDefault="00E759DB" w:rsidP="00E60D3D">
      <w:pPr>
        <w:pStyle w:val="Sraopastraipa"/>
        <w:jc w:val="both"/>
        <w:rPr>
          <w:rFonts w:ascii="Times New Roman" w:hAnsi="Times New Roman" w:cs="Times New Roman"/>
          <w:color w:val="0070C0"/>
          <w:lang w:val="lt-LT"/>
        </w:rPr>
      </w:pPr>
      <w:r w:rsidRPr="00E60D3D">
        <w:rPr>
          <w:rFonts w:ascii="Times New Roman" w:hAnsi="Times New Roman" w:cs="Times New Roman"/>
          <w:color w:val="0070C0"/>
          <w:lang w:val="lt-LT"/>
        </w:rPr>
        <w:t xml:space="preserve">Viršutiniam sluoksniui įrengti turės būti panaudotas esamas tinkamas važiuojamosios dalies grunto sluoksnis. Trūkstamas kiekis turės būti atsivežtas. </w:t>
      </w:r>
    </w:p>
    <w:p w14:paraId="364FA469" w14:textId="77777777" w:rsidR="00021557" w:rsidRPr="00E60D3D" w:rsidRDefault="00021557" w:rsidP="0037343A">
      <w:pPr>
        <w:rPr>
          <w:lang w:val="lt-LT"/>
        </w:rPr>
      </w:pPr>
    </w:p>
    <w:sectPr w:rsidR="00021557" w:rsidRPr="00E60D3D" w:rsidSect="00E60D3D">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A7B8A"/>
    <w:multiLevelType w:val="hybridMultilevel"/>
    <w:tmpl w:val="5EDA6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86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DEA"/>
    <w:rsid w:val="00001150"/>
    <w:rsid w:val="0001544B"/>
    <w:rsid w:val="00021557"/>
    <w:rsid w:val="00062F75"/>
    <w:rsid w:val="002A31CA"/>
    <w:rsid w:val="00325DEA"/>
    <w:rsid w:val="0037343A"/>
    <w:rsid w:val="006158CF"/>
    <w:rsid w:val="006434E0"/>
    <w:rsid w:val="006504D1"/>
    <w:rsid w:val="006A423D"/>
    <w:rsid w:val="00754C5F"/>
    <w:rsid w:val="008A2AD6"/>
    <w:rsid w:val="00905932"/>
    <w:rsid w:val="00A80F51"/>
    <w:rsid w:val="00D678E7"/>
    <w:rsid w:val="00E12AF4"/>
    <w:rsid w:val="00E60D3D"/>
    <w:rsid w:val="00E759DB"/>
    <w:rsid w:val="00FA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A870"/>
  <w15:chartTrackingRefBased/>
  <w15:docId w15:val="{EAA8B534-D5FA-465E-9375-55CA40C5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25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25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25DE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25DE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25DE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25DE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5DE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5DE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5DE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5DE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25DE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25DE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25DE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25DE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25D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5D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5D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5D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5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5D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5DE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5D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5D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5DEA"/>
    <w:rPr>
      <w:i/>
      <w:iCs/>
      <w:color w:val="404040" w:themeColor="text1" w:themeTint="BF"/>
    </w:rPr>
  </w:style>
  <w:style w:type="paragraph" w:styleId="Sraopastraipa">
    <w:name w:val="List Paragraph"/>
    <w:basedOn w:val="prastasis"/>
    <w:uiPriority w:val="34"/>
    <w:qFormat/>
    <w:rsid w:val="00325DEA"/>
    <w:pPr>
      <w:ind w:left="720"/>
      <w:contextualSpacing/>
    </w:pPr>
  </w:style>
  <w:style w:type="character" w:styleId="Rykuspabraukimas">
    <w:name w:val="Intense Emphasis"/>
    <w:basedOn w:val="Numatytasispastraiposriftas"/>
    <w:uiPriority w:val="21"/>
    <w:qFormat/>
    <w:rsid w:val="00325DEA"/>
    <w:rPr>
      <w:i/>
      <w:iCs/>
      <w:color w:val="0F4761" w:themeColor="accent1" w:themeShade="BF"/>
    </w:rPr>
  </w:style>
  <w:style w:type="paragraph" w:styleId="Iskirtacitata">
    <w:name w:val="Intense Quote"/>
    <w:basedOn w:val="prastasis"/>
    <w:next w:val="prastasis"/>
    <w:link w:val="IskirtacitataDiagrama"/>
    <w:uiPriority w:val="30"/>
    <w:qFormat/>
    <w:rsid w:val="00325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25DEA"/>
    <w:rPr>
      <w:i/>
      <w:iCs/>
      <w:color w:val="0F4761" w:themeColor="accent1" w:themeShade="BF"/>
    </w:rPr>
  </w:style>
  <w:style w:type="character" w:styleId="Rykinuoroda">
    <w:name w:val="Intense Reference"/>
    <w:basedOn w:val="Numatytasispastraiposriftas"/>
    <w:uiPriority w:val="32"/>
    <w:qFormat/>
    <w:rsid w:val="00325D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899</Words>
  <Characters>513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 Bučys</dc:creator>
  <cp:keywords/>
  <dc:description/>
  <cp:lastModifiedBy>pirmas</cp:lastModifiedBy>
  <cp:revision>3</cp:revision>
  <dcterms:created xsi:type="dcterms:W3CDTF">2025-11-14T06:35:00Z</dcterms:created>
  <dcterms:modified xsi:type="dcterms:W3CDTF">2025-11-14T06:42:00Z</dcterms:modified>
</cp:coreProperties>
</file>