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5529" w14:textId="77777777" w:rsidR="00BA63B0" w:rsidRPr="00BA63B0" w:rsidRDefault="00BA63B0" w:rsidP="00BA63B0">
      <w:pPr>
        <w:tabs>
          <w:tab w:val="left" w:pos="5954"/>
        </w:tabs>
        <w:rPr>
          <w:b/>
        </w:rPr>
      </w:pPr>
    </w:p>
    <w:p w14:paraId="66FDCB0D" w14:textId="77777777" w:rsidR="00BA63B0" w:rsidRPr="00BA63B0" w:rsidRDefault="00BA63B0" w:rsidP="00BA63B0">
      <w:pPr>
        <w:tabs>
          <w:tab w:val="left" w:pos="5954"/>
        </w:tabs>
        <w:ind w:left="2268" w:hanging="2268"/>
        <w:jc w:val="center"/>
        <w:rPr>
          <w:b/>
        </w:rPr>
      </w:pPr>
      <w:r w:rsidRPr="00BA63B0">
        <w:rPr>
          <w:b/>
          <w:noProof/>
        </w:rPr>
        <w:drawing>
          <wp:inline distT="0" distB="0" distL="0" distR="0" wp14:anchorId="31E81D0D" wp14:editId="30AF5976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A4AA" w14:textId="77777777" w:rsidR="00BA63B0" w:rsidRPr="00BA63B0" w:rsidRDefault="00BA63B0" w:rsidP="00BA63B0">
      <w:pPr>
        <w:tabs>
          <w:tab w:val="left" w:pos="5954"/>
        </w:tabs>
        <w:ind w:left="2268" w:hanging="2268"/>
        <w:jc w:val="center"/>
        <w:rPr>
          <w:b/>
        </w:rPr>
      </w:pPr>
    </w:p>
    <w:p w14:paraId="56B0D9A9" w14:textId="77777777" w:rsidR="00BA63B0" w:rsidRPr="00BA63B0" w:rsidRDefault="00BA63B0" w:rsidP="00BA63B0">
      <w:pPr>
        <w:keepNext/>
        <w:tabs>
          <w:tab w:val="left" w:pos="5954"/>
        </w:tabs>
        <w:overflowPunct w:val="0"/>
        <w:autoSpaceDE w:val="0"/>
        <w:autoSpaceDN w:val="0"/>
        <w:adjustRightInd w:val="0"/>
        <w:ind w:left="2268" w:hanging="2268"/>
        <w:jc w:val="center"/>
        <w:textAlignment w:val="baseline"/>
        <w:outlineLvl w:val="1"/>
        <w:rPr>
          <w:b/>
          <w:sz w:val="28"/>
          <w:szCs w:val="20"/>
        </w:rPr>
      </w:pPr>
      <w:r w:rsidRPr="00BA63B0">
        <w:rPr>
          <w:b/>
          <w:sz w:val="28"/>
          <w:szCs w:val="20"/>
        </w:rPr>
        <w:t xml:space="preserve">UAB B.BRAUN MEDICAL </w:t>
      </w:r>
    </w:p>
    <w:p w14:paraId="599B024F" w14:textId="77777777" w:rsidR="00BA63B0" w:rsidRPr="00BA63B0" w:rsidRDefault="00BA63B0" w:rsidP="00BA63B0">
      <w:pPr>
        <w:jc w:val="center"/>
        <w:rPr>
          <w:sz w:val="22"/>
        </w:rPr>
      </w:pPr>
      <w:r w:rsidRPr="00BA63B0">
        <w:rPr>
          <w:sz w:val="22"/>
        </w:rPr>
        <w:t xml:space="preserve">Kodas 111551739, PVM mok.k LT115517314, Viršuliškių skg.34-1, LT-05132 Vilnius, </w:t>
      </w:r>
    </w:p>
    <w:p w14:paraId="2AB46957" w14:textId="77777777" w:rsidR="00BA63B0" w:rsidRPr="00BA63B0" w:rsidRDefault="00BA63B0" w:rsidP="00BA63B0">
      <w:pPr>
        <w:jc w:val="center"/>
        <w:rPr>
          <w:sz w:val="22"/>
          <w:lang w:val="es-ES"/>
        </w:rPr>
      </w:pPr>
      <w:r w:rsidRPr="00BA63B0">
        <w:rPr>
          <w:sz w:val="22"/>
        </w:rPr>
        <w:t>Tel. 237 43 33, faksas 237 43 44, el. paštas: office.lt</w:t>
      </w:r>
      <w:r w:rsidRPr="00BA63B0">
        <w:rPr>
          <w:sz w:val="22"/>
          <w:lang w:val="es-ES"/>
        </w:rPr>
        <w:t>@bbraun.com</w:t>
      </w:r>
    </w:p>
    <w:p w14:paraId="663A03DF" w14:textId="77777777" w:rsidR="00BA63B0" w:rsidRPr="00BA63B0" w:rsidRDefault="00BA63B0" w:rsidP="00BA63B0">
      <w:pPr>
        <w:pBdr>
          <w:bottom w:val="single" w:sz="12" w:space="1" w:color="auto"/>
        </w:pBdr>
        <w:jc w:val="center"/>
        <w:rPr>
          <w:sz w:val="20"/>
        </w:rPr>
      </w:pPr>
      <w:r w:rsidRPr="00BA63B0">
        <w:rPr>
          <w:sz w:val="22"/>
        </w:rPr>
        <w:t>Atsiskaitomoji sąskaita LT617044060001097040, AB “SEB bankas”, kodas 70440</w:t>
      </w:r>
    </w:p>
    <w:p w14:paraId="5AB376F9" w14:textId="5EA39444" w:rsidR="00BA63B0" w:rsidRPr="00BA63B0" w:rsidRDefault="00C3277B" w:rsidP="00BA63B0">
      <w:pPr>
        <w:spacing w:line="360" w:lineRule="auto"/>
        <w:jc w:val="both"/>
      </w:pPr>
      <w:r>
        <w:t>VŠĮ VUL Santaros klinikoms</w:t>
      </w:r>
      <w:r w:rsidR="00BA63B0" w:rsidRPr="00BA63B0">
        <w:tab/>
      </w:r>
    </w:p>
    <w:p w14:paraId="4D081604" w14:textId="31EEF65D" w:rsidR="00524FF5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376E16D7" w14:textId="156F13C5" w:rsidR="00BA63B0" w:rsidRDefault="00BA63B0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615621FD" w14:textId="77777777" w:rsidR="00BA63B0" w:rsidRPr="007E5B73" w:rsidRDefault="00BA63B0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2B3B4754" w14:textId="537A9473" w:rsidR="003C6791" w:rsidRPr="00856923" w:rsidRDefault="005A5402" w:rsidP="009770B5">
      <w:pPr>
        <w:jc w:val="center"/>
        <w:rPr>
          <w:b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>
        <w:rPr>
          <w:b/>
          <w:color w:val="000000" w:themeColor="text1"/>
          <w:sz w:val="22"/>
          <w:szCs w:val="22"/>
        </w:rPr>
        <w:t xml:space="preserve"> </w:t>
      </w:r>
      <w:r w:rsidR="009770B5" w:rsidRPr="009770B5">
        <w:rPr>
          <w:rStyle w:val="xslt-doc-title-itself"/>
          <w:b/>
          <w:sz w:val="22"/>
          <w:szCs w:val="22"/>
        </w:rPr>
        <w:t xml:space="preserve">VIENKARTINĖS MEDICINOS PAGALBOS PRIEMONĖS ORTOPEDIJAI-TRAUMATOLOGIJAI (2399) </w:t>
      </w:r>
      <w:r w:rsidR="009770B5">
        <w:rPr>
          <w:rStyle w:val="xslt-doc-title-itself"/>
          <w:b/>
          <w:sz w:val="22"/>
          <w:szCs w:val="22"/>
        </w:rPr>
        <w:t xml:space="preserve"> </w:t>
      </w:r>
      <w:r w:rsidR="009770B5" w:rsidRPr="00856923">
        <w:rPr>
          <w:b/>
          <w:color w:val="000000" w:themeColor="text1"/>
          <w:sz w:val="22"/>
          <w:szCs w:val="22"/>
        </w:rPr>
        <w:t>PIRKTI</w:t>
      </w:r>
    </w:p>
    <w:p w14:paraId="4B276BD7" w14:textId="1AD40E49" w:rsidR="00524FF5" w:rsidRDefault="00BA63B0" w:rsidP="0002615B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2022-01-21</w:t>
      </w:r>
    </w:p>
    <w:p w14:paraId="5434B4E6" w14:textId="6E04F15E" w:rsidR="00BA63B0" w:rsidRPr="008C6749" w:rsidRDefault="00BA63B0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>Vilnius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3373"/>
      </w:tblGrid>
      <w:tr w:rsidR="0071492C" w:rsidRPr="00F23D4C" w14:paraId="6011D6E9" w14:textId="77777777" w:rsidTr="004B038E">
        <w:tc>
          <w:tcPr>
            <w:tcW w:w="6946" w:type="dxa"/>
          </w:tcPr>
          <w:p w14:paraId="471D9DDF" w14:textId="66B1EBA1" w:rsidR="0071492C" w:rsidRPr="008B2417" w:rsidRDefault="0071492C" w:rsidP="0071492C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373" w:type="dxa"/>
          </w:tcPr>
          <w:p w14:paraId="2E6E7F2E" w14:textId="574BE92D" w:rsidR="0071492C" w:rsidRPr="008B2417" w:rsidRDefault="0071492C" w:rsidP="007149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F11FB">
              <w:t>UAB „B.Braun Medical“</w:t>
            </w:r>
          </w:p>
        </w:tc>
      </w:tr>
      <w:tr w:rsidR="0071492C" w:rsidRPr="00F23D4C" w14:paraId="4395B76A" w14:textId="77777777" w:rsidTr="004B038E">
        <w:tc>
          <w:tcPr>
            <w:tcW w:w="6946" w:type="dxa"/>
          </w:tcPr>
          <w:p w14:paraId="276E8243" w14:textId="49D12F47" w:rsidR="0071492C" w:rsidRPr="008B2417" w:rsidRDefault="0071492C" w:rsidP="0071492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373" w:type="dxa"/>
          </w:tcPr>
          <w:p w14:paraId="5D9F4E8F" w14:textId="163D4CA0" w:rsidR="0071492C" w:rsidRPr="008B2417" w:rsidRDefault="0071492C" w:rsidP="007149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F11FB">
              <w:t>Viršuliškių skg. 34-1, Vilnius</w:t>
            </w:r>
          </w:p>
        </w:tc>
      </w:tr>
      <w:tr w:rsidR="0071492C" w:rsidRPr="00F23D4C" w14:paraId="78D045E3" w14:textId="77777777" w:rsidTr="004B038E">
        <w:tc>
          <w:tcPr>
            <w:tcW w:w="6946" w:type="dxa"/>
          </w:tcPr>
          <w:p w14:paraId="61AA33D3" w14:textId="77777777" w:rsidR="0071492C" w:rsidRPr="008B2417" w:rsidRDefault="0071492C" w:rsidP="0071492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373" w:type="dxa"/>
          </w:tcPr>
          <w:p w14:paraId="59930915" w14:textId="27863A51" w:rsidR="0071492C" w:rsidRPr="008B2417" w:rsidRDefault="0071492C" w:rsidP="007149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F11FB">
              <w:t>Biuro administratorė Jurgita Jašinskienė</w:t>
            </w:r>
          </w:p>
        </w:tc>
      </w:tr>
      <w:tr w:rsidR="0071492C" w:rsidRPr="00F23D4C" w14:paraId="355125AB" w14:textId="77777777" w:rsidTr="004B038E">
        <w:tc>
          <w:tcPr>
            <w:tcW w:w="6946" w:type="dxa"/>
          </w:tcPr>
          <w:p w14:paraId="69161ECE" w14:textId="77777777" w:rsidR="0071492C" w:rsidRPr="008B2417" w:rsidRDefault="0071492C" w:rsidP="0071492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373" w:type="dxa"/>
          </w:tcPr>
          <w:p w14:paraId="10A8C318" w14:textId="30A819C7" w:rsidR="0071492C" w:rsidRPr="008B2417" w:rsidRDefault="0071492C" w:rsidP="007149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F11FB">
              <w:t>8 52374333</w:t>
            </w:r>
          </w:p>
        </w:tc>
      </w:tr>
      <w:tr w:rsidR="0071492C" w:rsidRPr="00F23D4C" w14:paraId="0B4E5246" w14:textId="77777777" w:rsidTr="004B038E">
        <w:tc>
          <w:tcPr>
            <w:tcW w:w="6946" w:type="dxa"/>
          </w:tcPr>
          <w:p w14:paraId="051EE292" w14:textId="77777777" w:rsidR="0071492C" w:rsidRPr="008B2417" w:rsidRDefault="0071492C" w:rsidP="0071492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373" w:type="dxa"/>
          </w:tcPr>
          <w:p w14:paraId="0CE6BF87" w14:textId="0FD40F48" w:rsidR="0071492C" w:rsidRPr="008B2417" w:rsidRDefault="0071492C" w:rsidP="007149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F11FB">
              <w:t>8 52374344</w:t>
            </w:r>
          </w:p>
        </w:tc>
      </w:tr>
      <w:tr w:rsidR="0071492C" w:rsidRPr="00F23D4C" w14:paraId="6B901445" w14:textId="77777777" w:rsidTr="004B038E">
        <w:tc>
          <w:tcPr>
            <w:tcW w:w="6946" w:type="dxa"/>
          </w:tcPr>
          <w:p w14:paraId="31FB421B" w14:textId="207FEADB" w:rsidR="0071492C" w:rsidRPr="008B2417" w:rsidRDefault="0071492C" w:rsidP="0071492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373" w:type="dxa"/>
          </w:tcPr>
          <w:p w14:paraId="0F23CD85" w14:textId="39FC097E" w:rsidR="0071492C" w:rsidRPr="008B2417" w:rsidRDefault="0071492C" w:rsidP="007149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F11FB">
              <w:t>111551739</w:t>
            </w:r>
          </w:p>
        </w:tc>
      </w:tr>
      <w:tr w:rsidR="0071492C" w:rsidRPr="00F23D4C" w14:paraId="73E78251" w14:textId="77777777" w:rsidTr="004B038E">
        <w:tc>
          <w:tcPr>
            <w:tcW w:w="6946" w:type="dxa"/>
          </w:tcPr>
          <w:p w14:paraId="425D877A" w14:textId="48E79A86" w:rsidR="0071492C" w:rsidRPr="008B2417" w:rsidRDefault="0071492C" w:rsidP="0071492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373" w:type="dxa"/>
          </w:tcPr>
          <w:p w14:paraId="1923224C" w14:textId="6000FBD7" w:rsidR="0071492C" w:rsidRPr="008B2417" w:rsidRDefault="0071492C" w:rsidP="0071492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F11FB">
              <w:t>LT115517314</w:t>
            </w:r>
          </w:p>
        </w:tc>
      </w:tr>
      <w:tr w:rsidR="0071492C" w:rsidRPr="00F23D4C" w14:paraId="4BFEDD3A" w14:textId="77777777" w:rsidTr="004B038E">
        <w:tc>
          <w:tcPr>
            <w:tcW w:w="6946" w:type="dxa"/>
          </w:tcPr>
          <w:p w14:paraId="56B6EBB2" w14:textId="77777777" w:rsidR="0071492C" w:rsidRPr="008B2417" w:rsidRDefault="0071492C" w:rsidP="0071492C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373" w:type="dxa"/>
          </w:tcPr>
          <w:p w14:paraId="427CE235" w14:textId="43BF4BF7" w:rsidR="0071492C" w:rsidRPr="0071492C" w:rsidRDefault="0071492C" w:rsidP="0071492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office.lt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r>
              <w:rPr>
                <w:color w:val="000000" w:themeColor="text1"/>
                <w:sz w:val="22"/>
                <w:szCs w:val="22"/>
              </w:rPr>
              <w:t>bbraun.com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7777777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specifikacija“.</w:t>
      </w:r>
      <w:r w:rsidR="00AC2B03">
        <w:rPr>
          <w:color w:val="000000" w:themeColor="text1"/>
          <w:sz w:val="22"/>
          <w:szCs w:val="22"/>
          <w:u w:val="single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(gamintoją, prekės kodą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7C2E77F7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>čių „PVM suma, Eur“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Eur“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7AF77B7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190A98F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5C59303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2733473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8B00352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0E2544A2" w:rsidR="00D43F4A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49EEA6A3" w:rsidR="00D43F4A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1276" w:type="dxa"/>
          </w:tcPr>
          <w:p w14:paraId="400E223D" w14:textId="637B9A12" w:rsidR="00D43F4A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B2E1046" w14:textId="06C7A18B" w:rsidR="00D43F4A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74792" w:rsidRPr="006B7C00" w14:paraId="6747F45E" w14:textId="77777777" w:rsidTr="006B7C00">
        <w:tc>
          <w:tcPr>
            <w:tcW w:w="675" w:type="dxa"/>
          </w:tcPr>
          <w:p w14:paraId="79A0161A" w14:textId="4609FEDA" w:rsidR="00C74792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0D7CD56A" w14:textId="60254512" w:rsidR="00C74792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</w:t>
            </w:r>
          </w:p>
        </w:tc>
        <w:tc>
          <w:tcPr>
            <w:tcW w:w="1276" w:type="dxa"/>
          </w:tcPr>
          <w:p w14:paraId="09140D2A" w14:textId="3BA6396F" w:rsidR="00C74792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985" w:type="dxa"/>
          </w:tcPr>
          <w:p w14:paraId="6149CCF0" w14:textId="6B6F76EB" w:rsidR="00C74792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3277B" w:rsidRPr="006B7C00" w14:paraId="424F3CD3" w14:textId="77777777" w:rsidTr="006B7C00">
        <w:tc>
          <w:tcPr>
            <w:tcW w:w="675" w:type="dxa"/>
          </w:tcPr>
          <w:p w14:paraId="432BAB0F" w14:textId="6748EB10" w:rsidR="00C3277B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14:paraId="7D4E3B35" w14:textId="4E17769D" w:rsidR="00C3277B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276" w:type="dxa"/>
          </w:tcPr>
          <w:p w14:paraId="3D425B83" w14:textId="0D598495" w:rsidR="00C3277B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14:paraId="35BD82CA" w14:textId="3B66F219" w:rsidR="00C3277B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3277B" w:rsidRPr="006B7C00" w14:paraId="57C4B8ED" w14:textId="77777777" w:rsidTr="006B7C00">
        <w:tc>
          <w:tcPr>
            <w:tcW w:w="675" w:type="dxa"/>
          </w:tcPr>
          <w:p w14:paraId="277973B3" w14:textId="16CD05DC" w:rsidR="00C3277B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795871B1" w14:textId="17C5363D" w:rsidR="00C3277B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EC sertifikatas</w:t>
            </w:r>
          </w:p>
        </w:tc>
        <w:tc>
          <w:tcPr>
            <w:tcW w:w="1276" w:type="dxa"/>
          </w:tcPr>
          <w:p w14:paraId="510E8112" w14:textId="03BE7E2F" w:rsidR="00C3277B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347A6D6D" w14:textId="72306863" w:rsidR="00C3277B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E40FD3" w:rsidRPr="006B7C00" w14:paraId="636A56BA" w14:textId="77777777" w:rsidTr="006B7C00">
        <w:tc>
          <w:tcPr>
            <w:tcW w:w="675" w:type="dxa"/>
          </w:tcPr>
          <w:p w14:paraId="6EBD62D2" w14:textId="767A5A8D" w:rsidR="00E40FD3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72850873" w14:textId="26FC86BF" w:rsidR="00E40FD3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Direktoriaus įgaliojimas</w:t>
            </w:r>
          </w:p>
        </w:tc>
        <w:tc>
          <w:tcPr>
            <w:tcW w:w="1276" w:type="dxa"/>
          </w:tcPr>
          <w:p w14:paraId="74A20ED9" w14:textId="40CA1372" w:rsidR="00E40FD3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8208A67" w14:textId="798891A2" w:rsidR="00E40FD3" w:rsidRPr="006B7C00" w:rsidRDefault="00C3277B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413A9A42" w:rsidR="00B64E28" w:rsidRPr="00365A6F" w:rsidRDefault="0071492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7D4C78C5" w:rsidR="00B64E28" w:rsidRPr="00365A6F" w:rsidRDefault="0071492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EBVPD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5B0F3530" w:rsidR="00B64E28" w:rsidRPr="00365A6F" w:rsidRDefault="0071492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</w:tr>
      <w:tr w:rsidR="00B64E28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2FDC486A" w:rsidR="00B64E28" w:rsidRPr="00365A6F" w:rsidRDefault="0071492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5CD2C250" w:rsidR="00B64E28" w:rsidRPr="00365A6F" w:rsidRDefault="0071492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Direktoriaus įgaliojimas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5B0C86D5" w:rsidR="00B64E28" w:rsidRPr="00365A6F" w:rsidRDefault="0071492C" w:rsidP="00004D7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</w:tr>
      <w:tr w:rsidR="00B64E28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4EC6AC48" w:rsidR="00524FF5" w:rsidRPr="00F23D4C" w:rsidRDefault="0071492C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Biuro administratorė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2373AF46" w:rsidR="00524FF5" w:rsidRPr="00F23D4C" w:rsidRDefault="0071492C" w:rsidP="0071492C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Jurgita Jašinskienė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05C8C" w14:textId="77777777" w:rsidR="000A7151" w:rsidRDefault="000A7151" w:rsidP="00846BA9">
      <w:r>
        <w:separator/>
      </w:r>
    </w:p>
  </w:endnote>
  <w:endnote w:type="continuationSeparator" w:id="0">
    <w:p w14:paraId="1D93897D" w14:textId="77777777" w:rsidR="000A7151" w:rsidRDefault="000A7151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12540" w14:textId="77777777" w:rsidR="00450CCE" w:rsidRDefault="00450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EC45" w14:textId="77065C6F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402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84FA1" w14:textId="77777777" w:rsidR="00450CCE" w:rsidRDefault="00450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3A037" w14:textId="77777777" w:rsidR="000A7151" w:rsidRDefault="000A7151" w:rsidP="00846BA9">
      <w:r>
        <w:separator/>
      </w:r>
    </w:p>
  </w:footnote>
  <w:footnote w:type="continuationSeparator" w:id="0">
    <w:p w14:paraId="4F62ECCC" w14:textId="77777777" w:rsidR="000A7151" w:rsidRDefault="000A7151" w:rsidP="008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FB204" w14:textId="77777777" w:rsidR="00450CCE" w:rsidRDefault="00450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E1870" w14:textId="77777777" w:rsidR="00450CCE" w:rsidRDefault="00450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41BE3" w14:textId="77777777" w:rsidR="00450CCE" w:rsidRDefault="00450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151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811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0CC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38E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5402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92C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E7D66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6923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37A7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770B5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393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A63B0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277B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C4B2B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451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xslt-doc-title-itself">
    <w:name w:val="xslt-doc-title-itself"/>
    <w:basedOn w:val="DefaultParagraphFont"/>
    <w:rsid w:val="0085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EISColCompany xmlns="06dd7db3-2e72-47be-aeb3-e0883d579c8c" xsi:nil="true"/>
    <_dlc_DocId xmlns="f401bc6b-16ae-4eec-874e-4b24bc321f82">FZJ6XTJY6WQ3-1352427771-295647</_dlc_DocId>
    <_dlc_DocIdUrl xmlns="f401bc6b-16ae-4eec-874e-4b24bc321f82">
      <Url>https://bbraun.sharepoint.com/sites/bbraun_eis_ltmedical/_layouts/15/DocIdRedir.aspx?ID=FZJ6XTJY6WQ3-1352427771-295647</Url>
      <Description>FZJ6XTJY6WQ3-1352427771-295647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6E8E2-762D-4C3B-B7AC-712540EF2D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B48A40-4EF6-4A85-A9FA-932093EF4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B6529-206C-4961-904D-8B3D1DDD65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1B4E33-DF05-4C5E-8E06-6DB3D2E67F55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5.xml><?xml version="1.0" encoding="utf-8"?>
<ds:datastoreItem xmlns:ds="http://schemas.openxmlformats.org/officeDocument/2006/customXml" ds:itemID="{1C1BD5ED-27A7-4854-A304-EA9498633B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Jurgita Jasinskiene</cp:lastModifiedBy>
  <cp:revision>5</cp:revision>
  <cp:lastPrinted>2020-05-11T06:31:00Z</cp:lastPrinted>
  <dcterms:created xsi:type="dcterms:W3CDTF">2022-01-20T11:06:00Z</dcterms:created>
  <dcterms:modified xsi:type="dcterms:W3CDTF">2022-01-21T09:25:00Z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jurgita.jasinskiene@bbraun.com</vt:lpwstr>
  </property>
  <property fmtid="{D5CDD505-2E9C-101B-9397-08002B2CF9AE}" pid="5" name="MSIP_Label_97735299-2a7d-4f7d-99cc-db352b8b5a9b_SetDate">
    <vt:lpwstr>2022-01-20T11:06:12.1928417Z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9761c4e5-e0cc-40f2-85c6-ed38d16948bc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jurgita.jasinskiene@bbraun.com</vt:lpwstr>
  </property>
  <property fmtid="{D5CDD505-2E9C-101B-9397-08002B2CF9AE}" pid="13" name="MSIP_Label_fd058493-e43f-432e-b8cc-adb7daa46640_SetDate">
    <vt:lpwstr>2022-01-20T11:06:12.1928417Z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9761c4e5-e0cc-40f2-85c6-ed38d16948bc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adbc3f43-29ab-476f-b496-57bcc8cc3e85</vt:lpwstr>
  </property>
  <property fmtid="{D5CDD505-2E9C-101B-9397-08002B2CF9AE}" pid="22" name="EISColCountry">
    <vt:lpwstr/>
  </property>
  <property fmtid="{D5CDD505-2E9C-101B-9397-08002B2CF9AE}" pid="23" name="EISColDivision">
    <vt:lpwstr/>
  </property>
</Properties>
</file>