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5D36" w14:textId="2454736D" w:rsidR="003334AD" w:rsidRDefault="003334AD" w:rsidP="003334AD">
      <w:pPr>
        <w:widowControl/>
        <w:suppressAutoHyphens w:val="0"/>
        <w:spacing w:line="312" w:lineRule="auto"/>
        <w:rPr>
          <w:rFonts w:asciiTheme="minorHAnsi" w:eastAsia="Times New Roman" w:hAnsiTheme="minorHAnsi" w:cstheme="minorHAnsi"/>
          <w:kern w:val="0"/>
          <w:lang w:eastAsia="en-US"/>
        </w:rPr>
      </w:pPr>
    </w:p>
    <w:p w14:paraId="56DCDD7C" w14:textId="77777777" w:rsidR="007F53FB" w:rsidRPr="00A50ED7" w:rsidRDefault="007F53FB" w:rsidP="003334AD">
      <w:pPr>
        <w:widowControl/>
        <w:suppressAutoHyphens w:val="0"/>
        <w:spacing w:line="312" w:lineRule="auto"/>
        <w:rPr>
          <w:rFonts w:asciiTheme="minorHAnsi" w:eastAsia="Times New Roman" w:hAnsiTheme="minorHAnsi" w:cstheme="minorHAnsi"/>
          <w:kern w:val="0"/>
          <w:lang w:eastAsia="en-US"/>
        </w:rPr>
      </w:pPr>
    </w:p>
    <w:p w14:paraId="6563059C" w14:textId="77777777" w:rsidR="00AC1F21" w:rsidRPr="00A50ED7" w:rsidRDefault="00AC1F21" w:rsidP="00AC1F21">
      <w:pPr>
        <w:pStyle w:val="NoSpacing"/>
        <w:spacing w:line="360" w:lineRule="auto"/>
        <w:jc w:val="center"/>
        <w:rPr>
          <w:rFonts w:cstheme="minorHAnsi"/>
          <w:b/>
          <w:sz w:val="24"/>
          <w:szCs w:val="24"/>
        </w:rPr>
      </w:pPr>
      <w:r w:rsidRPr="00A50ED7">
        <w:rPr>
          <w:rFonts w:cstheme="minorHAnsi"/>
          <w:b/>
          <w:sz w:val="24"/>
          <w:szCs w:val="24"/>
        </w:rPr>
        <w:t>KAUNO MIESTO SAVIVALDYBĖ</w:t>
      </w:r>
    </w:p>
    <w:p w14:paraId="40D56070" w14:textId="77777777" w:rsidR="003334AD" w:rsidRPr="00A50ED7" w:rsidRDefault="003334AD" w:rsidP="00F653EB">
      <w:pPr>
        <w:pStyle w:val="NoSpacing"/>
        <w:spacing w:line="276" w:lineRule="auto"/>
        <w:ind w:left="931" w:firstLine="4253"/>
        <w:jc w:val="both"/>
        <w:rPr>
          <w:rFonts w:cstheme="minorHAnsi"/>
          <w:sz w:val="24"/>
          <w:szCs w:val="24"/>
        </w:rPr>
      </w:pPr>
    </w:p>
    <w:p w14:paraId="48CE2CD4" w14:textId="6B72FA0A" w:rsidR="00AC1F21" w:rsidRPr="00A50ED7" w:rsidRDefault="003334AD" w:rsidP="00F653EB">
      <w:pPr>
        <w:pStyle w:val="NoSpacing"/>
        <w:spacing w:line="276" w:lineRule="auto"/>
        <w:ind w:left="931" w:firstLine="4253"/>
        <w:jc w:val="both"/>
        <w:rPr>
          <w:rFonts w:cstheme="minorHAnsi"/>
          <w:sz w:val="24"/>
          <w:szCs w:val="24"/>
        </w:rPr>
      </w:pPr>
      <w:r w:rsidRPr="00A50ED7">
        <w:rPr>
          <w:rFonts w:cstheme="minorHAnsi"/>
          <w:sz w:val="24"/>
          <w:szCs w:val="24"/>
        </w:rPr>
        <w:t>TVIRTINU</w:t>
      </w:r>
    </w:p>
    <w:p w14:paraId="5909F42F" w14:textId="77777777" w:rsidR="003334AD" w:rsidRPr="00A50ED7" w:rsidRDefault="00AC1F21" w:rsidP="00F653EB">
      <w:pPr>
        <w:pStyle w:val="NoSpacing"/>
        <w:spacing w:line="276" w:lineRule="auto"/>
        <w:rPr>
          <w:rFonts w:ascii="Calibri" w:hAnsi="Calibri" w:cs="Calibri"/>
          <w:sz w:val="24"/>
          <w:szCs w:val="24"/>
        </w:rPr>
      </w:pP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ascii="Calibri" w:hAnsi="Calibri" w:cs="Calibri"/>
          <w:sz w:val="24"/>
          <w:szCs w:val="24"/>
        </w:rPr>
        <w:t>Kauno miesto savivaldybės</w:t>
      </w:r>
    </w:p>
    <w:p w14:paraId="289AAD24" w14:textId="49509D3E" w:rsidR="00AC1F21" w:rsidRPr="00A50ED7" w:rsidRDefault="00AC1F21" w:rsidP="003334AD">
      <w:pPr>
        <w:pStyle w:val="NoSpacing"/>
        <w:spacing w:line="276" w:lineRule="auto"/>
        <w:ind w:left="3888" w:firstLine="1296"/>
        <w:rPr>
          <w:rFonts w:ascii="Calibri" w:hAnsi="Calibri" w:cs="Calibri"/>
          <w:sz w:val="24"/>
          <w:szCs w:val="24"/>
        </w:rPr>
      </w:pPr>
      <w:r w:rsidRPr="00A50ED7">
        <w:rPr>
          <w:rFonts w:ascii="Calibri" w:hAnsi="Calibri" w:cs="Calibri"/>
          <w:sz w:val="24"/>
          <w:szCs w:val="24"/>
        </w:rPr>
        <w:t xml:space="preserve">administracijos direktorius </w:t>
      </w:r>
    </w:p>
    <w:p w14:paraId="34AD33E2" w14:textId="73AC2F34" w:rsidR="000B6BF7" w:rsidRPr="00A50ED7" w:rsidRDefault="000B6BF7" w:rsidP="003334AD">
      <w:pPr>
        <w:pStyle w:val="NoSpacing"/>
        <w:spacing w:line="276" w:lineRule="auto"/>
        <w:ind w:left="3888" w:firstLine="1296"/>
        <w:rPr>
          <w:rFonts w:ascii="Calibri" w:hAnsi="Calibri" w:cs="Calibri"/>
          <w:sz w:val="24"/>
          <w:szCs w:val="24"/>
        </w:rPr>
      </w:pPr>
    </w:p>
    <w:p w14:paraId="50F0F5AD" w14:textId="380160D6" w:rsidR="00AC1F21" w:rsidRDefault="000B6BF7" w:rsidP="00F653EB">
      <w:pPr>
        <w:pStyle w:val="NoSpacing"/>
        <w:spacing w:line="276" w:lineRule="auto"/>
        <w:ind w:left="5184"/>
        <w:rPr>
          <w:rFonts w:ascii="Calibri" w:hAnsi="Calibri" w:cs="Calibri"/>
          <w:sz w:val="24"/>
          <w:szCs w:val="24"/>
        </w:rPr>
      </w:pPr>
      <w:r w:rsidRPr="00A50ED7">
        <w:rPr>
          <w:rFonts w:ascii="Calibri" w:hAnsi="Calibri" w:cs="Calibri"/>
          <w:sz w:val="24"/>
          <w:szCs w:val="24"/>
        </w:rPr>
        <w:t>(Vardas ir pavardė)</w:t>
      </w:r>
    </w:p>
    <w:p w14:paraId="27ECB960" w14:textId="77777777" w:rsidR="00CE39D0" w:rsidRPr="00A50ED7" w:rsidRDefault="00CE39D0" w:rsidP="00F653EB">
      <w:pPr>
        <w:pStyle w:val="NoSpacing"/>
        <w:spacing w:line="276" w:lineRule="auto"/>
        <w:ind w:left="5184"/>
        <w:rPr>
          <w:rFonts w:ascii="Calibri" w:hAnsi="Calibri" w:cs="Calibri"/>
          <w:sz w:val="24"/>
          <w:szCs w:val="24"/>
        </w:rPr>
      </w:pPr>
    </w:p>
    <w:p w14:paraId="30490E19" w14:textId="045E3BCE" w:rsidR="008768B7" w:rsidRPr="00A50ED7" w:rsidRDefault="008768B7" w:rsidP="003334AD">
      <w:pPr>
        <w:spacing w:before="120"/>
        <w:jc w:val="center"/>
        <w:rPr>
          <w:rFonts w:asciiTheme="minorHAnsi" w:hAnsiTheme="minorHAnsi" w:cstheme="minorHAnsi"/>
          <w:b/>
          <w:bCs/>
          <w:kern w:val="24"/>
        </w:rPr>
      </w:pPr>
      <w:r w:rsidRPr="00A50ED7">
        <w:rPr>
          <w:rFonts w:asciiTheme="minorHAnsi" w:hAnsiTheme="minorHAnsi" w:cstheme="minorHAnsi"/>
          <w:b/>
        </w:rPr>
        <w:t>STATINIO PROJEKTAVIMO</w:t>
      </w:r>
      <w:r w:rsidR="003334AD" w:rsidRPr="00A50ED7">
        <w:rPr>
          <w:rFonts w:asciiTheme="minorHAnsi" w:hAnsiTheme="minorHAnsi" w:cstheme="minorHAnsi"/>
          <w:b/>
        </w:rPr>
        <w:t xml:space="preserve"> </w:t>
      </w:r>
      <w:r w:rsidRPr="00A50ED7">
        <w:rPr>
          <w:rFonts w:asciiTheme="minorHAnsi" w:hAnsiTheme="minorHAnsi" w:cstheme="minorHAnsi"/>
          <w:b/>
        </w:rPr>
        <w:t>TECHNINĖ UŽDUOTIS</w:t>
      </w:r>
      <w:r w:rsidR="00AA1FE4" w:rsidRPr="00A50ED7">
        <w:rPr>
          <w:rFonts w:asciiTheme="minorHAnsi" w:hAnsiTheme="minorHAnsi" w:cstheme="minorHAnsi"/>
          <w:b/>
        </w:rPr>
        <w:t xml:space="preserve"> </w:t>
      </w:r>
      <w:r w:rsidRPr="00A50ED7">
        <w:rPr>
          <w:rFonts w:asciiTheme="minorHAnsi" w:hAnsiTheme="minorHAnsi" w:cstheme="minorHAnsi"/>
          <w:b/>
          <w:bCs/>
          <w:kern w:val="24"/>
        </w:rPr>
        <w:t>(</w:t>
      </w:r>
      <w:r w:rsidRPr="00A50ED7">
        <w:rPr>
          <w:rFonts w:asciiTheme="minorHAnsi" w:hAnsiTheme="minorHAnsi" w:cstheme="minorHAnsi"/>
          <w:b/>
        </w:rPr>
        <w:t>TECHNINĖ SPECIFIKACIJA</w:t>
      </w:r>
      <w:r w:rsidRPr="00A50ED7">
        <w:rPr>
          <w:rFonts w:asciiTheme="minorHAnsi" w:hAnsiTheme="minorHAnsi" w:cstheme="minorHAnsi"/>
          <w:b/>
          <w:bCs/>
          <w:kern w:val="24"/>
        </w:rPr>
        <w:t>)</w:t>
      </w:r>
    </w:p>
    <w:p w14:paraId="2E290223" w14:textId="77777777" w:rsidR="00BB61F8" w:rsidRPr="00A50ED7" w:rsidRDefault="00BB61F8" w:rsidP="003334AD">
      <w:pPr>
        <w:spacing w:before="120"/>
        <w:jc w:val="center"/>
        <w:rPr>
          <w:rFonts w:asciiTheme="minorHAnsi" w:hAnsiTheme="minorHAnsi" w:cstheme="minorHAnsi"/>
          <w:b/>
          <w:bCs/>
          <w:kern w:val="24"/>
        </w:rPr>
      </w:pPr>
    </w:p>
    <w:p w14:paraId="19BC00A8" w14:textId="78A80CCE" w:rsidR="00F653EB" w:rsidRPr="00A50ED7" w:rsidRDefault="00BB61F8" w:rsidP="000B6BF7">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w:t>
      </w:r>
      <w:r w:rsidR="00F653EB" w:rsidRPr="00A50ED7">
        <w:rPr>
          <w:rFonts w:asciiTheme="minorHAnsi" w:hAnsiTheme="minorHAnsi" w:cstheme="minorHAnsi"/>
          <w:bCs/>
          <w:kern w:val="24"/>
          <w:sz w:val="22"/>
          <w:szCs w:val="22"/>
        </w:rPr>
        <w:t>Nr. _______________</w:t>
      </w:r>
    </w:p>
    <w:p w14:paraId="620036D7" w14:textId="0D305951" w:rsidR="000B6BF7" w:rsidRPr="00A50ED7" w:rsidRDefault="000B6BF7" w:rsidP="000B6BF7">
      <w:pPr>
        <w:rPr>
          <w:rFonts w:asciiTheme="minorHAnsi" w:hAnsiTheme="minorHAnsi" w:cstheme="minorHAnsi"/>
          <w:bCs/>
          <w:kern w:val="24"/>
          <w:sz w:val="22"/>
          <w:szCs w:val="22"/>
        </w:rPr>
      </w:pP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t>(data)</w:t>
      </w:r>
    </w:p>
    <w:p w14:paraId="21B5317C" w14:textId="6CD430C0"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______________________</w:t>
      </w:r>
    </w:p>
    <w:p w14:paraId="235F1775" w14:textId="410A84A4"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(sudarymo vieta)</w:t>
      </w:r>
    </w:p>
    <w:p w14:paraId="2F2223D0" w14:textId="77777777" w:rsidR="00F653EB" w:rsidRPr="00A50ED7" w:rsidRDefault="00F653EB" w:rsidP="00FB77F4">
      <w:pPr>
        <w:spacing w:before="120"/>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A50ED7" w14:paraId="60338CA9"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A50ED7" w:rsidRDefault="000D7E55" w:rsidP="00FB77F4">
            <w:pPr>
              <w:jc w:val="both"/>
              <w:rPr>
                <w:rFonts w:asciiTheme="minorHAnsi" w:eastAsia="Times New Roman" w:hAnsiTheme="minorHAnsi" w:cstheme="minorHAnsi"/>
                <w:kern w:val="2"/>
              </w:rPr>
            </w:pPr>
            <w:r w:rsidRPr="00A50ED7">
              <w:rPr>
                <w:rFonts w:asciiTheme="minorHAnsi" w:hAnsiTheme="minorHAnsi" w:cstheme="minorHAns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 xml:space="preserve">Reikalavimai </w:t>
            </w:r>
          </w:p>
        </w:tc>
      </w:tr>
      <w:tr w:rsidR="00A50ED7" w:rsidRPr="00A50ED7"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BA17CDE" w14:textId="77777777" w:rsidR="00793D49" w:rsidRPr="00A50ED7" w:rsidRDefault="00793D49" w:rsidP="00BB61F8">
            <w:pPr>
              <w:jc w:val="center"/>
              <w:rPr>
                <w:rFonts w:asciiTheme="minorHAnsi" w:hAnsiTheme="minorHAnsi" w:cstheme="minorHAnsi"/>
                <w:b/>
              </w:rPr>
            </w:pPr>
          </w:p>
          <w:p w14:paraId="3FB72BCF" w14:textId="71F10288" w:rsidR="00793D49" w:rsidRPr="00A50ED7" w:rsidRDefault="00793D49" w:rsidP="00F70BEE">
            <w:pPr>
              <w:jc w:val="center"/>
              <w:rPr>
                <w:rFonts w:asciiTheme="minorHAnsi" w:hAnsiTheme="minorHAnsi" w:cstheme="minorHAnsi"/>
                <w:b/>
              </w:rPr>
            </w:pPr>
            <w:r w:rsidRPr="00A50ED7">
              <w:rPr>
                <w:rFonts w:asciiTheme="minorHAnsi" w:hAnsiTheme="minorHAnsi" w:cstheme="minorHAnsi"/>
                <w:b/>
              </w:rPr>
              <w:t>I SKYRIUS</w:t>
            </w:r>
          </w:p>
          <w:p w14:paraId="4DB4EBC4" w14:textId="499A4E35" w:rsidR="00793D49" w:rsidRPr="00A50ED7" w:rsidRDefault="00793D49" w:rsidP="00BB61F8">
            <w:pPr>
              <w:jc w:val="center"/>
              <w:rPr>
                <w:rFonts w:asciiTheme="minorHAnsi" w:hAnsiTheme="minorHAnsi" w:cstheme="minorHAnsi"/>
                <w:b/>
              </w:rPr>
            </w:pPr>
            <w:r w:rsidRPr="00A50ED7">
              <w:rPr>
                <w:rFonts w:asciiTheme="minorHAnsi" w:hAnsiTheme="minorHAnsi" w:cstheme="minorHAnsi"/>
                <w:b/>
              </w:rPr>
              <w:t>BENDRA INFORMACIJA APIE PIRKIMO OBJEKTĄ</w:t>
            </w:r>
          </w:p>
          <w:p w14:paraId="4A68FD42" w14:textId="77777777" w:rsidR="00F10510" w:rsidRDefault="00F10510" w:rsidP="000B6BF7">
            <w:pPr>
              <w:pStyle w:val="ListParagraph"/>
              <w:spacing w:after="0" w:line="240" w:lineRule="auto"/>
              <w:ind w:left="0"/>
              <w:jc w:val="both"/>
              <w:rPr>
                <w:rFonts w:cstheme="minorHAnsi"/>
                <w:i/>
                <w:sz w:val="24"/>
                <w:szCs w:val="24"/>
              </w:rPr>
            </w:pPr>
          </w:p>
          <w:p w14:paraId="2E9C4747" w14:textId="1E373A6B" w:rsidR="00CE39D0" w:rsidRPr="00A50ED7" w:rsidRDefault="00793D49" w:rsidP="00F10510">
            <w:pPr>
              <w:pStyle w:val="ListParagraph"/>
              <w:spacing w:after="0" w:line="240" w:lineRule="auto"/>
              <w:ind w:left="0" w:firstLine="599"/>
              <w:jc w:val="both"/>
              <w:rPr>
                <w:rFonts w:cstheme="minorHAnsi"/>
                <w:b/>
                <w:sz w:val="24"/>
                <w:szCs w:val="24"/>
              </w:rPr>
            </w:pPr>
            <w:r w:rsidRPr="00A50ED7">
              <w:rPr>
                <w:rFonts w:cstheme="minorHAnsi"/>
                <w:i/>
                <w:sz w:val="24"/>
                <w:szCs w:val="24"/>
              </w:rPr>
              <w:t xml:space="preserve">Pirkimo objektas nurodomas </w:t>
            </w:r>
            <w:r w:rsidRPr="00A50ED7">
              <w:rPr>
                <w:rFonts w:cstheme="minorHAnsi"/>
                <w:bCs/>
                <w:i/>
                <w:sz w:val="24"/>
                <w:szCs w:val="24"/>
                <w:lang w:eastAsia="lt-LT"/>
              </w:rPr>
              <w:t>atsižvelgiant į Lietuvos Respublikos statybos įstatymo (toliau – SĮ) 24 straipsnyje nurodytą statinio kategoriją ir statybos darbų rūšį</w:t>
            </w:r>
          </w:p>
        </w:tc>
      </w:tr>
      <w:tr w:rsidR="00A50ED7" w:rsidRPr="00A50ED7" w14:paraId="28D1597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61883E74"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42D0CC52" w14:textId="01BE8945" w:rsidR="000D7E55" w:rsidRPr="00A50ED7" w:rsidRDefault="00FB77F4" w:rsidP="00FB77F4">
            <w:pPr>
              <w:rPr>
                <w:rFonts w:asciiTheme="minorHAnsi" w:hAnsiTheme="minorHAnsi" w:cstheme="minorHAnsi"/>
                <w:b/>
                <w:u w:val="single"/>
              </w:rPr>
            </w:pPr>
            <w:r w:rsidRPr="00A50ED7">
              <w:rPr>
                <w:rFonts w:asciiTheme="minorHAnsi" w:hAnsiTheme="minorHAnsi" w:cstheme="minorHAnsi"/>
                <w:b/>
              </w:rPr>
              <w:t>S</w:t>
            </w:r>
            <w:r w:rsidR="00431C97" w:rsidRPr="00A50ED7">
              <w:rPr>
                <w:rFonts w:asciiTheme="minorHAnsi" w:hAnsiTheme="minorHAnsi" w:cstheme="minorHAns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019B5323" w14:textId="77777777" w:rsidR="000D7E55"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Kauno miesto savivaldybė</w:t>
            </w:r>
          </w:p>
          <w:p w14:paraId="38CFDF4C" w14:textId="77777777" w:rsidR="00B473B0"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Kodas 111106319</w:t>
            </w:r>
          </w:p>
          <w:p w14:paraId="7E2D3EDB" w14:textId="1BFF517C" w:rsidR="00B473B0" w:rsidRPr="00A50ED7"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Laisvės al. 96, 44251 Kaunas</w:t>
            </w:r>
          </w:p>
        </w:tc>
      </w:tr>
      <w:tr w:rsidR="00A50ED7" w:rsidRPr="00A50ED7" w14:paraId="19FCD03D" w14:textId="77777777" w:rsidTr="00787835">
        <w:tc>
          <w:tcPr>
            <w:tcW w:w="885" w:type="dxa"/>
            <w:tcBorders>
              <w:top w:val="single" w:sz="4" w:space="0" w:color="auto"/>
              <w:left w:val="single" w:sz="4" w:space="0" w:color="auto"/>
              <w:bottom w:val="single" w:sz="4" w:space="0" w:color="auto"/>
              <w:right w:val="single" w:sz="4" w:space="0" w:color="auto"/>
            </w:tcBorders>
          </w:tcPr>
          <w:p w14:paraId="0262C2B1"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50F552DB" w14:textId="7283B79F" w:rsidR="000D7E55" w:rsidRPr="00A50ED7" w:rsidRDefault="00FB77F4" w:rsidP="00DC1C7C">
            <w:pPr>
              <w:rPr>
                <w:rFonts w:asciiTheme="minorHAnsi" w:hAnsiTheme="minorHAnsi" w:cstheme="minorHAnsi"/>
              </w:rPr>
            </w:pPr>
            <w:r w:rsidRPr="00A50ED7">
              <w:rPr>
                <w:rFonts w:asciiTheme="minorHAnsi" w:hAnsiTheme="minorHAnsi" w:cstheme="minorHAnsi"/>
                <w:b/>
              </w:rPr>
              <w:t>S</w:t>
            </w:r>
            <w:r w:rsidR="00431C97" w:rsidRPr="00A50ED7">
              <w:rPr>
                <w:rFonts w:asciiTheme="minorHAnsi" w:hAnsiTheme="minorHAnsi" w:cstheme="minorHAns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1F0B926B" w14:textId="7201995B" w:rsidR="000D7E55" w:rsidRPr="00A50ED7" w:rsidRDefault="004123FB" w:rsidP="00DC1C7C">
            <w:pPr>
              <w:suppressAutoHyphens w:val="0"/>
              <w:jc w:val="both"/>
              <w:rPr>
                <w:rFonts w:asciiTheme="minorHAnsi" w:hAnsiTheme="minorHAnsi" w:cstheme="minorHAnsi"/>
                <w:i/>
                <w:iCs/>
                <w:kern w:val="0"/>
                <w:lang w:eastAsia="lt-LT"/>
              </w:rPr>
            </w:pPr>
            <w:r w:rsidRPr="004123FB">
              <w:rPr>
                <w:rFonts w:asciiTheme="minorHAnsi" w:hAnsiTheme="minorHAnsi" w:cstheme="minorHAnsi"/>
                <w:bCs/>
                <w:i/>
                <w:iCs/>
                <w:kern w:val="0"/>
                <w:lang w:eastAsia="lt-LT"/>
              </w:rPr>
              <w:t>A. Ramanausko – Vanago g. 2, 4</w:t>
            </w:r>
            <w:r>
              <w:rPr>
                <w:rFonts w:asciiTheme="minorHAnsi" w:hAnsiTheme="minorHAnsi" w:cstheme="minorHAnsi"/>
                <w:bCs/>
                <w:i/>
                <w:iCs/>
                <w:kern w:val="0"/>
                <w:lang w:eastAsia="lt-LT"/>
              </w:rPr>
              <w:t>,</w:t>
            </w:r>
            <w:r w:rsidRPr="004123FB">
              <w:rPr>
                <w:rFonts w:asciiTheme="minorHAnsi" w:hAnsiTheme="minorHAnsi" w:cstheme="minorHAnsi"/>
                <w:bCs/>
                <w:i/>
                <w:iCs/>
                <w:kern w:val="0"/>
                <w:lang w:eastAsia="lt-LT"/>
              </w:rPr>
              <w:t xml:space="preserve"> P. Plechavičiaus g. 5, 17</w:t>
            </w:r>
            <w:r w:rsidR="00B473B0">
              <w:rPr>
                <w:rFonts w:asciiTheme="minorHAnsi" w:hAnsiTheme="minorHAnsi" w:cstheme="minorHAnsi"/>
                <w:i/>
                <w:iCs/>
                <w:kern w:val="0"/>
                <w:lang w:eastAsia="lt-LT"/>
              </w:rPr>
              <w:t>, Kaunas</w:t>
            </w:r>
          </w:p>
        </w:tc>
      </w:tr>
      <w:tr w:rsidR="00A50ED7" w:rsidRPr="00A50ED7" w14:paraId="4C41710D" w14:textId="77777777" w:rsidTr="00787835">
        <w:tc>
          <w:tcPr>
            <w:tcW w:w="885" w:type="dxa"/>
            <w:tcBorders>
              <w:top w:val="single" w:sz="4" w:space="0" w:color="auto"/>
              <w:left w:val="single" w:sz="4" w:space="0" w:color="auto"/>
              <w:bottom w:val="single" w:sz="4" w:space="0" w:color="auto"/>
              <w:right w:val="single" w:sz="4" w:space="0" w:color="auto"/>
            </w:tcBorders>
          </w:tcPr>
          <w:p w14:paraId="12CD84F0"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 xml:space="preserve">3. </w:t>
            </w:r>
          </w:p>
        </w:tc>
        <w:tc>
          <w:tcPr>
            <w:tcW w:w="3363" w:type="dxa"/>
            <w:tcBorders>
              <w:top w:val="single" w:sz="4" w:space="0" w:color="auto"/>
              <w:left w:val="single" w:sz="4" w:space="0" w:color="auto"/>
              <w:bottom w:val="single" w:sz="4" w:space="0" w:color="auto"/>
              <w:right w:val="single" w:sz="4" w:space="0" w:color="auto"/>
            </w:tcBorders>
          </w:tcPr>
          <w:p w14:paraId="71719751" w14:textId="49235240" w:rsidR="006444C6" w:rsidRPr="00A50ED7" w:rsidRDefault="006444C6" w:rsidP="006444C6">
            <w:pPr>
              <w:rPr>
                <w:rFonts w:asciiTheme="minorHAnsi" w:hAnsiTheme="minorHAnsi" w:cstheme="minorHAnsi"/>
                <w:b/>
              </w:rPr>
            </w:pPr>
            <w:r w:rsidRPr="00A50ED7">
              <w:rPr>
                <w:rFonts w:asciiTheme="minorHAnsi" w:hAnsiTheme="minorHAnsi" w:cstheme="minorHAnsi"/>
                <w:b/>
              </w:rPr>
              <w:t>Ž</w:t>
            </w:r>
            <w:r w:rsidR="00F70BEE" w:rsidRPr="00A50ED7">
              <w:rPr>
                <w:rFonts w:asciiTheme="minorHAnsi" w:hAnsiTheme="minorHAnsi" w:cstheme="minorHAnsi"/>
                <w:b/>
              </w:rPr>
              <w:t>emės sklypo duomenys</w:t>
            </w:r>
          </w:p>
        </w:tc>
        <w:tc>
          <w:tcPr>
            <w:tcW w:w="6379" w:type="dxa"/>
            <w:tcBorders>
              <w:top w:val="single" w:sz="4" w:space="0" w:color="auto"/>
              <w:left w:val="single" w:sz="4" w:space="0" w:color="auto"/>
              <w:bottom w:val="single" w:sz="4" w:space="0" w:color="auto"/>
              <w:right w:val="single" w:sz="4" w:space="0" w:color="auto"/>
            </w:tcBorders>
          </w:tcPr>
          <w:p w14:paraId="703DF6BA" w14:textId="77777777" w:rsidR="006444C6" w:rsidRDefault="00B473B0" w:rsidP="00E9276E">
            <w:pPr>
              <w:suppressAutoHyphens w:val="0"/>
              <w:jc w:val="both"/>
              <w:rPr>
                <w:rFonts w:asciiTheme="minorHAnsi" w:hAnsiTheme="minorHAnsi" w:cstheme="minorHAnsi"/>
                <w:i/>
                <w:kern w:val="0"/>
                <w:lang w:eastAsia="lt-LT"/>
              </w:rPr>
            </w:pPr>
            <w:r>
              <w:rPr>
                <w:rFonts w:asciiTheme="minorHAnsi" w:hAnsiTheme="minorHAnsi" w:cstheme="minorHAnsi"/>
                <w:i/>
                <w:kern w:val="0"/>
                <w:lang w:eastAsia="lt-LT"/>
              </w:rPr>
              <w:t>Žemės sklypas nesuformuotas.</w:t>
            </w:r>
          </w:p>
          <w:p w14:paraId="460F1911" w14:textId="72D83511" w:rsidR="00B473B0" w:rsidRPr="00A50ED7" w:rsidRDefault="00B473B0" w:rsidP="00E9276E">
            <w:pPr>
              <w:suppressAutoHyphens w:val="0"/>
              <w:jc w:val="both"/>
              <w:rPr>
                <w:rFonts w:asciiTheme="minorHAnsi" w:hAnsiTheme="minorHAnsi" w:cstheme="minorHAnsi"/>
                <w:iCs/>
                <w:kern w:val="0"/>
                <w:lang w:eastAsia="lt-LT"/>
              </w:rPr>
            </w:pPr>
            <w:r w:rsidRPr="00B473B0">
              <w:rPr>
                <w:rFonts w:asciiTheme="minorHAnsi" w:hAnsiTheme="minorHAnsi" w:cstheme="minorHAnsi"/>
                <w:i/>
                <w:kern w:val="0"/>
                <w:lang w:eastAsia="lt-LT"/>
              </w:rPr>
              <w:t>Numatomas žemės sklypas tarp daugiabučių gyvenamųjų namų</w:t>
            </w:r>
            <w:r w:rsidR="004123FB">
              <w:rPr>
                <w:rFonts w:asciiTheme="minorHAnsi" w:hAnsiTheme="minorHAnsi" w:cstheme="minorHAnsi"/>
                <w:i/>
                <w:kern w:val="0"/>
                <w:lang w:eastAsia="lt-LT"/>
              </w:rPr>
              <w:t xml:space="preserve"> </w:t>
            </w:r>
            <w:r w:rsidR="004123FB" w:rsidRPr="004123FB">
              <w:rPr>
                <w:rFonts w:asciiTheme="minorHAnsi" w:hAnsiTheme="minorHAnsi" w:cstheme="minorHAnsi"/>
                <w:bCs/>
                <w:i/>
                <w:iCs/>
                <w:kern w:val="0"/>
                <w:lang w:eastAsia="lt-LT"/>
              </w:rPr>
              <w:t>A. Ramanausko – Vanago g. 2, 4</w:t>
            </w:r>
            <w:r w:rsidR="004123FB">
              <w:rPr>
                <w:rFonts w:asciiTheme="minorHAnsi" w:hAnsiTheme="minorHAnsi" w:cstheme="minorHAnsi"/>
                <w:bCs/>
                <w:i/>
                <w:iCs/>
                <w:kern w:val="0"/>
                <w:lang w:eastAsia="lt-LT"/>
              </w:rPr>
              <w:t>,</w:t>
            </w:r>
            <w:r w:rsidR="004123FB" w:rsidRPr="004123FB">
              <w:rPr>
                <w:rFonts w:asciiTheme="minorHAnsi" w:hAnsiTheme="minorHAnsi" w:cstheme="minorHAnsi"/>
                <w:bCs/>
                <w:i/>
                <w:iCs/>
                <w:kern w:val="0"/>
                <w:lang w:eastAsia="lt-LT"/>
              </w:rPr>
              <w:t xml:space="preserve"> P. Plechavičiaus g. 5, 17</w:t>
            </w:r>
            <w:r w:rsidR="00D270BD">
              <w:rPr>
                <w:rFonts w:asciiTheme="minorHAnsi" w:hAnsiTheme="minorHAnsi" w:cstheme="minorHAnsi"/>
                <w:i/>
                <w:kern w:val="0"/>
                <w:lang w:eastAsia="lt-LT"/>
              </w:rPr>
              <w:t>,</w:t>
            </w:r>
            <w:r w:rsidRPr="00B473B0">
              <w:rPr>
                <w:rFonts w:asciiTheme="minorHAnsi" w:hAnsiTheme="minorHAnsi" w:cstheme="minorHAnsi"/>
                <w:i/>
                <w:kern w:val="0"/>
                <w:lang w:eastAsia="lt-LT"/>
              </w:rPr>
              <w:t xml:space="preserve"> Kaune</w:t>
            </w:r>
            <w:r w:rsidR="003540E2">
              <w:rPr>
                <w:rFonts w:asciiTheme="minorHAnsi" w:hAnsiTheme="minorHAnsi" w:cstheme="minorHAnsi"/>
                <w:i/>
                <w:kern w:val="0"/>
                <w:lang w:eastAsia="lt-LT"/>
              </w:rPr>
              <w:t xml:space="preserve">, su bendra infrastruktūra (pėsčiųjų takais, žaidimų, poilsio zonomis, automobilių stovėjimo aikštelėmis, želdynais, komunikacijomis ir pan.). </w:t>
            </w:r>
            <w:r>
              <w:rPr>
                <w:rFonts w:asciiTheme="minorHAnsi" w:hAnsiTheme="minorHAnsi" w:cstheme="minorHAnsi"/>
                <w:iCs/>
                <w:kern w:val="0"/>
                <w:lang w:eastAsia="lt-LT"/>
              </w:rPr>
              <w:t xml:space="preserve"> </w:t>
            </w:r>
          </w:p>
        </w:tc>
      </w:tr>
      <w:tr w:rsidR="00A50ED7" w:rsidRPr="00A50ED7" w14:paraId="0FE90528" w14:textId="77777777" w:rsidTr="00787835">
        <w:tc>
          <w:tcPr>
            <w:tcW w:w="885" w:type="dxa"/>
            <w:tcBorders>
              <w:top w:val="single" w:sz="4" w:space="0" w:color="auto"/>
              <w:left w:val="single" w:sz="4" w:space="0" w:color="auto"/>
              <w:bottom w:val="single" w:sz="4" w:space="0" w:color="auto"/>
              <w:right w:val="single" w:sz="4" w:space="0" w:color="auto"/>
            </w:tcBorders>
          </w:tcPr>
          <w:p w14:paraId="059ACB54"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593617B6" w14:textId="23296A54" w:rsidR="006444C6" w:rsidRPr="00A50ED7" w:rsidRDefault="006444C6" w:rsidP="00F10510">
            <w:pPr>
              <w:rPr>
                <w:rFonts w:asciiTheme="minorHAnsi" w:hAnsiTheme="minorHAnsi" w:cstheme="minorHAnsi"/>
              </w:rPr>
            </w:pPr>
            <w:r w:rsidRPr="00A50ED7">
              <w:rPr>
                <w:rFonts w:asciiTheme="minorHAnsi" w:hAnsiTheme="minorHAnsi" w:cstheme="minorHAnsi"/>
                <w:b/>
              </w:rPr>
              <w:t>T</w:t>
            </w:r>
            <w:r w:rsidR="00F70BEE" w:rsidRPr="00A50ED7">
              <w:rPr>
                <w:rFonts w:asciiTheme="minorHAnsi" w:hAnsiTheme="minorHAnsi" w:cstheme="minorHAnsi"/>
                <w:b/>
              </w:rPr>
              <w:t>eritorijų planavimo dokumento duomenys</w:t>
            </w:r>
          </w:p>
        </w:tc>
        <w:tc>
          <w:tcPr>
            <w:tcW w:w="6379" w:type="dxa"/>
            <w:tcBorders>
              <w:top w:val="single" w:sz="4" w:space="0" w:color="auto"/>
              <w:left w:val="single" w:sz="4" w:space="0" w:color="auto"/>
              <w:bottom w:val="single" w:sz="4" w:space="0" w:color="auto"/>
              <w:right w:val="single" w:sz="4" w:space="0" w:color="auto"/>
            </w:tcBorders>
          </w:tcPr>
          <w:p w14:paraId="0B3874E4" w14:textId="4F3C8BF7" w:rsidR="006444C6" w:rsidRPr="00A50ED7" w:rsidRDefault="00B473B0" w:rsidP="00E1244B">
            <w:pPr>
              <w:jc w:val="both"/>
              <w:rPr>
                <w:rFonts w:asciiTheme="minorHAnsi" w:hAnsiTheme="minorHAnsi" w:cstheme="minorHAnsi"/>
                <w:i/>
                <w:lang w:eastAsia="lt-LT"/>
              </w:rPr>
            </w:pPr>
            <w:r>
              <w:rPr>
                <w:rFonts w:asciiTheme="minorHAnsi" w:hAnsiTheme="minorHAnsi" w:cstheme="minorHAnsi"/>
                <w:i/>
                <w:lang w:eastAsia="lt-LT"/>
              </w:rPr>
              <w:t>Nėra</w:t>
            </w:r>
          </w:p>
        </w:tc>
      </w:tr>
      <w:tr w:rsidR="00A50ED7" w:rsidRPr="00A50ED7" w14:paraId="4878EA24" w14:textId="77777777" w:rsidTr="00787835">
        <w:tc>
          <w:tcPr>
            <w:tcW w:w="885" w:type="dxa"/>
            <w:tcBorders>
              <w:top w:val="single" w:sz="4" w:space="0" w:color="auto"/>
              <w:left w:val="single" w:sz="4" w:space="0" w:color="auto"/>
              <w:bottom w:val="single" w:sz="4" w:space="0" w:color="auto"/>
              <w:right w:val="single" w:sz="4" w:space="0" w:color="auto"/>
            </w:tcBorders>
          </w:tcPr>
          <w:p w14:paraId="79777717"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19637246" w14:textId="473086B1" w:rsidR="006444C6" w:rsidRPr="00A50ED7" w:rsidRDefault="006444C6" w:rsidP="00C47095">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statybos rūšis</w:t>
            </w:r>
            <w:r w:rsidR="00F70BEE" w:rsidRPr="00A50ED7">
              <w:rPr>
                <w:rFonts w:asciiTheme="minorHAnsi" w:hAnsiTheme="minorHAnsi" w:cstheme="minorHAnsi"/>
              </w:rPr>
              <w:t xml:space="preserve"> </w:t>
            </w:r>
          </w:p>
          <w:p w14:paraId="15936CA4" w14:textId="77777777" w:rsidR="00C47095" w:rsidRPr="00A50ED7" w:rsidRDefault="00C47095" w:rsidP="00C47095">
            <w:pPr>
              <w:rPr>
                <w:rFonts w:asciiTheme="minorHAnsi" w:hAnsiTheme="minorHAnsi" w:cstheme="minorHAnsi"/>
              </w:rPr>
            </w:pPr>
            <w:r w:rsidRPr="00A50ED7">
              <w:rPr>
                <w:rFonts w:asciiTheme="minorHAnsi" w:hAnsiTheme="minorHAnsi" w:cstheme="minorHAnsi"/>
              </w:rPr>
              <w:t>(projekto rengimo metu galima papildyti ar keisti pagal poreikį)</w:t>
            </w:r>
          </w:p>
          <w:p w14:paraId="7720A9F5" w14:textId="6A773D63" w:rsidR="00C47095" w:rsidRPr="00A50ED7" w:rsidRDefault="00C47095" w:rsidP="00C47095">
            <w:pPr>
              <w:rPr>
                <w:rFonts w:asciiTheme="minorHAnsi" w:hAnsiTheme="minorHAnsi" w:cstheme="minorHAnsi"/>
                <w:i/>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B251EE7" w14:textId="5DE3D7FE" w:rsidR="006444C6" w:rsidRPr="00A50ED7" w:rsidRDefault="00621301" w:rsidP="00B473B0">
            <w:pPr>
              <w:pStyle w:val="ListParagraph"/>
              <w:numPr>
                <w:ilvl w:val="0"/>
                <w:numId w:val="26"/>
              </w:numPr>
              <w:spacing w:after="0" w:line="240" w:lineRule="auto"/>
              <w:jc w:val="both"/>
              <w:rPr>
                <w:rFonts w:cstheme="minorHAnsi"/>
                <w:iCs/>
                <w:sz w:val="24"/>
                <w:szCs w:val="24"/>
                <w:lang w:eastAsia="lt-LT"/>
              </w:rPr>
            </w:pPr>
            <w:r>
              <w:rPr>
                <w:rFonts w:cstheme="minorHAnsi"/>
                <w:iCs/>
                <w:sz w:val="24"/>
                <w:szCs w:val="24"/>
                <w:lang w:eastAsia="lt-LT"/>
              </w:rPr>
              <w:t>N</w:t>
            </w:r>
            <w:r w:rsidR="006444C6" w:rsidRPr="00A50ED7">
              <w:rPr>
                <w:rFonts w:cstheme="minorHAnsi"/>
                <w:iCs/>
                <w:sz w:val="24"/>
                <w:szCs w:val="24"/>
                <w:lang w:eastAsia="lt-LT"/>
              </w:rPr>
              <w:t xml:space="preserve">aujo statinio statyba </w:t>
            </w:r>
          </w:p>
          <w:p w14:paraId="1A1F6A59" w14:textId="57D8EA2A"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rekonstravimas </w:t>
            </w:r>
          </w:p>
          <w:p w14:paraId="1CA0E1D4" w14:textId="0D210F92"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kapitalinis remontas </w:t>
            </w:r>
          </w:p>
          <w:p w14:paraId="63044274" w14:textId="20951861" w:rsidR="006444C6" w:rsidRPr="00A50ED7" w:rsidRDefault="00621301" w:rsidP="006444C6">
            <w:pPr>
              <w:pStyle w:val="ListParagraph"/>
              <w:numPr>
                <w:ilvl w:val="0"/>
                <w:numId w:val="1"/>
              </w:numPr>
              <w:spacing w:after="0" w:line="240" w:lineRule="auto"/>
              <w:ind w:left="714" w:hanging="357"/>
              <w:contextualSpacing w:val="0"/>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tatinio paprastasis remontas</w:t>
            </w:r>
          </w:p>
          <w:p w14:paraId="35763E13" w14:textId="330B18BD" w:rsidR="006444C6" w:rsidRPr="00A50ED7" w:rsidRDefault="00621301" w:rsidP="006444C6">
            <w:pPr>
              <w:pStyle w:val="ListParagraph"/>
              <w:numPr>
                <w:ilvl w:val="0"/>
                <w:numId w:val="1"/>
              </w:numPr>
              <w:spacing w:after="0" w:line="240" w:lineRule="auto"/>
              <w:jc w:val="both"/>
              <w:rPr>
                <w:rFonts w:cstheme="minorHAnsi"/>
                <w:bCs/>
                <w:sz w:val="24"/>
                <w:szCs w:val="24"/>
              </w:rPr>
            </w:pPr>
            <w:r>
              <w:rPr>
                <w:rFonts w:cstheme="minorHAnsi"/>
                <w:iCs/>
                <w:sz w:val="24"/>
                <w:szCs w:val="24"/>
                <w:lang w:eastAsia="lt-LT"/>
              </w:rPr>
              <w:t>S</w:t>
            </w:r>
            <w:r w:rsidR="006444C6" w:rsidRPr="00A50ED7">
              <w:rPr>
                <w:rFonts w:cstheme="minorHAnsi"/>
                <w:iCs/>
                <w:sz w:val="24"/>
                <w:szCs w:val="24"/>
                <w:lang w:eastAsia="lt-LT"/>
              </w:rPr>
              <w:t>tatinio griovimas</w:t>
            </w:r>
          </w:p>
          <w:p w14:paraId="12E5FD59" w14:textId="24A82A4E" w:rsidR="00296EBA" w:rsidRPr="00296EBA" w:rsidRDefault="004123FB" w:rsidP="00296EBA">
            <w:pPr>
              <w:suppressAutoHyphens w:val="0"/>
              <w:jc w:val="both"/>
              <w:rPr>
                <w:rFonts w:asciiTheme="minorHAnsi" w:hAnsiTheme="minorHAnsi" w:cstheme="minorHAnsi"/>
                <w:i/>
                <w:kern w:val="0"/>
                <w:lang w:eastAsia="lt-LT"/>
              </w:rPr>
            </w:pPr>
            <w:r w:rsidRPr="004123FB">
              <w:rPr>
                <w:rFonts w:asciiTheme="minorHAnsi" w:hAnsiTheme="minorHAnsi" w:cstheme="minorHAnsi"/>
                <w:bCs/>
                <w:i/>
                <w:iCs/>
                <w:kern w:val="0"/>
                <w:lang w:eastAsia="lt-LT"/>
              </w:rPr>
              <w:t>A. Ramanausko – Vanago g. 2, 4</w:t>
            </w:r>
            <w:r>
              <w:rPr>
                <w:rFonts w:asciiTheme="minorHAnsi" w:hAnsiTheme="minorHAnsi" w:cstheme="minorHAnsi"/>
                <w:bCs/>
                <w:i/>
                <w:iCs/>
                <w:kern w:val="0"/>
                <w:lang w:eastAsia="lt-LT"/>
              </w:rPr>
              <w:t>,</w:t>
            </w:r>
            <w:r w:rsidRPr="004123FB">
              <w:rPr>
                <w:rFonts w:asciiTheme="minorHAnsi" w:hAnsiTheme="minorHAnsi" w:cstheme="minorHAnsi"/>
                <w:bCs/>
                <w:i/>
                <w:iCs/>
                <w:kern w:val="0"/>
                <w:lang w:eastAsia="lt-LT"/>
              </w:rPr>
              <w:t xml:space="preserve"> P. Plechavičiaus g. 5</w:t>
            </w:r>
            <w:r w:rsidR="00296EBA" w:rsidRPr="00296EBA">
              <w:rPr>
                <w:rFonts w:asciiTheme="minorHAnsi" w:hAnsiTheme="minorHAnsi" w:cstheme="minorHAnsi"/>
                <w:i/>
                <w:kern w:val="0"/>
                <w:lang w:eastAsia="lt-LT"/>
              </w:rPr>
              <w:t>, Kaunas</w:t>
            </w:r>
            <w:r w:rsidR="00296EBA">
              <w:rPr>
                <w:rFonts w:asciiTheme="minorHAnsi" w:hAnsiTheme="minorHAnsi" w:cstheme="minorHAnsi"/>
                <w:i/>
                <w:kern w:val="0"/>
                <w:lang w:eastAsia="lt-LT"/>
              </w:rPr>
              <w:t>,</w:t>
            </w:r>
            <w:r w:rsidR="00296EBA" w:rsidRPr="00296EBA">
              <w:rPr>
                <w:rFonts w:asciiTheme="minorHAnsi" w:hAnsiTheme="minorHAnsi" w:cstheme="minorHAnsi"/>
                <w:i/>
                <w:kern w:val="0"/>
                <w:lang w:eastAsia="lt-LT"/>
              </w:rPr>
              <w:t xml:space="preserve"> kitos paskirties </w:t>
            </w:r>
            <w:r w:rsidR="003540E2">
              <w:rPr>
                <w:rFonts w:asciiTheme="minorHAnsi" w:hAnsiTheme="minorHAnsi" w:cstheme="minorHAnsi"/>
                <w:i/>
                <w:kern w:val="0"/>
                <w:lang w:eastAsia="lt-LT"/>
              </w:rPr>
              <w:t xml:space="preserve">kiti </w:t>
            </w:r>
            <w:r w:rsidR="00296EBA" w:rsidRPr="00296EBA">
              <w:rPr>
                <w:rFonts w:asciiTheme="minorHAnsi" w:hAnsiTheme="minorHAnsi" w:cstheme="minorHAnsi"/>
                <w:i/>
                <w:kern w:val="0"/>
                <w:lang w:eastAsia="lt-LT"/>
              </w:rPr>
              <w:t>inžineriniai statiniai (aikštelės)</w:t>
            </w:r>
            <w:r w:rsidR="00296EBA">
              <w:rPr>
                <w:rFonts w:asciiTheme="minorHAnsi" w:hAnsiTheme="minorHAnsi" w:cstheme="minorHAnsi"/>
                <w:i/>
                <w:kern w:val="0"/>
                <w:lang w:eastAsia="lt-LT"/>
              </w:rPr>
              <w:t xml:space="preserve"> naujo statinio statyba;</w:t>
            </w:r>
          </w:p>
          <w:p w14:paraId="143821E4" w14:textId="61C13E95" w:rsidR="006444C6" w:rsidRPr="00296EBA" w:rsidRDefault="004123FB" w:rsidP="00B473B0">
            <w:pPr>
              <w:suppressAutoHyphens w:val="0"/>
              <w:jc w:val="both"/>
              <w:rPr>
                <w:rFonts w:asciiTheme="minorHAnsi" w:hAnsiTheme="minorHAnsi" w:cstheme="minorHAnsi"/>
                <w:i/>
                <w:kern w:val="0"/>
                <w:lang w:eastAsia="lt-LT"/>
              </w:rPr>
            </w:pPr>
            <w:r w:rsidRPr="004123FB">
              <w:rPr>
                <w:rFonts w:asciiTheme="minorHAnsi" w:hAnsiTheme="minorHAnsi" w:cstheme="minorHAnsi"/>
                <w:bCs/>
                <w:i/>
                <w:iCs/>
                <w:kern w:val="0"/>
                <w:lang w:eastAsia="lt-LT"/>
              </w:rPr>
              <w:t xml:space="preserve">P. Plechavičiaus g. </w:t>
            </w:r>
            <w:r>
              <w:rPr>
                <w:rFonts w:asciiTheme="minorHAnsi" w:hAnsiTheme="minorHAnsi" w:cstheme="minorHAnsi"/>
                <w:bCs/>
                <w:i/>
                <w:iCs/>
                <w:kern w:val="0"/>
                <w:lang w:eastAsia="lt-LT"/>
              </w:rPr>
              <w:t>17</w:t>
            </w:r>
            <w:r w:rsidR="00296EBA" w:rsidRPr="00296EBA">
              <w:rPr>
                <w:rFonts w:asciiTheme="minorHAnsi" w:hAnsiTheme="minorHAnsi" w:cstheme="minorHAnsi"/>
                <w:i/>
                <w:kern w:val="0"/>
                <w:lang w:eastAsia="lt-LT"/>
              </w:rPr>
              <w:t>, Kaunas</w:t>
            </w:r>
            <w:r w:rsidR="00296EBA">
              <w:rPr>
                <w:rFonts w:asciiTheme="minorHAnsi" w:hAnsiTheme="minorHAnsi" w:cstheme="minorHAnsi"/>
                <w:i/>
                <w:kern w:val="0"/>
                <w:lang w:eastAsia="lt-LT"/>
              </w:rPr>
              <w:t>,</w:t>
            </w:r>
            <w:r w:rsidR="00296EBA" w:rsidRPr="00296EBA">
              <w:rPr>
                <w:rFonts w:asciiTheme="minorHAnsi" w:hAnsiTheme="minorHAnsi" w:cstheme="minorHAnsi"/>
                <w:i/>
                <w:kern w:val="0"/>
                <w:lang w:eastAsia="lt-LT"/>
              </w:rPr>
              <w:t xml:space="preserve"> kitos paskirties </w:t>
            </w:r>
            <w:r w:rsidR="003540E2">
              <w:rPr>
                <w:rFonts w:asciiTheme="minorHAnsi" w:hAnsiTheme="minorHAnsi" w:cstheme="minorHAnsi"/>
                <w:i/>
                <w:kern w:val="0"/>
                <w:lang w:eastAsia="lt-LT"/>
              </w:rPr>
              <w:t xml:space="preserve">kiti </w:t>
            </w:r>
            <w:r w:rsidR="00296EBA" w:rsidRPr="00296EBA">
              <w:rPr>
                <w:rFonts w:asciiTheme="minorHAnsi" w:hAnsiTheme="minorHAnsi" w:cstheme="minorHAnsi"/>
                <w:i/>
                <w:kern w:val="0"/>
                <w:lang w:eastAsia="lt-LT"/>
              </w:rPr>
              <w:t>inžineriniai statiniai (aikštelės)</w:t>
            </w:r>
            <w:r w:rsidR="00296EBA">
              <w:rPr>
                <w:rFonts w:asciiTheme="minorHAnsi" w:hAnsiTheme="minorHAnsi" w:cstheme="minorHAnsi"/>
                <w:i/>
                <w:kern w:val="0"/>
                <w:lang w:eastAsia="lt-LT"/>
              </w:rPr>
              <w:t xml:space="preserve"> naujo statinio statyba</w:t>
            </w:r>
            <w:r>
              <w:rPr>
                <w:rFonts w:asciiTheme="minorHAnsi" w:hAnsiTheme="minorHAnsi" w:cstheme="minorHAnsi"/>
                <w:i/>
                <w:kern w:val="0"/>
                <w:lang w:eastAsia="lt-LT"/>
              </w:rPr>
              <w:t>.</w:t>
            </w:r>
          </w:p>
        </w:tc>
      </w:tr>
      <w:tr w:rsidR="00A50ED7" w:rsidRPr="00A50ED7" w14:paraId="5431DFE4" w14:textId="77777777" w:rsidTr="00787835">
        <w:tc>
          <w:tcPr>
            <w:tcW w:w="885" w:type="dxa"/>
            <w:tcBorders>
              <w:top w:val="single" w:sz="4" w:space="0" w:color="auto"/>
              <w:left w:val="single" w:sz="4" w:space="0" w:color="auto"/>
              <w:bottom w:val="single" w:sz="4" w:space="0" w:color="auto"/>
              <w:right w:val="single" w:sz="4" w:space="0" w:color="auto"/>
            </w:tcBorders>
          </w:tcPr>
          <w:p w14:paraId="61BB376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128972B" w14:textId="1EC1ECDA" w:rsidR="00E1244B" w:rsidRPr="00A50ED7" w:rsidRDefault="00E1244B" w:rsidP="00E1244B">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kategorija</w:t>
            </w:r>
            <w:r w:rsidR="00F70BEE" w:rsidRPr="00A50ED7">
              <w:rPr>
                <w:rFonts w:asciiTheme="minorHAnsi" w:hAnsiTheme="minorHAnsi" w:cstheme="minorHAnsi"/>
              </w:rPr>
              <w:t xml:space="preserve"> </w:t>
            </w:r>
          </w:p>
          <w:p w14:paraId="66493977" w14:textId="2D3C1348" w:rsidR="00E9276E" w:rsidRPr="00A50ED7" w:rsidRDefault="00E9276E" w:rsidP="00E1244B">
            <w:pPr>
              <w:rPr>
                <w:rFonts w:asciiTheme="minorHAnsi" w:hAnsiTheme="minorHAnsi" w:cstheme="minorHAnsi"/>
              </w:rPr>
            </w:pPr>
            <w:r w:rsidRPr="00A50ED7">
              <w:rPr>
                <w:rFonts w:asciiTheme="minorHAnsi" w:hAnsiTheme="minorHAnsi" w:cstheme="minorHAnsi"/>
              </w:rPr>
              <w:t xml:space="preserve">(projekto rengimo metu galima </w:t>
            </w:r>
            <w:r w:rsidRPr="00A50ED7">
              <w:rPr>
                <w:rFonts w:asciiTheme="minorHAnsi" w:hAnsiTheme="minorHAnsi" w:cstheme="minorHAnsi"/>
              </w:rPr>
              <w:lastRenderedPageBreak/>
              <w:t>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222E7C46" w14:textId="75FC3E47"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lastRenderedPageBreak/>
              <w:t>Y</w:t>
            </w:r>
            <w:r w:rsidR="00E1244B" w:rsidRPr="00A50ED7">
              <w:rPr>
                <w:rFonts w:cstheme="minorHAnsi"/>
                <w:iCs/>
                <w:sz w:val="24"/>
                <w:szCs w:val="24"/>
                <w:lang w:eastAsia="lt-LT"/>
              </w:rPr>
              <w:t xml:space="preserve">patingasis statinys </w:t>
            </w:r>
          </w:p>
          <w:p w14:paraId="6C624E70" w14:textId="5575F131"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lastRenderedPageBreak/>
              <w:t>N</w:t>
            </w:r>
            <w:r w:rsidR="00E1244B" w:rsidRPr="00A50ED7">
              <w:rPr>
                <w:rFonts w:cstheme="minorHAnsi"/>
                <w:iCs/>
                <w:sz w:val="24"/>
                <w:szCs w:val="24"/>
                <w:lang w:eastAsia="lt-LT"/>
              </w:rPr>
              <w:t xml:space="preserve">eypatingasis statinys </w:t>
            </w:r>
          </w:p>
          <w:p w14:paraId="3B627172" w14:textId="77777777" w:rsidR="00E1244B" w:rsidRPr="00A50ED7" w:rsidRDefault="00E1244B" w:rsidP="00E1244B">
            <w:pPr>
              <w:pStyle w:val="ListParagraph"/>
              <w:numPr>
                <w:ilvl w:val="0"/>
                <w:numId w:val="1"/>
              </w:numPr>
              <w:spacing w:after="0" w:line="240" w:lineRule="auto"/>
              <w:jc w:val="both"/>
              <w:rPr>
                <w:rFonts w:cstheme="minorHAnsi"/>
                <w:iCs/>
                <w:sz w:val="24"/>
                <w:szCs w:val="24"/>
              </w:rPr>
            </w:pPr>
            <w:r w:rsidRPr="00A50ED7">
              <w:rPr>
                <w:rFonts w:cstheme="minorHAnsi"/>
                <w:sz w:val="24"/>
                <w:szCs w:val="24"/>
              </w:rPr>
              <w:t>I grupės nesudėtingasis statinys</w:t>
            </w:r>
          </w:p>
          <w:p w14:paraId="4AA6FB94" w14:textId="77777777" w:rsidR="00E1244B" w:rsidRPr="00A50ED7" w:rsidRDefault="00E1244B" w:rsidP="00B473B0">
            <w:pPr>
              <w:pStyle w:val="ListParagraph"/>
              <w:numPr>
                <w:ilvl w:val="0"/>
                <w:numId w:val="27"/>
              </w:numPr>
              <w:spacing w:after="0" w:line="240" w:lineRule="auto"/>
              <w:jc w:val="both"/>
              <w:rPr>
                <w:rFonts w:cstheme="minorHAnsi"/>
                <w:iCs/>
                <w:sz w:val="24"/>
                <w:szCs w:val="24"/>
              </w:rPr>
            </w:pPr>
            <w:r w:rsidRPr="00A50ED7">
              <w:rPr>
                <w:rFonts w:cstheme="minorHAnsi"/>
                <w:sz w:val="24"/>
                <w:szCs w:val="24"/>
              </w:rPr>
              <w:t>II grupės nesudėtingasis statinys</w:t>
            </w:r>
          </w:p>
          <w:p w14:paraId="3333C41A" w14:textId="02FAB480" w:rsidR="00467F88" w:rsidRPr="00296EBA" w:rsidRDefault="004123FB" w:rsidP="00B473B0">
            <w:pPr>
              <w:suppressAutoHyphens w:val="0"/>
              <w:jc w:val="both"/>
              <w:rPr>
                <w:rFonts w:asciiTheme="minorHAnsi" w:hAnsiTheme="minorHAnsi" w:cstheme="minorHAnsi"/>
                <w:i/>
                <w:kern w:val="0"/>
                <w:lang w:eastAsia="lt-LT"/>
              </w:rPr>
            </w:pPr>
            <w:r w:rsidRPr="004123FB">
              <w:rPr>
                <w:rFonts w:asciiTheme="minorHAnsi" w:hAnsiTheme="minorHAnsi" w:cstheme="minorHAnsi"/>
                <w:bCs/>
                <w:i/>
                <w:iCs/>
                <w:kern w:val="0"/>
                <w:lang w:eastAsia="lt-LT"/>
              </w:rPr>
              <w:t>A. Ramanausko – Vanago g. 2, 4</w:t>
            </w:r>
            <w:r>
              <w:rPr>
                <w:rFonts w:asciiTheme="minorHAnsi" w:hAnsiTheme="minorHAnsi" w:cstheme="minorHAnsi"/>
                <w:bCs/>
                <w:i/>
                <w:iCs/>
                <w:kern w:val="0"/>
                <w:lang w:eastAsia="lt-LT"/>
              </w:rPr>
              <w:t>,</w:t>
            </w:r>
            <w:r w:rsidRPr="004123FB">
              <w:rPr>
                <w:rFonts w:asciiTheme="minorHAnsi" w:hAnsiTheme="minorHAnsi" w:cstheme="minorHAnsi"/>
                <w:bCs/>
                <w:i/>
                <w:iCs/>
                <w:kern w:val="0"/>
                <w:lang w:eastAsia="lt-LT"/>
              </w:rPr>
              <w:t xml:space="preserve"> P. Plechavičiaus g. 5</w:t>
            </w:r>
            <w:r w:rsidR="00B473B0"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00B473B0" w:rsidRPr="00296EBA">
              <w:rPr>
                <w:rFonts w:asciiTheme="minorHAnsi" w:hAnsiTheme="minorHAnsi" w:cstheme="minorHAnsi"/>
                <w:i/>
                <w:kern w:val="0"/>
                <w:lang w:eastAsia="lt-LT"/>
              </w:rPr>
              <w:t xml:space="preserve"> </w:t>
            </w:r>
            <w:r w:rsidR="00467F88" w:rsidRPr="00296EBA">
              <w:rPr>
                <w:rFonts w:asciiTheme="minorHAnsi" w:hAnsiTheme="minorHAnsi" w:cstheme="minorHAnsi"/>
                <w:i/>
                <w:kern w:val="0"/>
                <w:lang w:eastAsia="lt-LT"/>
              </w:rPr>
              <w:t xml:space="preserve">II gr. </w:t>
            </w:r>
            <w:r w:rsidR="00E33861" w:rsidRPr="00296EBA">
              <w:rPr>
                <w:rFonts w:asciiTheme="minorHAnsi" w:hAnsiTheme="minorHAnsi" w:cstheme="minorHAnsi"/>
                <w:i/>
                <w:kern w:val="0"/>
                <w:lang w:eastAsia="lt-LT"/>
              </w:rPr>
              <w:t xml:space="preserve">nesudėtingi </w:t>
            </w:r>
            <w:r w:rsidR="00467F88" w:rsidRPr="00296EBA">
              <w:rPr>
                <w:rFonts w:asciiTheme="minorHAnsi" w:hAnsiTheme="minorHAnsi" w:cstheme="minorHAnsi"/>
                <w:i/>
                <w:kern w:val="0"/>
                <w:lang w:eastAsia="lt-LT"/>
              </w:rPr>
              <w:t>kitos paskirties</w:t>
            </w:r>
            <w:r w:rsidR="003540E2">
              <w:rPr>
                <w:rFonts w:asciiTheme="minorHAnsi" w:hAnsiTheme="minorHAnsi" w:cstheme="minorHAnsi"/>
                <w:i/>
                <w:kern w:val="0"/>
                <w:lang w:eastAsia="lt-LT"/>
              </w:rPr>
              <w:t xml:space="preserve"> kiti</w:t>
            </w:r>
            <w:r w:rsidR="00467F88" w:rsidRPr="00296EBA">
              <w:rPr>
                <w:rFonts w:asciiTheme="minorHAnsi" w:hAnsiTheme="minorHAnsi" w:cstheme="minorHAnsi"/>
                <w:i/>
                <w:kern w:val="0"/>
                <w:lang w:eastAsia="lt-LT"/>
              </w:rPr>
              <w:t xml:space="preserve"> inžinerini</w:t>
            </w:r>
            <w:r w:rsidR="00E33861" w:rsidRPr="00296EBA">
              <w:rPr>
                <w:rFonts w:asciiTheme="minorHAnsi" w:hAnsiTheme="minorHAnsi" w:cstheme="minorHAnsi"/>
                <w:i/>
                <w:kern w:val="0"/>
                <w:lang w:eastAsia="lt-LT"/>
              </w:rPr>
              <w:t>ai</w:t>
            </w:r>
            <w:r w:rsidR="00467F88" w:rsidRPr="00296EBA">
              <w:rPr>
                <w:rFonts w:asciiTheme="minorHAnsi" w:hAnsiTheme="minorHAnsi" w:cstheme="minorHAnsi"/>
                <w:i/>
                <w:kern w:val="0"/>
                <w:lang w:eastAsia="lt-LT"/>
              </w:rPr>
              <w:t xml:space="preserve"> statini</w:t>
            </w:r>
            <w:r w:rsidR="00E33861" w:rsidRPr="00296EBA">
              <w:rPr>
                <w:rFonts w:asciiTheme="minorHAnsi" w:hAnsiTheme="minorHAnsi" w:cstheme="minorHAnsi"/>
                <w:i/>
                <w:kern w:val="0"/>
                <w:lang w:eastAsia="lt-LT"/>
              </w:rPr>
              <w:t>ai</w:t>
            </w:r>
            <w:r w:rsidR="00467F88" w:rsidRPr="00296EBA">
              <w:rPr>
                <w:rFonts w:asciiTheme="minorHAnsi" w:hAnsiTheme="minorHAnsi" w:cstheme="minorHAnsi"/>
                <w:i/>
                <w:kern w:val="0"/>
                <w:lang w:eastAsia="lt-LT"/>
              </w:rPr>
              <w:t xml:space="preserve"> (aikštel</w:t>
            </w:r>
            <w:r w:rsidR="00E33861" w:rsidRPr="00296EBA">
              <w:rPr>
                <w:rFonts w:asciiTheme="minorHAnsi" w:hAnsiTheme="minorHAnsi" w:cstheme="minorHAnsi"/>
                <w:i/>
                <w:kern w:val="0"/>
                <w:lang w:eastAsia="lt-LT"/>
              </w:rPr>
              <w:t>ės</w:t>
            </w:r>
            <w:r w:rsidR="00467F88" w:rsidRPr="00296EBA">
              <w:rPr>
                <w:rFonts w:asciiTheme="minorHAnsi" w:hAnsiTheme="minorHAnsi" w:cstheme="minorHAnsi"/>
                <w:i/>
                <w:kern w:val="0"/>
                <w:lang w:eastAsia="lt-LT"/>
              </w:rPr>
              <w:t>)</w:t>
            </w:r>
            <w:r w:rsidR="00E33861" w:rsidRPr="00296EBA">
              <w:rPr>
                <w:rFonts w:asciiTheme="minorHAnsi" w:hAnsiTheme="minorHAnsi" w:cstheme="minorHAnsi"/>
                <w:i/>
                <w:kern w:val="0"/>
                <w:lang w:eastAsia="lt-LT"/>
              </w:rPr>
              <w:t xml:space="preserve">; </w:t>
            </w:r>
          </w:p>
          <w:p w14:paraId="030E3C74" w14:textId="35FD053C" w:rsidR="00621301" w:rsidRPr="004123FB" w:rsidRDefault="004123FB" w:rsidP="00B473B0">
            <w:pPr>
              <w:suppressAutoHyphens w:val="0"/>
              <w:jc w:val="both"/>
              <w:rPr>
                <w:rFonts w:asciiTheme="minorHAnsi" w:hAnsiTheme="minorHAnsi" w:cstheme="minorHAnsi"/>
                <w:i/>
                <w:kern w:val="0"/>
                <w:lang w:eastAsia="lt-LT"/>
              </w:rPr>
            </w:pPr>
            <w:r w:rsidRPr="004123FB">
              <w:rPr>
                <w:rFonts w:asciiTheme="minorHAnsi" w:hAnsiTheme="minorHAnsi" w:cstheme="minorHAnsi"/>
                <w:bCs/>
                <w:i/>
                <w:iCs/>
                <w:kern w:val="0"/>
                <w:lang w:eastAsia="lt-LT"/>
              </w:rPr>
              <w:t xml:space="preserve">P. Plechavičiaus g. </w:t>
            </w:r>
            <w:r>
              <w:rPr>
                <w:rFonts w:asciiTheme="minorHAnsi" w:hAnsiTheme="minorHAnsi" w:cstheme="minorHAnsi"/>
                <w:bCs/>
                <w:i/>
                <w:iCs/>
                <w:kern w:val="0"/>
                <w:lang w:eastAsia="lt-LT"/>
              </w:rPr>
              <w:t>17</w:t>
            </w:r>
            <w:r w:rsidR="00296EBA"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00296EBA" w:rsidRPr="00296EBA">
              <w:rPr>
                <w:rFonts w:asciiTheme="minorHAnsi" w:hAnsiTheme="minorHAnsi" w:cstheme="minorHAnsi"/>
                <w:i/>
                <w:kern w:val="0"/>
                <w:lang w:eastAsia="lt-LT"/>
              </w:rPr>
              <w:t xml:space="preserve"> II gr. nesudėtingi kitos paskirties</w:t>
            </w:r>
            <w:r w:rsidR="003540E2">
              <w:rPr>
                <w:rFonts w:asciiTheme="minorHAnsi" w:hAnsiTheme="minorHAnsi" w:cstheme="minorHAnsi"/>
                <w:i/>
                <w:kern w:val="0"/>
                <w:lang w:eastAsia="lt-LT"/>
              </w:rPr>
              <w:t xml:space="preserve"> kiti</w:t>
            </w:r>
            <w:r w:rsidR="00296EBA" w:rsidRPr="00296EBA">
              <w:rPr>
                <w:rFonts w:asciiTheme="minorHAnsi" w:hAnsiTheme="minorHAnsi" w:cstheme="minorHAnsi"/>
                <w:i/>
                <w:kern w:val="0"/>
                <w:lang w:eastAsia="lt-LT"/>
              </w:rPr>
              <w:t xml:space="preserve"> inžineriniai statiniai (aikštelės)</w:t>
            </w:r>
            <w:r>
              <w:rPr>
                <w:rFonts w:asciiTheme="minorHAnsi" w:hAnsiTheme="minorHAnsi" w:cstheme="minorHAnsi"/>
                <w:i/>
                <w:kern w:val="0"/>
                <w:lang w:eastAsia="lt-LT"/>
              </w:rPr>
              <w:t>.</w:t>
            </w:r>
            <w:r w:rsidR="00296EBA" w:rsidRPr="00296EBA">
              <w:rPr>
                <w:rFonts w:asciiTheme="minorHAnsi" w:hAnsiTheme="minorHAnsi" w:cstheme="minorHAnsi"/>
                <w:i/>
                <w:kern w:val="0"/>
                <w:lang w:eastAsia="lt-LT"/>
              </w:rPr>
              <w:t xml:space="preserve"> </w:t>
            </w:r>
          </w:p>
        </w:tc>
      </w:tr>
      <w:tr w:rsidR="00A50ED7" w:rsidRPr="00A50ED7" w14:paraId="57E12469" w14:textId="77777777" w:rsidTr="00787835">
        <w:tc>
          <w:tcPr>
            <w:tcW w:w="885" w:type="dxa"/>
            <w:tcBorders>
              <w:top w:val="single" w:sz="4" w:space="0" w:color="auto"/>
              <w:left w:val="single" w:sz="4" w:space="0" w:color="auto"/>
              <w:bottom w:val="single" w:sz="4" w:space="0" w:color="auto"/>
              <w:right w:val="single" w:sz="4" w:space="0" w:color="auto"/>
            </w:tcBorders>
          </w:tcPr>
          <w:p w14:paraId="18671F0D"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lastRenderedPageBreak/>
              <w:t>7.</w:t>
            </w:r>
          </w:p>
        </w:tc>
        <w:tc>
          <w:tcPr>
            <w:tcW w:w="3363" w:type="dxa"/>
            <w:tcBorders>
              <w:top w:val="single" w:sz="4" w:space="0" w:color="auto"/>
              <w:left w:val="single" w:sz="4" w:space="0" w:color="auto"/>
              <w:bottom w:val="single" w:sz="4" w:space="0" w:color="auto"/>
              <w:right w:val="single" w:sz="4" w:space="0" w:color="auto"/>
            </w:tcBorders>
          </w:tcPr>
          <w:p w14:paraId="471EEB72" w14:textId="4EFB8577" w:rsidR="00E1244B" w:rsidRPr="00A50ED7" w:rsidRDefault="00E1244B" w:rsidP="00E1244B">
            <w:pPr>
              <w:rPr>
                <w:rFonts w:asciiTheme="minorHAnsi" w:hAnsiTheme="minorHAnsi" w:cstheme="minorHAnsi"/>
              </w:rPr>
            </w:pPr>
            <w:r w:rsidRPr="00A50ED7">
              <w:rPr>
                <w:rFonts w:asciiTheme="minorHAnsi" w:hAnsiTheme="minorHAnsi" w:cstheme="minorHAnsi"/>
                <w:b/>
              </w:rPr>
              <w:t>P</w:t>
            </w:r>
            <w:r w:rsidR="00F70BEE" w:rsidRPr="00A50ED7">
              <w:rPr>
                <w:rFonts w:asciiTheme="minorHAnsi" w:hAnsiTheme="minorHAnsi" w:cstheme="minorHAnsi"/>
                <w:b/>
              </w:rPr>
              <w:t>rojekto pavadinimas</w:t>
            </w:r>
            <w:r w:rsidR="00F70BEE" w:rsidRPr="00A50ED7">
              <w:rPr>
                <w:rFonts w:asciiTheme="minorHAnsi" w:hAnsiTheme="minorHAnsi" w:cstheme="minorHAnsi"/>
              </w:rPr>
              <w:t xml:space="preserve"> </w:t>
            </w:r>
          </w:p>
          <w:p w14:paraId="3AD4B084" w14:textId="3AFDFA58" w:rsidR="00E9276E"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p w14:paraId="083B5753" w14:textId="77777777" w:rsidR="00E1244B" w:rsidRPr="00A50ED7" w:rsidRDefault="00E1244B" w:rsidP="00E1244B">
            <w:pPr>
              <w:rPr>
                <w:rFonts w:asciiTheme="minorHAnsi" w:hAnsiTheme="minorHAnsi" w:cstheme="minorHAnsi"/>
              </w:rPr>
            </w:pPr>
          </w:p>
        </w:tc>
        <w:tc>
          <w:tcPr>
            <w:tcW w:w="6379" w:type="dxa"/>
            <w:tcBorders>
              <w:top w:val="single" w:sz="4" w:space="0" w:color="auto"/>
              <w:left w:val="single" w:sz="4" w:space="0" w:color="auto"/>
              <w:bottom w:val="single" w:sz="4" w:space="0" w:color="auto"/>
              <w:right w:val="single" w:sz="4" w:space="0" w:color="auto"/>
            </w:tcBorders>
          </w:tcPr>
          <w:p w14:paraId="6F1D7367" w14:textId="610BA7A5" w:rsidR="00E1244B" w:rsidRPr="00A50ED7" w:rsidRDefault="00C27F90" w:rsidP="00F10510">
            <w:pPr>
              <w:suppressAutoHyphens w:val="0"/>
              <w:jc w:val="both"/>
              <w:rPr>
                <w:rFonts w:asciiTheme="minorHAnsi" w:hAnsiTheme="minorHAnsi" w:cstheme="minorHAnsi"/>
              </w:rPr>
            </w:pPr>
            <w:r w:rsidRPr="00C27F90">
              <w:rPr>
                <w:rFonts w:asciiTheme="minorHAnsi" w:hAnsiTheme="minorHAnsi" w:cstheme="minorHAnsi"/>
                <w:i/>
                <w:kern w:val="0"/>
                <w:lang w:eastAsia="lt-LT"/>
              </w:rPr>
              <w:t>Daugiabučių gyvenamųjų namų grupės (</w:t>
            </w:r>
            <w:r w:rsidR="004123FB" w:rsidRPr="004123FB">
              <w:rPr>
                <w:rFonts w:asciiTheme="minorHAnsi" w:hAnsiTheme="minorHAnsi" w:cstheme="minorHAnsi"/>
                <w:bCs/>
                <w:i/>
                <w:iCs/>
                <w:kern w:val="0"/>
                <w:lang w:eastAsia="lt-LT"/>
              </w:rPr>
              <w:t>A. Ramanausko – Vanago g. 2, 4</w:t>
            </w:r>
            <w:r w:rsidR="004123FB">
              <w:rPr>
                <w:rFonts w:asciiTheme="minorHAnsi" w:hAnsiTheme="minorHAnsi" w:cstheme="minorHAnsi"/>
                <w:bCs/>
                <w:i/>
                <w:iCs/>
                <w:kern w:val="0"/>
                <w:lang w:eastAsia="lt-LT"/>
              </w:rPr>
              <w:t>,</w:t>
            </w:r>
            <w:r w:rsidR="004123FB" w:rsidRPr="004123FB">
              <w:rPr>
                <w:rFonts w:asciiTheme="minorHAnsi" w:hAnsiTheme="minorHAnsi" w:cstheme="minorHAnsi"/>
                <w:bCs/>
                <w:i/>
                <w:iCs/>
                <w:kern w:val="0"/>
                <w:lang w:eastAsia="lt-LT"/>
              </w:rPr>
              <w:t xml:space="preserve"> P. Plechavičiaus g. 5</w:t>
            </w:r>
            <w:r w:rsidR="005A73BB">
              <w:rPr>
                <w:rFonts w:asciiTheme="minorHAnsi" w:hAnsiTheme="minorHAnsi" w:cstheme="minorHAnsi"/>
                <w:i/>
                <w:kern w:val="0"/>
                <w:lang w:eastAsia="lt-LT"/>
              </w:rPr>
              <w:t>,</w:t>
            </w:r>
            <w:r w:rsidR="00296EBA">
              <w:rPr>
                <w:rFonts w:asciiTheme="minorHAnsi" w:hAnsiTheme="minorHAnsi" w:cstheme="minorHAnsi"/>
                <w:i/>
                <w:kern w:val="0"/>
                <w:lang w:eastAsia="lt-LT"/>
              </w:rPr>
              <w:t xml:space="preserve"> Kaunas</w:t>
            </w:r>
            <w:r w:rsidRPr="00C27F90">
              <w:rPr>
                <w:rFonts w:asciiTheme="minorHAnsi" w:hAnsiTheme="minorHAnsi" w:cstheme="minorHAnsi"/>
                <w:i/>
                <w:kern w:val="0"/>
                <w:lang w:eastAsia="lt-LT"/>
              </w:rPr>
              <w:t>) kiemų sutvarkymo</w:t>
            </w:r>
            <w:r w:rsidR="009C1636">
              <w:rPr>
                <w:rFonts w:asciiTheme="minorHAnsi" w:hAnsiTheme="minorHAnsi" w:cstheme="minorHAnsi"/>
                <w:i/>
                <w:kern w:val="0"/>
                <w:lang w:eastAsia="lt-LT"/>
              </w:rPr>
              <w:t>,</w:t>
            </w:r>
            <w:r w:rsidRPr="00C27F90">
              <w:rPr>
                <w:rFonts w:asciiTheme="minorHAnsi" w:hAnsiTheme="minorHAnsi" w:cstheme="minorHAnsi"/>
                <w:i/>
                <w:kern w:val="0"/>
                <w:lang w:eastAsia="lt-LT"/>
              </w:rPr>
              <w:t xml:space="preserve"> </w:t>
            </w:r>
            <w:r w:rsidR="009C1636" w:rsidRPr="00743357">
              <w:rPr>
                <w:rFonts w:asciiTheme="minorHAnsi" w:hAnsiTheme="minorHAnsi" w:cstheme="minorHAnsi"/>
                <w:i/>
                <w:kern w:val="0"/>
                <w:lang w:eastAsia="lt-LT"/>
              </w:rPr>
              <w:t>įrengiant kitos paskirties</w:t>
            </w:r>
            <w:r w:rsidR="003540E2">
              <w:rPr>
                <w:rFonts w:asciiTheme="minorHAnsi" w:hAnsiTheme="minorHAnsi" w:cstheme="minorHAnsi"/>
                <w:i/>
                <w:kern w:val="0"/>
                <w:lang w:eastAsia="lt-LT"/>
              </w:rPr>
              <w:t xml:space="preserve"> kitus</w:t>
            </w:r>
            <w:r w:rsidR="009C1636" w:rsidRPr="00743357">
              <w:rPr>
                <w:rFonts w:asciiTheme="minorHAnsi" w:hAnsiTheme="minorHAnsi" w:cstheme="minorHAnsi"/>
                <w:i/>
                <w:kern w:val="0"/>
                <w:lang w:eastAsia="lt-LT"/>
              </w:rPr>
              <w:t xml:space="preserve"> inžinerinius statinius – aikšteles (kitų inžinerinių statinių grupė) supaprastintas statybos projektas</w:t>
            </w:r>
            <w:r w:rsidR="009C1636">
              <w:rPr>
                <w:rFonts w:asciiTheme="minorHAnsi" w:hAnsiTheme="minorHAnsi" w:cstheme="minorHAnsi"/>
                <w:i/>
                <w:kern w:val="0"/>
                <w:lang w:eastAsia="lt-LT"/>
              </w:rPr>
              <w:t>.</w:t>
            </w:r>
          </w:p>
        </w:tc>
      </w:tr>
      <w:tr w:rsidR="00A50ED7" w:rsidRPr="00A50ED7" w14:paraId="48A465D1" w14:textId="77777777" w:rsidTr="00787835">
        <w:tc>
          <w:tcPr>
            <w:tcW w:w="885" w:type="dxa"/>
            <w:tcBorders>
              <w:top w:val="single" w:sz="4" w:space="0" w:color="auto"/>
              <w:left w:val="single" w:sz="4" w:space="0" w:color="auto"/>
              <w:bottom w:val="single" w:sz="4" w:space="0" w:color="auto"/>
              <w:right w:val="single" w:sz="4" w:space="0" w:color="auto"/>
            </w:tcBorders>
          </w:tcPr>
          <w:p w14:paraId="733EC2DB"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49C64F48" w14:textId="65F3CA83" w:rsidR="00E1244B" w:rsidRPr="00A50ED7" w:rsidRDefault="00F70BEE" w:rsidP="00E1244B">
            <w:pPr>
              <w:rPr>
                <w:rFonts w:asciiTheme="minorHAnsi" w:hAnsiTheme="minorHAnsi" w:cstheme="minorHAnsi"/>
              </w:rPr>
            </w:pPr>
            <w:r w:rsidRPr="00A50ED7">
              <w:rPr>
                <w:rFonts w:asciiTheme="minorHAnsi" w:hAnsiTheme="minorHAnsi" w:cstheme="minorHAnsi"/>
                <w:b/>
              </w:rPr>
              <w:t>Bendrieji statinio (-ių) rodikliai (techniniai ir paskirties rodikliai)</w:t>
            </w:r>
            <w:r w:rsidRPr="00A50ED7">
              <w:rPr>
                <w:rFonts w:asciiTheme="minorHAnsi" w:hAnsiTheme="minorHAnsi" w:cstheme="minorHAnsi"/>
              </w:rPr>
              <w:t xml:space="preserve"> </w:t>
            </w:r>
          </w:p>
          <w:p w14:paraId="058705E9" w14:textId="76367CE0" w:rsidR="00E9276E" w:rsidRDefault="00E9276E" w:rsidP="00E1244B">
            <w:pPr>
              <w:rPr>
                <w:rFonts w:asciiTheme="minorHAnsi" w:hAnsiTheme="minorHAnsi" w:cstheme="minorHAnsi"/>
              </w:rPr>
            </w:pPr>
            <w:r w:rsidRPr="00A50ED7">
              <w:rPr>
                <w:rFonts w:asciiTheme="minorHAnsi" w:hAnsiTheme="minorHAnsi" w:cstheme="minorHAnsi"/>
              </w:rPr>
              <w:t>(</w:t>
            </w:r>
            <w:r w:rsidR="00F70BEE" w:rsidRPr="00A50ED7">
              <w:rPr>
                <w:rFonts w:asciiTheme="minorHAnsi" w:hAnsiTheme="minorHAnsi" w:cstheme="minorHAnsi"/>
              </w:rPr>
              <w:t>p</w:t>
            </w:r>
            <w:r w:rsidRPr="00A50ED7">
              <w:rPr>
                <w:rFonts w:asciiTheme="minorHAnsi" w:hAnsiTheme="minorHAnsi" w:cstheme="minorHAnsi"/>
              </w:rPr>
              <w:t>rojekto rengimo metu galima papildyti ar keisti pagal poreikį)</w:t>
            </w:r>
          </w:p>
          <w:p w14:paraId="23618899" w14:textId="77777777" w:rsidR="00CE39D0" w:rsidRPr="00A50ED7" w:rsidRDefault="00CE39D0" w:rsidP="00E1244B">
            <w:pPr>
              <w:rPr>
                <w:rFonts w:asciiTheme="minorHAnsi" w:hAnsiTheme="minorHAnsi" w:cstheme="minorHAnsi"/>
              </w:rPr>
            </w:pPr>
          </w:p>
          <w:p w14:paraId="3F859BB8" w14:textId="5159CD3D" w:rsidR="00E1244B" w:rsidRPr="00A50ED7" w:rsidRDefault="00E1244B" w:rsidP="00F10510">
            <w:pPr>
              <w:rPr>
                <w:rFonts w:asciiTheme="minorHAnsi" w:hAnsiTheme="minorHAnsi" w:cstheme="minorHAnsi"/>
              </w:rPr>
            </w:pPr>
            <w:r w:rsidRPr="00A50ED7">
              <w:rPr>
                <w:rFonts w:asciiTheme="minorHAnsi" w:hAnsiTheme="minorHAnsi" w:cstheme="minorHAnsi"/>
                <w:i/>
              </w:rPr>
              <w:t>Konkretaus statinio tvirtinamų rodiklių skaičius priklauso nuo projektuojamo statinio specifikos ir užsakovo poreikių. Bendruoju atveju šių rodiklių sąrašai pateikiami st</w:t>
            </w:r>
            <w:r w:rsidR="00CE39D0">
              <w:rPr>
                <w:rFonts w:asciiTheme="minorHAnsi" w:hAnsiTheme="minorHAnsi" w:cstheme="minorHAnsi"/>
                <w:i/>
              </w:rPr>
              <w:t>atybos techninio reglamento STR </w:t>
            </w:r>
            <w:r w:rsidRPr="00A50ED7">
              <w:rPr>
                <w:rFonts w:asciiTheme="minorHAnsi" w:hAnsiTheme="minorHAnsi" w:cstheme="minorHAnsi"/>
                <w:i/>
              </w:rPr>
              <w:t>1.04.04:2017 „Statinio projektavimas, projekto ekspertizė“ 5, 6 ir 7 prieduose</w:t>
            </w:r>
          </w:p>
        </w:tc>
        <w:tc>
          <w:tcPr>
            <w:tcW w:w="6379" w:type="dxa"/>
            <w:tcBorders>
              <w:top w:val="single" w:sz="4" w:space="0" w:color="auto"/>
              <w:left w:val="single" w:sz="4" w:space="0" w:color="auto"/>
              <w:bottom w:val="single" w:sz="4" w:space="0" w:color="auto"/>
              <w:right w:val="single" w:sz="4" w:space="0" w:color="auto"/>
            </w:tcBorders>
          </w:tcPr>
          <w:p w14:paraId="36B16F76" w14:textId="198DED17" w:rsidR="00E1244B" w:rsidRPr="00296EBA" w:rsidRDefault="00C75529" w:rsidP="00C27F90">
            <w:pPr>
              <w:jc w:val="center"/>
              <w:rPr>
                <w:rFonts w:asciiTheme="minorHAnsi" w:hAnsiTheme="minorHAnsi" w:cstheme="minorHAnsi"/>
                <w:b/>
                <w:bCs/>
              </w:rPr>
            </w:pPr>
            <w:r w:rsidRPr="00296EBA">
              <w:rPr>
                <w:rFonts w:asciiTheme="minorHAnsi" w:hAnsiTheme="minorHAnsi" w:cstheme="minorHAnsi"/>
                <w:b/>
              </w:rPr>
              <w:t>Statinys (-iai)</w:t>
            </w:r>
          </w:p>
          <w:p w14:paraId="404024C0" w14:textId="64625F58" w:rsidR="00C75529"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383379" w:rsidRPr="00296EBA">
              <w:rPr>
                <w:rFonts w:asciiTheme="minorHAnsi" w:hAnsiTheme="minorHAnsi" w:cstheme="minorHAnsi"/>
                <w:bCs/>
              </w:rPr>
              <w:t xml:space="preserve"> paskirtis –  </w:t>
            </w:r>
            <w:r w:rsidR="00A36CAD" w:rsidRPr="00296EBA">
              <w:rPr>
                <w:rFonts w:asciiTheme="minorHAnsi" w:hAnsiTheme="minorHAnsi" w:cstheme="minorHAnsi"/>
                <w:bCs/>
              </w:rPr>
              <w:t>kitos paskirties inžineriniai statiniai</w:t>
            </w:r>
          </w:p>
          <w:p w14:paraId="3A9F0F5F" w14:textId="4A37EE0D" w:rsidR="00E1244B"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E1244B" w:rsidRPr="00296EBA">
              <w:rPr>
                <w:rFonts w:asciiTheme="minorHAnsi" w:hAnsiTheme="minorHAnsi" w:cstheme="minorHAnsi"/>
                <w:bCs/>
              </w:rPr>
              <w:t xml:space="preserve"> paskirties g</w:t>
            </w:r>
            <w:r w:rsidRPr="00296EBA">
              <w:rPr>
                <w:rFonts w:asciiTheme="minorHAnsi" w:hAnsiTheme="minorHAnsi" w:cstheme="minorHAnsi"/>
                <w:bCs/>
              </w:rPr>
              <w:t>rupė</w:t>
            </w:r>
            <w:r w:rsidR="009E3DF5" w:rsidRPr="00296EBA">
              <w:rPr>
                <w:rFonts w:asciiTheme="minorHAnsi" w:hAnsiTheme="minorHAnsi" w:cstheme="minorHAnsi"/>
                <w:bCs/>
              </w:rPr>
              <w:t xml:space="preserve"> –  </w:t>
            </w:r>
            <w:r w:rsidR="00296EBA" w:rsidRPr="00296EBA">
              <w:rPr>
                <w:rFonts w:asciiTheme="minorHAnsi" w:hAnsiTheme="minorHAnsi" w:cstheme="minorHAnsi"/>
                <w:bCs/>
              </w:rPr>
              <w:t>k</w:t>
            </w:r>
            <w:r w:rsidR="00A36CAD" w:rsidRPr="00296EBA">
              <w:rPr>
                <w:rFonts w:asciiTheme="minorHAnsi" w:hAnsiTheme="minorHAnsi" w:cstheme="minorHAnsi"/>
                <w:bCs/>
              </w:rPr>
              <w:t>iti inžineriniai statiniai</w:t>
            </w:r>
          </w:p>
          <w:p w14:paraId="031D88AE" w14:textId="447B9F3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Statinio</w:t>
            </w:r>
            <w:r w:rsidR="00C75529" w:rsidRPr="00296EBA">
              <w:rPr>
                <w:rFonts w:asciiTheme="minorHAnsi" w:hAnsiTheme="minorHAnsi" w:cstheme="minorHAnsi"/>
                <w:bCs/>
              </w:rPr>
              <w:t xml:space="preserve"> (</w:t>
            </w:r>
            <w:r w:rsidRPr="00296EBA">
              <w:rPr>
                <w:rFonts w:asciiTheme="minorHAnsi" w:hAnsiTheme="minorHAnsi" w:cstheme="minorHAnsi"/>
                <w:bCs/>
              </w:rPr>
              <w:t>-ių</w:t>
            </w:r>
            <w:r w:rsidR="00C75529" w:rsidRPr="00296EBA">
              <w:rPr>
                <w:rFonts w:asciiTheme="minorHAnsi" w:hAnsiTheme="minorHAnsi" w:cstheme="minorHAnsi"/>
                <w:bCs/>
              </w:rPr>
              <w:t>)</w:t>
            </w:r>
            <w:r w:rsidRPr="00296EBA">
              <w:rPr>
                <w:rFonts w:asciiTheme="minorHAnsi" w:hAnsiTheme="minorHAnsi" w:cstheme="minorHAnsi"/>
                <w:bCs/>
              </w:rPr>
              <w:t xml:space="preserve"> tipas </w:t>
            </w:r>
            <w:r w:rsidR="009E3DF5" w:rsidRPr="00296EBA">
              <w:rPr>
                <w:rFonts w:asciiTheme="minorHAnsi" w:hAnsiTheme="minorHAnsi" w:cstheme="minorHAnsi"/>
                <w:bCs/>
              </w:rPr>
              <w:t xml:space="preserve"> – </w:t>
            </w:r>
            <w:r w:rsidR="009E3DF5" w:rsidRPr="00296EBA">
              <w:rPr>
                <w:rFonts w:asciiTheme="minorHAnsi" w:hAnsiTheme="minorHAnsi" w:cstheme="minorHAnsi"/>
                <w:bCs/>
                <w:color w:val="FF0000"/>
              </w:rPr>
              <w:t xml:space="preserve"> </w:t>
            </w:r>
            <w:r w:rsidR="00296EBA" w:rsidRPr="00296EBA">
              <w:rPr>
                <w:rFonts w:asciiTheme="minorHAnsi" w:hAnsiTheme="minorHAnsi" w:cstheme="minorHAnsi"/>
                <w:bCs/>
              </w:rPr>
              <w:t>n</w:t>
            </w:r>
            <w:r w:rsidR="00A36CAD" w:rsidRPr="00296EBA">
              <w:rPr>
                <w:rFonts w:asciiTheme="minorHAnsi" w:hAnsiTheme="minorHAnsi" w:cstheme="minorHAnsi"/>
                <w:bCs/>
              </w:rPr>
              <w:t>etaikoma</w:t>
            </w:r>
          </w:p>
          <w:p w14:paraId="1F113489" w14:textId="342CE9A1"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w:t>
            </w:r>
            <w:r w:rsidR="00383379" w:rsidRPr="00296EBA">
              <w:rPr>
                <w:rFonts w:asciiTheme="minorHAnsi" w:hAnsiTheme="minorHAnsi" w:cstheme="minorHAnsi"/>
                <w:bCs/>
              </w:rPr>
              <w:t>as  kultūros paveldo statiniams</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p>
          <w:p w14:paraId="72191D86" w14:textId="59A220D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Priskyrimas kultūros paveldo</w:t>
            </w:r>
            <w:r w:rsidR="00383379" w:rsidRPr="00296EBA">
              <w:rPr>
                <w:rFonts w:asciiTheme="minorHAnsi" w:hAnsiTheme="minorHAnsi" w:cstheme="minorHAnsi"/>
                <w:bCs/>
              </w:rPr>
              <w:t xml:space="preserve"> saugomai teritorijai, vietovei</w:t>
            </w:r>
            <w:r w:rsidRPr="00296EBA">
              <w:rPr>
                <w:rFonts w:asciiTheme="minorHAnsi" w:hAnsiTheme="minorHAnsi" w:cstheme="minorHAnsi"/>
                <w:bCs/>
              </w:rPr>
              <w:t xml:space="preserve"> </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r w:rsidR="00296EBA">
              <w:rPr>
                <w:rFonts w:asciiTheme="minorHAnsi" w:hAnsiTheme="minorHAnsi" w:cstheme="minorHAnsi"/>
                <w:bCs/>
              </w:rPr>
              <w:t>.</w:t>
            </w:r>
          </w:p>
          <w:p w14:paraId="488E7F89" w14:textId="77777777" w:rsidR="00E1244B" w:rsidRPr="00C27F90" w:rsidRDefault="00E1244B" w:rsidP="00E1244B">
            <w:pPr>
              <w:jc w:val="both"/>
              <w:rPr>
                <w:rFonts w:asciiTheme="minorHAnsi" w:hAnsiTheme="minorHAnsi" w:cstheme="minorHAnsi"/>
                <w:highlight w:val="yellow"/>
              </w:rPr>
            </w:pPr>
          </w:p>
          <w:p w14:paraId="30625D5C" w14:textId="18CF093D" w:rsidR="00E1244B" w:rsidRPr="00A50ED7" w:rsidRDefault="00E1244B" w:rsidP="00FF7876">
            <w:pPr>
              <w:jc w:val="both"/>
              <w:rPr>
                <w:rFonts w:asciiTheme="minorHAnsi" w:hAnsiTheme="minorHAnsi" w:cstheme="minorHAnsi"/>
                <w:i/>
                <w:iCs/>
              </w:rPr>
            </w:pPr>
          </w:p>
        </w:tc>
      </w:tr>
      <w:tr w:rsidR="00A50ED7" w:rsidRPr="00A50ED7" w14:paraId="4DF74CAA" w14:textId="77777777" w:rsidTr="00787835">
        <w:tc>
          <w:tcPr>
            <w:tcW w:w="885" w:type="dxa"/>
            <w:tcBorders>
              <w:top w:val="single" w:sz="4" w:space="0" w:color="auto"/>
              <w:left w:val="single" w:sz="4" w:space="0" w:color="auto"/>
              <w:bottom w:val="single" w:sz="4" w:space="0" w:color="auto"/>
              <w:right w:val="single" w:sz="4" w:space="0" w:color="auto"/>
            </w:tcBorders>
          </w:tcPr>
          <w:p w14:paraId="65E2E322"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4C3071E2" w14:textId="3D6C1701" w:rsidR="00E1244B" w:rsidRPr="00A50ED7" w:rsidRDefault="00E9276E" w:rsidP="00E1244B">
            <w:pPr>
              <w:rPr>
                <w:rFonts w:asciiTheme="minorHAnsi" w:hAnsiTheme="minorHAnsi" w:cstheme="minorHAnsi"/>
                <w:b/>
              </w:rPr>
            </w:pPr>
            <w:r w:rsidRPr="00A50ED7">
              <w:rPr>
                <w:rFonts w:asciiTheme="minorHAnsi" w:hAnsiTheme="minorHAnsi" w:cstheme="minorHAnsi"/>
                <w:b/>
              </w:rPr>
              <w:t>E</w:t>
            </w:r>
            <w:r w:rsidR="00957A29" w:rsidRPr="00A50ED7">
              <w:rPr>
                <w:rFonts w:asciiTheme="minorHAnsi" w:hAnsiTheme="minorHAnsi" w:cstheme="minorHAns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693D389B" w14:textId="7D026021" w:rsidR="00E1244B" w:rsidRDefault="00793D49" w:rsidP="00E1244B">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798DBF78" w14:textId="12267AAF" w:rsidR="00AB08D4" w:rsidRPr="00A50ED7" w:rsidRDefault="00AB08D4" w:rsidP="00E1244B">
            <w:pPr>
              <w:jc w:val="both"/>
              <w:rPr>
                <w:rFonts w:asciiTheme="minorHAnsi" w:hAnsiTheme="minorHAnsi" w:cstheme="minorHAnsi"/>
                <w:i/>
                <w:iCs/>
                <w:lang w:eastAsia="lt-LT"/>
              </w:rPr>
            </w:pPr>
          </w:p>
        </w:tc>
      </w:tr>
      <w:tr w:rsidR="00A50ED7" w:rsidRPr="00A50ED7" w14:paraId="6D2D8026" w14:textId="77777777" w:rsidTr="00787835">
        <w:tc>
          <w:tcPr>
            <w:tcW w:w="885" w:type="dxa"/>
            <w:tcBorders>
              <w:top w:val="single" w:sz="4" w:space="0" w:color="auto"/>
              <w:left w:val="single" w:sz="4" w:space="0" w:color="auto"/>
              <w:bottom w:val="single" w:sz="4" w:space="0" w:color="auto"/>
              <w:right w:val="single" w:sz="4" w:space="0" w:color="auto"/>
            </w:tcBorders>
          </w:tcPr>
          <w:p w14:paraId="2344E928"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25B15D61" w14:textId="43DF7B08" w:rsidR="00E1244B" w:rsidRPr="00A50ED7" w:rsidRDefault="00E1244B" w:rsidP="00E1244B">
            <w:pPr>
              <w:rPr>
                <w:rFonts w:asciiTheme="minorHAnsi" w:hAnsiTheme="minorHAnsi" w:cstheme="minorHAnsi"/>
                <w:b/>
              </w:rPr>
            </w:pPr>
            <w:r w:rsidRPr="00A50ED7">
              <w:rPr>
                <w:rFonts w:asciiTheme="minorHAnsi" w:hAnsiTheme="minorHAnsi" w:cstheme="minorHAnsi"/>
                <w:b/>
              </w:rPr>
              <w:t>D</w:t>
            </w:r>
            <w:r w:rsidR="00793D49" w:rsidRPr="00A50ED7">
              <w:rPr>
                <w:rFonts w:asciiTheme="minorHAnsi" w:hAnsiTheme="minorHAnsi" w:cstheme="minorHAns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6E83147B" w14:textId="5F2EC2D4" w:rsidR="00E1244B" w:rsidRDefault="00793D49" w:rsidP="00793D49">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20580E68" w14:textId="6CB17284" w:rsidR="00AB08D4" w:rsidRPr="00A50ED7" w:rsidRDefault="00AB08D4" w:rsidP="00793D49">
            <w:pPr>
              <w:jc w:val="both"/>
              <w:rPr>
                <w:rFonts w:asciiTheme="minorHAnsi" w:hAnsiTheme="minorHAnsi" w:cstheme="minorHAnsi"/>
                <w:i/>
                <w:iCs/>
              </w:rPr>
            </w:pPr>
          </w:p>
        </w:tc>
      </w:tr>
      <w:tr w:rsidR="00A50ED7" w:rsidRPr="00A50ED7" w14:paraId="0256280C" w14:textId="77777777" w:rsidTr="00787835">
        <w:tc>
          <w:tcPr>
            <w:tcW w:w="885" w:type="dxa"/>
            <w:tcBorders>
              <w:top w:val="single" w:sz="4" w:space="0" w:color="auto"/>
              <w:left w:val="single" w:sz="4" w:space="0" w:color="auto"/>
              <w:bottom w:val="single" w:sz="4" w:space="0" w:color="auto"/>
              <w:right w:val="single" w:sz="4" w:space="0" w:color="auto"/>
            </w:tcBorders>
          </w:tcPr>
          <w:p w14:paraId="059A1FE1"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C5A7C6" w14:textId="4FC1E24E" w:rsidR="00E1244B" w:rsidRPr="00A50ED7" w:rsidRDefault="00793D49" w:rsidP="00E1244B">
            <w:pPr>
              <w:spacing w:line="276" w:lineRule="auto"/>
              <w:rPr>
                <w:rFonts w:asciiTheme="minorHAnsi" w:hAnsiTheme="minorHAnsi" w:cstheme="minorHAnsi"/>
                <w:b/>
              </w:rPr>
            </w:pPr>
            <w:r w:rsidRPr="00A50ED7">
              <w:rPr>
                <w:rFonts w:asciiTheme="minorHAnsi" w:hAnsiTheme="minorHAnsi" w:cstheme="minorHAns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2D43FFCB" w14:textId="525766DF" w:rsidR="00E1244B" w:rsidRDefault="004123FB" w:rsidP="00793D49">
            <w:pPr>
              <w:jc w:val="both"/>
              <w:rPr>
                <w:rFonts w:asciiTheme="minorHAnsi" w:hAnsiTheme="minorHAnsi" w:cstheme="minorHAnsi"/>
                <w:i/>
              </w:rPr>
            </w:pPr>
            <w:r>
              <w:rPr>
                <w:rFonts w:asciiTheme="minorHAnsi" w:hAnsiTheme="minorHAnsi" w:cstheme="minorHAnsi"/>
                <w:i/>
              </w:rPr>
              <w:t>8</w:t>
            </w:r>
            <w:r w:rsidR="00C27F90">
              <w:rPr>
                <w:rFonts w:asciiTheme="minorHAnsi" w:hAnsiTheme="minorHAnsi" w:cstheme="minorHAnsi"/>
                <w:i/>
              </w:rPr>
              <w:t>00 000 (</w:t>
            </w:r>
            <w:r w:rsidR="00613CA8">
              <w:rPr>
                <w:rFonts w:asciiTheme="minorHAnsi" w:hAnsiTheme="minorHAnsi" w:cstheme="minorHAnsi"/>
                <w:i/>
              </w:rPr>
              <w:t>aštuoni</w:t>
            </w:r>
            <w:r w:rsidR="00C27F90">
              <w:rPr>
                <w:rFonts w:asciiTheme="minorHAnsi" w:hAnsiTheme="minorHAnsi" w:cstheme="minorHAnsi"/>
                <w:i/>
              </w:rPr>
              <w:t xml:space="preserve"> šimtai tūkstančių) EUR su PVM.</w:t>
            </w:r>
          </w:p>
          <w:p w14:paraId="5F2750DD" w14:textId="033C40B6" w:rsidR="009C1636" w:rsidRPr="00A50ED7" w:rsidRDefault="009C1636" w:rsidP="00793D49">
            <w:pPr>
              <w:jc w:val="both"/>
              <w:rPr>
                <w:rFonts w:asciiTheme="minorHAnsi" w:hAnsiTheme="minorHAnsi" w:cstheme="minorHAnsi"/>
                <w:i/>
                <w:iCs/>
                <w:lang w:eastAsia="lt-LT"/>
              </w:rPr>
            </w:pPr>
          </w:p>
        </w:tc>
      </w:tr>
      <w:tr w:rsidR="00A50ED7" w:rsidRPr="00A50ED7"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7386C845" w14:textId="77777777" w:rsidR="00793D49" w:rsidRPr="00A50ED7" w:rsidRDefault="00793D49" w:rsidP="00E1244B">
            <w:pPr>
              <w:jc w:val="both"/>
              <w:rPr>
                <w:rFonts w:asciiTheme="minorHAnsi" w:hAnsiTheme="minorHAnsi" w:cstheme="minorHAnsi"/>
              </w:rPr>
            </w:pPr>
            <w:r w:rsidRPr="00A50ED7">
              <w:rPr>
                <w:rFonts w:asciiTheme="minorHAnsi" w:hAnsiTheme="minorHAnsi" w:cstheme="minorHAnsi"/>
              </w:rPr>
              <w:br w:type="page"/>
            </w:r>
          </w:p>
          <w:p w14:paraId="6479471E" w14:textId="27EE1420" w:rsidR="00793D49" w:rsidRPr="00A50ED7" w:rsidRDefault="00793D49" w:rsidP="00793D49">
            <w:pPr>
              <w:jc w:val="center"/>
              <w:rPr>
                <w:rFonts w:asciiTheme="minorHAnsi" w:hAnsiTheme="minorHAnsi" w:cstheme="minorHAnsi"/>
                <w:b/>
              </w:rPr>
            </w:pPr>
            <w:r w:rsidRPr="00A50ED7">
              <w:rPr>
                <w:rFonts w:asciiTheme="minorHAnsi" w:hAnsiTheme="minorHAnsi" w:cstheme="minorHAnsi"/>
                <w:b/>
              </w:rPr>
              <w:t>II SKYRIUS</w:t>
            </w:r>
          </w:p>
          <w:p w14:paraId="540E78D1" w14:textId="4A3DD8F8" w:rsidR="00793D49" w:rsidRPr="00A50ED7" w:rsidRDefault="00793D49" w:rsidP="00793D49">
            <w:pPr>
              <w:jc w:val="center"/>
              <w:rPr>
                <w:rFonts w:cstheme="minorHAnsi"/>
                <w:b/>
              </w:rPr>
            </w:pPr>
            <w:r w:rsidRPr="00A50ED7">
              <w:rPr>
                <w:rFonts w:asciiTheme="minorHAnsi" w:hAnsiTheme="minorHAnsi" w:cstheme="minorHAnsi"/>
                <w:b/>
              </w:rPr>
              <w:t>PERKAMŲ PASLAUGŲ APIMTIS</w:t>
            </w:r>
          </w:p>
          <w:p w14:paraId="4791F19B" w14:textId="14BDE532" w:rsidR="00793D49" w:rsidRPr="00A50ED7" w:rsidRDefault="00793D49" w:rsidP="00793D49">
            <w:pPr>
              <w:rPr>
                <w:rFonts w:cstheme="minorHAnsi"/>
                <w:b/>
              </w:rPr>
            </w:pPr>
          </w:p>
        </w:tc>
      </w:tr>
      <w:tr w:rsidR="00A50ED7" w:rsidRPr="00A50ED7" w14:paraId="6DE17BF8" w14:textId="77777777" w:rsidTr="00787835">
        <w:tc>
          <w:tcPr>
            <w:tcW w:w="885" w:type="dxa"/>
            <w:tcBorders>
              <w:top w:val="single" w:sz="4" w:space="0" w:color="auto"/>
              <w:left w:val="single" w:sz="4" w:space="0" w:color="auto"/>
              <w:bottom w:val="single" w:sz="4" w:space="0" w:color="auto"/>
              <w:right w:val="single" w:sz="4" w:space="0" w:color="auto"/>
            </w:tcBorders>
          </w:tcPr>
          <w:p w14:paraId="13554D3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7FC36B" w14:textId="75EC64C7" w:rsidR="00E1244B" w:rsidRPr="00A50ED7" w:rsidRDefault="00E9276E"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P</w:t>
            </w:r>
            <w:r w:rsidR="005A59B2" w:rsidRPr="00A50ED7">
              <w:rPr>
                <w:rFonts w:asciiTheme="minorHAnsi" w:hAnsiTheme="minorHAnsi" w:cstheme="minorHAnsi"/>
                <w:b/>
                <w:iCs/>
                <w:lang w:eastAsia="lt-LT"/>
              </w:rPr>
              <w:t>risijungimo sąlygos</w:t>
            </w:r>
          </w:p>
          <w:p w14:paraId="2278BF8F" w14:textId="3901C490" w:rsidR="00E1244B"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4321CA39" w14:textId="77777777" w:rsidR="001B5C16" w:rsidRPr="00F7314B" w:rsidRDefault="001B5C16" w:rsidP="001B5C16">
            <w:pPr>
              <w:spacing w:before="120"/>
              <w:jc w:val="both"/>
              <w:rPr>
                <w:rFonts w:asciiTheme="minorHAnsi" w:hAnsiTheme="minorHAnsi" w:cstheme="minorHAnsi"/>
                <w:i/>
                <w:iCs/>
                <w:lang w:eastAsia="lt-LT"/>
              </w:rPr>
            </w:pPr>
            <w:r w:rsidRPr="00F7314B">
              <w:rPr>
                <w:rFonts w:asciiTheme="minorHAnsi" w:hAnsiTheme="minorHAnsi" w:cstheme="minorHAnsi"/>
                <w:i/>
                <w:iCs/>
                <w:lang w:eastAsia="lt-LT"/>
              </w:rPr>
              <w:t>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ir patikslinimas Statytojo (Užsakovo) vardu. Projektui parengti reikalingas prisijungimo sąlygas gauna Projektuotojas savo jėgomis ir sąnaudomis.</w:t>
            </w:r>
          </w:p>
          <w:p w14:paraId="0257CB58" w14:textId="77777777" w:rsidR="001B5C16" w:rsidRPr="00F7314B" w:rsidRDefault="001B5C16" w:rsidP="001B5C16">
            <w:pPr>
              <w:spacing w:before="120"/>
              <w:jc w:val="both"/>
              <w:rPr>
                <w:rFonts w:asciiTheme="minorHAnsi" w:hAnsiTheme="minorHAnsi" w:cstheme="minorHAnsi"/>
                <w:i/>
                <w:iCs/>
                <w:lang w:eastAsia="lt-LT"/>
              </w:rPr>
            </w:pPr>
            <w:r w:rsidRPr="00F7314B">
              <w:rPr>
                <w:rFonts w:asciiTheme="minorHAnsi" w:hAnsiTheme="minorHAnsi" w:cstheme="minorHAnsi"/>
                <w:i/>
                <w:iCs/>
                <w:lang w:eastAsia="lt-LT"/>
              </w:rPr>
              <w:lastRenderedPageBreak/>
              <w:t>Turi būti įvertinti objekte esantys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iškėlimą, patraukimą ir t.t.</w:t>
            </w:r>
          </w:p>
          <w:p w14:paraId="4EA4569D" w14:textId="77777777" w:rsidR="00FF7876" w:rsidRDefault="00FF7876" w:rsidP="00584607">
            <w:pPr>
              <w:spacing w:before="120"/>
              <w:jc w:val="both"/>
              <w:rPr>
                <w:rFonts w:asciiTheme="minorHAnsi" w:hAnsiTheme="minorHAnsi" w:cstheme="minorHAnsi"/>
                <w:i/>
                <w:iCs/>
                <w:lang w:eastAsia="lt-LT"/>
              </w:rPr>
            </w:pPr>
          </w:p>
          <w:p w14:paraId="3DF7FE3F" w14:textId="12A7A862" w:rsidR="00E1244B" w:rsidRPr="00A50ED7" w:rsidRDefault="005A59B2" w:rsidP="00236196">
            <w:pPr>
              <w:spacing w:before="120"/>
              <w:jc w:val="both"/>
              <w:rPr>
                <w:rFonts w:asciiTheme="minorHAnsi" w:hAnsiTheme="minorHAnsi" w:cstheme="minorHAnsi"/>
                <w:iCs/>
                <w:sz w:val="20"/>
                <w:szCs w:val="20"/>
                <w:lang w:eastAsia="lt-LT"/>
              </w:rPr>
            </w:pPr>
            <w:r w:rsidRPr="00A50ED7">
              <w:rPr>
                <w:rFonts w:asciiTheme="minorHAnsi" w:hAnsiTheme="minorHAnsi" w:cstheme="minorHAnsi"/>
                <w:b/>
                <w:iCs/>
                <w:lang w:eastAsia="lt-LT"/>
              </w:rPr>
              <w:t>Pastaba.</w:t>
            </w:r>
            <w:r w:rsidR="00B65895" w:rsidRPr="00A50ED7">
              <w:rPr>
                <w:rFonts w:asciiTheme="minorHAnsi" w:hAnsiTheme="minorHAnsi" w:cstheme="minorHAnsi"/>
                <w:iCs/>
                <w:lang w:eastAsia="lt-LT"/>
              </w:rPr>
              <w:t xml:space="preserve"> </w:t>
            </w:r>
            <w:bookmarkStart w:id="0" w:name="_Hlk192752022"/>
            <w:r w:rsidR="00E1244B" w:rsidRPr="00A50ED7">
              <w:rPr>
                <w:rFonts w:asciiTheme="minorHAnsi" w:hAnsiTheme="minorHAnsi" w:cstheme="minorHAnsi"/>
                <w:iCs/>
                <w:lang w:eastAsia="lt-LT"/>
              </w:rPr>
              <w:t>Projekt</w:t>
            </w:r>
            <w:r w:rsidR="00911117" w:rsidRPr="00A50ED7">
              <w:rPr>
                <w:rFonts w:asciiTheme="minorHAnsi" w:hAnsiTheme="minorHAnsi" w:cstheme="minorHAnsi"/>
                <w:iCs/>
                <w:lang w:eastAsia="lt-LT"/>
              </w:rPr>
              <w:t>uotojas</w:t>
            </w:r>
            <w:bookmarkEnd w:id="0"/>
            <w:r w:rsidR="005A2BCC" w:rsidRPr="00A50ED7">
              <w:rPr>
                <w:rFonts w:asciiTheme="minorHAnsi" w:hAnsiTheme="minorHAnsi" w:cstheme="minorHAnsi"/>
                <w:iCs/>
                <w:lang w:eastAsia="lt-LT"/>
              </w:rPr>
              <w:t xml:space="preserve"> </w:t>
            </w:r>
            <w:r w:rsidR="00AD37F8" w:rsidRPr="00A50ED7">
              <w:rPr>
                <w:rFonts w:asciiTheme="minorHAnsi" w:hAnsiTheme="minorHAnsi" w:cstheme="minorHAnsi"/>
                <w:iCs/>
                <w:lang w:eastAsia="lt-LT"/>
              </w:rPr>
              <w:t xml:space="preserve">pagal poreikį </w:t>
            </w:r>
            <w:r w:rsidR="005A2BCC" w:rsidRPr="00A50ED7">
              <w:rPr>
                <w:rFonts w:asciiTheme="minorHAnsi" w:hAnsiTheme="minorHAnsi" w:cstheme="minorHAnsi"/>
                <w:iCs/>
                <w:lang w:eastAsia="lt-LT"/>
              </w:rPr>
              <w:t>tikslina (</w:t>
            </w:r>
            <w:r w:rsidR="00E1244B" w:rsidRPr="00A50ED7">
              <w:rPr>
                <w:rFonts w:asciiTheme="minorHAnsi" w:hAnsiTheme="minorHAnsi" w:cstheme="minorHAnsi"/>
                <w:iCs/>
                <w:lang w:eastAsia="lt-LT"/>
              </w:rPr>
              <w:t>keičia</w:t>
            </w:r>
            <w:r w:rsidR="005A2BCC" w:rsidRPr="00A50ED7">
              <w:rPr>
                <w:rFonts w:asciiTheme="minorHAnsi" w:hAnsiTheme="minorHAnsi" w:cstheme="minorHAnsi"/>
                <w:iCs/>
                <w:lang w:eastAsia="lt-LT"/>
              </w:rPr>
              <w:t>)</w:t>
            </w:r>
            <w:r w:rsidR="00E1244B" w:rsidRPr="00A50ED7">
              <w:rPr>
                <w:rFonts w:asciiTheme="minorHAnsi" w:hAnsiTheme="minorHAnsi" w:cstheme="minorHAnsi"/>
                <w:iCs/>
                <w:lang w:eastAsia="lt-LT"/>
              </w:rPr>
              <w:t xml:space="preserve"> </w:t>
            </w:r>
            <w:r w:rsidR="00236196" w:rsidRPr="00A50ED7">
              <w:rPr>
                <w:rFonts w:asciiTheme="minorHAnsi" w:hAnsiTheme="minorHAnsi" w:cstheme="minorHAnsi"/>
                <w:iCs/>
                <w:lang w:eastAsia="lt-LT"/>
              </w:rPr>
              <w:t xml:space="preserve">sąlygas </w:t>
            </w:r>
            <w:r w:rsidR="00236196">
              <w:rPr>
                <w:rFonts w:asciiTheme="minorHAnsi" w:hAnsiTheme="minorHAnsi" w:cstheme="minorHAnsi"/>
                <w:iCs/>
                <w:lang w:eastAsia="lt-LT"/>
              </w:rPr>
              <w:t>bendru susitarimu su statytoju</w:t>
            </w:r>
            <w:r w:rsidR="00621301">
              <w:rPr>
                <w:rFonts w:asciiTheme="minorHAnsi" w:hAnsiTheme="minorHAnsi" w:cstheme="minorHAnsi"/>
                <w:iCs/>
                <w:lang w:eastAsia="lt-LT"/>
              </w:rPr>
              <w:t>.</w:t>
            </w:r>
          </w:p>
        </w:tc>
      </w:tr>
      <w:tr w:rsidR="00A50ED7" w:rsidRPr="00A50ED7" w14:paraId="3A77C185" w14:textId="77777777" w:rsidTr="00787835">
        <w:tc>
          <w:tcPr>
            <w:tcW w:w="885" w:type="dxa"/>
            <w:tcBorders>
              <w:top w:val="single" w:sz="4" w:space="0" w:color="auto"/>
              <w:left w:val="single" w:sz="4" w:space="0" w:color="auto"/>
              <w:bottom w:val="single" w:sz="4" w:space="0" w:color="auto"/>
              <w:right w:val="single" w:sz="4" w:space="0" w:color="auto"/>
            </w:tcBorders>
          </w:tcPr>
          <w:p w14:paraId="7E5DC510"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E5DED46" w14:textId="044198E3" w:rsidR="00E1244B" w:rsidRPr="00A50ED7" w:rsidRDefault="00E1244B" w:rsidP="00E1244B">
            <w:pPr>
              <w:rPr>
                <w:rFonts w:asciiTheme="minorHAnsi" w:hAnsiTheme="minorHAnsi" w:cstheme="minorHAnsi"/>
                <w:b/>
                <w:bCs/>
              </w:rPr>
            </w:pPr>
            <w:r w:rsidRPr="00A50ED7">
              <w:rPr>
                <w:rFonts w:asciiTheme="minorHAnsi" w:hAnsiTheme="minorHAnsi" w:cstheme="minorHAnsi"/>
                <w:b/>
              </w:rPr>
              <w:t>P</w:t>
            </w:r>
            <w:r w:rsidR="005A2BCC" w:rsidRPr="00A50ED7">
              <w:rPr>
                <w:rFonts w:asciiTheme="minorHAnsi" w:hAnsiTheme="minorHAnsi" w:cstheme="minorHAns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5FD2F116" w14:textId="114589BC" w:rsidR="00E65123" w:rsidRPr="00296EBA" w:rsidRDefault="00911117" w:rsidP="00296EBA">
            <w:pPr>
              <w:pStyle w:val="CommentText"/>
              <w:jc w:val="both"/>
              <w:rPr>
                <w:rFonts w:asciiTheme="minorHAnsi" w:hAnsiTheme="minorHAnsi"/>
                <w:sz w:val="24"/>
                <w:szCs w:val="24"/>
              </w:rPr>
            </w:pPr>
            <w:r w:rsidRPr="00A50ED7">
              <w:rPr>
                <w:rFonts w:asciiTheme="minorHAnsi" w:hAnsiTheme="minorHAnsi"/>
                <w:iCs/>
                <w:sz w:val="24"/>
                <w:szCs w:val="24"/>
              </w:rPr>
              <w:t>Projektuotojas</w:t>
            </w:r>
            <w:r w:rsidRPr="00A50ED7">
              <w:rPr>
                <w:rFonts w:asciiTheme="minorHAnsi" w:hAnsiTheme="minorHAnsi"/>
                <w:sz w:val="24"/>
                <w:szCs w:val="24"/>
              </w:rPr>
              <w:t xml:space="preserve"> </w:t>
            </w:r>
            <w:r w:rsidR="00746BC5" w:rsidRPr="00A50ED7">
              <w:rPr>
                <w:rFonts w:asciiTheme="minorHAnsi" w:hAnsiTheme="minorHAnsi"/>
                <w:sz w:val="24"/>
                <w:szCs w:val="24"/>
              </w:rPr>
              <w:t xml:space="preserve">(pagal privalomumą) atlieka </w:t>
            </w:r>
            <w:r w:rsidR="005A2BCC" w:rsidRPr="00A50ED7">
              <w:rPr>
                <w:rFonts w:asciiTheme="minorHAnsi" w:hAnsiTheme="minorHAnsi"/>
                <w:sz w:val="24"/>
                <w:szCs w:val="24"/>
              </w:rPr>
              <w:t xml:space="preserve">planuojamos ūkinės veiklos </w:t>
            </w:r>
            <w:r w:rsidR="00746BC5" w:rsidRPr="00A50ED7">
              <w:rPr>
                <w:rFonts w:asciiTheme="minorHAnsi" w:hAnsiTheme="minorHAnsi"/>
                <w:sz w:val="24"/>
                <w:szCs w:val="24"/>
              </w:rPr>
              <w:t xml:space="preserve">atranką dėl poveikio aplinkai vertinimo ir, jei nustatoma, kad reikia, </w:t>
            </w:r>
            <w:r w:rsidR="00AD37F8" w:rsidRPr="00A50ED7">
              <w:rPr>
                <w:rFonts w:asciiTheme="minorHAnsi" w:hAnsiTheme="minorHAnsi"/>
                <w:sz w:val="24"/>
                <w:szCs w:val="24"/>
              </w:rPr>
              <w:t xml:space="preserve">atlieka </w:t>
            </w:r>
            <w:r w:rsidR="00746BC5" w:rsidRPr="00A50ED7">
              <w:rPr>
                <w:rFonts w:asciiTheme="minorHAnsi" w:hAnsiTheme="minorHAnsi"/>
                <w:sz w:val="24"/>
                <w:szCs w:val="24"/>
              </w:rPr>
              <w:t>planuojamos ūkinės veiklos poveikio aplinkai vertinimą</w:t>
            </w:r>
            <w:r w:rsidR="00AB08D4">
              <w:rPr>
                <w:rFonts w:asciiTheme="minorHAnsi" w:hAnsiTheme="minorHAnsi"/>
                <w:sz w:val="24"/>
                <w:szCs w:val="24"/>
              </w:rPr>
              <w:t>.</w:t>
            </w:r>
            <w:r w:rsidR="00E65123" w:rsidRPr="00E65123">
              <w:rPr>
                <w:rFonts w:asciiTheme="minorHAnsi" w:hAnsiTheme="minorHAnsi"/>
                <w:i/>
                <w:iCs/>
                <w:color w:val="FF0000"/>
              </w:rPr>
              <w:t xml:space="preserve"> </w:t>
            </w:r>
          </w:p>
        </w:tc>
      </w:tr>
      <w:tr w:rsidR="00A50ED7" w:rsidRPr="00A50ED7" w14:paraId="759229DB"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1F47CDB5"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7B2C2E7" w14:textId="7F5CC850" w:rsidR="00E9276E"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b/>
                <w:iCs/>
                <w:lang w:eastAsia="lt-LT"/>
              </w:rPr>
              <w:t>S</w:t>
            </w:r>
            <w:r w:rsidR="00AD37F8" w:rsidRPr="00A50ED7">
              <w:rPr>
                <w:rFonts w:asciiTheme="minorHAnsi" w:hAnsiTheme="minorHAnsi" w:cstheme="minorHAnsi"/>
                <w:b/>
                <w:iCs/>
                <w:lang w:eastAsia="lt-LT"/>
              </w:rPr>
              <w:t>pecialieji reikalavimai</w:t>
            </w:r>
            <w:r w:rsidR="00AD37F8" w:rsidRPr="00A50ED7">
              <w:rPr>
                <w:rFonts w:asciiTheme="minorHAnsi" w:hAnsiTheme="minorHAnsi" w:cstheme="minorHAnsi"/>
                <w:iCs/>
                <w:lang w:eastAsia="lt-LT"/>
              </w:rPr>
              <w:t xml:space="preserve"> </w:t>
            </w:r>
          </w:p>
          <w:p w14:paraId="20AB49AF" w14:textId="2ECDD5CA" w:rsidR="00E1244B" w:rsidRPr="00A50ED7" w:rsidRDefault="00E9276E" w:rsidP="00E1244B">
            <w:pPr>
              <w:spacing w:before="120"/>
              <w:jc w:val="both"/>
              <w:rPr>
                <w:rFonts w:asciiTheme="minorHAnsi" w:hAnsiTheme="minorHAnsi" w:cstheme="minorHAnsi"/>
                <w:iCs/>
                <w:lang w:eastAsia="lt-LT"/>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5B5AEC0E" w14:textId="77777777" w:rsidR="001B5C16" w:rsidRPr="001B5C16" w:rsidRDefault="001B5C16" w:rsidP="001B5C16">
            <w:pPr>
              <w:spacing w:before="120"/>
              <w:jc w:val="both"/>
              <w:rPr>
                <w:rFonts w:asciiTheme="minorHAnsi" w:hAnsiTheme="minorHAnsi" w:cstheme="minorHAnsi"/>
                <w:i/>
                <w:iCs/>
                <w:lang w:eastAsia="lt-LT"/>
              </w:rPr>
            </w:pPr>
            <w:r w:rsidRPr="001B5C16">
              <w:rPr>
                <w:rFonts w:asciiTheme="minorHAnsi" w:hAnsiTheme="minorHAnsi" w:cstheme="minorHAnsi"/>
                <w:i/>
                <w:iCs/>
                <w:lang w:eastAsia="lt-LT"/>
              </w:rPr>
              <w:t>Vadovaujantis LR statybos įstatymo 24 str. 11(2) p. specialieji architektūros reikalavimai, taikomi statinio projektui, privalomi įstatymo 37 straipsnio 1 dalyje nustatytais atvejais. Projektui parengti reikalingus specialiuosius reikalavimus gauna Projektuotojas savo jėgomis ir sąnaudomis.</w:t>
            </w:r>
          </w:p>
          <w:p w14:paraId="3199D916" w14:textId="77777777" w:rsidR="00AB08D4" w:rsidRDefault="00AB08D4" w:rsidP="00AB08D4">
            <w:pPr>
              <w:spacing w:before="120"/>
              <w:jc w:val="both"/>
              <w:rPr>
                <w:rFonts w:asciiTheme="minorHAnsi" w:hAnsiTheme="minorHAnsi" w:cstheme="minorHAnsi"/>
                <w:i/>
                <w:iCs/>
                <w:lang w:eastAsia="lt-LT"/>
              </w:rPr>
            </w:pPr>
          </w:p>
          <w:p w14:paraId="5545E5EA" w14:textId="5E6E9121" w:rsidR="00AB08D4" w:rsidRPr="00A50ED7" w:rsidRDefault="00AD37F8" w:rsidP="00AB08D4">
            <w:pPr>
              <w:spacing w:before="120"/>
              <w:jc w:val="both"/>
              <w:rPr>
                <w:rFonts w:asciiTheme="minorHAnsi" w:hAnsiTheme="minorHAnsi" w:cstheme="minorHAnsi"/>
                <w:lang w:eastAsia="lt-LT"/>
              </w:rPr>
            </w:pPr>
            <w:r w:rsidRPr="00A50ED7">
              <w:rPr>
                <w:rFonts w:asciiTheme="minorHAnsi" w:hAnsiTheme="minorHAnsi" w:cstheme="minorHAnsi"/>
                <w:b/>
                <w:lang w:eastAsia="lt-LT"/>
              </w:rPr>
              <w:t>Pastaba</w:t>
            </w:r>
            <w:r w:rsidRPr="00A50ED7">
              <w:rPr>
                <w:rFonts w:asciiTheme="minorHAnsi" w:hAnsiTheme="minorHAnsi" w:cstheme="minorHAnsi"/>
                <w:lang w:eastAsia="lt-LT"/>
              </w:rPr>
              <w:t>.</w:t>
            </w:r>
            <w:r w:rsidR="00B65895" w:rsidRPr="00A50ED7">
              <w:rPr>
                <w:rFonts w:asciiTheme="minorHAnsi" w:hAnsiTheme="minorHAnsi" w:cstheme="minorHAnsi"/>
                <w:lang w:eastAsia="lt-LT"/>
              </w:rPr>
              <w:t xml:space="preserve"> </w:t>
            </w:r>
            <w:r w:rsidR="00911117" w:rsidRPr="00A50ED7">
              <w:rPr>
                <w:rFonts w:asciiTheme="minorHAnsi" w:hAnsiTheme="minorHAnsi" w:cstheme="minorHAnsi"/>
                <w:iCs/>
                <w:lang w:eastAsia="lt-LT"/>
              </w:rPr>
              <w:t>Projektuotojas</w:t>
            </w:r>
            <w:r w:rsidR="00911117" w:rsidRPr="00A50ED7">
              <w:rPr>
                <w:rFonts w:asciiTheme="minorHAnsi" w:hAnsiTheme="minorHAnsi" w:cstheme="minorHAnsi"/>
                <w:lang w:eastAsia="lt-LT"/>
              </w:rPr>
              <w:t xml:space="preserve"> </w:t>
            </w:r>
            <w:r w:rsidR="00746BC5" w:rsidRPr="00A50ED7">
              <w:rPr>
                <w:rFonts w:asciiTheme="minorHAnsi" w:hAnsiTheme="minorHAnsi" w:cstheme="minorHAnsi"/>
                <w:lang w:eastAsia="lt-LT"/>
              </w:rPr>
              <w:t>išduotus reikalavimus</w:t>
            </w:r>
            <w:r w:rsidRPr="00A50ED7">
              <w:rPr>
                <w:rFonts w:asciiTheme="minorHAnsi" w:hAnsiTheme="minorHAnsi" w:cstheme="minorHAnsi"/>
                <w:lang w:eastAsia="lt-LT"/>
              </w:rPr>
              <w:t xml:space="preserve"> pagal poreikį tikslina (</w:t>
            </w:r>
            <w:r w:rsidR="00E1244B" w:rsidRPr="00A50ED7">
              <w:rPr>
                <w:rFonts w:asciiTheme="minorHAnsi" w:hAnsiTheme="minorHAnsi" w:cstheme="minorHAnsi"/>
                <w:lang w:eastAsia="lt-LT"/>
              </w:rPr>
              <w:t>keičia</w:t>
            </w:r>
            <w:r w:rsidRPr="00A50ED7">
              <w:rPr>
                <w:rFonts w:asciiTheme="minorHAnsi" w:hAnsiTheme="minorHAnsi" w:cstheme="minorHAnsi"/>
                <w:lang w:eastAsia="lt-LT"/>
              </w:rPr>
              <w:t>)</w:t>
            </w:r>
            <w:r w:rsidR="00AB08D4">
              <w:rPr>
                <w:rFonts w:asciiTheme="minorHAnsi" w:hAnsiTheme="minorHAnsi" w:cstheme="minorHAnsi"/>
                <w:lang w:eastAsia="lt-LT"/>
              </w:rPr>
              <w:t xml:space="preserve"> bendru susitarimu su statytoju</w:t>
            </w:r>
            <w:r w:rsidR="00621301">
              <w:rPr>
                <w:rFonts w:asciiTheme="minorHAnsi" w:hAnsiTheme="minorHAnsi" w:cstheme="minorHAnsi"/>
                <w:lang w:eastAsia="lt-LT"/>
              </w:rPr>
              <w:t>.</w:t>
            </w:r>
          </w:p>
        </w:tc>
      </w:tr>
      <w:tr w:rsidR="00A50ED7" w:rsidRPr="00A50ED7" w14:paraId="4A853850" w14:textId="77777777" w:rsidTr="00787835">
        <w:tc>
          <w:tcPr>
            <w:tcW w:w="885" w:type="dxa"/>
            <w:tcBorders>
              <w:top w:val="single" w:sz="4" w:space="0" w:color="auto"/>
              <w:left w:val="single" w:sz="4" w:space="0" w:color="auto"/>
              <w:bottom w:val="single" w:sz="4" w:space="0" w:color="auto"/>
              <w:right w:val="single" w:sz="4" w:space="0" w:color="auto"/>
            </w:tcBorders>
          </w:tcPr>
          <w:p w14:paraId="035CAD53"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065C4A0" w14:textId="44139753" w:rsidR="00E1244B" w:rsidRPr="00A50ED7" w:rsidRDefault="00E1244B"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D</w:t>
            </w:r>
            <w:r w:rsidR="00AD37F8" w:rsidRPr="00A50ED7">
              <w:rPr>
                <w:rFonts w:asciiTheme="minorHAnsi" w:hAnsiTheme="minorHAnsi" w:cstheme="minorHAnsi"/>
                <w:b/>
                <w:iCs/>
                <w:lang w:eastAsia="lt-LT"/>
              </w:rPr>
              <w:t xml:space="preserve">viem etapais rengiamas projektas </w:t>
            </w:r>
          </w:p>
          <w:p w14:paraId="6B3515C0" w14:textId="6DC68C7B" w:rsidR="00E1244B" w:rsidRPr="00A50ED7" w:rsidRDefault="00E1244B" w:rsidP="00556CB4">
            <w:pPr>
              <w:spacing w:before="120"/>
              <w:rPr>
                <w:rFonts w:asciiTheme="minorHAnsi" w:hAnsiTheme="minorHAnsi" w:cstheme="minorHAnsi"/>
                <w:i/>
                <w:iCs/>
                <w:u w:val="single"/>
              </w:rPr>
            </w:pPr>
            <w:r w:rsidRPr="00A50ED7">
              <w:rPr>
                <w:rFonts w:asciiTheme="minorHAnsi" w:hAnsiTheme="minorHAnsi" w:cstheme="minorHAnsi"/>
                <w:i/>
                <w:iCs/>
                <w:shd w:val="clear" w:color="auto" w:fill="FFFFFF"/>
              </w:rPr>
              <w:t xml:space="preserve">Kai rengiamas </w:t>
            </w:r>
            <w:r w:rsidRPr="00A50ED7">
              <w:rPr>
                <w:rFonts w:asciiTheme="minorHAnsi" w:hAnsiTheme="minorHAnsi" w:cstheme="minorHAnsi"/>
                <w:i/>
                <w:iCs/>
              </w:rPr>
              <w:t>statybos, rekonstravimo, kapitalinio remonto, pastato atnaujinimo (moderniza</w:t>
            </w:r>
            <w:r w:rsidR="00556CB4" w:rsidRPr="00A50ED7">
              <w:rPr>
                <w:rFonts w:asciiTheme="minorHAnsi" w:hAnsiTheme="minorHAnsi" w:cstheme="minorHAnsi"/>
                <w:i/>
                <w:iCs/>
              </w:rPr>
              <w:t>vimo) projektas (SĮ </w:t>
            </w:r>
            <w:r w:rsidRPr="00A50ED7">
              <w:rPr>
                <w:rFonts w:asciiTheme="minorHAnsi" w:hAnsiTheme="minorHAnsi" w:cstheme="minorHAnsi"/>
                <w:i/>
                <w:iCs/>
              </w:rPr>
              <w:t xml:space="preserve">24 </w:t>
            </w:r>
            <w:r w:rsidRPr="00A50ED7">
              <w:rPr>
                <w:rFonts w:asciiTheme="minorHAnsi" w:hAnsiTheme="minorHAnsi" w:cstheme="minorHAnsi"/>
                <w:i/>
                <w:iCs/>
                <w:shd w:val="clear" w:color="auto" w:fill="FFFFFF"/>
              </w:rPr>
              <w:t>str. 1 dalies 1–</w:t>
            </w:r>
            <w:r w:rsidR="008A013C" w:rsidRPr="00A50ED7">
              <w:rPr>
                <w:rFonts w:asciiTheme="minorHAnsi" w:hAnsiTheme="minorHAnsi" w:cstheme="minorHAnsi"/>
                <w:i/>
                <w:iCs/>
                <w:shd w:val="clear" w:color="auto" w:fill="FFFFFF"/>
              </w:rPr>
              <w:t>5</w:t>
            </w:r>
            <w:r w:rsidR="00AB08D4">
              <w:rPr>
                <w:rFonts w:asciiTheme="minorHAnsi" w:hAnsiTheme="minorHAnsi" w:cstheme="minorHAnsi"/>
                <w:i/>
                <w:iCs/>
                <w:shd w:val="clear" w:color="auto" w:fill="FFFFFF"/>
              </w:rPr>
              <w:t xml:space="preserve"> p.) ir SĮ </w:t>
            </w:r>
            <w:r w:rsidRPr="00A50ED7">
              <w:rPr>
                <w:rFonts w:asciiTheme="minorHAnsi" w:hAnsiTheme="minorHAnsi" w:cstheme="minorHAnsi"/>
                <w:i/>
                <w:iCs/>
                <w:shd w:val="clear" w:color="auto" w:fill="FFFFFF"/>
              </w:rPr>
              <w:t>nustatyta tvarka privaloma gauti statybą leidžiantį dokumentą, statinio projekta</w:t>
            </w:r>
            <w:r w:rsidR="00AB08D4">
              <w:rPr>
                <w:rFonts w:asciiTheme="minorHAnsi" w:hAnsiTheme="minorHAnsi" w:cstheme="minorHAnsi"/>
                <w:i/>
                <w:iCs/>
                <w:shd w:val="clear" w:color="auto" w:fill="FFFFFF"/>
              </w:rPr>
              <w:t>s rengiamas dviem etapais: pirmiau</w:t>
            </w:r>
            <w:r w:rsidRPr="00A50ED7">
              <w:rPr>
                <w:rFonts w:asciiTheme="minorHAnsi" w:hAnsiTheme="minorHAnsi" w:cstheme="minorHAnsi"/>
                <w:i/>
                <w:iCs/>
                <w:shd w:val="clear" w:color="auto" w:fill="FFFFFF"/>
              </w:rPr>
              <w:t xml:space="preserve"> rengiami projektiniai pasiūlymai, pagal kuriuos išduodamas statybą leidžiantis dokumentas, v</w:t>
            </w:r>
            <w:r w:rsidR="00AB08D4">
              <w:rPr>
                <w:rFonts w:asciiTheme="minorHAnsi" w:hAnsiTheme="minorHAnsi" w:cstheme="minorHAns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5358ED9E" w14:textId="15E79F7C" w:rsidR="007344C4" w:rsidRPr="00296EBA" w:rsidRDefault="007344C4" w:rsidP="00E1244B">
            <w:pPr>
              <w:spacing w:before="120"/>
              <w:jc w:val="both"/>
              <w:rPr>
                <w:rFonts w:asciiTheme="minorHAnsi" w:hAnsiTheme="minorHAnsi" w:cstheme="minorHAnsi"/>
                <w:bCs/>
                <w:i/>
                <w:lang w:eastAsia="lt-LT"/>
              </w:rPr>
            </w:pPr>
            <w:r w:rsidRPr="00296EBA">
              <w:rPr>
                <w:rFonts w:asciiTheme="minorHAnsi" w:hAnsiTheme="minorHAnsi" w:cstheme="minorHAnsi"/>
                <w:bCs/>
                <w:i/>
                <w:lang w:eastAsia="lt-LT"/>
              </w:rPr>
              <w:t xml:space="preserve"> „Netaikoma“.</w:t>
            </w:r>
          </w:p>
          <w:p w14:paraId="657EBF7E" w14:textId="71DE266B" w:rsidR="00E1244B" w:rsidRPr="00A50ED7" w:rsidRDefault="00E1244B" w:rsidP="00621301">
            <w:pPr>
              <w:jc w:val="both"/>
              <w:rPr>
                <w:rFonts w:asciiTheme="minorHAnsi" w:hAnsiTheme="minorHAnsi" w:cstheme="minorHAnsi"/>
                <w:i/>
              </w:rPr>
            </w:pPr>
            <w:r w:rsidRPr="00A50ED7">
              <w:rPr>
                <w:rFonts w:asciiTheme="minorHAnsi" w:hAnsiTheme="minorHAnsi" w:cstheme="minorHAnsi"/>
                <w:i/>
              </w:rPr>
              <w:t xml:space="preserve"> </w:t>
            </w:r>
          </w:p>
        </w:tc>
      </w:tr>
      <w:tr w:rsidR="00A50ED7" w:rsidRPr="00A50ED7" w14:paraId="6C5AD8C7" w14:textId="77777777" w:rsidTr="00787835">
        <w:tc>
          <w:tcPr>
            <w:tcW w:w="885" w:type="dxa"/>
            <w:tcBorders>
              <w:top w:val="single" w:sz="4" w:space="0" w:color="auto"/>
              <w:left w:val="single" w:sz="4" w:space="0" w:color="auto"/>
              <w:bottom w:val="single" w:sz="4" w:space="0" w:color="auto"/>
              <w:right w:val="single" w:sz="4" w:space="0" w:color="auto"/>
            </w:tcBorders>
          </w:tcPr>
          <w:p w14:paraId="73CE3258"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86E5FA4" w14:textId="47948AE7" w:rsidR="00E1244B" w:rsidRPr="00A50ED7" w:rsidRDefault="00E1244B" w:rsidP="00E1244B">
            <w:pPr>
              <w:rPr>
                <w:rFonts w:asciiTheme="minorHAnsi" w:hAnsiTheme="minorHAnsi" w:cstheme="minorHAnsi"/>
                <w:b/>
                <w:i/>
                <w:iCs/>
                <w:lang w:eastAsia="lt-LT"/>
              </w:rPr>
            </w:pPr>
            <w:r w:rsidRPr="00A50ED7">
              <w:rPr>
                <w:rFonts w:asciiTheme="minorHAnsi" w:hAnsiTheme="minorHAnsi" w:cstheme="minorHAnsi"/>
                <w:b/>
                <w:iCs/>
                <w:lang w:eastAsia="lt-LT"/>
              </w:rPr>
              <w:t>V</w:t>
            </w:r>
            <w:r w:rsidR="000E538F" w:rsidRPr="00A50ED7">
              <w:rPr>
                <w:rFonts w:asciiTheme="minorHAnsi" w:hAnsiTheme="minorHAnsi" w:cstheme="minorHAnsi"/>
                <w:b/>
                <w:iCs/>
                <w:lang w:eastAsia="lt-LT"/>
              </w:rPr>
              <w:t>ienu etapu rengiamas projektas</w:t>
            </w:r>
            <w:r w:rsidR="000E538F" w:rsidRPr="00A50ED7">
              <w:rPr>
                <w:rFonts w:asciiTheme="minorHAnsi" w:hAnsiTheme="minorHAnsi" w:cstheme="minorHAnsi"/>
                <w:b/>
                <w:i/>
                <w:iCs/>
                <w:lang w:eastAsia="lt-LT"/>
              </w:rPr>
              <w:t xml:space="preserve"> </w:t>
            </w:r>
          </w:p>
          <w:p w14:paraId="78A74523" w14:textId="77777777" w:rsidR="00BB7EA2" w:rsidRPr="00A50ED7" w:rsidRDefault="00BB7EA2" w:rsidP="00BB7EA2">
            <w:pPr>
              <w:rPr>
                <w:rFonts w:asciiTheme="minorHAnsi" w:hAnsiTheme="minorHAnsi" w:cstheme="minorHAnsi"/>
                <w:i/>
              </w:rPr>
            </w:pPr>
            <w:r w:rsidRPr="00A50ED7">
              <w:rPr>
                <w:rFonts w:asciiTheme="minorHAnsi" w:hAnsiTheme="minorHAnsi" w:cstheme="minorHAnsi"/>
                <w:i/>
                <w:iCs/>
                <w:lang w:eastAsia="lt-LT"/>
              </w:rPr>
              <w:t>A</w:t>
            </w:r>
            <w:r w:rsidR="00E1244B" w:rsidRPr="00A50ED7">
              <w:rPr>
                <w:rFonts w:asciiTheme="minorHAnsi" w:hAnsiTheme="minorHAnsi" w:cstheme="minorHAnsi"/>
                <w:i/>
              </w:rPr>
              <w:t xml:space="preserve">titinka abu statinio projekto rengimo etapus ir šiems </w:t>
            </w:r>
            <w:r w:rsidR="00E1244B" w:rsidRPr="00A50ED7">
              <w:rPr>
                <w:rFonts w:asciiTheme="minorHAnsi" w:hAnsiTheme="minorHAnsi" w:cstheme="minorHAnsi"/>
                <w:i/>
              </w:rPr>
              <w:lastRenderedPageBreak/>
              <w:t>etapams taikomus reikalavimus.</w:t>
            </w:r>
          </w:p>
          <w:p w14:paraId="41F40770" w14:textId="418AC3E2" w:rsidR="00E1244B" w:rsidRPr="00A50ED7" w:rsidRDefault="000E538F" w:rsidP="00BB7EA2">
            <w:pPr>
              <w:rPr>
                <w:rFonts w:asciiTheme="minorHAnsi" w:hAnsiTheme="minorHAnsi" w:cstheme="minorHAnsi"/>
                <w:i/>
                <w:iCs/>
                <w:sz w:val="20"/>
              </w:rPr>
            </w:pPr>
            <w:r w:rsidRPr="00A50ED7">
              <w:rPr>
                <w:rFonts w:asciiTheme="minorHAnsi" w:hAnsiTheme="minorHAnsi" w:cstheme="minorHAnsi"/>
                <w:i/>
                <w:iCs/>
                <w:shd w:val="clear" w:color="auto" w:fill="FFFFFF"/>
              </w:rPr>
              <w:t>Kai rengiamas SĮ 24 straipsnio</w:t>
            </w:r>
            <w:r w:rsidR="00BB7EA2" w:rsidRPr="00A50ED7">
              <w:rPr>
                <w:rFonts w:asciiTheme="minorHAnsi" w:hAnsiTheme="minorHAnsi" w:cstheme="minorHAnsi"/>
                <w:i/>
                <w:iCs/>
                <w:shd w:val="clear" w:color="auto" w:fill="FFFFFF"/>
              </w:rPr>
              <w:t xml:space="preserve"> 1 </w:t>
            </w:r>
            <w:r w:rsidR="00E1244B" w:rsidRPr="00A50ED7">
              <w:rPr>
                <w:rFonts w:asciiTheme="minorHAnsi" w:hAnsiTheme="minorHAnsi" w:cstheme="minorHAnsi"/>
                <w:i/>
                <w:iCs/>
                <w:shd w:val="clear" w:color="auto" w:fill="FFFFFF"/>
              </w:rPr>
              <w:t xml:space="preserve">dalies </w:t>
            </w:r>
            <w:r w:rsidR="00C90765" w:rsidRPr="00A50ED7">
              <w:rPr>
                <w:rFonts w:asciiTheme="minorHAnsi" w:hAnsiTheme="minorHAnsi" w:cstheme="minorHAnsi"/>
                <w:i/>
                <w:iCs/>
                <w:shd w:val="clear" w:color="auto" w:fill="FFFFFF"/>
              </w:rPr>
              <w:t>5</w:t>
            </w:r>
            <w:r w:rsidR="00E1244B" w:rsidRPr="00A50ED7">
              <w:rPr>
                <w:rFonts w:asciiTheme="minorHAnsi" w:hAnsiTheme="minorHAnsi" w:cstheme="minorHAnsi"/>
                <w:i/>
                <w:iCs/>
                <w:shd w:val="clear" w:color="auto" w:fill="FFFFFF"/>
              </w:rPr>
              <w:t>–13 punktuose nurodytas statinio projektas ar kai statybą leidžiantis dokumentas neprivalomas, statinio projektą galima rengti vienu etapu</w:t>
            </w:r>
          </w:p>
          <w:p w14:paraId="49CE3D43" w14:textId="77777777" w:rsidR="00E1244B" w:rsidRPr="00A50ED7" w:rsidRDefault="00E1244B" w:rsidP="00E1244B">
            <w:pPr>
              <w:rPr>
                <w:rFonts w:asciiTheme="minorHAnsi" w:hAnsiTheme="minorHAnsi" w:cstheme="minorHAnsi"/>
                <w:bCs/>
                <w:lang w:eastAsia="lt-LT"/>
              </w:rPr>
            </w:pPr>
          </w:p>
        </w:tc>
        <w:tc>
          <w:tcPr>
            <w:tcW w:w="6379" w:type="dxa"/>
            <w:tcBorders>
              <w:top w:val="single" w:sz="4" w:space="0" w:color="auto"/>
              <w:left w:val="single" w:sz="4" w:space="0" w:color="auto"/>
              <w:bottom w:val="single" w:sz="4" w:space="0" w:color="auto"/>
              <w:right w:val="single" w:sz="4" w:space="0" w:color="auto"/>
            </w:tcBorders>
          </w:tcPr>
          <w:p w14:paraId="565421D6" w14:textId="5F1994B3" w:rsidR="007344C4" w:rsidRPr="00A50ED7" w:rsidRDefault="007344C4" w:rsidP="007344C4">
            <w:pPr>
              <w:spacing w:before="120"/>
              <w:jc w:val="both"/>
              <w:rPr>
                <w:rFonts w:asciiTheme="minorHAnsi" w:hAnsiTheme="minorHAnsi" w:cstheme="minorHAnsi"/>
                <w:bCs/>
                <w:i/>
                <w:lang w:eastAsia="lt-LT"/>
              </w:rPr>
            </w:pPr>
            <w:r w:rsidRPr="00A50ED7">
              <w:rPr>
                <w:rFonts w:asciiTheme="minorHAnsi" w:hAnsiTheme="minorHAnsi" w:cstheme="minorHAnsi"/>
                <w:bCs/>
                <w:i/>
                <w:lang w:eastAsia="lt-LT"/>
              </w:rPr>
              <w:lastRenderedPageBreak/>
              <w:t>Pildoma</w:t>
            </w:r>
            <w:r w:rsidR="000E538F" w:rsidRPr="00A50ED7">
              <w:rPr>
                <w:rFonts w:asciiTheme="minorHAnsi" w:hAnsiTheme="minorHAnsi" w:cstheme="minorHAnsi"/>
                <w:bCs/>
                <w:i/>
                <w:lang w:eastAsia="lt-LT"/>
              </w:rPr>
              <w:t>,</w:t>
            </w:r>
            <w:r w:rsidRPr="00A50ED7">
              <w:rPr>
                <w:rFonts w:asciiTheme="minorHAnsi" w:hAnsiTheme="minorHAnsi" w:cstheme="minorHAnsi"/>
                <w:bCs/>
                <w:i/>
                <w:lang w:eastAsia="lt-LT"/>
              </w:rPr>
              <w:t xml:space="preserve"> jei projektas rengiamas</w:t>
            </w:r>
            <w:r w:rsidR="000E538F" w:rsidRPr="00A50ED7">
              <w:rPr>
                <w:rFonts w:asciiTheme="minorHAnsi" w:hAnsiTheme="minorHAnsi" w:cstheme="minorHAnsi"/>
                <w:bCs/>
                <w:i/>
                <w:lang w:eastAsia="lt-LT"/>
              </w:rPr>
              <w:t xml:space="preserve"> vienu etapu</w:t>
            </w:r>
            <w:r w:rsidRPr="00A50ED7">
              <w:rPr>
                <w:rFonts w:asciiTheme="minorHAnsi" w:hAnsiTheme="minorHAnsi" w:cstheme="minorHAnsi"/>
                <w:bCs/>
                <w:i/>
                <w:lang w:eastAsia="lt-LT"/>
              </w:rPr>
              <w:t>, k</w:t>
            </w:r>
            <w:r w:rsidR="000E538F" w:rsidRPr="00A50ED7">
              <w:rPr>
                <w:rFonts w:asciiTheme="minorHAnsi" w:hAnsiTheme="minorHAnsi" w:cstheme="minorHAnsi"/>
                <w:bCs/>
                <w:i/>
                <w:lang w:eastAsia="lt-LT"/>
              </w:rPr>
              <w:t>itu atveju nurodoma „Netaikoma“</w:t>
            </w:r>
            <w:r w:rsidR="00621301">
              <w:rPr>
                <w:rFonts w:asciiTheme="minorHAnsi" w:hAnsiTheme="minorHAnsi" w:cstheme="minorHAnsi"/>
                <w:bCs/>
                <w:i/>
                <w:lang w:eastAsia="lt-LT"/>
              </w:rPr>
              <w:t>.</w:t>
            </w:r>
          </w:p>
          <w:p w14:paraId="08110A8F" w14:textId="6C1B1264" w:rsidR="00E1244B"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iCs/>
                <w:lang w:eastAsia="lt-LT"/>
              </w:rPr>
              <w:t>P</w:t>
            </w:r>
            <w:r w:rsidR="000E538F" w:rsidRPr="00A50ED7">
              <w:rPr>
                <w:rFonts w:asciiTheme="minorHAnsi" w:hAnsiTheme="minorHAnsi" w:cstheme="minorHAnsi"/>
                <w:iCs/>
                <w:lang w:eastAsia="lt-LT"/>
              </w:rPr>
              <w:t>arengiamas reglamentuotos apimties projektas</w:t>
            </w:r>
            <w:r w:rsidRPr="00A50ED7">
              <w:rPr>
                <w:rFonts w:asciiTheme="minorHAnsi" w:hAnsiTheme="minorHAnsi" w:cstheme="minorHAnsi"/>
                <w:iCs/>
                <w:lang w:eastAsia="lt-LT"/>
              </w:rPr>
              <w:t>:</w:t>
            </w:r>
          </w:p>
          <w:p w14:paraId="10CED3EA"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lastRenderedPageBreak/>
              <w:t>paprastojo remonto projektas</w:t>
            </w:r>
          </w:p>
          <w:p w14:paraId="69A461D1" w14:textId="77777777" w:rsidR="00E1244B" w:rsidRPr="00A50ED7" w:rsidRDefault="00E1244B" w:rsidP="00883B08">
            <w:pPr>
              <w:pStyle w:val="ListParagraph"/>
              <w:numPr>
                <w:ilvl w:val="0"/>
                <w:numId w:val="35"/>
              </w:numPr>
              <w:spacing w:after="0" w:line="240" w:lineRule="auto"/>
              <w:jc w:val="both"/>
              <w:rPr>
                <w:rFonts w:cstheme="minorHAnsi"/>
                <w:iCs/>
                <w:sz w:val="24"/>
                <w:szCs w:val="24"/>
                <w:lang w:eastAsia="lt-LT"/>
              </w:rPr>
            </w:pPr>
            <w:r w:rsidRPr="00A50ED7">
              <w:rPr>
                <w:rFonts w:cstheme="minorHAnsi"/>
                <w:iCs/>
                <w:sz w:val="24"/>
                <w:szCs w:val="24"/>
                <w:lang w:eastAsia="lt-LT"/>
              </w:rPr>
              <w:t>supaprastintas statybos projektas</w:t>
            </w:r>
          </w:p>
          <w:p w14:paraId="62497666"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supaprastintas rekonstravimo projektas</w:t>
            </w:r>
          </w:p>
          <w:p w14:paraId="37502157"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kapitalinio remonto aprašas</w:t>
            </w:r>
          </w:p>
          <w:p w14:paraId="181BCA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aprašas</w:t>
            </w:r>
          </w:p>
          <w:p w14:paraId="7D426C54"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projektas</w:t>
            </w:r>
          </w:p>
          <w:p w14:paraId="7842CF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aprašas</w:t>
            </w:r>
          </w:p>
          <w:p w14:paraId="362D7381" w14:textId="1C947672"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pastato (patalpos, patalpų) ar inžinerinio statinio</w:t>
            </w:r>
            <w:r w:rsidR="000E538F" w:rsidRPr="00A50ED7">
              <w:rPr>
                <w:rFonts w:cstheme="minorHAnsi"/>
                <w:iCs/>
                <w:sz w:val="24"/>
                <w:szCs w:val="24"/>
                <w:lang w:eastAsia="lt-LT"/>
              </w:rPr>
              <w:t xml:space="preserve"> paskirties keitimo projektas </w:t>
            </w:r>
            <w:r w:rsidR="000E538F" w:rsidRPr="00A50ED7">
              <w:rPr>
                <w:rFonts w:cstheme="minorHAnsi"/>
                <w:i/>
                <w:iCs/>
                <w:sz w:val="24"/>
                <w:szCs w:val="24"/>
                <w:lang w:eastAsia="lt-LT"/>
              </w:rPr>
              <w:t>(</w:t>
            </w:r>
            <w:r w:rsidRPr="00A50ED7">
              <w:rPr>
                <w:rFonts w:eastAsia="Lucida Sans Unicode" w:cstheme="minorHAnsi"/>
                <w:i/>
                <w:iCs/>
                <w:noProof w:val="0"/>
                <w:sz w:val="24"/>
                <w:szCs w:val="24"/>
                <w:lang w:eastAsia="lt-LT"/>
              </w:rPr>
              <w:t>keičiant pastato (patalpos, patalpų) ar inžinerinio statinio paskirtį, kai atliekami statinio paprastojo remonto darbai arba ne</w:t>
            </w:r>
            <w:r w:rsidR="000E538F" w:rsidRPr="00A50ED7">
              <w:rPr>
                <w:rFonts w:eastAsia="Lucida Sans Unicode" w:cstheme="minorHAnsi"/>
                <w:i/>
                <w:iCs/>
                <w:noProof w:val="0"/>
                <w:sz w:val="24"/>
                <w:szCs w:val="24"/>
                <w:lang w:eastAsia="lt-LT"/>
              </w:rPr>
              <w:t>atliekami jokie statybos darbai)</w:t>
            </w:r>
          </w:p>
          <w:p w14:paraId="08B4FF72" w14:textId="77777777" w:rsidR="00E1244B" w:rsidRPr="00A50ED7" w:rsidRDefault="00E1244B" w:rsidP="00E1244B">
            <w:pPr>
              <w:pStyle w:val="ListParagraph"/>
              <w:numPr>
                <w:ilvl w:val="0"/>
                <w:numId w:val="1"/>
              </w:numPr>
              <w:spacing w:after="0" w:line="240" w:lineRule="auto"/>
              <w:jc w:val="both"/>
              <w:rPr>
                <w:rFonts w:cstheme="minorHAnsi"/>
                <w:i/>
                <w:iCs/>
                <w:sz w:val="24"/>
                <w:szCs w:val="24"/>
                <w:lang w:eastAsia="lt-LT"/>
              </w:rPr>
            </w:pPr>
            <w:r w:rsidRPr="00A50ED7">
              <w:rPr>
                <w:rFonts w:cstheme="minorHAnsi"/>
                <w:iCs/>
                <w:sz w:val="24"/>
                <w:szCs w:val="24"/>
                <w:lang w:eastAsia="lt-LT"/>
              </w:rPr>
              <w:t>nekilnojamojo turto kadastro objektų formavimo projektas</w:t>
            </w:r>
          </w:p>
          <w:p w14:paraId="22B87B41" w14:textId="77777777" w:rsidR="00C3241B" w:rsidRPr="00A50ED7" w:rsidRDefault="00C3241B" w:rsidP="00C3241B">
            <w:pPr>
              <w:pStyle w:val="ListParagraph"/>
              <w:spacing w:after="0" w:line="240" w:lineRule="auto"/>
              <w:jc w:val="both"/>
              <w:rPr>
                <w:rFonts w:cstheme="minorHAnsi"/>
                <w:i/>
                <w:iCs/>
                <w:sz w:val="24"/>
                <w:szCs w:val="24"/>
                <w:lang w:eastAsia="lt-LT"/>
              </w:rPr>
            </w:pPr>
          </w:p>
          <w:p w14:paraId="1A5D20FE" w14:textId="5319D7A8" w:rsidR="00C3241B" w:rsidRPr="00A50ED7" w:rsidRDefault="00C3241B" w:rsidP="00E1244B">
            <w:pPr>
              <w:jc w:val="both"/>
              <w:rPr>
                <w:rFonts w:asciiTheme="minorHAnsi" w:hAnsiTheme="minorHAnsi" w:cstheme="minorHAnsi"/>
                <w:iCs/>
                <w:lang w:eastAsia="lt-LT"/>
              </w:rPr>
            </w:pPr>
            <w:r w:rsidRPr="00A50ED7">
              <w:rPr>
                <w:rFonts w:asciiTheme="minorHAnsi" w:hAnsiTheme="minorHAnsi" w:cstheme="minorHAnsi"/>
                <w:iCs/>
                <w:lang w:eastAsia="lt-LT"/>
              </w:rPr>
              <w:t>S</w:t>
            </w:r>
            <w:r w:rsidR="000E538F" w:rsidRPr="00A50ED7">
              <w:rPr>
                <w:rFonts w:asciiTheme="minorHAnsi" w:hAnsiTheme="minorHAnsi" w:cstheme="minorHAnsi"/>
                <w:iCs/>
                <w:lang w:eastAsia="lt-LT"/>
              </w:rPr>
              <w:t>tatybą leidžiančio dokumento gavimas, kai privaloma</w:t>
            </w:r>
            <w:r w:rsidR="00E801BF">
              <w:rPr>
                <w:rFonts w:asciiTheme="minorHAnsi" w:hAnsiTheme="minorHAnsi" w:cstheme="minorHAnsi"/>
                <w:iCs/>
                <w:lang w:eastAsia="lt-LT"/>
              </w:rPr>
              <w:t>.</w:t>
            </w:r>
          </w:p>
          <w:p w14:paraId="5919B09F" w14:textId="21732385" w:rsidR="00E1244B" w:rsidRPr="00A50ED7" w:rsidRDefault="00E1244B" w:rsidP="00E1244B">
            <w:pPr>
              <w:jc w:val="both"/>
              <w:rPr>
                <w:rFonts w:asciiTheme="minorHAnsi" w:hAnsiTheme="minorHAnsi" w:cstheme="minorHAnsi"/>
                <w:iCs/>
                <w:lang w:eastAsia="lt-LT"/>
              </w:rPr>
            </w:pPr>
            <w:r w:rsidRPr="00A50ED7">
              <w:rPr>
                <w:rFonts w:asciiTheme="minorHAnsi" w:hAnsiTheme="minorHAnsi" w:cstheme="minorHAnsi"/>
                <w:iCs/>
                <w:lang w:eastAsia="lt-LT"/>
              </w:rPr>
              <w:t>P</w:t>
            </w:r>
            <w:r w:rsidR="00486CB7" w:rsidRPr="00A50ED7">
              <w:rPr>
                <w:rFonts w:asciiTheme="minorHAnsi" w:hAnsiTheme="minorHAnsi" w:cstheme="minorHAnsi"/>
                <w:iCs/>
                <w:lang w:eastAsia="lt-LT"/>
              </w:rPr>
              <w:t>ranešimas apie statybos darbų pradžią, kai privaloma</w:t>
            </w:r>
            <w:r w:rsidR="00E801BF">
              <w:rPr>
                <w:rFonts w:asciiTheme="minorHAnsi" w:hAnsiTheme="minorHAnsi" w:cstheme="minorHAnsi"/>
                <w:iCs/>
                <w:lang w:eastAsia="lt-LT"/>
              </w:rPr>
              <w:t>.</w:t>
            </w:r>
          </w:p>
          <w:p w14:paraId="38032979" w14:textId="31B3A04F" w:rsidR="00C3241B" w:rsidRPr="00A50ED7" w:rsidRDefault="00C3241B" w:rsidP="00E801BF">
            <w:pPr>
              <w:jc w:val="both"/>
              <w:rPr>
                <w:rFonts w:asciiTheme="minorHAnsi" w:hAnsiTheme="minorHAnsi" w:cstheme="minorHAnsi"/>
                <w:b/>
                <w:iCs/>
                <w:lang w:eastAsia="lt-LT"/>
              </w:rPr>
            </w:pPr>
            <w:r w:rsidRPr="00A50ED7">
              <w:rPr>
                <w:rFonts w:asciiTheme="minorHAnsi" w:hAnsiTheme="minorHAnsi" w:cstheme="minorHAnsi"/>
                <w:iCs/>
                <w:lang w:eastAsia="lt-LT"/>
              </w:rPr>
              <w:t>Projektas taisomas pagal derinančių</w:t>
            </w:r>
            <w:r w:rsidR="00486CB7" w:rsidRPr="00A50ED7">
              <w:rPr>
                <w:rFonts w:asciiTheme="minorHAnsi" w:hAnsiTheme="minorHAnsi" w:cstheme="minorHAnsi"/>
                <w:iCs/>
                <w:lang w:eastAsia="lt-LT"/>
              </w:rPr>
              <w:t xml:space="preserve"> (</w:t>
            </w:r>
            <w:r w:rsidRPr="00A50ED7">
              <w:rPr>
                <w:rFonts w:asciiTheme="minorHAnsi" w:hAnsiTheme="minorHAnsi" w:cstheme="minorHAnsi"/>
                <w:iCs/>
                <w:lang w:eastAsia="lt-LT"/>
              </w:rPr>
              <w:t>tikrinančių</w:t>
            </w:r>
            <w:r w:rsidR="00486CB7" w:rsidRPr="00A50ED7">
              <w:rPr>
                <w:rFonts w:asciiTheme="minorHAnsi" w:hAnsiTheme="minorHAnsi" w:cstheme="minorHAnsi"/>
                <w:iCs/>
                <w:lang w:eastAsia="lt-LT"/>
              </w:rPr>
              <w:t>)</w:t>
            </w:r>
            <w:r w:rsidRPr="00A50ED7">
              <w:rPr>
                <w:rFonts w:asciiTheme="minorHAnsi" w:hAnsiTheme="minorHAnsi" w:cstheme="minorHAnsi"/>
                <w:iCs/>
                <w:lang w:eastAsia="lt-LT"/>
              </w:rPr>
              <w:t xml:space="preserve"> institucijų pastabas  be papildomų susitarimų</w:t>
            </w:r>
          </w:p>
        </w:tc>
      </w:tr>
      <w:tr w:rsidR="00A50ED7" w:rsidRPr="00A50ED7" w14:paraId="26CD194C" w14:textId="77777777" w:rsidTr="00787835">
        <w:tc>
          <w:tcPr>
            <w:tcW w:w="885" w:type="dxa"/>
            <w:tcBorders>
              <w:top w:val="single" w:sz="4" w:space="0" w:color="auto"/>
              <w:left w:val="single" w:sz="4" w:space="0" w:color="auto"/>
              <w:bottom w:val="single" w:sz="4" w:space="0" w:color="auto"/>
              <w:right w:val="single" w:sz="4" w:space="0" w:color="auto"/>
            </w:tcBorders>
          </w:tcPr>
          <w:p w14:paraId="743B319E"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DEB66D2" w14:textId="4EAF46B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iCs/>
                <w:lang w:eastAsia="lt-LT"/>
              </w:rPr>
              <w:t>T</w:t>
            </w:r>
            <w:r w:rsidR="00486CB7" w:rsidRPr="00A50ED7">
              <w:rPr>
                <w:rFonts w:asciiTheme="minorHAnsi" w:hAnsiTheme="minorHAnsi" w:cstheme="minorHAnsi"/>
                <w:b/>
                <w:iCs/>
                <w:lang w:eastAsia="lt-LT"/>
              </w:rPr>
              <w:t>varkybos darbų projektas</w:t>
            </w:r>
          </w:p>
          <w:p w14:paraId="6AD459D5" w14:textId="77777777" w:rsidR="00E1244B" w:rsidRPr="00A50ED7" w:rsidRDefault="00E1244B" w:rsidP="00E1244B">
            <w:pPr>
              <w:rPr>
                <w:rFonts w:asciiTheme="minorHAnsi" w:hAnsiTheme="minorHAnsi" w:cstheme="minorHAnsi"/>
                <w:iCs/>
                <w:lang w:eastAsia="lt-LT"/>
              </w:rPr>
            </w:pPr>
          </w:p>
        </w:tc>
        <w:tc>
          <w:tcPr>
            <w:tcW w:w="6379" w:type="dxa"/>
            <w:tcBorders>
              <w:top w:val="single" w:sz="4" w:space="0" w:color="auto"/>
              <w:left w:val="single" w:sz="4" w:space="0" w:color="auto"/>
              <w:bottom w:val="single" w:sz="4" w:space="0" w:color="auto"/>
              <w:right w:val="single" w:sz="4" w:space="0" w:color="auto"/>
            </w:tcBorders>
          </w:tcPr>
          <w:p w14:paraId="099B5308" w14:textId="0CF8D5BE" w:rsidR="00883B08" w:rsidRPr="00A50ED7" w:rsidRDefault="00296EBA" w:rsidP="00E801BF">
            <w:pPr>
              <w:jc w:val="both"/>
              <w:rPr>
                <w:rFonts w:asciiTheme="minorHAnsi" w:hAnsiTheme="minorHAnsi" w:cstheme="minorHAnsi"/>
                <w:iCs/>
                <w:lang w:eastAsia="lt-LT"/>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79446D5F" w14:textId="77777777" w:rsidTr="00787835">
        <w:tc>
          <w:tcPr>
            <w:tcW w:w="885" w:type="dxa"/>
            <w:tcBorders>
              <w:top w:val="single" w:sz="4" w:space="0" w:color="auto"/>
              <w:left w:val="single" w:sz="4" w:space="0" w:color="auto"/>
              <w:bottom w:val="single" w:sz="4" w:space="0" w:color="auto"/>
              <w:right w:val="single" w:sz="4" w:space="0" w:color="auto"/>
            </w:tcBorders>
          </w:tcPr>
          <w:p w14:paraId="255045B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8</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38F2D70" w14:textId="15194EE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S</w:t>
            </w:r>
            <w:r w:rsidR="0058564E" w:rsidRPr="00A50ED7">
              <w:rPr>
                <w:rFonts w:asciiTheme="minorHAnsi" w:hAnsiTheme="minorHAnsi" w:cstheme="minorHAns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76CEDEC0" w14:textId="05F24EA3" w:rsidR="00E1244B" w:rsidRPr="0025580A" w:rsidRDefault="0025580A" w:rsidP="00433C54">
            <w:pPr>
              <w:jc w:val="both"/>
              <w:rPr>
                <w:rFonts w:asciiTheme="minorHAnsi" w:hAnsiTheme="minorHAnsi" w:cstheme="minorHAnsi"/>
                <w:i/>
                <w:iCs/>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648FD958" w14:textId="77777777" w:rsidTr="00787835">
        <w:tc>
          <w:tcPr>
            <w:tcW w:w="885" w:type="dxa"/>
            <w:tcBorders>
              <w:top w:val="single" w:sz="4" w:space="0" w:color="auto"/>
              <w:left w:val="single" w:sz="4" w:space="0" w:color="auto"/>
              <w:bottom w:val="single" w:sz="4" w:space="0" w:color="auto"/>
              <w:right w:val="single" w:sz="4" w:space="0" w:color="auto"/>
            </w:tcBorders>
          </w:tcPr>
          <w:p w14:paraId="5124DF01" w14:textId="77777777" w:rsidR="00E1244B" w:rsidRPr="00A50ED7" w:rsidRDefault="00C3241B" w:rsidP="00E1244B">
            <w:pPr>
              <w:jc w:val="both"/>
              <w:rPr>
                <w:rFonts w:asciiTheme="minorHAnsi" w:hAnsiTheme="minorHAnsi" w:cstheme="minorHAnsi"/>
              </w:rPr>
            </w:pPr>
            <w:r w:rsidRPr="00A50ED7">
              <w:rPr>
                <w:rFonts w:asciiTheme="minorHAnsi" w:hAnsiTheme="minorHAnsi" w:cstheme="minorHAnsi"/>
              </w:rPr>
              <w:t>19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E8C0F32" w14:textId="211D08AC"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58564E" w:rsidRPr="00A50ED7">
              <w:rPr>
                <w:rFonts w:asciiTheme="minorHAnsi" w:hAnsiTheme="minorHAnsi" w:cstheme="minorHAns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2E2F9EDF" w14:textId="22901959" w:rsidR="00E1244B" w:rsidRPr="002C63FA" w:rsidRDefault="002C63FA"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P</w:t>
            </w:r>
            <w:r w:rsidR="00E1244B" w:rsidRPr="002C63FA">
              <w:rPr>
                <w:rFonts w:asciiTheme="minorHAnsi" w:hAnsiTheme="minorHAnsi" w:cstheme="minorHAnsi"/>
                <w:i/>
                <w:iCs/>
                <w:kern w:val="0"/>
                <w:lang w:eastAsia="lt-LT"/>
              </w:rPr>
              <w:t>erkamos projektavimo paslaugos, kurias projektuotojas privalo</w:t>
            </w:r>
            <w:r w:rsidR="00E801BF" w:rsidRPr="002C63FA">
              <w:rPr>
                <w:rFonts w:asciiTheme="minorHAnsi" w:hAnsiTheme="minorHAnsi" w:cstheme="minorHAnsi"/>
                <w:i/>
                <w:iCs/>
                <w:kern w:val="0"/>
                <w:lang w:eastAsia="lt-LT"/>
              </w:rPr>
              <w:t xml:space="preserve"> atlikti pagal SĮ</w:t>
            </w:r>
            <w:r w:rsidR="00E1244B" w:rsidRPr="002C63FA">
              <w:rPr>
                <w:rFonts w:asciiTheme="minorHAnsi" w:hAnsiTheme="minorHAnsi" w:cstheme="minorHAnsi"/>
                <w:i/>
                <w:iCs/>
                <w:kern w:val="0"/>
                <w:lang w:eastAsia="lt-LT"/>
              </w:rPr>
              <w:t xml:space="preserve">, </w:t>
            </w:r>
            <w:r w:rsidR="00E801BF" w:rsidRPr="002C63FA">
              <w:rPr>
                <w:rFonts w:asciiTheme="minorHAnsi" w:hAnsiTheme="minorHAnsi" w:cstheme="minorHAnsi"/>
                <w:i/>
                <w:iCs/>
                <w:kern w:val="0"/>
                <w:lang w:eastAsia="lt-LT"/>
              </w:rPr>
              <w:t xml:space="preserve">statybos techninio reglamento </w:t>
            </w:r>
            <w:r w:rsidR="00E1244B" w:rsidRPr="002C63FA">
              <w:rPr>
                <w:rFonts w:asciiTheme="minorHAnsi" w:hAnsiTheme="minorHAnsi" w:cstheme="minorHAnsi"/>
                <w:i/>
                <w:iCs/>
                <w:kern w:val="0"/>
                <w:lang w:eastAsia="lt-LT"/>
              </w:rPr>
              <w:t>STR 1.04.04:2017 „Statinio projektavimas, projekto ekspertizė“ ir kitų norm</w:t>
            </w:r>
            <w:r w:rsidR="00E801BF" w:rsidRPr="002C63FA">
              <w:rPr>
                <w:rFonts w:asciiTheme="minorHAnsi" w:hAnsiTheme="minorHAnsi" w:cstheme="minorHAnsi"/>
                <w:i/>
                <w:iCs/>
                <w:kern w:val="0"/>
                <w:lang w:eastAsia="lt-LT"/>
              </w:rPr>
              <w:t>inių teisės aktų reikalavimus (p</w:t>
            </w:r>
            <w:r w:rsidR="00E1244B" w:rsidRPr="002C63FA">
              <w:rPr>
                <w:rFonts w:asciiTheme="minorHAnsi" w:hAnsiTheme="minorHAnsi" w:cstheme="minorHAnsi"/>
                <w:i/>
                <w:iCs/>
                <w:kern w:val="0"/>
                <w:lang w:eastAsia="lt-LT"/>
              </w:rPr>
              <w:t>ro</w:t>
            </w:r>
            <w:r w:rsidR="00E801BF" w:rsidRPr="002C63FA">
              <w:rPr>
                <w:rFonts w:asciiTheme="minorHAnsi" w:hAnsiTheme="minorHAnsi" w:cstheme="minorHAnsi"/>
                <w:i/>
                <w:iCs/>
                <w:kern w:val="0"/>
                <w:lang w:eastAsia="lt-LT"/>
              </w:rPr>
              <w:t>jektinių pasiūlymų parengimas, t</w:t>
            </w:r>
            <w:r w:rsidR="00E1244B" w:rsidRPr="002C63FA">
              <w:rPr>
                <w:rFonts w:asciiTheme="minorHAnsi" w:hAnsiTheme="minorHAnsi" w:cstheme="minorHAnsi"/>
                <w:i/>
                <w:iCs/>
                <w:kern w:val="0"/>
                <w:lang w:eastAsia="lt-LT"/>
              </w:rPr>
              <w:t>echni</w:t>
            </w:r>
            <w:r w:rsidR="00E801BF" w:rsidRPr="002C63FA">
              <w:rPr>
                <w:rFonts w:asciiTheme="minorHAnsi" w:hAnsiTheme="minorHAnsi" w:cstheme="minorHAnsi"/>
                <w:i/>
                <w:iCs/>
                <w:kern w:val="0"/>
                <w:lang w:eastAsia="lt-LT"/>
              </w:rPr>
              <w:t>nio darbo projekto parengimas, t</w:t>
            </w:r>
            <w:r w:rsidR="00E1244B" w:rsidRPr="002C63FA">
              <w:rPr>
                <w:rFonts w:asciiTheme="minorHAnsi" w:hAnsiTheme="minorHAnsi" w:cstheme="minorHAnsi"/>
                <w:i/>
                <w:iCs/>
                <w:kern w:val="0"/>
                <w:lang w:eastAsia="lt-LT"/>
              </w:rPr>
              <w:t>echninio darbo projekto parengimas, kai pr</w:t>
            </w:r>
            <w:r w:rsidR="00E801BF" w:rsidRPr="002C63FA">
              <w:rPr>
                <w:rFonts w:asciiTheme="minorHAnsi" w:hAnsiTheme="minorHAnsi" w:cstheme="minorHAnsi"/>
                <w:i/>
                <w:iCs/>
                <w:kern w:val="0"/>
                <w:lang w:eastAsia="lt-LT"/>
              </w:rPr>
              <w:t>ojektas rengiamas vienu etapu, s</w:t>
            </w:r>
            <w:r w:rsidR="00E1244B" w:rsidRPr="002C63FA">
              <w:rPr>
                <w:rFonts w:asciiTheme="minorHAnsi" w:hAnsiTheme="minorHAnsi" w:cstheme="minorHAnsi"/>
                <w:i/>
                <w:iCs/>
                <w:kern w:val="0"/>
                <w:lang w:eastAsia="lt-LT"/>
              </w:rPr>
              <w:t>upaprastinto projekto parengimas).</w:t>
            </w:r>
            <w:r w:rsidR="00E1244B" w:rsidRPr="002C63FA">
              <w:rPr>
                <w:rFonts w:asciiTheme="minorHAnsi" w:hAnsiTheme="minorHAnsi" w:cstheme="minorHAnsi"/>
              </w:rPr>
              <w:t> </w:t>
            </w:r>
          </w:p>
          <w:p w14:paraId="2358E903" w14:textId="77777777" w:rsidR="00621301" w:rsidRPr="002C63FA" w:rsidRDefault="00621301" w:rsidP="00E1244B">
            <w:pPr>
              <w:jc w:val="both"/>
              <w:rPr>
                <w:rFonts w:asciiTheme="minorHAnsi" w:hAnsiTheme="minorHAnsi" w:cstheme="minorHAnsi"/>
                <w:i/>
                <w:iCs/>
                <w:kern w:val="0"/>
                <w:lang w:eastAsia="lt-LT"/>
              </w:rPr>
            </w:pPr>
          </w:p>
          <w:p w14:paraId="24F80C0F" w14:textId="3B20A382"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Statinio projektavimas – architektūrinė inžinerinė veikla, kurios tikslas – parengti statinio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rojektą. </w:t>
            </w:r>
          </w:p>
          <w:p w14:paraId="5AF37330" w14:textId="1F0B6CC4"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Vykdant darbų viešuosius pirkimus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turi </w:t>
            </w:r>
            <w:r w:rsidR="00A74379" w:rsidRPr="002C63FA">
              <w:rPr>
                <w:rFonts w:asciiTheme="minorHAnsi" w:hAnsiTheme="minorHAnsi" w:cstheme="minorHAnsi"/>
                <w:i/>
                <w:iCs/>
                <w:kern w:val="0"/>
                <w:lang w:eastAsia="lt-LT"/>
              </w:rPr>
              <w:t>atitikti</w:t>
            </w:r>
            <w:r w:rsidRPr="002C63FA">
              <w:rPr>
                <w:rFonts w:asciiTheme="minorHAnsi" w:hAnsiTheme="minorHAnsi" w:cstheme="minorHAnsi"/>
                <w:i/>
                <w:iCs/>
                <w:kern w:val="0"/>
                <w:lang w:eastAsia="lt-LT"/>
              </w:rPr>
              <w:t xml:space="preserve"> tiek </w:t>
            </w:r>
            <w:r w:rsidRPr="002C63FA">
              <w:rPr>
                <w:rFonts w:asciiTheme="minorHAnsi" w:hAnsiTheme="minorHAnsi" w:cstheme="minorHAnsi"/>
                <w:i/>
                <w:iCs/>
              </w:rPr>
              <w:t xml:space="preserve">SĮ, tiek VPĮ nustatytus reikalavimus. </w:t>
            </w:r>
          </w:p>
          <w:p w14:paraId="6115B109" w14:textId="55D18944"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Projektas, vadovaujantis SĮ, yra </w:t>
            </w:r>
            <w:r w:rsidRPr="002C63FA">
              <w:rPr>
                <w:rFonts w:asciiTheme="minorHAnsi" w:hAnsiTheme="minorHAnsi" w:cstheme="minorHAnsi"/>
              </w:rPr>
              <w:t>normatyvinių statybos techninių dokumentų</w:t>
            </w:r>
            <w:r w:rsidRPr="002C63FA">
              <w:rPr>
                <w:rFonts w:asciiTheme="minorHAnsi" w:hAnsiTheme="minorHAnsi" w:cstheme="minorHAnsi"/>
                <w:i/>
                <w:iCs/>
              </w:rPr>
              <w:t xml:space="preserve"> nustatytos sudėties dokumentų, kuriuose </w:t>
            </w:r>
            <w:r w:rsidRPr="002C63FA">
              <w:rPr>
                <w:rFonts w:asciiTheme="minorHAnsi" w:hAnsiTheme="minorHAnsi" w:cstheme="minorHAnsi"/>
                <w:i/>
                <w:iCs/>
                <w:u w:val="single"/>
              </w:rPr>
              <w:t>pateikiami statytojo (užsakovo) sumanyto statinio sprendiniai</w:t>
            </w:r>
            <w:r w:rsidRPr="002C63FA">
              <w:rPr>
                <w:rFonts w:asciiTheme="minorHAnsi" w:hAnsiTheme="minorHAnsi" w:cstheme="minorHAnsi"/>
                <w:i/>
                <w:iCs/>
              </w:rPr>
              <w:t xml:space="preserve"> (projekto </w:t>
            </w:r>
            <w:r w:rsidR="00F24BE0" w:rsidRPr="002C63FA">
              <w:rPr>
                <w:rFonts w:asciiTheme="minorHAnsi" w:hAnsiTheme="minorHAnsi" w:cstheme="minorHAnsi"/>
                <w:i/>
                <w:iCs/>
              </w:rPr>
              <w:t>dalys, skaičiavimai, brėžiniai) ir kurie skirti</w:t>
            </w:r>
            <w:r w:rsidRPr="002C63FA">
              <w:rPr>
                <w:rFonts w:asciiTheme="minorHAnsi" w:hAnsiTheme="minorHAnsi" w:cstheme="minorHAnsi"/>
                <w:i/>
                <w:iCs/>
              </w:rPr>
              <w:t xml:space="preserve"> </w:t>
            </w:r>
            <w:r w:rsidRPr="002C63FA">
              <w:rPr>
                <w:rFonts w:asciiTheme="minorHAnsi" w:hAnsiTheme="minorHAnsi" w:cstheme="minorHAnsi"/>
                <w:i/>
              </w:rPr>
              <w:t>statybą leidžiančiam dokumentui gauti, statybai vykdyti ir statybos užbaigimo procedūroms atlikti</w:t>
            </w:r>
            <w:r w:rsidRPr="002C63FA">
              <w:rPr>
                <w:rFonts w:asciiTheme="minorHAnsi" w:hAnsiTheme="minorHAnsi" w:cstheme="minorHAnsi"/>
                <w:i/>
                <w:iCs/>
              </w:rPr>
              <w:t>, visuma.</w:t>
            </w:r>
          </w:p>
          <w:p w14:paraId="1835905F" w14:textId="77777777" w:rsidR="00E1244B" w:rsidRPr="002C63FA" w:rsidRDefault="00E1244B" w:rsidP="00E1244B">
            <w:pPr>
              <w:jc w:val="both"/>
              <w:rPr>
                <w:rFonts w:asciiTheme="minorHAnsi" w:hAnsiTheme="minorHAnsi" w:cstheme="minorHAnsi"/>
                <w:i/>
                <w:iCs/>
              </w:rPr>
            </w:pPr>
          </w:p>
          <w:p w14:paraId="59F047C7" w14:textId="7777777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Techninė specifikacija perkant darbus, vadovaujantis VPĮ, yra techninių reikalavimų visuma, apimanti </w:t>
            </w:r>
            <w:r w:rsidRPr="002C63FA">
              <w:rPr>
                <w:rFonts w:asciiTheme="minorHAnsi" w:hAnsiTheme="minorHAnsi" w:cstheme="minorHAnsi"/>
                <w:i/>
                <w:iCs/>
                <w:u w:val="single"/>
              </w:rPr>
              <w:t>medžiagų, produktų bei tiekimo duomenis</w:t>
            </w:r>
            <w:r w:rsidRPr="002C63FA">
              <w:rPr>
                <w:rFonts w:asciiTheme="minorHAnsi" w:hAnsiTheme="minorHAnsi" w:cstheme="minorHAnsi"/>
                <w:i/>
                <w:iCs/>
              </w:rPr>
              <w:t xml:space="preserve">, pagal kuriuos galima nustatyti, ar jie atitinka perkančiosios organizacijos (užsakovo) reikmes. </w:t>
            </w:r>
          </w:p>
          <w:p w14:paraId="71FE9121" w14:textId="77777777" w:rsidR="00E1244B" w:rsidRPr="002C63FA" w:rsidRDefault="00E1244B" w:rsidP="00E1244B">
            <w:pPr>
              <w:jc w:val="both"/>
              <w:rPr>
                <w:rFonts w:asciiTheme="minorHAnsi" w:hAnsiTheme="minorHAnsi" w:cstheme="minorHAnsi"/>
                <w:i/>
                <w:iCs/>
              </w:rPr>
            </w:pPr>
          </w:p>
          <w:p w14:paraId="4E129826" w14:textId="15E10AD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lastRenderedPageBreak/>
              <w:t xml:space="preserve">Nurodomos įprastos paslaugos, kurias projektuotojas privalo atlikti pagal SĮ ir statybos techninius reglamentus,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apimtis, sudėtis (nurodant projekto dalis), sprendinių detalumas ir pan. Projekto dalys nustatomos (pagal projekto rengimo etapus ir pagal atskirų statinių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rojektus, jeigu taikoma) atsižvelgus į projektuojamo statinio specifiką. </w:t>
            </w:r>
          </w:p>
          <w:p w14:paraId="3A63B8B4" w14:textId="77777777" w:rsidR="00E1244B" w:rsidRPr="002C63FA" w:rsidRDefault="00E1244B" w:rsidP="00E1244B">
            <w:pPr>
              <w:jc w:val="both"/>
              <w:rPr>
                <w:rFonts w:asciiTheme="minorHAnsi" w:hAnsiTheme="minorHAnsi" w:cstheme="minorHAnsi"/>
                <w:i/>
                <w:iCs/>
                <w:kern w:val="0"/>
                <w:lang w:eastAsia="lt-LT"/>
              </w:rPr>
            </w:pPr>
          </w:p>
          <w:p w14:paraId="1EB1B57F" w14:textId="42C79AC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Tuo atveju, kai sudaromos atskiros sutartys su keliais projektuotojais (atskiriems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etapams, atskiroms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dalims ar tam tikrų statinių </w:t>
            </w:r>
            <w:r w:rsidR="009E3DF5" w:rsidRPr="002C63FA">
              <w:rPr>
                <w:rFonts w:asciiTheme="minorHAnsi" w:hAnsiTheme="minorHAnsi" w:cstheme="minorHAnsi"/>
                <w:i/>
                <w:iCs/>
                <w:kern w:val="0"/>
                <w:lang w:eastAsia="lt-LT"/>
              </w:rPr>
              <w:t>p</w:t>
            </w:r>
            <w:r w:rsidR="00F24BE0" w:rsidRPr="002C63FA">
              <w:rPr>
                <w:rFonts w:asciiTheme="minorHAnsi" w:hAnsiTheme="minorHAnsi" w:cstheme="minorHAnsi"/>
                <w:i/>
                <w:iCs/>
                <w:kern w:val="0"/>
                <w:lang w:eastAsia="lt-LT"/>
              </w:rPr>
              <w:t>rojektams parengti), arba</w:t>
            </w:r>
            <w:r w:rsidRPr="002C63FA">
              <w:rPr>
                <w:rFonts w:asciiTheme="minorHAnsi" w:hAnsiTheme="minorHAnsi" w:cstheme="minorHAnsi"/>
                <w:i/>
                <w:iCs/>
                <w:kern w:val="0"/>
                <w:lang w:eastAsia="lt-LT"/>
              </w:rPr>
              <w:t xml:space="preserve"> užsakovas nurodo, kuris iš projektuotojų yra pagrindinis projektuotojas ir, užsakovui pavedus, privalo paskirti viso sta</w:t>
            </w:r>
            <w:r w:rsidR="00F24BE0" w:rsidRPr="002C63FA">
              <w:rPr>
                <w:rFonts w:asciiTheme="minorHAnsi" w:hAnsiTheme="minorHAnsi" w:cstheme="minorHAnsi"/>
                <w:i/>
                <w:iCs/>
                <w:kern w:val="0"/>
                <w:lang w:eastAsia="lt-LT"/>
              </w:rPr>
              <w:t>tinio projekto vadovą, arba</w:t>
            </w:r>
            <w:r w:rsidRPr="002C63FA">
              <w:rPr>
                <w:rFonts w:asciiTheme="minorHAnsi" w:hAnsiTheme="minorHAnsi" w:cstheme="minorHAnsi"/>
                <w:i/>
                <w:iCs/>
                <w:kern w:val="0"/>
                <w:lang w:eastAsia="lt-LT"/>
              </w:rPr>
              <w:t xml:space="preserve"> gali būti paties užsakovo paskiriamas statinio projekto vadovas. </w:t>
            </w:r>
          </w:p>
          <w:p w14:paraId="228C9664" w14:textId="77777777" w:rsidR="00E1244B" w:rsidRPr="002C63FA" w:rsidRDefault="00E1244B" w:rsidP="00E1244B">
            <w:pPr>
              <w:jc w:val="both"/>
              <w:rPr>
                <w:rFonts w:asciiTheme="minorHAnsi" w:hAnsiTheme="minorHAnsi" w:cstheme="minorHAnsi"/>
                <w:i/>
                <w:iCs/>
                <w:kern w:val="0"/>
                <w:lang w:eastAsia="lt-LT"/>
              </w:rPr>
            </w:pPr>
          </w:p>
          <w:p w14:paraId="06723839" w14:textId="3357F5CF"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gali būti numatomas eskizinis ir (arba) variantų tiek viso projekto, tiek atskirų projekto sprendinių pro</w:t>
            </w:r>
            <w:r w:rsidR="00F24BE0" w:rsidRPr="002C63FA">
              <w:rPr>
                <w:rFonts w:asciiTheme="minorHAnsi" w:hAnsiTheme="minorHAnsi" w:cstheme="minorHAnsi"/>
                <w:i/>
                <w:iCs/>
                <w:kern w:val="0"/>
                <w:lang w:eastAsia="lt-LT"/>
              </w:rPr>
              <w:t>jektavimas, atskiri sprendinių paketai</w:t>
            </w:r>
            <w:r w:rsidRPr="002C63FA">
              <w:rPr>
                <w:rFonts w:asciiTheme="minorHAnsi" w:hAnsiTheme="minorHAnsi" w:cstheme="minorHAnsi"/>
                <w:i/>
                <w:iCs/>
                <w:kern w:val="0"/>
                <w:lang w:eastAsia="lt-LT"/>
              </w:rPr>
              <w:t xml:space="preserve"> pagal statybos ir (arba) naudojimo kaštus ir pan. Toks projektavimas leidžia užsakovui palyginti skirtingus projekto ar atskirų projekto dalių variantus dar eskizinio projekto stadijoje ir priimti sprendimą, kuris iš jų turėtų būti rengiamas toliau. </w:t>
            </w:r>
          </w:p>
          <w:p w14:paraId="66E39788" w14:textId="77777777" w:rsidR="00E1244B" w:rsidRPr="002C63FA" w:rsidRDefault="00E1244B" w:rsidP="00E1244B">
            <w:pPr>
              <w:jc w:val="both"/>
              <w:rPr>
                <w:rFonts w:asciiTheme="minorHAnsi" w:hAnsiTheme="minorHAnsi" w:cstheme="minorHAnsi"/>
                <w:i/>
                <w:iCs/>
                <w:kern w:val="0"/>
                <w:lang w:eastAsia="lt-LT"/>
              </w:rPr>
            </w:pPr>
          </w:p>
          <w:p w14:paraId="4439186B" w14:textId="759A8FBC"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Užsakovas nurodo,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sprendiniai (pateikti techninėse specifikacijose, aiškinamuosiuose raštuose, brėžiniuose) tarpusavyje būtų susieti, atskiruose projekto dokumentuose bei </w:t>
            </w:r>
            <w:r w:rsidR="0083334F" w:rsidRPr="002C63FA">
              <w:rPr>
                <w:rFonts w:asciiTheme="minorHAnsi" w:hAnsiTheme="minorHAnsi" w:cstheme="minorHAnsi"/>
                <w:i/>
                <w:iCs/>
                <w:kern w:val="0"/>
                <w:lang w:eastAsia="lt-LT"/>
              </w:rPr>
              <w:t xml:space="preserve">atskirose projekto dalyse </w:t>
            </w:r>
            <w:r w:rsidRPr="002C63FA">
              <w:rPr>
                <w:rFonts w:asciiTheme="minorHAnsi" w:hAnsiTheme="minorHAnsi" w:cstheme="minorHAnsi"/>
                <w:i/>
                <w:iCs/>
                <w:kern w:val="0"/>
                <w:lang w:eastAsia="lt-LT"/>
              </w:rPr>
              <w:t xml:space="preserve">neturi prieštarauti vieni kitiems, ypač atkreipiant dėmesį į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dokumentų –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rojekto sąnaudų kiekio žiniaraščių – kiekių duo</w:t>
            </w:r>
            <w:r w:rsidR="0083334F" w:rsidRPr="002C63FA">
              <w:rPr>
                <w:rFonts w:asciiTheme="minorHAnsi" w:hAnsiTheme="minorHAnsi" w:cstheme="minorHAnsi"/>
                <w:i/>
                <w:iCs/>
                <w:kern w:val="0"/>
                <w:lang w:eastAsia="lt-LT"/>
              </w:rPr>
              <w:t>menų atitiktį p</w:t>
            </w:r>
            <w:r w:rsidRPr="002C63FA">
              <w:rPr>
                <w:rFonts w:asciiTheme="minorHAnsi" w:hAnsiTheme="minorHAnsi" w:cstheme="minorHAnsi"/>
                <w:i/>
                <w:iCs/>
                <w:kern w:val="0"/>
                <w:lang w:eastAsia="lt-LT"/>
              </w:rPr>
              <w:t xml:space="preserve">rojekto sprendiniams. </w:t>
            </w:r>
          </w:p>
          <w:p w14:paraId="5D6A9CCE" w14:textId="77777777" w:rsidR="00E1244B" w:rsidRPr="002C63FA" w:rsidRDefault="00E1244B" w:rsidP="00E1244B">
            <w:pPr>
              <w:jc w:val="both"/>
              <w:rPr>
                <w:rFonts w:asciiTheme="minorHAnsi" w:hAnsiTheme="minorHAnsi" w:cstheme="minorHAnsi"/>
                <w:i/>
                <w:iCs/>
                <w:kern w:val="0"/>
                <w:lang w:eastAsia="lt-LT"/>
              </w:rPr>
            </w:pPr>
          </w:p>
          <w:p w14:paraId="5E0E862B" w14:textId="7A95037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Svarbu,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sprendinių techninės specifikacijos nustatytų </w:t>
            </w:r>
            <w:r w:rsidRPr="002C63FA">
              <w:rPr>
                <w:rFonts w:asciiTheme="minorHAnsi" w:hAnsiTheme="minorHAnsi" w:cstheme="minorHAnsi"/>
                <w:i/>
                <w:iCs/>
                <w:kern w:val="0"/>
                <w:u w:val="single"/>
                <w:lang w:eastAsia="lt-LT"/>
              </w:rPr>
              <w:t>esminius (būtinus)</w:t>
            </w:r>
            <w:r w:rsidRPr="002C63FA">
              <w:rPr>
                <w:rFonts w:asciiTheme="minorHAnsi" w:hAnsiTheme="minorHAnsi" w:cstheme="minorHAns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A7B36D5" w14:textId="6619FDC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Projektų sprendinių apimtis ir detalumas turėtų būti pakankamas, kiek reikalauja statybos techniniai reglamentai. </w:t>
            </w:r>
            <w:r w:rsidR="0077316B" w:rsidRPr="002C63FA">
              <w:rPr>
                <w:rFonts w:asciiTheme="minorHAnsi" w:hAnsiTheme="minorHAnsi" w:cstheme="minorHAnsi"/>
                <w:i/>
                <w:iCs/>
                <w:kern w:val="0"/>
                <w:lang w:eastAsia="lt-LT"/>
              </w:rPr>
              <w:t xml:space="preserve">Techniniame darbo projekte </w:t>
            </w:r>
            <w:r w:rsidRPr="002C63FA">
              <w:rPr>
                <w:rFonts w:asciiTheme="minorHAnsi" w:hAnsiTheme="minorHAnsi" w:cstheme="minorHAnsi"/>
                <w:i/>
                <w:iCs/>
                <w:kern w:val="0"/>
                <w:lang w:eastAsia="lt-LT"/>
              </w:rPr>
              <w:t xml:space="preserve">jau turi būti </w:t>
            </w:r>
            <w:r w:rsidRPr="002C63FA">
              <w:rPr>
                <w:rFonts w:asciiTheme="minorHAnsi" w:eastAsia="Aptos" w:hAnsiTheme="minorHAnsi" w:cstheme="minorHAnsi"/>
                <w:i/>
                <w:iCs/>
                <w:kern w:val="2"/>
                <w:lang w:eastAsia="lt-LT"/>
                <w14:ligatures w14:val="standardContextual"/>
              </w:rPr>
              <w:t xml:space="preserve">parinkti statybos produktai, įrenginiai, </w:t>
            </w:r>
            <w:r w:rsidRPr="002C63FA">
              <w:rPr>
                <w:rFonts w:asciiTheme="minorHAnsi" w:hAnsiTheme="minorHAnsi" w:cstheme="minorHAnsi"/>
                <w:i/>
                <w:iCs/>
                <w:kern w:val="0"/>
                <w:lang w:eastAsia="lt-LT"/>
              </w:rPr>
              <w:t xml:space="preserve">numatyti </w:t>
            </w:r>
            <w:r w:rsidRPr="002C63FA">
              <w:rPr>
                <w:rFonts w:asciiTheme="minorHAnsi" w:eastAsia="Aptos" w:hAnsiTheme="minorHAnsi" w:cstheme="minorHAnsi"/>
                <w:i/>
                <w:iCs/>
                <w:kern w:val="2"/>
                <w:lang w:eastAsia="lt-LT"/>
                <w14:ligatures w14:val="standardContextual"/>
              </w:rPr>
              <w:t>gaminami statybinių konstrukcijų ir inžinerinių sistemų elementai. Jei reikia, galima numatyti, kad pagal techninio darbo projekto brėžinius statinio statybos rangovas</w:t>
            </w:r>
            <w:r w:rsidRPr="002C63FA">
              <w:rPr>
                <w:rFonts w:asciiTheme="minorHAnsi" w:eastAsia="Aptos" w:hAnsiTheme="minorHAnsi" w:cstheme="minorHAnsi"/>
                <w:i/>
                <w:iCs/>
                <w:kern w:val="2"/>
                <w:shd w:val="clear" w:color="auto" w:fill="FFFFFF"/>
                <w14:ligatures w14:val="standardContextual"/>
              </w:rPr>
              <w:t xml:space="preserve"> </w:t>
            </w:r>
            <w:r w:rsidRPr="002C63FA">
              <w:rPr>
                <w:rFonts w:asciiTheme="minorHAnsi" w:eastAsia="Aptos" w:hAnsiTheme="minorHAnsi" w:cstheme="minorHAnsi"/>
                <w:i/>
                <w:iCs/>
                <w:kern w:val="2"/>
                <w:lang w:eastAsia="lt-LT"/>
                <w14:ligatures w14:val="standardContextual"/>
              </w:rPr>
              <w:t>parengtų</w:t>
            </w:r>
            <w:r w:rsidRPr="002C63FA">
              <w:rPr>
                <w:rFonts w:asciiTheme="minorHAnsi" w:eastAsia="Aptos" w:hAnsiTheme="minorHAnsi" w:cstheme="minorHAnsi"/>
                <w:i/>
                <w:iCs/>
                <w:kern w:val="2"/>
                <w:shd w:val="clear" w:color="auto" w:fill="FFFFFF"/>
                <w14:ligatures w14:val="standardContextual"/>
              </w:rPr>
              <w:t xml:space="preserve"> gamybos ir montavimo </w:t>
            </w:r>
            <w:r w:rsidRPr="002C63FA">
              <w:rPr>
                <w:rFonts w:asciiTheme="minorHAnsi" w:eastAsia="Aptos" w:hAnsiTheme="minorHAnsi" w:cstheme="minorHAnsi"/>
                <w:i/>
                <w:iCs/>
                <w:kern w:val="2"/>
                <w:lang w:eastAsia="lt-LT"/>
                <w14:ligatures w14:val="standardContextual"/>
              </w:rPr>
              <w:t>brėžinius gamybai</w:t>
            </w:r>
            <w:r w:rsidRPr="002C63FA">
              <w:rPr>
                <w:rFonts w:asciiTheme="minorHAnsi" w:hAnsiTheme="minorHAnsi" w:cstheme="minorHAnsi"/>
                <w:i/>
                <w:iCs/>
                <w:kern w:val="0"/>
                <w:lang w:eastAsia="lt-LT"/>
              </w:rPr>
              <w:t xml:space="preserve">. </w:t>
            </w:r>
          </w:p>
          <w:p w14:paraId="0B04D69E" w14:textId="53AA2C96" w:rsidR="007672BC"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v</w:t>
            </w:r>
            <w:r w:rsidRPr="002C63FA">
              <w:rPr>
                <w:rFonts w:asciiTheme="minorHAnsi" w:hAnsiTheme="minorHAnsi" w:cstheme="minorHAnsi"/>
                <w:i/>
                <w:iCs/>
              </w:rPr>
              <w:t xml:space="preserve">engtinas statybos taisyklių ar mokslo vadovėlių standartinių statybos darbų technologinių procesų, procedūrų, praktikos nuostatų, kurios nesusijusius su konkrečiais projekto </w:t>
            </w:r>
            <w:r w:rsidRPr="002C63FA">
              <w:rPr>
                <w:rFonts w:asciiTheme="minorHAnsi" w:hAnsiTheme="minorHAnsi" w:cstheme="minorHAnsi"/>
                <w:i/>
                <w:iCs/>
              </w:rPr>
              <w:lastRenderedPageBreak/>
              <w:t>sprendiniais, kopijavimas. Tokie aprašymai paprastai gali būti įtraukiami, jeigu projekto sprendinys reikalauja ypatingų atitinkamų technologijų.</w:t>
            </w:r>
            <w:r w:rsidRPr="002C63FA">
              <w:rPr>
                <w:rFonts w:asciiTheme="minorHAnsi" w:hAnsiTheme="minorHAnsi" w:cstheme="minorHAnsi"/>
              </w:rPr>
              <w:t xml:space="preserve"> </w:t>
            </w:r>
          </w:p>
          <w:p w14:paraId="6B8E28E0" w14:textId="5B1D9E63" w:rsidR="00E1244B" w:rsidRPr="002C63FA" w:rsidRDefault="00E1244B" w:rsidP="00E1244B">
            <w:pPr>
              <w:jc w:val="both"/>
              <w:rPr>
                <w:rFonts w:asciiTheme="minorHAnsi" w:hAnsiTheme="minorHAnsi" w:cstheme="minorHAnsi"/>
                <w:i/>
                <w:iCs/>
                <w:lang w:eastAsia="lt-LT"/>
              </w:rPr>
            </w:pPr>
            <w:r w:rsidRPr="002C63FA">
              <w:rPr>
                <w:rFonts w:asciiTheme="minorHAnsi" w:hAnsiTheme="minorHAnsi" w:cstheme="minorHAnsi"/>
                <w:i/>
                <w:iCs/>
                <w:lang w:eastAsia="lt-LT"/>
              </w:rPr>
              <w:t xml:space="preserve">Į projektavimo paslaugos apimtį įeina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pataisymai pagal užsakovo pastabas, pagal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ekspertizės akto privalomas pastabas, pagal šį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rojektą tikrinusių institucijų, subjektų (jų padalinių) pastabas, </w:t>
            </w:r>
            <w:r w:rsidRPr="002C63FA">
              <w:rPr>
                <w:rFonts w:asciiTheme="minorHAnsi" w:hAnsiTheme="minorHAnsi" w:cstheme="minorHAnsi"/>
                <w:i/>
                <w:iCs/>
                <w:u w:val="single"/>
                <w:lang w:eastAsia="lt-LT"/>
              </w:rPr>
              <w:t xml:space="preserve">taip pat </w:t>
            </w:r>
            <w:r w:rsidR="009E3DF5" w:rsidRPr="002C63FA">
              <w:rPr>
                <w:rFonts w:asciiTheme="minorHAnsi" w:hAnsiTheme="minorHAnsi" w:cstheme="minorHAnsi"/>
                <w:i/>
                <w:iCs/>
                <w:u w:val="single"/>
                <w:lang w:eastAsia="lt-LT"/>
              </w:rPr>
              <w:t>p</w:t>
            </w:r>
            <w:r w:rsidRPr="002C63FA">
              <w:rPr>
                <w:rFonts w:asciiTheme="minorHAnsi" w:hAnsiTheme="minorHAnsi" w:cstheme="minorHAnsi"/>
                <w:i/>
                <w:iCs/>
                <w:u w:val="single"/>
                <w:lang w:eastAsia="lt-LT"/>
              </w:rPr>
              <w:t>rojekto klaid</w:t>
            </w:r>
            <w:r w:rsidR="0077316B" w:rsidRPr="002C63FA">
              <w:rPr>
                <w:rFonts w:asciiTheme="minorHAnsi" w:hAnsiTheme="minorHAnsi" w:cstheme="minorHAnsi"/>
                <w:i/>
                <w:iCs/>
                <w:u w:val="single"/>
                <w:lang w:eastAsia="lt-LT"/>
              </w:rPr>
              <w:t>ų, pastebėtų rangos konkurso ir (</w:t>
            </w:r>
            <w:r w:rsidRPr="002C63FA">
              <w:rPr>
                <w:rFonts w:asciiTheme="minorHAnsi" w:hAnsiTheme="minorHAnsi" w:cstheme="minorHAnsi"/>
                <w:i/>
                <w:iCs/>
                <w:u w:val="single"/>
                <w:lang w:eastAsia="lt-LT"/>
              </w:rPr>
              <w:t>ar</w:t>
            </w:r>
            <w:r w:rsidR="0077316B" w:rsidRPr="002C63FA">
              <w:rPr>
                <w:rFonts w:asciiTheme="minorHAnsi" w:hAnsiTheme="minorHAnsi" w:cstheme="minorHAnsi"/>
                <w:i/>
                <w:iCs/>
                <w:u w:val="single"/>
                <w:lang w:eastAsia="lt-LT"/>
              </w:rPr>
              <w:t>)</w:t>
            </w:r>
            <w:r w:rsidRPr="002C63FA">
              <w:rPr>
                <w:rFonts w:asciiTheme="minorHAnsi" w:hAnsiTheme="minorHAnsi" w:cstheme="minorHAnsi"/>
                <w:i/>
                <w:iCs/>
                <w:u w:val="single"/>
                <w:lang w:eastAsia="lt-LT"/>
              </w:rPr>
              <w:t xml:space="preserve"> statybos metu, taisymai</w:t>
            </w:r>
            <w:r w:rsidRPr="002C63FA">
              <w:rPr>
                <w:rFonts w:asciiTheme="minorHAnsi" w:hAnsiTheme="minorHAnsi" w:cstheme="minorHAnsi"/>
                <w:i/>
                <w:iCs/>
                <w:lang w:eastAsia="lt-LT"/>
              </w:rPr>
              <w:t xml:space="preserve">. Šie pataisymai neapima keitimų ir (arba) papildymų, kurie gali būti daromi užsakovo iniciatyva arba dėl objektyvių nenumatytų aplinkybių. </w:t>
            </w:r>
          </w:p>
          <w:p w14:paraId="2023F242" w14:textId="15C23FD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parengtas </w:t>
            </w:r>
            <w:r w:rsidR="009E3DF5" w:rsidRPr="002C63FA">
              <w:rPr>
                <w:rFonts w:asciiTheme="minorHAnsi" w:hAnsiTheme="minorHAnsi" w:cstheme="minorHAnsi"/>
                <w:i/>
                <w:iCs/>
              </w:rPr>
              <w:t>p</w:t>
            </w:r>
            <w:r w:rsidRPr="002C63FA">
              <w:rPr>
                <w:rFonts w:asciiTheme="minorHAnsi" w:hAnsiTheme="minorHAnsi" w:cstheme="minorHAnsi"/>
                <w:i/>
                <w:iCs/>
              </w:rPr>
              <w:t xml:space="preserve">rojektas turi užtikrinti konkurenciją ir nediskriminuoti tiekėjų (prekių tiekėjų, paslaugų teikėjų, rangovų). </w:t>
            </w:r>
          </w:p>
          <w:p w14:paraId="25AAB6BF" w14:textId="75936EF2"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parengtame </w:t>
            </w:r>
            <w:r w:rsidR="009E3DF5" w:rsidRPr="002C63FA">
              <w:rPr>
                <w:rFonts w:asciiTheme="minorHAnsi" w:hAnsiTheme="minorHAnsi" w:cstheme="minorHAnsi"/>
                <w:i/>
                <w:iCs/>
              </w:rPr>
              <w:t>p</w:t>
            </w:r>
            <w:r w:rsidRPr="002C63FA">
              <w:rPr>
                <w:rFonts w:asciiTheme="minorHAnsi" w:hAnsiTheme="minorHAnsi" w:cstheme="minorHAnsi"/>
                <w:i/>
                <w:iCs/>
              </w:rPr>
              <w:t xml:space="preserve">rojekte </w:t>
            </w:r>
            <w:r w:rsidRPr="002C63FA">
              <w:rPr>
                <w:rFonts w:asciiTheme="minorHAnsi" w:hAnsiTheme="minorHAnsi" w:cstheme="minorHAnsi"/>
                <w:b/>
                <w:i/>
                <w:iCs/>
              </w:rPr>
              <w:t>negali būti</w:t>
            </w:r>
            <w:r w:rsidRPr="002C63FA">
              <w:rPr>
                <w:rFonts w:asciiTheme="minorHAnsi" w:hAnsiTheme="minorHAnsi" w:cstheme="minorHAnsi"/>
                <w:i/>
                <w:iCs/>
              </w:rPr>
              <w:t xml:space="preserve"> nurodytas konkretus modelis ar šaltinis, konkretus procesas, </w:t>
            </w:r>
            <w:r w:rsidRPr="002C63FA">
              <w:rPr>
                <w:rFonts w:asciiTheme="minorHAnsi" w:hAnsiTheme="minorHAnsi" w:cstheme="minorHAnsi"/>
                <w:i/>
                <w:iCs/>
                <w:kern w:val="0"/>
                <w:lang w:eastAsia="lt-LT"/>
              </w:rPr>
              <w:t xml:space="preserve">būdingas konkretaus tiekėjo tiekiamoms prekėms ar teikiamoms paslaugoms, </w:t>
            </w:r>
            <w:r w:rsidRPr="002C63FA">
              <w:rPr>
                <w:rFonts w:asciiTheme="minorHAnsi" w:hAnsiTheme="minorHAnsi" w:cstheme="minorHAnsi"/>
                <w:i/>
                <w:iCs/>
              </w:rPr>
              <w:t xml:space="preserve">ar prekės ženklas, patentas, standartas, sertifikatas, tipai, konkreti kilmė ar gamyba, dėl kurių </w:t>
            </w:r>
            <w:r w:rsidRPr="002C63FA">
              <w:rPr>
                <w:rFonts w:asciiTheme="minorHAnsi" w:hAnsiTheme="minorHAnsi" w:cstheme="minorHAnsi"/>
                <w:i/>
                <w:iCs/>
                <w:kern w:val="0"/>
                <w:lang w:eastAsia="lt-LT"/>
              </w:rPr>
              <w:t>tam tikriems subjektams</w:t>
            </w:r>
            <w:r w:rsidRPr="002C63FA">
              <w:rPr>
                <w:rFonts w:asciiTheme="minorHAnsi" w:eastAsia="Calibri" w:hAnsiTheme="minorHAnsi" w:cstheme="minorHAnsi"/>
              </w:rPr>
              <w:t xml:space="preserve"> </w:t>
            </w:r>
            <w:r w:rsidRPr="002C63FA">
              <w:rPr>
                <w:rFonts w:asciiTheme="minorHAnsi" w:hAnsiTheme="minorHAnsi" w:cstheme="minorHAnsi"/>
                <w:i/>
                <w:iCs/>
              </w:rPr>
              <w:t>ar tam tikriems produktams būtų sudarytos palankesn</w:t>
            </w:r>
            <w:r w:rsidR="004A66A5" w:rsidRPr="002C63FA">
              <w:rPr>
                <w:rFonts w:asciiTheme="minorHAnsi" w:hAnsiTheme="minorHAnsi" w:cstheme="minorHAnsi"/>
                <w:i/>
                <w:iCs/>
              </w:rPr>
              <w:t>ės sąlygos arba jie būtų atmesti</w:t>
            </w:r>
            <w:r w:rsidRPr="002C63FA">
              <w:rPr>
                <w:rFonts w:asciiTheme="minorHAnsi" w:hAnsiTheme="minorHAnsi" w:cstheme="minorHAnsi"/>
                <w:i/>
                <w:iCs/>
              </w:rPr>
              <w:t xml:space="preserve">, taip pat vengtinas pernelyg didelis ir perteklinis projektinių sprendinių detalizavimas, konkrečių techninių brošiūrų kopijos, kurie neleistų užtikrinti plačios konkurencijos. </w:t>
            </w:r>
          </w:p>
          <w:p w14:paraId="21318DDD" w14:textId="77777777" w:rsidR="00E1244B" w:rsidRPr="002C63FA" w:rsidRDefault="00E1244B" w:rsidP="00E1244B">
            <w:pPr>
              <w:jc w:val="both"/>
              <w:rPr>
                <w:rFonts w:asciiTheme="minorHAnsi" w:hAnsiTheme="minorHAnsi" w:cstheme="minorHAnsi"/>
                <w:i/>
                <w:iCs/>
                <w:kern w:val="0"/>
                <w:lang w:eastAsia="lt-LT"/>
              </w:rPr>
            </w:pPr>
          </w:p>
          <w:p w14:paraId="051C0DE9" w14:textId="52963A4C" w:rsidR="00E1244B" w:rsidRPr="002C63FA" w:rsidRDefault="004A66A5" w:rsidP="00E1244B">
            <w:pPr>
              <w:rPr>
                <w:rFonts w:asciiTheme="minorHAnsi" w:hAnsiTheme="minorHAnsi" w:cstheme="minorHAnsi"/>
                <w:i/>
                <w:iCs/>
                <w:u w:val="single"/>
              </w:rPr>
            </w:pPr>
            <w:r w:rsidRPr="002C63FA">
              <w:rPr>
                <w:rFonts w:asciiTheme="minorHAnsi" w:hAnsiTheme="minorHAnsi" w:cstheme="minorHAnsi"/>
                <w:i/>
                <w:iCs/>
                <w:u w:val="single"/>
              </w:rPr>
              <w:t>Pastaba</w:t>
            </w:r>
            <w:r w:rsidR="00E1244B" w:rsidRPr="002C63FA">
              <w:rPr>
                <w:rFonts w:asciiTheme="minorHAnsi" w:hAnsiTheme="minorHAnsi" w:cstheme="minorHAnsi"/>
                <w:i/>
                <w:iCs/>
                <w:u w:val="single"/>
              </w:rPr>
              <w:t xml:space="preserve"> užsakovui dėl statybos darbų pirkimo dokumentų parengimo: </w:t>
            </w:r>
            <w:r w:rsidR="00C80F5F" w:rsidRPr="002C63FA">
              <w:rPr>
                <w:rFonts w:asciiTheme="minorHAnsi" w:hAnsiTheme="minorHAnsi" w:cstheme="minorHAnsi"/>
                <w:i/>
                <w:iCs/>
                <w:u w:val="single"/>
              </w:rPr>
              <w:t xml:space="preserve"> </w:t>
            </w:r>
          </w:p>
          <w:p w14:paraId="204E6715" w14:textId="40E5B505" w:rsidR="00E1244B" w:rsidRPr="002C63FA" w:rsidRDefault="004A66A5" w:rsidP="00E1244B">
            <w:pPr>
              <w:pStyle w:val="CM4"/>
              <w:spacing w:before="60"/>
              <w:jc w:val="both"/>
              <w:rPr>
                <w:rFonts w:asciiTheme="minorHAnsi" w:hAnsiTheme="minorHAnsi" w:cstheme="minorHAnsi"/>
                <w:i/>
                <w:iCs/>
              </w:rPr>
            </w:pPr>
            <w:r w:rsidRPr="002C63FA">
              <w:rPr>
                <w:rFonts w:asciiTheme="minorHAnsi" w:hAnsiTheme="minorHAnsi" w:cstheme="minorHAnsi"/>
                <w:i/>
                <w:iCs/>
              </w:rPr>
              <w:t>Pagal VPĮ, p</w:t>
            </w:r>
            <w:r w:rsidR="0083334F" w:rsidRPr="002C63FA">
              <w:rPr>
                <w:rFonts w:asciiTheme="minorHAnsi" w:hAnsiTheme="minorHAnsi" w:cstheme="minorHAnsi"/>
                <w:i/>
                <w:iCs/>
              </w:rPr>
              <w:t xml:space="preserve">erkant statybos darbus, </w:t>
            </w:r>
            <w:r w:rsidR="00E1244B" w:rsidRPr="002C63FA">
              <w:rPr>
                <w:rFonts w:asciiTheme="minorHAnsi" w:hAnsiTheme="minorHAnsi" w:cstheme="minorHAnsi"/>
                <w:i/>
                <w:iCs/>
              </w:rPr>
              <w:t xml:space="preserve">konkretus modelis ar šaltinis, konkretus procesas ar prekės ženklas, patentas, standartas, sertifikatas, tipai, konkreti kilmė ar gamyba yra leistini nurodyti </w:t>
            </w:r>
            <w:r w:rsidR="00E1244B" w:rsidRPr="002C63FA">
              <w:rPr>
                <w:rFonts w:asciiTheme="minorHAnsi" w:hAnsiTheme="minorHAnsi" w:cstheme="minorHAnsi"/>
                <w:b/>
                <w:i/>
                <w:iCs/>
              </w:rPr>
              <w:t>tik išimties tvarka</w:t>
            </w:r>
            <w:r w:rsidR="00E1244B" w:rsidRPr="002C63FA">
              <w:rPr>
                <w:rFonts w:asciiTheme="minorHAnsi" w:hAnsiTheme="minorHAnsi" w:cstheme="minorHAnsi"/>
                <w:i/>
                <w:iCs/>
              </w:rPr>
              <w:t xml:space="preserve">, kai statybos darbų objekto </w:t>
            </w:r>
            <w:r w:rsidR="00E1244B" w:rsidRPr="002C63FA">
              <w:rPr>
                <w:rFonts w:asciiTheme="minorHAnsi" w:hAnsiTheme="minorHAnsi" w:cstheme="minorHAnsi"/>
                <w:b/>
                <w:i/>
                <w:iCs/>
              </w:rPr>
              <w:t>yra neįmanoma</w:t>
            </w:r>
            <w:r w:rsidR="00E1244B" w:rsidRPr="002C63FA">
              <w:rPr>
                <w:rFonts w:asciiTheme="minorHAnsi" w:hAnsiTheme="minorHAnsi" w:cstheme="minorHAnsi"/>
                <w:i/>
                <w:iCs/>
              </w:rPr>
              <w:t xml:space="preserve"> tiksliai ir suprantamai apibūdinti nei nurodant standartą, techninį liudijimą ar bendrąsias technines specifikacijas, nei apibūdinant norimą rezultatą arba nurodant pirkimo objekto funkcinius reikalavimus. </w:t>
            </w:r>
          </w:p>
          <w:p w14:paraId="7AD55662" w14:textId="40B4BCB7" w:rsidR="00E1244B" w:rsidRPr="002C63FA" w:rsidRDefault="00E1244B" w:rsidP="00E1244B">
            <w:pPr>
              <w:pStyle w:val="CM4"/>
              <w:spacing w:before="60"/>
              <w:jc w:val="both"/>
              <w:rPr>
                <w:rFonts w:asciiTheme="minorHAnsi" w:hAnsiTheme="minorHAnsi" w:cstheme="minorHAnsi"/>
                <w:i/>
                <w:iCs/>
              </w:rPr>
            </w:pPr>
            <w:r w:rsidRPr="002C63FA">
              <w:rPr>
                <w:rFonts w:asciiTheme="minorHAnsi" w:hAnsiTheme="minorHAnsi" w:cstheme="minorHAnsi"/>
                <w:i/>
                <w:iCs/>
              </w:rPr>
              <w:t>Atsižvelgiant į statybos darbų pobūdį,</w:t>
            </w:r>
            <w:r w:rsidR="007672BC" w:rsidRPr="002C63FA">
              <w:rPr>
                <w:rFonts w:asciiTheme="minorHAnsi" w:hAnsiTheme="minorHAnsi" w:cstheme="minorHAnsi"/>
                <w:i/>
                <w:iCs/>
              </w:rPr>
              <w:t xml:space="preserve"> </w:t>
            </w:r>
            <w:r w:rsidRPr="002C63FA">
              <w:rPr>
                <w:rFonts w:asciiTheme="minorHAnsi" w:hAnsiTheme="minorHAnsi" w:cstheme="minorHAnsi"/>
                <w:i/>
                <w:iCs/>
              </w:rPr>
              <w:t>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w:t>
            </w:r>
            <w:r w:rsidR="007672BC" w:rsidRPr="002C63FA">
              <w:rPr>
                <w:rFonts w:asciiTheme="minorHAnsi" w:hAnsiTheme="minorHAnsi" w:cstheme="minorHAnsi"/>
                <w:i/>
                <w:iCs/>
              </w:rPr>
              <w:t>,</w:t>
            </w:r>
            <w:r w:rsidRPr="002C63FA">
              <w:rPr>
                <w:rFonts w:asciiTheme="minorHAnsi" w:hAnsiTheme="minorHAnsi" w:cstheme="minorHAnsi"/>
                <w:i/>
                <w:iCs/>
              </w:rPr>
              <w:t xml:space="preserve"> </w:t>
            </w:r>
            <w:r w:rsidRPr="002C63FA">
              <w:rPr>
                <w:rFonts w:asciiTheme="minorHAnsi" w:hAnsiTheme="minorHAnsi" w:cstheme="minorHAnsi"/>
                <w:b/>
                <w:i/>
                <w:iCs/>
              </w:rPr>
              <w:t>statybos darbus ar produktus praktiškai įmanoma tiksliai ir suprantamai apibūdinti</w:t>
            </w:r>
            <w:r w:rsidRPr="002C63FA">
              <w:rPr>
                <w:rFonts w:asciiTheme="minorHAnsi" w:hAnsiTheme="minorHAnsi" w:cstheme="minorHAnsi"/>
                <w:i/>
                <w:iCs/>
              </w:rPr>
              <w:t xml:space="preserve">. </w:t>
            </w:r>
          </w:p>
          <w:p w14:paraId="2CD0E28C" w14:textId="0250D6E3" w:rsidR="00E1244B" w:rsidRPr="002C63FA" w:rsidRDefault="00E1244B" w:rsidP="007672BC">
            <w:pPr>
              <w:jc w:val="both"/>
              <w:rPr>
                <w:rFonts w:asciiTheme="minorHAnsi" w:hAnsiTheme="minorHAnsi" w:cstheme="minorHAnsi"/>
              </w:rPr>
            </w:pPr>
            <w:r w:rsidRPr="002C63FA">
              <w:rPr>
                <w:rFonts w:asciiTheme="minorHAnsi" w:hAnsiTheme="minorHAnsi" w:cstheme="minorHAnsi"/>
                <w:i/>
                <w:iCs/>
              </w:rPr>
              <w:t xml:space="preserve">Jeigu projektuotojas pagal savo profesinę kompetenciją nusprendė, kad negali </w:t>
            </w:r>
            <w:r w:rsidR="00814324" w:rsidRPr="002C63FA">
              <w:rPr>
                <w:rFonts w:asciiTheme="minorHAnsi" w:hAnsiTheme="minorHAnsi" w:cstheme="minorHAnsi"/>
                <w:i/>
                <w:iCs/>
              </w:rPr>
              <w:t>p</w:t>
            </w:r>
            <w:r w:rsidRPr="002C63FA">
              <w:rPr>
                <w:rFonts w:asciiTheme="minorHAnsi" w:hAnsiTheme="minorHAnsi" w:cstheme="minorHAnsi"/>
                <w:i/>
                <w:iCs/>
              </w:rPr>
              <w:t xml:space="preserve">rojekte kitaip apibūdinti statybos darbų objekto, nei nurodydamas konkretų modelį ar prekės ženklą, standartą, sertifikatą, jis turi </w:t>
            </w:r>
            <w:r w:rsidRPr="002C63FA">
              <w:rPr>
                <w:rFonts w:asciiTheme="minorHAnsi" w:hAnsiTheme="minorHAnsi" w:cstheme="minorHAnsi"/>
                <w:b/>
                <w:i/>
                <w:iCs/>
              </w:rPr>
              <w:t xml:space="preserve">tokį savo sprendimą pagrįsti užsakovui </w:t>
            </w:r>
            <w:r w:rsidRPr="002C63FA">
              <w:rPr>
                <w:rFonts w:asciiTheme="minorHAnsi" w:hAnsiTheme="minorHAnsi" w:cstheme="minorHAnsi"/>
                <w:i/>
                <w:iCs/>
              </w:rPr>
              <w:t xml:space="preserve">prieš jam priimant ir patvirtinant </w:t>
            </w:r>
            <w:r w:rsidR="00814324" w:rsidRPr="002C63FA">
              <w:rPr>
                <w:rFonts w:asciiTheme="minorHAnsi" w:hAnsiTheme="minorHAnsi" w:cstheme="minorHAnsi"/>
                <w:i/>
                <w:iCs/>
              </w:rPr>
              <w:t>p</w:t>
            </w:r>
            <w:r w:rsidRPr="002C63FA">
              <w:rPr>
                <w:rFonts w:asciiTheme="minorHAnsi" w:hAnsiTheme="minorHAnsi" w:cstheme="minorHAnsi"/>
                <w:i/>
                <w:iCs/>
              </w:rPr>
              <w:t xml:space="preserve">rojektą. Šiuo atveju toks nurodymas pateikiamas įrašant žodžius „arba lygiavertis“. Toks įrašas gali būti pateikiamas tiek prie paties nurodymo tiesiogiai, tiek bendrosiose </w:t>
            </w:r>
            <w:r w:rsidR="00814324" w:rsidRPr="002C63FA">
              <w:rPr>
                <w:rFonts w:asciiTheme="minorHAnsi" w:hAnsiTheme="minorHAnsi" w:cstheme="minorHAnsi"/>
                <w:i/>
                <w:iCs/>
              </w:rPr>
              <w:t>p</w:t>
            </w:r>
            <w:r w:rsidRPr="002C63FA">
              <w:rPr>
                <w:rFonts w:asciiTheme="minorHAnsi" w:hAnsiTheme="minorHAnsi" w:cstheme="minorHAnsi"/>
                <w:i/>
                <w:iCs/>
              </w:rPr>
              <w:t>rojekto techninėse specifikacij</w:t>
            </w:r>
            <w:r w:rsidR="007672BC" w:rsidRPr="002C63FA">
              <w:rPr>
                <w:rFonts w:asciiTheme="minorHAnsi" w:hAnsiTheme="minorHAnsi" w:cstheme="minorHAnsi"/>
                <w:i/>
                <w:iCs/>
              </w:rPr>
              <w:t xml:space="preserve">ose, </w:t>
            </w:r>
            <w:r w:rsidR="007672BC" w:rsidRPr="002C63FA">
              <w:rPr>
                <w:rFonts w:asciiTheme="minorHAnsi" w:hAnsiTheme="minorHAnsi" w:cstheme="minorHAnsi"/>
                <w:i/>
                <w:iCs/>
              </w:rPr>
              <w:lastRenderedPageBreak/>
              <w:t>tiek pirkimo dokumentuose</w:t>
            </w:r>
            <w:r w:rsidR="00621301" w:rsidRPr="002C63FA">
              <w:rPr>
                <w:rFonts w:asciiTheme="minorHAnsi" w:hAnsiTheme="minorHAnsi" w:cstheme="minorHAnsi"/>
                <w:i/>
                <w:iCs/>
              </w:rPr>
              <w:t>.</w:t>
            </w:r>
          </w:p>
        </w:tc>
      </w:tr>
      <w:tr w:rsidR="00A50ED7" w:rsidRPr="00A50ED7" w14:paraId="595847CF" w14:textId="77777777" w:rsidTr="00787835">
        <w:tc>
          <w:tcPr>
            <w:tcW w:w="885" w:type="dxa"/>
            <w:tcBorders>
              <w:top w:val="single" w:sz="4" w:space="0" w:color="auto"/>
              <w:left w:val="single" w:sz="4" w:space="0" w:color="auto"/>
              <w:bottom w:val="single" w:sz="4" w:space="0" w:color="auto"/>
              <w:right w:val="single" w:sz="4" w:space="0" w:color="auto"/>
            </w:tcBorders>
          </w:tcPr>
          <w:p w14:paraId="7D91DF8E" w14:textId="77777777" w:rsidR="00E1244B" w:rsidRPr="00A50ED7" w:rsidRDefault="00E1244B" w:rsidP="00433C54">
            <w:pPr>
              <w:jc w:val="both"/>
              <w:rPr>
                <w:rFonts w:asciiTheme="minorHAnsi" w:hAnsiTheme="minorHAnsi" w:cstheme="minorHAnsi"/>
              </w:rPr>
            </w:pPr>
            <w:r w:rsidRPr="00A50ED7">
              <w:rPr>
                <w:rFonts w:asciiTheme="minorHAnsi" w:hAnsiTheme="minorHAnsi" w:cstheme="minorHAnsi"/>
              </w:rPr>
              <w:lastRenderedPageBreak/>
              <w:t>2</w:t>
            </w:r>
            <w:r w:rsidR="00433C54"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03A3B93" w14:textId="094B1FFC" w:rsidR="00E1244B" w:rsidRPr="00A50ED7" w:rsidRDefault="00E1244B" w:rsidP="00E1244B">
            <w:pPr>
              <w:rPr>
                <w:rFonts w:asciiTheme="minorHAnsi" w:hAnsiTheme="minorHAnsi" w:cstheme="minorHAnsi"/>
                <w:b/>
              </w:rPr>
            </w:pPr>
            <w:r w:rsidRPr="00A50ED7">
              <w:rPr>
                <w:rFonts w:asciiTheme="minorHAnsi" w:hAnsiTheme="minorHAnsi" w:cstheme="minorHAnsi"/>
                <w:b/>
              </w:rPr>
              <w:t>K</w:t>
            </w:r>
            <w:r w:rsidR="000E7529" w:rsidRPr="00A50ED7">
              <w:rPr>
                <w:rFonts w:asciiTheme="minorHAnsi" w:hAnsiTheme="minorHAnsi" w:cstheme="minorHAnsi"/>
                <w:b/>
              </w:rPr>
              <w:t>itos (papildomos, jeigu užsakomos)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4C9101CA" w14:textId="6885E8A2"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20.1. Turi būti įvertinti galiojančių teritorijų planavimo dokumentų reikalavimai. </w:t>
            </w:r>
          </w:p>
          <w:p w14:paraId="39B06FAC" w14:textId="64BF6FC2" w:rsidR="00E1244B" w:rsidRPr="00ED594F" w:rsidRDefault="002C63FA" w:rsidP="00E1244B">
            <w:pPr>
              <w:jc w:val="both"/>
              <w:rPr>
                <w:rFonts w:asciiTheme="minorHAnsi" w:hAnsiTheme="minorHAnsi" w:cstheme="minorHAnsi"/>
              </w:rPr>
            </w:pPr>
            <w:r w:rsidRPr="00ED594F">
              <w:rPr>
                <w:rFonts w:asciiTheme="minorHAnsi" w:hAnsiTheme="minorHAnsi" w:cstheme="minorHAnsi"/>
              </w:rPr>
              <w:t>20.2. Projektiniai inžineriniai geologiniai ir geotechniniai tyrimai (IGG) (vadovaujantis STR 1.04.02:2011) ir kiti tyrimai, reikalingi projektiniams sprendiniams įgyvendinti. Projektuotojas parengia IGG techninę užduotį, užsako ir apmoka IGG ir kitus tyrimus.</w:t>
            </w:r>
          </w:p>
          <w:p w14:paraId="0194AA45" w14:textId="77777777"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20.3. Geodeziniai topografiniai tyrimai, reikalingi projektiniams sprendiniams įgyvendinti. Projektuotojas užsako ir apmoka topografinę nuotrauką; projektavimo eigoje, esant būtinybei, ją papildo. Topografinėje nuotraukoje būtina nurodyti taškų visas tris koordinates (x, y, z). </w:t>
            </w:r>
          </w:p>
          <w:p w14:paraId="3434B6CA" w14:textId="28234DC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20.4. 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patikslinimas Statytojo (Užsakovo) vardu. </w:t>
            </w:r>
          </w:p>
          <w:p w14:paraId="11263060" w14:textId="4100E86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20.5. Turi būti įvertinti statybos vietoje esantys lauko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kamerų iškėlimą, patraukimą ir t.t. </w:t>
            </w:r>
          </w:p>
          <w:p w14:paraId="7250547A" w14:textId="23807114"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20.6. Projektuotojas turi parengti projektinių pasiūlymų rengimo užduotį ir ją suderinti su Kauno miesto savivaldybės administracijos Vyriausiojo miesto architekto skyriumi jei privaloma. </w:t>
            </w:r>
          </w:p>
          <w:p w14:paraId="52055344" w14:textId="20CA70E0"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20.7. Projektuotojas turi parengti, suderinti su Statytoju (Užsakovu) ir atlikti parengtų projektinių pasiūlymų derinimą ir viešinimą teisės aktų nustatyta tvarka. Statytojo (Užsakovo) funkcijos, apibrėžtos STR 1.04.04:2017 „Statinio projektavimas, projekto ekspertizė“ VIII. sk. “Visuomenės informavimas apie numatomą statinių (jų dalių) projektavimą ir visuomenės dalyvavimas svarstant statinių (jų dalių) projektinius pasiūlymus“ deleguojamos Projektuotojui. </w:t>
            </w:r>
          </w:p>
          <w:p w14:paraId="1F7A12C8" w14:textId="3CD09B3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20.8. Parengtų ir teisės aktų nustatyta tvarka suderintų projektinių pasiūlymų pagrindu Projektuotojas gauna specialiuosius reikalavimus. </w:t>
            </w:r>
          </w:p>
          <w:p w14:paraId="1710BBED" w14:textId="74D53DA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20.9. </w:t>
            </w:r>
            <w:r w:rsidR="009C1636" w:rsidRPr="00ED594F">
              <w:rPr>
                <w:rFonts w:asciiTheme="minorHAnsi" w:hAnsiTheme="minorHAnsi" w:cstheme="minorHAnsi"/>
              </w:rPr>
              <w:t xml:space="preserve">Esant poreikiui, </w:t>
            </w:r>
            <w:r w:rsidR="009C1636">
              <w:rPr>
                <w:rFonts w:asciiTheme="minorHAnsi" w:hAnsiTheme="minorHAnsi" w:cstheme="minorHAnsi"/>
              </w:rPr>
              <w:t>Valstybinės žemės patikėtinio Kauno miesto savivaldybės</w:t>
            </w:r>
            <w:r w:rsidR="009C1636" w:rsidRPr="00ED594F">
              <w:rPr>
                <w:rFonts w:asciiTheme="minorHAnsi" w:hAnsiTheme="minorHAnsi" w:cstheme="minorHAnsi"/>
              </w:rPr>
              <w:t xml:space="preserve"> leidimo projektuoti ir statyti susisiekimo komunikacijas, inžinerinius tinklus ir kitus statinius valstybinėje </w:t>
            </w:r>
            <w:r w:rsidR="009C1636" w:rsidRPr="00ED594F">
              <w:rPr>
                <w:rFonts w:asciiTheme="minorHAnsi" w:hAnsiTheme="minorHAnsi" w:cstheme="minorHAnsi"/>
              </w:rPr>
              <w:lastRenderedPageBreak/>
              <w:t xml:space="preserve">žemėje ir/ar šalia sklypo ribos gavimas. </w:t>
            </w:r>
            <w:r w:rsidR="009C1636">
              <w:rPr>
                <w:rFonts w:asciiTheme="minorHAnsi" w:hAnsiTheme="minorHAnsi" w:cstheme="minorHAnsi"/>
              </w:rPr>
              <w:t xml:space="preserve">Patikėtinio </w:t>
            </w:r>
            <w:r w:rsidR="009C1636" w:rsidRPr="00ED594F">
              <w:rPr>
                <w:rFonts w:asciiTheme="minorHAnsi" w:hAnsiTheme="minorHAnsi" w:cstheme="minorHAnsi"/>
              </w:rPr>
              <w:t>sutikimas turi būti gautas iki projekto patalpinimo į IS „Infostatyba“.</w:t>
            </w:r>
          </w:p>
          <w:p w14:paraId="56D12E01" w14:textId="5876545A" w:rsidR="002C63FA" w:rsidRPr="00ED594F" w:rsidRDefault="002C63FA" w:rsidP="00E1244B">
            <w:pPr>
              <w:jc w:val="both"/>
              <w:rPr>
                <w:rFonts w:asciiTheme="minorHAnsi" w:hAnsiTheme="minorHAnsi" w:cstheme="minorHAnsi"/>
              </w:rPr>
            </w:pPr>
            <w:r w:rsidRPr="00ED594F">
              <w:rPr>
                <w:rFonts w:asciiTheme="minorHAnsi" w:hAnsiTheme="minorHAnsi" w:cstheme="minorHAnsi"/>
              </w:rPr>
              <w:t>20.10. Turi būti gauti kaimyninių sklypų savininkų (naudotojų) sutikimai projektuoti ir statyti susisiekimo komunikacijas ir inžinerinius tinklus (jeigu tokie reikalingi).</w:t>
            </w:r>
          </w:p>
          <w:p w14:paraId="4523DB9A" w14:textId="244FBBE5" w:rsidR="00C3242F" w:rsidRPr="00ED594F" w:rsidRDefault="00C3242F" w:rsidP="00E1244B">
            <w:pPr>
              <w:jc w:val="both"/>
              <w:rPr>
                <w:rFonts w:asciiTheme="minorHAnsi" w:hAnsiTheme="minorHAnsi" w:cstheme="minorHAnsi"/>
              </w:rPr>
            </w:pPr>
            <w:r w:rsidRPr="00ED594F">
              <w:rPr>
                <w:rFonts w:asciiTheme="minorHAnsi" w:hAnsiTheme="minorHAnsi" w:cstheme="minorHAnsi"/>
              </w:rPr>
              <w:t>20</w:t>
            </w:r>
            <w:r w:rsidR="002C63FA" w:rsidRPr="00ED594F">
              <w:rPr>
                <w:rFonts w:asciiTheme="minorHAnsi" w:hAnsiTheme="minorHAnsi" w:cstheme="minorHAnsi"/>
              </w:rPr>
              <w:t>.11. Visų kitų darbų, susijusių su prisijungimo sąlygose, specialiuose reikalavimuose apibrėžtais reikalavimais, derinimo metu derinimo institucijų iškeltais (pvz.: sklypo, inžinerinių</w:t>
            </w:r>
            <w:r w:rsidRPr="00ED594F">
              <w:rPr>
                <w:rFonts w:asciiTheme="minorHAnsi" w:hAnsiTheme="minorHAnsi" w:cstheme="minorHAnsi"/>
              </w:rPr>
              <w:t xml:space="preserve">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20.12</w:t>
            </w:r>
            <w:r w:rsidR="00227B68">
              <w:rPr>
                <w:rFonts w:asciiTheme="minorHAnsi" w:hAnsiTheme="minorHAnsi" w:cstheme="minorHAnsi"/>
              </w:rPr>
              <w:t>.</w:t>
            </w:r>
            <w:r w:rsidRPr="00ED594F">
              <w:rPr>
                <w:rFonts w:asciiTheme="minorHAnsi" w:hAnsiTheme="minorHAnsi" w:cstheme="minorHAnsi"/>
              </w:rPr>
              <w:t xml:space="preserve"> Projekto eigoje įgyvendinamų Projekto sprendinių pateikimas ir aptarimas su Statytoju (Užsakovu) visą sutarties įgyvendinimo laikotarpį. Statytojui (Užsakovui) pareikalavus, Projektuotojas turės pateikti Projekto sprendinių išaiškinimus, patikslinimus bei kitą Projekto įgyvendinimui reikalingą informaciją raštu. Projektų sprendiniai turi būti ekonomiškai pagrįsti ir racionalūs, Statytojui (Užsakovui) pareikalavus, Projektuotojas turės raštu pateikti projektinių sprendinių parinkimo motyvus ir jų ekonominį pagrindimą, atliktą palyginus skirtingų sprendinių skaičiuojamąją kainą, galimus eksploatavimo kaštus, tvarų išteklių naudojimą ir kt. </w:t>
            </w:r>
          </w:p>
          <w:p w14:paraId="7605ED64" w14:textId="26100E00" w:rsidR="00C3242F" w:rsidRPr="00ED594F" w:rsidRDefault="00C3242F" w:rsidP="00E1244B">
            <w:pPr>
              <w:jc w:val="both"/>
              <w:rPr>
                <w:rFonts w:asciiTheme="minorHAnsi" w:hAnsiTheme="minorHAnsi" w:cstheme="minorHAnsi"/>
              </w:rPr>
            </w:pPr>
            <w:r w:rsidRPr="00ED594F">
              <w:rPr>
                <w:rFonts w:asciiTheme="minorHAnsi" w:hAnsiTheme="minorHAnsi" w:cstheme="minorHAnsi"/>
              </w:rPr>
              <w:t>20.13. Projekto dokumentacijos (apibrėžtos STR 1.04.04:2017 122.1. punkte</w:t>
            </w:r>
            <w:r w:rsidR="00ED594F" w:rsidRPr="00ED594F">
              <w:rPr>
                <w:rFonts w:asciiTheme="minorHAnsi" w:hAnsiTheme="minorHAnsi" w:cstheme="minorHAnsi"/>
              </w:rPr>
              <w:t>)</w:t>
            </w:r>
            <w:r w:rsidRPr="00ED594F">
              <w:rPr>
                <w:rFonts w:asciiTheme="minorHAnsi" w:hAnsiTheme="minorHAnsi" w:cstheme="minorHAnsi"/>
              </w:rPr>
              <w:t xml:space="preserve">, gavus Statytojo (Užsakovo) pateikimas bendrajai projekto ir specialiajai (jeigu reikia) ekspertizei atlikti. Projektuotojas privalo pataisyti Projektą pagal ekspertizės akte nurodytas privalomas pastabas projektavimo darbų sutartyje nustatytu laiku be papildomo apmokėjimo. Pataisytą Projektą gavus bendrosios projekto ekspertizės aktą su išvada, kad Projektą galima tvirtinti, Projektuotojas teikia Statytojui (Užsakovui) tvirtinti. </w:t>
            </w:r>
          </w:p>
          <w:p w14:paraId="7A312A1E" w14:textId="103C990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20.14. Patvirtinto Projekto patalpinimas į Lietuvos Respublikos statybos leidimų ir statybos valstybinės priežiūros informacinę sistemą „Infostatyba“. Projektuotojas privalo pataisyti Projektą pagal derinančių institucijų pastabas be papildomo apmokėjimo. </w:t>
            </w:r>
          </w:p>
          <w:p w14:paraId="5BD80F1E" w14:textId="5EAC5D77" w:rsidR="002C63FA" w:rsidRPr="00ED594F" w:rsidRDefault="00C3242F" w:rsidP="00E1244B">
            <w:pPr>
              <w:jc w:val="both"/>
              <w:rPr>
                <w:rFonts w:asciiTheme="minorHAnsi" w:hAnsiTheme="minorHAnsi" w:cstheme="minorHAnsi"/>
              </w:rPr>
            </w:pPr>
            <w:r w:rsidRPr="00ED594F">
              <w:rPr>
                <w:rFonts w:asciiTheme="minorHAnsi" w:hAnsiTheme="minorHAnsi" w:cstheme="minorHAnsi"/>
              </w:rPr>
              <w:t>20.15. Statybą leidžiančių dokumentų gavimas (Statytojo (Užsakovo) vardu) ir apmokėjimas.</w:t>
            </w:r>
          </w:p>
          <w:p w14:paraId="2B6363D8" w14:textId="0AD1757E"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20.16. Projektuotojas privalo parengti Projektą taip, kad nebūtų prieštaravimų ir neatitikimų skirtingose projekto dalyse. Tuo atveju, jei tokie neatitikimai bus nustatyti vykdant rangos darbų konkursą arba statybos metu, Projektuotojas privalo nedelsiant koreguoti dokumentaciją taip, kad nebūtų pažeisti teisėti Statytojo (Užsakovo) interesai. Visi pakeitimai turi būti registruojami atskiroje laisvos formos lentelėje. </w:t>
            </w:r>
          </w:p>
          <w:p w14:paraId="64EE6593"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20.17. Projektinės dokumentacijos klaidų, prieštaravimų, </w:t>
            </w:r>
            <w:r w:rsidRPr="00ED594F">
              <w:rPr>
                <w:rFonts w:asciiTheme="minorHAnsi" w:hAnsiTheme="minorHAnsi" w:cstheme="minorHAnsi"/>
              </w:rPr>
              <w:lastRenderedPageBreak/>
              <w:t xml:space="preserve">neatitikimų normatyviniams dokumentams, projekto sprendinių ir sudedamųjų dalių tarpusavio nesuderinamumo ir/ar prieštaravimų, blogų projekto sprendinių neatlygintinas taisymas viso sutarties galiojimo metu. Statytojui (Užsakovui) patyrus nuostolių, Projektuotojas atlygina žalą įstatymų nustatyta tvarka. </w:t>
            </w:r>
          </w:p>
          <w:p w14:paraId="19218157"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20.18. Viso sutarties galiojimo metu (iki statinio pripažinimo tinkamu naudoti datos) Statytojui (Užsakovui) užsakius pakartotinę Projekto ekspertizę, Projektuotojas privalo pataisyti Projektą pagal derinančių pastabas be papildomo apmokėjimo. 20.19. Statytojui (Užsakovui)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 </w:t>
            </w:r>
          </w:p>
          <w:p w14:paraId="387B6959" w14:textId="730A916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20.20. Statytojui (Užsakovui) paprašius, Projektuotojas privalo atsakyti į Rangos darbų viešojo pirkimo konkurso metu pateiktus klausimus susijusius su projekto sprendiniais. Projektuotojas įsipareigoja ne vėliau kaip per 2 (dvi) darbo dienas raštu atsakyti Statytojo (Užsakovo) elektroninėmis priemonėmis pateiktus užklausimus. </w:t>
            </w:r>
          </w:p>
          <w:p w14:paraId="5D19CDB4" w14:textId="587EB333"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20.21. Projektuotojas privalo Projektą tikslinti/taisyti jo klaidas ir neatitikimus iki statybos darbų pradžios ir statybos rangos metu, įskaitant visus reikalingus Projekto sprendinius pagrindžiančius skaičiavimus (energetinio naudingumo klasės, konstrukcijų ir kitų sudedamųjų projekto dalių sprendinius pagrindžiantys skaičiavimai). Statytojui (Užsakovui) pareikalavus Projektuotojas privalo pateikti konkrečius skaičiavimus, kurių rezultatai yra Projekto sudedamųjų dalių aiškinamuosiuose raštuose arba brėžiniuose. </w:t>
            </w:r>
          </w:p>
          <w:p w14:paraId="1784747B" w14:textId="27601782"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20.22. Visi kiti darbai, tyrimai ir vertinimai, kurie gali būti pagrįstai laikomi būtinais statinio, inžinerinių tinklų projektinių sprendinių, Projekto parengimui, statybą leidžiančių dokumentų gavimui turi būti atlikti nepriklausomai nuo to ar jie apibūdinami šiame dokumente, ar ne. </w:t>
            </w:r>
          </w:p>
          <w:p w14:paraId="4A20021F" w14:textId="5D2A808B" w:rsidR="002C63FA" w:rsidRPr="00ED594F" w:rsidRDefault="00C3242F" w:rsidP="00E1244B">
            <w:pPr>
              <w:jc w:val="both"/>
              <w:rPr>
                <w:rFonts w:asciiTheme="minorHAnsi" w:hAnsiTheme="minorHAnsi" w:cstheme="minorHAnsi"/>
              </w:rPr>
            </w:pPr>
            <w:r w:rsidRPr="00ED594F">
              <w:rPr>
                <w:rFonts w:asciiTheme="minorHAnsi" w:hAnsiTheme="minorHAnsi" w:cstheme="minorHAnsi"/>
              </w:rPr>
              <w:t>20.2</w:t>
            </w:r>
            <w:r w:rsidR="009C1636">
              <w:rPr>
                <w:rFonts w:asciiTheme="minorHAnsi" w:hAnsiTheme="minorHAnsi" w:cstheme="minorHAnsi"/>
              </w:rPr>
              <w:t>3</w:t>
            </w:r>
            <w:r w:rsidRPr="00ED594F">
              <w:rPr>
                <w:rFonts w:asciiTheme="minorHAnsi" w:hAnsiTheme="minorHAnsi" w:cstheme="minorHAnsi"/>
              </w:rPr>
              <w:t>. Statybos darbus (pagal Projektuotojo parengtą techninį darbo projektą) atliksiantis rangovas bus atrinktas konkurso būdu. Projektuotojas įsipareigoja teikti nuolatines nemokamas konsultacijas ir paaiškinimus atrinktam rangovui Projekto įgyvendinimo klausimais visą laikotarpį iki statinio pripažinimo tinkamu naudoti momento.</w:t>
            </w:r>
          </w:p>
          <w:p w14:paraId="5A12A0F0" w14:textId="77777777" w:rsidR="002C63FA" w:rsidRPr="00ED594F" w:rsidRDefault="002C63FA" w:rsidP="00E1244B">
            <w:pPr>
              <w:jc w:val="both"/>
              <w:rPr>
                <w:rFonts w:asciiTheme="minorHAnsi" w:hAnsiTheme="minorHAnsi" w:cstheme="minorHAnsi"/>
                <w:highlight w:val="yellow"/>
              </w:rPr>
            </w:pPr>
          </w:p>
          <w:p w14:paraId="0401D624" w14:textId="393D0B9C" w:rsidR="002C63FA" w:rsidRPr="00ED594F" w:rsidRDefault="00BF4D30" w:rsidP="00E1244B">
            <w:pPr>
              <w:jc w:val="both"/>
              <w:rPr>
                <w:rFonts w:asciiTheme="minorHAnsi" w:hAnsiTheme="minorHAnsi" w:cstheme="minorHAnsi"/>
              </w:rPr>
            </w:pPr>
            <w:r w:rsidRPr="00ED594F">
              <w:rPr>
                <w:rFonts w:asciiTheme="minorHAnsi" w:hAnsiTheme="minorHAnsi" w:cstheme="minorHAnsi"/>
              </w:rPr>
              <w:t>Jeigu projektą numatoma panaudoti perkant ir atliekant statybos darbus pagal fiksuoto vienetinio įkainio kainodarą, gali</w:t>
            </w:r>
          </w:p>
          <w:p w14:paraId="77E8BE3C" w14:textId="7122666B"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būti prašoma, kad Projektuotojas kartu su projektu parengtu ir pateiktu statybos rangos sutarties dokumentą – ECXEL formatu darbų kiekių žiniaraščius. </w:t>
            </w:r>
            <w:r w:rsidR="00693CF5" w:rsidRPr="00ED594F">
              <w:rPr>
                <w:rFonts w:asciiTheme="minorHAnsi" w:hAnsiTheme="minorHAnsi" w:cstheme="minorHAnsi"/>
              </w:rPr>
              <w:t xml:space="preserve"> </w:t>
            </w:r>
          </w:p>
          <w:p w14:paraId="70FAFA22"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Jeigu projektą numatoma panaudoti perkant ir atliekant statybos darbus pagal fiksuotos bendros sumos kainos </w:t>
            </w:r>
            <w:r w:rsidRPr="00ED594F">
              <w:rPr>
                <w:rFonts w:asciiTheme="minorHAnsi" w:hAnsiTheme="minorHAnsi" w:cstheme="minorHAnsi"/>
              </w:rPr>
              <w:lastRenderedPageBreak/>
              <w:t xml:space="preserve">kainodarą, gali būti prašoma kartu su projektu parengti taip pat ir statybos rangos sutarties dokumentą – Veiklos sąrašą. </w:t>
            </w:r>
          </w:p>
          <w:p w14:paraId="224A64EC"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b/>
                <w:bCs/>
              </w:rPr>
              <w:t>Darbų kiekių žiniaraštis</w:t>
            </w:r>
            <w:r w:rsidRPr="00ED594F">
              <w:rPr>
                <w:rFonts w:asciiTheme="minorHAnsi" w:hAnsiTheme="minorHAnsi" w:cstheme="minorHAnsi"/>
              </w:rPr>
              <w:t xml:space="preserve"> – taip pavadintas darbų (su kiekiais) žiniaraštis, kuris detaliai numato pamatuojamus atskirų vienetinių statybos baigtinių darbų, kurių apimtis apibrėžta projekte (techninėse specifikacijose, aiškinamuosiuose raštuose, brėžiniuose), kiekius su rangovo siūlomais vienetiniais įkainiais. Kiekiai gali būti matuojami vienetų skaičiumi, ilgiu, plotu, tūriu, svoriu ar laiku ir pan. Pateikimo forma, ECXEL formatu, derinama su Užsakovu ir pritaikoma viešųjų pirkimų procedūroms. </w:t>
            </w:r>
          </w:p>
          <w:p w14:paraId="68608196" w14:textId="675AD280" w:rsidR="00883B08" w:rsidRPr="00ED594F" w:rsidRDefault="00BF4D30" w:rsidP="001300EA">
            <w:pPr>
              <w:jc w:val="both"/>
              <w:rPr>
                <w:rFonts w:asciiTheme="minorHAnsi" w:hAnsiTheme="minorHAnsi" w:cstheme="minorHAnsi"/>
                <w:b/>
                <w:bCs/>
                <w:highlight w:val="yellow"/>
              </w:rPr>
            </w:pPr>
            <w:r w:rsidRPr="00ED594F">
              <w:rPr>
                <w:rFonts w:asciiTheme="minorHAnsi" w:hAnsiTheme="minorHAnsi" w:cstheme="minorHAnsi"/>
                <w:b/>
                <w:bCs/>
              </w:rPr>
              <w:t>Veiklų sąrašas</w:t>
            </w:r>
            <w:r w:rsidRPr="00ED594F">
              <w:rPr>
                <w:rFonts w:asciiTheme="minorHAnsi" w:hAnsiTheme="minorHAnsi" w:cstheme="minorHAnsi"/>
              </w:rPr>
              <w:t xml:space="preserve"> – arba Kainų sąrašas ar Darbų sąrašas – taip pavadintas darbų (be kiekių) žiniaraštis, kuris nurodo pagrindines bendro statybos darbo, kurio apimtis apibrėžta projekte (techninėse specifikacijose, aiškinamuosiuose raštuose, brėžiniuose), veiklas ir joms priskirtinas rangovo siūlomas sumas su galutine bendra suma.</w:t>
            </w:r>
          </w:p>
        </w:tc>
      </w:tr>
      <w:tr w:rsidR="00A50ED7" w:rsidRPr="00A50ED7" w14:paraId="6C2E8077" w14:textId="77777777" w:rsidTr="00787835">
        <w:tc>
          <w:tcPr>
            <w:tcW w:w="885" w:type="dxa"/>
            <w:tcBorders>
              <w:top w:val="single" w:sz="4" w:space="0" w:color="auto"/>
              <w:left w:val="single" w:sz="4" w:space="0" w:color="auto"/>
              <w:bottom w:val="single" w:sz="4" w:space="0" w:color="auto"/>
              <w:right w:val="single" w:sz="4" w:space="0" w:color="auto"/>
            </w:tcBorders>
          </w:tcPr>
          <w:p w14:paraId="2AC7B4C1"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6E20D0" w14:textId="1AF2883D" w:rsidR="00E1244B" w:rsidRPr="00232700" w:rsidRDefault="00E1244B" w:rsidP="00E1244B">
            <w:pPr>
              <w:rPr>
                <w:rFonts w:asciiTheme="minorHAnsi" w:hAnsiTheme="minorHAnsi" w:cstheme="minorHAnsi"/>
              </w:rPr>
            </w:pPr>
            <w:r w:rsidRPr="00232700">
              <w:rPr>
                <w:rFonts w:asciiTheme="minorHAnsi" w:hAnsiTheme="minorHAnsi" w:cstheme="minorHAnsi"/>
                <w:b/>
              </w:rPr>
              <w:t>P</w:t>
            </w:r>
            <w:r w:rsidR="000E7529" w:rsidRPr="00232700">
              <w:rPr>
                <w:rFonts w:asciiTheme="minorHAnsi" w:hAnsiTheme="minorHAnsi" w:cstheme="minorHAnsi"/>
                <w:b/>
              </w:rPr>
              <w:t>rojekto vykdymo priežiūra</w:t>
            </w:r>
            <w:r w:rsidR="000E7529" w:rsidRPr="00232700">
              <w:rPr>
                <w:rFonts w:asciiTheme="minorHAnsi" w:hAnsiTheme="minorHAnsi" w:cstheme="minorHAnsi"/>
              </w:rPr>
              <w:t xml:space="preserve"> </w:t>
            </w:r>
          </w:p>
          <w:p w14:paraId="7DED9716" w14:textId="70F5EA1E" w:rsidR="00E1244B" w:rsidRPr="00A50ED7" w:rsidRDefault="00E1244B" w:rsidP="00E1244B">
            <w:pPr>
              <w:rPr>
                <w:rFonts w:asciiTheme="minorHAnsi" w:hAnsiTheme="minorHAnsi" w:cstheme="minorHAnsi"/>
                <w:b/>
                <w:i/>
              </w:rPr>
            </w:pPr>
          </w:p>
        </w:tc>
        <w:tc>
          <w:tcPr>
            <w:tcW w:w="6379" w:type="dxa"/>
            <w:tcBorders>
              <w:top w:val="single" w:sz="4" w:space="0" w:color="auto"/>
              <w:left w:val="single" w:sz="4" w:space="0" w:color="auto"/>
              <w:bottom w:val="single" w:sz="4" w:space="0" w:color="auto"/>
              <w:right w:val="single" w:sz="4" w:space="0" w:color="auto"/>
            </w:tcBorders>
          </w:tcPr>
          <w:p w14:paraId="58758C76" w14:textId="77777777"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21.1. Projektuotojas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Projektuotojas. </w:t>
            </w:r>
          </w:p>
          <w:p w14:paraId="0B113F74" w14:textId="35640D2C"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21.2. Statinio Projekto vykdymo priežiūra turi būti vykdoma vadovaujantis STR 1.06.01:2016 „Statybos darbai. Statinio statybos priežiūra“ VI skyriumi “Statinio projekto vykdymo priežiūros tvarkos aprašas”, kitais teisės aktais. </w:t>
            </w:r>
          </w:p>
          <w:p w14:paraId="53365064" w14:textId="185F60E8"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21.3. Privaloma visų statinio Projekto sudedamųjų dalių sprendinių vykdymo priežiūra, kurią vykdo statinio Projektą parengęs Projektuotojas. </w:t>
            </w:r>
          </w:p>
          <w:p w14:paraId="39AA434E"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21.4. Iki statinio statybos pradžios Projektuotojas Statytojui (Užsakovui) pateikia ir suderina: </w:t>
            </w:r>
          </w:p>
          <w:p w14:paraId="0C3828B3"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a. Kalendorinį statinio projekto vykdymo priežiūros darbų grafiką, vykdomo eigą ir metodų aprašymą; </w:t>
            </w:r>
          </w:p>
          <w:p w14:paraId="6B214C78" w14:textId="53E4D124" w:rsidR="00BF4D30" w:rsidRPr="00ED594F" w:rsidRDefault="00BF4D30" w:rsidP="00E1244B">
            <w:pPr>
              <w:jc w:val="both"/>
              <w:rPr>
                <w:rFonts w:asciiTheme="minorHAnsi" w:hAnsiTheme="minorHAnsi" w:cstheme="minorHAnsi"/>
              </w:rPr>
            </w:pPr>
            <w:r w:rsidRPr="00ED594F">
              <w:rPr>
                <w:rFonts w:asciiTheme="minorHAnsi" w:hAnsiTheme="minorHAnsi" w:cstheme="minorHAnsi"/>
              </w:rPr>
              <w:t>b. Statinio projekto vykdymo priežiūros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7DAFBE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Lankymosi statybvietėje laiką ir tvarką. Projektuotojas visu projekto vykdymo priežiūros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šalys susitartų kitaip), o, esant pagrįstam Statytojo (Užsakovo) nurodymui, ir dažniau. Lankymosi statybvietėje ir projekto vykdymo priežiūros </w:t>
            </w:r>
            <w:r w:rsidRPr="00ED594F">
              <w:rPr>
                <w:rFonts w:asciiTheme="minorHAnsi" w:hAnsiTheme="minorHAnsi" w:cstheme="minorHAnsi"/>
              </w:rPr>
              <w:lastRenderedPageBreak/>
              <w:t xml:space="preserve">rezultatai privalo būti fiksuojami Statybos žurnale. </w:t>
            </w:r>
          </w:p>
          <w:p w14:paraId="7BF7B14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21.5. 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vadovas atsako už pareigų vykdymą ir teisių naudojimą ar nepasinaudojimą jomis įstatymų nustatyta tvarka. </w:t>
            </w:r>
          </w:p>
          <w:p w14:paraId="4231B6EB"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21.6. Projektuotojas privalo vykdyti tik Statytojo (Užsakovo) pateiktus nurodymus, jei jie neprieštarauja galiojantiems Lietuvos Respublikos teisės aktams. </w:t>
            </w:r>
          </w:p>
          <w:p w14:paraId="0E58163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21.7. Projektuotojas privalo organizuoti ir neatlygintinai atlikti pastebėtų statinio Projekto sprendinių klaidų taisymą. </w:t>
            </w:r>
          </w:p>
          <w:p w14:paraId="6C6E93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21.8. Statinio projekto vykdymo priežiūros metu atliekami statinio Projekto sprendinių keitimai atliekami STR 1.04.04:2017 „Statinio projektavimas, projekto ekspertizė“ VI skyriuje nustatyta tvarka. </w:t>
            </w:r>
          </w:p>
          <w:p w14:paraId="05128D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21.9. Statinio projekto vykdymo priežiūros metu atliekami statinio Projekto sprendinių keitimai turi būti įregistruojami Statybos darbų žurnale. Statytojui (Užsakovui) nurodžius Projektuotojas privalės pildyti elektroninį statybos žurnalą. 21.10.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Statytoju (Užsakovu) raštu. </w:t>
            </w:r>
          </w:p>
          <w:p w14:paraId="4E70D29E"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21.11. Projektuotojas privalo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 </w:t>
            </w:r>
          </w:p>
          <w:p w14:paraId="74374721" w14:textId="5049E80F" w:rsidR="00BF4D30" w:rsidRPr="00ED594F" w:rsidRDefault="00341E6A" w:rsidP="00E1244B">
            <w:pPr>
              <w:jc w:val="both"/>
              <w:rPr>
                <w:rFonts w:asciiTheme="minorHAnsi" w:hAnsiTheme="minorHAnsi" w:cstheme="minorHAnsi"/>
              </w:rPr>
            </w:pPr>
            <w:r w:rsidRPr="00ED594F">
              <w:rPr>
                <w:rFonts w:asciiTheme="minorHAnsi" w:hAnsiTheme="minorHAnsi" w:cstheme="minorHAnsi"/>
              </w:rPr>
              <w:t>21.12. Visu projekto vykdymo priežiūros laikotarpiu Projektuotojas privalo:</w:t>
            </w:r>
          </w:p>
          <w:p w14:paraId="2388F9ED"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Teikti patarimus (įskaitant ir privalomus nurodymus) ir bet kokius paaiškinimus statybos rangovams (subrangovams); </w:t>
            </w:r>
          </w:p>
          <w:p w14:paraId="74D78B0A"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b. Teikti rekomendacijas ir imtis visų būtinų veiksmų, užtikrinant statinio statybos ir apdailos darbų kokybę ir atitiktį projektui; </w:t>
            </w:r>
          </w:p>
          <w:p w14:paraId="2A96448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Imtis visų būtinų veiksmų siekiant ištaisyti statinio statybos ir apdailos darbų klaidas; </w:t>
            </w:r>
          </w:p>
          <w:p w14:paraId="70C97177"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d. Teikti rekomendacijas Statytojui (Užsakovui) tais atvejais, kai rangovas (subrangovai) nevykdo Projektuotojo rekomendacijų ir/ar nurodymų (kai rangovas (subrangovai) pažeidžia </w:t>
            </w:r>
            <w:r w:rsidRPr="00ED594F">
              <w:rPr>
                <w:rFonts w:asciiTheme="minorHAnsi" w:hAnsiTheme="minorHAnsi" w:cstheme="minorHAnsi"/>
              </w:rPr>
              <w:lastRenderedPageBreak/>
              <w:t xml:space="preserve">Projektuotojo ar Statytojo (Užsakovo) teises; </w:t>
            </w:r>
          </w:p>
          <w:p w14:paraId="1EEFE937" w14:textId="5D39193C" w:rsidR="00341E6A" w:rsidRPr="00ED594F" w:rsidRDefault="00341E6A" w:rsidP="00E1244B">
            <w:pPr>
              <w:jc w:val="both"/>
              <w:rPr>
                <w:rFonts w:asciiTheme="minorHAnsi" w:hAnsiTheme="minorHAnsi" w:cstheme="minorHAnsi"/>
              </w:rPr>
            </w:pPr>
            <w:r w:rsidRPr="00ED594F">
              <w:rPr>
                <w:rFonts w:asciiTheme="minorHAnsi" w:hAnsiTheme="minorHAnsi" w:cstheme="minorHAnsi"/>
              </w:rPr>
              <w:t>e.</w:t>
            </w:r>
            <w:r w:rsidR="00227B68">
              <w:rPr>
                <w:rFonts w:asciiTheme="minorHAnsi" w:hAnsiTheme="minorHAnsi" w:cstheme="minorHAnsi"/>
              </w:rPr>
              <w:t xml:space="preserve"> </w:t>
            </w:r>
            <w:r w:rsidRPr="00ED594F">
              <w:rPr>
                <w:rFonts w:asciiTheme="minorHAnsi" w:hAnsiTheme="minorHAnsi" w:cstheme="minorHAnsi"/>
              </w:rPr>
              <w:t xml:space="preserve">Esant pagrįstam Statytojo (Užsakovo) prašymui, Projektuotojas privalo dalyvauti visuose gamybiniuose, koordinaciniuose, darbiniuose ir kt. susirinkimuose ar pasitarimuose, kuriuose sprendžiami su projekto įgyvendinimu susiję klausimai; </w:t>
            </w:r>
          </w:p>
          <w:p w14:paraId="4DF9D724"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f. Atlikti visus kitus veiksmus, numatytus galiojančiuose teisės aktuose, reglamentuojančiuose statinio projekto vykdymo priežiūrą, taip pat būtinus jos tinkamam užtikrinimui. </w:t>
            </w:r>
          </w:p>
          <w:p w14:paraId="3CACD540"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g. Dalyvauti statinio užbaigimo procedūrose, statinio pripažinimo tinkamu naudoti Komisijos darbe, kartu su rangovu parengti visa būtiną dokumentaciją, kuri teikiama Komisijos darbui ir LR IS „Infostatyba“ statybos užbaigimo procedūroms atlikti. </w:t>
            </w:r>
          </w:p>
          <w:p w14:paraId="482EAAA5"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21.13. Projektuotojas įsipareigoja teikti Statytojui (Užsakovui) projekto vykdymo priežiūros ataskaitas: </w:t>
            </w:r>
          </w:p>
          <w:p w14:paraId="00335D9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Tarpinės ataskaitos rengiamos ne rečiau kaip kas 3 mėnesiai. Jose glaustai aprašoma statinio projekto vykdymo priežiūros eiga, rekomendacijos ir išvados dėl vykdomų darbų atitikimo projekto sprendiniams, pateikiamos pastabos įrašytos statybos žurnale ir/ar pateiktos oficialiais pranešimais, užpildoma ir pateikiama statinio projekto (visų sudedamųjų dalių) projektinių sprendinių pakeitimų lentelė. Tarpinės ataskaitos rengiamos ir anglų kalba. Statytojui (Užsakovui) patikrinus ir patvirtinus ataskaitą Projektuotojas teikia sąskaitą už tinkamai atliktas paslaugas; </w:t>
            </w:r>
          </w:p>
          <w:p w14:paraId="229BCF72" w14:textId="41554B37" w:rsidR="00BF4D30" w:rsidRPr="00ED594F" w:rsidRDefault="00341E6A" w:rsidP="00E1244B">
            <w:pPr>
              <w:jc w:val="both"/>
              <w:rPr>
                <w:rFonts w:asciiTheme="minorHAnsi" w:hAnsiTheme="minorHAnsi" w:cstheme="minorHAnsi"/>
              </w:rPr>
            </w:pPr>
            <w:r w:rsidRPr="00ED594F">
              <w:rPr>
                <w:rFonts w:asciiTheme="minorHAnsi" w:hAnsiTheme="minorHAnsi" w:cstheme="minorHAnsi"/>
              </w:rPr>
              <w:t>b. Baigiamoji ataskaita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Projektuotojas kartu su statybos rangovu suformuoja ir kėlimui į LR IS „Infostatyba“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Projektuotojui gavus statinio</w:t>
            </w:r>
          </w:p>
          <w:p w14:paraId="4B3B6BBC"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statybos užbaigimo dokumentą teisės aktų nustatyta tvarka. </w:t>
            </w:r>
          </w:p>
          <w:p w14:paraId="54834163" w14:textId="77777777" w:rsidR="00341E6A" w:rsidRPr="00ED594F" w:rsidRDefault="00341E6A" w:rsidP="00E1244B">
            <w:pPr>
              <w:jc w:val="both"/>
              <w:rPr>
                <w:rFonts w:asciiTheme="minorHAnsi" w:hAnsiTheme="minorHAnsi" w:cstheme="minorHAnsi"/>
              </w:rPr>
            </w:pPr>
          </w:p>
          <w:p w14:paraId="7E85C048" w14:textId="69030D4C" w:rsidR="00E1244B" w:rsidRPr="00ED594F" w:rsidRDefault="00341E6A" w:rsidP="00F10510">
            <w:pPr>
              <w:jc w:val="both"/>
              <w:rPr>
                <w:rFonts w:asciiTheme="minorHAnsi" w:hAnsiTheme="minorHAnsi" w:cstheme="minorHAnsi"/>
              </w:rPr>
            </w:pPr>
            <w:r w:rsidRPr="00ED594F">
              <w:rPr>
                <w:rFonts w:asciiTheme="minorHAnsi" w:hAnsiTheme="minorHAnsi" w:cstheme="minorHAnsi"/>
              </w:rPr>
              <w:t>Statinio projekto vykdymo priežiūros pabaiga laikoma statybos užbaigimo dokumento surašymo diena.</w:t>
            </w:r>
          </w:p>
        </w:tc>
      </w:tr>
      <w:tr w:rsidR="00A50ED7" w:rsidRPr="00A50ED7" w14:paraId="11FCD058" w14:textId="77777777" w:rsidTr="00787835">
        <w:tc>
          <w:tcPr>
            <w:tcW w:w="885" w:type="dxa"/>
            <w:tcBorders>
              <w:top w:val="single" w:sz="4" w:space="0" w:color="auto"/>
              <w:left w:val="single" w:sz="4" w:space="0" w:color="auto"/>
              <w:bottom w:val="single" w:sz="4" w:space="0" w:color="auto"/>
              <w:right w:val="single" w:sz="4" w:space="0" w:color="auto"/>
            </w:tcBorders>
          </w:tcPr>
          <w:p w14:paraId="4F034E3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CDD617C" w14:textId="3458FAA6"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0E7529" w:rsidRPr="00A50ED7">
              <w:rPr>
                <w:rFonts w:asciiTheme="minorHAnsi" w:hAnsiTheme="minorHAnsi" w:cstheme="minorHAns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6D0D370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22.1. Projektuotojas Paslaugas teikti pradeda įsigaliojus Sutarčiai. Parengia Projektinius pasiūlymus, suderina ir jei būtina gauna statybą leidžiantį dokumentą teisės aktų nustatyta tvarka.</w:t>
            </w:r>
          </w:p>
          <w:p w14:paraId="729EE9AD" w14:textId="53C175A3" w:rsidR="00714111" w:rsidRPr="00ED594F" w:rsidRDefault="00714111" w:rsidP="00714111">
            <w:pPr>
              <w:jc w:val="both"/>
              <w:rPr>
                <w:rFonts w:asciiTheme="minorHAnsi" w:hAnsiTheme="minorHAnsi" w:cstheme="minorHAnsi"/>
              </w:rPr>
            </w:pPr>
            <w:r w:rsidRPr="00ED594F">
              <w:rPr>
                <w:rFonts w:asciiTheme="minorHAnsi" w:hAnsiTheme="minorHAnsi" w:cstheme="minorHAnsi"/>
              </w:rPr>
              <w:t>22.</w:t>
            </w:r>
            <w:r w:rsidR="00341E6A" w:rsidRPr="00ED594F">
              <w:rPr>
                <w:rFonts w:asciiTheme="minorHAnsi" w:hAnsiTheme="minorHAnsi" w:cstheme="minorHAnsi"/>
              </w:rPr>
              <w:t xml:space="preserve">2. </w:t>
            </w:r>
            <w:r w:rsidRPr="00ED594F">
              <w:rPr>
                <w:rFonts w:asciiTheme="minorHAnsi" w:hAnsiTheme="minorHAnsi" w:cstheme="minorHAnsi"/>
              </w:rPr>
              <w:t>Supaprastintą</w:t>
            </w:r>
            <w:r w:rsidR="00341E6A" w:rsidRPr="00ED594F">
              <w:rPr>
                <w:rFonts w:asciiTheme="minorHAnsi" w:hAnsiTheme="minorHAnsi" w:cstheme="minorHAnsi"/>
              </w:rPr>
              <w:t xml:space="preserve"> statybos projektą  Projektuotojas parengia ir perduoda Užsakovui (įskaitant Projektinių pasiūlymų </w:t>
            </w:r>
            <w:r w:rsidR="00341E6A" w:rsidRPr="00ED594F">
              <w:rPr>
                <w:rFonts w:asciiTheme="minorHAnsi" w:hAnsiTheme="minorHAnsi" w:cstheme="minorHAnsi"/>
              </w:rPr>
              <w:lastRenderedPageBreak/>
              <w:t>parengimą, statybą leidžiančio dokumento ir ekspertizės akto gavimą) per 6 (</w:t>
            </w:r>
            <w:r w:rsidRPr="00ED594F">
              <w:rPr>
                <w:rFonts w:asciiTheme="minorHAnsi" w:hAnsiTheme="minorHAnsi" w:cstheme="minorHAnsi"/>
              </w:rPr>
              <w:t>šešis</w:t>
            </w:r>
            <w:r w:rsidR="00341E6A" w:rsidRPr="00ED594F">
              <w:rPr>
                <w:rFonts w:asciiTheme="minorHAnsi" w:hAnsiTheme="minorHAnsi" w:cstheme="minorHAnsi"/>
              </w:rPr>
              <w:t>) mėnesi</w:t>
            </w:r>
            <w:r w:rsidRPr="00ED594F">
              <w:rPr>
                <w:rFonts w:asciiTheme="minorHAnsi" w:hAnsiTheme="minorHAnsi" w:cstheme="minorHAnsi"/>
              </w:rPr>
              <w:t>us</w:t>
            </w:r>
            <w:r w:rsidR="00341E6A" w:rsidRPr="00ED594F">
              <w:rPr>
                <w:rFonts w:asciiTheme="minorHAnsi" w:hAnsiTheme="minorHAnsi" w:cstheme="minorHAnsi"/>
              </w:rPr>
              <w:t xml:space="preserve"> nuo Sutarties įsigaliojimo dienos. </w:t>
            </w:r>
          </w:p>
          <w:p w14:paraId="5E77CE83" w14:textId="77777777" w:rsidR="00714111" w:rsidRPr="00ED594F" w:rsidRDefault="00714111" w:rsidP="00E1244B">
            <w:pPr>
              <w:jc w:val="both"/>
              <w:rPr>
                <w:rFonts w:asciiTheme="minorHAnsi" w:hAnsiTheme="minorHAnsi" w:cstheme="minorHAnsi"/>
              </w:rPr>
            </w:pPr>
            <w:r w:rsidRPr="00ED594F">
              <w:rPr>
                <w:rFonts w:asciiTheme="minorHAnsi" w:hAnsiTheme="minorHAnsi" w:cstheme="minorHAnsi"/>
              </w:rPr>
              <w:t>22.3</w:t>
            </w:r>
            <w:r w:rsidR="00341E6A" w:rsidRPr="00ED594F">
              <w:rPr>
                <w:rFonts w:asciiTheme="minorHAnsi" w:hAnsiTheme="minorHAnsi" w:cstheme="minorHAnsi"/>
              </w:rPr>
              <w:t>. Projektuotojas įsipareigoja visą rangos darbų laikotarpį, nuo rangos darbų pradžios iki rangos darbų užbaigimo įforminimo teisės aktų nustatyta tvarka, vykdyti projekto vykdymo priežiūros paslaugą.</w:t>
            </w:r>
          </w:p>
          <w:p w14:paraId="4FF5564E" w14:textId="108CC9C1" w:rsidR="0086524E" w:rsidRPr="00ED594F" w:rsidRDefault="00341E6A" w:rsidP="00F10510">
            <w:pPr>
              <w:jc w:val="both"/>
              <w:rPr>
                <w:rFonts w:asciiTheme="minorHAnsi" w:hAnsiTheme="minorHAnsi" w:cstheme="minorHAnsi"/>
                <w:u w:val="single"/>
              </w:rPr>
            </w:pPr>
            <w:r w:rsidRPr="00ED594F">
              <w:rPr>
                <w:rFonts w:asciiTheme="minorHAnsi" w:hAnsiTheme="minorHAnsi" w:cstheme="minorHAnsi"/>
              </w:rPr>
              <w:t xml:space="preserve"> Kartu su pasiūlymu gali būti prašoma pateikti kalendorinį paslaugų teikimo grafiką.</w:t>
            </w:r>
          </w:p>
        </w:tc>
      </w:tr>
      <w:tr w:rsidR="00A50ED7" w:rsidRPr="00A50ED7"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1F4D40B" w14:textId="77777777" w:rsidR="000E7529" w:rsidRPr="00ED594F" w:rsidRDefault="000E7529" w:rsidP="000E7529">
            <w:pPr>
              <w:jc w:val="center"/>
              <w:rPr>
                <w:rFonts w:asciiTheme="minorHAnsi" w:hAnsiTheme="minorHAnsi" w:cstheme="minorHAnsi"/>
                <w:b/>
              </w:rPr>
            </w:pPr>
          </w:p>
          <w:p w14:paraId="29D8F3A2" w14:textId="21F275B8"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III SKYRIUS</w:t>
            </w:r>
          </w:p>
          <w:p w14:paraId="6A0216BD" w14:textId="77777777"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REIKALAVIMAI PROJEKTAVIMO PASLAUGOMS</w:t>
            </w:r>
          </w:p>
          <w:p w14:paraId="135DF57B" w14:textId="6D9AE2F7" w:rsidR="000E7529" w:rsidRPr="00ED594F" w:rsidRDefault="000E7529" w:rsidP="000E7529">
            <w:pPr>
              <w:jc w:val="center"/>
              <w:rPr>
                <w:rFonts w:asciiTheme="minorHAnsi" w:hAnsiTheme="minorHAnsi" w:cstheme="minorHAnsi"/>
              </w:rPr>
            </w:pPr>
          </w:p>
        </w:tc>
      </w:tr>
      <w:tr w:rsidR="00A50ED7" w:rsidRPr="00A50ED7" w14:paraId="7B48AE92" w14:textId="77777777" w:rsidTr="00787835">
        <w:tc>
          <w:tcPr>
            <w:tcW w:w="885" w:type="dxa"/>
            <w:tcBorders>
              <w:top w:val="single" w:sz="4" w:space="0" w:color="auto"/>
              <w:left w:val="single" w:sz="4" w:space="0" w:color="auto"/>
              <w:bottom w:val="single" w:sz="4" w:space="0" w:color="auto"/>
              <w:right w:val="single" w:sz="4" w:space="0" w:color="auto"/>
            </w:tcBorders>
          </w:tcPr>
          <w:p w14:paraId="7123386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F38AE3F" w14:textId="74BE45E0" w:rsidR="00E1244B" w:rsidRPr="00A50ED7" w:rsidRDefault="00E1244B" w:rsidP="00E1244B">
            <w:pPr>
              <w:rPr>
                <w:rFonts w:asciiTheme="minorHAnsi" w:hAnsiTheme="minorHAnsi" w:cstheme="minorHAnsi"/>
                <w:b/>
              </w:rPr>
            </w:pPr>
            <w:r w:rsidRPr="00A50ED7">
              <w:rPr>
                <w:rFonts w:asciiTheme="minorHAnsi" w:hAnsiTheme="minorHAnsi" w:cstheme="minorHAnsi"/>
                <w:b/>
              </w:rPr>
              <w:t>S</w:t>
            </w:r>
            <w:r w:rsidR="000E7529" w:rsidRPr="00A50ED7">
              <w:rPr>
                <w:rFonts w:asciiTheme="minorHAnsi" w:hAnsiTheme="minorHAnsi" w:cstheme="minorHAns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59816881"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Projektas rengiamas vadovaujantis: </w:t>
            </w:r>
          </w:p>
          <w:p w14:paraId="51B20BDE"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 ir normatyviniais statinio saugos ir paskirties dokumentais. </w:t>
            </w:r>
          </w:p>
          <w:p w14:paraId="79C53E93"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23.2. Projektas turi būti rengiamas naudojant licencijuotą projektavimo programinę įrangą. </w:t>
            </w:r>
          </w:p>
          <w:p w14:paraId="022BCF4B"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23.3. Projekte naudojamų teisės aktų, normatyvinių statybos techninių dokumentų ir kt. dokumentų aktualumas pagal statybos įstatymo 24 straipsnio 24 punktą. </w:t>
            </w:r>
          </w:p>
          <w:p w14:paraId="62CF4526"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23.4. Rengiant projektą vadovautis šia projektavimo užduotimi, Statybos įstatymo 24 straipsnio 3 dalyje išvardintais privalomaisiais statinio projekto rengimo dokumentais. </w:t>
            </w:r>
          </w:p>
          <w:p w14:paraId="1A617F8C"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23.5. 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 </w:t>
            </w:r>
          </w:p>
          <w:p w14:paraId="4D85D411" w14:textId="77777777" w:rsidR="00E1244B"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23.6. Iki statybą leidžiančio dokumento išdavimo pasikeitus teisės aktams, turi būti laikomasi aktualių teisės aktų redakcijų. 23.7.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14:paraId="0F6C981F" w14:textId="1E36F786" w:rsidR="009B5D73" w:rsidRPr="00ED594F" w:rsidRDefault="009B5D73" w:rsidP="003502C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planuojamos ūkinės veiklos poveikio aplinkai vertinimo įstatymu;</w:t>
            </w:r>
          </w:p>
          <w:p w14:paraId="5414954F" w14:textId="5C6480B9" w:rsidR="009B5D73" w:rsidRPr="00ED594F" w:rsidRDefault="009B5D73" w:rsidP="003502C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specialiųjų žemės sąlygų naudojimo įstatymas;</w:t>
            </w:r>
          </w:p>
          <w:p w14:paraId="34B0CC72" w14:textId="37432151" w:rsidR="009B5D73" w:rsidRPr="00ED594F" w:rsidRDefault="009B5D73" w:rsidP="003502C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statybos įstatymas;</w:t>
            </w:r>
          </w:p>
          <w:p w14:paraId="5248DC04" w14:textId="362EB3D2" w:rsidR="0067616F" w:rsidRPr="00ED594F" w:rsidRDefault="0067616F" w:rsidP="0067616F">
            <w:pPr>
              <w:pStyle w:val="ListParagraph"/>
              <w:numPr>
                <w:ilvl w:val="1"/>
                <w:numId w:val="45"/>
              </w:numPr>
              <w:tabs>
                <w:tab w:val="left" w:pos="730"/>
              </w:tabs>
              <w:spacing w:after="0" w:line="240" w:lineRule="auto"/>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teritorijų planavimo įstatymas</w:t>
            </w:r>
          </w:p>
          <w:p w14:paraId="4CFEE296" w14:textId="77777777" w:rsidR="0067616F" w:rsidRPr="00ED594F" w:rsidRDefault="0067616F" w:rsidP="0067616F">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Statybos techninis reglamentas STR 1.01.08:2002 „Statinio statybos rūšys“; </w:t>
            </w:r>
          </w:p>
          <w:p w14:paraId="5C54C1A1"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227B68">
              <w:rPr>
                <w:rFonts w:eastAsia="Lucida Sans Unicode" w:cstheme="minorHAnsi"/>
                <w:noProof w:val="0"/>
                <w:kern w:val="1"/>
                <w:sz w:val="24"/>
                <w:szCs w:val="24"/>
                <w:lang w:eastAsia="ar-SA"/>
              </w:rPr>
              <w:lastRenderedPageBreak/>
              <w:t>S</w:t>
            </w:r>
            <w:r w:rsidRPr="00ED594F">
              <w:rPr>
                <w:rFonts w:eastAsia="Lucida Sans Unicode" w:cstheme="minorHAnsi"/>
                <w:noProof w:val="0"/>
                <w:kern w:val="1"/>
                <w:sz w:val="24"/>
                <w:szCs w:val="24"/>
                <w:lang w:eastAsia="ar-SA"/>
              </w:rPr>
              <w:t>tatybos techninis reglamentas STR 1.01.03:2017„Statinių klasifikavimas“;</w:t>
            </w:r>
          </w:p>
          <w:p w14:paraId="5F68DD24"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1.04.02:2011 „Geologiniai (geotechniniai) tyrimai“;</w:t>
            </w:r>
          </w:p>
          <w:p w14:paraId="5EDF178A"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1.04.04:2017 „Statinio projektavimas, projekto ekspertizė“;</w:t>
            </w:r>
          </w:p>
          <w:p w14:paraId="0CB34BAB"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52C1738E"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1.06.01:2016 „Statybos darbai, statinio statybos priežiūra“;</w:t>
            </w:r>
          </w:p>
          <w:p w14:paraId="426F6004"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2.03.01:2019 „Statinių prieinamumas“;</w:t>
            </w:r>
          </w:p>
          <w:p w14:paraId="55E8D14B"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2.06.04:2014 „Gatvės ir vietinės reikšmės keliai. Bendrieji reikalavimai“;</w:t>
            </w:r>
          </w:p>
          <w:p w14:paraId="3CF41105"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1.07.03:2017 „Statinių techninės ir naudojimo priežiūros tvarka. Naujų Nekilnojamojo turto kadastro objektų (inžinerinių statinių) formavimo tvarka:</w:t>
            </w:r>
          </w:p>
          <w:p w14:paraId="60E0069F"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Techninis reglamentas GKTR 2.08.01:2000 „Statybiniai inžineriniai geodeziniai tyrinėjimai“;</w:t>
            </w:r>
          </w:p>
          <w:p w14:paraId="387B5469"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Automobilių kelių standartizuotų dangų konstrukcijų projektavimo taisyklėmis KPT SDK 19;</w:t>
            </w:r>
          </w:p>
          <w:p w14:paraId="0B7BFBC6"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R IGGT 15 „Automobilių kelių inžinerinių geologinių ir geotechninių bei statinio tyrimo rekomendacijos“;</w:t>
            </w:r>
          </w:p>
          <w:p w14:paraId="68D1C47E" w14:textId="526C0989"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nekilnojamojo turto kadastro įstatymas;</w:t>
            </w:r>
          </w:p>
          <w:p w14:paraId="1F7E3E09"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želdynų įstatymas;</w:t>
            </w:r>
          </w:p>
          <w:p w14:paraId="65BF8122" w14:textId="77777777" w:rsidR="002751D4"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2007 m. gruodžio 21 d. įsakymu Nr. D1-694 patvirtintas Viešųjų ir atskirųjų želdynų plotų normų ir priklausomųjų želdynų plotų normų apskaičiavimo tvarkos aprašas;</w:t>
            </w:r>
          </w:p>
          <w:p w14:paraId="4DD0A771" w14:textId="4208C6CD" w:rsidR="009B5D73" w:rsidRPr="00ED594F" w:rsidRDefault="009B5D73" w:rsidP="002751D4">
            <w:pPr>
              <w:pStyle w:val="ListParagraph"/>
              <w:numPr>
                <w:ilvl w:val="1"/>
                <w:numId w:val="45"/>
              </w:numPr>
              <w:tabs>
                <w:tab w:val="left" w:pos="730"/>
              </w:tabs>
              <w:ind w:right="175"/>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2010 m. kovo 15 d. įsakymu Nr. D1-193 patvirtintos Želdinių apsaugos, vykdant statybos darbus, taisyklės.</w:t>
            </w:r>
          </w:p>
          <w:p w14:paraId="58B47F5A" w14:textId="77777777" w:rsidR="009B5D73" w:rsidRPr="00ED594F" w:rsidRDefault="009B5D73" w:rsidP="009B5D73">
            <w:pPr>
              <w:tabs>
                <w:tab w:val="left" w:pos="599"/>
              </w:tabs>
              <w:ind w:right="175"/>
              <w:jc w:val="both"/>
              <w:rPr>
                <w:rFonts w:asciiTheme="minorHAnsi" w:hAnsiTheme="minorHAnsi" w:cstheme="minorHAnsi"/>
              </w:rPr>
            </w:pPr>
            <w:r w:rsidRPr="00ED594F">
              <w:rPr>
                <w:rFonts w:asciiTheme="minorHAnsi" w:hAnsiTheme="minorHAnsi" w:cstheme="minorHAnsi"/>
              </w:rPr>
              <w:t xml:space="preserve">      Kitais teisės aktais, reglamentuojančiais susisiekimo komunikacijų ir inžinerinių tinklų projektavimo veiklą;</w:t>
            </w:r>
          </w:p>
          <w:p w14:paraId="1D986ADF" w14:textId="5C4C5D43" w:rsidR="009B5D73" w:rsidRPr="00ED594F" w:rsidRDefault="009B5D73" w:rsidP="00F10510">
            <w:pPr>
              <w:jc w:val="both"/>
              <w:rPr>
                <w:rFonts w:cstheme="minorHAnsi"/>
              </w:rPr>
            </w:pPr>
            <w:r w:rsidRPr="00ED594F">
              <w:rPr>
                <w:rFonts w:asciiTheme="minorHAnsi" w:hAnsiTheme="minorHAnsi" w:cstheme="minorHAnsi"/>
              </w:rPr>
              <w:t xml:space="preserve">      Pasikeitus įstatymų ir kitų teisės aktų, reglamentuojančių perkamas paslaugas, nuostatoms ir reikalavimams, paslaugų teikėjas turi vykdyti sutartį pagal galiojančius teisės aktus, tačiau apie tai turi informuoti Užsakovą.</w:t>
            </w:r>
          </w:p>
        </w:tc>
      </w:tr>
      <w:tr w:rsidR="00A50ED7" w:rsidRPr="00A50ED7" w14:paraId="25C0103B" w14:textId="77777777" w:rsidTr="00787835">
        <w:tc>
          <w:tcPr>
            <w:tcW w:w="885" w:type="dxa"/>
            <w:tcBorders>
              <w:top w:val="single" w:sz="4" w:space="0" w:color="auto"/>
              <w:left w:val="single" w:sz="4" w:space="0" w:color="auto"/>
              <w:bottom w:val="single" w:sz="4" w:space="0" w:color="auto"/>
              <w:right w:val="single" w:sz="4" w:space="0" w:color="auto"/>
            </w:tcBorders>
          </w:tcPr>
          <w:p w14:paraId="2E5E14C5"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4F9B9C" w14:textId="1DCDFB26" w:rsidR="00E1244B" w:rsidRPr="00A50ED7" w:rsidRDefault="00370AEC" w:rsidP="00650D9C">
            <w:pPr>
              <w:rPr>
                <w:rFonts w:asciiTheme="minorHAnsi" w:hAnsiTheme="minorHAnsi" w:cstheme="minorHAnsi"/>
                <w:b/>
              </w:rPr>
            </w:pPr>
            <w:r w:rsidRPr="00A50ED7">
              <w:rPr>
                <w:rFonts w:asciiTheme="minorHAnsi" w:hAnsiTheme="minorHAnsi" w:cstheme="minorHAnsi"/>
                <w:b/>
              </w:rPr>
              <w:t xml:space="preserve">Statinio informacinio modeliavimo (angl. </w:t>
            </w:r>
            <w:r w:rsidRPr="00E87619">
              <w:rPr>
                <w:rFonts w:asciiTheme="minorHAnsi" w:hAnsiTheme="minorHAnsi" w:cstheme="minorHAnsi"/>
                <w:b/>
                <w:i/>
              </w:rPr>
              <w:t>Building Information Modelling</w:t>
            </w:r>
            <w:r w:rsidR="00E87619">
              <w:rPr>
                <w:rFonts w:asciiTheme="minorHAnsi" w:hAnsiTheme="minorHAnsi" w:cstheme="minorHAnsi"/>
                <w:b/>
              </w:rPr>
              <w:t>)</w:t>
            </w:r>
            <w:r w:rsidRPr="00A50ED7">
              <w:rPr>
                <w:rFonts w:asciiTheme="minorHAnsi" w:hAnsiTheme="minorHAnsi" w:cstheme="minorHAnsi"/>
                <w:b/>
              </w:rPr>
              <w:t xml:space="preserve"> </w:t>
            </w:r>
            <w:r w:rsidR="00E87619">
              <w:rPr>
                <w:rFonts w:asciiTheme="minorHAnsi" w:hAnsiTheme="minorHAnsi" w:cstheme="minorHAnsi"/>
                <w:b/>
              </w:rPr>
              <w:t>(toliau </w:t>
            </w:r>
            <w:r w:rsidRPr="00A50ED7">
              <w:rPr>
                <w:rFonts w:asciiTheme="minorHAnsi" w:hAnsiTheme="minorHAnsi" w:cstheme="minorHAnsi"/>
                <w:b/>
              </w:rPr>
              <w:t>– BIM)</w:t>
            </w:r>
            <w:r w:rsidR="00E1244B" w:rsidRPr="00A50ED7">
              <w:rPr>
                <w:rFonts w:asciiTheme="minorHAnsi" w:hAnsiTheme="minorHAnsi" w:cstheme="minorHAnsi"/>
                <w:b/>
              </w:rPr>
              <w:t xml:space="preserve"> </w:t>
            </w:r>
            <w:r w:rsidR="000E7529" w:rsidRPr="00650D9C">
              <w:rPr>
                <w:rFonts w:asciiTheme="minorHAnsi" w:hAnsiTheme="minorHAnsi" w:cstheme="minorHAnsi"/>
                <w:b/>
              </w:rPr>
              <w:t>reikalavimai</w:t>
            </w:r>
            <w:r w:rsidR="00852614" w:rsidRPr="00650D9C">
              <w:rPr>
                <w:rFonts w:asciiTheme="minorHAnsi" w:hAnsiTheme="minorHAnsi" w:cstheme="minorHAnsi"/>
                <w:b/>
              </w:rPr>
              <w:t>,</w:t>
            </w:r>
            <w:r w:rsidR="000E7529" w:rsidRPr="00650D9C">
              <w:rPr>
                <w:rFonts w:asciiTheme="minorHAnsi" w:hAnsiTheme="minorHAnsi" w:cstheme="minorHAnsi"/>
                <w:b/>
              </w:rPr>
              <w:t xml:space="preserve"> </w:t>
            </w:r>
            <w:r w:rsidR="00852614" w:rsidRPr="00650D9C">
              <w:rPr>
                <w:rFonts w:asciiTheme="minorHAnsi" w:hAnsiTheme="minorHAnsi" w:cstheme="minorHAns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001647BE" w14:textId="77777777" w:rsidR="00507751" w:rsidRDefault="00714111" w:rsidP="00E1244B">
            <w:pPr>
              <w:jc w:val="both"/>
              <w:rPr>
                <w:rFonts w:asciiTheme="minorHAnsi" w:hAnsiTheme="minorHAnsi" w:cstheme="minorHAnsi"/>
              </w:rPr>
            </w:pPr>
            <w:r w:rsidRPr="00ED594F">
              <w:rPr>
                <w:rFonts w:asciiTheme="minorHAnsi" w:hAnsiTheme="minorHAnsi" w:cstheme="minorHAnsi"/>
              </w:rPr>
              <w:t>„Netaikoma“.</w:t>
            </w:r>
          </w:p>
          <w:p w14:paraId="11328A70" w14:textId="77777777" w:rsidR="009C1636" w:rsidRDefault="009C1636" w:rsidP="00E1244B">
            <w:pPr>
              <w:jc w:val="both"/>
              <w:rPr>
                <w:rFonts w:asciiTheme="minorHAnsi" w:hAnsiTheme="minorHAnsi" w:cstheme="minorHAnsi"/>
              </w:rPr>
            </w:pPr>
          </w:p>
          <w:p w14:paraId="1BE40161" w14:textId="77777777" w:rsidR="009C1636" w:rsidRDefault="009C1636" w:rsidP="00E1244B">
            <w:pPr>
              <w:jc w:val="both"/>
              <w:rPr>
                <w:rFonts w:asciiTheme="minorHAnsi" w:hAnsiTheme="minorHAnsi" w:cstheme="minorHAnsi"/>
              </w:rPr>
            </w:pPr>
          </w:p>
          <w:p w14:paraId="7CBBE4DA" w14:textId="77777777" w:rsidR="009C1636" w:rsidRDefault="009C1636" w:rsidP="00E1244B">
            <w:pPr>
              <w:jc w:val="both"/>
              <w:rPr>
                <w:rFonts w:asciiTheme="minorHAnsi" w:hAnsiTheme="minorHAnsi" w:cstheme="minorHAnsi"/>
              </w:rPr>
            </w:pPr>
          </w:p>
          <w:p w14:paraId="591C178B" w14:textId="57341CAF" w:rsidR="009C1636" w:rsidRPr="00ED594F" w:rsidRDefault="009C1636" w:rsidP="00E1244B">
            <w:pPr>
              <w:jc w:val="both"/>
              <w:rPr>
                <w:rFonts w:asciiTheme="minorHAnsi" w:hAnsiTheme="minorHAnsi" w:cstheme="minorHAnsi"/>
              </w:rPr>
            </w:pPr>
          </w:p>
        </w:tc>
      </w:tr>
      <w:tr w:rsidR="00A50ED7" w:rsidRPr="00A50ED7" w14:paraId="0A33CD05" w14:textId="77777777" w:rsidTr="00787835">
        <w:tc>
          <w:tcPr>
            <w:tcW w:w="885" w:type="dxa"/>
            <w:tcBorders>
              <w:top w:val="single" w:sz="4" w:space="0" w:color="auto"/>
              <w:left w:val="single" w:sz="4" w:space="0" w:color="auto"/>
              <w:bottom w:val="single" w:sz="4" w:space="0" w:color="auto"/>
              <w:right w:val="single" w:sz="4" w:space="0" w:color="auto"/>
            </w:tcBorders>
          </w:tcPr>
          <w:p w14:paraId="543B6E04"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6F86D58" w14:textId="223FC0E8" w:rsidR="00E1244B" w:rsidRPr="00A50ED7" w:rsidRDefault="00E1244B" w:rsidP="00E1244B">
            <w:pPr>
              <w:rPr>
                <w:rFonts w:asciiTheme="minorHAnsi" w:hAnsiTheme="minorHAnsi" w:cstheme="minorHAnsi"/>
                <w:b/>
              </w:rPr>
            </w:pPr>
            <w:r w:rsidRPr="00A50ED7">
              <w:rPr>
                <w:rFonts w:asciiTheme="minorHAnsi" w:hAnsiTheme="minorHAnsi" w:cstheme="minorHAnsi"/>
                <w:b/>
              </w:rPr>
              <w:t>F</w:t>
            </w:r>
            <w:r w:rsidR="000E7529" w:rsidRPr="00A50ED7">
              <w:rPr>
                <w:rFonts w:asciiTheme="minorHAnsi" w:hAnsiTheme="minorHAnsi" w:cstheme="minorHAns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7D6AEDDA" w14:textId="053D4496" w:rsidR="000E7529" w:rsidRPr="00ED594F" w:rsidRDefault="008815FC" w:rsidP="00C41E8C">
            <w:pPr>
              <w:pStyle w:val="CommentText"/>
              <w:jc w:val="both"/>
              <w:rPr>
                <w:rFonts w:asciiTheme="minorHAnsi" w:hAnsiTheme="minorHAnsi" w:cstheme="minorHAnsi"/>
              </w:rPr>
            </w:pPr>
            <w:r w:rsidRPr="00ED594F">
              <w:rPr>
                <w:rFonts w:asciiTheme="minorHAnsi" w:hAnsiTheme="minorHAnsi" w:cstheme="minorHAnsi"/>
                <w:sz w:val="24"/>
                <w:szCs w:val="24"/>
              </w:rPr>
              <w:t xml:space="preserve"> „Netaikoma“.</w:t>
            </w:r>
          </w:p>
        </w:tc>
      </w:tr>
      <w:tr w:rsidR="00A50ED7" w:rsidRPr="00A50ED7" w14:paraId="5A3B192B" w14:textId="77777777" w:rsidTr="00787835">
        <w:tc>
          <w:tcPr>
            <w:tcW w:w="885" w:type="dxa"/>
            <w:tcBorders>
              <w:top w:val="single" w:sz="4" w:space="0" w:color="auto"/>
              <w:left w:val="single" w:sz="4" w:space="0" w:color="auto"/>
              <w:bottom w:val="single" w:sz="4" w:space="0" w:color="auto"/>
              <w:right w:val="single" w:sz="4" w:space="0" w:color="auto"/>
            </w:tcBorders>
          </w:tcPr>
          <w:p w14:paraId="004CE002" w14:textId="21488DE2"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03A6021" w14:textId="2DC9BF34" w:rsidR="00E1244B" w:rsidRPr="00A50ED7" w:rsidRDefault="000E7529" w:rsidP="00E1244B">
            <w:pPr>
              <w:rPr>
                <w:rFonts w:asciiTheme="minorHAnsi" w:hAnsiTheme="minorHAnsi" w:cstheme="minorHAnsi"/>
                <w:b/>
                <w:iCs/>
                <w:lang w:eastAsia="lt-LT"/>
              </w:rPr>
            </w:pPr>
            <w:r w:rsidRPr="00A50ED7">
              <w:rPr>
                <w:rFonts w:asciiTheme="minorHAnsi" w:hAnsiTheme="minorHAnsi" w:cstheme="minorHAns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2CBA8E49" w14:textId="1A7CEE42" w:rsidR="00C01D33" w:rsidRPr="00ED594F" w:rsidRDefault="008815FC" w:rsidP="00C01D33">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p w14:paraId="1B6058CB" w14:textId="77777777" w:rsidR="00E1244B" w:rsidRPr="00ED594F" w:rsidRDefault="00E1244B" w:rsidP="001228F9">
            <w:pPr>
              <w:tabs>
                <w:tab w:val="left" w:pos="567"/>
              </w:tabs>
              <w:ind w:firstLine="567"/>
              <w:jc w:val="both"/>
              <w:rPr>
                <w:rFonts w:asciiTheme="minorHAnsi" w:hAnsiTheme="minorHAnsi" w:cstheme="minorHAnsi"/>
              </w:rPr>
            </w:pPr>
          </w:p>
        </w:tc>
      </w:tr>
      <w:tr w:rsidR="00A50ED7" w:rsidRPr="00A50ED7" w14:paraId="1A83B29A" w14:textId="77777777" w:rsidTr="00787835">
        <w:tc>
          <w:tcPr>
            <w:tcW w:w="885" w:type="dxa"/>
            <w:tcBorders>
              <w:top w:val="single" w:sz="4" w:space="0" w:color="auto"/>
              <w:left w:val="single" w:sz="4" w:space="0" w:color="auto"/>
              <w:bottom w:val="single" w:sz="4" w:space="0" w:color="auto"/>
              <w:right w:val="single" w:sz="4" w:space="0" w:color="auto"/>
            </w:tcBorders>
          </w:tcPr>
          <w:p w14:paraId="28417405" w14:textId="4CEABBA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20C9EC8" w14:textId="0AB604B5" w:rsidR="00E1244B" w:rsidRPr="00A50ED7" w:rsidRDefault="00E1244B" w:rsidP="00E1244B">
            <w:pPr>
              <w:rPr>
                <w:rFonts w:asciiTheme="minorHAnsi" w:hAnsiTheme="minorHAnsi" w:cstheme="minorHAnsi"/>
                <w:b/>
                <w:iCs/>
                <w:lang w:eastAsia="lt-LT"/>
              </w:rPr>
            </w:pPr>
            <w:r w:rsidRPr="00232700">
              <w:rPr>
                <w:rFonts w:asciiTheme="minorHAnsi" w:hAnsiTheme="minorHAnsi" w:cstheme="minorHAnsi"/>
                <w:b/>
              </w:rPr>
              <w:t>U</w:t>
            </w:r>
            <w:r w:rsidR="000E7529" w:rsidRPr="00232700">
              <w:rPr>
                <w:rFonts w:asciiTheme="minorHAnsi" w:hAnsiTheme="minorHAnsi" w:cstheme="minorHAns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69345CFC" w14:textId="77777777"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kokie universaliojo dizaino principai ir kokiomis priemonėmis turės būti įgyvendinti projekte. </w:t>
            </w:r>
          </w:p>
          <w:p w14:paraId="6744DC15" w14:textId="6D7AA2C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isų lygybė</w:t>
            </w:r>
            <w:r w:rsidR="00650D9C" w:rsidRPr="00ED594F">
              <w:rPr>
                <w:rFonts w:cstheme="minorHAnsi"/>
                <w:sz w:val="24"/>
                <w:szCs w:val="24"/>
              </w:rPr>
              <w:t xml:space="preserve"> (</w:t>
            </w:r>
            <w:r w:rsidR="00E1244B" w:rsidRPr="00ED594F">
              <w:rPr>
                <w:rFonts w:cstheme="minorHAnsi"/>
                <w:sz w:val="24"/>
                <w:szCs w:val="24"/>
              </w:rPr>
              <w:t>ta pačia aplinka ir produktais gali naudotis ir ribotus funkcinius gebėjimus turintys asmenys, tai yra jie neišskiriami iš visų kitų. Gaminiai ir statiniai suprojektuojami taip, kad jie atr</w:t>
            </w:r>
            <w:r w:rsidRPr="00ED594F">
              <w:rPr>
                <w:rFonts w:cstheme="minorHAnsi"/>
                <w:sz w:val="24"/>
                <w:szCs w:val="24"/>
              </w:rPr>
              <w:t>odytų patraukliai ir estetiškai</w:t>
            </w:r>
            <w:r w:rsidR="00650D9C" w:rsidRPr="00ED594F">
              <w:rPr>
                <w:rFonts w:cstheme="minorHAnsi"/>
                <w:sz w:val="24"/>
                <w:szCs w:val="24"/>
              </w:rPr>
              <w:t>)</w:t>
            </w:r>
            <w:r w:rsidRPr="00ED594F">
              <w:rPr>
                <w:rFonts w:cstheme="minorHAnsi"/>
                <w:sz w:val="24"/>
                <w:szCs w:val="24"/>
              </w:rPr>
              <w:t xml:space="preserve"> </w:t>
            </w:r>
          </w:p>
          <w:p w14:paraId="57BBF49C" w14:textId="1191BD6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L</w:t>
            </w:r>
            <w:r w:rsidR="00E1244B" w:rsidRPr="00ED594F">
              <w:rPr>
                <w:rFonts w:cstheme="minorHAnsi"/>
                <w:sz w:val="24"/>
                <w:szCs w:val="24"/>
              </w:rPr>
              <w:t>ankstumas</w:t>
            </w:r>
            <w:r w:rsidR="00650D9C" w:rsidRPr="00ED594F">
              <w:rPr>
                <w:rFonts w:cstheme="minorHAnsi"/>
                <w:sz w:val="24"/>
                <w:szCs w:val="24"/>
              </w:rPr>
              <w:t xml:space="preserve"> (</w:t>
            </w:r>
            <w:r w:rsidR="00E1244B" w:rsidRPr="00ED594F">
              <w:rPr>
                <w:rFonts w:cstheme="minorHAnsi"/>
                <w:sz w:val="24"/>
                <w:szCs w:val="24"/>
              </w:rPr>
              <w:t>galimybė tą patį naudojamą dalyką prisitaikyti</w:t>
            </w:r>
            <w:r w:rsidR="00650D9C" w:rsidRPr="00ED594F">
              <w:rPr>
                <w:rFonts w:cstheme="minorHAnsi"/>
                <w:sz w:val="24"/>
                <w:szCs w:val="24"/>
              </w:rPr>
              <w:t xml:space="preserve"> pagal individualius poreikius, </w:t>
            </w:r>
            <w:r w:rsidR="00E1244B" w:rsidRPr="00ED594F">
              <w:rPr>
                <w:rFonts w:cstheme="minorHAnsi"/>
                <w:sz w:val="24"/>
                <w:szCs w:val="24"/>
              </w:rPr>
              <w:t>pvz.</w:t>
            </w:r>
            <w:r w:rsidR="00650D9C" w:rsidRPr="00ED594F">
              <w:rPr>
                <w:rFonts w:cstheme="minorHAnsi"/>
                <w:sz w:val="24"/>
                <w:szCs w:val="24"/>
              </w:rPr>
              <w:t>, reguliuoti aukštį)</w:t>
            </w:r>
          </w:p>
          <w:p w14:paraId="60A3DC7C" w14:textId="5F18B46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P</w:t>
            </w:r>
            <w:r w:rsidR="00E1244B" w:rsidRPr="00ED594F">
              <w:rPr>
                <w:rFonts w:cstheme="minorHAnsi"/>
                <w:sz w:val="24"/>
                <w:szCs w:val="24"/>
              </w:rPr>
              <w:t>aprastas ir intuityvus naudojimas</w:t>
            </w:r>
            <w:r w:rsidR="00650D9C" w:rsidRPr="00ED594F">
              <w:rPr>
                <w:rFonts w:cstheme="minorHAnsi"/>
                <w:sz w:val="24"/>
                <w:szCs w:val="24"/>
              </w:rPr>
              <w:t xml:space="preserve"> (</w:t>
            </w:r>
            <w:r w:rsidR="00E1244B" w:rsidRPr="00ED594F">
              <w:rPr>
                <w:rFonts w:cstheme="minorHAnsi"/>
                <w:sz w:val="24"/>
                <w:szCs w:val="24"/>
              </w:rPr>
              <w:t>lengvai suprantama, kaip naudoti</w:t>
            </w:r>
            <w:r w:rsidR="00760140" w:rsidRPr="00ED594F">
              <w:rPr>
                <w:rFonts w:cstheme="minorHAnsi"/>
                <w:sz w:val="24"/>
                <w:szCs w:val="24"/>
              </w:rPr>
              <w:t>s daiktu, orientuotis aplinkoje)</w:t>
            </w:r>
          </w:p>
          <w:p w14:paraId="094E7CC2" w14:textId="3D7366AC"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inkama informacija</w:t>
            </w:r>
            <w:r w:rsidR="00760140" w:rsidRPr="00ED594F">
              <w:rPr>
                <w:rFonts w:cstheme="minorHAnsi"/>
                <w:sz w:val="24"/>
                <w:szCs w:val="24"/>
              </w:rPr>
              <w:t xml:space="preserve"> (</w:t>
            </w:r>
            <w:r w:rsidR="00E1244B" w:rsidRPr="00ED594F">
              <w:rPr>
                <w:rFonts w:cstheme="minorHAnsi"/>
                <w:sz w:val="24"/>
                <w:szCs w:val="24"/>
              </w:rPr>
              <w:t>pakankamai informacijos ir ši informacija pateikiama įvairiomis reikiamomis f</w:t>
            </w:r>
            <w:r w:rsidRPr="00ED594F">
              <w:rPr>
                <w:rFonts w:cstheme="minorHAnsi"/>
                <w:sz w:val="24"/>
                <w:szCs w:val="24"/>
              </w:rPr>
              <w:t>ormomis, įskaitant Bra</w:t>
            </w:r>
            <w:r w:rsidR="00760140" w:rsidRPr="00ED594F">
              <w:rPr>
                <w:rFonts w:cstheme="minorHAnsi"/>
                <w:sz w:val="24"/>
                <w:szCs w:val="24"/>
              </w:rPr>
              <w:t>ilio raštą, garsinę informaciją)</w:t>
            </w:r>
          </w:p>
          <w:p w14:paraId="2314CDAF" w14:textId="77DD7F3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olerancija klaidoms</w:t>
            </w:r>
            <w:r w:rsidR="00760140" w:rsidRPr="00ED594F">
              <w:rPr>
                <w:rFonts w:cstheme="minorHAnsi"/>
                <w:sz w:val="24"/>
                <w:szCs w:val="24"/>
              </w:rPr>
              <w:t xml:space="preserve"> (</w:t>
            </w:r>
            <w:r w:rsidR="00E1244B" w:rsidRPr="00ED594F">
              <w:rPr>
                <w:rFonts w:cstheme="minorHAnsi"/>
                <w:sz w:val="24"/>
                <w:szCs w:val="24"/>
              </w:rPr>
              <w:t>nėra tikimybės patirti žalą ar orumo pažeminim</w:t>
            </w:r>
            <w:r w:rsidR="00760140" w:rsidRPr="00ED594F">
              <w:rPr>
                <w:rFonts w:cstheme="minorHAnsi"/>
                <w:sz w:val="24"/>
                <w:szCs w:val="24"/>
              </w:rPr>
              <w:t>ą)</w:t>
            </w:r>
          </w:p>
          <w:p w14:paraId="702376AE" w14:textId="68C55864"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M</w:t>
            </w:r>
            <w:r w:rsidR="00E1244B" w:rsidRPr="00ED594F">
              <w:rPr>
                <w:rFonts w:cstheme="minorHAnsi"/>
                <w:sz w:val="24"/>
                <w:szCs w:val="24"/>
              </w:rPr>
              <w:t>ažiausios jėgos sąnaudos</w:t>
            </w:r>
            <w:r w:rsidR="00760140" w:rsidRPr="00ED594F">
              <w:rPr>
                <w:rFonts w:cstheme="minorHAnsi"/>
                <w:sz w:val="24"/>
                <w:szCs w:val="24"/>
              </w:rPr>
              <w:t xml:space="preserve"> (</w:t>
            </w:r>
            <w:r w:rsidR="00E1244B" w:rsidRPr="00ED594F">
              <w:rPr>
                <w:rFonts w:cstheme="minorHAnsi"/>
                <w:sz w:val="24"/>
                <w:szCs w:val="24"/>
              </w:rPr>
              <w:t>aplinka ir produktais gali pasinaudoti ir mažes</w:t>
            </w:r>
            <w:r w:rsidRPr="00ED594F">
              <w:rPr>
                <w:rFonts w:cstheme="minorHAnsi"/>
                <w:sz w:val="24"/>
                <w:szCs w:val="24"/>
              </w:rPr>
              <w:t>nę fizinę jėgą turintys asmenys</w:t>
            </w:r>
            <w:r w:rsidR="00760140" w:rsidRPr="00ED594F">
              <w:rPr>
                <w:rFonts w:cstheme="minorHAnsi"/>
                <w:sz w:val="24"/>
                <w:szCs w:val="24"/>
              </w:rPr>
              <w:t>)</w:t>
            </w:r>
          </w:p>
          <w:p w14:paraId="1B8CF5B0" w14:textId="1AA4EEF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O</w:t>
            </w:r>
            <w:r w:rsidR="00E1244B" w:rsidRPr="00ED594F">
              <w:rPr>
                <w:rFonts w:cstheme="minorHAnsi"/>
                <w:sz w:val="24"/>
                <w:szCs w:val="24"/>
              </w:rPr>
              <w:t>ptimalus dydis ir erdvė</w:t>
            </w:r>
            <w:r w:rsidR="00760140" w:rsidRPr="00ED594F">
              <w:rPr>
                <w:rFonts w:cstheme="minorHAnsi"/>
                <w:sz w:val="24"/>
                <w:szCs w:val="24"/>
              </w:rPr>
              <w:t xml:space="preserve"> (</w:t>
            </w:r>
            <w:r w:rsidR="00E1244B" w:rsidRPr="00ED594F">
              <w:rPr>
                <w:rFonts w:cstheme="minorHAnsi"/>
                <w:sz w:val="24"/>
                <w:szCs w:val="24"/>
              </w:rPr>
              <w:t xml:space="preserve">tinkamas erdvių, statinių ir </w:t>
            </w:r>
            <w:r w:rsidRPr="00ED594F">
              <w:rPr>
                <w:rFonts w:cstheme="minorHAnsi"/>
                <w:sz w:val="24"/>
                <w:szCs w:val="24"/>
              </w:rPr>
              <w:t>produktų plotis, aukštis, dy</w:t>
            </w:r>
            <w:r w:rsidR="00760140" w:rsidRPr="00ED594F">
              <w:rPr>
                <w:rFonts w:cstheme="minorHAnsi"/>
                <w:sz w:val="24"/>
                <w:szCs w:val="24"/>
              </w:rPr>
              <w:t>dis)</w:t>
            </w:r>
          </w:p>
          <w:p w14:paraId="09BA19D0" w14:textId="1373BCB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K</w:t>
            </w:r>
            <w:r w:rsidR="00E1244B" w:rsidRPr="00ED594F">
              <w:rPr>
                <w:rFonts w:cstheme="minorHAnsi"/>
                <w:sz w:val="24"/>
                <w:szCs w:val="24"/>
              </w:rPr>
              <w:t>ompleksiškumas</w:t>
            </w:r>
            <w:r w:rsidR="00760140" w:rsidRPr="00ED594F">
              <w:rPr>
                <w:rFonts w:cstheme="minorHAnsi"/>
                <w:sz w:val="24"/>
                <w:szCs w:val="24"/>
              </w:rPr>
              <w:t xml:space="preserve"> (</w:t>
            </w:r>
            <w:r w:rsidR="00E1244B" w:rsidRPr="00ED594F">
              <w:rPr>
                <w:rFonts w:cstheme="minorHAnsi"/>
                <w:sz w:val="24"/>
                <w:szCs w:val="24"/>
              </w:rPr>
              <w:t>aplinka ar gaminys turi kuo daugiau ir įvairių reikalingų elementų, padedančių apli</w:t>
            </w:r>
            <w:r w:rsidRPr="00ED594F">
              <w:rPr>
                <w:rFonts w:cstheme="minorHAnsi"/>
                <w:sz w:val="24"/>
                <w:szCs w:val="24"/>
              </w:rPr>
              <w:t>nką ar gaminį padaryti prieinamą</w:t>
            </w:r>
            <w:r w:rsidR="00E1244B" w:rsidRPr="00ED594F">
              <w:rPr>
                <w:rFonts w:cstheme="minorHAnsi"/>
                <w:sz w:val="24"/>
                <w:szCs w:val="24"/>
              </w:rPr>
              <w:t xml:space="preserve"> įvairių funkcinių galimybių žmonėms, pvz.</w:t>
            </w:r>
            <w:r w:rsidRPr="00ED594F">
              <w:rPr>
                <w:rFonts w:cstheme="minorHAnsi"/>
                <w:sz w:val="24"/>
                <w:szCs w:val="24"/>
              </w:rPr>
              <w:t>,</w:t>
            </w:r>
            <w:r w:rsidR="00E1244B" w:rsidRPr="00ED594F">
              <w:rPr>
                <w:rFonts w:cstheme="minorHAnsi"/>
                <w:sz w:val="24"/>
                <w:szCs w:val="24"/>
              </w:rPr>
              <w:t xml:space="preserve"> įrengus visiems tinkamą įėjimą į patalpas, privalu įrengti ir kitas statinio patalpas, pvz.</w:t>
            </w:r>
            <w:r w:rsidRPr="00ED594F">
              <w:rPr>
                <w:rFonts w:cstheme="minorHAnsi"/>
                <w:sz w:val="24"/>
                <w:szCs w:val="24"/>
              </w:rPr>
              <w:t>, sanitarinį mazgą ir pan.</w:t>
            </w:r>
            <w:r w:rsidR="00760140" w:rsidRPr="00ED594F">
              <w:rPr>
                <w:rFonts w:cstheme="minorHAnsi"/>
                <w:sz w:val="24"/>
                <w:szCs w:val="24"/>
              </w:rPr>
              <w:t>)</w:t>
            </w:r>
          </w:p>
          <w:p w14:paraId="437CEEDE" w14:textId="11A36EA2"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ientisumas</w:t>
            </w:r>
            <w:r w:rsidR="00760140" w:rsidRPr="00ED594F">
              <w:rPr>
                <w:rFonts w:cstheme="minorHAnsi"/>
                <w:sz w:val="24"/>
                <w:szCs w:val="24"/>
              </w:rPr>
              <w:t xml:space="preserve"> (</w:t>
            </w:r>
            <w:r w:rsidR="00E1244B" w:rsidRPr="00ED594F">
              <w:rPr>
                <w:rFonts w:cstheme="minorHAnsi"/>
                <w:sz w:val="24"/>
                <w:szCs w:val="24"/>
              </w:rPr>
              <w:t>trasos maršruto prieinamumas ir tinkamumas visiems turi būti vientisas, nenutrūkstamas pe</w:t>
            </w:r>
            <w:r w:rsidR="00760140" w:rsidRPr="00ED594F">
              <w:rPr>
                <w:rFonts w:cstheme="minorHAnsi"/>
                <w:sz w:val="24"/>
                <w:szCs w:val="24"/>
              </w:rPr>
              <w:t>reinant iš vienos vietos į kitą)</w:t>
            </w:r>
            <w:r w:rsidR="00E1244B" w:rsidRPr="00ED594F">
              <w:rPr>
                <w:rFonts w:cstheme="minorHAnsi"/>
                <w:sz w:val="24"/>
                <w:szCs w:val="24"/>
              </w:rPr>
              <w:t xml:space="preserve"> </w:t>
            </w:r>
          </w:p>
          <w:p w14:paraId="2AE49E3B" w14:textId="19F992C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artotojų įtraukimas</w:t>
            </w:r>
            <w:r w:rsidR="00760140" w:rsidRPr="00ED594F">
              <w:rPr>
                <w:rFonts w:cstheme="minorHAnsi"/>
                <w:sz w:val="24"/>
                <w:szCs w:val="24"/>
              </w:rPr>
              <w:t xml:space="preserve"> (</w:t>
            </w:r>
            <w:r w:rsidR="00E1244B" w:rsidRPr="00ED594F">
              <w:rPr>
                <w:rFonts w:cstheme="minorHAnsi"/>
                <w:sz w:val="24"/>
                <w:szCs w:val="24"/>
              </w:rPr>
              <w:t>univer</w:t>
            </w:r>
            <w:r w:rsidRPr="00ED594F">
              <w:rPr>
                <w:rFonts w:cstheme="minorHAnsi"/>
                <w:sz w:val="24"/>
                <w:szCs w:val="24"/>
              </w:rPr>
              <w:t>salus dizainas kuriamas glaudžiai</w:t>
            </w:r>
            <w:r w:rsidR="00E1244B" w:rsidRPr="00ED594F">
              <w:rPr>
                <w:rFonts w:cstheme="minorHAnsi"/>
                <w:sz w:val="24"/>
                <w:szCs w:val="24"/>
              </w:rPr>
              <w:t xml:space="preserve"> bendradarbiaujant su vartotojų grupėmis ar jų atstovais</w:t>
            </w:r>
            <w:r w:rsidR="00760140" w:rsidRPr="00ED594F">
              <w:rPr>
                <w:rFonts w:cstheme="minorHAnsi"/>
                <w:sz w:val="24"/>
                <w:szCs w:val="24"/>
              </w:rPr>
              <w:t>)</w:t>
            </w:r>
          </w:p>
          <w:p w14:paraId="7EF231CD" w14:textId="77777777" w:rsidR="00E1244B" w:rsidRPr="00ED594F" w:rsidRDefault="00E1244B" w:rsidP="00E1244B">
            <w:pPr>
              <w:jc w:val="both"/>
              <w:rPr>
                <w:rFonts w:asciiTheme="minorHAnsi" w:hAnsiTheme="minorHAnsi" w:cstheme="minorHAnsi"/>
              </w:rPr>
            </w:pPr>
          </w:p>
          <w:p w14:paraId="2C6D8467" w14:textId="15D1F00C"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duomenys apima</w:t>
            </w:r>
            <w:r w:rsidR="0036351F"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w:t>
            </w:r>
          </w:p>
          <w:p w14:paraId="007D31DF" w14:textId="1752D7BC" w:rsidR="00E1244B" w:rsidRPr="00ED594F" w:rsidRDefault="00E1244B" w:rsidP="0036351F">
            <w:pPr>
              <w:pStyle w:val="ListParagraph"/>
              <w:suppressAutoHyphens/>
              <w:spacing w:after="0" w:line="240" w:lineRule="auto"/>
              <w:ind w:left="34" w:firstLine="326"/>
              <w:jc w:val="both"/>
              <w:rPr>
                <w:rFonts w:cstheme="minorHAnsi"/>
                <w:sz w:val="24"/>
                <w:szCs w:val="24"/>
                <w:lang w:eastAsia="lt-LT"/>
              </w:rPr>
            </w:pPr>
            <w:r w:rsidRPr="00ED594F">
              <w:rPr>
                <w:rFonts w:cstheme="minorHAnsi"/>
                <w:sz w:val="24"/>
                <w:szCs w:val="24"/>
                <w:lang w:eastAsia="lt-LT"/>
              </w:rPr>
              <w:lastRenderedPageBreak/>
              <w:t>tinkamumo visiems naudotojams reikalavimus (taip pat galimybę naudotis neįgaliesie</w:t>
            </w:r>
            <w:r w:rsidR="0036351F" w:rsidRPr="00ED594F">
              <w:rPr>
                <w:rFonts w:cstheme="minorHAnsi"/>
                <w:sz w:val="24"/>
                <w:szCs w:val="24"/>
                <w:lang w:eastAsia="lt-LT"/>
              </w:rPr>
              <w:t>ms) ir jų atitikties įvertinimą;</w:t>
            </w:r>
            <w:r w:rsidRPr="00ED594F">
              <w:rPr>
                <w:rFonts w:cstheme="minorHAnsi"/>
                <w:sz w:val="24"/>
                <w:szCs w:val="24"/>
                <w:lang w:eastAsia="lt-LT"/>
              </w:rPr>
              <w:t xml:space="preserve"> </w:t>
            </w:r>
          </w:p>
          <w:p w14:paraId="5DEEF24E" w14:textId="77777777" w:rsidR="00E1244B" w:rsidRPr="00ED594F" w:rsidRDefault="00E1244B" w:rsidP="0036351F">
            <w:pPr>
              <w:pStyle w:val="ListParagraph"/>
              <w:suppressAutoHyphens/>
              <w:spacing w:after="0" w:line="240" w:lineRule="auto"/>
              <w:ind w:left="360"/>
              <w:jc w:val="both"/>
              <w:rPr>
                <w:rFonts w:cstheme="minorHAnsi"/>
                <w:sz w:val="24"/>
                <w:szCs w:val="24"/>
                <w:lang w:eastAsia="lt-LT"/>
              </w:rPr>
            </w:pPr>
            <w:r w:rsidRPr="00ED594F">
              <w:rPr>
                <w:rFonts w:cstheme="minorHAnsi"/>
                <w:sz w:val="24"/>
                <w:szCs w:val="24"/>
                <w:lang w:eastAsia="lt-LT"/>
              </w:rPr>
              <w:t xml:space="preserve">saugos reikalavimus. </w:t>
            </w:r>
          </w:p>
          <w:p w14:paraId="32D28051" w14:textId="77777777" w:rsidR="00E1244B" w:rsidRDefault="00E1244B" w:rsidP="00E1244B">
            <w:pPr>
              <w:jc w:val="both"/>
              <w:rPr>
                <w:rFonts w:asciiTheme="minorHAnsi" w:hAnsiTheme="minorHAnsi" w:cstheme="minorHAnsi"/>
              </w:rPr>
            </w:pPr>
          </w:p>
          <w:p w14:paraId="5DE7A1D2" w14:textId="77777777" w:rsidR="009C1636" w:rsidRPr="00ED594F" w:rsidRDefault="009C1636" w:rsidP="00E1244B">
            <w:pPr>
              <w:jc w:val="both"/>
              <w:rPr>
                <w:rFonts w:asciiTheme="minorHAnsi" w:hAnsiTheme="minorHAnsi" w:cstheme="minorHAnsi"/>
              </w:rPr>
            </w:pPr>
          </w:p>
          <w:p w14:paraId="75B0CBB4" w14:textId="77777777" w:rsidR="00E1244B" w:rsidRPr="00ED594F" w:rsidRDefault="00E1244B" w:rsidP="00714111">
            <w:pPr>
              <w:jc w:val="both"/>
              <w:rPr>
                <w:rFonts w:asciiTheme="minorHAnsi" w:hAnsiTheme="minorHAnsi" w:cstheme="minorHAnsi"/>
              </w:rPr>
            </w:pPr>
          </w:p>
        </w:tc>
      </w:tr>
      <w:tr w:rsidR="00A50ED7" w:rsidRPr="00A50ED7" w14:paraId="01259890" w14:textId="77777777" w:rsidTr="00787835">
        <w:tc>
          <w:tcPr>
            <w:tcW w:w="885" w:type="dxa"/>
            <w:tcBorders>
              <w:top w:val="single" w:sz="4" w:space="0" w:color="auto"/>
              <w:left w:val="single" w:sz="4" w:space="0" w:color="auto"/>
              <w:bottom w:val="single" w:sz="4" w:space="0" w:color="auto"/>
              <w:right w:val="single" w:sz="4" w:space="0" w:color="auto"/>
            </w:tcBorders>
          </w:tcPr>
          <w:p w14:paraId="49677B50" w14:textId="4424B90E"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2</w:t>
            </w:r>
            <w:r w:rsidR="00A46DD5"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21F27CD6" w14:textId="10D82BEC"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T</w:t>
            </w:r>
            <w:r w:rsidR="000E7529" w:rsidRPr="00A50ED7">
              <w:rPr>
                <w:rFonts w:asciiTheme="minorHAnsi" w:hAnsiTheme="minorHAnsi" w:cstheme="minorHAnsi"/>
                <w:b/>
              </w:rPr>
              <w:t>echniniai, kokybiniai (estetiniai,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3ED515C5" w14:textId="5B8275A6"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Sklypo plano dalis rengiama vadovaujantis STR 1.04.04:2017 9 priedo antro skirsnio reikalavimais nustatytos sudėties ir detalumo. Parengti profesionalius žemės sklypo sutvarkymo ir apželdinimo</w:t>
            </w:r>
            <w:r w:rsidR="00227B68">
              <w:rPr>
                <w:rFonts w:asciiTheme="minorHAnsi" w:hAnsiTheme="minorHAnsi" w:cstheme="minorHAnsi"/>
                <w:kern w:val="0"/>
                <w:lang w:eastAsia="lt-LT"/>
              </w:rPr>
              <w:t xml:space="preserve"> sprendinius.</w:t>
            </w:r>
          </w:p>
          <w:p w14:paraId="0FB0F339" w14:textId="7EFD7E90"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Projektinių pasiūlymų sprendiniuose akcentuoti būsimų sprendinių įtaką kraštovaizdžiui, sklypo ir gretimos aplinkos ekologinei būklei, susiklosčiusiems socialiniams veiksniams, įvertinti kaip funkcionuos jungtys su gretimybėmis identifikuoti jungtis bei palaikyti, užtikrinti sprendinių vientisumą ir integralumą. Įvertinti kraštovaizdį, gamtinę teritorijos situaciją ir potencialą: esamą reljefą, mikroklimatines sąlygas ir pan.. Aiškinamajame rašte motyvuotai apibūdinti teritorijos sutvarkymo planinės ir erdvinės kompozicijos idėją. Siekiant užtikrinti kuo aukštesnę ekosisteminę želdinių vertę, sklypo plano želdiniams taikomi šie prioritetai: išsaugomi esami medžiai ir želdinių masyvai, aprašyti ar kitaip pavaizduoti sprendinių </w:t>
            </w:r>
            <w:r w:rsidR="00693CF5" w:rsidRPr="00ED594F">
              <w:rPr>
                <w:rFonts w:asciiTheme="minorHAnsi" w:hAnsiTheme="minorHAnsi" w:cstheme="minorHAnsi"/>
                <w:kern w:val="0"/>
                <w:lang w:eastAsia="lt-LT"/>
              </w:rPr>
              <w:t>suderinamumą</w:t>
            </w:r>
            <w:r w:rsidRPr="00ED594F">
              <w:rPr>
                <w:rFonts w:asciiTheme="minorHAnsi" w:hAnsiTheme="minorHAnsi" w:cstheme="minorHAnsi"/>
                <w:kern w:val="0"/>
                <w:lang w:eastAsia="lt-LT"/>
              </w:rPr>
              <w:t xml:space="preserve"> su išsaugomais želdiniais, projektuojami medžiai (aukštaūgės rūšys), projektuojami medeliai (žemaūgės rūšys) ir krūmai bei žemę dengiantys krūmų masyvai, projektuojami žoliniai medingi augalai, tausojančio šienavimo pieva. Žemiausią ekosisteminę vertę turinti veja ir svetimžemiai augalai projektuojami tik funkciškai tam pagrįstuose plotuose.</w:t>
            </w:r>
          </w:p>
          <w:p w14:paraId="4DDFB44C" w14:textId="77777777" w:rsidR="0046618C" w:rsidRPr="00ED594F" w:rsidRDefault="0046618C" w:rsidP="00E1244B">
            <w:pPr>
              <w:jc w:val="both"/>
              <w:rPr>
                <w:rFonts w:asciiTheme="minorHAnsi" w:hAnsiTheme="minorHAnsi" w:cstheme="minorHAnsi"/>
                <w:kern w:val="0"/>
                <w:lang w:eastAsia="lt-LT"/>
              </w:rPr>
            </w:pPr>
          </w:p>
          <w:p w14:paraId="0F4E89CF" w14:textId="4B13F7AA" w:rsidR="00133662" w:rsidRDefault="002D617E"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Aprašyti sklypo dangų medžiagiškumą, parinkimo motyvus. Teritorijos pritaikymo žmonių su negalia reikmėms sprendiniai turi tenkinti STR 2.03.01:2019 „Statinių prieinamumas“ reikalavimus, atitikti universalaus dizaino principus. Aiškinamajame rašte nurodyti lietaus vandens surinkimo sprendinius. Pasiūlyti tvarius lietaus vandens surinkimo ir kitus tvarią aplinką formuojančius sprendinius. Vadovautis STR 2.02.01:2004 „Visuomeninės paskirties pastatai“ reikalavimais. Užtikrinti insoliacijos, higienos ir priešgaisrinius reikalavimus.</w:t>
            </w:r>
          </w:p>
          <w:p w14:paraId="56C29E2C" w14:textId="77777777" w:rsidR="009C1636" w:rsidRPr="00ED594F" w:rsidRDefault="009C1636" w:rsidP="009C1636">
            <w:pPr>
              <w:jc w:val="both"/>
              <w:rPr>
                <w:rFonts w:asciiTheme="minorHAnsi" w:hAnsiTheme="minorHAnsi" w:cstheme="minorHAnsi"/>
                <w:kern w:val="0"/>
                <w:lang w:eastAsia="lt-LT"/>
              </w:rPr>
            </w:pPr>
            <w:r w:rsidRPr="00743357">
              <w:rPr>
                <w:rFonts w:asciiTheme="minorHAnsi" w:hAnsiTheme="minorHAnsi" w:cstheme="minorHAnsi"/>
                <w:kern w:val="0"/>
                <w:lang w:eastAsia="lt-LT"/>
              </w:rPr>
              <w:t>Įvertinti ir Išlaikyti norminius atstumus nuo atvirojo tipo automobilių saugyklų iki gyvenamųjų namų ir visuomeninių pastatų, vadovautis STR 2.06.04:2014 „Gatvės ir vietinės reikšmės keliai. Bendrieji reikalavimai“ 32(1) lentele.</w:t>
            </w:r>
          </w:p>
          <w:p w14:paraId="0B40F9FA" w14:textId="77777777" w:rsidR="009C1636" w:rsidRPr="00ED594F" w:rsidRDefault="009C1636" w:rsidP="00E1244B">
            <w:pPr>
              <w:jc w:val="both"/>
              <w:rPr>
                <w:rFonts w:asciiTheme="minorHAnsi" w:hAnsiTheme="minorHAnsi" w:cstheme="minorHAnsi"/>
                <w:kern w:val="0"/>
                <w:lang w:eastAsia="lt-LT"/>
              </w:rPr>
            </w:pPr>
          </w:p>
          <w:p w14:paraId="60712502" w14:textId="1ECF3C2D" w:rsidR="00B03984" w:rsidRPr="00ED594F" w:rsidRDefault="007B2D37" w:rsidP="00B03984">
            <w:pPr>
              <w:suppressAutoHyphens w:val="0"/>
              <w:jc w:val="both"/>
              <w:rPr>
                <w:rFonts w:asciiTheme="minorHAnsi" w:hAnsiTheme="minorHAnsi" w:cstheme="minorHAnsi"/>
                <w:kern w:val="0"/>
                <w:lang w:eastAsia="lt-LT"/>
              </w:rPr>
            </w:pPr>
            <w:r w:rsidRPr="00ED594F">
              <w:rPr>
                <w:rFonts w:asciiTheme="minorHAnsi" w:hAnsiTheme="minorHAnsi" w:cstheme="minorHAnsi"/>
                <w:kern w:val="0"/>
                <w:lang w:eastAsia="lt-LT"/>
              </w:rPr>
              <w:t>T</w:t>
            </w:r>
            <w:r w:rsidR="00B03984" w:rsidRPr="00ED594F">
              <w:rPr>
                <w:rFonts w:asciiTheme="minorHAnsi" w:hAnsiTheme="minorHAnsi" w:cstheme="minorHAnsi"/>
                <w:kern w:val="0"/>
                <w:lang w:eastAsia="lt-LT"/>
              </w:rPr>
              <w:t>eritorijos sutvarkymas pagal su gyventojais suderintus sprendinius.</w:t>
            </w:r>
          </w:p>
          <w:p w14:paraId="6FA59970" w14:textId="77777777" w:rsidR="00B03984" w:rsidRPr="00ED594F" w:rsidRDefault="00B03984" w:rsidP="00B03984">
            <w:pPr>
              <w:suppressAutoHyphens w:val="0"/>
              <w:ind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Atlikti:</w:t>
            </w:r>
          </w:p>
          <w:p w14:paraId="3EFC441D" w14:textId="7777777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 xml:space="preserve">suprojektuoti susisiekimo komunikacijas: pravažiavimus, pėsčiųjų takus, neįgalių asmenų automobilių stovėjimo vietas. Projektuojant atsižvelgti į esamų NTR </w:t>
            </w:r>
            <w:r w:rsidRPr="00ED594F">
              <w:rPr>
                <w:rFonts w:eastAsia="Lucida Sans Unicode" w:cstheme="minorHAnsi"/>
                <w:noProof w:val="0"/>
                <w:sz w:val="24"/>
                <w:szCs w:val="24"/>
                <w:lang w:eastAsia="lt-LT"/>
              </w:rPr>
              <w:lastRenderedPageBreak/>
              <w:t>registruotų inžinerinių statinių ribas;</w:t>
            </w:r>
          </w:p>
          <w:p w14:paraId="6ECDF20F" w14:textId="6FBC8392"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esamus ir suprojektuoti inžinerinius tinklus: nuotekų šalinimo, lietaus nuotekų, elektros tinklus;</w:t>
            </w:r>
            <w:r w:rsidR="009C1636">
              <w:rPr>
                <w:rFonts w:eastAsia="Lucida Sans Unicode" w:cstheme="minorHAnsi"/>
                <w:noProof w:val="0"/>
                <w:sz w:val="24"/>
                <w:szCs w:val="24"/>
                <w:lang w:eastAsia="lt-LT"/>
              </w:rPr>
              <w:t xml:space="preserve"> šilumos tinklus;</w:t>
            </w:r>
          </w:p>
          <w:p w14:paraId="6DCC2E5F" w14:textId="7777777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aplinkos apšvietimą, elektromobilių įkrovimo aikštelių ir kelio užtvarų įrengimą;</w:t>
            </w:r>
          </w:p>
          <w:p w14:paraId="4D1BD557" w14:textId="4729EA9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mažosios architektūros elementus (poilsio zonas, žaidimų aikšteles (6-12 m vaikams),</w:t>
            </w:r>
            <w:r w:rsidR="00D6109D" w:rsidRPr="00ED594F">
              <w:rPr>
                <w:rFonts w:eastAsia="Lucida Sans Unicode" w:cstheme="minorHAnsi"/>
                <w:noProof w:val="0"/>
                <w:sz w:val="24"/>
                <w:szCs w:val="24"/>
                <w:lang w:eastAsia="lt-LT"/>
              </w:rPr>
              <w:t xml:space="preserve"> </w:t>
            </w:r>
            <w:r w:rsidRPr="00ED594F">
              <w:rPr>
                <w:rFonts w:eastAsia="Lucida Sans Unicode" w:cstheme="minorHAnsi"/>
                <w:noProof w:val="0"/>
                <w:sz w:val="24"/>
                <w:szCs w:val="24"/>
                <w:lang w:eastAsia="lt-LT"/>
              </w:rPr>
              <w:t>dviračių saugykl</w:t>
            </w:r>
            <w:r w:rsidR="005A73BB">
              <w:rPr>
                <w:rFonts w:eastAsia="Lucida Sans Unicode" w:cstheme="minorHAnsi"/>
                <w:noProof w:val="0"/>
                <w:sz w:val="24"/>
                <w:szCs w:val="24"/>
                <w:lang w:eastAsia="lt-LT"/>
              </w:rPr>
              <w:t>as</w:t>
            </w:r>
            <w:r w:rsidRPr="00ED594F">
              <w:rPr>
                <w:rFonts w:eastAsia="Lucida Sans Unicode" w:cstheme="minorHAnsi"/>
                <w:noProof w:val="0"/>
                <w:sz w:val="24"/>
                <w:szCs w:val="24"/>
                <w:lang w:eastAsia="lt-LT"/>
              </w:rPr>
              <w:t>, šiukšliadėžes ir kita);</w:t>
            </w:r>
          </w:p>
          <w:p w14:paraId="79870373"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atlikti želdinių inventorizaciją ir želdinių būklės ekspertizę; maksimaliai išsaugoti esamus želdinius; naujus želdinius projektuoti išlaikant norminius atstumus nuo statinių ir inžinerinių tinklų; išlaikyti privalomą priklausomųjų želdinių normą (ne mažiau nei 30 proc. ploto turi būti skirta želdynams);</w:t>
            </w:r>
          </w:p>
          <w:p w14:paraId="45312F7D" w14:textId="4CA59F25" w:rsidR="007B2D37" w:rsidRPr="000015F4" w:rsidRDefault="007B2D37" w:rsidP="000015F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projektuojant bet kokius statinius ar įrenginius, išlaikyti norminius atstumus nuo želdinių, numatyti želdinių apsaugos priemones, neprojektuoti vandeniui nelaidžių dangų želdinių augimo zonoje;</w:t>
            </w:r>
          </w:p>
          <w:p w14:paraId="0AF7A016"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ir jei reikalinga numatyti senų dangų pašalinimo darbus;</w:t>
            </w:r>
          </w:p>
          <w:p w14:paraId="58C51F0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maksimaliai išnaudoti projektiniuose sprendiniuose nurodytą teritoriją automobilių stovėjimo aikštelėms įrengti. Projektavimo metu įvertinus technines galimybes, numatyti pėsčiųjų praėjimo vietas. Aikštelė turi būti pritaikyta žmonių su negalia reikmėms tenkinti;</w:t>
            </w:r>
          </w:p>
          <w:p w14:paraId="1D43D10B"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elektromobilių įkrovimo aikštelių įrengimą (gali būti mažiausias leistinas skaičius) pagal galiojančius teisės aktus;</w:t>
            </w:r>
          </w:p>
          <w:p w14:paraId="0EBAB7BB" w14:textId="7FF99C19" w:rsidR="007B2D37" w:rsidRPr="00ED594F" w:rsidRDefault="007B2D37" w:rsidP="00ED594F">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patekimo į aikšteles ribojimo priemones (kelio užtvaras – užkardas);</w:t>
            </w:r>
          </w:p>
          <w:p w14:paraId="2C273B7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kelio ženklus, horizontalųjį ženklinimą ir kitas saugaus eismo priemones (pagal poreikį);</w:t>
            </w:r>
          </w:p>
          <w:p w14:paraId="7820A5A8"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statybos metu pažeistos aplinkos sutvarkymą, užpildant derlingą dirvožemio sluoksnį, išlyginant bei apsėjant žole;</w:t>
            </w:r>
          </w:p>
          <w:p w14:paraId="17801A0A"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aikštelės dangos įrengimui parinkti ilgaamžį ir ekonomiškai racionalų būdą;</w:t>
            </w:r>
          </w:p>
          <w:p w14:paraId="52B83DBF" w14:textId="3D91E137" w:rsidR="008815FC" w:rsidRPr="00ED594F" w:rsidRDefault="007B2D37" w:rsidP="00F10510">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parengimui atlikti reikalingus tyrinėjimus (inžinerinė geodezija, geologija, topografija, želdinių inventorizacija, želdinių būklės ekspertizė ir kiti dokumentai), įvertinti esamų komunikacijų, kabelių, želdinių ir komunalinių atliekų  aikštelės apsaugojimo darbus.</w:t>
            </w:r>
          </w:p>
        </w:tc>
      </w:tr>
      <w:tr w:rsidR="00A50ED7" w:rsidRPr="00A50ED7" w14:paraId="333FCB99" w14:textId="77777777" w:rsidTr="00787835">
        <w:tc>
          <w:tcPr>
            <w:tcW w:w="885" w:type="dxa"/>
            <w:tcBorders>
              <w:top w:val="single" w:sz="4" w:space="0" w:color="auto"/>
              <w:left w:val="single" w:sz="4" w:space="0" w:color="auto"/>
              <w:bottom w:val="single" w:sz="4" w:space="0" w:color="auto"/>
              <w:right w:val="single" w:sz="4" w:space="0" w:color="auto"/>
            </w:tcBorders>
          </w:tcPr>
          <w:p w14:paraId="1A5A8D6E" w14:textId="402DF8FB"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1EF06285" w14:textId="661ED740" w:rsidR="00E1244B" w:rsidRPr="00A50ED7" w:rsidRDefault="00E1244B" w:rsidP="00E1244B">
            <w:pPr>
              <w:rPr>
                <w:rFonts w:asciiTheme="minorHAnsi" w:hAnsiTheme="minorHAnsi" w:cstheme="minorHAnsi"/>
              </w:rPr>
            </w:pPr>
            <w:r w:rsidRPr="00A50ED7">
              <w:rPr>
                <w:rFonts w:asciiTheme="minorHAnsi" w:hAnsiTheme="minorHAnsi" w:cstheme="minorHAnsi"/>
              </w:rPr>
              <w:t>s</w:t>
            </w:r>
            <w:r w:rsidR="00192EFA" w:rsidRPr="00A50ED7">
              <w:rPr>
                <w:rFonts w:asciiTheme="minorHAnsi" w:hAnsiTheme="minorHAnsi" w:cstheme="minorHAns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0CEFDD5A" w14:textId="21FF3F08"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automobilių stovėjimo aikštelių</w:t>
            </w:r>
            <w:r w:rsidR="00A25508" w:rsidRPr="00ED594F">
              <w:rPr>
                <w:rFonts w:cstheme="minorHAnsi"/>
                <w:sz w:val="24"/>
                <w:szCs w:val="24"/>
              </w:rPr>
              <w:t xml:space="preserve"> (su neigaliųjų ir elektromobilių</w:t>
            </w:r>
            <w:r w:rsidR="00122303" w:rsidRPr="00ED594F">
              <w:rPr>
                <w:rFonts w:cstheme="minorHAnsi"/>
                <w:sz w:val="24"/>
                <w:szCs w:val="24"/>
              </w:rPr>
              <w:t xml:space="preserve"> vietomis)</w:t>
            </w:r>
            <w:r w:rsidRPr="00ED594F">
              <w:rPr>
                <w:rFonts w:cstheme="minorHAnsi"/>
                <w:sz w:val="24"/>
                <w:szCs w:val="24"/>
              </w:rPr>
              <w:t>, pravažiavimų ir pėsčiųjų takų įrengimą;</w:t>
            </w:r>
          </w:p>
          <w:p w14:paraId="690B6C95"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automobilių stovėjimo aikštelių, pravažiavimų ir pėsčiųjų takų dangos turi būti ilgaamžės, lengvai prižiūrimos. Priimamas finansiškai racionalus sprendimas;</w:t>
            </w:r>
          </w:p>
          <w:p w14:paraId="76517461" w14:textId="77777777" w:rsidR="008074A8" w:rsidRPr="00ED594F" w:rsidRDefault="008074A8" w:rsidP="008074A8">
            <w:pPr>
              <w:numPr>
                <w:ilvl w:val="0"/>
                <w:numId w:val="38"/>
              </w:numPr>
              <w:tabs>
                <w:tab w:val="clear" w:pos="630"/>
                <w:tab w:val="num" w:pos="0"/>
                <w:tab w:val="left" w:pos="740"/>
              </w:tabs>
              <w:ind w:left="0" w:firstLine="329"/>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 xml:space="preserve">numatyti paviršinio vandens surinkimą į esamus ir naujai projektuojamus lietaus nuotekų tinklus; </w:t>
            </w:r>
          </w:p>
          <w:p w14:paraId="2DEAAECA" w14:textId="77777777" w:rsidR="008074A8" w:rsidRPr="00ED594F" w:rsidRDefault="008074A8" w:rsidP="008074A8">
            <w:pPr>
              <w:numPr>
                <w:ilvl w:val="0"/>
                <w:numId w:val="38"/>
              </w:numPr>
              <w:tabs>
                <w:tab w:val="clear" w:pos="630"/>
                <w:tab w:val="num" w:pos="0"/>
                <w:tab w:val="left" w:pos="740"/>
              </w:tabs>
              <w:ind w:left="0" w:firstLine="329"/>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lastRenderedPageBreak/>
              <w:t>numatyti automobilių stovėjimo aikštelių, pravažiavimų ir pėsčiųjų takų apšvietimo įrengimo su LED tipo šviestuvais sprendinius;</w:t>
            </w:r>
          </w:p>
          <w:p w14:paraId="1F405779" w14:textId="4935C694"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apšvietimas projektuojamas taip, kad užtikrintų saugų žmonių ir transporto judėjimą teritorijoje, bet stengiantis užtikrinti, kad būtų kuo mažesnis šviesos intensyvumas nukreiptas į </w:t>
            </w:r>
            <w:r w:rsidR="008314C1" w:rsidRPr="00ED594F">
              <w:rPr>
                <w:rFonts w:cstheme="minorHAnsi"/>
                <w:sz w:val="24"/>
                <w:szCs w:val="24"/>
              </w:rPr>
              <w:t>gyvenamuosius pastatus</w:t>
            </w:r>
            <w:r w:rsidRPr="00ED594F">
              <w:rPr>
                <w:rFonts w:cstheme="minorHAnsi"/>
                <w:sz w:val="24"/>
                <w:szCs w:val="24"/>
              </w:rPr>
              <w:t>;</w:t>
            </w:r>
          </w:p>
          <w:p w14:paraId="02687981"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projektiniai sprendiniai turi būti pritaikyti žmonių su negalia reikmėms;</w:t>
            </w:r>
          </w:p>
          <w:p w14:paraId="7D09F458"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būtinas eismo saugumo ir reguliavimo inžinerines priemones: kelio ženklus, kelio atitvarus, horizontalų ir vertikalų ženklinimą (pagal poreikį);</w:t>
            </w:r>
          </w:p>
          <w:p w14:paraId="01EFD3CE"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numatyti teritorijos sutvarkymą, atstatymą, aukščių suvedimą; </w:t>
            </w:r>
          </w:p>
          <w:p w14:paraId="689D2561"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formuojami želdiniai turi būti lengvai prižiūrimi, atsparūs orų permainoms.</w:t>
            </w:r>
          </w:p>
          <w:p w14:paraId="6FAFE623" w14:textId="09AEC2D8" w:rsidR="008074A8" w:rsidRPr="00ED594F" w:rsidRDefault="008074A8" w:rsidP="00BD03E1">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nauji želdiniai projektuojami vadovaujantis Lietuvos Respublikos aplinkos ministro 2007 m. gruodžio 29 d.  įsakymu</w:t>
            </w:r>
            <w:r w:rsidRPr="00ED594F">
              <w:rPr>
                <w:rFonts w:cstheme="minorHAnsi"/>
              </w:rPr>
              <w:t xml:space="preserve"> </w:t>
            </w:r>
            <w:r w:rsidRPr="00ED594F">
              <w:rPr>
                <w:rFonts w:cstheme="minorHAnsi"/>
                <w:sz w:val="24"/>
                <w:szCs w:val="24"/>
              </w:rPr>
              <w:t>Nr. D1-717 (Lietuvos Respublikos aplinkos ministro 2022 m. sausio 18 d. įsakymo Nr. D1-10 redakcija) patvirtintomis Želdynų įrengimo ir želdinių veisimo taisyklėmis;</w:t>
            </w:r>
          </w:p>
          <w:p w14:paraId="4A1CACC6"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mažosios architektūros elementų konstrukcijos turi būti ilgaamžės ir lengvai prižiūrimos;</w:t>
            </w:r>
          </w:p>
          <w:p w14:paraId="09472BED" w14:textId="4D866E79" w:rsidR="00BD03E1" w:rsidRPr="00FC70A3" w:rsidRDefault="008074A8" w:rsidP="00BD03E1">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stovėjimo aikštelių ir kiemų elementų gabaritus, medžiagiškumą, mažosios architektūros elementus ir kitus sprendinius tikslinti projektavimo metu;</w:t>
            </w:r>
          </w:p>
          <w:p w14:paraId="495CEB96" w14:textId="3B65D0D5"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s</w:t>
            </w:r>
            <w:r w:rsidR="00BD03E1" w:rsidRPr="00ED594F">
              <w:rPr>
                <w:rFonts w:cstheme="minorHAnsi"/>
                <w:sz w:val="24"/>
                <w:szCs w:val="24"/>
              </w:rPr>
              <w:t xml:space="preserve">tovėjimo aikštelės ir kiemų infrastruktūra turi būti suprojektuota taip, kad būtų išsaugoti esami želdiniai. Jei dėl priimamų projektinių sprendinių  esamų želdinių neįmanoma išsaugoti, numatyti jų šalinimo sprendinius, susiderinus su Užsakovu ir atsakingomis institucijomis. Šalinamiems saugotiniems želdiniams nustatyti atkuriamąją vertę; </w:t>
            </w:r>
          </w:p>
          <w:p w14:paraId="0CC6A27A" w14:textId="1B81C941"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 xml:space="preserve">sant poreikiui, Projekte numatyti vietas ir suprojektuoti būtinas šaknų apsaugos sistemas naujų želdinių sodinimui; </w:t>
            </w:r>
          </w:p>
          <w:p w14:paraId="3B53D2A6" w14:textId="290F791B"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n</w:t>
            </w:r>
            <w:r w:rsidR="00BD03E1" w:rsidRPr="00ED594F">
              <w:rPr>
                <w:rFonts w:cstheme="minorHAnsi"/>
                <w:sz w:val="24"/>
                <w:szCs w:val="24"/>
              </w:rPr>
              <w:t>umatyti požeminių inžinerinių tinklų šulinių ir perdangų sureguliavimą iki projektinio aukščio;</w:t>
            </w:r>
          </w:p>
          <w:p w14:paraId="19C50A37" w14:textId="6052200A" w:rsidR="00BD03E1" w:rsidRPr="00ED594F" w:rsidRDefault="00FC70A3" w:rsidP="00F10510">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sant poreikiui, pagal išduotų prisijungimo / techninių sąlygų reikalavimus, numatyti esamų inžinerinių tinklų apsaugojimą;</w:t>
            </w:r>
          </w:p>
          <w:p w14:paraId="3725A6A4" w14:textId="345E34D8" w:rsidR="00BD03E1" w:rsidRPr="00ED594F" w:rsidRDefault="00FC70A3" w:rsidP="00F10510">
            <w:pPr>
              <w:pStyle w:val="ListParagraph"/>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 darbų vykdymo zonos sutvarkymą pagal privalomų normatyvinių dokumentų reikalavimus;</w:t>
            </w:r>
          </w:p>
          <w:p w14:paraId="3A76A012" w14:textId="249E91FD" w:rsidR="00BD03E1" w:rsidRPr="00ED594F" w:rsidRDefault="00FC70A3" w:rsidP="00F10510">
            <w:pPr>
              <w:pStyle w:val="ListParagraph"/>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 būdus transporto priemonių eismo užtikrinimui  statybos darbų metu;</w:t>
            </w:r>
          </w:p>
          <w:p w14:paraId="7A10F43D" w14:textId="77777777" w:rsidR="00E1244B" w:rsidRDefault="00BD03E1" w:rsidP="00F10510">
            <w:pPr>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Numatyti statybinių atliekų rūšiavimą statybvietėje statybos darbų metu ir tinkamą jų sutvarkymą.</w:t>
            </w:r>
          </w:p>
          <w:p w14:paraId="07005815" w14:textId="6384D5F5" w:rsidR="00F10510" w:rsidRPr="00ED594F" w:rsidRDefault="00F10510" w:rsidP="00F10510">
            <w:pPr>
              <w:jc w:val="both"/>
              <w:rPr>
                <w:rFonts w:asciiTheme="minorHAnsi" w:eastAsiaTheme="minorHAnsi" w:hAnsiTheme="minorHAnsi" w:cstheme="minorHAnsi"/>
                <w:noProof/>
                <w:kern w:val="0"/>
                <w:lang w:eastAsia="en-US"/>
              </w:rPr>
            </w:pPr>
          </w:p>
        </w:tc>
      </w:tr>
      <w:tr w:rsidR="00A50ED7" w:rsidRPr="00A50ED7" w14:paraId="76420D1E" w14:textId="77777777" w:rsidTr="00787835">
        <w:tc>
          <w:tcPr>
            <w:tcW w:w="885" w:type="dxa"/>
            <w:tcBorders>
              <w:top w:val="single" w:sz="4" w:space="0" w:color="auto"/>
              <w:left w:val="single" w:sz="4" w:space="0" w:color="auto"/>
              <w:bottom w:val="single" w:sz="4" w:space="0" w:color="auto"/>
              <w:right w:val="single" w:sz="4" w:space="0" w:color="auto"/>
            </w:tcBorders>
          </w:tcPr>
          <w:p w14:paraId="317283FD" w14:textId="55A171D6"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113E431D" w14:textId="479F2956"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1CA1623A" w14:textId="094D1313" w:rsidR="00E1244B" w:rsidRPr="00ED594F" w:rsidRDefault="00F7314B" w:rsidP="00E1244B">
            <w:pPr>
              <w:jc w:val="both"/>
              <w:rPr>
                <w:rFonts w:asciiTheme="minorHAnsi" w:hAnsiTheme="minorHAnsi" w:cstheme="minorHAnsi"/>
                <w:kern w:val="0"/>
                <w:lang w:eastAsia="lt-LT"/>
              </w:rPr>
            </w:pPr>
            <w:r>
              <w:rPr>
                <w:rFonts w:asciiTheme="minorHAnsi" w:hAnsiTheme="minorHAnsi" w:cstheme="minorHAnsi"/>
                <w:lang w:eastAsia="lt-LT"/>
              </w:rPr>
              <w:t>R</w:t>
            </w:r>
            <w:r w:rsidRPr="00F7314B">
              <w:rPr>
                <w:rFonts w:asciiTheme="minorHAnsi" w:hAnsiTheme="minorHAnsi" w:cstheme="minorHAnsi"/>
                <w:lang w:eastAsia="lt-LT"/>
              </w:rPr>
              <w:t xml:space="preserve">engiama atsižvelgus į LR statybos įstatymo 25 str., kad  visų antžeminių statinių statinio projekto architektūrinė dalis yra privaloma, kurią turi rengti atitinkamą kvalifikaciją (atestuotas), </w:t>
            </w:r>
            <w:r w:rsidRPr="00F7314B">
              <w:rPr>
                <w:rFonts w:asciiTheme="minorHAnsi" w:hAnsiTheme="minorHAnsi" w:cstheme="minorHAnsi"/>
                <w:lang w:eastAsia="lt-LT"/>
              </w:rPr>
              <w:lastRenderedPageBreak/>
              <w:t>turintis specialistas.</w:t>
            </w:r>
          </w:p>
        </w:tc>
      </w:tr>
      <w:tr w:rsidR="00A50ED7" w:rsidRPr="00A50ED7" w14:paraId="1FBCB31A" w14:textId="77777777" w:rsidTr="00787835">
        <w:tc>
          <w:tcPr>
            <w:tcW w:w="885" w:type="dxa"/>
            <w:tcBorders>
              <w:top w:val="single" w:sz="4" w:space="0" w:color="auto"/>
              <w:left w:val="single" w:sz="4" w:space="0" w:color="auto"/>
              <w:bottom w:val="single" w:sz="4" w:space="0" w:color="auto"/>
              <w:right w:val="single" w:sz="4" w:space="0" w:color="auto"/>
            </w:tcBorders>
          </w:tcPr>
          <w:p w14:paraId="5EFE2960" w14:textId="5F4ECBC4"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3.</w:t>
            </w:r>
          </w:p>
        </w:tc>
        <w:tc>
          <w:tcPr>
            <w:tcW w:w="3363" w:type="dxa"/>
            <w:tcBorders>
              <w:top w:val="single" w:sz="4" w:space="0" w:color="auto"/>
              <w:left w:val="single" w:sz="4" w:space="0" w:color="auto"/>
              <w:bottom w:val="single" w:sz="4" w:space="0" w:color="auto"/>
              <w:right w:val="single" w:sz="4" w:space="0" w:color="auto"/>
            </w:tcBorders>
          </w:tcPr>
          <w:p w14:paraId="578638A4" w14:textId="4001B590"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5337D394" w14:textId="2EA20F7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2A31B262" w14:textId="77777777" w:rsidTr="00787835">
        <w:tc>
          <w:tcPr>
            <w:tcW w:w="885" w:type="dxa"/>
            <w:tcBorders>
              <w:top w:val="single" w:sz="4" w:space="0" w:color="auto"/>
              <w:left w:val="single" w:sz="4" w:space="0" w:color="auto"/>
              <w:bottom w:val="single" w:sz="4" w:space="0" w:color="auto"/>
              <w:right w:val="single" w:sz="4" w:space="0" w:color="auto"/>
            </w:tcBorders>
          </w:tcPr>
          <w:p w14:paraId="252FBA39" w14:textId="36FBA89D" w:rsidR="00E1244B" w:rsidRPr="00122303" w:rsidRDefault="00A46DD5" w:rsidP="00E1244B">
            <w:pPr>
              <w:jc w:val="both"/>
              <w:rPr>
                <w:rFonts w:asciiTheme="minorHAnsi" w:hAnsiTheme="minorHAnsi" w:cstheme="minorHAnsi"/>
              </w:rPr>
            </w:pPr>
            <w:r w:rsidRPr="00122303">
              <w:rPr>
                <w:rFonts w:asciiTheme="minorHAnsi" w:hAnsiTheme="minorHAnsi" w:cstheme="minorHAnsi"/>
              </w:rPr>
              <w:t>28.</w:t>
            </w:r>
            <w:r w:rsidR="00E1244B" w:rsidRPr="00122303">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3307E504" w14:textId="1C9F2FAE" w:rsidR="00E1244B" w:rsidRPr="00122303" w:rsidRDefault="00192EFA" w:rsidP="00E1244B">
            <w:pPr>
              <w:rPr>
                <w:rFonts w:asciiTheme="minorHAnsi" w:hAnsiTheme="minorHAnsi" w:cstheme="minorHAnsi"/>
                <w:u w:val="single"/>
              </w:rPr>
            </w:pPr>
            <w:r w:rsidRPr="00122303">
              <w:rPr>
                <w:rFonts w:asciiTheme="minorHAnsi" w:hAnsiTheme="minorHAnsi" w:cstheme="minorHAns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50E988CB" w14:textId="62DC1DA7"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45B037C6" w14:textId="77777777" w:rsidTr="00787835">
        <w:tc>
          <w:tcPr>
            <w:tcW w:w="885" w:type="dxa"/>
            <w:tcBorders>
              <w:top w:val="single" w:sz="4" w:space="0" w:color="auto"/>
              <w:left w:val="single" w:sz="4" w:space="0" w:color="auto"/>
              <w:bottom w:val="single" w:sz="4" w:space="0" w:color="auto"/>
              <w:right w:val="single" w:sz="4" w:space="0" w:color="auto"/>
            </w:tcBorders>
          </w:tcPr>
          <w:p w14:paraId="4F951CE3" w14:textId="29A9490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26820EA7" w14:textId="21F4DBF0"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6678DC81" w14:textId="4FA701CE" w:rsidR="00E1244B" w:rsidRPr="00ED594F" w:rsidRDefault="0078242A"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C1EF2D1" w14:textId="77777777" w:rsidTr="00787835">
        <w:tc>
          <w:tcPr>
            <w:tcW w:w="885" w:type="dxa"/>
            <w:tcBorders>
              <w:top w:val="single" w:sz="4" w:space="0" w:color="auto"/>
              <w:left w:val="single" w:sz="4" w:space="0" w:color="auto"/>
              <w:bottom w:val="single" w:sz="4" w:space="0" w:color="auto"/>
              <w:right w:val="single" w:sz="4" w:space="0" w:color="auto"/>
            </w:tcBorders>
          </w:tcPr>
          <w:p w14:paraId="14588AE3" w14:textId="491B58A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3D4E5C8" w14:textId="49A642BB" w:rsidR="00E1244B" w:rsidRPr="00A50ED7" w:rsidRDefault="00E1244B" w:rsidP="00E1244B">
            <w:pPr>
              <w:rPr>
                <w:rFonts w:asciiTheme="minorHAnsi" w:hAnsiTheme="minorHAnsi" w:cstheme="minorHAnsi"/>
                <w:kern w:val="24"/>
                <w:u w:val="single"/>
              </w:rPr>
            </w:pPr>
            <w:r w:rsidRPr="00A50ED7">
              <w:rPr>
                <w:rFonts w:asciiTheme="minorHAnsi" w:hAnsiTheme="minorHAnsi" w:cstheme="minorHAnsi"/>
              </w:rPr>
              <w:t>vandenti</w:t>
            </w:r>
            <w:r w:rsidR="00192EFA" w:rsidRPr="00A50ED7">
              <w:rPr>
                <w:rFonts w:asciiTheme="minorHAnsi" w:hAnsiTheme="minorHAnsi" w:cstheme="minorHAnsi"/>
              </w:rPr>
              <w:t xml:space="preserve">ekio ir nuotekų šalinimo </w:t>
            </w:r>
          </w:p>
        </w:tc>
        <w:tc>
          <w:tcPr>
            <w:tcW w:w="6379" w:type="dxa"/>
            <w:tcBorders>
              <w:top w:val="single" w:sz="4" w:space="0" w:color="auto"/>
              <w:left w:val="single" w:sz="4" w:space="0" w:color="auto"/>
              <w:bottom w:val="single" w:sz="4" w:space="0" w:color="auto"/>
              <w:right w:val="single" w:sz="4" w:space="0" w:color="auto"/>
            </w:tcBorders>
          </w:tcPr>
          <w:p w14:paraId="397FEFCA" w14:textId="4F98877B" w:rsidR="00E1244B" w:rsidRPr="00ED594F" w:rsidRDefault="003540E2"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 xml:space="preserve"> dėl paviršinio lietaus ir nuotekų surinkimo. </w:t>
            </w:r>
            <w:r w:rsidRPr="00E1783C">
              <w:rPr>
                <w:rFonts w:asciiTheme="minorHAnsi" w:hAnsiTheme="minorHAnsi" w:cstheme="minorHAnsi"/>
                <w:i/>
                <w:iCs/>
                <w:lang w:eastAsia="lt-LT"/>
              </w:rPr>
              <w:t>Numatomas vamzdžio diametras iki 200mm (nesudėtingas).</w:t>
            </w:r>
          </w:p>
        </w:tc>
      </w:tr>
      <w:tr w:rsidR="00A50ED7" w:rsidRPr="00A50ED7" w14:paraId="36408CF8" w14:textId="77777777" w:rsidTr="00787835">
        <w:tc>
          <w:tcPr>
            <w:tcW w:w="885" w:type="dxa"/>
            <w:tcBorders>
              <w:top w:val="single" w:sz="4" w:space="0" w:color="auto"/>
              <w:left w:val="single" w:sz="4" w:space="0" w:color="auto"/>
              <w:bottom w:val="single" w:sz="4" w:space="0" w:color="auto"/>
              <w:right w:val="single" w:sz="4" w:space="0" w:color="auto"/>
            </w:tcBorders>
          </w:tcPr>
          <w:p w14:paraId="4A564558" w14:textId="766D8A7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7.</w:t>
            </w:r>
          </w:p>
        </w:tc>
        <w:tc>
          <w:tcPr>
            <w:tcW w:w="3363" w:type="dxa"/>
            <w:tcBorders>
              <w:top w:val="single" w:sz="4" w:space="0" w:color="auto"/>
              <w:left w:val="single" w:sz="4" w:space="0" w:color="auto"/>
              <w:bottom w:val="single" w:sz="4" w:space="0" w:color="auto"/>
              <w:right w:val="single" w:sz="4" w:space="0" w:color="auto"/>
            </w:tcBorders>
          </w:tcPr>
          <w:p w14:paraId="6AAF1FE7" w14:textId="0A5AD0C9" w:rsidR="00E1244B" w:rsidRPr="00A50ED7" w:rsidRDefault="00E1244B" w:rsidP="00E1244B">
            <w:pPr>
              <w:rPr>
                <w:rFonts w:asciiTheme="minorHAnsi" w:hAnsiTheme="minorHAnsi" w:cstheme="minorHAnsi"/>
                <w:kern w:val="24"/>
              </w:rPr>
            </w:pPr>
            <w:r w:rsidRPr="00A50ED7">
              <w:rPr>
                <w:rFonts w:asciiTheme="minorHAnsi" w:hAnsiTheme="minorHAnsi" w:cstheme="minorHAnsi"/>
              </w:rPr>
              <w:t>šildymo</w:t>
            </w:r>
            <w:r w:rsidRPr="00A50ED7">
              <w:rPr>
                <w:rFonts w:asciiTheme="minorHAnsi" w:hAnsiTheme="minorHAnsi" w:cstheme="minorHAnsi"/>
                <w:kern w:val="24"/>
              </w:rPr>
              <w:t xml:space="preserve">, </w:t>
            </w:r>
            <w:r w:rsidRPr="00A50ED7">
              <w:rPr>
                <w:rFonts w:asciiTheme="minorHAnsi" w:hAnsiTheme="minorHAnsi" w:cstheme="minorHAnsi"/>
              </w:rPr>
              <w:t>vėdini</w:t>
            </w:r>
            <w:r w:rsidR="00192EFA" w:rsidRPr="00A50ED7">
              <w:rPr>
                <w:rFonts w:asciiTheme="minorHAnsi" w:hAnsiTheme="minorHAnsi" w:cstheme="minorHAnsi"/>
              </w:rPr>
              <w:t xml:space="preserve">mo ir oro kondicionavimo </w:t>
            </w:r>
          </w:p>
        </w:tc>
        <w:tc>
          <w:tcPr>
            <w:tcW w:w="6379" w:type="dxa"/>
            <w:tcBorders>
              <w:top w:val="single" w:sz="4" w:space="0" w:color="auto"/>
              <w:left w:val="single" w:sz="4" w:space="0" w:color="auto"/>
              <w:bottom w:val="single" w:sz="4" w:space="0" w:color="auto"/>
              <w:right w:val="single" w:sz="4" w:space="0" w:color="auto"/>
            </w:tcBorders>
          </w:tcPr>
          <w:p w14:paraId="5B67C013" w14:textId="677208EB"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6FC2E0F6" w14:textId="77777777" w:rsidTr="00787835">
        <w:tc>
          <w:tcPr>
            <w:tcW w:w="885" w:type="dxa"/>
            <w:tcBorders>
              <w:top w:val="single" w:sz="4" w:space="0" w:color="auto"/>
              <w:left w:val="single" w:sz="4" w:space="0" w:color="auto"/>
              <w:bottom w:val="single" w:sz="4" w:space="0" w:color="auto"/>
              <w:right w:val="single" w:sz="4" w:space="0" w:color="auto"/>
            </w:tcBorders>
          </w:tcPr>
          <w:p w14:paraId="656CC76E" w14:textId="7A6DB781"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192BAFCA" w14:textId="5908621F"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3C039048" w14:textId="2CCAC45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Netaikoma</w:t>
            </w:r>
          </w:p>
        </w:tc>
      </w:tr>
      <w:tr w:rsidR="00A50ED7" w:rsidRPr="00A50ED7" w14:paraId="22736B29" w14:textId="77777777" w:rsidTr="00787835">
        <w:tc>
          <w:tcPr>
            <w:tcW w:w="885" w:type="dxa"/>
            <w:tcBorders>
              <w:top w:val="single" w:sz="4" w:space="0" w:color="auto"/>
              <w:left w:val="single" w:sz="4" w:space="0" w:color="auto"/>
              <w:bottom w:val="single" w:sz="4" w:space="0" w:color="auto"/>
              <w:right w:val="single" w:sz="4" w:space="0" w:color="auto"/>
            </w:tcBorders>
          </w:tcPr>
          <w:p w14:paraId="223D3029" w14:textId="6CEAFFA4"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206D52DD" w14:textId="263F15E1"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D10A415" w14:textId="32343F96" w:rsidR="00E1244B" w:rsidRPr="00ED594F" w:rsidRDefault="00083EE2" w:rsidP="00E1244B">
            <w:pPr>
              <w:jc w:val="both"/>
              <w:rPr>
                <w:rFonts w:asciiTheme="minorHAnsi" w:hAnsiTheme="minorHAnsi" w:cstheme="minorHAnsi"/>
                <w:kern w:val="0"/>
                <w:lang w:eastAsia="lt-LT"/>
              </w:rPr>
            </w:pPr>
            <w:r w:rsidRPr="00ED594F">
              <w:rPr>
                <w:rFonts w:asciiTheme="minorHAnsi" w:hAnsiTheme="minorHAnsi" w:cstheme="minorHAnsi"/>
                <w:lang w:eastAsia="lt-LT"/>
              </w:rPr>
              <w:t xml:space="preserve">Elektrotechnikos dalis rengiama vadovaujantis STR1.04.04:2017 9 priedo dešimto skirsnio reikalavimais nustatytos sudėties ir detalumo. Projektuojami </w:t>
            </w:r>
            <w:r w:rsidR="009906E4" w:rsidRPr="00ED594F">
              <w:rPr>
                <w:rFonts w:asciiTheme="minorHAnsi" w:hAnsiTheme="minorHAnsi" w:cstheme="minorHAnsi"/>
                <w:lang w:eastAsia="lt-LT"/>
              </w:rPr>
              <w:t>lauko elektros tinklai sklypo viduje, įskaitant (jeigu reikalinga) ESO dalį</w:t>
            </w:r>
            <w:r w:rsidR="00F078D2" w:rsidRPr="00ED594F">
              <w:rPr>
                <w:rFonts w:asciiTheme="minorHAnsi" w:hAnsiTheme="minorHAnsi" w:cstheme="minorHAnsi"/>
                <w:lang w:eastAsia="lt-LT"/>
              </w:rPr>
              <w:t>.</w:t>
            </w:r>
            <w:r w:rsidR="009906E4" w:rsidRPr="00ED594F">
              <w:rPr>
                <w:rFonts w:asciiTheme="minorHAnsi" w:hAnsiTheme="minorHAnsi" w:cstheme="minorHAnsi"/>
                <w:lang w:eastAsia="lt-LT"/>
              </w:rPr>
              <w:t xml:space="preserve"> </w:t>
            </w:r>
            <w:r w:rsidR="00E75843" w:rsidRPr="00ED594F">
              <w:rPr>
                <w:rFonts w:asciiTheme="minorHAnsi" w:hAnsiTheme="minorHAnsi" w:cstheme="minorHAnsi"/>
                <w:lang w:eastAsia="lt-LT"/>
              </w:rPr>
              <w:t xml:space="preserve">Numatant lauko apšvietimą ir elektromobiliams reikalingus elektros įvadus. </w:t>
            </w:r>
          </w:p>
        </w:tc>
      </w:tr>
      <w:tr w:rsidR="00A50ED7" w:rsidRPr="00A50ED7" w14:paraId="3E005F26" w14:textId="77777777" w:rsidTr="00787835">
        <w:tc>
          <w:tcPr>
            <w:tcW w:w="885" w:type="dxa"/>
            <w:tcBorders>
              <w:top w:val="single" w:sz="4" w:space="0" w:color="auto"/>
              <w:left w:val="single" w:sz="4" w:space="0" w:color="auto"/>
              <w:bottom w:val="single" w:sz="4" w:space="0" w:color="auto"/>
              <w:right w:val="single" w:sz="4" w:space="0" w:color="auto"/>
            </w:tcBorders>
          </w:tcPr>
          <w:p w14:paraId="40E2B9D8" w14:textId="4C1E2E5F"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550064EA"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0B2C4FDC" w14:textId="0DEB0BDB" w:rsidR="00E1244B" w:rsidRPr="00ED594F" w:rsidRDefault="009C1636"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w:t>
            </w:r>
          </w:p>
        </w:tc>
      </w:tr>
      <w:tr w:rsidR="00A50ED7" w:rsidRPr="00A50ED7" w14:paraId="36A4D3A9" w14:textId="77777777" w:rsidTr="00787835">
        <w:tc>
          <w:tcPr>
            <w:tcW w:w="885" w:type="dxa"/>
            <w:tcBorders>
              <w:top w:val="single" w:sz="4" w:space="0" w:color="auto"/>
              <w:left w:val="single" w:sz="4" w:space="0" w:color="auto"/>
              <w:bottom w:val="single" w:sz="4" w:space="0" w:color="auto"/>
              <w:right w:val="single" w:sz="4" w:space="0" w:color="auto"/>
            </w:tcBorders>
          </w:tcPr>
          <w:p w14:paraId="2F4EFF6F" w14:textId="55DD95E0"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AA1BDF"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0CFBE5A0" w14:textId="25F20316"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B060C6C" w14:textId="77777777" w:rsidTr="00787835">
        <w:tc>
          <w:tcPr>
            <w:tcW w:w="885" w:type="dxa"/>
            <w:tcBorders>
              <w:top w:val="single" w:sz="4" w:space="0" w:color="auto"/>
              <w:left w:val="single" w:sz="4" w:space="0" w:color="auto"/>
              <w:bottom w:val="single" w:sz="4" w:space="0" w:color="auto"/>
              <w:right w:val="single" w:sz="4" w:space="0" w:color="auto"/>
            </w:tcBorders>
          </w:tcPr>
          <w:p w14:paraId="6C58DE7F" w14:textId="0EF6A751"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.12.</w:t>
            </w:r>
          </w:p>
        </w:tc>
        <w:tc>
          <w:tcPr>
            <w:tcW w:w="3363" w:type="dxa"/>
            <w:tcBorders>
              <w:top w:val="single" w:sz="4" w:space="0" w:color="auto"/>
              <w:left w:val="single" w:sz="4" w:space="0" w:color="auto"/>
              <w:bottom w:val="single" w:sz="4" w:space="0" w:color="auto"/>
              <w:right w:val="single" w:sz="4" w:space="0" w:color="auto"/>
            </w:tcBorders>
          </w:tcPr>
          <w:p w14:paraId="285CA1C1"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04B62715" w14:textId="09AC5B01"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481E7B3" w14:textId="77777777" w:rsidTr="00787835">
        <w:tc>
          <w:tcPr>
            <w:tcW w:w="885" w:type="dxa"/>
            <w:tcBorders>
              <w:top w:val="single" w:sz="4" w:space="0" w:color="auto"/>
              <w:left w:val="single" w:sz="4" w:space="0" w:color="auto"/>
              <w:bottom w:val="single" w:sz="4" w:space="0" w:color="auto"/>
              <w:right w:val="single" w:sz="4" w:space="0" w:color="auto"/>
            </w:tcBorders>
          </w:tcPr>
          <w:p w14:paraId="12176321" w14:textId="13CAF9A8"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.13.</w:t>
            </w:r>
          </w:p>
        </w:tc>
        <w:tc>
          <w:tcPr>
            <w:tcW w:w="3363" w:type="dxa"/>
            <w:tcBorders>
              <w:top w:val="single" w:sz="4" w:space="0" w:color="auto"/>
              <w:left w:val="single" w:sz="4" w:space="0" w:color="auto"/>
              <w:bottom w:val="single" w:sz="4" w:space="0" w:color="auto"/>
              <w:right w:val="single" w:sz="4" w:space="0" w:color="auto"/>
            </w:tcBorders>
          </w:tcPr>
          <w:p w14:paraId="26429EF0"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64D82EA2" w14:textId="7D2F987B"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02F4C50B" w14:textId="77777777" w:rsidTr="00787835">
        <w:tc>
          <w:tcPr>
            <w:tcW w:w="885" w:type="dxa"/>
            <w:tcBorders>
              <w:top w:val="single" w:sz="4" w:space="0" w:color="auto"/>
              <w:left w:val="single" w:sz="4" w:space="0" w:color="auto"/>
              <w:bottom w:val="single" w:sz="4" w:space="0" w:color="auto"/>
              <w:right w:val="single" w:sz="4" w:space="0" w:color="auto"/>
            </w:tcBorders>
          </w:tcPr>
          <w:p w14:paraId="16A2989E" w14:textId="416698A2" w:rsidR="00E1244B" w:rsidRPr="00824335" w:rsidRDefault="00E1244B" w:rsidP="00A46DD5">
            <w:pPr>
              <w:jc w:val="both"/>
              <w:rPr>
                <w:rFonts w:asciiTheme="minorHAnsi" w:hAnsiTheme="minorHAnsi" w:cstheme="minorHAnsi"/>
              </w:rPr>
            </w:pPr>
            <w:r w:rsidRPr="00824335">
              <w:rPr>
                <w:rFonts w:asciiTheme="minorHAnsi" w:hAnsiTheme="minorHAnsi" w:cstheme="minorHAnsi"/>
              </w:rPr>
              <w:t>2</w:t>
            </w:r>
            <w:r w:rsidR="00A46DD5" w:rsidRPr="00824335">
              <w:rPr>
                <w:rFonts w:asciiTheme="minorHAnsi" w:hAnsiTheme="minorHAnsi" w:cstheme="minorHAnsi"/>
              </w:rPr>
              <w:t>8</w:t>
            </w:r>
            <w:r w:rsidRPr="00824335">
              <w:rPr>
                <w:rFonts w:asciiTheme="minorHAnsi" w:hAnsiTheme="minorHAnsi" w:cstheme="minorHAnsi"/>
              </w:rPr>
              <w:t>.14.</w:t>
            </w:r>
          </w:p>
        </w:tc>
        <w:tc>
          <w:tcPr>
            <w:tcW w:w="3363" w:type="dxa"/>
            <w:tcBorders>
              <w:top w:val="single" w:sz="4" w:space="0" w:color="auto"/>
              <w:left w:val="single" w:sz="4" w:space="0" w:color="auto"/>
              <w:bottom w:val="single" w:sz="4" w:space="0" w:color="auto"/>
              <w:right w:val="single" w:sz="4" w:space="0" w:color="auto"/>
            </w:tcBorders>
          </w:tcPr>
          <w:p w14:paraId="76C5B006" w14:textId="4D016D9E" w:rsidR="00E1244B" w:rsidRPr="00824335" w:rsidRDefault="00192EFA" w:rsidP="00E1244B">
            <w:pPr>
              <w:rPr>
                <w:rFonts w:asciiTheme="minorHAnsi" w:hAnsiTheme="minorHAnsi" w:cstheme="minorHAnsi"/>
              </w:rPr>
            </w:pPr>
            <w:r w:rsidRPr="00824335">
              <w:rPr>
                <w:rFonts w:asciiTheme="minorHAnsi" w:hAnsiTheme="minorHAnsi" w:cstheme="minorHAnsi"/>
              </w:rPr>
              <w:t>š</w:t>
            </w:r>
            <w:r w:rsidR="00E1244B" w:rsidRPr="00824335">
              <w:rPr>
                <w:rFonts w:asciiTheme="minorHAnsi" w:hAnsiTheme="minorHAnsi" w:cstheme="minorHAnsi"/>
              </w:rPr>
              <w:t>ilumos gamybos ir tiekimo</w:t>
            </w:r>
          </w:p>
        </w:tc>
        <w:tc>
          <w:tcPr>
            <w:tcW w:w="6379" w:type="dxa"/>
            <w:tcBorders>
              <w:top w:val="single" w:sz="4" w:space="0" w:color="auto"/>
              <w:left w:val="single" w:sz="4" w:space="0" w:color="auto"/>
              <w:bottom w:val="single" w:sz="4" w:space="0" w:color="auto"/>
              <w:right w:val="single" w:sz="4" w:space="0" w:color="auto"/>
            </w:tcBorders>
          </w:tcPr>
          <w:p w14:paraId="18FED316" w14:textId="43E25F68"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7D40787" w14:textId="77777777" w:rsidTr="00787835">
        <w:tc>
          <w:tcPr>
            <w:tcW w:w="885" w:type="dxa"/>
            <w:tcBorders>
              <w:top w:val="single" w:sz="4" w:space="0" w:color="auto"/>
              <w:left w:val="single" w:sz="4" w:space="0" w:color="auto"/>
              <w:bottom w:val="single" w:sz="4" w:space="0" w:color="auto"/>
              <w:right w:val="single" w:sz="4" w:space="0" w:color="auto"/>
            </w:tcBorders>
          </w:tcPr>
          <w:p w14:paraId="0337E681" w14:textId="799F562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.15.</w:t>
            </w:r>
          </w:p>
        </w:tc>
        <w:tc>
          <w:tcPr>
            <w:tcW w:w="3363" w:type="dxa"/>
            <w:tcBorders>
              <w:top w:val="single" w:sz="4" w:space="0" w:color="auto"/>
              <w:left w:val="single" w:sz="4" w:space="0" w:color="auto"/>
              <w:bottom w:val="single" w:sz="4" w:space="0" w:color="auto"/>
              <w:right w:val="single" w:sz="4" w:space="0" w:color="auto"/>
            </w:tcBorders>
          </w:tcPr>
          <w:p w14:paraId="12929C7D" w14:textId="021C50E3" w:rsidR="00E1244B" w:rsidRPr="00A50ED7" w:rsidRDefault="00192EFA" w:rsidP="00E1244B">
            <w:pPr>
              <w:rPr>
                <w:rFonts w:asciiTheme="minorHAnsi" w:hAnsiTheme="minorHAnsi" w:cstheme="minorHAnsi"/>
              </w:rPr>
            </w:pPr>
            <w:r w:rsidRPr="00A50ED7">
              <w:rPr>
                <w:rFonts w:asciiTheme="minorHAnsi" w:hAnsiTheme="minorHAnsi" w:cstheme="minorHAnsi"/>
              </w:rPr>
              <w:t>g</w:t>
            </w:r>
            <w:r w:rsidR="00E1244B" w:rsidRPr="00A50ED7">
              <w:rPr>
                <w:rFonts w:asciiTheme="minorHAnsi" w:hAnsiTheme="minorHAnsi" w:cstheme="minorHAnsi"/>
              </w:rPr>
              <w:t>aisrinės saugos</w:t>
            </w:r>
          </w:p>
        </w:tc>
        <w:tc>
          <w:tcPr>
            <w:tcW w:w="6379" w:type="dxa"/>
            <w:tcBorders>
              <w:top w:val="single" w:sz="4" w:space="0" w:color="auto"/>
              <w:left w:val="single" w:sz="4" w:space="0" w:color="auto"/>
              <w:bottom w:val="single" w:sz="4" w:space="0" w:color="auto"/>
              <w:right w:val="single" w:sz="4" w:space="0" w:color="auto"/>
            </w:tcBorders>
          </w:tcPr>
          <w:p w14:paraId="1D8A25AC" w14:textId="33BF4653"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FD8A4C8" w14:textId="77777777" w:rsidTr="00787835">
        <w:tc>
          <w:tcPr>
            <w:tcW w:w="885" w:type="dxa"/>
            <w:tcBorders>
              <w:top w:val="single" w:sz="4" w:space="0" w:color="auto"/>
              <w:left w:val="single" w:sz="4" w:space="0" w:color="auto"/>
              <w:bottom w:val="single" w:sz="4" w:space="0" w:color="auto"/>
              <w:right w:val="single" w:sz="4" w:space="0" w:color="auto"/>
            </w:tcBorders>
          </w:tcPr>
          <w:p w14:paraId="7C3197B6" w14:textId="2AEF3567"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.16.</w:t>
            </w:r>
          </w:p>
        </w:tc>
        <w:tc>
          <w:tcPr>
            <w:tcW w:w="3363" w:type="dxa"/>
            <w:tcBorders>
              <w:top w:val="single" w:sz="4" w:space="0" w:color="auto"/>
              <w:left w:val="single" w:sz="4" w:space="0" w:color="auto"/>
              <w:bottom w:val="single" w:sz="4" w:space="0" w:color="auto"/>
              <w:right w:val="single" w:sz="4" w:space="0" w:color="auto"/>
            </w:tcBorders>
          </w:tcPr>
          <w:p w14:paraId="159620DF" w14:textId="5B9F30D7" w:rsidR="00E1244B" w:rsidRPr="00A50ED7" w:rsidRDefault="00E1244B" w:rsidP="00E1244B">
            <w:pPr>
              <w:rPr>
                <w:rFonts w:asciiTheme="minorHAnsi" w:hAnsiTheme="minorHAnsi" w:cstheme="minorHAnsi"/>
              </w:rPr>
            </w:pPr>
            <w:r w:rsidRPr="00A50ED7">
              <w:rPr>
                <w:rFonts w:asciiTheme="minorHAnsi" w:hAnsiTheme="minorHAnsi" w:cstheme="minorHAns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B77D950" w14:textId="7983DD5E" w:rsidR="00E1244B" w:rsidRPr="00ED594F" w:rsidRDefault="009C1636" w:rsidP="00E1244B">
            <w:pPr>
              <w:jc w:val="both"/>
              <w:rPr>
                <w:rFonts w:asciiTheme="minorHAnsi" w:hAnsiTheme="minorHAnsi" w:cstheme="minorHAnsi"/>
                <w:kern w:val="0"/>
                <w:lang w:eastAsia="lt-LT"/>
              </w:rPr>
            </w:pPr>
            <w:r w:rsidRPr="006231A3">
              <w:rPr>
                <w:rFonts w:asciiTheme="minorHAnsi" w:hAnsiTheme="minorHAnsi" w:cstheme="minorHAnsi"/>
                <w:lang w:eastAsia="lt-LT"/>
              </w:rPr>
              <w:t>Statybos skaičiuojamosios kainos nustatymo dalis rengiama vadovaujantis STR1.04.04:2017 9 priedo devyniolikto skirsnio reikalavimais, nustatytos sudėties ir detalumo.</w:t>
            </w:r>
          </w:p>
        </w:tc>
      </w:tr>
      <w:tr w:rsidR="00A50ED7" w:rsidRPr="00A50ED7" w14:paraId="3E591520" w14:textId="77777777" w:rsidTr="00787835">
        <w:tc>
          <w:tcPr>
            <w:tcW w:w="885" w:type="dxa"/>
            <w:tcBorders>
              <w:top w:val="single" w:sz="4" w:space="0" w:color="auto"/>
              <w:left w:val="single" w:sz="4" w:space="0" w:color="auto"/>
              <w:bottom w:val="single" w:sz="4" w:space="0" w:color="auto"/>
              <w:right w:val="single" w:sz="4" w:space="0" w:color="auto"/>
            </w:tcBorders>
          </w:tcPr>
          <w:p w14:paraId="35367AE0" w14:textId="7DACCB1E"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.17.</w:t>
            </w:r>
          </w:p>
        </w:tc>
        <w:tc>
          <w:tcPr>
            <w:tcW w:w="3363" w:type="dxa"/>
            <w:tcBorders>
              <w:top w:val="single" w:sz="4" w:space="0" w:color="auto"/>
              <w:left w:val="single" w:sz="4" w:space="0" w:color="auto"/>
              <w:bottom w:val="single" w:sz="4" w:space="0" w:color="auto"/>
              <w:right w:val="single" w:sz="4" w:space="0" w:color="auto"/>
            </w:tcBorders>
          </w:tcPr>
          <w:p w14:paraId="0614C4B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kita</w:t>
            </w:r>
          </w:p>
        </w:tc>
        <w:tc>
          <w:tcPr>
            <w:tcW w:w="6379" w:type="dxa"/>
            <w:tcBorders>
              <w:top w:val="single" w:sz="4" w:space="0" w:color="auto"/>
              <w:left w:val="single" w:sz="4" w:space="0" w:color="auto"/>
              <w:bottom w:val="single" w:sz="4" w:space="0" w:color="auto"/>
              <w:right w:val="single" w:sz="4" w:space="0" w:color="auto"/>
            </w:tcBorders>
          </w:tcPr>
          <w:p w14:paraId="65CB2BB8" w14:textId="7BC49DE6" w:rsidR="00E1244B" w:rsidRPr="00ED594F" w:rsidRDefault="009C1636" w:rsidP="009C1636">
            <w:pPr>
              <w:widowControl/>
              <w:jc w:val="both"/>
              <w:rPr>
                <w:rFonts w:asciiTheme="minorHAnsi" w:hAnsiTheme="minorHAnsi" w:cstheme="minorHAnsi"/>
                <w:lang w:eastAsia="lt-LT"/>
              </w:rPr>
            </w:pPr>
            <w:r w:rsidRPr="00ED594F">
              <w:rPr>
                <w:rFonts w:asciiTheme="minorHAnsi" w:hAnsiTheme="minorHAnsi" w:cstheme="minorHAnsi"/>
                <w:lang w:eastAsia="lt-LT"/>
              </w:rPr>
              <w:t>Netaikoma</w:t>
            </w:r>
          </w:p>
        </w:tc>
      </w:tr>
      <w:tr w:rsidR="00A50ED7" w:rsidRPr="00A50ED7" w14:paraId="064580B7" w14:textId="77777777" w:rsidTr="00787835">
        <w:tc>
          <w:tcPr>
            <w:tcW w:w="885" w:type="dxa"/>
            <w:tcBorders>
              <w:top w:val="single" w:sz="4" w:space="0" w:color="auto"/>
              <w:left w:val="single" w:sz="4" w:space="0" w:color="auto"/>
              <w:bottom w:val="single" w:sz="4" w:space="0" w:color="auto"/>
              <w:right w:val="single" w:sz="4" w:space="0" w:color="auto"/>
            </w:tcBorders>
          </w:tcPr>
          <w:p w14:paraId="7A8C39F3" w14:textId="3F79C797" w:rsidR="00E1244B" w:rsidRPr="00A50ED7" w:rsidRDefault="00A46DD5" w:rsidP="00E1244B">
            <w:pPr>
              <w:jc w:val="both"/>
              <w:rPr>
                <w:rFonts w:asciiTheme="minorHAnsi" w:hAnsiTheme="minorHAnsi" w:cstheme="minorHAnsi"/>
              </w:rPr>
            </w:pPr>
            <w:r w:rsidRPr="00A50ED7">
              <w:rPr>
                <w:rFonts w:asciiTheme="minorHAnsi" w:hAnsiTheme="minorHAnsi" w:cstheme="minorHAnsi"/>
              </w:rPr>
              <w:t>29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0980A7F" w14:textId="0FF0D2BE" w:rsidR="00E1244B" w:rsidRPr="00A50ED7" w:rsidRDefault="00E1244B" w:rsidP="00C47529">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sprendinių derinimo, pritarimo jiems ir pan</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12DEBEAC" w14:textId="3DBA1AD8" w:rsidR="00A46DD5" w:rsidRPr="00ED594F" w:rsidRDefault="001E6708" w:rsidP="001E6708">
            <w:pPr>
              <w:jc w:val="both"/>
              <w:rPr>
                <w:rFonts w:asciiTheme="minorHAnsi" w:hAnsiTheme="minorHAnsi" w:cstheme="minorHAnsi"/>
                <w:lang w:val="en-US"/>
              </w:rPr>
            </w:pPr>
            <w:r w:rsidRPr="00ED594F">
              <w:rPr>
                <w:rFonts w:asciiTheme="minorHAnsi" w:hAnsiTheme="minorHAnsi" w:cstheme="minorHAnsi"/>
              </w:rPr>
              <w:t>Projektuotojas prieš užsakovui tvirtinant projektą ar jam pritariant pristatyti parengtą projektą, turi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p>
        </w:tc>
      </w:tr>
      <w:tr w:rsidR="00A50ED7" w:rsidRPr="00A50ED7" w14:paraId="78DEB0CF" w14:textId="77777777" w:rsidTr="00787835">
        <w:tc>
          <w:tcPr>
            <w:tcW w:w="885" w:type="dxa"/>
            <w:tcBorders>
              <w:top w:val="single" w:sz="4" w:space="0" w:color="auto"/>
              <w:left w:val="single" w:sz="4" w:space="0" w:color="auto"/>
              <w:bottom w:val="single" w:sz="4" w:space="0" w:color="auto"/>
              <w:right w:val="single" w:sz="4" w:space="0" w:color="auto"/>
            </w:tcBorders>
          </w:tcPr>
          <w:p w14:paraId="336790BF" w14:textId="7469BB6B"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728C5EE" w14:textId="15453F8C" w:rsidR="00E1244B" w:rsidRPr="00A50ED7" w:rsidRDefault="00E1244B" w:rsidP="00C47529">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623E0D6E" w14:textId="7960AE4F"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kokių ekonominių rodiklių siekiama, </w:t>
            </w:r>
            <w:r w:rsidR="00C47529" w:rsidRPr="00ED594F">
              <w:rPr>
                <w:rFonts w:asciiTheme="minorHAnsi" w:hAnsiTheme="minorHAnsi" w:cstheme="minorHAnsi"/>
                <w:kern w:val="0"/>
                <w:lang w:eastAsia="lt-LT"/>
              </w:rPr>
              <w:t xml:space="preserve">taip pat </w:t>
            </w:r>
            <w:r w:rsidRPr="00ED594F">
              <w:rPr>
                <w:rFonts w:asciiTheme="minorHAnsi" w:hAnsiTheme="minorHAnsi" w:cstheme="minorHAnsi"/>
                <w:kern w:val="0"/>
                <w:lang w:eastAsia="lt-LT"/>
              </w:rPr>
              <w:t xml:space="preserve">nurodomi ir naudojimo rodikliai </w:t>
            </w:r>
            <w:r w:rsidRPr="00ED594F">
              <w:rPr>
                <w:rFonts w:asciiTheme="minorHAnsi" w:hAnsiTheme="minorHAnsi" w:cstheme="minorHAnsi"/>
              </w:rPr>
              <w:t xml:space="preserve">(žr. </w:t>
            </w:r>
            <w:r w:rsidR="00C47529" w:rsidRPr="00ED594F">
              <w:rPr>
                <w:rFonts w:asciiTheme="minorHAnsi" w:hAnsiTheme="minorHAnsi" w:cstheme="minorHAnsi"/>
              </w:rPr>
              <w:t xml:space="preserve">statybos techninio reglamento </w:t>
            </w:r>
            <w:r w:rsidRPr="00ED594F">
              <w:rPr>
                <w:rFonts w:asciiTheme="minorHAnsi" w:hAnsiTheme="minorHAnsi" w:cstheme="minorHAnsi"/>
                <w:kern w:val="0"/>
                <w:lang w:eastAsia="lt-LT"/>
              </w:rPr>
              <w:t>STR 1.04.04:2017 „Statinio projektavimas, projekto ekspertizė“ 7 priedą</w:t>
            </w:r>
            <w:r w:rsidRPr="00ED594F">
              <w:rPr>
                <w:rFonts w:asciiTheme="minorHAnsi" w:hAnsiTheme="minorHAnsi" w:cstheme="minorHAnsi"/>
              </w:rPr>
              <w:t>)</w:t>
            </w:r>
            <w:r w:rsidRPr="00ED594F">
              <w:rPr>
                <w:rFonts w:asciiTheme="minorHAnsi" w:hAnsiTheme="minorHAnsi" w:cstheme="minorHAnsi"/>
                <w:kern w:val="0"/>
                <w:lang w:eastAsia="lt-LT"/>
              </w:rPr>
              <w:t xml:space="preserve">. </w:t>
            </w:r>
          </w:p>
          <w:p w14:paraId="01962A3A" w14:textId="2A4829F1" w:rsidR="00E1244B" w:rsidRPr="00ED594F" w:rsidRDefault="008815FC" w:rsidP="00760140">
            <w:pPr>
              <w:pStyle w:val="CommentText"/>
              <w:jc w:val="both"/>
              <w:rPr>
                <w:rFonts w:asciiTheme="minorHAnsi" w:hAnsiTheme="minorHAnsi" w:cstheme="minorHAnsi"/>
                <w:lang w:eastAsia="lt-LT"/>
              </w:rPr>
            </w:pPr>
            <w:r w:rsidRPr="00ED594F">
              <w:rPr>
                <w:rFonts w:asciiTheme="minorHAnsi" w:hAnsiTheme="minorHAnsi" w:cstheme="minorHAnsi"/>
                <w:sz w:val="24"/>
                <w:szCs w:val="24"/>
              </w:rPr>
              <w:t>Kitu atveju nurodoma „Netaikoma“.</w:t>
            </w:r>
          </w:p>
        </w:tc>
      </w:tr>
      <w:tr w:rsidR="00A50ED7" w:rsidRPr="00A50ED7" w14:paraId="4C7387A7" w14:textId="77777777" w:rsidTr="00787835">
        <w:tc>
          <w:tcPr>
            <w:tcW w:w="885" w:type="dxa"/>
            <w:tcBorders>
              <w:top w:val="single" w:sz="4" w:space="0" w:color="auto"/>
              <w:left w:val="single" w:sz="4" w:space="0" w:color="auto"/>
              <w:bottom w:val="single" w:sz="4" w:space="0" w:color="auto"/>
              <w:right w:val="single" w:sz="4" w:space="0" w:color="auto"/>
            </w:tcBorders>
          </w:tcPr>
          <w:p w14:paraId="1231E8D1" w14:textId="6A433088"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FBD636F" w14:textId="4B0E1646" w:rsidR="00E1244B" w:rsidRPr="00A50ED7" w:rsidRDefault="00E1244B" w:rsidP="00C47529">
            <w:pPr>
              <w:rPr>
                <w:rFonts w:asciiTheme="minorHAnsi" w:hAnsiTheme="minorHAnsi" w:cstheme="minorHAnsi"/>
                <w:b/>
              </w:rPr>
            </w:pPr>
            <w:r w:rsidRPr="00A50ED7">
              <w:rPr>
                <w:rFonts w:asciiTheme="minorHAnsi" w:hAnsiTheme="minorHAnsi" w:cstheme="minorHAnsi"/>
                <w:b/>
              </w:rPr>
              <w:t>S</w:t>
            </w:r>
            <w:r w:rsidR="00787835" w:rsidRPr="00A50ED7">
              <w:rPr>
                <w:rFonts w:asciiTheme="minorHAnsi" w:hAnsiTheme="minorHAnsi" w:cstheme="minorHAnsi"/>
                <w:b/>
              </w:rPr>
              <w:t>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6763E576" w14:textId="77777777" w:rsidR="0076014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Statybos darbai numatomi vienu etapu.</w:t>
            </w:r>
          </w:p>
          <w:p w14:paraId="600A7429" w14:textId="066D931A" w:rsidR="003C7D7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Projekto rengimo eiliškumas: </w:t>
            </w:r>
          </w:p>
          <w:p w14:paraId="7E66C0F9"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inventorizacijos atlikimas;</w:t>
            </w:r>
          </w:p>
          <w:p w14:paraId="4705F9E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būklės ekspertizės atlikimas;</w:t>
            </w:r>
          </w:p>
          <w:p w14:paraId="4B501C75"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Inžinerinių statybinių tyrinėjimų atlikimas;</w:t>
            </w:r>
          </w:p>
          <w:p w14:paraId="5B6087AC"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Projektinių sprendinių rengimas ir derinimas su Užsakovu;</w:t>
            </w:r>
          </w:p>
          <w:p w14:paraId="2141C327"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Specialiųjų reikalavimų gavimas;</w:t>
            </w:r>
          </w:p>
          <w:p w14:paraId="72E877B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parengimas pagal suderintus projektinius sprendinius ir specialiuosius reikalavimus;</w:t>
            </w:r>
          </w:p>
          <w:p w14:paraId="5B44E145"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lastRenderedPageBreak/>
              <w:t>Projekto  taisymas pagal gautas atsakingų institucijų pastabas (pagal poreikį);</w:t>
            </w:r>
          </w:p>
          <w:p w14:paraId="7C830CC6"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Projekto derinimas su prisijungimo / technines sąlygas išdavusiomis ir kitomis suinteresuotomis institucijomis;</w:t>
            </w:r>
          </w:p>
          <w:p w14:paraId="4A8DF9AC"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Techninio darbo projekto viešinimo procedūra;</w:t>
            </w:r>
          </w:p>
          <w:p w14:paraId="43B00B22" w14:textId="0D4BCDBD" w:rsidR="003C7D70" w:rsidRPr="00ED594F" w:rsidRDefault="00D6109D" w:rsidP="00D6109D">
            <w:pPr>
              <w:widowControl/>
              <w:ind w:left="174"/>
              <w:rPr>
                <w:rFonts w:asciiTheme="minorHAnsi" w:hAnsiTheme="minorHAnsi" w:cstheme="minorHAnsi"/>
                <w:kern w:val="0"/>
                <w:lang w:eastAsia="lt-LT"/>
              </w:rPr>
            </w:pPr>
            <w:r w:rsidRPr="00ED594F">
              <w:rPr>
                <w:rFonts w:asciiTheme="minorHAnsi" w:hAnsiTheme="minorHAnsi" w:cstheme="minorHAnsi"/>
                <w:kern w:val="0"/>
                <w:lang w:eastAsia="lt-LT"/>
              </w:rPr>
              <w:t xml:space="preserve">10. </w:t>
            </w:r>
            <w:r w:rsidR="003C7D70" w:rsidRPr="00ED594F">
              <w:rPr>
                <w:rFonts w:asciiTheme="minorHAnsi" w:hAnsiTheme="minorHAnsi" w:cstheme="minorHAnsi"/>
                <w:kern w:val="0"/>
                <w:lang w:eastAsia="lt-LT"/>
              </w:rPr>
              <w:t xml:space="preserve">Projekto taisymas pagal statinio bendrosios projekto ekspertizės išvadas; </w:t>
            </w:r>
          </w:p>
          <w:p w14:paraId="53A7F469" w14:textId="264D4B32" w:rsidR="003C7D70" w:rsidRPr="00ED594F" w:rsidRDefault="00D6109D" w:rsidP="00D6109D">
            <w:pPr>
              <w:widowControl/>
              <w:rPr>
                <w:rFonts w:asciiTheme="minorHAnsi" w:hAnsiTheme="minorHAnsi" w:cstheme="minorHAnsi"/>
                <w:kern w:val="0"/>
                <w:lang w:eastAsia="lt-LT"/>
              </w:rPr>
            </w:pPr>
            <w:r w:rsidRPr="00ED594F">
              <w:rPr>
                <w:rFonts w:asciiTheme="minorHAnsi" w:hAnsiTheme="minorHAnsi" w:cstheme="minorHAnsi"/>
                <w:kern w:val="0"/>
                <w:lang w:eastAsia="lt-LT"/>
              </w:rPr>
              <w:t xml:space="preserve">  </w:t>
            </w:r>
            <w:r w:rsidR="009109DD">
              <w:rPr>
                <w:rFonts w:asciiTheme="minorHAnsi" w:hAnsiTheme="minorHAnsi" w:cstheme="minorHAnsi"/>
                <w:kern w:val="0"/>
                <w:lang w:eastAsia="lt-LT"/>
              </w:rPr>
              <w:t xml:space="preserve"> </w:t>
            </w:r>
            <w:r w:rsidRPr="00ED594F">
              <w:rPr>
                <w:rFonts w:asciiTheme="minorHAnsi" w:hAnsiTheme="minorHAnsi" w:cstheme="minorHAnsi"/>
                <w:kern w:val="0"/>
                <w:lang w:eastAsia="lt-LT"/>
              </w:rPr>
              <w:t xml:space="preserve">11. </w:t>
            </w:r>
            <w:r w:rsidR="003C7D70" w:rsidRPr="00ED594F">
              <w:rPr>
                <w:rFonts w:asciiTheme="minorHAnsi" w:hAnsiTheme="minorHAnsi" w:cstheme="minorHAnsi"/>
                <w:kern w:val="0"/>
                <w:lang w:eastAsia="lt-LT"/>
              </w:rPr>
              <w:t>Statybą leidžiančių dokumentų gavimas (esant poreikiui);</w:t>
            </w:r>
          </w:p>
          <w:p w14:paraId="227B463D" w14:textId="74D582B7" w:rsidR="003C7D70" w:rsidRDefault="00D6109D" w:rsidP="003C7D70">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 </w:t>
            </w:r>
            <w:r w:rsidR="009109DD">
              <w:rPr>
                <w:rFonts w:asciiTheme="minorHAnsi" w:hAnsiTheme="minorHAnsi" w:cstheme="minorHAnsi"/>
                <w:kern w:val="0"/>
                <w:sz w:val="24"/>
                <w:szCs w:val="24"/>
                <w:lang w:eastAsia="lt-LT"/>
              </w:rPr>
              <w:t xml:space="preserve">  </w:t>
            </w:r>
            <w:r w:rsidR="003C7D70" w:rsidRPr="00ED594F">
              <w:rPr>
                <w:rFonts w:asciiTheme="minorHAnsi" w:hAnsiTheme="minorHAnsi" w:cstheme="minorHAnsi"/>
                <w:kern w:val="0"/>
                <w:sz w:val="24"/>
                <w:szCs w:val="24"/>
                <w:lang w:eastAsia="lt-LT"/>
              </w:rPr>
              <w:t>Projekto vykdymo priežiūros paslaugų atlikimas</w:t>
            </w:r>
            <w:r w:rsidR="00F7314B">
              <w:rPr>
                <w:rFonts w:asciiTheme="minorHAnsi" w:hAnsiTheme="minorHAnsi" w:cstheme="minorHAnsi"/>
                <w:kern w:val="0"/>
                <w:sz w:val="24"/>
                <w:szCs w:val="24"/>
                <w:lang w:eastAsia="lt-LT"/>
              </w:rPr>
              <w:t>;</w:t>
            </w:r>
          </w:p>
          <w:p w14:paraId="1517C880" w14:textId="284EA73F" w:rsidR="00F7314B" w:rsidRPr="00ED594F" w:rsidRDefault="00F7314B" w:rsidP="007F53FB">
            <w:pPr>
              <w:pStyle w:val="CommentText"/>
              <w:jc w:val="both"/>
              <w:rPr>
                <w:rFonts w:asciiTheme="minorHAnsi" w:hAnsiTheme="minorHAnsi" w:cstheme="minorHAnsi"/>
                <w:kern w:val="0"/>
                <w:sz w:val="24"/>
                <w:szCs w:val="24"/>
                <w:lang w:eastAsia="lt-LT"/>
              </w:rPr>
            </w:pPr>
            <w:r>
              <w:rPr>
                <w:rFonts w:asciiTheme="minorHAnsi" w:hAnsiTheme="minorHAnsi" w:cstheme="minorHAnsi"/>
                <w:kern w:val="0"/>
                <w:sz w:val="24"/>
                <w:szCs w:val="24"/>
                <w:lang w:eastAsia="lt-LT"/>
              </w:rPr>
              <w:t xml:space="preserve">   12. </w:t>
            </w:r>
            <w:r w:rsidRPr="00F7314B">
              <w:rPr>
                <w:rFonts w:asciiTheme="minorHAnsi" w:hAnsiTheme="minorHAnsi" w:cstheme="minorHAnsi"/>
                <w:kern w:val="0"/>
                <w:sz w:val="24"/>
                <w:szCs w:val="24"/>
                <w:lang w:eastAsia="lt-LT"/>
              </w:rPr>
              <w:t>Prašymo apie statybų pradžią pateikimas.</w:t>
            </w:r>
          </w:p>
        </w:tc>
      </w:tr>
      <w:tr w:rsidR="00A50ED7" w:rsidRPr="00A50ED7" w14:paraId="02955CE0" w14:textId="77777777" w:rsidTr="00787835">
        <w:tc>
          <w:tcPr>
            <w:tcW w:w="885" w:type="dxa"/>
            <w:tcBorders>
              <w:top w:val="single" w:sz="4" w:space="0" w:color="auto"/>
              <w:left w:val="single" w:sz="4" w:space="0" w:color="auto"/>
              <w:bottom w:val="single" w:sz="4" w:space="0" w:color="auto"/>
              <w:right w:val="single" w:sz="4" w:space="0" w:color="auto"/>
            </w:tcBorders>
          </w:tcPr>
          <w:p w14:paraId="0727F181" w14:textId="42964DF5"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3</w:t>
            </w:r>
            <w:r w:rsidR="00A46DD5"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0A8733" w14:textId="3338DB79" w:rsidR="00E1244B" w:rsidRPr="00A50ED7" w:rsidRDefault="00E1244B" w:rsidP="00F10510">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 xml:space="preserve">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7B302F59" w14:textId="78DE0D6A" w:rsidR="00E1244B" w:rsidRPr="00ED594F" w:rsidRDefault="00F653EB" w:rsidP="00473384">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tc>
      </w:tr>
      <w:tr w:rsidR="00A50ED7" w:rsidRPr="00A50ED7" w14:paraId="6527DD21" w14:textId="77777777" w:rsidTr="00787835">
        <w:tc>
          <w:tcPr>
            <w:tcW w:w="885" w:type="dxa"/>
            <w:tcBorders>
              <w:top w:val="single" w:sz="4" w:space="0" w:color="auto"/>
              <w:left w:val="single" w:sz="4" w:space="0" w:color="auto"/>
              <w:bottom w:val="single" w:sz="4" w:space="0" w:color="auto"/>
              <w:right w:val="single" w:sz="4" w:space="0" w:color="auto"/>
            </w:tcBorders>
          </w:tcPr>
          <w:p w14:paraId="3718B473" w14:textId="0A24CCBD"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9CF66A9" w14:textId="0F40D33D" w:rsidR="00E1244B" w:rsidRPr="00A50ED7" w:rsidRDefault="00E1244B" w:rsidP="00E1244B">
            <w:pPr>
              <w:rPr>
                <w:rFonts w:asciiTheme="minorHAnsi" w:hAnsiTheme="minorHAnsi" w:cstheme="minorHAnsi"/>
                <w:b/>
              </w:rPr>
            </w:pPr>
            <w:r w:rsidRPr="00A50ED7">
              <w:rPr>
                <w:rFonts w:asciiTheme="minorHAnsi" w:hAnsiTheme="minorHAnsi" w:cstheme="minorHAnsi"/>
                <w:b/>
              </w:rPr>
              <w:t>R</w:t>
            </w:r>
            <w:r w:rsidR="00787835" w:rsidRPr="00A50ED7">
              <w:rPr>
                <w:rFonts w:asciiTheme="minorHAnsi" w:hAnsiTheme="minorHAnsi" w:cstheme="minorHAnsi"/>
                <w:b/>
              </w:rPr>
              <w:t>eikalavimai projekto rengimo dokumentų kalbai (-oms</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3A1F7DBF" w14:textId="36B7830A" w:rsidR="00E1244B" w:rsidRPr="00ED594F" w:rsidRDefault="00356E38" w:rsidP="00E0097A">
            <w:pPr>
              <w:jc w:val="both"/>
              <w:rPr>
                <w:rFonts w:asciiTheme="minorHAnsi" w:hAnsiTheme="minorHAnsi" w:cstheme="minorHAnsi"/>
              </w:rPr>
            </w:pPr>
            <w:r w:rsidRPr="00ED594F">
              <w:rPr>
                <w:rFonts w:asciiTheme="minorHAnsi" w:hAnsiTheme="minorHAnsi" w:cstheme="minorHAnsi"/>
              </w:rPr>
              <w:t>Statybos projektas</w:t>
            </w:r>
            <w:r w:rsidR="00E1244B" w:rsidRPr="00ED594F">
              <w:rPr>
                <w:rFonts w:asciiTheme="minorHAnsi" w:hAnsiTheme="minorHAnsi" w:cstheme="minorHAnsi"/>
              </w:rPr>
              <w:t xml:space="preserve"> Lietuvos Respublikoje rengiamas valstybine kalba. </w:t>
            </w:r>
          </w:p>
        </w:tc>
      </w:tr>
      <w:tr w:rsidR="00A50ED7" w:rsidRPr="00A50ED7" w14:paraId="2CBDD810" w14:textId="77777777" w:rsidTr="00787835">
        <w:tc>
          <w:tcPr>
            <w:tcW w:w="885" w:type="dxa"/>
            <w:tcBorders>
              <w:top w:val="single" w:sz="4" w:space="0" w:color="auto"/>
              <w:left w:val="single" w:sz="4" w:space="0" w:color="auto"/>
              <w:bottom w:val="single" w:sz="4" w:space="0" w:color="auto"/>
              <w:right w:val="single" w:sz="4" w:space="0" w:color="auto"/>
            </w:tcBorders>
          </w:tcPr>
          <w:p w14:paraId="455B2589" w14:textId="656609FF"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4BBDDD9" w14:textId="438443E4" w:rsidR="00E1244B" w:rsidRPr="00A50ED7" w:rsidRDefault="00E1244B" w:rsidP="00E1244B">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43B41B0C"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Projektas įforminamas, komplektuojamas ir perduodamas Statytojui (Užsakovui) LST 1516 „Statinio projektas. Bendrieji įforminimo reikalavimai“, STR 1.04.04:2017 „Statinio projektavimas, projekto ekspertizė“, kitų reglamentų, standartų ir projektavimo paslaugų sutarties nustatyta tvarka;</w:t>
            </w:r>
          </w:p>
          <w:p w14:paraId="6F7E77E5"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po statybą leidžiančio dokumento gavimo, pateikti Užsakovui Projekto:</w:t>
            </w:r>
          </w:p>
          <w:p w14:paraId="61CA728B" w14:textId="36B2D94D" w:rsidR="00E20D54" w:rsidRPr="00ED594F" w:rsidRDefault="00E20D54" w:rsidP="00E20D54">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1 (vieną) egz. (be sąmatų) </w:t>
            </w:r>
            <w:r w:rsidR="003540E2">
              <w:rPr>
                <w:rFonts w:asciiTheme="minorHAnsi" w:hAnsiTheme="minorHAnsi" w:cstheme="minorHAnsi"/>
                <w:kern w:val="0"/>
                <w:lang w:eastAsia="lt-LT"/>
              </w:rPr>
              <w:t>skaitmenine</w:t>
            </w:r>
            <w:r w:rsidRPr="00ED594F">
              <w:rPr>
                <w:rFonts w:asciiTheme="minorHAnsi" w:hAnsiTheme="minorHAnsi" w:cstheme="minorHAnsi"/>
                <w:kern w:val="0"/>
                <w:lang w:eastAsia="lt-LT"/>
              </w:rPr>
              <w:t xml:space="preserve"> forma; </w:t>
            </w:r>
          </w:p>
          <w:p w14:paraId="2E991D22" w14:textId="06473751" w:rsidR="00E20D54" w:rsidRPr="00ED594F" w:rsidRDefault="00E20D54" w:rsidP="00E20D54">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2 (du) egz. (visų dalių), su elektroniniais (skaitmeniniais) parašais, skaitmenine forma.</w:t>
            </w:r>
          </w:p>
          <w:p w14:paraId="42FF64A3" w14:textId="77777777" w:rsidR="00E20D54" w:rsidRPr="00ED594F" w:rsidRDefault="00E20D54" w:rsidP="00E20D54">
            <w:pPr>
              <w:numPr>
                <w:ilvl w:val="0"/>
                <w:numId w:val="43"/>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maksimalus kiekvienos el. parašu patvirtintos rinkmenos dydis – 30 MB, galimi el. parašu patvirtintų rinkmenų tekstinių ar grafinių dokumentų formatai – *.docx, *.xlsx, *.pdf, *.jpg;</w:t>
            </w:r>
          </w:p>
          <w:p w14:paraId="3022A725" w14:textId="58661017" w:rsidR="00BF07C1" w:rsidRPr="00D114EA" w:rsidRDefault="00D114EA" w:rsidP="00E20D54">
            <w:pPr>
              <w:numPr>
                <w:ilvl w:val="0"/>
                <w:numId w:val="43"/>
              </w:numPr>
              <w:ind w:left="0" w:firstLine="329"/>
              <w:jc w:val="both"/>
              <w:rPr>
                <w:rFonts w:asciiTheme="minorHAnsi" w:hAnsiTheme="minorHAnsi" w:cstheme="minorHAnsi"/>
                <w:kern w:val="0"/>
                <w:lang w:eastAsia="lt-LT"/>
              </w:rPr>
            </w:pPr>
            <w:r>
              <w:rPr>
                <w:rFonts w:asciiTheme="minorHAnsi" w:hAnsiTheme="minorHAnsi" w:cstheme="minorHAnsi"/>
                <w:kern w:val="0"/>
                <w:lang w:eastAsia="lt-LT"/>
              </w:rPr>
              <w:t>į</w:t>
            </w:r>
            <w:r w:rsidR="00E20D54" w:rsidRPr="00D114EA">
              <w:rPr>
                <w:rFonts w:asciiTheme="minorHAnsi" w:hAnsiTheme="minorHAnsi" w:cstheme="minorHAnsi"/>
                <w:kern w:val="0"/>
                <w:lang w:eastAsia="lt-LT"/>
              </w:rPr>
              <w:t xml:space="preserve"> laikmeną privalomai įrašomi formatai – projektavimo programų failai (*.dwg ar kitų programų failai).</w:t>
            </w:r>
          </w:p>
          <w:p w14:paraId="2B2F59D8" w14:textId="77777777" w:rsidR="00E20D54" w:rsidRPr="00ED594F" w:rsidRDefault="00E20D54" w:rsidP="00E20D54">
            <w:pPr>
              <w:jc w:val="both"/>
              <w:rPr>
                <w:rFonts w:asciiTheme="minorHAnsi" w:hAnsiTheme="minorHAnsi" w:cstheme="minorHAnsi"/>
                <w:kern w:val="0"/>
                <w:lang w:eastAsia="lt-LT"/>
              </w:rPr>
            </w:pPr>
          </w:p>
          <w:p w14:paraId="674583C4" w14:textId="7AB4F5A1"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Projektuotojas </w:t>
            </w:r>
            <w:r w:rsidR="00BC289F" w:rsidRPr="00ED594F">
              <w:rPr>
                <w:rFonts w:asciiTheme="minorHAnsi" w:hAnsiTheme="minorHAnsi" w:cstheme="minorHAnsi"/>
                <w:kern w:val="0"/>
                <w:lang w:eastAsia="lt-LT"/>
              </w:rPr>
              <w:t>p</w:t>
            </w:r>
            <w:r w:rsidRPr="00ED594F">
              <w:rPr>
                <w:rFonts w:asciiTheme="minorHAnsi" w:hAnsiTheme="minorHAnsi" w:cstheme="minorHAnsi"/>
                <w:kern w:val="0"/>
                <w:lang w:eastAsia="lt-LT"/>
              </w:rPr>
              <w:t>rojekto originalą (kai jis lieka pas projektuotoją) saugo</w:t>
            </w:r>
            <w:r w:rsidR="00DE2DA8" w:rsidRPr="00ED594F">
              <w:rPr>
                <w:rFonts w:asciiTheme="minorHAnsi" w:hAnsiTheme="minorHAnsi" w:cstheme="minorHAnsi"/>
                <w:kern w:val="0"/>
                <w:lang w:eastAsia="lt-LT"/>
              </w:rPr>
              <w:t xml:space="preserve"> </w:t>
            </w:r>
            <w:r w:rsidR="00E42C24" w:rsidRPr="00ED594F">
              <w:rPr>
                <w:rFonts w:asciiTheme="minorHAnsi" w:hAnsiTheme="minorHAnsi" w:cstheme="minorHAnsi"/>
                <w:kern w:val="0"/>
                <w:lang w:eastAsia="lt-LT"/>
              </w:rPr>
              <w:t xml:space="preserve">Lietuvos vyriausiojo archyvaro </w:t>
            </w:r>
            <w:r w:rsidRPr="00ED594F">
              <w:rPr>
                <w:rFonts w:asciiTheme="minorHAnsi" w:hAnsiTheme="minorHAnsi" w:cstheme="minorHAnsi"/>
                <w:kern w:val="0"/>
                <w:lang w:eastAsia="lt-LT"/>
              </w:rPr>
              <w:t xml:space="preserve">nustatyta tvarka. Užsakovas projekto originalą (kai jis buvo jam parengtas) saugo iki perdavimo naujam turto valdytojui. </w:t>
            </w:r>
          </w:p>
          <w:p w14:paraId="5C0AC759" w14:textId="77777777" w:rsidR="00760140" w:rsidRPr="00ED594F" w:rsidRDefault="00760140" w:rsidP="00E1244B">
            <w:pPr>
              <w:jc w:val="both"/>
              <w:rPr>
                <w:rFonts w:asciiTheme="minorHAnsi" w:hAnsiTheme="minorHAnsi" w:cstheme="minorHAnsi"/>
                <w:kern w:val="0"/>
                <w:lang w:eastAsia="lt-LT"/>
              </w:rPr>
            </w:pPr>
          </w:p>
          <w:p w14:paraId="67D1A65B" w14:textId="3713BE64"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Pastaba dėl </w:t>
            </w:r>
            <w:r w:rsidR="00DE2DA8" w:rsidRPr="00ED594F">
              <w:rPr>
                <w:rFonts w:asciiTheme="minorHAnsi" w:hAnsiTheme="minorHAnsi" w:cstheme="minorHAnsi"/>
                <w:kern w:val="0"/>
                <w:lang w:eastAsia="lt-LT"/>
              </w:rPr>
              <w:t xml:space="preserve">Centrinės projektų valdymo agentūros (toliau – </w:t>
            </w:r>
            <w:r w:rsidRPr="00ED594F">
              <w:rPr>
                <w:rFonts w:asciiTheme="minorHAnsi" w:hAnsiTheme="minorHAnsi" w:cstheme="minorHAnsi"/>
                <w:kern w:val="0"/>
                <w:lang w:eastAsia="lt-LT"/>
              </w:rPr>
              <w:t>CPVA</w:t>
            </w:r>
            <w:r w:rsidR="00DE2DA8"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reikalavimo:</w:t>
            </w:r>
          </w:p>
          <w:p w14:paraId="0BA3FA16" w14:textId="62F67280" w:rsidR="00E1244B" w:rsidRPr="00ED594F" w:rsidRDefault="00E1244B" w:rsidP="00F10510">
            <w:pPr>
              <w:pStyle w:val="CommentText"/>
              <w:rPr>
                <w:rFonts w:asciiTheme="minorHAnsi" w:hAnsiTheme="minorHAnsi" w:cstheme="minorHAnsi"/>
                <w:kern w:val="0"/>
                <w:lang w:eastAsia="lt-LT"/>
              </w:rPr>
            </w:pPr>
            <w:r w:rsidRPr="00ED594F">
              <w:rPr>
                <w:rFonts w:asciiTheme="minorHAnsi" w:hAnsiTheme="minorHAnsi" w:cstheme="minorHAnsi"/>
                <w:kern w:val="0"/>
                <w:sz w:val="24"/>
                <w:szCs w:val="24"/>
                <w:lang w:eastAsia="lt-LT"/>
              </w:rPr>
              <w:t xml:space="preserve">CPVA teikiama visos sudėties </w:t>
            </w:r>
            <w:r w:rsidR="00BC289F" w:rsidRPr="00ED594F">
              <w:rPr>
                <w:rFonts w:asciiTheme="minorHAnsi" w:hAnsiTheme="minorHAnsi" w:cstheme="minorHAnsi"/>
                <w:kern w:val="0"/>
                <w:sz w:val="24"/>
                <w:szCs w:val="24"/>
                <w:lang w:eastAsia="lt-LT"/>
              </w:rPr>
              <w:t>p</w:t>
            </w:r>
            <w:r w:rsidRPr="00ED594F">
              <w:rPr>
                <w:rFonts w:asciiTheme="minorHAnsi" w:hAnsiTheme="minorHAnsi" w:cstheme="minorHAnsi"/>
                <w:kern w:val="0"/>
                <w:sz w:val="24"/>
                <w:szCs w:val="24"/>
                <w:lang w:eastAsia="lt-LT"/>
              </w:rPr>
              <w:t xml:space="preserve">rojekto </w:t>
            </w:r>
            <w:r w:rsidR="00E42C24" w:rsidRPr="00ED594F">
              <w:rPr>
                <w:rFonts w:asciiTheme="minorHAnsi" w:hAnsiTheme="minorHAnsi" w:cstheme="minorHAnsi"/>
                <w:kern w:val="0"/>
                <w:sz w:val="24"/>
                <w:szCs w:val="24"/>
                <w:lang w:eastAsia="lt-LT"/>
              </w:rPr>
              <w:t xml:space="preserve">visa </w:t>
            </w:r>
            <w:r w:rsidRPr="00ED594F">
              <w:rPr>
                <w:rFonts w:asciiTheme="minorHAnsi" w:hAnsiTheme="minorHAnsi" w:cstheme="minorHAnsi"/>
                <w:kern w:val="0"/>
                <w:sz w:val="24"/>
                <w:szCs w:val="24"/>
                <w:lang w:eastAsia="lt-LT"/>
              </w:rPr>
              <w:t xml:space="preserve">elektroninė versija PDF formatu ar kitu formatu, kurį būtų galima peržiūrėti naudojantis </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Microsoft Office</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 xml:space="preserve"> programine įranga. </w:t>
            </w:r>
          </w:p>
        </w:tc>
      </w:tr>
      <w:tr w:rsidR="00E1244B" w:rsidRPr="00A50ED7" w14:paraId="0CAC77D8" w14:textId="77777777" w:rsidTr="00787835">
        <w:tc>
          <w:tcPr>
            <w:tcW w:w="885" w:type="dxa"/>
            <w:tcBorders>
              <w:top w:val="single" w:sz="4" w:space="0" w:color="auto"/>
              <w:left w:val="single" w:sz="4" w:space="0" w:color="auto"/>
              <w:bottom w:val="single" w:sz="4" w:space="0" w:color="auto"/>
              <w:right w:val="single" w:sz="4" w:space="0" w:color="auto"/>
            </w:tcBorders>
          </w:tcPr>
          <w:p w14:paraId="0A16AEE3" w14:textId="3DA22EE4"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400279" w14:textId="1BFCF6F7" w:rsidR="00E1244B" w:rsidRPr="00A50ED7" w:rsidRDefault="00E1244B" w:rsidP="00E1244B">
            <w:pPr>
              <w:jc w:val="both"/>
              <w:rPr>
                <w:rFonts w:asciiTheme="minorHAnsi" w:hAnsiTheme="minorHAnsi" w:cstheme="minorHAnsi"/>
                <w:b/>
              </w:rPr>
            </w:pPr>
            <w:r w:rsidRPr="00A50ED7">
              <w:rPr>
                <w:rFonts w:asciiTheme="minorHAnsi" w:hAnsiTheme="minorHAnsi" w:cstheme="minorHAnsi"/>
                <w:b/>
              </w:rPr>
              <w:t>E</w:t>
            </w:r>
            <w:r w:rsidR="00787835" w:rsidRPr="00A50ED7">
              <w:rPr>
                <w:rFonts w:asciiTheme="minorHAnsi" w:hAnsiTheme="minorHAnsi" w:cstheme="minorHAnsi"/>
                <w:b/>
              </w:rPr>
              <w:t>kspertizės atlikimas</w:t>
            </w:r>
          </w:p>
        </w:tc>
        <w:tc>
          <w:tcPr>
            <w:tcW w:w="6379" w:type="dxa"/>
            <w:tcBorders>
              <w:top w:val="single" w:sz="4" w:space="0" w:color="auto"/>
              <w:left w:val="single" w:sz="4" w:space="0" w:color="auto"/>
              <w:bottom w:val="single" w:sz="4" w:space="0" w:color="auto"/>
              <w:right w:val="single" w:sz="4" w:space="0" w:color="auto"/>
            </w:tcBorders>
          </w:tcPr>
          <w:p w14:paraId="1F1BE853" w14:textId="77D8DD3C" w:rsidR="00E1244B" w:rsidRPr="00ED594F" w:rsidRDefault="00E45352" w:rsidP="00E45352">
            <w:pPr>
              <w:jc w:val="both"/>
              <w:rPr>
                <w:rFonts w:asciiTheme="minorHAnsi" w:hAnsiTheme="minorHAnsi" w:cstheme="minorHAnsi"/>
                <w:lang w:eastAsia="lt-LT"/>
              </w:rPr>
            </w:pPr>
            <w:r w:rsidRPr="00ED594F">
              <w:rPr>
                <w:rFonts w:asciiTheme="minorHAnsi" w:hAnsiTheme="minorHAnsi" w:cstheme="minorHAnsi"/>
                <w:lang w:eastAsia="lt-LT"/>
              </w:rPr>
              <w:t>Užsakovas atliks projekto ekspertizę. Projektuotojas privalo pataisyti projektą pagal ekspertizės akte nurodytas pagrįstas privalomas pastabas per sutartyje numatytais terminais (arba per 10 k.d.)</w:t>
            </w:r>
            <w:r w:rsidR="00232700" w:rsidRPr="00ED594F">
              <w:rPr>
                <w:color w:val="000000"/>
                <w:sz w:val="27"/>
                <w:szCs w:val="27"/>
              </w:rPr>
              <w:t xml:space="preserve"> </w:t>
            </w:r>
            <w:r w:rsidR="00232700" w:rsidRPr="00ED594F">
              <w:rPr>
                <w:rFonts w:asciiTheme="minorHAnsi" w:hAnsiTheme="minorHAnsi" w:cstheme="minorHAnsi"/>
                <w:lang w:eastAsia="lt-LT"/>
              </w:rPr>
              <w:t>Statinio projekto ekspertizės išlaidos į statinio projektavimo kainą nėra ir negali būti įtraukiamos.</w:t>
            </w:r>
          </w:p>
        </w:tc>
      </w:tr>
    </w:tbl>
    <w:p w14:paraId="4F7E5C14" w14:textId="77777777" w:rsidR="00CF36DD" w:rsidRPr="00A50ED7" w:rsidRDefault="00CF36DD" w:rsidP="00FB77F4">
      <w:pPr>
        <w:rPr>
          <w:rFonts w:asciiTheme="minorHAnsi" w:hAnsiTheme="minorHAnsi" w:cstheme="minorHAnsi"/>
        </w:rPr>
      </w:pPr>
    </w:p>
    <w:p w14:paraId="54D4C30B" w14:textId="77777777" w:rsidR="00F10510" w:rsidRDefault="00F10510">
      <w:pPr>
        <w:widowControl/>
        <w:suppressAutoHyphens w:val="0"/>
        <w:spacing w:after="160" w:line="259" w:lineRule="auto"/>
        <w:rPr>
          <w:rFonts w:asciiTheme="minorHAnsi" w:hAnsiTheme="minorHAnsi" w:cstheme="minorHAnsi"/>
          <w:b/>
        </w:rPr>
      </w:pPr>
      <w:r>
        <w:rPr>
          <w:rFonts w:asciiTheme="minorHAnsi" w:hAnsiTheme="minorHAnsi" w:cstheme="minorHAnsi"/>
          <w:b/>
        </w:rPr>
        <w:br w:type="page"/>
      </w:r>
    </w:p>
    <w:p w14:paraId="3D9F5776" w14:textId="0A936D4C" w:rsidR="009524A7" w:rsidRPr="00A50ED7" w:rsidRDefault="00787835" w:rsidP="00787835">
      <w:pPr>
        <w:jc w:val="center"/>
        <w:rPr>
          <w:rFonts w:asciiTheme="minorHAnsi" w:hAnsiTheme="minorHAnsi" w:cstheme="minorHAnsi"/>
          <w:b/>
        </w:rPr>
      </w:pPr>
      <w:r w:rsidRPr="00A50ED7">
        <w:rPr>
          <w:rFonts w:asciiTheme="minorHAnsi" w:hAnsiTheme="minorHAnsi" w:cstheme="minorHAnsi"/>
          <w:b/>
        </w:rPr>
        <w:lastRenderedPageBreak/>
        <w:t>IV SKYRIUS</w:t>
      </w:r>
    </w:p>
    <w:p w14:paraId="24EB2ECC" w14:textId="1003C3B3" w:rsidR="009524A7" w:rsidRPr="00A50ED7" w:rsidRDefault="009524A7" w:rsidP="00787835">
      <w:pPr>
        <w:jc w:val="center"/>
        <w:rPr>
          <w:rFonts w:asciiTheme="minorHAnsi" w:hAnsiTheme="minorHAnsi" w:cstheme="minorHAnsi"/>
          <w:b/>
        </w:rPr>
      </w:pPr>
      <w:r w:rsidRPr="00A50ED7">
        <w:rPr>
          <w:rFonts w:asciiTheme="minorHAnsi" w:hAnsiTheme="minorHAnsi" w:cstheme="minorHAnsi"/>
          <w:b/>
        </w:rPr>
        <w:t>UŽSAKOVO PATEIKIAMI DUOMENYS IR DOKUMENTAI</w:t>
      </w:r>
    </w:p>
    <w:p w14:paraId="7B776179" w14:textId="77777777" w:rsidR="00787835" w:rsidRPr="00A50ED7" w:rsidRDefault="00787835" w:rsidP="00787835">
      <w:pPr>
        <w:jc w:val="center"/>
        <w:rPr>
          <w:rFonts w:asciiTheme="minorHAnsi" w:hAnsiTheme="minorHAnsi" w:cstheme="minorHAnsi"/>
          <w:b/>
        </w:rPr>
      </w:pPr>
    </w:p>
    <w:p w14:paraId="59906ECE" w14:textId="6B5C125B" w:rsidR="009524A7" w:rsidRPr="00A50ED7" w:rsidRDefault="009524A7" w:rsidP="00FB77F4">
      <w:pPr>
        <w:jc w:val="both"/>
        <w:rPr>
          <w:rFonts w:asciiTheme="minorHAnsi" w:hAnsiTheme="minorHAnsi" w:cstheme="minorHAnsi"/>
        </w:rPr>
      </w:pPr>
      <w:r w:rsidRPr="00A50ED7">
        <w:rPr>
          <w:rFonts w:asciiTheme="minorHAnsi" w:hAnsiTheme="minorHAnsi" w:cstheme="minorHAnsi"/>
          <w:i/>
        </w:rPr>
        <w:t>Užsakovas, priklausomai nuo projektavimo etapo, pateikia projektuotojui privalomuosius dokumentus. Dokumentų, būtinų projektui rengti</w:t>
      </w:r>
      <w:r w:rsidR="009E6EC1">
        <w:rPr>
          <w:rFonts w:asciiTheme="minorHAnsi" w:hAnsiTheme="minorHAnsi" w:cstheme="minorHAnsi"/>
          <w:i/>
        </w:rPr>
        <w:t>,</w:t>
      </w:r>
      <w:r w:rsidRPr="00A50ED7">
        <w:rPr>
          <w:rFonts w:asciiTheme="minorHAnsi" w:hAnsiTheme="minorHAnsi" w:cstheme="minorHAnsi"/>
          <w:i/>
        </w:rPr>
        <w:t xml:space="preserve"> kiekis priklauso nuo statinio paskirties, statybos vietos, sudėtingumo, poveikio aplinkai ir vis</w:t>
      </w:r>
      <w:r w:rsidR="009E6EC1">
        <w:rPr>
          <w:rFonts w:asciiTheme="minorHAnsi" w:hAnsiTheme="minorHAnsi" w:cstheme="minorHAnsi"/>
          <w:i/>
        </w:rPr>
        <w:t>uomenės sveikatai bei kt. Toliau</w:t>
      </w:r>
      <w:r w:rsidRPr="00A50ED7">
        <w:rPr>
          <w:rFonts w:asciiTheme="minorHAnsi" w:hAnsiTheme="minorHAnsi" w:cstheme="minorHAnsi"/>
          <w:i/>
        </w:rPr>
        <w:t xml:space="preserve"> pateikiamas sąrašas dokumentų, kuriuos pateikti projektuotojui yra užsakovo pareiga, tačiau gali būti nurodoma, kad kai kuriuos iš tų dokumentų privalės gauti pats </w:t>
      </w:r>
      <w:r w:rsidR="00911117" w:rsidRPr="00A50ED7">
        <w:rPr>
          <w:rFonts w:asciiTheme="minorHAnsi" w:hAnsiTheme="minorHAnsi" w:cstheme="minorHAnsi"/>
          <w:i/>
          <w:iCs/>
        </w:rPr>
        <w:t>projektuotojas</w:t>
      </w:r>
      <w:r w:rsidR="00911117" w:rsidRPr="00A50ED7">
        <w:rPr>
          <w:rFonts w:asciiTheme="minorHAnsi" w:hAnsiTheme="minorHAnsi" w:cstheme="minorHAnsi"/>
          <w:i/>
        </w:rPr>
        <w:t xml:space="preserve"> </w:t>
      </w:r>
      <w:r w:rsidR="009E6EC1">
        <w:rPr>
          <w:rFonts w:asciiTheme="minorHAnsi" w:hAnsiTheme="minorHAnsi" w:cstheme="minorHAnsi"/>
          <w:i/>
        </w:rPr>
        <w:t>ir tai išvardij</w:t>
      </w:r>
      <w:r w:rsidRPr="00A50ED7">
        <w:rPr>
          <w:rFonts w:asciiTheme="minorHAnsi" w:hAnsiTheme="minorHAnsi" w:cstheme="minorHAnsi"/>
          <w:i/>
        </w:rPr>
        <w:t xml:space="preserve">ama </w:t>
      </w:r>
      <w:r w:rsidR="00760140" w:rsidRPr="00760140">
        <w:rPr>
          <w:rFonts w:asciiTheme="minorHAnsi" w:hAnsiTheme="minorHAnsi" w:cstheme="minorHAnsi"/>
          <w:i/>
        </w:rPr>
        <w:t>Statinio projektavimo t</w:t>
      </w:r>
      <w:r w:rsidRPr="00760140">
        <w:rPr>
          <w:rFonts w:asciiTheme="minorHAnsi" w:hAnsiTheme="minorHAnsi" w:cstheme="minorHAnsi"/>
          <w:i/>
        </w:rPr>
        <w:t xml:space="preserve">echninės užduoties </w:t>
      </w:r>
      <w:r w:rsidR="00760140" w:rsidRPr="00760140">
        <w:rPr>
          <w:rFonts w:asciiTheme="minorHAnsi" w:hAnsiTheme="minorHAnsi" w:cstheme="minorHAnsi"/>
          <w:i/>
        </w:rPr>
        <w:t xml:space="preserve">(techninės specifikacijos) </w:t>
      </w:r>
      <w:r w:rsidR="00760140">
        <w:rPr>
          <w:rFonts w:asciiTheme="minorHAnsi" w:hAnsiTheme="minorHAnsi" w:cstheme="minorHAnsi"/>
          <w:i/>
        </w:rPr>
        <w:t>12, </w:t>
      </w:r>
      <w:r w:rsidR="00760140" w:rsidRPr="00760140">
        <w:rPr>
          <w:rFonts w:asciiTheme="minorHAnsi" w:hAnsiTheme="minorHAnsi" w:cstheme="minorHAnsi"/>
          <w:i/>
        </w:rPr>
        <w:t xml:space="preserve">13, </w:t>
      </w:r>
      <w:r w:rsidR="00DE2DA8" w:rsidRPr="00760140">
        <w:rPr>
          <w:rFonts w:asciiTheme="minorHAnsi" w:hAnsiTheme="minorHAnsi" w:cstheme="minorHAnsi"/>
          <w:i/>
        </w:rPr>
        <w:t xml:space="preserve">14, 20 </w:t>
      </w:r>
      <w:r w:rsidRPr="00760140">
        <w:rPr>
          <w:rFonts w:asciiTheme="minorHAnsi" w:hAnsiTheme="minorHAnsi" w:cstheme="minorHAnsi"/>
          <w:i/>
        </w:rPr>
        <w:t>punk</w:t>
      </w:r>
      <w:r w:rsidR="00760140">
        <w:rPr>
          <w:rFonts w:asciiTheme="minorHAnsi" w:hAnsiTheme="minorHAnsi" w:cstheme="minorHAnsi"/>
          <w:i/>
        </w:rPr>
        <w:t>t</w:t>
      </w:r>
      <w:r w:rsidR="00DE2DA8">
        <w:rPr>
          <w:rFonts w:asciiTheme="minorHAnsi" w:hAnsiTheme="minorHAnsi" w:cstheme="minorHAnsi"/>
          <w:i/>
        </w:rPr>
        <w:t>uose</w:t>
      </w:r>
      <w:r w:rsidRPr="00A50ED7">
        <w:rPr>
          <w:rFonts w:asciiTheme="minorHAnsi" w:hAnsiTheme="minorHAnsi" w:cstheme="minorHAnsi"/>
          <w:i/>
        </w:rPr>
        <w:t>.</w:t>
      </w:r>
      <w:r w:rsidR="002E69BB">
        <w:rPr>
          <w:rFonts w:asciiTheme="minorHAnsi" w:hAnsiTheme="minorHAnsi" w:cstheme="minorHAnsi"/>
          <w:i/>
        </w:rPr>
        <w:t xml:space="preserve"> </w:t>
      </w:r>
    </w:p>
    <w:p w14:paraId="14F7B439" w14:textId="77777777" w:rsidR="009524A7" w:rsidRPr="00A50ED7" w:rsidRDefault="009524A7" w:rsidP="00FB77F4">
      <w:pPr>
        <w:ind w:firstLine="720"/>
        <w:jc w:val="both"/>
        <w:rPr>
          <w:rFonts w:asciiTheme="minorHAnsi" w:hAnsiTheme="minorHAnsi" w:cstheme="minorHAnsi"/>
        </w:rPr>
      </w:pPr>
    </w:p>
    <w:tbl>
      <w:tblPr>
        <w:tblStyle w:val="TableGrid"/>
        <w:tblW w:w="10632" w:type="dxa"/>
        <w:tblInd w:w="-5" w:type="dxa"/>
        <w:tblLook w:val="04A0" w:firstRow="1" w:lastRow="0" w:firstColumn="1" w:lastColumn="0" w:noHBand="0" w:noVBand="1"/>
      </w:tblPr>
      <w:tblGrid>
        <w:gridCol w:w="8363"/>
        <w:gridCol w:w="2269"/>
      </w:tblGrid>
      <w:tr w:rsidR="00612113" w:rsidRPr="00A50ED7" w14:paraId="3472A61D" w14:textId="77777777" w:rsidTr="007F53FB">
        <w:tc>
          <w:tcPr>
            <w:tcW w:w="8363" w:type="dxa"/>
          </w:tcPr>
          <w:p w14:paraId="3CB0079E" w14:textId="19182D5A" w:rsidR="00612113" w:rsidRPr="00634C7F" w:rsidRDefault="00612113" w:rsidP="007F53FB">
            <w:pPr>
              <w:jc w:val="both"/>
              <w:rPr>
                <w:rFonts w:asciiTheme="minorHAnsi" w:hAnsiTheme="minorHAnsi" w:cstheme="minorHAnsi"/>
                <w:b/>
                <w:bCs/>
                <w:i/>
                <w:lang w:val="lt-LT"/>
              </w:rPr>
            </w:pPr>
            <w:r w:rsidRPr="00634C7F">
              <w:rPr>
                <w:rFonts w:asciiTheme="minorHAnsi" w:hAnsiTheme="minorHAnsi" w:cstheme="minorHAnsi"/>
                <w:b/>
                <w:bCs/>
                <w:lang w:val="lt-LT"/>
              </w:rPr>
              <w:t xml:space="preserve">Užsakovo pateikiami dokumentai </w:t>
            </w:r>
          </w:p>
        </w:tc>
        <w:tc>
          <w:tcPr>
            <w:tcW w:w="2269" w:type="dxa"/>
          </w:tcPr>
          <w:p w14:paraId="4820FC0F" w14:textId="77777777" w:rsidR="00612113" w:rsidRPr="00634C7F" w:rsidRDefault="00612113" w:rsidP="00FB77F4">
            <w:pPr>
              <w:jc w:val="both"/>
              <w:rPr>
                <w:rFonts w:asciiTheme="minorHAnsi" w:hAnsiTheme="minorHAnsi" w:cstheme="minorHAnsi"/>
                <w:b/>
                <w:bCs/>
                <w:lang w:val="lt-LT"/>
              </w:rPr>
            </w:pPr>
            <w:r w:rsidRPr="00634C7F">
              <w:rPr>
                <w:rFonts w:asciiTheme="minorHAnsi" w:hAnsiTheme="minorHAnsi" w:cstheme="minorHAnsi"/>
                <w:b/>
                <w:bCs/>
                <w:lang w:val="lt-LT"/>
              </w:rPr>
              <w:t>Lapų sk.</w:t>
            </w:r>
          </w:p>
        </w:tc>
      </w:tr>
      <w:tr w:rsidR="00612113" w:rsidRPr="00A50ED7" w14:paraId="12A78E2D" w14:textId="77777777" w:rsidTr="007F53FB">
        <w:tc>
          <w:tcPr>
            <w:tcW w:w="8363" w:type="dxa"/>
          </w:tcPr>
          <w:p w14:paraId="1997472C" w14:textId="03AC0A48" w:rsidR="00612113" w:rsidRPr="00A50ED7" w:rsidRDefault="00D270BD" w:rsidP="00FB77F4">
            <w:pPr>
              <w:jc w:val="both"/>
              <w:rPr>
                <w:rFonts w:asciiTheme="minorHAnsi" w:hAnsiTheme="minorHAnsi" w:cstheme="minorHAnsi"/>
                <w:lang w:val="lt-LT"/>
              </w:rPr>
            </w:pPr>
            <w:r>
              <w:rPr>
                <w:rFonts w:asciiTheme="minorHAnsi" w:hAnsiTheme="minorHAnsi" w:cstheme="minorHAnsi"/>
                <w:lang w:val="lt-LT"/>
              </w:rPr>
              <w:t xml:space="preserve">Kauno daugiabučių namų kvartalų planuojamų teritorijų schemos. 15 kvartalas teritorija </w:t>
            </w:r>
            <w:r w:rsidR="00FC70A3">
              <w:rPr>
                <w:rFonts w:asciiTheme="minorHAnsi" w:hAnsiTheme="minorHAnsi" w:cstheme="minorHAnsi"/>
                <w:lang w:val="lt-LT"/>
              </w:rPr>
              <w:t>C</w:t>
            </w:r>
            <w:r>
              <w:rPr>
                <w:rFonts w:asciiTheme="minorHAnsi" w:hAnsiTheme="minorHAnsi" w:cstheme="minorHAnsi"/>
                <w:lang w:val="lt-LT"/>
              </w:rPr>
              <w:t>.</w:t>
            </w:r>
          </w:p>
        </w:tc>
        <w:tc>
          <w:tcPr>
            <w:tcW w:w="2269" w:type="dxa"/>
          </w:tcPr>
          <w:p w14:paraId="5B92327B" w14:textId="3387EDBC" w:rsidR="00612113" w:rsidRPr="00A50ED7" w:rsidRDefault="00634C7F" w:rsidP="00634C7F">
            <w:pPr>
              <w:jc w:val="center"/>
              <w:rPr>
                <w:rFonts w:asciiTheme="minorHAnsi" w:hAnsiTheme="minorHAnsi" w:cstheme="minorHAnsi"/>
                <w:lang w:val="lt-LT"/>
              </w:rPr>
            </w:pPr>
            <w:r>
              <w:rPr>
                <w:rFonts w:asciiTheme="minorHAnsi" w:hAnsiTheme="minorHAnsi" w:cstheme="minorHAnsi"/>
                <w:lang w:val="lt-LT"/>
              </w:rPr>
              <w:t>1</w:t>
            </w:r>
          </w:p>
        </w:tc>
      </w:tr>
    </w:tbl>
    <w:p w14:paraId="5A12CCB4" w14:textId="77777777" w:rsidR="009524A7" w:rsidRPr="00A50ED7" w:rsidRDefault="009524A7" w:rsidP="00FB77F4">
      <w:pPr>
        <w:tabs>
          <w:tab w:val="left" w:pos="3828"/>
        </w:tabs>
        <w:jc w:val="both"/>
        <w:rPr>
          <w:rFonts w:asciiTheme="minorHAnsi" w:hAnsiTheme="minorHAnsi" w:cstheme="minorHAnsi"/>
        </w:rPr>
      </w:pPr>
    </w:p>
    <w:p w14:paraId="469B8993" w14:textId="77777777" w:rsidR="009524A7" w:rsidRPr="00A50ED7" w:rsidRDefault="009524A7" w:rsidP="00FB77F4">
      <w:pPr>
        <w:jc w:val="both"/>
        <w:rPr>
          <w:rFonts w:asciiTheme="minorHAnsi" w:hAnsiTheme="minorHAnsi" w:cstheme="minorHAnsi"/>
        </w:rPr>
      </w:pPr>
    </w:p>
    <w:p w14:paraId="3AFA931F" w14:textId="7ECAEDD2" w:rsidR="00F653EB" w:rsidRDefault="00F653EB" w:rsidP="00F653EB">
      <w:pPr>
        <w:jc w:val="both"/>
        <w:rPr>
          <w:rFonts w:asciiTheme="minorHAnsi" w:hAnsiTheme="minorHAnsi" w:cstheme="minorHAnsi"/>
        </w:rPr>
      </w:pPr>
      <w:r w:rsidRPr="00A50ED7">
        <w:rPr>
          <w:rFonts w:asciiTheme="minorHAnsi" w:hAnsiTheme="minorHAnsi" w:cstheme="minorHAnsi"/>
        </w:rPr>
        <w:t>Užduotį suderino</w:t>
      </w:r>
      <w:r w:rsidR="00E92547">
        <w:rPr>
          <w:rFonts w:asciiTheme="minorHAnsi" w:hAnsiTheme="minorHAnsi" w:cstheme="minorHAnsi"/>
        </w:rPr>
        <w:t>:</w:t>
      </w:r>
    </w:p>
    <w:p w14:paraId="5DE5D262" w14:textId="492F4595" w:rsidR="00F10DFA" w:rsidRPr="00F10510" w:rsidRDefault="00F10DFA" w:rsidP="00F653EB">
      <w:pPr>
        <w:jc w:val="both"/>
        <w:rPr>
          <w:rFonts w:asciiTheme="minorHAnsi" w:hAnsiTheme="minorHAnsi" w:cstheme="minorHAnsi"/>
          <w:iCs/>
        </w:rPr>
      </w:pPr>
    </w:p>
    <w:p w14:paraId="7FADFAF2" w14:textId="77777777" w:rsidR="00F10510" w:rsidRDefault="00F10510" w:rsidP="0015495B">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 xml:space="preserve">Būsto modernizavimo, administravimo </w:t>
      </w:r>
    </w:p>
    <w:p w14:paraId="2A1A1282" w14:textId="0304E060" w:rsidR="00F10510" w:rsidRDefault="00F10510" w:rsidP="0015495B">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ir energetikos skyriaus vedėja</w:t>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t xml:space="preserve">       </w:t>
      </w:r>
    </w:p>
    <w:p w14:paraId="12A99442" w14:textId="249F9DA4" w:rsidR="0015495B" w:rsidRPr="0015495B" w:rsidRDefault="0015495B" w:rsidP="0015495B">
      <w:pPr>
        <w:widowControl/>
        <w:suppressAutoHyphens w:val="0"/>
        <w:autoSpaceDE w:val="0"/>
        <w:autoSpaceDN w:val="0"/>
        <w:adjustRightInd w:val="0"/>
        <w:rPr>
          <w:rFonts w:ascii="Calibri" w:eastAsia="Calibri" w:hAnsi="Calibri" w:cs="Calibri"/>
          <w:kern w:val="0"/>
          <w:lang w:eastAsia="en-US"/>
          <w14:ligatures w14:val="standardContextual"/>
        </w:rPr>
      </w:pPr>
    </w:p>
    <w:p w14:paraId="085BEC0A" w14:textId="1B1284D4" w:rsidR="00D54E80" w:rsidRPr="007F53FB" w:rsidRDefault="007F53FB" w:rsidP="00D54E80">
      <w:pPr>
        <w:widowControl/>
        <w:suppressAutoHyphens w:val="0"/>
        <w:autoSpaceDE w:val="0"/>
        <w:autoSpaceDN w:val="0"/>
        <w:adjustRightInd w:val="0"/>
        <w:rPr>
          <w:rFonts w:asciiTheme="minorHAnsi" w:eastAsiaTheme="minorHAnsi" w:hAnsiTheme="minorHAnsi" w:cstheme="minorHAnsi"/>
          <w:kern w:val="0"/>
          <w:lang w:eastAsia="en-US"/>
          <w14:ligatures w14:val="standardContextual"/>
        </w:rPr>
      </w:pPr>
      <w:r w:rsidRPr="007F53FB">
        <w:rPr>
          <w:rFonts w:asciiTheme="minorHAnsi" w:eastAsiaTheme="minorHAnsi" w:hAnsiTheme="minorHAnsi" w:cstheme="minorHAnsi"/>
          <w:kern w:val="0"/>
          <w:lang w:eastAsia="en-US"/>
          <w14:ligatures w14:val="standardContextual"/>
        </w:rPr>
        <w:t>Miesto planavimo ir architektūros skyriaus</w:t>
      </w:r>
    </w:p>
    <w:p w14:paraId="4FC7F823" w14:textId="6D2070BB" w:rsidR="007F53FB" w:rsidRPr="007F53FB" w:rsidRDefault="007F53FB" w:rsidP="007F53FB">
      <w:pPr>
        <w:pStyle w:val="Heading6"/>
        <w:rPr>
          <w:rFonts w:asciiTheme="minorHAnsi" w:eastAsia="Times New Roman" w:hAnsiTheme="minorHAnsi" w:cstheme="minorHAnsi"/>
          <w:color w:val="auto"/>
          <w:kern w:val="0"/>
          <w:sz w:val="15"/>
          <w:szCs w:val="15"/>
          <w:lang w:eastAsia="lt-LT"/>
        </w:rPr>
      </w:pPr>
      <w:r w:rsidRPr="007F53FB">
        <w:rPr>
          <w:rFonts w:asciiTheme="minorHAnsi" w:eastAsiaTheme="minorHAnsi" w:hAnsiTheme="minorHAnsi" w:cstheme="minorHAnsi"/>
          <w:color w:val="auto"/>
          <w:kern w:val="0"/>
          <w:lang w:eastAsia="en-US"/>
          <w14:ligatures w14:val="standardContextual"/>
        </w:rPr>
        <w:t>Architektūros poskyrio vedėja</w:t>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p>
    <w:p w14:paraId="307E88BE" w14:textId="7C86210D" w:rsidR="007F53FB" w:rsidRDefault="007F53FB"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p>
    <w:p w14:paraId="40AEF6BE" w14:textId="77777777" w:rsidR="00F10510" w:rsidRDefault="00F10510"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p>
    <w:p w14:paraId="2E16A411" w14:textId="77777777" w:rsidR="00D54E80" w:rsidRDefault="00D54E80" w:rsidP="00D54E80">
      <w:pPr>
        <w:widowControl/>
        <w:suppressAutoHyphens w:val="0"/>
        <w:autoSpaceDE w:val="0"/>
        <w:autoSpaceDN w:val="0"/>
        <w:adjustRightInd w:val="0"/>
        <w:rPr>
          <w:rFonts w:ascii="Calibri" w:eastAsiaTheme="minorHAnsi" w:hAnsi="Calibri" w:cs="Calibri"/>
          <w:kern w:val="0"/>
          <w:lang w:eastAsia="en-US"/>
          <w14:ligatures w14:val="standardContextual"/>
        </w:rPr>
      </w:pPr>
      <w:r>
        <w:rPr>
          <w:rFonts w:ascii="Calibri" w:eastAsiaTheme="minorHAnsi" w:hAnsi="Calibri" w:cs="Calibri"/>
          <w:kern w:val="0"/>
          <w:lang w:eastAsia="en-US"/>
          <w14:ligatures w14:val="standardContextual"/>
        </w:rPr>
        <w:t>Užduotį parengė:</w:t>
      </w:r>
    </w:p>
    <w:p w14:paraId="35A0ED6E" w14:textId="77777777" w:rsidR="00D54E80" w:rsidRPr="00A51AC6" w:rsidRDefault="00D54E80" w:rsidP="00D54E80">
      <w:pPr>
        <w:jc w:val="both"/>
        <w:rPr>
          <w:rFonts w:ascii="Calibri" w:hAnsi="Calibri" w:cs="Calibri"/>
        </w:rPr>
      </w:pPr>
      <w:r w:rsidRPr="00A51AC6">
        <w:rPr>
          <w:rFonts w:ascii="Calibri" w:hAnsi="Calibri" w:cs="Calibri"/>
        </w:rPr>
        <w:t>Kauno būsto modernizavimo agentūros</w:t>
      </w:r>
    </w:p>
    <w:p w14:paraId="79C152D9" w14:textId="10919612" w:rsidR="00D54E80" w:rsidRPr="003E728F" w:rsidRDefault="007F53FB" w:rsidP="00D54E80">
      <w:pPr>
        <w:jc w:val="both"/>
        <w:rPr>
          <w:sz w:val="22"/>
          <w:szCs w:val="22"/>
        </w:rPr>
      </w:pPr>
      <w:r>
        <w:rPr>
          <w:rFonts w:ascii="Calibri" w:hAnsi="Calibri" w:cs="Calibri"/>
        </w:rPr>
        <w:t>pardavimų vadovė,</w:t>
      </w:r>
      <w:r w:rsidR="00D54E80" w:rsidRPr="00A51AC6">
        <w:rPr>
          <w:rFonts w:ascii="Calibri" w:hAnsi="Calibri" w:cs="Calibri"/>
        </w:rPr>
        <w:t xml:space="preserve"> atl</w:t>
      </w:r>
      <w:r w:rsidR="0015495B">
        <w:rPr>
          <w:rFonts w:ascii="Calibri" w:hAnsi="Calibri" w:cs="Calibri"/>
        </w:rPr>
        <w:t xml:space="preserve">iekanti direktoriaus funkcijas </w:t>
      </w:r>
      <w:r w:rsidR="00D54E80">
        <w:rPr>
          <w:sz w:val="22"/>
          <w:szCs w:val="22"/>
        </w:rPr>
        <w:tab/>
        <w:t xml:space="preserve">                             </w:t>
      </w:r>
      <w:r w:rsidR="00F10510">
        <w:rPr>
          <w:sz w:val="22"/>
          <w:szCs w:val="22"/>
        </w:rPr>
        <w:t xml:space="preserve">                         </w:t>
      </w:r>
    </w:p>
    <w:p w14:paraId="42A0FAE0" w14:textId="07C5C762" w:rsidR="009524A7" w:rsidRDefault="009524A7" w:rsidP="00FB77F4">
      <w:pPr>
        <w:rPr>
          <w:rFonts w:asciiTheme="minorHAnsi" w:hAnsiTheme="minorHAnsi" w:cstheme="minorHAnsi"/>
        </w:rPr>
      </w:pPr>
    </w:p>
    <w:p w14:paraId="497EBB44" w14:textId="7024E062" w:rsidR="00F10510" w:rsidRDefault="00F10510" w:rsidP="00FB77F4">
      <w:pPr>
        <w:rPr>
          <w:rFonts w:asciiTheme="minorHAnsi" w:hAnsiTheme="minorHAnsi" w:cstheme="minorHAnsi"/>
        </w:rPr>
      </w:pPr>
    </w:p>
    <w:p w14:paraId="51C0FD72" w14:textId="77777777" w:rsidR="00F10510" w:rsidRPr="00A50ED7" w:rsidRDefault="00F10510" w:rsidP="00FB77F4">
      <w:pPr>
        <w:rPr>
          <w:rFonts w:asciiTheme="minorHAnsi" w:hAnsiTheme="minorHAnsi" w:cstheme="minorHAnsi"/>
        </w:rPr>
      </w:pPr>
    </w:p>
    <w:p w14:paraId="34C542FC" w14:textId="330A5ABB" w:rsidR="009524A7" w:rsidRPr="00FB77F4" w:rsidRDefault="00F10DFA" w:rsidP="00F10DFA">
      <w:pPr>
        <w:jc w:val="center"/>
        <w:rPr>
          <w:rFonts w:asciiTheme="minorHAnsi" w:hAnsiTheme="minorHAnsi" w:cstheme="minorHAnsi"/>
        </w:rPr>
      </w:pPr>
      <w:r w:rsidRPr="00370AEC">
        <w:rPr>
          <w:rFonts w:asciiTheme="minorHAnsi" w:hAnsiTheme="minorHAnsi" w:cstheme="minorHAnsi"/>
        </w:rPr>
        <w:t>______________________</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4F27" w14:textId="77777777" w:rsidR="0015576C" w:rsidRDefault="0015576C" w:rsidP="008768B7">
      <w:r>
        <w:separator/>
      </w:r>
    </w:p>
  </w:endnote>
  <w:endnote w:type="continuationSeparator" w:id="0">
    <w:p w14:paraId="41EEE960" w14:textId="77777777" w:rsidR="0015576C" w:rsidRDefault="0015576C"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64AA" w14:textId="77777777" w:rsidR="0015576C" w:rsidRDefault="0015576C" w:rsidP="008768B7">
      <w:r>
        <w:separator/>
      </w:r>
    </w:p>
  </w:footnote>
  <w:footnote w:type="continuationSeparator" w:id="0">
    <w:p w14:paraId="67D663EE" w14:textId="77777777" w:rsidR="0015576C" w:rsidRDefault="0015576C"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Content>
      <w:p w14:paraId="20BBE0E9" w14:textId="2E26AAAE" w:rsidR="007F53FB" w:rsidRDefault="007F53FB">
        <w:pPr>
          <w:pStyle w:val="Header"/>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F10510">
          <w:rPr>
            <w:rFonts w:asciiTheme="minorHAnsi" w:hAnsiTheme="minorHAnsi" w:cstheme="minorHAnsi"/>
            <w:noProof/>
          </w:rPr>
          <w:t>21</w:t>
        </w:r>
        <w:r w:rsidRPr="004A66A5">
          <w:rPr>
            <w:rFonts w:asciiTheme="minorHAnsi" w:hAnsiTheme="minorHAnsi" w:cstheme="minorHAnsi"/>
          </w:rPr>
          <w:fldChar w:fldCharType="end"/>
        </w:r>
      </w:p>
    </w:sdtContent>
  </w:sdt>
  <w:p w14:paraId="14F217B7" w14:textId="77777777" w:rsidR="007F53FB" w:rsidRDefault="007F5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65D20"/>
    <w:multiLevelType w:val="hybridMultilevel"/>
    <w:tmpl w:val="C2D84F5E"/>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D0E1013"/>
    <w:multiLevelType w:val="hybridMultilevel"/>
    <w:tmpl w:val="D90AD656"/>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5"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E74322"/>
    <w:multiLevelType w:val="hybridMultilevel"/>
    <w:tmpl w:val="D6AE75FE"/>
    <w:lvl w:ilvl="0" w:tplc="214CA2CC">
      <w:start w:val="15"/>
      <w:numFmt w:val="bullet"/>
      <w:lvlText w:val=""/>
      <w:lvlJc w:val="left"/>
      <w:pPr>
        <w:ind w:left="903" w:hanging="360"/>
      </w:pPr>
      <w:rPr>
        <w:rFonts w:ascii="Symbol" w:eastAsia="Times New Roman" w:hAnsi="Symbol" w:cs="Times New Roman" w:hint="default"/>
      </w:rPr>
    </w:lvl>
    <w:lvl w:ilvl="1" w:tplc="04270003" w:tentative="1">
      <w:start w:val="1"/>
      <w:numFmt w:val="bullet"/>
      <w:lvlText w:val="o"/>
      <w:lvlJc w:val="left"/>
      <w:pPr>
        <w:ind w:left="1623" w:hanging="360"/>
      </w:pPr>
      <w:rPr>
        <w:rFonts w:ascii="Courier New" w:hAnsi="Courier New" w:cs="Courier New" w:hint="default"/>
      </w:rPr>
    </w:lvl>
    <w:lvl w:ilvl="2" w:tplc="04270005" w:tentative="1">
      <w:start w:val="1"/>
      <w:numFmt w:val="bullet"/>
      <w:lvlText w:val=""/>
      <w:lvlJc w:val="left"/>
      <w:pPr>
        <w:ind w:left="2343" w:hanging="360"/>
      </w:pPr>
      <w:rPr>
        <w:rFonts w:ascii="Wingdings" w:hAnsi="Wingdings" w:hint="default"/>
      </w:rPr>
    </w:lvl>
    <w:lvl w:ilvl="3" w:tplc="04270001" w:tentative="1">
      <w:start w:val="1"/>
      <w:numFmt w:val="bullet"/>
      <w:lvlText w:val=""/>
      <w:lvlJc w:val="left"/>
      <w:pPr>
        <w:ind w:left="3063" w:hanging="360"/>
      </w:pPr>
      <w:rPr>
        <w:rFonts w:ascii="Symbol" w:hAnsi="Symbol" w:hint="default"/>
      </w:rPr>
    </w:lvl>
    <w:lvl w:ilvl="4" w:tplc="04270003" w:tentative="1">
      <w:start w:val="1"/>
      <w:numFmt w:val="bullet"/>
      <w:lvlText w:val="o"/>
      <w:lvlJc w:val="left"/>
      <w:pPr>
        <w:ind w:left="3783" w:hanging="360"/>
      </w:pPr>
      <w:rPr>
        <w:rFonts w:ascii="Courier New" w:hAnsi="Courier New" w:cs="Courier New" w:hint="default"/>
      </w:rPr>
    </w:lvl>
    <w:lvl w:ilvl="5" w:tplc="04270005" w:tentative="1">
      <w:start w:val="1"/>
      <w:numFmt w:val="bullet"/>
      <w:lvlText w:val=""/>
      <w:lvlJc w:val="left"/>
      <w:pPr>
        <w:ind w:left="4503" w:hanging="360"/>
      </w:pPr>
      <w:rPr>
        <w:rFonts w:ascii="Wingdings" w:hAnsi="Wingdings" w:hint="default"/>
      </w:rPr>
    </w:lvl>
    <w:lvl w:ilvl="6" w:tplc="04270001" w:tentative="1">
      <w:start w:val="1"/>
      <w:numFmt w:val="bullet"/>
      <w:lvlText w:val=""/>
      <w:lvlJc w:val="left"/>
      <w:pPr>
        <w:ind w:left="5223" w:hanging="360"/>
      </w:pPr>
      <w:rPr>
        <w:rFonts w:ascii="Symbol" w:hAnsi="Symbol" w:hint="default"/>
      </w:rPr>
    </w:lvl>
    <w:lvl w:ilvl="7" w:tplc="04270003" w:tentative="1">
      <w:start w:val="1"/>
      <w:numFmt w:val="bullet"/>
      <w:lvlText w:val="o"/>
      <w:lvlJc w:val="left"/>
      <w:pPr>
        <w:ind w:left="5943" w:hanging="360"/>
      </w:pPr>
      <w:rPr>
        <w:rFonts w:ascii="Courier New" w:hAnsi="Courier New" w:cs="Courier New" w:hint="default"/>
      </w:rPr>
    </w:lvl>
    <w:lvl w:ilvl="8" w:tplc="04270005" w:tentative="1">
      <w:start w:val="1"/>
      <w:numFmt w:val="bullet"/>
      <w:lvlText w:val=""/>
      <w:lvlJc w:val="left"/>
      <w:pPr>
        <w:ind w:left="6663" w:hanging="360"/>
      </w:pPr>
      <w:rPr>
        <w:rFonts w:ascii="Wingdings" w:hAnsi="Wingdings" w:hint="default"/>
      </w:r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055145"/>
    <w:multiLevelType w:val="hybridMultilevel"/>
    <w:tmpl w:val="10B8B1BC"/>
    <w:lvl w:ilvl="0" w:tplc="0052B12E">
      <w:start w:val="1"/>
      <w:numFmt w:val="bullet"/>
      <w:lvlText w:val="–"/>
      <w:lvlJc w:val="left"/>
      <w:pPr>
        <w:tabs>
          <w:tab w:val="num" w:pos="630"/>
        </w:tabs>
        <w:ind w:left="630"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1" w15:restartNumberingAfterBreak="0">
    <w:nsid w:val="2A360223"/>
    <w:multiLevelType w:val="hybridMultilevel"/>
    <w:tmpl w:val="572EECD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372C76"/>
    <w:multiLevelType w:val="hybridMultilevel"/>
    <w:tmpl w:val="A34E7B1A"/>
    <w:lvl w:ilvl="0" w:tplc="54C8FF1A">
      <w:start w:val="3"/>
      <w:numFmt w:val="bullet"/>
      <w:lvlText w:val="–"/>
      <w:lvlJc w:val="left"/>
      <w:pPr>
        <w:ind w:left="762" w:hanging="360"/>
      </w:pPr>
      <w:rPr>
        <w:rFonts w:ascii="Times New Roman" w:eastAsia="SimSun" w:hAnsi="Times New Roman" w:cs="Times New Roman" w:hint="default"/>
      </w:rPr>
    </w:lvl>
    <w:lvl w:ilvl="1" w:tplc="FFFFFFFF">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3" w15:restartNumberingAfterBreak="0">
    <w:nsid w:val="2DC50785"/>
    <w:multiLevelType w:val="hybridMultilevel"/>
    <w:tmpl w:val="9C72366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1D1A6B"/>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04387C"/>
    <w:multiLevelType w:val="hybridMultilevel"/>
    <w:tmpl w:val="62DAC1BA"/>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CC6A43"/>
    <w:multiLevelType w:val="hybridMultilevel"/>
    <w:tmpl w:val="B3DEE43C"/>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24088E"/>
    <w:multiLevelType w:val="hybridMultilevel"/>
    <w:tmpl w:val="CB726F8E"/>
    <w:lvl w:ilvl="0" w:tplc="0052B12E">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4D0C"/>
    <w:multiLevelType w:val="hybridMultilevel"/>
    <w:tmpl w:val="54DCE00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C62C6"/>
    <w:multiLevelType w:val="hybridMultilevel"/>
    <w:tmpl w:val="2C88BC12"/>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10418A"/>
    <w:multiLevelType w:val="hybridMultilevel"/>
    <w:tmpl w:val="CE32F71A"/>
    <w:lvl w:ilvl="0" w:tplc="739E0BC4">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9B53E0"/>
    <w:multiLevelType w:val="hybridMultilevel"/>
    <w:tmpl w:val="0D78FFAA"/>
    <w:lvl w:ilvl="0" w:tplc="0052B12E">
      <w:start w:val="1"/>
      <w:numFmt w:val="bullet"/>
      <w:lvlText w:val="–"/>
      <w:lvlJc w:val="left"/>
      <w:pPr>
        <w:ind w:left="720" w:hanging="360"/>
      </w:pPr>
      <w:rPr>
        <w:rFonts w:ascii="Times New Roman" w:eastAsia="Lucida Sans Unicode"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EAE7719"/>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D033BD"/>
    <w:multiLevelType w:val="hybridMultilevel"/>
    <w:tmpl w:val="487C335C"/>
    <w:lvl w:ilvl="0" w:tplc="6AC81826">
      <w:start w:val="1"/>
      <w:numFmt w:val="bullet"/>
      <w:lvlText w:val=""/>
      <w:lvlJc w:val="left"/>
      <w:pPr>
        <w:ind w:left="36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9BA4780"/>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8F340C"/>
    <w:multiLevelType w:val="hybridMultilevel"/>
    <w:tmpl w:val="F35A50C0"/>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6CCA54BC"/>
    <w:multiLevelType w:val="hybridMultilevel"/>
    <w:tmpl w:val="047A3F02"/>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42" w15:restartNumberingAfterBreak="0">
    <w:nsid w:val="6DD95CA1"/>
    <w:multiLevelType w:val="hybridMultilevel"/>
    <w:tmpl w:val="739CB2EE"/>
    <w:lvl w:ilvl="0" w:tplc="0427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3" w15:restartNumberingAfterBreak="0">
    <w:nsid w:val="6DEF459B"/>
    <w:multiLevelType w:val="hybridMultilevel"/>
    <w:tmpl w:val="320C7CF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EE7EFC"/>
    <w:multiLevelType w:val="hybridMultilevel"/>
    <w:tmpl w:val="30464B04"/>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7B2666"/>
    <w:multiLevelType w:val="hybridMultilevel"/>
    <w:tmpl w:val="C63ECE22"/>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D5B5792"/>
    <w:multiLevelType w:val="hybridMultilevel"/>
    <w:tmpl w:val="8B5246B8"/>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974795773">
    <w:abstractNumId w:val="37"/>
  </w:num>
  <w:num w:numId="2" w16cid:durableId="288164958">
    <w:abstractNumId w:val="35"/>
  </w:num>
  <w:num w:numId="3" w16cid:durableId="180897093">
    <w:abstractNumId w:val="27"/>
  </w:num>
  <w:num w:numId="4" w16cid:durableId="1033072594">
    <w:abstractNumId w:val="5"/>
  </w:num>
  <w:num w:numId="5" w16cid:durableId="1389067309">
    <w:abstractNumId w:val="30"/>
  </w:num>
  <w:num w:numId="6" w16cid:durableId="678431126">
    <w:abstractNumId w:val="31"/>
  </w:num>
  <w:num w:numId="7" w16cid:durableId="1183594715">
    <w:abstractNumId w:val="15"/>
  </w:num>
  <w:num w:numId="8" w16cid:durableId="1580866004">
    <w:abstractNumId w:val="9"/>
  </w:num>
  <w:num w:numId="9" w16cid:durableId="887688231">
    <w:abstractNumId w:val="25"/>
  </w:num>
  <w:num w:numId="10" w16cid:durableId="610893237">
    <w:abstractNumId w:val="0"/>
  </w:num>
  <w:num w:numId="11" w16cid:durableId="1245652661">
    <w:abstractNumId w:val="1"/>
  </w:num>
  <w:num w:numId="12" w16cid:durableId="1138497585">
    <w:abstractNumId w:val="32"/>
  </w:num>
  <w:num w:numId="13" w16cid:durableId="268436638">
    <w:abstractNumId w:val="7"/>
  </w:num>
  <w:num w:numId="14" w16cid:durableId="1801801005">
    <w:abstractNumId w:val="24"/>
  </w:num>
  <w:num w:numId="15" w16cid:durableId="479227671">
    <w:abstractNumId w:val="39"/>
  </w:num>
  <w:num w:numId="16" w16cid:durableId="1831215620">
    <w:abstractNumId w:val="48"/>
  </w:num>
  <w:num w:numId="17" w16cid:durableId="399255255">
    <w:abstractNumId w:val="34"/>
  </w:num>
  <w:num w:numId="18" w16cid:durableId="1723288577">
    <w:abstractNumId w:val="40"/>
  </w:num>
  <w:num w:numId="19" w16cid:durableId="1399131779">
    <w:abstractNumId w:val="3"/>
  </w:num>
  <w:num w:numId="20" w16cid:durableId="600989960">
    <w:abstractNumId w:val="46"/>
  </w:num>
  <w:num w:numId="21" w16cid:durableId="1350990836">
    <w:abstractNumId w:val="8"/>
  </w:num>
  <w:num w:numId="22" w16cid:durableId="981691228">
    <w:abstractNumId w:val="23"/>
  </w:num>
  <w:num w:numId="23" w16cid:durableId="842820718">
    <w:abstractNumId w:val="17"/>
  </w:num>
  <w:num w:numId="24" w16cid:durableId="967322899">
    <w:abstractNumId w:val="20"/>
  </w:num>
  <w:num w:numId="25" w16cid:durableId="1924947666">
    <w:abstractNumId w:val="19"/>
  </w:num>
  <w:num w:numId="26" w16cid:durableId="1362515548">
    <w:abstractNumId w:val="47"/>
  </w:num>
  <w:num w:numId="27" w16cid:durableId="708838034">
    <w:abstractNumId w:val="43"/>
  </w:num>
  <w:num w:numId="28" w16cid:durableId="2014799578">
    <w:abstractNumId w:val="18"/>
  </w:num>
  <w:num w:numId="29" w16cid:durableId="1647935027">
    <w:abstractNumId w:val="16"/>
  </w:num>
  <w:num w:numId="30" w16cid:durableId="1043018881">
    <w:abstractNumId w:val="2"/>
  </w:num>
  <w:num w:numId="31" w16cid:durableId="1983078960">
    <w:abstractNumId w:val="45"/>
  </w:num>
  <w:num w:numId="32" w16cid:durableId="1161233049">
    <w:abstractNumId w:val="11"/>
  </w:num>
  <w:num w:numId="33" w16cid:durableId="643704048">
    <w:abstractNumId w:val="13"/>
  </w:num>
  <w:num w:numId="34" w16cid:durableId="306251887">
    <w:abstractNumId w:val="38"/>
  </w:num>
  <w:num w:numId="35" w16cid:durableId="1932077492">
    <w:abstractNumId w:val="26"/>
  </w:num>
  <w:num w:numId="36" w16cid:durableId="1609971549">
    <w:abstractNumId w:val="44"/>
  </w:num>
  <w:num w:numId="37" w16cid:durableId="483081398">
    <w:abstractNumId w:val="42"/>
  </w:num>
  <w:num w:numId="38" w16cid:durableId="412625184">
    <w:abstractNumId w:val="10"/>
  </w:num>
  <w:num w:numId="39" w16cid:durableId="2009821360">
    <w:abstractNumId w:val="12"/>
  </w:num>
  <w:num w:numId="40" w16cid:durableId="707223595">
    <w:abstractNumId w:val="22"/>
  </w:num>
  <w:num w:numId="41" w16cid:durableId="763955609">
    <w:abstractNumId w:val="6"/>
  </w:num>
  <w:num w:numId="42" w16cid:durableId="2081125187">
    <w:abstractNumId w:val="4"/>
  </w:num>
  <w:num w:numId="43" w16cid:durableId="2071077417">
    <w:abstractNumId w:val="29"/>
  </w:num>
  <w:num w:numId="44" w16cid:durableId="738946254">
    <w:abstractNumId w:val="41"/>
  </w:num>
  <w:num w:numId="45" w16cid:durableId="780607645">
    <w:abstractNumId w:val="14"/>
  </w:num>
  <w:num w:numId="46" w16cid:durableId="2098868046">
    <w:abstractNumId w:val="28"/>
  </w:num>
  <w:num w:numId="47" w16cid:durableId="318505010">
    <w:abstractNumId w:val="33"/>
  </w:num>
  <w:num w:numId="48" w16cid:durableId="1599096972">
    <w:abstractNumId w:val="36"/>
  </w:num>
  <w:num w:numId="49" w16cid:durableId="1746369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15F4"/>
    <w:rsid w:val="00021917"/>
    <w:rsid w:val="0003133C"/>
    <w:rsid w:val="0005570C"/>
    <w:rsid w:val="00067246"/>
    <w:rsid w:val="0007796A"/>
    <w:rsid w:val="00081254"/>
    <w:rsid w:val="00083EE2"/>
    <w:rsid w:val="00093A66"/>
    <w:rsid w:val="00095F8A"/>
    <w:rsid w:val="000A6BCC"/>
    <w:rsid w:val="000B5467"/>
    <w:rsid w:val="000B6BF7"/>
    <w:rsid w:val="000D353D"/>
    <w:rsid w:val="000D7E55"/>
    <w:rsid w:val="000E538F"/>
    <w:rsid w:val="000E7529"/>
    <w:rsid w:val="000F2517"/>
    <w:rsid w:val="000F297D"/>
    <w:rsid w:val="00103C9E"/>
    <w:rsid w:val="00106E5E"/>
    <w:rsid w:val="00116149"/>
    <w:rsid w:val="00117C2E"/>
    <w:rsid w:val="00122303"/>
    <w:rsid w:val="001228F9"/>
    <w:rsid w:val="00126E67"/>
    <w:rsid w:val="001300EA"/>
    <w:rsid w:val="00133662"/>
    <w:rsid w:val="001413AF"/>
    <w:rsid w:val="00141A8F"/>
    <w:rsid w:val="0015204A"/>
    <w:rsid w:val="0015495B"/>
    <w:rsid w:val="0015576C"/>
    <w:rsid w:val="0016547A"/>
    <w:rsid w:val="00174F00"/>
    <w:rsid w:val="00176AEC"/>
    <w:rsid w:val="00181662"/>
    <w:rsid w:val="00192EFA"/>
    <w:rsid w:val="00195EA1"/>
    <w:rsid w:val="0019736B"/>
    <w:rsid w:val="001A4ED8"/>
    <w:rsid w:val="001B5C16"/>
    <w:rsid w:val="001E02FD"/>
    <w:rsid w:val="001E0BAB"/>
    <w:rsid w:val="001E514D"/>
    <w:rsid w:val="001E6708"/>
    <w:rsid w:val="00205D4B"/>
    <w:rsid w:val="00206A98"/>
    <w:rsid w:val="00215BEC"/>
    <w:rsid w:val="00227B68"/>
    <w:rsid w:val="00227FE2"/>
    <w:rsid w:val="00232700"/>
    <w:rsid w:val="00236196"/>
    <w:rsid w:val="00237092"/>
    <w:rsid w:val="00244DBA"/>
    <w:rsid w:val="0025580A"/>
    <w:rsid w:val="00260326"/>
    <w:rsid w:val="00260780"/>
    <w:rsid w:val="00260B19"/>
    <w:rsid w:val="00267447"/>
    <w:rsid w:val="00273177"/>
    <w:rsid w:val="00273E89"/>
    <w:rsid w:val="002751D4"/>
    <w:rsid w:val="0027748D"/>
    <w:rsid w:val="00286F03"/>
    <w:rsid w:val="00287B22"/>
    <w:rsid w:val="00296EBA"/>
    <w:rsid w:val="002C63FA"/>
    <w:rsid w:val="002D0678"/>
    <w:rsid w:val="002D3404"/>
    <w:rsid w:val="002D3506"/>
    <w:rsid w:val="002D5CEB"/>
    <w:rsid w:val="002D617E"/>
    <w:rsid w:val="002E110D"/>
    <w:rsid w:val="002E69BB"/>
    <w:rsid w:val="002F1860"/>
    <w:rsid w:val="002F7D2D"/>
    <w:rsid w:val="00306AC7"/>
    <w:rsid w:val="00327FB6"/>
    <w:rsid w:val="003334AD"/>
    <w:rsid w:val="00340A1A"/>
    <w:rsid w:val="00341E6A"/>
    <w:rsid w:val="00343C8A"/>
    <w:rsid w:val="0034679B"/>
    <w:rsid w:val="003502C4"/>
    <w:rsid w:val="00350A43"/>
    <w:rsid w:val="003540E2"/>
    <w:rsid w:val="00356E38"/>
    <w:rsid w:val="0036351F"/>
    <w:rsid w:val="00370AEC"/>
    <w:rsid w:val="00383379"/>
    <w:rsid w:val="00387834"/>
    <w:rsid w:val="0039347E"/>
    <w:rsid w:val="003947E5"/>
    <w:rsid w:val="003A7254"/>
    <w:rsid w:val="003B5D9F"/>
    <w:rsid w:val="003C668B"/>
    <w:rsid w:val="003C7D70"/>
    <w:rsid w:val="003D5BEE"/>
    <w:rsid w:val="003D61F1"/>
    <w:rsid w:val="004123FB"/>
    <w:rsid w:val="00415F09"/>
    <w:rsid w:val="00417304"/>
    <w:rsid w:val="00431C97"/>
    <w:rsid w:val="00433C54"/>
    <w:rsid w:val="00437B52"/>
    <w:rsid w:val="00441CE9"/>
    <w:rsid w:val="00463379"/>
    <w:rsid w:val="0046618C"/>
    <w:rsid w:val="00467F88"/>
    <w:rsid w:val="00473384"/>
    <w:rsid w:val="00480B22"/>
    <w:rsid w:val="00486CB7"/>
    <w:rsid w:val="00491747"/>
    <w:rsid w:val="004A1736"/>
    <w:rsid w:val="004A66A5"/>
    <w:rsid w:val="004B0A58"/>
    <w:rsid w:val="004B15C3"/>
    <w:rsid w:val="004B3317"/>
    <w:rsid w:val="004B7B5F"/>
    <w:rsid w:val="004C47A1"/>
    <w:rsid w:val="004C6F4E"/>
    <w:rsid w:val="004D1AFF"/>
    <w:rsid w:val="004D3159"/>
    <w:rsid w:val="004F012A"/>
    <w:rsid w:val="00502D39"/>
    <w:rsid w:val="00507751"/>
    <w:rsid w:val="00532171"/>
    <w:rsid w:val="00535AF0"/>
    <w:rsid w:val="00556CB4"/>
    <w:rsid w:val="00580022"/>
    <w:rsid w:val="0058266F"/>
    <w:rsid w:val="00584607"/>
    <w:rsid w:val="0058564E"/>
    <w:rsid w:val="00585C5B"/>
    <w:rsid w:val="005A060A"/>
    <w:rsid w:val="005A2BCC"/>
    <w:rsid w:val="005A59B2"/>
    <w:rsid w:val="005A73BB"/>
    <w:rsid w:val="005C6AAF"/>
    <w:rsid w:val="005D3E7A"/>
    <w:rsid w:val="005E3E96"/>
    <w:rsid w:val="005E7BCA"/>
    <w:rsid w:val="00612113"/>
    <w:rsid w:val="006136E8"/>
    <w:rsid w:val="00613CA8"/>
    <w:rsid w:val="00614107"/>
    <w:rsid w:val="00614DA8"/>
    <w:rsid w:val="00621301"/>
    <w:rsid w:val="00621988"/>
    <w:rsid w:val="00634C7F"/>
    <w:rsid w:val="00640C6D"/>
    <w:rsid w:val="0064425D"/>
    <w:rsid w:val="006444C6"/>
    <w:rsid w:val="006474C9"/>
    <w:rsid w:val="00650D9C"/>
    <w:rsid w:val="00651C29"/>
    <w:rsid w:val="0066208B"/>
    <w:rsid w:val="00662101"/>
    <w:rsid w:val="006740B0"/>
    <w:rsid w:val="0067457A"/>
    <w:rsid w:val="0067616F"/>
    <w:rsid w:val="00686E70"/>
    <w:rsid w:val="00693CF5"/>
    <w:rsid w:val="00694B48"/>
    <w:rsid w:val="006D494C"/>
    <w:rsid w:val="006E1B70"/>
    <w:rsid w:val="006F02E4"/>
    <w:rsid w:val="006F3800"/>
    <w:rsid w:val="00703029"/>
    <w:rsid w:val="00703920"/>
    <w:rsid w:val="00704402"/>
    <w:rsid w:val="00711591"/>
    <w:rsid w:val="00714111"/>
    <w:rsid w:val="00726715"/>
    <w:rsid w:val="00732379"/>
    <w:rsid w:val="007344C4"/>
    <w:rsid w:val="00746BC5"/>
    <w:rsid w:val="00757E67"/>
    <w:rsid w:val="00760140"/>
    <w:rsid w:val="007672BC"/>
    <w:rsid w:val="0077316B"/>
    <w:rsid w:val="00776D2B"/>
    <w:rsid w:val="0078061D"/>
    <w:rsid w:val="0078242A"/>
    <w:rsid w:val="00787835"/>
    <w:rsid w:val="00790134"/>
    <w:rsid w:val="00791EAB"/>
    <w:rsid w:val="00793D49"/>
    <w:rsid w:val="007B2D37"/>
    <w:rsid w:val="007D4C96"/>
    <w:rsid w:val="007E234E"/>
    <w:rsid w:val="007F41B0"/>
    <w:rsid w:val="007F53FB"/>
    <w:rsid w:val="007F742D"/>
    <w:rsid w:val="008074A8"/>
    <w:rsid w:val="00814324"/>
    <w:rsid w:val="00824335"/>
    <w:rsid w:val="008314C1"/>
    <w:rsid w:val="0083334F"/>
    <w:rsid w:val="0083463F"/>
    <w:rsid w:val="00852614"/>
    <w:rsid w:val="0086524E"/>
    <w:rsid w:val="008768B7"/>
    <w:rsid w:val="008815FC"/>
    <w:rsid w:val="00883B08"/>
    <w:rsid w:val="0089797C"/>
    <w:rsid w:val="008A013C"/>
    <w:rsid w:val="008C3CF1"/>
    <w:rsid w:val="008D1FE8"/>
    <w:rsid w:val="008E0A34"/>
    <w:rsid w:val="008F4B86"/>
    <w:rsid w:val="009109DD"/>
    <w:rsid w:val="00910CE2"/>
    <w:rsid w:val="00911117"/>
    <w:rsid w:val="00911CF0"/>
    <w:rsid w:val="009141E0"/>
    <w:rsid w:val="0092093E"/>
    <w:rsid w:val="00922403"/>
    <w:rsid w:val="0093077B"/>
    <w:rsid w:val="009342E3"/>
    <w:rsid w:val="00946DFB"/>
    <w:rsid w:val="009524A7"/>
    <w:rsid w:val="00957A29"/>
    <w:rsid w:val="00961399"/>
    <w:rsid w:val="00977985"/>
    <w:rsid w:val="009906E4"/>
    <w:rsid w:val="009A0991"/>
    <w:rsid w:val="009B11AB"/>
    <w:rsid w:val="009B5D73"/>
    <w:rsid w:val="009C1636"/>
    <w:rsid w:val="009D07FB"/>
    <w:rsid w:val="009E3DF5"/>
    <w:rsid w:val="009E6EC1"/>
    <w:rsid w:val="009F5F69"/>
    <w:rsid w:val="00A25508"/>
    <w:rsid w:val="00A261AB"/>
    <w:rsid w:val="00A271B7"/>
    <w:rsid w:val="00A35420"/>
    <w:rsid w:val="00A36CAD"/>
    <w:rsid w:val="00A4576A"/>
    <w:rsid w:val="00A45C1F"/>
    <w:rsid w:val="00A46DD5"/>
    <w:rsid w:val="00A47481"/>
    <w:rsid w:val="00A50ED7"/>
    <w:rsid w:val="00A55F62"/>
    <w:rsid w:val="00A56150"/>
    <w:rsid w:val="00A61443"/>
    <w:rsid w:val="00A74379"/>
    <w:rsid w:val="00A8416F"/>
    <w:rsid w:val="00A94D31"/>
    <w:rsid w:val="00AA1FE4"/>
    <w:rsid w:val="00AA7F78"/>
    <w:rsid w:val="00AB08D4"/>
    <w:rsid w:val="00AB2444"/>
    <w:rsid w:val="00AC1F21"/>
    <w:rsid w:val="00AC37BB"/>
    <w:rsid w:val="00AD37F8"/>
    <w:rsid w:val="00AE0E7B"/>
    <w:rsid w:val="00AE3611"/>
    <w:rsid w:val="00B03984"/>
    <w:rsid w:val="00B058E4"/>
    <w:rsid w:val="00B07CD4"/>
    <w:rsid w:val="00B203D6"/>
    <w:rsid w:val="00B25802"/>
    <w:rsid w:val="00B25D48"/>
    <w:rsid w:val="00B33F59"/>
    <w:rsid w:val="00B473B0"/>
    <w:rsid w:val="00B609B6"/>
    <w:rsid w:val="00B65895"/>
    <w:rsid w:val="00B75A04"/>
    <w:rsid w:val="00B7602F"/>
    <w:rsid w:val="00B81AA9"/>
    <w:rsid w:val="00B82B96"/>
    <w:rsid w:val="00B85B00"/>
    <w:rsid w:val="00B9115E"/>
    <w:rsid w:val="00B92499"/>
    <w:rsid w:val="00BA4465"/>
    <w:rsid w:val="00BB61F8"/>
    <w:rsid w:val="00BB7EA2"/>
    <w:rsid w:val="00BC289F"/>
    <w:rsid w:val="00BC5517"/>
    <w:rsid w:val="00BD03E1"/>
    <w:rsid w:val="00BD44D6"/>
    <w:rsid w:val="00BE06A4"/>
    <w:rsid w:val="00BE77AB"/>
    <w:rsid w:val="00BF07C1"/>
    <w:rsid w:val="00BF4D30"/>
    <w:rsid w:val="00BF7935"/>
    <w:rsid w:val="00C006CB"/>
    <w:rsid w:val="00C01D33"/>
    <w:rsid w:val="00C07A73"/>
    <w:rsid w:val="00C1620C"/>
    <w:rsid w:val="00C27F90"/>
    <w:rsid w:val="00C31EBC"/>
    <w:rsid w:val="00C3241B"/>
    <w:rsid w:val="00C3242F"/>
    <w:rsid w:val="00C41E8C"/>
    <w:rsid w:val="00C47095"/>
    <w:rsid w:val="00C47529"/>
    <w:rsid w:val="00C51648"/>
    <w:rsid w:val="00C6236F"/>
    <w:rsid w:val="00C75529"/>
    <w:rsid w:val="00C80F5F"/>
    <w:rsid w:val="00C86C74"/>
    <w:rsid w:val="00C87A93"/>
    <w:rsid w:val="00C90765"/>
    <w:rsid w:val="00CA6940"/>
    <w:rsid w:val="00CA6CA2"/>
    <w:rsid w:val="00CA7660"/>
    <w:rsid w:val="00CA7E0E"/>
    <w:rsid w:val="00CB06B8"/>
    <w:rsid w:val="00CC0ED0"/>
    <w:rsid w:val="00CD3F42"/>
    <w:rsid w:val="00CE39D0"/>
    <w:rsid w:val="00CF36DD"/>
    <w:rsid w:val="00D00C62"/>
    <w:rsid w:val="00D114EA"/>
    <w:rsid w:val="00D12408"/>
    <w:rsid w:val="00D17B19"/>
    <w:rsid w:val="00D26BBC"/>
    <w:rsid w:val="00D270BD"/>
    <w:rsid w:val="00D54E80"/>
    <w:rsid w:val="00D558A2"/>
    <w:rsid w:val="00D6030E"/>
    <w:rsid w:val="00D6109D"/>
    <w:rsid w:val="00D91453"/>
    <w:rsid w:val="00D92181"/>
    <w:rsid w:val="00DA134A"/>
    <w:rsid w:val="00DB5CE3"/>
    <w:rsid w:val="00DC1B68"/>
    <w:rsid w:val="00DC1C7C"/>
    <w:rsid w:val="00DD65A2"/>
    <w:rsid w:val="00DD6E23"/>
    <w:rsid w:val="00DE2DA8"/>
    <w:rsid w:val="00DF785A"/>
    <w:rsid w:val="00E0097A"/>
    <w:rsid w:val="00E11CB0"/>
    <w:rsid w:val="00E1244B"/>
    <w:rsid w:val="00E20D54"/>
    <w:rsid w:val="00E33861"/>
    <w:rsid w:val="00E36D36"/>
    <w:rsid w:val="00E42C24"/>
    <w:rsid w:val="00E45352"/>
    <w:rsid w:val="00E45CDF"/>
    <w:rsid w:val="00E46105"/>
    <w:rsid w:val="00E65123"/>
    <w:rsid w:val="00E6657E"/>
    <w:rsid w:val="00E73827"/>
    <w:rsid w:val="00E75843"/>
    <w:rsid w:val="00E801BF"/>
    <w:rsid w:val="00E87619"/>
    <w:rsid w:val="00E92547"/>
    <w:rsid w:val="00E9276E"/>
    <w:rsid w:val="00EB658F"/>
    <w:rsid w:val="00EC01ED"/>
    <w:rsid w:val="00ED594F"/>
    <w:rsid w:val="00EF3D51"/>
    <w:rsid w:val="00F02639"/>
    <w:rsid w:val="00F04625"/>
    <w:rsid w:val="00F056E4"/>
    <w:rsid w:val="00F078D2"/>
    <w:rsid w:val="00F10510"/>
    <w:rsid w:val="00F10DFA"/>
    <w:rsid w:val="00F24BE0"/>
    <w:rsid w:val="00F275B4"/>
    <w:rsid w:val="00F4229A"/>
    <w:rsid w:val="00F56975"/>
    <w:rsid w:val="00F6102F"/>
    <w:rsid w:val="00F653EB"/>
    <w:rsid w:val="00F665DA"/>
    <w:rsid w:val="00F670FD"/>
    <w:rsid w:val="00F70BEE"/>
    <w:rsid w:val="00F7166B"/>
    <w:rsid w:val="00F7314B"/>
    <w:rsid w:val="00F83C48"/>
    <w:rsid w:val="00F97652"/>
    <w:rsid w:val="00F97818"/>
    <w:rsid w:val="00FA6F85"/>
    <w:rsid w:val="00FB0FD2"/>
    <w:rsid w:val="00FB77F4"/>
    <w:rsid w:val="00FC0117"/>
    <w:rsid w:val="00FC23FA"/>
    <w:rsid w:val="00FC5BE7"/>
    <w:rsid w:val="00FC613B"/>
    <w:rsid w:val="00FC6706"/>
    <w:rsid w:val="00FC70A3"/>
    <w:rsid w:val="00FE1BC5"/>
    <w:rsid w:val="00FE52BB"/>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32664C15-78EF-4E85-939D-3043F3D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Heading1">
    <w:name w:val="heading 1"/>
    <w:basedOn w:val="Normal"/>
    <w:next w:val="Normal"/>
    <w:link w:val="Heading1Char"/>
    <w:qFormat/>
    <w:rsid w:val="00267447"/>
    <w:pPr>
      <w:numPr>
        <w:numId w:val="11"/>
      </w:numPr>
      <w:ind w:left="0"/>
      <w:outlineLvl w:val="0"/>
    </w:pPr>
    <w:rPr>
      <w:b/>
      <w:bCs/>
      <w:sz w:val="28"/>
      <w:szCs w:val="28"/>
    </w:rPr>
  </w:style>
  <w:style w:type="paragraph" w:styleId="Heading2">
    <w:name w:val="heading 2"/>
    <w:basedOn w:val="Normal"/>
    <w:next w:val="BodyText"/>
    <w:link w:val="Heading2Char"/>
    <w:qFormat/>
    <w:rsid w:val="00267447"/>
    <w:pPr>
      <w:numPr>
        <w:ilvl w:val="1"/>
        <w:numId w:val="10"/>
      </w:numPr>
      <w:spacing w:before="240"/>
      <w:jc w:val="both"/>
      <w:outlineLvl w:val="1"/>
    </w:pPr>
    <w:rPr>
      <w:b/>
      <w:szCs w:val="20"/>
    </w:rPr>
  </w:style>
  <w:style w:type="paragraph" w:styleId="Heading6">
    <w:name w:val="heading 6"/>
    <w:basedOn w:val="Normal"/>
    <w:next w:val="Normal"/>
    <w:link w:val="Heading6Char"/>
    <w:uiPriority w:val="9"/>
    <w:semiHidden/>
    <w:unhideWhenUsed/>
    <w:qFormat/>
    <w:rsid w:val="007F53F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
    <w:basedOn w:val="Normal"/>
    <w:link w:val="ListParagraphChar"/>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FootnoteText">
    <w:name w:val="footnote text"/>
    <w:basedOn w:val="Normal"/>
    <w:link w:val="FootnoteTextChar"/>
    <w:uiPriority w:val="99"/>
    <w:semiHidden/>
    <w:unhideWhenUsed/>
    <w:rsid w:val="008768B7"/>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8768B7"/>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8768B7"/>
    <w:rPr>
      <w:vertAlign w:val="superscript"/>
    </w:rPr>
  </w:style>
  <w:style w:type="character" w:customStyle="1" w:styleId="Heading1Char">
    <w:name w:val="Heading 1 Char"/>
    <w:basedOn w:val="DefaultParagraphFont"/>
    <w:link w:val="Heading1"/>
    <w:rsid w:val="00267447"/>
    <w:rPr>
      <w:rFonts w:ascii="Times New Roman" w:eastAsia="Lucida Sans Unicode" w:hAnsi="Times New Roman" w:cs="Times New Roman"/>
      <w:b/>
      <w:bCs/>
      <w:kern w:val="1"/>
      <w:sz w:val="28"/>
      <w:szCs w:val="28"/>
      <w:lang w:eastAsia="ar-SA"/>
    </w:rPr>
  </w:style>
  <w:style w:type="character" w:customStyle="1" w:styleId="Heading2Char">
    <w:name w:val="Heading 2 Char"/>
    <w:basedOn w:val="DefaultParagraphFont"/>
    <w:link w:val="Heading2"/>
    <w:rsid w:val="00267447"/>
    <w:rPr>
      <w:rFonts w:ascii="Times New Roman" w:eastAsia="Lucida Sans Unicode" w:hAnsi="Times New Roman" w:cs="Times New Roman"/>
      <w:b/>
      <w:kern w:val="1"/>
      <w:sz w:val="24"/>
      <w:szCs w:val="20"/>
      <w:lang w:eastAsia="ar-SA"/>
    </w:rPr>
  </w:style>
  <w:style w:type="paragraph" w:styleId="BodyText">
    <w:name w:val="Body Text"/>
    <w:basedOn w:val="Normal"/>
    <w:link w:val="BodyTextChar"/>
    <w:uiPriority w:val="99"/>
    <w:semiHidden/>
    <w:unhideWhenUsed/>
    <w:rsid w:val="00267447"/>
    <w:pPr>
      <w:spacing w:after="120"/>
    </w:pPr>
  </w:style>
  <w:style w:type="character" w:customStyle="1" w:styleId="BodyTextChar">
    <w:name w:val="Body Text Char"/>
    <w:basedOn w:val="DefaultParagraphFont"/>
    <w:link w:val="BodyText"/>
    <w:uiPriority w:val="99"/>
    <w:semiHidden/>
    <w:rsid w:val="00267447"/>
    <w:rPr>
      <w:rFonts w:ascii="Times New Roman" w:eastAsia="Lucida Sans Unicode"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067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246"/>
    <w:rPr>
      <w:rFonts w:ascii="Segoe UI" w:eastAsia="Lucida Sans Unicode" w:hAnsi="Segoe UI" w:cs="Segoe UI"/>
      <w:kern w:val="1"/>
      <w:sz w:val="18"/>
      <w:szCs w:val="18"/>
      <w:lang w:eastAsia="ar-SA"/>
    </w:rPr>
  </w:style>
  <w:style w:type="paragraph" w:customStyle="1" w:styleId="CM4">
    <w:name w:val="CM4"/>
    <w:basedOn w:val="Normal"/>
    <w:next w:val="Normal"/>
    <w:uiPriority w:val="99"/>
    <w:rsid w:val="00CC0ED0"/>
    <w:pPr>
      <w:widowControl/>
      <w:suppressAutoHyphens w:val="0"/>
      <w:autoSpaceDE w:val="0"/>
      <w:autoSpaceDN w:val="0"/>
      <w:adjustRightInd w:val="0"/>
    </w:pPr>
    <w:rPr>
      <w:rFonts w:eastAsiaTheme="minorHAnsi"/>
      <w:kern w:val="0"/>
      <w:lang w:eastAsia="en-US"/>
    </w:rPr>
  </w:style>
  <w:style w:type="paragraph" w:styleId="CommentText">
    <w:name w:val="annotation text"/>
    <w:basedOn w:val="Normal"/>
    <w:link w:val="CommentTextChar"/>
    <w:uiPriority w:val="99"/>
    <w:unhideWhenUsed/>
    <w:rsid w:val="009524A7"/>
    <w:rPr>
      <w:sz w:val="20"/>
      <w:szCs w:val="20"/>
    </w:rPr>
  </w:style>
  <w:style w:type="character" w:customStyle="1" w:styleId="CommentTextChar">
    <w:name w:val="Comment Text Char"/>
    <w:basedOn w:val="DefaultParagraphFont"/>
    <w:link w:val="CommentText"/>
    <w:uiPriority w:val="99"/>
    <w:rsid w:val="009524A7"/>
    <w:rPr>
      <w:rFonts w:ascii="Times New Roman" w:eastAsia="Lucida Sans Unicode" w:hAnsi="Times New Roman" w:cs="Times New Roman"/>
      <w:kern w:val="1"/>
      <w:sz w:val="20"/>
      <w:szCs w:val="20"/>
      <w:lang w:eastAsia="ar-SA"/>
    </w:rPr>
  </w:style>
  <w:style w:type="table" w:styleId="TableGrid">
    <w:name w:val="Table Grid"/>
    <w:basedOn w:val="TableNorma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DBA"/>
    <w:pPr>
      <w:tabs>
        <w:tab w:val="center" w:pos="4819"/>
        <w:tab w:val="right" w:pos="9638"/>
      </w:tabs>
    </w:pPr>
  </w:style>
  <w:style w:type="character" w:customStyle="1" w:styleId="HeaderChar">
    <w:name w:val="Header Char"/>
    <w:basedOn w:val="DefaultParagraphFont"/>
    <w:link w:val="Header"/>
    <w:uiPriority w:val="99"/>
    <w:rsid w:val="00244DBA"/>
    <w:rPr>
      <w:rFonts w:ascii="Times New Roman" w:eastAsia="Lucida Sans Unicode" w:hAnsi="Times New Roman" w:cs="Times New Roman"/>
      <w:kern w:val="1"/>
      <w:sz w:val="24"/>
      <w:szCs w:val="24"/>
      <w:lang w:eastAsia="ar-SA"/>
    </w:rPr>
  </w:style>
  <w:style w:type="paragraph" w:styleId="Footer">
    <w:name w:val="footer"/>
    <w:basedOn w:val="Normal"/>
    <w:link w:val="FooterChar"/>
    <w:uiPriority w:val="99"/>
    <w:unhideWhenUsed/>
    <w:rsid w:val="00244DBA"/>
    <w:pPr>
      <w:tabs>
        <w:tab w:val="center" w:pos="4819"/>
        <w:tab w:val="right" w:pos="9638"/>
      </w:tabs>
    </w:pPr>
  </w:style>
  <w:style w:type="character" w:customStyle="1" w:styleId="FooterChar">
    <w:name w:val="Footer Char"/>
    <w:basedOn w:val="DefaultParagraphFont"/>
    <w:link w:val="Footer"/>
    <w:uiPriority w:val="99"/>
    <w:rsid w:val="00244DBA"/>
    <w:rPr>
      <w:rFonts w:ascii="Times New Roman" w:eastAsia="Lucida Sans Unicode" w:hAnsi="Times New Roman" w:cs="Times New Roman"/>
      <w:kern w:val="1"/>
      <w:sz w:val="24"/>
      <w:szCs w:val="24"/>
      <w:lang w:eastAsia="ar-SA"/>
    </w:rPr>
  </w:style>
  <w:style w:type="character" w:styleId="CommentReference">
    <w:name w:val="annotation reference"/>
    <w:basedOn w:val="DefaultParagraphFont"/>
    <w:uiPriority w:val="99"/>
    <w:semiHidden/>
    <w:unhideWhenUsed/>
    <w:rsid w:val="00CA7660"/>
    <w:rPr>
      <w:sz w:val="16"/>
      <w:szCs w:val="16"/>
    </w:rPr>
  </w:style>
  <w:style w:type="paragraph" w:styleId="CommentSubject">
    <w:name w:val="annotation subject"/>
    <w:basedOn w:val="CommentText"/>
    <w:next w:val="CommentText"/>
    <w:link w:val="CommentSubjectChar"/>
    <w:uiPriority w:val="99"/>
    <w:semiHidden/>
    <w:unhideWhenUsed/>
    <w:rsid w:val="00CA7660"/>
    <w:rPr>
      <w:b/>
      <w:bCs/>
    </w:rPr>
  </w:style>
  <w:style w:type="character" w:customStyle="1" w:styleId="CommentSubjectChar">
    <w:name w:val="Comment Subject Char"/>
    <w:basedOn w:val="CommentTextChar"/>
    <w:link w:val="CommentSubject"/>
    <w:uiPriority w:val="99"/>
    <w:semiHidden/>
    <w:rsid w:val="00CA7660"/>
    <w:rPr>
      <w:rFonts w:ascii="Times New Roman" w:eastAsia="Lucida Sans Unicode" w:hAnsi="Times New Roman" w:cs="Times New Roman"/>
      <w:b/>
      <w:bCs/>
      <w:kern w:val="1"/>
      <w:sz w:val="20"/>
      <w:szCs w:val="20"/>
      <w:lang w:eastAsia="ar-SA"/>
    </w:rPr>
  </w:style>
  <w:style w:type="paragraph" w:styleId="NoSpacing">
    <w:name w:val="No Spacing"/>
    <w:uiPriority w:val="1"/>
    <w:qFormat/>
    <w:rsid w:val="00AC1F21"/>
    <w:pPr>
      <w:spacing w:after="0" w:line="240" w:lineRule="auto"/>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link w:val="ListParagraph"/>
    <w:uiPriority w:val="34"/>
    <w:qFormat/>
    <w:locked/>
    <w:rsid w:val="0046618C"/>
    <w:rPr>
      <w:noProof/>
    </w:rPr>
  </w:style>
  <w:style w:type="character" w:styleId="Strong">
    <w:name w:val="Strong"/>
    <w:uiPriority w:val="22"/>
    <w:qFormat/>
    <w:rsid w:val="009B5D73"/>
    <w:rPr>
      <w:b/>
      <w:bCs/>
    </w:rPr>
  </w:style>
  <w:style w:type="character" w:customStyle="1" w:styleId="Heading6Char">
    <w:name w:val="Heading 6 Char"/>
    <w:basedOn w:val="DefaultParagraphFont"/>
    <w:link w:val="Heading6"/>
    <w:uiPriority w:val="9"/>
    <w:semiHidden/>
    <w:rsid w:val="007F53FB"/>
    <w:rPr>
      <w:rFonts w:asciiTheme="majorHAnsi" w:eastAsiaTheme="majorEastAsia" w:hAnsiTheme="majorHAnsi" w:cstheme="majorBidi"/>
      <w:color w:val="1F4D78"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44">
      <w:bodyDiv w:val="1"/>
      <w:marLeft w:val="0"/>
      <w:marRight w:val="0"/>
      <w:marTop w:val="0"/>
      <w:marBottom w:val="0"/>
      <w:divBdr>
        <w:top w:val="none" w:sz="0" w:space="0" w:color="auto"/>
        <w:left w:val="none" w:sz="0" w:space="0" w:color="auto"/>
        <w:bottom w:val="none" w:sz="0" w:space="0" w:color="auto"/>
        <w:right w:val="none" w:sz="0" w:space="0" w:color="auto"/>
      </w:divBdr>
    </w:div>
    <w:div w:id="289628323">
      <w:bodyDiv w:val="1"/>
      <w:marLeft w:val="0"/>
      <w:marRight w:val="0"/>
      <w:marTop w:val="0"/>
      <w:marBottom w:val="0"/>
      <w:divBdr>
        <w:top w:val="none" w:sz="0" w:space="0" w:color="auto"/>
        <w:left w:val="none" w:sz="0" w:space="0" w:color="auto"/>
        <w:bottom w:val="none" w:sz="0" w:space="0" w:color="auto"/>
        <w:right w:val="none" w:sz="0" w:space="0" w:color="auto"/>
      </w:divBdr>
    </w:div>
    <w:div w:id="314726959">
      <w:bodyDiv w:val="1"/>
      <w:marLeft w:val="0"/>
      <w:marRight w:val="0"/>
      <w:marTop w:val="0"/>
      <w:marBottom w:val="0"/>
      <w:divBdr>
        <w:top w:val="none" w:sz="0" w:space="0" w:color="auto"/>
        <w:left w:val="none" w:sz="0" w:space="0" w:color="auto"/>
        <w:bottom w:val="none" w:sz="0" w:space="0" w:color="auto"/>
        <w:right w:val="none" w:sz="0" w:space="0" w:color="auto"/>
      </w:divBdr>
    </w:div>
    <w:div w:id="661857795">
      <w:bodyDiv w:val="1"/>
      <w:marLeft w:val="0"/>
      <w:marRight w:val="0"/>
      <w:marTop w:val="0"/>
      <w:marBottom w:val="0"/>
      <w:divBdr>
        <w:top w:val="none" w:sz="0" w:space="0" w:color="auto"/>
        <w:left w:val="none" w:sz="0" w:space="0" w:color="auto"/>
        <w:bottom w:val="none" w:sz="0" w:space="0" w:color="auto"/>
        <w:right w:val="none" w:sz="0" w:space="0" w:color="auto"/>
      </w:divBdr>
    </w:div>
    <w:div w:id="673998531">
      <w:bodyDiv w:val="1"/>
      <w:marLeft w:val="0"/>
      <w:marRight w:val="0"/>
      <w:marTop w:val="0"/>
      <w:marBottom w:val="0"/>
      <w:divBdr>
        <w:top w:val="none" w:sz="0" w:space="0" w:color="auto"/>
        <w:left w:val="none" w:sz="0" w:space="0" w:color="auto"/>
        <w:bottom w:val="none" w:sz="0" w:space="0" w:color="auto"/>
        <w:right w:val="none" w:sz="0" w:space="0" w:color="auto"/>
      </w:divBdr>
    </w:div>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755400536">
      <w:bodyDiv w:val="1"/>
      <w:marLeft w:val="0"/>
      <w:marRight w:val="0"/>
      <w:marTop w:val="0"/>
      <w:marBottom w:val="0"/>
      <w:divBdr>
        <w:top w:val="none" w:sz="0" w:space="0" w:color="auto"/>
        <w:left w:val="none" w:sz="0" w:space="0" w:color="auto"/>
        <w:bottom w:val="none" w:sz="0" w:space="0" w:color="auto"/>
        <w:right w:val="none" w:sz="0" w:space="0" w:color="auto"/>
      </w:divBdr>
    </w:div>
    <w:div w:id="916481113">
      <w:bodyDiv w:val="1"/>
      <w:marLeft w:val="0"/>
      <w:marRight w:val="0"/>
      <w:marTop w:val="0"/>
      <w:marBottom w:val="0"/>
      <w:divBdr>
        <w:top w:val="none" w:sz="0" w:space="0" w:color="auto"/>
        <w:left w:val="none" w:sz="0" w:space="0" w:color="auto"/>
        <w:bottom w:val="none" w:sz="0" w:space="0" w:color="auto"/>
        <w:right w:val="none" w:sz="0" w:space="0" w:color="auto"/>
      </w:divBdr>
    </w:div>
    <w:div w:id="1032221867">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398281723">
      <w:bodyDiv w:val="1"/>
      <w:marLeft w:val="0"/>
      <w:marRight w:val="0"/>
      <w:marTop w:val="0"/>
      <w:marBottom w:val="0"/>
      <w:divBdr>
        <w:top w:val="none" w:sz="0" w:space="0" w:color="auto"/>
        <w:left w:val="none" w:sz="0" w:space="0" w:color="auto"/>
        <w:bottom w:val="none" w:sz="0" w:space="0" w:color="auto"/>
        <w:right w:val="none" w:sz="0" w:space="0" w:color="auto"/>
      </w:divBdr>
    </w:div>
    <w:div w:id="1424301374">
      <w:bodyDiv w:val="1"/>
      <w:marLeft w:val="0"/>
      <w:marRight w:val="0"/>
      <w:marTop w:val="0"/>
      <w:marBottom w:val="0"/>
      <w:divBdr>
        <w:top w:val="none" w:sz="0" w:space="0" w:color="auto"/>
        <w:left w:val="none" w:sz="0" w:space="0" w:color="auto"/>
        <w:bottom w:val="none" w:sz="0" w:space="0" w:color="auto"/>
        <w:right w:val="none" w:sz="0" w:space="0" w:color="auto"/>
      </w:divBdr>
    </w:div>
    <w:div w:id="1543008897">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 w:id="1605845984">
      <w:bodyDiv w:val="1"/>
      <w:marLeft w:val="0"/>
      <w:marRight w:val="0"/>
      <w:marTop w:val="0"/>
      <w:marBottom w:val="0"/>
      <w:divBdr>
        <w:top w:val="none" w:sz="0" w:space="0" w:color="auto"/>
        <w:left w:val="none" w:sz="0" w:space="0" w:color="auto"/>
        <w:bottom w:val="none" w:sz="0" w:space="0" w:color="auto"/>
        <w:right w:val="none" w:sz="0" w:space="0" w:color="auto"/>
      </w:divBdr>
    </w:div>
    <w:div w:id="1806848338">
      <w:bodyDiv w:val="1"/>
      <w:marLeft w:val="0"/>
      <w:marRight w:val="0"/>
      <w:marTop w:val="0"/>
      <w:marBottom w:val="0"/>
      <w:divBdr>
        <w:top w:val="none" w:sz="0" w:space="0" w:color="auto"/>
        <w:left w:val="none" w:sz="0" w:space="0" w:color="auto"/>
        <w:bottom w:val="none" w:sz="0" w:space="0" w:color="auto"/>
        <w:right w:val="none" w:sz="0" w:space="0" w:color="auto"/>
      </w:divBdr>
    </w:div>
    <w:div w:id="18954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344F-2E0B-400C-8330-1255114E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7584</Words>
  <Characters>43234</Characters>
  <Application>Microsoft Office Word</Application>
  <DocSecurity>0</DocSecurity>
  <Lines>360</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50717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Nerida Navickytė</cp:lastModifiedBy>
  <cp:revision>4</cp:revision>
  <cp:lastPrinted>2025-01-14T07:14:00Z</cp:lastPrinted>
  <dcterms:created xsi:type="dcterms:W3CDTF">2025-11-27T13:40:00Z</dcterms:created>
  <dcterms:modified xsi:type="dcterms:W3CDTF">2025-12-22T13:46:00Z</dcterms:modified>
</cp:coreProperties>
</file>