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34598" w14:textId="3A22750B" w:rsidR="005120B2" w:rsidRDefault="005120B2" w:rsidP="005120B2">
      <w:r>
        <w:t>KAM TAI GALI BŪTI AKTUALU</w:t>
      </w:r>
    </w:p>
    <w:p w14:paraId="4B9829F0" w14:textId="77777777" w:rsidR="005120B2" w:rsidRDefault="005120B2" w:rsidP="005120B2">
      <w:pPr>
        <w:jc w:val="center"/>
      </w:pPr>
    </w:p>
    <w:p w14:paraId="3FDD3CDC" w14:textId="68D196EE" w:rsidR="00713E35" w:rsidRPr="005120B2" w:rsidRDefault="00713E35" w:rsidP="005120B2">
      <w:pPr>
        <w:jc w:val="center"/>
        <w:rPr>
          <w:b/>
          <w:bCs/>
        </w:rPr>
      </w:pPr>
      <w:r w:rsidRPr="005120B2">
        <w:rPr>
          <w:b/>
          <w:bCs/>
        </w:rPr>
        <w:t>PATVIRTINIMO LAIŠKAS</w:t>
      </w:r>
    </w:p>
    <w:p w14:paraId="57CF8C5D" w14:textId="77777777" w:rsidR="005120B2" w:rsidRDefault="005120B2" w:rsidP="00713E35"/>
    <w:p w14:paraId="2574A21C" w14:textId="28B9B8FF" w:rsidR="00713E35" w:rsidRDefault="00713E35" w:rsidP="00713E35">
      <w:r>
        <w:t>Šis laiškas („</w:t>
      </w:r>
      <w:r w:rsidRPr="00713E35">
        <w:rPr>
          <w:b/>
          <w:bCs/>
        </w:rPr>
        <w:t>L</w:t>
      </w:r>
      <w:r w:rsidRPr="00713E35">
        <w:rPr>
          <w:b/>
          <w:bCs/>
        </w:rPr>
        <w:t>aiškas</w:t>
      </w:r>
      <w:r>
        <w:t xml:space="preserve">“), galiojantis nuo </w:t>
      </w:r>
      <w:r>
        <w:t xml:space="preserve">2021 m. </w:t>
      </w:r>
      <w:r>
        <w:t xml:space="preserve">spalio 1 d., </w:t>
      </w:r>
      <w:r>
        <w:t>y</w:t>
      </w:r>
      <w:r>
        <w:t>ra susijęs su platinimo ir skatinimo sutartimi tarp „</w:t>
      </w:r>
      <w:r w:rsidRPr="00713E35">
        <w:rPr>
          <w:b/>
          <w:bCs/>
        </w:rPr>
        <w:t xml:space="preserve">Alcon </w:t>
      </w:r>
      <w:proofErr w:type="spellStart"/>
      <w:r w:rsidRPr="00713E35">
        <w:rPr>
          <w:b/>
          <w:bCs/>
        </w:rPr>
        <w:t>Pharmaceuticals</w:t>
      </w:r>
      <w:proofErr w:type="spellEnd"/>
      <w:r w:rsidRPr="00713E35">
        <w:rPr>
          <w:b/>
          <w:bCs/>
        </w:rPr>
        <w:t xml:space="preserve"> Ltd</w:t>
      </w:r>
      <w:r>
        <w:t xml:space="preserve">.“, įsikūrusios adresu </w:t>
      </w:r>
      <w:proofErr w:type="spellStart"/>
      <w:r>
        <w:t>Rue</w:t>
      </w:r>
      <w:proofErr w:type="spellEnd"/>
      <w:r>
        <w:t xml:space="preserve"> </w:t>
      </w:r>
      <w:proofErr w:type="spellStart"/>
      <w:r>
        <w:t>L</w:t>
      </w:r>
      <w:r>
        <w:t>ouis</w:t>
      </w:r>
      <w:r>
        <w:t>-</w:t>
      </w:r>
      <w:r>
        <w:t>d'Affry</w:t>
      </w:r>
      <w:proofErr w:type="spellEnd"/>
      <w:r>
        <w:t xml:space="preserve"> 6, 1701 </w:t>
      </w:r>
      <w:proofErr w:type="spellStart"/>
      <w:r>
        <w:t>Frib</w:t>
      </w:r>
      <w:r>
        <w:t>urge</w:t>
      </w:r>
      <w:proofErr w:type="spellEnd"/>
      <w:r>
        <w:t>, Šveicarij</w:t>
      </w:r>
      <w:r w:rsidR="003020B5">
        <w:t>oje</w:t>
      </w:r>
      <w:r>
        <w:t xml:space="preserve">, </w:t>
      </w:r>
      <w:r w:rsidRPr="003020B5">
        <w:rPr>
          <w:b/>
          <w:bCs/>
        </w:rPr>
        <w:t>(„AP</w:t>
      </w:r>
      <w:r w:rsidRPr="003020B5">
        <w:rPr>
          <w:b/>
          <w:bCs/>
        </w:rPr>
        <w:t>L</w:t>
      </w:r>
      <w:r>
        <w:t xml:space="preserve">“) ir </w:t>
      </w:r>
      <w:r w:rsidRPr="003020B5">
        <w:rPr>
          <w:b/>
          <w:bCs/>
        </w:rPr>
        <w:t xml:space="preserve">NMS </w:t>
      </w:r>
      <w:r w:rsidRPr="003020B5">
        <w:rPr>
          <w:b/>
          <w:bCs/>
        </w:rPr>
        <w:t>ELPA Ltd</w:t>
      </w:r>
      <w:r>
        <w:t>.</w:t>
      </w:r>
      <w:r w:rsidR="003020B5">
        <w:t>,</w:t>
      </w:r>
      <w:r>
        <w:t xml:space="preserve"> </w:t>
      </w:r>
      <w:r>
        <w:t xml:space="preserve"> esan</w:t>
      </w:r>
      <w:r>
        <w:t xml:space="preserve">čios </w:t>
      </w:r>
      <w:proofErr w:type="spellStart"/>
      <w:r>
        <w:t>Malienas</w:t>
      </w:r>
      <w:proofErr w:type="spellEnd"/>
      <w:r>
        <w:t xml:space="preserve"> g</w:t>
      </w:r>
      <w:r>
        <w:t>.</w:t>
      </w:r>
      <w:r>
        <w:t xml:space="preserve"> 31-22, </w:t>
      </w:r>
      <w:r>
        <w:t>L</w:t>
      </w:r>
      <w:r>
        <w:t>V-1079, Ryg</w:t>
      </w:r>
      <w:r>
        <w:t>oje</w:t>
      </w:r>
      <w:r>
        <w:t xml:space="preserve">, </w:t>
      </w:r>
      <w:r>
        <w:t>L</w:t>
      </w:r>
      <w:r>
        <w:t>atvij</w:t>
      </w:r>
      <w:r>
        <w:t>oje</w:t>
      </w:r>
      <w:r>
        <w:t xml:space="preserve"> („</w:t>
      </w:r>
      <w:r w:rsidRPr="003020B5">
        <w:rPr>
          <w:b/>
          <w:bCs/>
        </w:rPr>
        <w:t>Platintojas“</w:t>
      </w:r>
      <w:r>
        <w:t xml:space="preserve">) </w:t>
      </w:r>
      <w:r>
        <w:t xml:space="preserve">pasirašyta gegužės </w:t>
      </w:r>
      <w:r>
        <w:rPr>
          <w:lang w:val="en-US"/>
        </w:rPr>
        <w:t xml:space="preserve">1 d. 2019 m, </w:t>
      </w:r>
      <w:proofErr w:type="spellStart"/>
      <w:r w:rsidR="003020B5">
        <w:rPr>
          <w:lang w:val="en-US"/>
        </w:rPr>
        <w:t>kuri</w:t>
      </w:r>
      <w:proofErr w:type="spellEnd"/>
      <w:r w:rsidR="003020B5">
        <w:rPr>
          <w:lang w:val="en-US"/>
        </w:rPr>
        <w:t xml:space="preserve"> </w:t>
      </w:r>
      <w:proofErr w:type="spellStart"/>
      <w:r w:rsidR="003020B5">
        <w:rPr>
          <w:lang w:val="en-US"/>
        </w:rPr>
        <w:t>yra</w:t>
      </w:r>
      <w:proofErr w:type="spellEnd"/>
      <w:r w:rsidR="003020B5">
        <w:rPr>
          <w:lang w:val="en-US"/>
        </w:rPr>
        <w:t xml:space="preserve"> </w:t>
      </w:r>
      <w:r>
        <w:t>kartkartėmis keičiama arba atnaujinama („</w:t>
      </w:r>
      <w:r w:rsidR="003020B5" w:rsidRPr="003020B5">
        <w:rPr>
          <w:b/>
          <w:bCs/>
        </w:rPr>
        <w:t>Sutartis</w:t>
      </w:r>
      <w:r w:rsidR="003020B5">
        <w:t xml:space="preserve"> “</w:t>
      </w:r>
      <w:r>
        <w:t>).</w:t>
      </w:r>
    </w:p>
    <w:p w14:paraId="564E5FA3" w14:textId="77FAE3FA" w:rsidR="00713E35" w:rsidRDefault="00713E35" w:rsidP="00713E35">
      <w:r>
        <w:t>Šiuo laišku AP</w:t>
      </w:r>
      <w:r w:rsidR="003020B5">
        <w:t>L</w:t>
      </w:r>
      <w:r>
        <w:t xml:space="preserve"> patvirtina, kad:</w:t>
      </w:r>
    </w:p>
    <w:p w14:paraId="17B7D42C" w14:textId="43FC5560" w:rsidR="00713E35" w:rsidRDefault="00713E35" w:rsidP="00713E35">
      <w:r>
        <w:t>1. „AP</w:t>
      </w:r>
      <w:r w:rsidR="003020B5">
        <w:t>L</w:t>
      </w:r>
      <w:r>
        <w:t xml:space="preserve">“ ir „Alcon </w:t>
      </w:r>
      <w:proofErr w:type="spellStart"/>
      <w:r w:rsidR="003020B5">
        <w:t>L</w:t>
      </w:r>
      <w:r>
        <w:t>aboratories</w:t>
      </w:r>
      <w:proofErr w:type="spellEnd"/>
      <w:r>
        <w:t xml:space="preserve">, </w:t>
      </w:r>
      <w:proofErr w:type="spellStart"/>
      <w:r>
        <w:t>Inc</w:t>
      </w:r>
      <w:proofErr w:type="spellEnd"/>
      <w:r>
        <w:t>.“, esan</w:t>
      </w:r>
      <w:r w:rsidR="003020B5">
        <w:t>ti</w:t>
      </w:r>
      <w:r>
        <w:t xml:space="preserve"> 6201 </w:t>
      </w:r>
      <w:proofErr w:type="spellStart"/>
      <w:r>
        <w:t>South</w:t>
      </w:r>
      <w:proofErr w:type="spellEnd"/>
      <w:r>
        <w:t xml:space="preserve"> </w:t>
      </w:r>
      <w:proofErr w:type="spellStart"/>
      <w:r>
        <w:t>Freeway</w:t>
      </w:r>
      <w:proofErr w:type="spellEnd"/>
      <w:r>
        <w:t xml:space="preserve">, </w:t>
      </w:r>
      <w:proofErr w:type="spellStart"/>
      <w:r>
        <w:t>Fort</w:t>
      </w:r>
      <w:proofErr w:type="spellEnd"/>
      <w:r>
        <w:t xml:space="preserve"> </w:t>
      </w:r>
      <w:proofErr w:type="spellStart"/>
      <w:r>
        <w:t>Worth</w:t>
      </w:r>
      <w:proofErr w:type="spellEnd"/>
      <w:r>
        <w:t xml:space="preserve">, Teksasas, 76134–2099, JAV („Alcon </w:t>
      </w:r>
      <w:proofErr w:type="spellStart"/>
      <w:r w:rsidR="003020B5">
        <w:t>L</w:t>
      </w:r>
      <w:r>
        <w:t>aboratories</w:t>
      </w:r>
      <w:proofErr w:type="spellEnd"/>
      <w:r>
        <w:t xml:space="preserve">, </w:t>
      </w:r>
      <w:proofErr w:type="spellStart"/>
      <w:r>
        <w:t>Inc</w:t>
      </w:r>
      <w:proofErr w:type="spellEnd"/>
      <w:r>
        <w:t>.“)</w:t>
      </w:r>
      <w:r w:rsidR="003020B5">
        <w:t>,</w:t>
      </w:r>
      <w:r>
        <w:t xml:space="preserve"> yra susijusios bendrovės ir priklauso „Alcon“ grupei, </w:t>
      </w:r>
      <w:proofErr w:type="spellStart"/>
      <w:r>
        <w:t>t</w:t>
      </w:r>
      <w:r w:rsidR="005120B2">
        <w:t>.</w:t>
      </w:r>
      <w:r>
        <w:t>y</w:t>
      </w:r>
      <w:proofErr w:type="spellEnd"/>
      <w:r w:rsidR="005120B2">
        <w:t>.</w:t>
      </w:r>
      <w:r>
        <w:t xml:space="preserve"> „Alcon AG“, </w:t>
      </w:r>
      <w:r w:rsidR="003020B5">
        <w:t xml:space="preserve">esančiai </w:t>
      </w:r>
      <w:r>
        <w:t xml:space="preserve">adresu </w:t>
      </w:r>
      <w:proofErr w:type="spellStart"/>
      <w:r>
        <w:t>Rue</w:t>
      </w:r>
      <w:proofErr w:type="spellEnd"/>
      <w:r>
        <w:t xml:space="preserve"> </w:t>
      </w:r>
      <w:proofErr w:type="spellStart"/>
      <w:r w:rsidR="003020B5">
        <w:t>L</w:t>
      </w:r>
      <w:r>
        <w:t>ouis</w:t>
      </w:r>
      <w:proofErr w:type="spellEnd"/>
      <w:r w:rsidR="003020B5">
        <w:t>-</w:t>
      </w:r>
      <w:r>
        <w:t>d '</w:t>
      </w:r>
      <w:proofErr w:type="spellStart"/>
      <w:r>
        <w:t>Affry</w:t>
      </w:r>
      <w:proofErr w:type="spellEnd"/>
      <w:r>
        <w:t xml:space="preserve"> 6, 1701 </w:t>
      </w:r>
      <w:proofErr w:type="spellStart"/>
      <w:r>
        <w:t>Friburg</w:t>
      </w:r>
      <w:r w:rsidR="003020B5">
        <w:t>as</w:t>
      </w:r>
      <w:proofErr w:type="spellEnd"/>
      <w:r>
        <w:t xml:space="preserve">, Šveicarija, </w:t>
      </w:r>
      <w:r w:rsidR="003020B5">
        <w:t xml:space="preserve">kuri </w:t>
      </w:r>
      <w:r>
        <w:t>yra pagrindinė AP</w:t>
      </w:r>
      <w:r w:rsidR="003020B5">
        <w:t>L</w:t>
      </w:r>
      <w:r>
        <w:t xml:space="preserve"> ir Alcon </w:t>
      </w:r>
      <w:proofErr w:type="spellStart"/>
      <w:r w:rsidR="003020B5">
        <w:t>L</w:t>
      </w:r>
      <w:r>
        <w:t>aboratories</w:t>
      </w:r>
      <w:proofErr w:type="spellEnd"/>
      <w:r>
        <w:t xml:space="preserve">, </w:t>
      </w:r>
      <w:proofErr w:type="spellStart"/>
      <w:r>
        <w:t>Inc</w:t>
      </w:r>
      <w:proofErr w:type="spellEnd"/>
      <w:r>
        <w:t xml:space="preserve">. </w:t>
      </w:r>
      <w:r w:rsidR="003020B5">
        <w:t>kontroliuojanti motininė</w:t>
      </w:r>
      <w:r>
        <w:t xml:space="preserve"> bendrovė;</w:t>
      </w:r>
    </w:p>
    <w:p w14:paraId="12D269D1" w14:textId="77777777" w:rsidR="005120B2" w:rsidRDefault="00713E35" w:rsidP="00713E35">
      <w:r>
        <w:t>2. AP</w:t>
      </w:r>
      <w:r w:rsidR="003020B5">
        <w:t>L</w:t>
      </w:r>
      <w:r>
        <w:t xml:space="preserve"> yra pasaulinis Alcon produktų platintojas Europos </w:t>
      </w:r>
      <w:r w:rsidR="003020B5">
        <w:t xml:space="preserve">Bendrijoje; o </w:t>
      </w:r>
    </w:p>
    <w:p w14:paraId="52E25F1B" w14:textId="564946FD" w:rsidR="00713E35" w:rsidRDefault="005120B2" w:rsidP="00713E35">
      <w:r>
        <w:rPr>
          <w:lang w:val="en-US"/>
        </w:rPr>
        <w:t xml:space="preserve">3. </w:t>
      </w:r>
      <w:r w:rsidR="003020B5">
        <w:t xml:space="preserve">NMS ELPA Ltd., esanti </w:t>
      </w:r>
      <w:proofErr w:type="spellStart"/>
      <w:r w:rsidR="003020B5">
        <w:t>Malienas</w:t>
      </w:r>
      <w:proofErr w:type="spellEnd"/>
      <w:r w:rsidR="003020B5">
        <w:t xml:space="preserve"> g., LV-</w:t>
      </w:r>
      <w:r w:rsidR="003020B5">
        <w:rPr>
          <w:lang w:val="en-US"/>
        </w:rPr>
        <w:t xml:space="preserve">1079, </w:t>
      </w:r>
      <w:proofErr w:type="spellStart"/>
      <w:r w:rsidR="003020B5">
        <w:rPr>
          <w:lang w:val="en-US"/>
        </w:rPr>
        <w:t>Rygoje</w:t>
      </w:r>
      <w:proofErr w:type="spellEnd"/>
      <w:r w:rsidR="003020B5">
        <w:rPr>
          <w:lang w:val="en-US"/>
        </w:rPr>
        <w:t xml:space="preserve">, </w:t>
      </w:r>
      <w:proofErr w:type="spellStart"/>
      <w:r w:rsidR="003020B5">
        <w:rPr>
          <w:lang w:val="en-US"/>
        </w:rPr>
        <w:t>Latvijoje</w:t>
      </w:r>
      <w:proofErr w:type="spellEnd"/>
      <w:r w:rsidR="003020B5">
        <w:rPr>
          <w:lang w:val="en-US"/>
        </w:rPr>
        <w:t xml:space="preserve"> (“</w:t>
      </w:r>
      <w:proofErr w:type="spellStart"/>
      <w:r w:rsidR="003020B5">
        <w:rPr>
          <w:lang w:val="en-US"/>
        </w:rPr>
        <w:t>Platintojas</w:t>
      </w:r>
      <w:proofErr w:type="spellEnd"/>
      <w:r w:rsidR="003020B5">
        <w:rPr>
          <w:lang w:val="en-US"/>
        </w:rPr>
        <w:t xml:space="preserve">”)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r>
        <w:t>neišskirtinis</w:t>
      </w:r>
      <w:r w:rsidR="00713E35">
        <w:t xml:space="preserve"> </w:t>
      </w:r>
      <w:r w:rsidR="00904A65">
        <w:t>APL</w:t>
      </w:r>
      <w:r w:rsidR="00713E35">
        <w:t xml:space="preserve"> platintojas ir įgaliotas techninių paslaugų teikėjas Latvijoje, Lietuvoje ir Estijoje.</w:t>
      </w:r>
    </w:p>
    <w:p w14:paraId="51676940" w14:textId="77777777" w:rsidR="00713E35" w:rsidRDefault="00713E35" w:rsidP="00713E35"/>
    <w:p w14:paraId="073D8FF3" w14:textId="0B29E3A1" w:rsidR="00713E35" w:rsidRDefault="00713E35" w:rsidP="00713E35">
      <w:r>
        <w:t>Jei šiame laiške nenurodyta kitaip, visos Sutarties sąlygos</w:t>
      </w:r>
      <w:r w:rsidR="00904A65">
        <w:t xml:space="preserve"> pilnai</w:t>
      </w:r>
      <w:r>
        <w:t xml:space="preserve"> lieka galioti ir galios.</w:t>
      </w:r>
    </w:p>
    <w:p w14:paraId="5FC80CA1" w14:textId="74CF3A5E" w:rsidR="00713E35" w:rsidRDefault="00713E35" w:rsidP="00713E35">
      <w:r>
        <w:t>Šis laiškas įsigalioja nuo įsigaliojimo datos ir automatiškai</w:t>
      </w:r>
      <w:r w:rsidR="00904A65">
        <w:t>,</w:t>
      </w:r>
      <w:r>
        <w:t xml:space="preserve"> be atskiro pranešimo trečiosioms šalims</w:t>
      </w:r>
      <w:r w:rsidR="00904A65">
        <w:t>,</w:t>
      </w:r>
      <w:r>
        <w:t xml:space="preserve"> baigiasi </w:t>
      </w:r>
      <w:r w:rsidR="005120B2">
        <w:t>sekančiai</w:t>
      </w:r>
      <w:r>
        <w:t>:</w:t>
      </w:r>
    </w:p>
    <w:p w14:paraId="189974E7" w14:textId="089492F9" w:rsidR="00713E35" w:rsidRDefault="00713E35" w:rsidP="00713E35">
      <w:r>
        <w:t>i) spalio 1</w:t>
      </w:r>
      <w:r w:rsidR="00904A65">
        <w:t xml:space="preserve">d. </w:t>
      </w:r>
      <w:r>
        <w:t>2022 m., nebent AP</w:t>
      </w:r>
      <w:r w:rsidR="00904A65">
        <w:t>L</w:t>
      </w:r>
      <w:r>
        <w:t xml:space="preserve"> raštu pratęsia;</w:t>
      </w:r>
    </w:p>
    <w:p w14:paraId="5226716C" w14:textId="7C4B30F6" w:rsidR="00713E35" w:rsidRDefault="00713E35" w:rsidP="00713E35">
      <w:r>
        <w:t xml:space="preserve">(ii) </w:t>
      </w:r>
      <w:r w:rsidR="00904A65">
        <w:t>s</w:t>
      </w:r>
      <w:r>
        <w:t>utarties nutraukimas arba galiojim</w:t>
      </w:r>
      <w:r w:rsidR="00904A65">
        <w:t>o pabaiga</w:t>
      </w:r>
      <w:r>
        <w:t>; arba</w:t>
      </w:r>
    </w:p>
    <w:p w14:paraId="27DA1C38" w14:textId="4919F34E" w:rsidR="00713E35" w:rsidRDefault="00713E35" w:rsidP="00713E35">
      <w:r>
        <w:t>(iii) AP</w:t>
      </w:r>
      <w:r w:rsidR="00904A65">
        <w:t>L</w:t>
      </w:r>
      <w:r>
        <w:t xml:space="preserve"> atšaukia šį laišką bet kuriuo metu ir savo nuožiūra.</w:t>
      </w:r>
    </w:p>
    <w:p w14:paraId="75795DF7" w14:textId="77777777" w:rsidR="00713E35" w:rsidRDefault="00713E35" w:rsidP="00713E35"/>
    <w:p w14:paraId="18426F6B" w14:textId="00093398" w:rsidR="00F9786A" w:rsidRDefault="00713E35" w:rsidP="00713E35">
      <w:r>
        <w:t>Ši</w:t>
      </w:r>
      <w:r w:rsidR="00904A65">
        <w:t>s</w:t>
      </w:r>
      <w:r>
        <w:t xml:space="preserve"> laišk</w:t>
      </w:r>
      <w:r w:rsidR="00904A65">
        <w:t>as</w:t>
      </w:r>
      <w:r>
        <w:t xml:space="preserve"> visais atžvilgiais </w:t>
      </w:r>
      <w:r w:rsidR="00904A65">
        <w:t xml:space="preserve">interpretuojamas atsižvelgiant į </w:t>
      </w:r>
      <w:r>
        <w:t xml:space="preserve"> Šveicarijos įstatym</w:t>
      </w:r>
      <w:r w:rsidR="00904A65">
        <w:t>us</w:t>
      </w:r>
      <w:r>
        <w:t>.</w:t>
      </w:r>
    </w:p>
    <w:p w14:paraId="7C0D0357" w14:textId="1A46187F" w:rsidR="00904A65" w:rsidRDefault="00904A65" w:rsidP="00713E35"/>
    <w:p w14:paraId="0E267304" w14:textId="149A917A" w:rsidR="00904A65" w:rsidRDefault="00904A65" w:rsidP="00713E35">
      <w:r>
        <w:t>Nuoširdžiai</w:t>
      </w:r>
    </w:p>
    <w:p w14:paraId="08CBBAA2" w14:textId="2CE0FB85" w:rsidR="00904A65" w:rsidRPr="00904A65" w:rsidRDefault="00904A65" w:rsidP="00713E35">
      <w:pPr>
        <w:rPr>
          <w:b/>
          <w:bCs/>
        </w:rPr>
      </w:pPr>
      <w:r w:rsidRPr="00904A65">
        <w:rPr>
          <w:b/>
          <w:bCs/>
        </w:rPr>
        <w:t xml:space="preserve">Alcon </w:t>
      </w:r>
      <w:proofErr w:type="spellStart"/>
      <w:r w:rsidRPr="00904A65">
        <w:rPr>
          <w:b/>
          <w:bCs/>
        </w:rPr>
        <w:t>Pharmaceuticals</w:t>
      </w:r>
      <w:proofErr w:type="spellEnd"/>
      <w:r w:rsidRPr="00904A65">
        <w:rPr>
          <w:b/>
          <w:bCs/>
        </w:rPr>
        <w:t xml:space="preserve"> Ltd.</w:t>
      </w:r>
    </w:p>
    <w:p w14:paraId="364FED05" w14:textId="4E1DE34D" w:rsidR="00904A65" w:rsidRDefault="00904A65" w:rsidP="00713E35"/>
    <w:p w14:paraId="6BA5CD79" w14:textId="36162082" w:rsidR="00904A65" w:rsidRDefault="00904A65" w:rsidP="00713E35">
      <w:pPr>
        <w:rPr>
          <w:lang w:val="en-US"/>
        </w:rPr>
      </w:pPr>
      <w:r>
        <w:t>Pa</w:t>
      </w:r>
      <w:r w:rsidR="005120B2">
        <w:t>rašas</w:t>
      </w:r>
      <w:r>
        <w:tab/>
      </w:r>
      <w:r>
        <w:tab/>
      </w:r>
      <w:r>
        <w:tab/>
      </w:r>
      <w:r>
        <w:tab/>
      </w:r>
      <w:proofErr w:type="spellStart"/>
      <w:r>
        <w:rPr>
          <w:lang w:val="en-US"/>
        </w:rPr>
        <w:t>Pa</w:t>
      </w:r>
      <w:r w:rsidR="005120B2">
        <w:rPr>
          <w:lang w:val="en-US"/>
        </w:rPr>
        <w:t>rašas</w:t>
      </w:r>
      <w:proofErr w:type="spellEnd"/>
    </w:p>
    <w:p w14:paraId="09E9F658" w14:textId="77777777" w:rsidR="005120B2" w:rsidRPr="00904A65" w:rsidRDefault="005120B2" w:rsidP="00713E35"/>
    <w:p w14:paraId="42531784" w14:textId="7A9F2909" w:rsidR="00904A65" w:rsidRDefault="00904A65" w:rsidP="00713E35">
      <w:proofErr w:type="spellStart"/>
      <w:r>
        <w:t>Robert</w:t>
      </w:r>
      <w:proofErr w:type="spellEnd"/>
      <w:r>
        <w:t xml:space="preserve"> </w:t>
      </w:r>
      <w:proofErr w:type="spellStart"/>
      <w:r>
        <w:t>Kamffer</w:t>
      </w:r>
      <w:proofErr w:type="spellEnd"/>
      <w:r>
        <w:t xml:space="preserve">                                                                      </w:t>
      </w:r>
      <w:proofErr w:type="spellStart"/>
      <w:r>
        <w:t>Pierre</w:t>
      </w:r>
      <w:proofErr w:type="spellEnd"/>
      <w:r>
        <w:t xml:space="preserve"> </w:t>
      </w:r>
      <w:proofErr w:type="spellStart"/>
      <w:r>
        <w:t>Alain</w:t>
      </w:r>
      <w:proofErr w:type="spellEnd"/>
      <w:r>
        <w:t xml:space="preserve"> </w:t>
      </w:r>
      <w:proofErr w:type="spellStart"/>
      <w:r>
        <w:t>Christophe</w:t>
      </w:r>
      <w:proofErr w:type="spellEnd"/>
      <w:r>
        <w:tab/>
      </w:r>
      <w:r>
        <w:tab/>
      </w:r>
      <w:r>
        <w:tab/>
      </w:r>
    </w:p>
    <w:p w14:paraId="24340CE0" w14:textId="44372F14" w:rsidR="00904A65" w:rsidRDefault="00904A65" w:rsidP="00713E35">
      <w:r>
        <w:t xml:space="preserve">Įgaliotasis </w:t>
      </w:r>
      <w:r w:rsidR="005120B2">
        <w:t>signataras                                                              Įgaliotasis signataras</w:t>
      </w:r>
    </w:p>
    <w:sectPr w:rsidR="00904A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35"/>
    <w:rsid w:val="003020B5"/>
    <w:rsid w:val="005120B2"/>
    <w:rsid w:val="00713E35"/>
    <w:rsid w:val="00904A65"/>
    <w:rsid w:val="00F9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37DC5B"/>
  <w15:chartTrackingRefBased/>
  <w15:docId w15:val="{75FE5B7A-4199-4D2C-9AC1-7F25E919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Lolita</dc:creator>
  <cp:keywords/>
  <dc:description/>
  <cp:lastModifiedBy>Lolita</cp:lastModifiedBy>
  <cp:revision>1</cp:revision>
  <dcterms:created xsi:type="dcterms:W3CDTF">2021-09-30T20:20:00Z</dcterms:created>
  <dcterms:modified xsi:type="dcterms:W3CDTF">2021-09-30T21:01:00Z</dcterms:modified>
</cp:coreProperties>
</file>