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38" w:rsidRPr="00FF0642" w:rsidRDefault="009F0B5B" w:rsidP="000E5DA3">
      <w:pPr>
        <w:pStyle w:val="prastasiniatinklio"/>
        <w:shd w:val="clear" w:color="auto" w:fill="F2F2F2" w:themeFill="background1" w:themeFillShade="F2"/>
        <w:tabs>
          <w:tab w:val="left" w:pos="567"/>
        </w:tabs>
        <w:spacing w:before="0" w:beforeAutospacing="0" w:after="0" w:afterAutospacing="0"/>
        <w:jc w:val="center"/>
        <w:rPr>
          <w:rFonts w:ascii="Calibri Light" w:hAnsi="Calibri Light" w:cs="Calibri Light"/>
          <w:color w:val="000000"/>
          <w:spacing w:val="60"/>
          <w:sz w:val="22"/>
          <w:szCs w:val="22"/>
        </w:rPr>
      </w:pPr>
      <w:r w:rsidRPr="00FF0642">
        <w:rPr>
          <w:rFonts w:ascii="Calibri Light" w:hAnsi="Calibri Light" w:cs="Calibri Light"/>
          <w:color w:val="000000"/>
          <w:spacing w:val="60"/>
          <w:sz w:val="22"/>
          <w:szCs w:val="22"/>
        </w:rPr>
        <w:t>PRANEŠIMAS</w:t>
      </w:r>
    </w:p>
    <w:p w:rsidR="009F0B5B" w:rsidRPr="00FF0642" w:rsidRDefault="009F0B5B" w:rsidP="000E5DA3">
      <w:pPr>
        <w:pStyle w:val="prastasiniatinklio"/>
        <w:tabs>
          <w:tab w:val="left" w:pos="567"/>
        </w:tabs>
        <w:spacing w:before="0" w:beforeAutospacing="0" w:after="0" w:afterAutospacing="0"/>
        <w:jc w:val="both"/>
        <w:rPr>
          <w:rFonts w:ascii="Calibri Light" w:hAnsi="Calibri Light" w:cs="Calibri Light"/>
          <w:color w:val="000000"/>
          <w:sz w:val="22"/>
          <w:szCs w:val="22"/>
        </w:rPr>
      </w:pPr>
    </w:p>
    <w:tbl>
      <w:tblPr>
        <w:tblStyle w:val="Lentelstinklelis"/>
        <w:tblW w:w="5000" w:type="pct"/>
        <w:tblLook w:val="04A0" w:firstRow="1" w:lastRow="0" w:firstColumn="1" w:lastColumn="0" w:noHBand="0" w:noVBand="1"/>
      </w:tblPr>
      <w:tblGrid>
        <w:gridCol w:w="1872"/>
        <w:gridCol w:w="8323"/>
      </w:tblGrid>
      <w:tr w:rsidR="009F0B5B" w:rsidRPr="00FF0642" w:rsidTr="00C841D1">
        <w:tc>
          <w:tcPr>
            <w:tcW w:w="918" w:type="pct"/>
            <w:shd w:val="clear" w:color="auto" w:fill="F2F2F2" w:themeFill="background1" w:themeFillShade="F2"/>
            <w:vAlign w:val="center"/>
          </w:tcPr>
          <w:p w:rsidR="009F0B5B" w:rsidRPr="00FF0642" w:rsidRDefault="009F0B5B" w:rsidP="000E5DA3">
            <w:pPr>
              <w:tabs>
                <w:tab w:val="left" w:pos="567"/>
              </w:tabs>
              <w:jc w:val="both"/>
              <w:rPr>
                <w:rFonts w:ascii="Calibri Light" w:hAnsi="Calibri Light" w:cs="Calibri Light"/>
                <w:sz w:val="22"/>
              </w:rPr>
            </w:pPr>
            <w:r w:rsidRPr="00FF0642">
              <w:rPr>
                <w:rFonts w:ascii="Calibri Light" w:hAnsi="Calibri Light" w:cs="Calibri Light"/>
                <w:sz w:val="22"/>
              </w:rPr>
              <w:t>Pirkimo pavadinimas</w:t>
            </w:r>
          </w:p>
        </w:tc>
        <w:tc>
          <w:tcPr>
            <w:tcW w:w="4082" w:type="pct"/>
            <w:vAlign w:val="center"/>
          </w:tcPr>
          <w:p w:rsidR="009F0B5B" w:rsidRPr="00FF0642" w:rsidRDefault="00FF0642" w:rsidP="000E5DA3">
            <w:pPr>
              <w:tabs>
                <w:tab w:val="left" w:pos="567"/>
              </w:tabs>
              <w:jc w:val="both"/>
              <w:rPr>
                <w:rFonts w:ascii="Calibri Light" w:hAnsi="Calibri Light" w:cs="Calibri Light"/>
                <w:b/>
                <w:sz w:val="22"/>
              </w:rPr>
            </w:pPr>
            <w:r w:rsidRPr="00FF0642">
              <w:rPr>
                <w:rFonts w:ascii="Calibri Light" w:hAnsi="Calibri Light" w:cs="Calibri Light"/>
                <w:b/>
                <w:sz w:val="22"/>
              </w:rPr>
              <w:t>Pirkimas  554490 - Techninė įranga, skirta nacionalinių informacinių sistemų integravimui ir suderinamumui su Europos kelionių informacijos ir leidimų sistemos centrine sistema Nr. IRD-D8-42</w:t>
            </w:r>
          </w:p>
        </w:tc>
      </w:tr>
      <w:tr w:rsidR="003D1469" w:rsidRPr="00FF0642" w:rsidTr="00C841D1">
        <w:tc>
          <w:tcPr>
            <w:tcW w:w="918" w:type="pct"/>
            <w:shd w:val="clear" w:color="auto" w:fill="F2F2F2" w:themeFill="background1" w:themeFillShade="F2"/>
          </w:tcPr>
          <w:p w:rsidR="003D1469" w:rsidRPr="00FF0642" w:rsidRDefault="003D1469" w:rsidP="000E5DA3">
            <w:pPr>
              <w:tabs>
                <w:tab w:val="left" w:pos="567"/>
              </w:tabs>
              <w:jc w:val="both"/>
              <w:rPr>
                <w:rFonts w:ascii="Calibri Light" w:hAnsi="Calibri Light" w:cs="Calibri Light"/>
                <w:sz w:val="22"/>
              </w:rPr>
            </w:pPr>
            <w:r w:rsidRPr="00FF0642">
              <w:rPr>
                <w:rFonts w:ascii="Calibri Light" w:hAnsi="Calibri Light" w:cs="Calibri Light"/>
                <w:sz w:val="22"/>
              </w:rPr>
              <w:t>Adresatas</w:t>
            </w:r>
          </w:p>
        </w:tc>
        <w:tc>
          <w:tcPr>
            <w:tcW w:w="4082" w:type="pct"/>
          </w:tcPr>
          <w:p w:rsidR="003D1469" w:rsidRPr="00FF0642" w:rsidRDefault="000E5DA3" w:rsidP="000E5DA3">
            <w:pPr>
              <w:tabs>
                <w:tab w:val="left" w:pos="567"/>
              </w:tabs>
              <w:jc w:val="both"/>
              <w:rPr>
                <w:rFonts w:ascii="Calibri Light" w:hAnsi="Calibri Light" w:cs="Calibri Light"/>
                <w:b/>
                <w:sz w:val="22"/>
              </w:rPr>
            </w:pPr>
            <w:r w:rsidRPr="00FF0642">
              <w:rPr>
                <w:rFonts w:ascii="Calibri Light" w:hAnsi="Calibri Light" w:cs="Calibri Light"/>
                <w:b/>
                <w:sz w:val="22"/>
              </w:rPr>
              <w:t>Suinteresuoti tiekėjai</w:t>
            </w:r>
          </w:p>
        </w:tc>
      </w:tr>
    </w:tbl>
    <w:p w:rsidR="009F0B5B" w:rsidRPr="00FF0642" w:rsidRDefault="009F0B5B" w:rsidP="000E5DA3">
      <w:pPr>
        <w:pStyle w:val="prastasiniatinklio"/>
        <w:tabs>
          <w:tab w:val="left" w:pos="567"/>
        </w:tabs>
        <w:spacing w:before="0" w:beforeAutospacing="0" w:after="0" w:afterAutospacing="0"/>
        <w:jc w:val="both"/>
        <w:rPr>
          <w:rFonts w:ascii="Calibri Light" w:hAnsi="Calibri Light" w:cs="Calibri Light"/>
          <w:color w:val="000000"/>
          <w:sz w:val="22"/>
          <w:szCs w:val="22"/>
        </w:rPr>
      </w:pPr>
    </w:p>
    <w:p w:rsidR="000E5DA3" w:rsidRPr="00FF0642" w:rsidRDefault="004B51BC" w:rsidP="000E5DA3">
      <w:pPr>
        <w:shd w:val="clear" w:color="auto" w:fill="FDE9D9" w:themeFill="accent6" w:themeFillTint="33"/>
        <w:tabs>
          <w:tab w:val="left" w:pos="0"/>
          <w:tab w:val="left" w:pos="851"/>
          <w:tab w:val="left" w:pos="1134"/>
        </w:tabs>
        <w:spacing w:after="0" w:line="240" w:lineRule="auto"/>
        <w:jc w:val="both"/>
        <w:rPr>
          <w:rFonts w:ascii="Calibri Light" w:hAnsi="Calibri Light" w:cs="Calibri Light"/>
          <w:sz w:val="22"/>
        </w:rPr>
      </w:pPr>
      <w:r w:rsidRPr="00FF0642">
        <w:rPr>
          <w:rFonts w:ascii="Calibri Light" w:eastAsia="Times New Roman" w:hAnsi="Calibri Light" w:cs="Calibri Light"/>
          <w:b/>
          <w:sz w:val="22"/>
          <w:lang w:eastAsia="lt-LT"/>
        </w:rPr>
        <w:t>DĖL</w:t>
      </w:r>
      <w:r w:rsidR="000E5DA3" w:rsidRPr="00FF0642">
        <w:rPr>
          <w:rFonts w:ascii="Calibri Light" w:eastAsia="Times New Roman" w:hAnsi="Calibri Light" w:cs="Calibri Light"/>
          <w:b/>
          <w:sz w:val="22"/>
          <w:lang w:eastAsia="lt-LT"/>
        </w:rPr>
        <w:t xml:space="preserve"> </w:t>
      </w:r>
      <w:r w:rsidR="00FF0642" w:rsidRPr="00FF0642">
        <w:rPr>
          <w:rFonts w:ascii="Calibri Light" w:eastAsia="Times New Roman" w:hAnsi="Calibri Light" w:cs="Calibri Light"/>
          <w:b/>
          <w:sz w:val="22"/>
          <w:lang w:eastAsia="lt-LT"/>
        </w:rPr>
        <w:t>GAUTO PRAŠYMO PAKEISTI</w:t>
      </w:r>
      <w:r w:rsidR="00FF0642">
        <w:rPr>
          <w:rFonts w:ascii="Calibri Light" w:eastAsia="Times New Roman" w:hAnsi="Calibri Light" w:cs="Calibri Light"/>
          <w:b/>
          <w:sz w:val="22"/>
          <w:lang w:eastAsia="lt-LT"/>
        </w:rPr>
        <w:t xml:space="preserve"> PIRKIMO TECHNINĘ SPECIFIKACIJĄ</w:t>
      </w:r>
      <w:bookmarkStart w:id="0" w:name="_GoBack"/>
      <w:bookmarkEnd w:id="0"/>
    </w:p>
    <w:p w:rsidR="006F7B7A" w:rsidRPr="00FF0642" w:rsidRDefault="006F7B7A" w:rsidP="000E5DA3">
      <w:pPr>
        <w:spacing w:after="0"/>
        <w:rPr>
          <w:rFonts w:ascii="Calibri Light" w:hAnsi="Calibri Light" w:cs="Calibri Light"/>
          <w:sz w:val="22"/>
        </w:rPr>
      </w:pPr>
    </w:p>
    <w:p w:rsidR="00FF0642" w:rsidRPr="00FF0642" w:rsidRDefault="00FF0642" w:rsidP="00FF0642">
      <w:pPr>
        <w:ind w:firstLine="567"/>
        <w:jc w:val="both"/>
        <w:rPr>
          <w:rFonts w:ascii="Calibri Light" w:eastAsia="Calibri" w:hAnsi="Calibri Light" w:cs="Calibri Light"/>
          <w:iCs/>
          <w:sz w:val="22"/>
        </w:rPr>
      </w:pPr>
      <w:r w:rsidRPr="00FF0642">
        <w:rPr>
          <w:rFonts w:ascii="Calibri Light" w:eastAsia="Calibri" w:hAnsi="Calibri Light" w:cs="Calibri Light"/>
          <w:iCs/>
          <w:sz w:val="22"/>
        </w:rPr>
        <w:t>Informuojame, kad pirkime pateiktas prašymas pakeisti pirkimo techninę specifikaciją. Supažindiname su pateiktu prašymu ir atsakymu į jį:</w:t>
      </w:r>
    </w:p>
    <w:tbl>
      <w:tblPr>
        <w:tblStyle w:val="Lentelstinklelis"/>
        <w:tblW w:w="5000" w:type="pct"/>
        <w:tblLook w:val="04A0" w:firstRow="1" w:lastRow="0" w:firstColumn="1" w:lastColumn="0" w:noHBand="0" w:noVBand="1"/>
      </w:tblPr>
      <w:tblGrid>
        <w:gridCol w:w="5097"/>
        <w:gridCol w:w="5098"/>
      </w:tblGrid>
      <w:tr w:rsidR="00FF0642" w:rsidRPr="00FF0642" w:rsidTr="00FF0642">
        <w:tc>
          <w:tcPr>
            <w:tcW w:w="2500" w:type="pct"/>
          </w:tcPr>
          <w:p w:rsidR="00FF0642" w:rsidRPr="00FF0642" w:rsidRDefault="00FF0642" w:rsidP="00101B34">
            <w:pPr>
              <w:jc w:val="center"/>
              <w:rPr>
                <w:rFonts w:ascii="Calibri Light" w:eastAsia="Calibri" w:hAnsi="Calibri Light" w:cs="Calibri Light"/>
                <w:b/>
                <w:i/>
                <w:iCs/>
                <w:sz w:val="22"/>
              </w:rPr>
            </w:pPr>
            <w:r w:rsidRPr="00FF0642">
              <w:rPr>
                <w:rFonts w:ascii="Calibri Light" w:eastAsia="Calibri" w:hAnsi="Calibri Light" w:cs="Calibri Light"/>
                <w:b/>
                <w:i/>
                <w:iCs/>
                <w:sz w:val="22"/>
              </w:rPr>
              <w:t>Prašymas</w:t>
            </w:r>
          </w:p>
        </w:tc>
        <w:tc>
          <w:tcPr>
            <w:tcW w:w="2500" w:type="pct"/>
          </w:tcPr>
          <w:p w:rsidR="00FF0642" w:rsidRPr="00FF0642" w:rsidRDefault="00FF0642" w:rsidP="00101B34">
            <w:pPr>
              <w:jc w:val="center"/>
              <w:rPr>
                <w:rFonts w:ascii="Calibri Light" w:eastAsia="Calibri" w:hAnsi="Calibri Light" w:cs="Calibri Light"/>
                <w:b/>
                <w:i/>
                <w:iCs/>
                <w:sz w:val="22"/>
              </w:rPr>
            </w:pPr>
            <w:r w:rsidRPr="00FF0642">
              <w:rPr>
                <w:rFonts w:ascii="Calibri Light" w:eastAsia="Calibri" w:hAnsi="Calibri Light" w:cs="Calibri Light"/>
                <w:b/>
                <w:i/>
                <w:iCs/>
                <w:sz w:val="22"/>
              </w:rPr>
              <w:t>Atsakymas</w:t>
            </w:r>
          </w:p>
        </w:tc>
      </w:tr>
      <w:tr w:rsidR="00FF0642" w:rsidRPr="00FF0642" w:rsidTr="00FF0642">
        <w:tc>
          <w:tcPr>
            <w:tcW w:w="2500" w:type="pct"/>
          </w:tcPr>
          <w:p w:rsidR="00FF0642" w:rsidRPr="00FF0642" w:rsidRDefault="00FF0642" w:rsidP="00101B34">
            <w:pPr>
              <w:jc w:val="both"/>
              <w:rPr>
                <w:rFonts w:ascii="Calibri Light" w:eastAsia="Calibri" w:hAnsi="Calibri Light" w:cs="Calibri Light"/>
                <w:i/>
                <w:iCs/>
                <w:sz w:val="22"/>
              </w:rPr>
            </w:pPr>
            <w:r w:rsidRPr="00FF0642">
              <w:rPr>
                <w:rFonts w:ascii="Calibri Light" w:eastAsia="Calibri" w:hAnsi="Calibri Light" w:cs="Calibri Light"/>
                <w:i/>
                <w:iCs/>
                <w:sz w:val="22"/>
              </w:rPr>
              <w:t>Antroje pirkimo objekto dalyje, 5.1. Rezervinių duomenų kopijų saugojimo sistemos techninių specifikacijų 17 punkte reikalaujama įdiegti duomenų šifravimo funkcionalumą, o 24 punkte nurodoma, kad saugykla turi būti „Ne didesnė nei 8U vietos“. Paimti kartu, šie punktai riboja konkurenciją ir neleidžia siūlyti  saugyklų, naudojančių specialius duomenis šifruojančius diskus, kurių dydžių pasirinkimas yra mažesnis, negu nešifruojančių diskų, ir todėl neįmanoma pateikti 1PiB naudingos talpos 8U dydžio saugykloje. Šifruojančių diskų technologiją naudoja didžioji dalis Lietuvoje parduodamų diskinių saugyklų gamintojų. Prašytume padidinti saugyklos konstrukcijos dydžio ribojimą iki 12U.</w:t>
            </w:r>
          </w:p>
        </w:tc>
        <w:tc>
          <w:tcPr>
            <w:tcW w:w="2500" w:type="pct"/>
          </w:tcPr>
          <w:p w:rsidR="00FF0642" w:rsidRPr="00FF0642" w:rsidRDefault="00FF0642" w:rsidP="00101B34">
            <w:pPr>
              <w:jc w:val="both"/>
              <w:rPr>
                <w:rFonts w:ascii="Calibri Light" w:eastAsia="Calibri" w:hAnsi="Calibri Light" w:cs="Calibri Light"/>
                <w:i/>
                <w:iCs/>
                <w:sz w:val="22"/>
              </w:rPr>
            </w:pPr>
            <w:r w:rsidRPr="00FF0642">
              <w:rPr>
                <w:rFonts w:ascii="Calibri Light" w:eastAsia="Calibri" w:hAnsi="Calibri Light" w:cs="Calibri Light"/>
                <w:i/>
                <w:iCs/>
                <w:sz w:val="22"/>
              </w:rPr>
              <w:t>Atkreipiame Jūsų dėmesį į tai, kad pirkime „Techninė įranga, skirta nacionalinių informacinių sistemų integravimui ir suderinamumui su Europos kelionių informacijos ir leidimų sistemos centrine sistema Nr. IRD-D8-42“ antroje pirkimo objekto dalyje pirkimo dokumentų techninių sąlygų 5.1 punkto „Rezervinių duomenų kopijų saugojimo sistema – 2 vnt.“ lentelės 17 punkte „Duomenų šifravimas“ šifravimo funkcionalumui užtikrinti reikalaujama pateikti licencines ir programines priemones, kurios leistų užtikrinti duomenų saugyklos galimybę šifruoti duomenis, bet nereikalaujama pateikti diskus su šifravimo funkcionalumu, t.y. duomenų saugykla turi turėti galimybę šifruoti duomenis ir tai galimybei realizuoti turi būti pateiktos tam įrenginiui skirtos šifravimo licencijos.</w:t>
            </w:r>
          </w:p>
          <w:p w:rsidR="00FF0642" w:rsidRPr="00FF0642" w:rsidRDefault="00FF0642" w:rsidP="00101B34">
            <w:pPr>
              <w:jc w:val="both"/>
              <w:rPr>
                <w:rFonts w:ascii="Calibri Light" w:eastAsia="Calibri" w:hAnsi="Calibri Light" w:cs="Calibri Light"/>
                <w:i/>
                <w:iCs/>
                <w:sz w:val="22"/>
              </w:rPr>
            </w:pPr>
          </w:p>
          <w:p w:rsidR="00FF0642" w:rsidRPr="00FF0642" w:rsidRDefault="00FF0642" w:rsidP="00101B34">
            <w:pPr>
              <w:jc w:val="both"/>
              <w:rPr>
                <w:rFonts w:ascii="Calibri Light" w:eastAsia="Calibri" w:hAnsi="Calibri Light" w:cs="Calibri Light"/>
                <w:i/>
                <w:iCs/>
                <w:sz w:val="22"/>
              </w:rPr>
            </w:pPr>
            <w:r w:rsidRPr="00FF0642">
              <w:rPr>
                <w:rFonts w:ascii="Calibri Light" w:eastAsia="Calibri" w:hAnsi="Calibri Light" w:cs="Calibri Light"/>
                <w:i/>
                <w:iCs/>
                <w:sz w:val="22"/>
              </w:rPr>
              <w:t>Rezervinių duomenų kopijų saugojimo sistemos bus įdiegtos į esamą veikiančią IRD infrastruktūrą, kurioje įrangos įdiegimo ir saugojimo vieta turi ribotas galimybes. Didesnių nei reikalaujama gabaritų saugyklą  įdiegti į IRD infrastruktūrą neturi galimybių.</w:t>
            </w:r>
          </w:p>
          <w:p w:rsidR="00FF0642" w:rsidRPr="00FF0642" w:rsidRDefault="00FF0642" w:rsidP="00101B34">
            <w:pPr>
              <w:jc w:val="both"/>
              <w:rPr>
                <w:rFonts w:ascii="Calibri Light" w:eastAsia="Calibri" w:hAnsi="Calibri Light" w:cs="Calibri Light"/>
                <w:i/>
                <w:iCs/>
                <w:sz w:val="22"/>
              </w:rPr>
            </w:pPr>
          </w:p>
          <w:p w:rsidR="00FF0642" w:rsidRPr="00FF0642" w:rsidRDefault="00FF0642" w:rsidP="00101B34">
            <w:pPr>
              <w:jc w:val="both"/>
              <w:rPr>
                <w:rFonts w:ascii="Calibri Light" w:eastAsia="Calibri" w:hAnsi="Calibri Light" w:cs="Calibri Light"/>
                <w:b/>
                <w:i/>
                <w:iCs/>
                <w:sz w:val="22"/>
              </w:rPr>
            </w:pPr>
            <w:r w:rsidRPr="00FF0642">
              <w:rPr>
                <w:rFonts w:ascii="Calibri Light" w:eastAsia="Calibri" w:hAnsi="Calibri Light" w:cs="Calibri Light"/>
                <w:i/>
                <w:iCs/>
                <w:sz w:val="22"/>
              </w:rPr>
              <w:t>Perkamų rezervinių duomenų kopijų saugojimo sistemoms IRD infrastruktūroje yra numatyti techniniai resursai - skirta vieta komutavimo spintoje, įrengta elektros maitinimo sistema, įrangos aušinimui - kondicionavimo sistema. Nesutinkame su siūlomu pataisymu padidinti rezervinių duomenų kopijų saugojimo sistemoms konstrukcijos dydį U iš 8 į 12. Pirkimo dokumentų techninių sąlygų 5.1. punkte „Rezervinių duomenų kopijų saugojimo sistema – 2 vnt.“ lentelės 27 punkte “Prekių pristatymas ir parengimas naudoti” nustatyta, kad tiekėjas turi sumontuoti įrangą ir parengti ją visiškai naudoti. Jeigu įranga bus didesnių gabaritų nei nustatyta, IRD negalės pateikti įrangos įdiegimui vietą IRD infrastruktūroje ir įvykdyti minėto punkto reikalavimų.</w:t>
            </w:r>
          </w:p>
        </w:tc>
      </w:tr>
    </w:tbl>
    <w:p w:rsidR="000E5DA3" w:rsidRPr="00FF0642" w:rsidRDefault="000E5DA3" w:rsidP="000E5DA3">
      <w:pPr>
        <w:spacing w:after="0"/>
        <w:rPr>
          <w:rFonts w:ascii="Calibri Light" w:hAnsi="Calibri Light" w:cs="Calibri Light"/>
          <w:sz w:val="22"/>
        </w:rPr>
      </w:pPr>
    </w:p>
    <w:sectPr w:rsidR="000E5DA3" w:rsidRPr="00FF0642" w:rsidSect="004F47FC">
      <w:footerReference w:type="default" r:id="rId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ECC" w:rsidRDefault="000F4ECC" w:rsidP="002F3BF0">
      <w:pPr>
        <w:spacing w:after="0" w:line="240" w:lineRule="auto"/>
      </w:pPr>
      <w:r>
        <w:separator/>
      </w:r>
    </w:p>
  </w:endnote>
  <w:endnote w:type="continuationSeparator" w:id="0">
    <w:p w:rsidR="000F4ECC" w:rsidRDefault="000F4ECC" w:rsidP="002F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rPr>
      <w:id w:val="1281763467"/>
      <w:docPartObj>
        <w:docPartGallery w:val="Page Numbers (Bottom of Page)"/>
        <w:docPartUnique/>
      </w:docPartObj>
    </w:sdtPr>
    <w:sdtEndPr/>
    <w:sdtContent>
      <w:sdt>
        <w:sdtPr>
          <w:rPr>
            <w:rFonts w:ascii="Calibri Light" w:hAnsi="Calibri Light" w:cs="Calibri Light"/>
          </w:rPr>
          <w:id w:val="-1508895579"/>
          <w:docPartObj>
            <w:docPartGallery w:val="Page Numbers (Top of Page)"/>
            <w:docPartUnique/>
          </w:docPartObj>
        </w:sdtPr>
        <w:sdtEndPr/>
        <w:sdtContent>
          <w:p w:rsidR="002F3BF0" w:rsidRPr="002F3BF0" w:rsidRDefault="002F3BF0">
            <w:pPr>
              <w:pStyle w:val="Porat"/>
              <w:jc w:val="right"/>
              <w:rPr>
                <w:rFonts w:ascii="Calibri Light" w:hAnsi="Calibri Light" w:cs="Calibri Light"/>
              </w:rPr>
            </w:pPr>
            <w:r w:rsidRPr="002F3BF0">
              <w:rPr>
                <w:rFonts w:ascii="Calibri Light" w:hAnsi="Calibri Light" w:cs="Calibri Light"/>
                <w:bCs/>
                <w:szCs w:val="24"/>
              </w:rPr>
              <w:fldChar w:fldCharType="begin"/>
            </w:r>
            <w:r w:rsidRPr="002F3BF0">
              <w:rPr>
                <w:rFonts w:ascii="Calibri Light" w:hAnsi="Calibri Light" w:cs="Calibri Light"/>
                <w:bCs/>
              </w:rPr>
              <w:instrText>PAGE</w:instrText>
            </w:r>
            <w:r w:rsidRPr="002F3BF0">
              <w:rPr>
                <w:rFonts w:ascii="Calibri Light" w:hAnsi="Calibri Light" w:cs="Calibri Light"/>
                <w:bCs/>
                <w:szCs w:val="24"/>
              </w:rPr>
              <w:fldChar w:fldCharType="separate"/>
            </w:r>
            <w:r w:rsidR="00FF0642">
              <w:rPr>
                <w:rFonts w:ascii="Calibri Light" w:hAnsi="Calibri Light" w:cs="Calibri Light"/>
                <w:bCs/>
                <w:noProof/>
              </w:rPr>
              <w:t>1</w:t>
            </w:r>
            <w:r w:rsidRPr="002F3BF0">
              <w:rPr>
                <w:rFonts w:ascii="Calibri Light" w:hAnsi="Calibri Light" w:cs="Calibri Light"/>
                <w:bCs/>
                <w:szCs w:val="24"/>
              </w:rPr>
              <w:fldChar w:fldCharType="end"/>
            </w:r>
            <w:r w:rsidRPr="002F3BF0">
              <w:rPr>
                <w:rFonts w:ascii="Calibri Light" w:hAnsi="Calibri Light" w:cs="Calibri Light"/>
              </w:rPr>
              <w:t>/</w:t>
            </w:r>
            <w:r w:rsidRPr="002F3BF0">
              <w:rPr>
                <w:rFonts w:ascii="Calibri Light" w:hAnsi="Calibri Light" w:cs="Calibri Light"/>
                <w:bCs/>
                <w:szCs w:val="24"/>
              </w:rPr>
              <w:fldChar w:fldCharType="begin"/>
            </w:r>
            <w:r w:rsidRPr="002F3BF0">
              <w:rPr>
                <w:rFonts w:ascii="Calibri Light" w:hAnsi="Calibri Light" w:cs="Calibri Light"/>
                <w:bCs/>
              </w:rPr>
              <w:instrText>NUMPAGES</w:instrText>
            </w:r>
            <w:r w:rsidRPr="002F3BF0">
              <w:rPr>
                <w:rFonts w:ascii="Calibri Light" w:hAnsi="Calibri Light" w:cs="Calibri Light"/>
                <w:bCs/>
                <w:szCs w:val="24"/>
              </w:rPr>
              <w:fldChar w:fldCharType="separate"/>
            </w:r>
            <w:r w:rsidR="00FF0642">
              <w:rPr>
                <w:rFonts w:ascii="Calibri Light" w:hAnsi="Calibri Light" w:cs="Calibri Light"/>
                <w:bCs/>
                <w:noProof/>
              </w:rPr>
              <w:t>1</w:t>
            </w:r>
            <w:r w:rsidRPr="002F3BF0">
              <w:rPr>
                <w:rFonts w:ascii="Calibri Light" w:hAnsi="Calibri Light" w:cs="Calibri Light"/>
                <w:bCs/>
                <w:szCs w:val="24"/>
              </w:rPr>
              <w:fldChar w:fldCharType="end"/>
            </w:r>
          </w:p>
        </w:sdtContent>
      </w:sdt>
    </w:sdtContent>
  </w:sdt>
  <w:p w:rsidR="002F3BF0" w:rsidRPr="002F3BF0" w:rsidRDefault="002F3BF0">
    <w:pPr>
      <w:pStyle w:val="Porat"/>
      <w:rPr>
        <w:rFonts w:ascii="Calibri Light" w:hAnsi="Calibri Light" w:cs="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ECC" w:rsidRDefault="000F4ECC" w:rsidP="002F3BF0">
      <w:pPr>
        <w:spacing w:after="0" w:line="240" w:lineRule="auto"/>
      </w:pPr>
      <w:r>
        <w:separator/>
      </w:r>
    </w:p>
  </w:footnote>
  <w:footnote w:type="continuationSeparator" w:id="0">
    <w:p w:rsidR="000F4ECC" w:rsidRDefault="000F4ECC" w:rsidP="002F3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B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92D1F"/>
    <w:multiLevelType w:val="multilevel"/>
    <w:tmpl w:val="5AA042DA"/>
    <w:lvl w:ilvl="0">
      <w:start w:val="1"/>
      <w:numFmt w:val="decimal"/>
      <w:lvlText w:val="%1."/>
      <w:lvlJc w:val="left"/>
      <w:pPr>
        <w:ind w:left="720" w:hanging="360"/>
      </w:pPr>
      <w:rPr>
        <w:rFonts w:hint="default"/>
      </w:rPr>
    </w:lvl>
    <w:lvl w:ilvl="1">
      <w:start w:val="1"/>
      <w:numFmt w:val="decimal"/>
      <w:lvlText w:val="2.%2."/>
      <w:lvlJc w:val="left"/>
      <w:pPr>
        <w:ind w:left="720" w:hanging="360"/>
      </w:pPr>
      <w:rPr>
        <w:rFonts w:cs="Times New Roman" w:hint="default"/>
        <w:b w:val="0"/>
        <w:bCs w:val="0"/>
        <w:i w:val="0"/>
        <w:i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3710B"/>
    <w:multiLevelType w:val="hybridMultilevel"/>
    <w:tmpl w:val="5002F49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166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6320B6"/>
    <w:multiLevelType w:val="hybridMultilevel"/>
    <w:tmpl w:val="9D8C97F2"/>
    <w:lvl w:ilvl="0" w:tplc="0427000F">
      <w:start w:val="1"/>
      <w:numFmt w:val="decimal"/>
      <w:lvlText w:val="%1."/>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250744A1"/>
    <w:multiLevelType w:val="hybridMultilevel"/>
    <w:tmpl w:val="5E1CE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952CA9"/>
    <w:multiLevelType w:val="hybridMultilevel"/>
    <w:tmpl w:val="F18C0D50"/>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836E10"/>
    <w:multiLevelType w:val="hybridMultilevel"/>
    <w:tmpl w:val="4C14EDAC"/>
    <w:lvl w:ilvl="0" w:tplc="CA76A480">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9" w15:restartNumberingAfterBreak="0">
    <w:nsid w:val="325D4F05"/>
    <w:multiLevelType w:val="hybridMultilevel"/>
    <w:tmpl w:val="DF9E6FB0"/>
    <w:lvl w:ilvl="0" w:tplc="4EB0392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6CF7049"/>
    <w:multiLevelType w:val="multilevel"/>
    <w:tmpl w:val="FAF2D2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490F5C"/>
    <w:multiLevelType w:val="hybridMultilevel"/>
    <w:tmpl w:val="7F820974"/>
    <w:lvl w:ilvl="0" w:tplc="04270017">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2C412AD"/>
    <w:multiLevelType w:val="multilevel"/>
    <w:tmpl w:val="2F622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66F55B8"/>
    <w:multiLevelType w:val="hybridMultilevel"/>
    <w:tmpl w:val="F3FEF018"/>
    <w:lvl w:ilvl="0" w:tplc="0427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4" w15:restartNumberingAfterBreak="0">
    <w:nsid w:val="4CA111ED"/>
    <w:multiLevelType w:val="hybridMultilevel"/>
    <w:tmpl w:val="6BB46B5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04078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07036"/>
    <w:multiLevelType w:val="multilevel"/>
    <w:tmpl w:val="C8948B4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5635AA"/>
    <w:multiLevelType w:val="hybridMultilevel"/>
    <w:tmpl w:val="E0F48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E139C7"/>
    <w:multiLevelType w:val="hybridMultilevel"/>
    <w:tmpl w:val="D0AE5524"/>
    <w:lvl w:ilvl="0" w:tplc="0427000F">
      <w:start w:val="1"/>
      <w:numFmt w:val="decimal"/>
      <w:lvlText w:val="%1."/>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571B6064"/>
    <w:multiLevelType w:val="hybridMultilevel"/>
    <w:tmpl w:val="CC34A1EE"/>
    <w:lvl w:ilvl="0" w:tplc="D57A3F9E">
      <w:start w:val="1"/>
      <w:numFmt w:val="decimal"/>
      <w:lvlText w:val="%1."/>
      <w:lvlJc w:val="left"/>
      <w:pPr>
        <w:ind w:left="1287" w:hanging="360"/>
      </w:pPr>
      <w:rPr>
        <w:rFonts w:eastAsia="Calibri" w:hint="default"/>
        <w:b w:val="0"/>
        <w:i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859058B"/>
    <w:multiLevelType w:val="multilevel"/>
    <w:tmpl w:val="894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901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AD6580"/>
    <w:multiLevelType w:val="hybridMultilevel"/>
    <w:tmpl w:val="B1B60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3B7AC2"/>
    <w:multiLevelType w:val="multilevel"/>
    <w:tmpl w:val="1890AAA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CB648D"/>
    <w:multiLevelType w:val="multilevel"/>
    <w:tmpl w:val="CC6E0BE4"/>
    <w:lvl w:ilvl="0">
      <w:start w:val="1"/>
      <w:numFmt w:val="decimal"/>
      <w:lvlText w:val="%1."/>
      <w:lvlJc w:val="left"/>
      <w:pPr>
        <w:ind w:left="360" w:hanging="360"/>
      </w:pPr>
      <w:rPr>
        <w:b/>
      </w:rPr>
    </w:lvl>
    <w:lvl w:ilvl="1">
      <w:start w:val="1"/>
      <w:numFmt w:val="decimal"/>
      <w:lvlText w:val="6.%2."/>
      <w:lvlJc w:val="left"/>
      <w:pPr>
        <w:ind w:left="792" w:hanging="432"/>
      </w:pPr>
      <w:rPr>
        <w:rFonts w:hint="default"/>
        <w:b w:val="0"/>
        <w:color w:val="auto"/>
      </w:rPr>
    </w:lvl>
    <w:lvl w:ilvl="2">
      <w:start w:val="1"/>
      <w:numFmt w:val="decimal"/>
      <w:lvlText w:val="6.%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F70401"/>
    <w:multiLevelType w:val="hybridMultilevel"/>
    <w:tmpl w:val="01C892C8"/>
    <w:lvl w:ilvl="0" w:tplc="0C3226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B757EF9"/>
    <w:multiLevelType w:val="multilevel"/>
    <w:tmpl w:val="C8948B4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9F1D6D"/>
    <w:multiLevelType w:val="hybridMultilevel"/>
    <w:tmpl w:val="CF48B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9"/>
  </w:num>
  <w:num w:numId="5">
    <w:abstractNumId w:val="27"/>
  </w:num>
  <w:num w:numId="6">
    <w:abstractNumId w:val="26"/>
  </w:num>
  <w:num w:numId="7">
    <w:abstractNumId w:val="4"/>
  </w:num>
  <w:num w:numId="8">
    <w:abstractNumId w:val="16"/>
  </w:num>
  <w:num w:numId="9">
    <w:abstractNumId w:val="21"/>
  </w:num>
  <w:num w:numId="10">
    <w:abstractNumId w:val="19"/>
  </w:num>
  <w:num w:numId="11">
    <w:abstractNumId w:val="23"/>
  </w:num>
  <w:num w:numId="12">
    <w:abstractNumId w:val="3"/>
  </w:num>
  <w:num w:numId="13">
    <w:abstractNumId w:val="1"/>
  </w:num>
  <w:num w:numId="14">
    <w:abstractNumId w:val="10"/>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8"/>
  </w:num>
  <w:num w:numId="19">
    <w:abstractNumId w:val="25"/>
  </w:num>
  <w:num w:numId="20">
    <w:abstractNumId w:val="6"/>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11"/>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wNDE1NLGwsDSxNDNT0lEKTi0uzszPAykwqgUAh3QxQywAAAA="/>
  </w:docVars>
  <w:rsids>
    <w:rsidRoot w:val="00A3757A"/>
    <w:rsid w:val="000008E3"/>
    <w:rsid w:val="00033B6E"/>
    <w:rsid w:val="00040B3C"/>
    <w:rsid w:val="00062368"/>
    <w:rsid w:val="00063FF3"/>
    <w:rsid w:val="00066ED2"/>
    <w:rsid w:val="00076135"/>
    <w:rsid w:val="00092021"/>
    <w:rsid w:val="000935EC"/>
    <w:rsid w:val="000C5352"/>
    <w:rsid w:val="000C767E"/>
    <w:rsid w:val="000E5DA3"/>
    <w:rsid w:val="000E6282"/>
    <w:rsid w:val="000F4ECC"/>
    <w:rsid w:val="001054DE"/>
    <w:rsid w:val="00124806"/>
    <w:rsid w:val="00155864"/>
    <w:rsid w:val="001616DE"/>
    <w:rsid w:val="0016467A"/>
    <w:rsid w:val="00177395"/>
    <w:rsid w:val="00195AE7"/>
    <w:rsid w:val="001969A4"/>
    <w:rsid w:val="001C57A6"/>
    <w:rsid w:val="001E0B89"/>
    <w:rsid w:val="00224B84"/>
    <w:rsid w:val="002273C3"/>
    <w:rsid w:val="002325D1"/>
    <w:rsid w:val="00253512"/>
    <w:rsid w:val="002654C8"/>
    <w:rsid w:val="002902A5"/>
    <w:rsid w:val="002921D6"/>
    <w:rsid w:val="00295126"/>
    <w:rsid w:val="002C4B45"/>
    <w:rsid w:val="002C65FC"/>
    <w:rsid w:val="002C7DF3"/>
    <w:rsid w:val="002F3BF0"/>
    <w:rsid w:val="0031302A"/>
    <w:rsid w:val="0032296A"/>
    <w:rsid w:val="003237A1"/>
    <w:rsid w:val="00326526"/>
    <w:rsid w:val="00337976"/>
    <w:rsid w:val="00342DCA"/>
    <w:rsid w:val="00345BBF"/>
    <w:rsid w:val="00380459"/>
    <w:rsid w:val="003A2CE4"/>
    <w:rsid w:val="003C51A0"/>
    <w:rsid w:val="003C7CC2"/>
    <w:rsid w:val="003D1469"/>
    <w:rsid w:val="003E03DB"/>
    <w:rsid w:val="00410026"/>
    <w:rsid w:val="00414CCF"/>
    <w:rsid w:val="0041704F"/>
    <w:rsid w:val="00432172"/>
    <w:rsid w:val="00464854"/>
    <w:rsid w:val="00477FAD"/>
    <w:rsid w:val="00493C28"/>
    <w:rsid w:val="004B51BC"/>
    <w:rsid w:val="004F47FC"/>
    <w:rsid w:val="00506F19"/>
    <w:rsid w:val="00516CA9"/>
    <w:rsid w:val="0052131B"/>
    <w:rsid w:val="00595164"/>
    <w:rsid w:val="005A67DD"/>
    <w:rsid w:val="005C6833"/>
    <w:rsid w:val="0061584F"/>
    <w:rsid w:val="00620B7F"/>
    <w:rsid w:val="00622210"/>
    <w:rsid w:val="00625BB7"/>
    <w:rsid w:val="00636046"/>
    <w:rsid w:val="00647D00"/>
    <w:rsid w:val="006551BB"/>
    <w:rsid w:val="00663C30"/>
    <w:rsid w:val="006A7AFB"/>
    <w:rsid w:val="006B271C"/>
    <w:rsid w:val="006C0568"/>
    <w:rsid w:val="006F7B7A"/>
    <w:rsid w:val="00711DD1"/>
    <w:rsid w:val="00731594"/>
    <w:rsid w:val="00736B04"/>
    <w:rsid w:val="00744198"/>
    <w:rsid w:val="007B15F8"/>
    <w:rsid w:val="007B3854"/>
    <w:rsid w:val="007B4615"/>
    <w:rsid w:val="007C2AE3"/>
    <w:rsid w:val="007D14F5"/>
    <w:rsid w:val="007E156D"/>
    <w:rsid w:val="007E4A7F"/>
    <w:rsid w:val="007F44E9"/>
    <w:rsid w:val="0082623D"/>
    <w:rsid w:val="00831CE1"/>
    <w:rsid w:val="00841225"/>
    <w:rsid w:val="00850A43"/>
    <w:rsid w:val="008713CA"/>
    <w:rsid w:val="00873359"/>
    <w:rsid w:val="00897E55"/>
    <w:rsid w:val="008A15B5"/>
    <w:rsid w:val="008B541E"/>
    <w:rsid w:val="008D2E9E"/>
    <w:rsid w:val="008F5F77"/>
    <w:rsid w:val="008F7406"/>
    <w:rsid w:val="00907D05"/>
    <w:rsid w:val="00916F44"/>
    <w:rsid w:val="00926380"/>
    <w:rsid w:val="009D2112"/>
    <w:rsid w:val="009D322B"/>
    <w:rsid w:val="009E1481"/>
    <w:rsid w:val="009F0B5B"/>
    <w:rsid w:val="00A01611"/>
    <w:rsid w:val="00A040AF"/>
    <w:rsid w:val="00A120FD"/>
    <w:rsid w:val="00A26B08"/>
    <w:rsid w:val="00A3171A"/>
    <w:rsid w:val="00A3757A"/>
    <w:rsid w:val="00A40686"/>
    <w:rsid w:val="00A560B6"/>
    <w:rsid w:val="00AB5BE8"/>
    <w:rsid w:val="00AD719E"/>
    <w:rsid w:val="00B07DF9"/>
    <w:rsid w:val="00B118C9"/>
    <w:rsid w:val="00B1658B"/>
    <w:rsid w:val="00B3394B"/>
    <w:rsid w:val="00B34AE3"/>
    <w:rsid w:val="00B53B6E"/>
    <w:rsid w:val="00B61638"/>
    <w:rsid w:val="00B65B1B"/>
    <w:rsid w:val="00BA52EB"/>
    <w:rsid w:val="00BB696B"/>
    <w:rsid w:val="00BE1472"/>
    <w:rsid w:val="00C000CB"/>
    <w:rsid w:val="00C172A6"/>
    <w:rsid w:val="00C2379C"/>
    <w:rsid w:val="00C34176"/>
    <w:rsid w:val="00C45A5E"/>
    <w:rsid w:val="00C56F81"/>
    <w:rsid w:val="00C7279B"/>
    <w:rsid w:val="00C841D1"/>
    <w:rsid w:val="00CB3A3C"/>
    <w:rsid w:val="00CF0C04"/>
    <w:rsid w:val="00CF51B3"/>
    <w:rsid w:val="00D102FC"/>
    <w:rsid w:val="00D12721"/>
    <w:rsid w:val="00D21CC9"/>
    <w:rsid w:val="00D374D5"/>
    <w:rsid w:val="00D50AC7"/>
    <w:rsid w:val="00D57B97"/>
    <w:rsid w:val="00D64368"/>
    <w:rsid w:val="00D75128"/>
    <w:rsid w:val="00D858E8"/>
    <w:rsid w:val="00DA7A4E"/>
    <w:rsid w:val="00DD4E4D"/>
    <w:rsid w:val="00DD6B1D"/>
    <w:rsid w:val="00DE286C"/>
    <w:rsid w:val="00DE3F4E"/>
    <w:rsid w:val="00DE4872"/>
    <w:rsid w:val="00DF69AD"/>
    <w:rsid w:val="00E04AF5"/>
    <w:rsid w:val="00E10B1D"/>
    <w:rsid w:val="00E22118"/>
    <w:rsid w:val="00E24579"/>
    <w:rsid w:val="00E332B8"/>
    <w:rsid w:val="00E42FA4"/>
    <w:rsid w:val="00E44E28"/>
    <w:rsid w:val="00E75D2B"/>
    <w:rsid w:val="00E773BF"/>
    <w:rsid w:val="00E77BC9"/>
    <w:rsid w:val="00E81495"/>
    <w:rsid w:val="00E92F10"/>
    <w:rsid w:val="00EA783C"/>
    <w:rsid w:val="00ED2EF5"/>
    <w:rsid w:val="00F20068"/>
    <w:rsid w:val="00F353AA"/>
    <w:rsid w:val="00F44E28"/>
    <w:rsid w:val="00F612CD"/>
    <w:rsid w:val="00F80BC8"/>
    <w:rsid w:val="00F85495"/>
    <w:rsid w:val="00F86304"/>
    <w:rsid w:val="00F912FD"/>
    <w:rsid w:val="00F94625"/>
    <w:rsid w:val="00FA0602"/>
    <w:rsid w:val="00FB029B"/>
    <w:rsid w:val="00FC2F33"/>
    <w:rsid w:val="00FF0642"/>
    <w:rsid w:val="00FF3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5E7CC-551E-4661-888A-EB4197AA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0A43"/>
    <w:pPr>
      <w:spacing w:before="100" w:beforeAutospacing="1" w:after="100" w:afterAutospacing="1" w:line="240" w:lineRule="auto"/>
    </w:pPr>
    <w:rPr>
      <w:rFonts w:eastAsia="Times New Roman" w:cs="Times New Roman"/>
      <w:szCs w:val="24"/>
      <w:lang w:eastAsia="lt-LT"/>
    </w:rPr>
  </w:style>
  <w:style w:type="table" w:styleId="Lentelstinklelis">
    <w:name w:val="Table Grid"/>
    <w:basedOn w:val="prastojilentel"/>
    <w:uiPriority w:val="59"/>
    <w:rsid w:val="0085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0A43"/>
    <w:rPr>
      <w:color w:val="0000FF" w:themeColor="hyperlink"/>
      <w:u w:val="single"/>
    </w:rPr>
  </w:style>
  <w:style w:type="paragraph" w:styleId="Betarp">
    <w:name w:val="No Spacing"/>
    <w:uiPriority w:val="99"/>
    <w:qFormat/>
    <w:rsid w:val="00D12721"/>
    <w:pPr>
      <w:spacing w:after="0" w:line="240" w:lineRule="auto"/>
    </w:pPr>
    <w:rPr>
      <w:rFonts w:ascii="Times New Roman" w:eastAsia="Calibri"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636046"/>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360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360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6046"/>
    <w:rPr>
      <w:rFonts w:ascii="Tahoma" w:hAnsi="Tahoma" w:cs="Tahoma"/>
      <w:sz w:val="16"/>
      <w:szCs w:val="16"/>
    </w:rPr>
  </w:style>
  <w:style w:type="paragraph" w:styleId="Pagrindiniotekstotrauka2">
    <w:name w:val="Body Text Indent 2"/>
    <w:basedOn w:val="prastasis"/>
    <w:link w:val="Pagrindiniotekstotrauka2Diagrama"/>
    <w:rsid w:val="00D57B97"/>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rsid w:val="00D57B97"/>
    <w:rPr>
      <w:rFonts w:ascii="Arial" w:eastAsia="Times New Roman" w:hAnsi="Arial" w:cs="Times New Roman"/>
      <w:sz w:val="20"/>
      <w:szCs w:val="20"/>
    </w:rPr>
  </w:style>
  <w:style w:type="paragraph" w:styleId="Antrats">
    <w:name w:val="header"/>
    <w:basedOn w:val="prastasis"/>
    <w:link w:val="AntratsDiagrama"/>
    <w:uiPriority w:val="99"/>
    <w:unhideWhenUsed/>
    <w:rsid w:val="002F3B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3BF0"/>
    <w:rPr>
      <w:rFonts w:ascii="Times New Roman" w:hAnsi="Times New Roman"/>
      <w:sz w:val="24"/>
    </w:rPr>
  </w:style>
  <w:style w:type="paragraph" w:styleId="Porat">
    <w:name w:val="footer"/>
    <w:basedOn w:val="prastasis"/>
    <w:link w:val="PoratDiagrama"/>
    <w:uiPriority w:val="99"/>
    <w:unhideWhenUsed/>
    <w:rsid w:val="002F3B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3BF0"/>
    <w:rPr>
      <w:rFonts w:ascii="Times New Roman" w:hAnsi="Times New Roman"/>
      <w:sz w:val="24"/>
    </w:rPr>
  </w:style>
  <w:style w:type="paragraph" w:customStyle="1" w:styleId="Default">
    <w:name w:val="Default"/>
    <w:rsid w:val="000920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
    <w:name w:val="paragraph"/>
    <w:basedOn w:val="prastasis"/>
    <w:rsid w:val="00092021"/>
    <w:pPr>
      <w:spacing w:after="0" w:line="240" w:lineRule="auto"/>
    </w:pPr>
    <w:rPr>
      <w:rFonts w:eastAsia="Times New Roman" w:cs="Times New Roman"/>
      <w:szCs w:val="24"/>
      <w:lang w:eastAsia="lt-LT"/>
    </w:rPr>
  </w:style>
  <w:style w:type="character" w:styleId="Grietas">
    <w:name w:val="Strong"/>
    <w:basedOn w:val="Numatytasispastraiposriftas"/>
    <w:uiPriority w:val="22"/>
    <w:qFormat/>
    <w:rsid w:val="00FB029B"/>
    <w:rPr>
      <w:b/>
      <w:bCs/>
    </w:rPr>
  </w:style>
  <w:style w:type="character" w:styleId="Emfaz">
    <w:name w:val="Emphasis"/>
    <w:basedOn w:val="Numatytasispastraiposriftas"/>
    <w:uiPriority w:val="20"/>
    <w:qFormat/>
    <w:rsid w:val="00916F44"/>
    <w:rPr>
      <w:i/>
      <w:iCs/>
    </w:rPr>
  </w:style>
  <w:style w:type="table" w:customStyle="1" w:styleId="Lentelstinklelis1">
    <w:name w:val="Lentelės tinklelis1"/>
    <w:basedOn w:val="prastojilentel"/>
    <w:next w:val="Lentelstinklelis"/>
    <w:uiPriority w:val="39"/>
    <w:rsid w:val="009D211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rastasis"/>
    <w:rsid w:val="003237A1"/>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42433">
      <w:bodyDiv w:val="1"/>
      <w:marLeft w:val="0"/>
      <w:marRight w:val="0"/>
      <w:marTop w:val="0"/>
      <w:marBottom w:val="0"/>
      <w:divBdr>
        <w:top w:val="none" w:sz="0" w:space="0" w:color="auto"/>
        <w:left w:val="none" w:sz="0" w:space="0" w:color="auto"/>
        <w:bottom w:val="none" w:sz="0" w:space="0" w:color="auto"/>
        <w:right w:val="none" w:sz="0" w:space="0" w:color="auto"/>
      </w:divBdr>
    </w:div>
    <w:div w:id="1808083895">
      <w:bodyDiv w:val="1"/>
      <w:marLeft w:val="0"/>
      <w:marRight w:val="0"/>
      <w:marTop w:val="0"/>
      <w:marBottom w:val="0"/>
      <w:divBdr>
        <w:top w:val="none" w:sz="0" w:space="0" w:color="auto"/>
        <w:left w:val="none" w:sz="0" w:space="0" w:color="auto"/>
        <w:bottom w:val="none" w:sz="0" w:space="0" w:color="auto"/>
        <w:right w:val="none" w:sz="0" w:space="0" w:color="auto"/>
      </w:divBdr>
    </w:div>
    <w:div w:id="18870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36A6-005F-458C-B2EE-131612E0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1873</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Evaldas Stadalius</cp:lastModifiedBy>
  <cp:revision>55</cp:revision>
  <cp:lastPrinted>2020-06-23T04:20:00Z</cp:lastPrinted>
  <dcterms:created xsi:type="dcterms:W3CDTF">2019-09-25T04:35:00Z</dcterms:created>
  <dcterms:modified xsi:type="dcterms:W3CDTF">2021-07-16T08:25:00Z</dcterms:modified>
</cp:coreProperties>
</file>