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2481" w14:textId="561E14D2" w:rsidR="002D737B" w:rsidRPr="002D737B" w:rsidRDefault="000D39BF" w:rsidP="002D737B">
      <w:pPr>
        <w:jc w:val="right"/>
      </w:pPr>
      <w:r>
        <w:t>2</w:t>
      </w:r>
      <w:r w:rsidR="006C504B">
        <w:t>0</w:t>
      </w:r>
      <w:r w:rsidR="003D391B">
        <w:t xml:space="preserve"> </w:t>
      </w:r>
      <w:r w:rsidR="002D737B">
        <w:t>priedas</w:t>
      </w:r>
    </w:p>
    <w:p w14:paraId="2B2DB0DC" w14:textId="1D1C6B79" w:rsidR="002D737B" w:rsidRPr="00F96401" w:rsidRDefault="00053264" w:rsidP="002D737B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F96401">
        <w:rPr>
          <w:rFonts w:ascii="Trebuchet MS" w:hAnsi="Trebuchet MS"/>
          <w:b/>
          <w:bCs/>
          <w:sz w:val="20"/>
          <w:szCs w:val="20"/>
        </w:rPr>
        <w:t xml:space="preserve">PAREIGŲ </w:t>
      </w:r>
      <w:r w:rsidR="00B65315" w:rsidRPr="00F96401">
        <w:rPr>
          <w:rFonts w:ascii="Trebuchet MS" w:hAnsi="Trebuchet MS"/>
          <w:b/>
          <w:bCs/>
          <w:sz w:val="20"/>
          <w:szCs w:val="20"/>
        </w:rPr>
        <w:t xml:space="preserve">SĄRAŠAS </w:t>
      </w:r>
    </w:p>
    <w:p w14:paraId="397EC932" w14:textId="77777777" w:rsidR="002D737B" w:rsidRPr="00F96401" w:rsidRDefault="002D737B" w:rsidP="002D737B">
      <w:pPr>
        <w:rPr>
          <w:rFonts w:ascii="Trebuchet MS" w:hAnsi="Trebuchet MS"/>
          <w:sz w:val="20"/>
          <w:szCs w:val="20"/>
        </w:rPr>
      </w:pPr>
    </w:p>
    <w:p w14:paraId="02BE2E96" w14:textId="6AE31CE0" w:rsidR="002D737B" w:rsidRPr="00F96401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F96401">
        <w:rPr>
          <w:rFonts w:ascii="Trebuchet MS" w:hAnsi="Trebuchet MS"/>
          <w:sz w:val="20"/>
          <w:szCs w:val="20"/>
        </w:rPr>
        <w:t xml:space="preserve"> </w:t>
      </w:r>
      <w:r w:rsidR="00B65315" w:rsidRPr="00F96401">
        <w:rPr>
          <w:rFonts w:ascii="Trebuchet MS" w:hAnsi="Trebuchet MS"/>
          <w:sz w:val="20"/>
          <w:szCs w:val="20"/>
        </w:rPr>
        <w:t xml:space="preserve">           </w:t>
      </w:r>
      <w:r w:rsidRPr="00F96401">
        <w:rPr>
          <w:rFonts w:ascii="Trebuchet MS" w:hAnsi="Trebuchet MS"/>
          <w:sz w:val="20"/>
          <w:szCs w:val="20"/>
        </w:rPr>
        <w:t xml:space="preserve">Šiame sąraše </w:t>
      </w:r>
      <w:r w:rsidRPr="002E2A06">
        <w:rPr>
          <w:rFonts w:ascii="Trebuchet MS" w:hAnsi="Trebuchet MS"/>
          <w:sz w:val="20"/>
          <w:szCs w:val="20"/>
        </w:rPr>
        <w:t>nurodomi</w:t>
      </w:r>
      <w:r w:rsidR="004756F0" w:rsidRPr="00F96401">
        <w:rPr>
          <w:rFonts w:ascii="Trebuchet MS" w:hAnsi="Trebuchet MS"/>
          <w:sz w:val="20"/>
          <w:szCs w:val="20"/>
          <w:lang w:val="en-US"/>
        </w:rPr>
        <w:t xml:space="preserve"> </w:t>
      </w:r>
      <w:r w:rsidR="001F2E52">
        <w:rPr>
          <w:rFonts w:ascii="Trebuchet MS" w:hAnsi="Trebuchet MS"/>
          <w:sz w:val="20"/>
          <w:szCs w:val="20"/>
        </w:rPr>
        <w:t>Rangovo</w:t>
      </w:r>
      <w:r w:rsidR="001F2E52" w:rsidRPr="00F96401">
        <w:rPr>
          <w:rFonts w:ascii="Trebuchet MS" w:hAnsi="Trebuchet MS"/>
          <w:sz w:val="20"/>
          <w:szCs w:val="20"/>
        </w:rPr>
        <w:t xml:space="preserve"> </w:t>
      </w:r>
      <w:r w:rsidRPr="00F96401">
        <w:rPr>
          <w:rFonts w:ascii="Trebuchet MS" w:hAnsi="Trebuchet MS"/>
          <w:sz w:val="20"/>
          <w:szCs w:val="20"/>
        </w:rPr>
        <w:t>(</w:t>
      </w:r>
      <w:r w:rsidR="001F2E52">
        <w:rPr>
          <w:rFonts w:ascii="Trebuchet MS" w:hAnsi="Trebuchet MS"/>
          <w:sz w:val="20"/>
          <w:szCs w:val="20"/>
        </w:rPr>
        <w:t>Rangovų</w:t>
      </w:r>
      <w:r w:rsidR="001F2E52" w:rsidRPr="00F96401">
        <w:rPr>
          <w:rFonts w:ascii="Trebuchet MS" w:hAnsi="Trebuchet MS"/>
          <w:sz w:val="20"/>
          <w:szCs w:val="20"/>
        </w:rPr>
        <w:t xml:space="preserve"> </w:t>
      </w:r>
      <w:r w:rsidRPr="00F96401">
        <w:rPr>
          <w:rFonts w:ascii="Trebuchet MS" w:hAnsi="Trebuchet MS"/>
          <w:sz w:val="20"/>
          <w:szCs w:val="20"/>
        </w:rPr>
        <w:t>grupės atveju – visų grupės narių)</w:t>
      </w:r>
      <w:r w:rsidR="00DD276E" w:rsidRPr="00F96401">
        <w:rPr>
          <w:rFonts w:ascii="Trebuchet MS" w:hAnsi="Trebuchet MS"/>
          <w:sz w:val="20"/>
          <w:szCs w:val="20"/>
        </w:rPr>
        <w:t xml:space="preserve"> ir (ar)</w:t>
      </w:r>
      <w:r w:rsidRPr="00F96401">
        <w:rPr>
          <w:rFonts w:ascii="Trebuchet MS" w:hAnsi="Trebuchet MS"/>
          <w:sz w:val="20"/>
          <w:szCs w:val="20"/>
        </w:rPr>
        <w:t xml:space="preserve"> subtiekėjų </w:t>
      </w:r>
      <w:r w:rsidR="00DD276E" w:rsidRPr="00F96401">
        <w:rPr>
          <w:rFonts w:ascii="Trebuchet MS" w:hAnsi="Trebuchet MS"/>
          <w:sz w:val="20"/>
          <w:szCs w:val="20"/>
        </w:rPr>
        <w:t>darbuotojai</w:t>
      </w:r>
      <w:r w:rsidRPr="00F96401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F96401">
        <w:rPr>
          <w:rFonts w:ascii="Trebuchet MS" w:hAnsi="Trebuchet MS"/>
          <w:sz w:val="20"/>
          <w:szCs w:val="20"/>
        </w:rPr>
        <w:t>ūtų</w:t>
      </w:r>
      <w:r w:rsidRPr="00F96401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F573CF" w:rsidRPr="002911DE" w14:paraId="13E3A9FD" w14:textId="77777777" w:rsidTr="00552A58">
        <w:trPr>
          <w:trHeight w:val="431"/>
        </w:trPr>
        <w:tc>
          <w:tcPr>
            <w:tcW w:w="275" w:type="pct"/>
            <w:vAlign w:val="center"/>
          </w:tcPr>
          <w:p w14:paraId="1592E6A6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FA719EA" w14:textId="77777777" w:rsidR="00F573CF" w:rsidRPr="00E31023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899F4E9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5554C63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>
              <w:rPr>
                <w:rFonts w:ascii="Trebuchet MS" w:hAnsi="Trebuchet MS"/>
                <w:sz w:val="20"/>
                <w:szCs w:val="20"/>
              </w:rPr>
              <w:t>**</w:t>
            </w:r>
          </w:p>
          <w:p w14:paraId="04603F38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7B66053B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F573CF" w:rsidRPr="002911DE" w14:paraId="16925398" w14:textId="77777777" w:rsidTr="00552A58">
        <w:tc>
          <w:tcPr>
            <w:tcW w:w="275" w:type="pct"/>
          </w:tcPr>
          <w:p w14:paraId="1FFD04A3" w14:textId="2AC19C3B" w:rsidR="00F573CF" w:rsidRPr="000B3F1C" w:rsidRDefault="00F573CF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8A79DC2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Ypatingojo statinio statybos vadovas</w:t>
            </w:r>
          </w:p>
        </w:tc>
        <w:tc>
          <w:tcPr>
            <w:tcW w:w="1589" w:type="pct"/>
          </w:tcPr>
          <w:p w14:paraId="615BEC53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E86059E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F573CF" w:rsidRPr="002911DE" w14:paraId="295BFD05" w14:textId="77777777" w:rsidTr="00552A58">
        <w:trPr>
          <w:trHeight w:val="70"/>
        </w:trPr>
        <w:tc>
          <w:tcPr>
            <w:tcW w:w="275" w:type="pct"/>
          </w:tcPr>
          <w:p w14:paraId="069DB5DB" w14:textId="60935C26" w:rsidR="00F573CF" w:rsidRPr="000B3F1C" w:rsidRDefault="00F573CF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B56388C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65C43038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27ABAC6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573CF" w:rsidRPr="002911DE" w14:paraId="7F5D54C8" w14:textId="77777777" w:rsidTr="00552A58">
        <w:tc>
          <w:tcPr>
            <w:tcW w:w="275" w:type="pct"/>
          </w:tcPr>
          <w:p w14:paraId="49068068" w14:textId="1042FA0B" w:rsidR="00F573CF" w:rsidRPr="000B3F1C" w:rsidRDefault="00F573CF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1978FC96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517EC20F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6E7A2CD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F573CF" w:rsidRPr="002911DE" w14:paraId="035BAA31" w14:textId="77777777" w:rsidTr="00552A58">
        <w:tc>
          <w:tcPr>
            <w:tcW w:w="275" w:type="pct"/>
          </w:tcPr>
          <w:p w14:paraId="3A8A7358" w14:textId="747F4279" w:rsidR="00F573CF" w:rsidRPr="000B3F1C" w:rsidRDefault="00F573CF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C77C604" w14:textId="0CC9237E" w:rsidR="00F573CF" w:rsidRPr="004509D4" w:rsidRDefault="000B3F1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0B3F1C">
              <w:rPr>
                <w:rFonts w:ascii="Trebuchet MS" w:hAnsi="Trebuchet MS" w:cs="Tahoma"/>
                <w:sz w:val="20"/>
                <w:szCs w:val="20"/>
              </w:rPr>
              <w:t>Ypatingo statinio specialiųjų darbų vadovas (Elektrotechnikos darbai (Elektros energijos tiekimo ir skirstymo įrenginių montavimas)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89" w:type="pct"/>
          </w:tcPr>
          <w:p w14:paraId="49F4797E" w14:textId="77777777" w:rsidR="00F573CF" w:rsidRPr="002911DE" w:rsidRDefault="00F573CF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2E5C24C" w14:textId="77777777" w:rsidR="00F573CF" w:rsidRPr="002911DE" w:rsidRDefault="00F573CF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F573CF" w:rsidRPr="002911DE" w14:paraId="532B27EB" w14:textId="77777777" w:rsidTr="00552A58">
        <w:tc>
          <w:tcPr>
            <w:tcW w:w="275" w:type="pct"/>
          </w:tcPr>
          <w:p w14:paraId="5E3B8723" w14:textId="3B7E0063" w:rsidR="00F573CF" w:rsidRPr="000B3F1C" w:rsidRDefault="00F573CF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528" w:type="pct"/>
          </w:tcPr>
          <w:p w14:paraId="2CBC2774" w14:textId="6F85E4B2" w:rsidR="00F573CF" w:rsidRPr="004509D4" w:rsidRDefault="000B3F1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0B3F1C">
              <w:rPr>
                <w:rFonts w:ascii="Trebuchet MS" w:hAnsi="Trebuchet MS" w:cs="Tahoma"/>
                <w:sz w:val="20"/>
                <w:szCs w:val="20"/>
              </w:rPr>
              <w:t>Ypatingo statinio specialiųjų darbų vadovas (Procesų val</w:t>
            </w:r>
            <w:r w:rsidR="002E2A06">
              <w:rPr>
                <w:rFonts w:ascii="Trebuchet MS" w:hAnsi="Trebuchet MS" w:cs="Tahoma"/>
                <w:sz w:val="20"/>
                <w:szCs w:val="20"/>
              </w:rPr>
              <w:t>d</w:t>
            </w:r>
            <w:r w:rsidRPr="000B3F1C">
              <w:rPr>
                <w:rFonts w:ascii="Trebuchet MS" w:hAnsi="Trebuchet MS" w:cs="Tahoma"/>
                <w:sz w:val="20"/>
                <w:szCs w:val="20"/>
              </w:rPr>
              <w:t>ymo ir automatizavimo sistemų įrengimas)</w:t>
            </w:r>
          </w:p>
        </w:tc>
        <w:tc>
          <w:tcPr>
            <w:tcW w:w="1589" w:type="pct"/>
          </w:tcPr>
          <w:p w14:paraId="49424988" w14:textId="77777777" w:rsidR="00F573CF" w:rsidRPr="002911DE" w:rsidRDefault="00F573CF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F0BCFAF" w14:textId="77777777" w:rsidR="00F573CF" w:rsidRPr="002911DE" w:rsidRDefault="00F573CF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0B3F1C" w:rsidRPr="002E2A06" w14:paraId="2FF37C1E" w14:textId="77777777" w:rsidTr="00552A58">
        <w:tc>
          <w:tcPr>
            <w:tcW w:w="275" w:type="pct"/>
          </w:tcPr>
          <w:p w14:paraId="2DC39CC7" w14:textId="77777777" w:rsidR="000B3F1C" w:rsidRPr="002E2A06" w:rsidRDefault="000B3F1C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462494C" w14:textId="7AF92712" w:rsidR="000B3F1C" w:rsidRPr="002E2A06" w:rsidRDefault="000B3F1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2E2A06">
              <w:rPr>
                <w:rFonts w:ascii="Trebuchet MS" w:hAnsi="Trebuchet MS" w:cs="Tahoma"/>
                <w:sz w:val="20"/>
                <w:szCs w:val="20"/>
              </w:rPr>
              <w:t>Ypatingo statinio specialiųjų darbų vadovas (Statinio nuotolinio ryšio (telekomunikacijų) inžinerinių sistemų įrengimas)</w:t>
            </w:r>
          </w:p>
        </w:tc>
        <w:tc>
          <w:tcPr>
            <w:tcW w:w="1589" w:type="pct"/>
          </w:tcPr>
          <w:p w14:paraId="09A2BBA2" w14:textId="77777777" w:rsidR="000B3F1C" w:rsidRPr="002E2A06" w:rsidRDefault="000B3F1C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304F338" w14:textId="77777777" w:rsidR="000B3F1C" w:rsidRPr="002E2A06" w:rsidRDefault="000B3F1C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0B3F1C" w:rsidRPr="002911DE" w14:paraId="1B0B5A60" w14:textId="77777777" w:rsidTr="00552A58">
        <w:tc>
          <w:tcPr>
            <w:tcW w:w="275" w:type="pct"/>
          </w:tcPr>
          <w:p w14:paraId="67846854" w14:textId="77777777" w:rsidR="000B3F1C" w:rsidRPr="000B3F1C" w:rsidRDefault="000B3F1C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528" w:type="pct"/>
          </w:tcPr>
          <w:p w14:paraId="5DA35161" w14:textId="413ED187" w:rsidR="000B3F1C" w:rsidRPr="000B3F1C" w:rsidRDefault="000B3F1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0B3F1C">
              <w:rPr>
                <w:rFonts w:ascii="Trebuchet MS" w:hAnsi="Trebuchet MS" w:cs="Tahoma"/>
                <w:sz w:val="20"/>
                <w:szCs w:val="20"/>
              </w:rPr>
              <w:t>Ypatingo statinio specialiųjų darbų vadovas (Statinio apsauginės signalizacijos)</w:t>
            </w:r>
          </w:p>
        </w:tc>
        <w:tc>
          <w:tcPr>
            <w:tcW w:w="1589" w:type="pct"/>
          </w:tcPr>
          <w:p w14:paraId="5D75ED00" w14:textId="77777777" w:rsidR="000B3F1C" w:rsidRPr="002911DE" w:rsidRDefault="000B3F1C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011EF05" w14:textId="77777777" w:rsidR="000B3F1C" w:rsidRPr="002911DE" w:rsidRDefault="000B3F1C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0B3F1C" w:rsidRPr="002911DE" w14:paraId="02062D85" w14:textId="77777777" w:rsidTr="00552A58">
        <w:tc>
          <w:tcPr>
            <w:tcW w:w="275" w:type="pct"/>
          </w:tcPr>
          <w:p w14:paraId="1C53DDA6" w14:textId="77777777" w:rsidR="000B3F1C" w:rsidRPr="000B3F1C" w:rsidRDefault="000B3F1C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528" w:type="pct"/>
          </w:tcPr>
          <w:p w14:paraId="586AD79C" w14:textId="7F6CF6C1" w:rsidR="000B3F1C" w:rsidRPr="000B3F1C" w:rsidRDefault="000B3F1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0B3F1C">
              <w:rPr>
                <w:rFonts w:ascii="Trebuchet MS" w:hAnsi="Trebuchet MS" w:cs="Tahoma"/>
                <w:sz w:val="20"/>
                <w:szCs w:val="20"/>
              </w:rPr>
              <w:t>Ypatingo statinio specialiųjų darbų vadovas (Statinio gaisrinės saugos inžinerinių sistemų įrengimas)</w:t>
            </w:r>
          </w:p>
        </w:tc>
        <w:tc>
          <w:tcPr>
            <w:tcW w:w="1589" w:type="pct"/>
          </w:tcPr>
          <w:p w14:paraId="15DE5F41" w14:textId="77777777" w:rsidR="000B3F1C" w:rsidRPr="002911DE" w:rsidRDefault="000B3F1C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EF90374" w14:textId="77777777" w:rsidR="000B3F1C" w:rsidRPr="002911DE" w:rsidRDefault="000B3F1C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0B3F1C" w:rsidRPr="002911DE" w14:paraId="0FE66738" w14:textId="77777777" w:rsidTr="00552A58">
        <w:tc>
          <w:tcPr>
            <w:tcW w:w="275" w:type="pct"/>
          </w:tcPr>
          <w:p w14:paraId="18445FEA" w14:textId="77777777" w:rsidR="000B3F1C" w:rsidRPr="000B3F1C" w:rsidRDefault="000B3F1C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528" w:type="pct"/>
          </w:tcPr>
          <w:p w14:paraId="12205593" w14:textId="05043099" w:rsidR="000B3F1C" w:rsidRPr="000B3F1C" w:rsidRDefault="000B3F1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...</w:t>
            </w:r>
          </w:p>
        </w:tc>
        <w:tc>
          <w:tcPr>
            <w:tcW w:w="1589" w:type="pct"/>
          </w:tcPr>
          <w:p w14:paraId="7D7F9967" w14:textId="77777777" w:rsidR="000B3F1C" w:rsidRPr="002911DE" w:rsidRDefault="000B3F1C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232CFCAE" w14:textId="77777777" w:rsidR="000B3F1C" w:rsidRPr="002911DE" w:rsidRDefault="000B3F1C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39A736D1" w14:textId="487A90B4" w:rsidR="00F573CF" w:rsidRDefault="00F573CF" w:rsidP="00F573CF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hAnsi="Trebuchet MS"/>
          <w:sz w:val="20"/>
          <w:szCs w:val="20"/>
        </w:rPr>
        <w:t>*Sąrašas nėra baigti</w:t>
      </w:r>
      <w:r w:rsidR="00F96401">
        <w:rPr>
          <w:rFonts w:ascii="Trebuchet MS" w:hAnsi="Trebuchet MS"/>
          <w:sz w:val="20"/>
          <w:szCs w:val="20"/>
        </w:rPr>
        <w:t>ni</w:t>
      </w:r>
      <w:r>
        <w:rPr>
          <w:rFonts w:ascii="Trebuchet MS" w:hAnsi="Trebuchet MS"/>
          <w:sz w:val="20"/>
          <w:szCs w:val="20"/>
        </w:rPr>
        <w:t>s.</w:t>
      </w:r>
    </w:p>
    <w:p w14:paraId="5EEEBE99" w14:textId="127229C8" w:rsidR="00F573CF" w:rsidRPr="00E31023" w:rsidRDefault="00F573CF" w:rsidP="00F573CF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**Kiekvienoje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72A69DE1" w14:textId="77777777" w:rsidR="00F573CF" w:rsidRPr="00E13A7A" w:rsidRDefault="00F573CF" w:rsidP="00B65315">
      <w:pPr>
        <w:jc w:val="both"/>
      </w:pPr>
    </w:p>
    <w:p w14:paraId="02747788" w14:textId="4436C25F" w:rsidR="002D737B" w:rsidRPr="002D737B" w:rsidRDefault="002D737B" w:rsidP="00B65315">
      <w:pPr>
        <w:jc w:val="center"/>
      </w:pPr>
      <w:r w:rsidRPr="002D737B">
        <w:t>__________________________________________________</w:t>
      </w:r>
    </w:p>
    <w:p w14:paraId="491A4E88" w14:textId="27A18EE4" w:rsidR="002D737B" w:rsidRPr="002D737B" w:rsidRDefault="002D737B" w:rsidP="00B65315">
      <w:pPr>
        <w:jc w:val="center"/>
        <w:rPr>
          <w:vertAlign w:val="superscript"/>
        </w:rPr>
      </w:pPr>
      <w:r w:rsidRPr="002D737B">
        <w:t>(</w:t>
      </w:r>
      <w:r w:rsidR="001F2E52">
        <w:t>Rangovo</w:t>
      </w:r>
      <w:r w:rsidRPr="002D737B">
        <w:t xml:space="preserve"> vardas, pavardė, parašas)</w:t>
      </w:r>
    </w:p>
    <w:p w14:paraId="7330243A" w14:textId="77777777" w:rsidR="00000000" w:rsidRDefault="00000000"/>
    <w:sectPr w:rsidR="00AF2D8E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A0D2" w14:textId="77777777" w:rsidR="00CB060E" w:rsidRDefault="00CB060E" w:rsidP="00053264">
      <w:pPr>
        <w:spacing w:after="0" w:line="240" w:lineRule="auto"/>
      </w:pPr>
      <w:r>
        <w:separator/>
      </w:r>
    </w:p>
  </w:endnote>
  <w:endnote w:type="continuationSeparator" w:id="0">
    <w:p w14:paraId="20597E88" w14:textId="77777777" w:rsidR="00CB060E" w:rsidRDefault="00CB060E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DC8A" w14:textId="77777777" w:rsidR="00CB060E" w:rsidRDefault="00CB060E" w:rsidP="00053264">
      <w:pPr>
        <w:spacing w:after="0" w:line="240" w:lineRule="auto"/>
      </w:pPr>
      <w:r>
        <w:separator/>
      </w:r>
    </w:p>
  </w:footnote>
  <w:footnote w:type="continuationSeparator" w:id="0">
    <w:p w14:paraId="6E3CE212" w14:textId="77777777" w:rsidR="00CB060E" w:rsidRDefault="00CB060E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001F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60074F"/>
    <w:multiLevelType w:val="hybridMultilevel"/>
    <w:tmpl w:val="26DC2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0564">
    <w:abstractNumId w:val="1"/>
  </w:num>
  <w:num w:numId="2" w16cid:durableId="42141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B3F1C"/>
    <w:rsid w:val="000D39BF"/>
    <w:rsid w:val="00146B46"/>
    <w:rsid w:val="00161629"/>
    <w:rsid w:val="001F2E52"/>
    <w:rsid w:val="002A1C34"/>
    <w:rsid w:val="002D737B"/>
    <w:rsid w:val="002E2A06"/>
    <w:rsid w:val="003378F6"/>
    <w:rsid w:val="0039317B"/>
    <w:rsid w:val="003C77A1"/>
    <w:rsid w:val="003D391B"/>
    <w:rsid w:val="003E1FAF"/>
    <w:rsid w:val="003E7EC7"/>
    <w:rsid w:val="004756F0"/>
    <w:rsid w:val="0049643B"/>
    <w:rsid w:val="005865A1"/>
    <w:rsid w:val="0069404E"/>
    <w:rsid w:val="006C504B"/>
    <w:rsid w:val="007038B4"/>
    <w:rsid w:val="0074237E"/>
    <w:rsid w:val="00835C68"/>
    <w:rsid w:val="009819B6"/>
    <w:rsid w:val="00A973B8"/>
    <w:rsid w:val="00B65315"/>
    <w:rsid w:val="00C376D1"/>
    <w:rsid w:val="00CB060E"/>
    <w:rsid w:val="00CB1D0C"/>
    <w:rsid w:val="00CE2A6F"/>
    <w:rsid w:val="00D2386B"/>
    <w:rsid w:val="00D96F16"/>
    <w:rsid w:val="00DB7578"/>
    <w:rsid w:val="00DD276E"/>
    <w:rsid w:val="00E06140"/>
    <w:rsid w:val="00E06C96"/>
    <w:rsid w:val="00E13A7A"/>
    <w:rsid w:val="00EA7DE6"/>
    <w:rsid w:val="00F56120"/>
    <w:rsid w:val="00F573CF"/>
    <w:rsid w:val="00F9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0B3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194267390514DA42C559875C91CD2" ma:contentTypeVersion="4" ma:contentTypeDescription="Create a new document." ma:contentTypeScope="" ma:versionID="2ac1f29686b98208fce0d948cd27b6ad">
  <xsd:schema xmlns:xsd="http://www.w3.org/2001/XMLSchema" xmlns:xs="http://www.w3.org/2001/XMLSchema" xmlns:p="http://schemas.microsoft.com/office/2006/metadata/properties" xmlns:ns2="95e0a06d-01cd-4cae-b028-c4fd4c9224f9" targetNamespace="http://schemas.microsoft.com/office/2006/metadata/properties" ma:root="true" ma:fieldsID="25cb14e1dab8927a43243bd89cc82b03" ns2:_="">
    <xsd:import namespace="95e0a06d-01cd-4cae-b028-c4fd4c922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a06d-01cd-4cae-b028-c4fd4c922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51E9A-319E-47E1-9684-9F82D1D1D1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54C6FB-2021-4D6F-A419-CA1B87A1BCF1}"/>
</file>

<file path=customXml/itemProps3.xml><?xml version="1.0" encoding="utf-8"?>
<ds:datastoreItem xmlns:ds="http://schemas.openxmlformats.org/officeDocument/2006/customXml" ds:itemID="{B5520A35-B455-4DA8-9DF6-3ED97B07B380}"/>
</file>

<file path=customXml/itemProps4.xml><?xml version="1.0" encoding="utf-8"?>
<ds:datastoreItem xmlns:ds="http://schemas.openxmlformats.org/officeDocument/2006/customXml" ds:itemID="{3A42EF36-41CD-485E-AC8E-15B39E713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Matas Gvazdaitis</cp:lastModifiedBy>
  <cp:revision>6</cp:revision>
  <dcterms:created xsi:type="dcterms:W3CDTF">2021-04-13T10:48:00Z</dcterms:created>
  <dcterms:modified xsi:type="dcterms:W3CDTF">2024-12-30T09:30:00Z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2024-12-30T09:30:52Z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f3e72e5e-03cc-48a4-a17f-444206cb981f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0x010100D82194267390514DA42C559875C91CD2</vt:lpwstr>
  </property>
</Properties>
</file>