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EFD72" w14:textId="01E56922" w:rsidR="007529C5" w:rsidRPr="007529C5" w:rsidRDefault="002F2DE8" w:rsidP="007529C5">
      <w:pPr>
        <w:ind w:right="140"/>
        <w:jc w:val="right"/>
        <w:rPr>
          <w:rFonts w:ascii="Times New Roman" w:hAnsi="Times New Roman" w:cs="Times New Roman"/>
        </w:rPr>
      </w:pPr>
      <w:r>
        <w:rPr>
          <w:rFonts w:ascii="Times New Roman" w:hAnsi="Times New Roman" w:cs="Times New Roman"/>
        </w:rPr>
        <w:t>TSD-</w:t>
      </w:r>
      <w:r w:rsidR="003E0276" w:rsidRPr="003E0276">
        <w:rPr>
          <w:rFonts w:ascii="Times New Roman" w:hAnsi="Times New Roman" w:cs="Times New Roman"/>
        </w:rPr>
        <w:t>1034</w:t>
      </w:r>
      <w:r>
        <w:rPr>
          <w:rFonts w:ascii="Times New Roman" w:hAnsi="Times New Roman" w:cs="Times New Roman"/>
        </w:rPr>
        <w:t>, VPP-2614</w:t>
      </w:r>
    </w:p>
    <w:p w14:paraId="67ADE164" w14:textId="77777777" w:rsidR="007529C5" w:rsidRDefault="007529C5" w:rsidP="00A747D5">
      <w:pPr>
        <w:jc w:val="center"/>
        <w:rPr>
          <w:rFonts w:ascii="Times New Roman" w:hAnsi="Times New Roman" w:cs="Times New Roman"/>
          <w:b/>
        </w:rPr>
      </w:pPr>
    </w:p>
    <w:p w14:paraId="14ACB783" w14:textId="77777777" w:rsidR="00A747D5" w:rsidRPr="00EE7579" w:rsidRDefault="00A747D5" w:rsidP="00A747D5">
      <w:pPr>
        <w:jc w:val="center"/>
        <w:rPr>
          <w:rFonts w:ascii="Times New Roman" w:hAnsi="Times New Roman" w:cs="Times New Roman"/>
          <w:b/>
        </w:rPr>
      </w:pPr>
      <w:r w:rsidRPr="00EE7579">
        <w:rPr>
          <w:rFonts w:ascii="Times New Roman" w:hAnsi="Times New Roman" w:cs="Times New Roman"/>
          <w:b/>
        </w:rPr>
        <w:t xml:space="preserve">Įrangos komplekto </w:t>
      </w:r>
      <w:r w:rsidRPr="002F2DE8">
        <w:rPr>
          <w:rFonts w:ascii="Times New Roman" w:hAnsi="Times New Roman" w:cs="Times New Roman"/>
          <w:b/>
        </w:rPr>
        <w:t>citogen</w:t>
      </w:r>
      <w:r w:rsidR="007529C5" w:rsidRPr="002F2DE8">
        <w:rPr>
          <w:rFonts w:ascii="Times New Roman" w:hAnsi="Times New Roman" w:cs="Times New Roman"/>
          <w:b/>
        </w:rPr>
        <w:t>eti</w:t>
      </w:r>
      <w:r w:rsidRPr="002F2DE8">
        <w:rPr>
          <w:rFonts w:ascii="Times New Roman" w:hAnsi="Times New Roman" w:cs="Times New Roman"/>
          <w:b/>
        </w:rPr>
        <w:t>n</w:t>
      </w:r>
      <w:r w:rsidR="007529C5" w:rsidRPr="002F2DE8">
        <w:rPr>
          <w:rFonts w:ascii="Times New Roman" w:hAnsi="Times New Roman" w:cs="Times New Roman"/>
          <w:b/>
        </w:rPr>
        <w:t xml:space="preserve">ei </w:t>
      </w:r>
      <w:r w:rsidRPr="002F2DE8">
        <w:rPr>
          <w:rFonts w:ascii="Times New Roman" w:hAnsi="Times New Roman" w:cs="Times New Roman"/>
          <w:b/>
        </w:rPr>
        <w:t xml:space="preserve">analizei </w:t>
      </w:r>
      <w:r w:rsidRPr="00EE7579">
        <w:rPr>
          <w:rFonts w:ascii="Times New Roman" w:hAnsi="Times New Roman" w:cs="Times New Roman"/>
          <w:b/>
        </w:rPr>
        <w:t>techninė specifikacija</w:t>
      </w:r>
      <w:r w:rsidR="008D1786">
        <w:rPr>
          <w:rFonts w:ascii="Times New Roman" w:hAnsi="Times New Roman" w:cs="Times New Roman"/>
          <w:b/>
        </w:rPr>
        <w:t xml:space="preserve"> (kiekis – 1 komplektas</w:t>
      </w:r>
      <w:r w:rsidR="007529C5">
        <w:rPr>
          <w:rFonts w:ascii="Times New Roman" w:hAnsi="Times New Roman" w:cs="Times New Roman"/>
          <w:b/>
        </w:rPr>
        <w:t>)</w:t>
      </w:r>
    </w:p>
    <w:tbl>
      <w:tblPr>
        <w:tblStyle w:val="TableGrid"/>
        <w:tblW w:w="0" w:type="auto"/>
        <w:tblLook w:val="04A0" w:firstRow="1" w:lastRow="0" w:firstColumn="1" w:lastColumn="0" w:noHBand="0" w:noVBand="1"/>
      </w:tblPr>
      <w:tblGrid>
        <w:gridCol w:w="562"/>
        <w:gridCol w:w="1985"/>
        <w:gridCol w:w="3685"/>
        <w:gridCol w:w="3396"/>
      </w:tblGrid>
      <w:tr w:rsidR="00A747D5" w:rsidRPr="00EE7579" w14:paraId="592A8970" w14:textId="77777777" w:rsidTr="00105C75">
        <w:tc>
          <w:tcPr>
            <w:tcW w:w="562" w:type="dxa"/>
            <w:vAlign w:val="center"/>
          </w:tcPr>
          <w:p w14:paraId="4108CB92" w14:textId="77777777" w:rsidR="00A747D5" w:rsidRPr="00EE7579" w:rsidRDefault="00A747D5" w:rsidP="008B158D">
            <w:pPr>
              <w:jc w:val="center"/>
              <w:rPr>
                <w:rFonts w:ascii="Times New Roman" w:hAnsi="Times New Roman" w:cs="Times New Roman"/>
                <w:b/>
              </w:rPr>
            </w:pPr>
            <w:r w:rsidRPr="00EE7579">
              <w:rPr>
                <w:rFonts w:ascii="Times New Roman" w:hAnsi="Times New Roman" w:cs="Times New Roman"/>
                <w:b/>
              </w:rPr>
              <w:t>Eil. Nr.</w:t>
            </w:r>
          </w:p>
        </w:tc>
        <w:tc>
          <w:tcPr>
            <w:tcW w:w="1985" w:type="dxa"/>
            <w:vAlign w:val="center"/>
          </w:tcPr>
          <w:p w14:paraId="0976759C" w14:textId="77777777" w:rsidR="00A747D5" w:rsidRPr="00EE7579" w:rsidRDefault="00A747D5" w:rsidP="008B158D">
            <w:pPr>
              <w:jc w:val="center"/>
              <w:rPr>
                <w:rFonts w:ascii="Times New Roman" w:hAnsi="Times New Roman" w:cs="Times New Roman"/>
                <w:b/>
              </w:rPr>
            </w:pPr>
            <w:r w:rsidRPr="00EE7579">
              <w:rPr>
                <w:rFonts w:ascii="Times New Roman" w:hAnsi="Times New Roman" w:cs="Times New Roman"/>
                <w:b/>
              </w:rPr>
              <w:t>Parametras (specifikacija)</w:t>
            </w:r>
          </w:p>
        </w:tc>
        <w:tc>
          <w:tcPr>
            <w:tcW w:w="3685" w:type="dxa"/>
            <w:vAlign w:val="center"/>
          </w:tcPr>
          <w:p w14:paraId="208AA5C9" w14:textId="77777777" w:rsidR="00A747D5" w:rsidRPr="00EE7579" w:rsidRDefault="00A747D5" w:rsidP="008B158D">
            <w:pPr>
              <w:jc w:val="center"/>
              <w:rPr>
                <w:rFonts w:ascii="Times New Roman" w:hAnsi="Times New Roman" w:cs="Times New Roman"/>
                <w:b/>
              </w:rPr>
            </w:pPr>
            <w:r w:rsidRPr="00EE7579">
              <w:rPr>
                <w:rFonts w:ascii="Times New Roman" w:hAnsi="Times New Roman" w:cs="Times New Roman"/>
                <w:b/>
              </w:rPr>
              <w:t>Reikalaujamos parametrų reikšmės</w:t>
            </w:r>
          </w:p>
        </w:tc>
        <w:tc>
          <w:tcPr>
            <w:tcW w:w="3396" w:type="dxa"/>
            <w:vAlign w:val="center"/>
          </w:tcPr>
          <w:p w14:paraId="0206C7C5" w14:textId="77777777" w:rsidR="00A747D5" w:rsidRPr="00EE7579" w:rsidRDefault="00A747D5" w:rsidP="008B158D">
            <w:pPr>
              <w:jc w:val="center"/>
              <w:rPr>
                <w:rFonts w:ascii="Times New Roman" w:hAnsi="Times New Roman" w:cs="Times New Roman"/>
                <w:b/>
              </w:rPr>
            </w:pPr>
            <w:r w:rsidRPr="00EE7579">
              <w:rPr>
                <w:rFonts w:ascii="Times New Roman" w:hAnsi="Times New Roman" w:cs="Times New Roman"/>
                <w:b/>
              </w:rPr>
              <w:t>Siūlomos parametrų reikšmės</w:t>
            </w:r>
          </w:p>
        </w:tc>
      </w:tr>
      <w:tr w:rsidR="004F1369" w:rsidRPr="00B310C6" w14:paraId="7E742692" w14:textId="77777777" w:rsidTr="00105C75">
        <w:tc>
          <w:tcPr>
            <w:tcW w:w="562" w:type="dxa"/>
          </w:tcPr>
          <w:p w14:paraId="4FE7625C" w14:textId="77777777" w:rsidR="00A747D5" w:rsidRPr="00B310C6" w:rsidRDefault="00A747D5" w:rsidP="008B158D">
            <w:pPr>
              <w:rPr>
                <w:rFonts w:ascii="Times New Roman" w:hAnsi="Times New Roman" w:cs="Times New Roman"/>
                <w:noProof/>
              </w:rPr>
            </w:pPr>
            <w:r w:rsidRPr="00B310C6">
              <w:rPr>
                <w:rFonts w:ascii="Times New Roman" w:hAnsi="Times New Roman" w:cs="Times New Roman"/>
                <w:noProof/>
              </w:rPr>
              <w:t>1.</w:t>
            </w:r>
          </w:p>
        </w:tc>
        <w:tc>
          <w:tcPr>
            <w:tcW w:w="1985" w:type="dxa"/>
          </w:tcPr>
          <w:p w14:paraId="7AB537A3" w14:textId="5D197D9C" w:rsidR="00A747D5" w:rsidRPr="00B310C6" w:rsidRDefault="001D1941" w:rsidP="008B158D">
            <w:pPr>
              <w:rPr>
                <w:rFonts w:ascii="Times New Roman" w:hAnsi="Times New Roman" w:cs="Times New Roman"/>
                <w:noProof/>
              </w:rPr>
            </w:pPr>
            <w:r w:rsidRPr="00A7010B">
              <w:rPr>
                <w:rFonts w:ascii="Times New Roman" w:hAnsi="Times New Roman" w:cs="Times New Roman"/>
                <w:noProof/>
              </w:rPr>
              <w:t xml:space="preserve">Fluorescencinė </w:t>
            </w:r>
            <w:r w:rsidR="00C53C99">
              <w:rPr>
                <w:rFonts w:ascii="Times New Roman" w:hAnsi="Times New Roman" w:cs="Times New Roman"/>
                <w:noProof/>
              </w:rPr>
              <w:t>m</w:t>
            </w:r>
            <w:r w:rsidR="00A747D5" w:rsidRPr="00B310C6">
              <w:rPr>
                <w:rFonts w:ascii="Times New Roman" w:hAnsi="Times New Roman" w:cs="Times New Roman"/>
                <w:noProof/>
              </w:rPr>
              <w:t>ikroskopavimo sistema, skirta kariotipavimui bei FISH analizei:</w:t>
            </w:r>
          </w:p>
        </w:tc>
        <w:tc>
          <w:tcPr>
            <w:tcW w:w="3685" w:type="dxa"/>
          </w:tcPr>
          <w:p w14:paraId="15246EB7" w14:textId="77777777" w:rsidR="00A747D5" w:rsidRPr="00B310C6" w:rsidRDefault="00A747D5" w:rsidP="008B158D">
            <w:pPr>
              <w:rPr>
                <w:rFonts w:ascii="Times New Roman" w:hAnsi="Times New Roman" w:cs="Times New Roman"/>
                <w:noProof/>
              </w:rPr>
            </w:pPr>
          </w:p>
        </w:tc>
        <w:tc>
          <w:tcPr>
            <w:tcW w:w="3396" w:type="dxa"/>
          </w:tcPr>
          <w:p w14:paraId="31B817C1" w14:textId="77777777" w:rsidR="00A747D5" w:rsidRPr="00B310C6" w:rsidRDefault="00A747D5" w:rsidP="008B158D">
            <w:pPr>
              <w:rPr>
                <w:rFonts w:ascii="Times New Roman" w:hAnsi="Times New Roman" w:cs="Times New Roman"/>
                <w:noProof/>
              </w:rPr>
            </w:pPr>
          </w:p>
        </w:tc>
      </w:tr>
      <w:tr w:rsidR="004F1369" w:rsidRPr="00B310C6" w14:paraId="2D14B32A" w14:textId="77777777" w:rsidTr="00105C75">
        <w:tc>
          <w:tcPr>
            <w:tcW w:w="562" w:type="dxa"/>
          </w:tcPr>
          <w:p w14:paraId="48F8989D" w14:textId="77777777" w:rsidR="00A747D5" w:rsidRPr="00B310C6" w:rsidRDefault="00A747D5" w:rsidP="008B158D">
            <w:pPr>
              <w:rPr>
                <w:rFonts w:ascii="Times New Roman" w:hAnsi="Times New Roman" w:cs="Times New Roman"/>
                <w:noProof/>
              </w:rPr>
            </w:pPr>
            <w:r w:rsidRPr="00B310C6">
              <w:rPr>
                <w:rFonts w:ascii="Times New Roman" w:hAnsi="Times New Roman" w:cs="Times New Roman"/>
                <w:noProof/>
              </w:rPr>
              <w:t>1.1.</w:t>
            </w:r>
          </w:p>
        </w:tc>
        <w:tc>
          <w:tcPr>
            <w:tcW w:w="1985" w:type="dxa"/>
          </w:tcPr>
          <w:p w14:paraId="04039655" w14:textId="77777777" w:rsidR="00A747D5" w:rsidRPr="00B310C6" w:rsidRDefault="00A747D5" w:rsidP="008B158D">
            <w:pPr>
              <w:rPr>
                <w:rFonts w:ascii="Times New Roman" w:hAnsi="Times New Roman" w:cs="Times New Roman"/>
                <w:noProof/>
              </w:rPr>
            </w:pPr>
            <w:r w:rsidRPr="00B310C6">
              <w:rPr>
                <w:rFonts w:ascii="Times New Roman" w:hAnsi="Times New Roman" w:cs="Times New Roman"/>
                <w:noProof/>
              </w:rPr>
              <w:t>Mikroskopas</w:t>
            </w:r>
          </w:p>
        </w:tc>
        <w:tc>
          <w:tcPr>
            <w:tcW w:w="3685" w:type="dxa"/>
          </w:tcPr>
          <w:p w14:paraId="18AADF72" w14:textId="0C51A95A" w:rsidR="00322A48" w:rsidRPr="00D719F7" w:rsidRDefault="00A747D5" w:rsidP="00322A48">
            <w:pPr>
              <w:pStyle w:val="ListParagraph"/>
              <w:numPr>
                <w:ilvl w:val="0"/>
                <w:numId w:val="1"/>
              </w:numPr>
              <w:ind w:left="454"/>
              <w:rPr>
                <w:rFonts w:ascii="Times New Roman" w:hAnsi="Times New Roman" w:cs="Times New Roman"/>
                <w:noProof/>
              </w:rPr>
            </w:pPr>
            <w:r w:rsidRPr="00A7010B">
              <w:rPr>
                <w:rFonts w:ascii="Times New Roman" w:hAnsi="Times New Roman" w:cs="Times New Roman"/>
                <w:noProof/>
              </w:rPr>
              <w:t xml:space="preserve">Mikroskopas </w:t>
            </w:r>
            <w:r w:rsidR="00C53C99" w:rsidRPr="00A7010B">
              <w:rPr>
                <w:rFonts w:ascii="Times New Roman" w:hAnsi="Times New Roman" w:cs="Times New Roman"/>
                <w:noProof/>
              </w:rPr>
              <w:t>šviesaus lauko ir fluorescencinis (</w:t>
            </w:r>
            <w:r w:rsidR="001E712F" w:rsidRPr="00A7010B">
              <w:rPr>
                <w:rFonts w:ascii="Times New Roman" w:hAnsi="Times New Roman" w:cs="Times New Roman"/>
                <w:noProof/>
              </w:rPr>
              <w:t xml:space="preserve">pritaikytas mikroskopavimui </w:t>
            </w:r>
            <w:r w:rsidR="001E712F" w:rsidRPr="00D719F7">
              <w:rPr>
                <w:rFonts w:ascii="Times New Roman" w:hAnsi="Times New Roman" w:cs="Times New Roman"/>
                <w:noProof/>
              </w:rPr>
              <w:t>naudojant tiek p</w:t>
            </w:r>
            <w:r w:rsidR="00C53C99" w:rsidRPr="00D719F7">
              <w:rPr>
                <w:rFonts w:ascii="Times New Roman" w:hAnsi="Times New Roman" w:cs="Times New Roman"/>
                <w:noProof/>
              </w:rPr>
              <w:t>raeinanči</w:t>
            </w:r>
            <w:r w:rsidR="001E712F" w:rsidRPr="00D719F7">
              <w:rPr>
                <w:rFonts w:ascii="Times New Roman" w:hAnsi="Times New Roman" w:cs="Times New Roman"/>
                <w:noProof/>
              </w:rPr>
              <w:t xml:space="preserve">ą, tiek </w:t>
            </w:r>
            <w:r w:rsidR="00C53C99" w:rsidRPr="00D719F7">
              <w:rPr>
                <w:rFonts w:ascii="Times New Roman" w:hAnsi="Times New Roman" w:cs="Times New Roman"/>
                <w:noProof/>
              </w:rPr>
              <w:t>atspindėt</w:t>
            </w:r>
            <w:r w:rsidR="001E712F" w:rsidRPr="00D719F7">
              <w:rPr>
                <w:rFonts w:ascii="Times New Roman" w:hAnsi="Times New Roman" w:cs="Times New Roman"/>
                <w:noProof/>
              </w:rPr>
              <w:t>ą</w:t>
            </w:r>
            <w:r w:rsidR="00C53C99" w:rsidRPr="00D719F7">
              <w:rPr>
                <w:rFonts w:ascii="Times New Roman" w:hAnsi="Times New Roman" w:cs="Times New Roman"/>
                <w:noProof/>
              </w:rPr>
              <w:t xml:space="preserve"> </w:t>
            </w:r>
            <w:r w:rsidR="001E712F" w:rsidRPr="00D719F7">
              <w:rPr>
                <w:rFonts w:ascii="Times New Roman" w:hAnsi="Times New Roman" w:cs="Times New Roman"/>
                <w:noProof/>
              </w:rPr>
              <w:t>šviesą),</w:t>
            </w:r>
            <w:r w:rsidR="00C53C99" w:rsidRPr="00D719F7">
              <w:rPr>
                <w:rFonts w:ascii="Times New Roman" w:hAnsi="Times New Roman" w:cs="Times New Roman"/>
                <w:noProof/>
              </w:rPr>
              <w:t xml:space="preserve"> </w:t>
            </w:r>
            <w:r w:rsidRPr="00D719F7">
              <w:rPr>
                <w:rFonts w:ascii="Times New Roman" w:hAnsi="Times New Roman" w:cs="Times New Roman"/>
                <w:noProof/>
              </w:rPr>
              <w:t xml:space="preserve">su </w:t>
            </w:r>
            <w:r w:rsidR="001E712F" w:rsidRPr="00D719F7">
              <w:rPr>
                <w:rFonts w:ascii="Times New Roman" w:hAnsi="Times New Roman" w:cs="Times New Roman"/>
                <w:noProof/>
              </w:rPr>
              <w:t>ne mažesnės kaip 1360 x 1024 pikselių</w:t>
            </w:r>
            <w:r w:rsidR="00A40707" w:rsidRPr="00D719F7">
              <w:rPr>
                <w:rFonts w:ascii="Times New Roman" w:hAnsi="Times New Roman" w:cs="Times New Roman"/>
                <w:noProof/>
              </w:rPr>
              <w:t xml:space="preserve"> (pikselio dydis – ne daugiau kaip 6,45 x 6,45 µm)</w:t>
            </w:r>
            <w:r w:rsidR="00322A48" w:rsidRPr="00D719F7">
              <w:rPr>
                <w:rFonts w:ascii="Times New Roman" w:hAnsi="Times New Roman" w:cs="Times New Roman"/>
                <w:noProof/>
              </w:rPr>
              <w:t xml:space="preserve"> skiriamosios gebos kamera mikroskopavimo vaizdų skaitmenizavimui</w:t>
            </w:r>
            <w:r w:rsidRPr="00D719F7">
              <w:rPr>
                <w:rFonts w:ascii="Times New Roman" w:hAnsi="Times New Roman" w:cs="Times New Roman"/>
                <w:noProof/>
              </w:rPr>
              <w:t>.</w:t>
            </w:r>
          </w:p>
          <w:p w14:paraId="6E4AE477" w14:textId="77777777" w:rsidR="00322A48" w:rsidRPr="00D719F7" w:rsidRDefault="00322A48" w:rsidP="008B158D">
            <w:pPr>
              <w:pStyle w:val="ListParagraph"/>
              <w:numPr>
                <w:ilvl w:val="0"/>
                <w:numId w:val="1"/>
              </w:numPr>
              <w:ind w:left="454"/>
              <w:rPr>
                <w:rFonts w:ascii="Times New Roman" w:hAnsi="Times New Roman" w:cs="Times New Roman"/>
                <w:noProof/>
              </w:rPr>
            </w:pPr>
            <w:r w:rsidRPr="00D719F7">
              <w:rPr>
                <w:rFonts w:ascii="Times New Roman" w:hAnsi="Times New Roman" w:cs="Times New Roman"/>
                <w:noProof/>
              </w:rPr>
              <w:t xml:space="preserve">Ne mažiau </w:t>
            </w:r>
            <w:r w:rsidR="00E269BA" w:rsidRPr="00D719F7">
              <w:rPr>
                <w:rFonts w:ascii="Times New Roman" w:hAnsi="Times New Roman" w:cs="Times New Roman"/>
                <w:noProof/>
              </w:rPr>
              <w:t xml:space="preserve">kaip </w:t>
            </w:r>
            <w:r w:rsidRPr="00D719F7">
              <w:rPr>
                <w:rFonts w:ascii="Times New Roman" w:hAnsi="Times New Roman" w:cs="Times New Roman"/>
                <w:noProof/>
              </w:rPr>
              <w:t>6</w:t>
            </w:r>
            <w:r w:rsidR="00A747D5" w:rsidRPr="00D719F7">
              <w:rPr>
                <w:rFonts w:ascii="Times New Roman" w:hAnsi="Times New Roman" w:cs="Times New Roman"/>
                <w:noProof/>
              </w:rPr>
              <w:t xml:space="preserve"> vietų objektyvų karuselė.</w:t>
            </w:r>
          </w:p>
          <w:p w14:paraId="4A2B9115" w14:textId="4BCC8794" w:rsidR="00B0126E" w:rsidRPr="00D719F7" w:rsidRDefault="00E269BA" w:rsidP="008B158D">
            <w:pPr>
              <w:pStyle w:val="ListParagraph"/>
              <w:numPr>
                <w:ilvl w:val="0"/>
                <w:numId w:val="1"/>
              </w:numPr>
              <w:ind w:left="454"/>
              <w:rPr>
                <w:rFonts w:ascii="Times New Roman" w:hAnsi="Times New Roman" w:cs="Times New Roman"/>
                <w:noProof/>
              </w:rPr>
            </w:pPr>
            <w:r w:rsidRPr="00D719F7">
              <w:rPr>
                <w:rFonts w:ascii="Times New Roman" w:hAnsi="Times New Roman" w:cs="Times New Roman"/>
                <w:noProof/>
              </w:rPr>
              <w:t>K</w:t>
            </w:r>
            <w:r w:rsidR="00A747D5" w:rsidRPr="00D719F7">
              <w:rPr>
                <w:rFonts w:ascii="Times New Roman" w:hAnsi="Times New Roman" w:cs="Times New Roman"/>
                <w:noProof/>
              </w:rPr>
              <w:t>ondensorius</w:t>
            </w:r>
            <w:r w:rsidR="007B096F" w:rsidRPr="00D719F7">
              <w:rPr>
                <w:rFonts w:ascii="Times New Roman" w:hAnsi="Times New Roman" w:cs="Times New Roman"/>
                <w:noProof/>
              </w:rPr>
              <w:t>, kurio skaitinė apertūra ne mažiau kaip 0,8</w:t>
            </w:r>
            <w:r w:rsidR="00A747D5" w:rsidRPr="00D719F7">
              <w:rPr>
                <w:rFonts w:ascii="Times New Roman" w:hAnsi="Times New Roman" w:cs="Times New Roman"/>
                <w:noProof/>
              </w:rPr>
              <w:t>.</w:t>
            </w:r>
          </w:p>
          <w:p w14:paraId="0469A32E" w14:textId="77777777" w:rsidR="00B0126E" w:rsidRPr="00D719F7" w:rsidRDefault="00A747D5" w:rsidP="008B158D">
            <w:pPr>
              <w:pStyle w:val="ListParagraph"/>
              <w:numPr>
                <w:ilvl w:val="0"/>
                <w:numId w:val="1"/>
              </w:numPr>
              <w:ind w:left="454"/>
              <w:rPr>
                <w:rFonts w:ascii="Times New Roman" w:hAnsi="Times New Roman" w:cs="Times New Roman"/>
                <w:noProof/>
              </w:rPr>
            </w:pPr>
            <w:r w:rsidRPr="00D719F7">
              <w:rPr>
                <w:rFonts w:ascii="Times New Roman" w:hAnsi="Times New Roman" w:cs="Times New Roman"/>
                <w:noProof/>
              </w:rPr>
              <w:t xml:space="preserve">2 okuliariai, kurių </w:t>
            </w:r>
            <w:r w:rsidR="00B0126E" w:rsidRPr="00D719F7">
              <w:rPr>
                <w:rFonts w:ascii="Times New Roman" w:hAnsi="Times New Roman" w:cs="Times New Roman"/>
                <w:noProof/>
              </w:rPr>
              <w:t>matymo laukas ne mažesnis kaip 22</w:t>
            </w:r>
            <w:r w:rsidRPr="00D719F7">
              <w:rPr>
                <w:rFonts w:ascii="Times New Roman" w:hAnsi="Times New Roman" w:cs="Times New Roman"/>
                <w:noProof/>
              </w:rPr>
              <w:t xml:space="preserve"> mm.</w:t>
            </w:r>
          </w:p>
          <w:p w14:paraId="63A5D94D" w14:textId="4ECDC6CA" w:rsidR="00B0126E" w:rsidRPr="00D719F7" w:rsidRDefault="007B096F" w:rsidP="008B158D">
            <w:pPr>
              <w:pStyle w:val="ListParagraph"/>
              <w:numPr>
                <w:ilvl w:val="0"/>
                <w:numId w:val="1"/>
              </w:numPr>
              <w:ind w:left="454"/>
              <w:rPr>
                <w:rFonts w:ascii="Times New Roman" w:hAnsi="Times New Roman" w:cs="Times New Roman"/>
                <w:noProof/>
              </w:rPr>
            </w:pPr>
            <w:r w:rsidRPr="00D719F7">
              <w:rPr>
                <w:rFonts w:ascii="Times New Roman" w:hAnsi="Times New Roman" w:cs="Times New Roman"/>
                <w:noProof/>
              </w:rPr>
              <w:t>Šviesos šaltiniai apšvietimui p</w:t>
            </w:r>
            <w:r w:rsidR="00E36CE0" w:rsidRPr="00D719F7">
              <w:rPr>
                <w:rFonts w:ascii="Times New Roman" w:hAnsi="Times New Roman" w:cs="Times New Roman"/>
                <w:noProof/>
              </w:rPr>
              <w:t>raeinanči</w:t>
            </w:r>
            <w:r w:rsidRPr="00D719F7">
              <w:rPr>
                <w:rFonts w:ascii="Times New Roman" w:hAnsi="Times New Roman" w:cs="Times New Roman"/>
                <w:noProof/>
              </w:rPr>
              <w:t>a šviesa ir atspindėta šviesa</w:t>
            </w:r>
            <w:r w:rsidR="00A747D5" w:rsidRPr="00D719F7">
              <w:rPr>
                <w:rFonts w:ascii="Times New Roman" w:hAnsi="Times New Roman" w:cs="Times New Roman"/>
                <w:noProof/>
              </w:rPr>
              <w:t>.</w:t>
            </w:r>
          </w:p>
          <w:p w14:paraId="6C8E44A6" w14:textId="77777777" w:rsidR="00A747D5" w:rsidRPr="00D719F7" w:rsidRDefault="00A747D5" w:rsidP="008B158D">
            <w:pPr>
              <w:pStyle w:val="ListParagraph"/>
              <w:numPr>
                <w:ilvl w:val="0"/>
                <w:numId w:val="1"/>
              </w:numPr>
              <w:ind w:left="454"/>
              <w:rPr>
                <w:rFonts w:ascii="Times New Roman" w:hAnsi="Times New Roman" w:cs="Times New Roman"/>
                <w:noProof/>
              </w:rPr>
            </w:pPr>
            <w:r w:rsidRPr="00D719F7">
              <w:rPr>
                <w:rFonts w:ascii="Times New Roman" w:hAnsi="Times New Roman" w:cs="Times New Roman"/>
                <w:noProof/>
              </w:rPr>
              <w:t xml:space="preserve">Objektyvai: </w:t>
            </w:r>
          </w:p>
          <w:p w14:paraId="28EC80CD" w14:textId="77777777" w:rsidR="00023683" w:rsidRPr="00D719F7" w:rsidRDefault="00A747D5" w:rsidP="00023683">
            <w:pPr>
              <w:pStyle w:val="ListParagraph"/>
              <w:numPr>
                <w:ilvl w:val="0"/>
                <w:numId w:val="2"/>
              </w:numPr>
              <w:rPr>
                <w:rFonts w:ascii="Times New Roman" w:hAnsi="Times New Roman" w:cs="Times New Roman"/>
                <w:noProof/>
              </w:rPr>
            </w:pPr>
            <w:r w:rsidRPr="00D719F7">
              <w:rPr>
                <w:rFonts w:ascii="Times New Roman" w:hAnsi="Times New Roman" w:cs="Times New Roman"/>
                <w:noProof/>
              </w:rPr>
              <w:t xml:space="preserve">10x didinimas, skaitinė apertūra </w:t>
            </w:r>
            <w:r w:rsidR="00B0126E" w:rsidRPr="00D719F7">
              <w:rPr>
                <w:rFonts w:ascii="Times New Roman" w:hAnsi="Times New Roman" w:cs="Times New Roman"/>
                <w:noProof/>
              </w:rPr>
              <w:t xml:space="preserve">ne mažiau kaip </w:t>
            </w:r>
            <w:r w:rsidRPr="00D719F7">
              <w:rPr>
                <w:rFonts w:ascii="Times New Roman" w:hAnsi="Times New Roman" w:cs="Times New Roman"/>
                <w:noProof/>
              </w:rPr>
              <w:t>0,3;</w:t>
            </w:r>
          </w:p>
          <w:p w14:paraId="141612EA" w14:textId="77777777" w:rsidR="00023683" w:rsidRPr="00D719F7" w:rsidRDefault="00A747D5" w:rsidP="00023683">
            <w:pPr>
              <w:pStyle w:val="ListParagraph"/>
              <w:numPr>
                <w:ilvl w:val="0"/>
                <w:numId w:val="2"/>
              </w:numPr>
              <w:rPr>
                <w:rFonts w:ascii="Times New Roman" w:hAnsi="Times New Roman" w:cs="Times New Roman"/>
                <w:noProof/>
              </w:rPr>
            </w:pPr>
            <w:r w:rsidRPr="00D719F7">
              <w:rPr>
                <w:rFonts w:ascii="Times New Roman" w:hAnsi="Times New Roman" w:cs="Times New Roman"/>
                <w:noProof/>
              </w:rPr>
              <w:t xml:space="preserve">40x didinimas, skaitinė apertūra </w:t>
            </w:r>
            <w:r w:rsidR="00B0126E" w:rsidRPr="00D719F7">
              <w:rPr>
                <w:rFonts w:ascii="Times New Roman" w:hAnsi="Times New Roman" w:cs="Times New Roman"/>
                <w:noProof/>
              </w:rPr>
              <w:t xml:space="preserve">ne mažiau kaip </w:t>
            </w:r>
            <w:r w:rsidRPr="00D719F7">
              <w:rPr>
                <w:rFonts w:ascii="Times New Roman" w:hAnsi="Times New Roman" w:cs="Times New Roman"/>
                <w:noProof/>
              </w:rPr>
              <w:t xml:space="preserve">0,75; </w:t>
            </w:r>
          </w:p>
          <w:p w14:paraId="2DE057B3" w14:textId="77777777" w:rsidR="00A747D5" w:rsidRPr="00D719F7" w:rsidRDefault="00A747D5" w:rsidP="00023683">
            <w:pPr>
              <w:pStyle w:val="ListParagraph"/>
              <w:numPr>
                <w:ilvl w:val="0"/>
                <w:numId w:val="2"/>
              </w:numPr>
              <w:rPr>
                <w:rFonts w:ascii="Times New Roman" w:hAnsi="Times New Roman" w:cs="Times New Roman"/>
                <w:noProof/>
              </w:rPr>
            </w:pPr>
            <w:r w:rsidRPr="00D719F7">
              <w:rPr>
                <w:rFonts w:ascii="Times New Roman" w:hAnsi="Times New Roman" w:cs="Times New Roman"/>
                <w:noProof/>
              </w:rPr>
              <w:t xml:space="preserve">100x didinimas (imersinis), skaitinė apertūra </w:t>
            </w:r>
            <w:r w:rsidR="00023683" w:rsidRPr="00D719F7">
              <w:rPr>
                <w:rFonts w:ascii="Times New Roman" w:hAnsi="Times New Roman" w:cs="Times New Roman"/>
                <w:noProof/>
              </w:rPr>
              <w:t xml:space="preserve">ne mažiau kaip </w:t>
            </w:r>
            <w:r w:rsidRPr="00D719F7">
              <w:rPr>
                <w:rFonts w:ascii="Times New Roman" w:hAnsi="Times New Roman" w:cs="Times New Roman"/>
                <w:noProof/>
              </w:rPr>
              <w:t>1</w:t>
            </w:r>
            <w:r w:rsidR="00023683" w:rsidRPr="00D719F7">
              <w:rPr>
                <w:rFonts w:ascii="Times New Roman" w:hAnsi="Times New Roman" w:cs="Times New Roman"/>
                <w:noProof/>
              </w:rPr>
              <w:t>,</w:t>
            </w:r>
            <w:r w:rsidRPr="00D719F7">
              <w:rPr>
                <w:rFonts w:ascii="Times New Roman" w:hAnsi="Times New Roman" w:cs="Times New Roman"/>
                <w:noProof/>
              </w:rPr>
              <w:t>3.</w:t>
            </w:r>
          </w:p>
          <w:p w14:paraId="12914CD1" w14:textId="00C214DE" w:rsidR="00023683" w:rsidRPr="0095112D" w:rsidRDefault="0095112D" w:rsidP="0095112D">
            <w:pPr>
              <w:rPr>
                <w:rFonts w:ascii="Times New Roman" w:hAnsi="Times New Roman" w:cs="Times New Roman"/>
                <w:b/>
                <w:noProof/>
                <w:highlight w:val="yellow"/>
              </w:rPr>
            </w:pPr>
            <w:r>
              <w:rPr>
                <w:rFonts w:ascii="Times New Roman" w:hAnsi="Times New Roman" w:cs="Times New Roman"/>
                <w:noProof/>
              </w:rPr>
              <w:t xml:space="preserve">7.  </w:t>
            </w:r>
            <w:r w:rsidRPr="0095112D">
              <w:rPr>
                <w:rFonts w:ascii="Times New Roman" w:hAnsi="Times New Roman" w:cs="Times New Roman"/>
                <w:noProof/>
              </w:rPr>
              <w:t>Y</w:t>
            </w:r>
            <w:r w:rsidR="00F54334" w:rsidRPr="0095112D">
              <w:rPr>
                <w:rFonts w:ascii="Times New Roman" w:hAnsi="Times New Roman" w:cs="Times New Roman"/>
                <w:noProof/>
              </w:rPr>
              <w:t>ra</w:t>
            </w:r>
            <w:r w:rsidR="00023683" w:rsidRPr="0095112D">
              <w:rPr>
                <w:rFonts w:ascii="Times New Roman" w:hAnsi="Times New Roman" w:cs="Times New Roman"/>
                <w:noProof/>
              </w:rPr>
              <w:t xml:space="preserve"> ne mažiau kaip </w:t>
            </w:r>
            <w:r w:rsidR="00A747D5" w:rsidRPr="0095112D">
              <w:rPr>
                <w:rFonts w:ascii="Times New Roman" w:hAnsi="Times New Roman" w:cs="Times New Roman"/>
                <w:noProof/>
              </w:rPr>
              <w:t>5 filtrai: DAPI,</w:t>
            </w:r>
            <w:r w:rsidR="00023683" w:rsidRPr="0095112D">
              <w:rPr>
                <w:rFonts w:ascii="Times New Roman" w:hAnsi="Times New Roman" w:cs="Times New Roman"/>
                <w:noProof/>
              </w:rPr>
              <w:t xml:space="preserve"> </w:t>
            </w:r>
            <w:r w:rsidR="00A747D5" w:rsidRPr="0095112D">
              <w:rPr>
                <w:rFonts w:ascii="Times New Roman" w:hAnsi="Times New Roman" w:cs="Times New Roman"/>
                <w:noProof/>
              </w:rPr>
              <w:t>Green, Orange, Aqua, Red.</w:t>
            </w:r>
            <w:r w:rsidR="00EE1D40" w:rsidRPr="0095112D">
              <w:rPr>
                <w:rFonts w:ascii="Times New Roman" w:hAnsi="Times New Roman" w:cs="Times New Roman"/>
                <w:noProof/>
              </w:rPr>
              <w:t xml:space="preserve"> </w:t>
            </w:r>
          </w:p>
          <w:p w14:paraId="30CDB40A" w14:textId="77777777" w:rsidR="00E36CE0" w:rsidRPr="00D719F7" w:rsidRDefault="00E36CE0" w:rsidP="0095112D">
            <w:pPr>
              <w:pStyle w:val="ListParagraph"/>
              <w:numPr>
                <w:ilvl w:val="0"/>
                <w:numId w:val="22"/>
              </w:numPr>
              <w:rPr>
                <w:rFonts w:ascii="Times New Roman" w:hAnsi="Times New Roman" w:cs="Times New Roman"/>
                <w:noProof/>
              </w:rPr>
            </w:pPr>
            <w:r w:rsidRPr="00D719F7">
              <w:rPr>
                <w:rFonts w:ascii="Times New Roman" w:hAnsi="Times New Roman" w:cs="Times New Roman"/>
                <w:noProof/>
              </w:rPr>
              <w:t>Mikroskopo stalelis:</w:t>
            </w:r>
          </w:p>
          <w:p w14:paraId="7068F3E0" w14:textId="2BC5ADFA" w:rsidR="00E36CE0" w:rsidRPr="00D719F7" w:rsidRDefault="00E36CE0" w:rsidP="00E36CE0">
            <w:pPr>
              <w:pStyle w:val="ListParagraph"/>
              <w:numPr>
                <w:ilvl w:val="0"/>
                <w:numId w:val="10"/>
              </w:numPr>
              <w:rPr>
                <w:rFonts w:ascii="Times New Roman" w:hAnsi="Times New Roman" w:cs="Times New Roman"/>
                <w:noProof/>
              </w:rPr>
            </w:pPr>
            <w:r w:rsidRPr="00D719F7">
              <w:rPr>
                <w:rFonts w:ascii="Times New Roman" w:hAnsi="Times New Roman" w:cs="Times New Roman"/>
                <w:noProof/>
              </w:rPr>
              <w:t>ne mažesni</w:t>
            </w:r>
            <w:r w:rsidR="007B096F" w:rsidRPr="00D719F7">
              <w:rPr>
                <w:rFonts w:ascii="Times New Roman" w:hAnsi="Times New Roman" w:cs="Times New Roman"/>
                <w:noProof/>
              </w:rPr>
              <w:t>o</w:t>
            </w:r>
            <w:r w:rsidRPr="00D719F7">
              <w:rPr>
                <w:rFonts w:ascii="Times New Roman" w:hAnsi="Times New Roman" w:cs="Times New Roman"/>
                <w:noProof/>
              </w:rPr>
              <w:t xml:space="preserve"> kaip 1</w:t>
            </w:r>
            <w:r w:rsidR="00A40707" w:rsidRPr="00D719F7">
              <w:rPr>
                <w:rFonts w:ascii="Times New Roman" w:hAnsi="Times New Roman" w:cs="Times New Roman"/>
                <w:noProof/>
              </w:rPr>
              <w:t>9</w:t>
            </w:r>
            <w:r w:rsidRPr="00D719F7">
              <w:rPr>
                <w:rFonts w:ascii="Times New Roman" w:hAnsi="Times New Roman" w:cs="Times New Roman"/>
                <w:noProof/>
              </w:rPr>
              <w:t>0 x 1</w:t>
            </w:r>
            <w:r w:rsidR="00A40707" w:rsidRPr="00D719F7">
              <w:rPr>
                <w:rFonts w:ascii="Times New Roman" w:hAnsi="Times New Roman" w:cs="Times New Roman"/>
                <w:noProof/>
              </w:rPr>
              <w:t>5</w:t>
            </w:r>
            <w:r w:rsidRPr="00D719F7">
              <w:rPr>
                <w:rFonts w:ascii="Times New Roman" w:hAnsi="Times New Roman" w:cs="Times New Roman"/>
                <w:noProof/>
              </w:rPr>
              <w:t>0 mm</w:t>
            </w:r>
            <w:r w:rsidR="007B096F" w:rsidRPr="00D719F7">
              <w:rPr>
                <w:rFonts w:ascii="Times New Roman" w:hAnsi="Times New Roman" w:cs="Times New Roman"/>
                <w:noProof/>
              </w:rPr>
              <w:t xml:space="preserve"> dydžio</w:t>
            </w:r>
            <w:r w:rsidRPr="00D719F7">
              <w:rPr>
                <w:rFonts w:ascii="Times New Roman" w:hAnsi="Times New Roman" w:cs="Times New Roman"/>
                <w:noProof/>
              </w:rPr>
              <w:t>,</w:t>
            </w:r>
          </w:p>
          <w:p w14:paraId="3DE96D11" w14:textId="54F09F7B" w:rsidR="00E36CE0" w:rsidRPr="00D719F7" w:rsidRDefault="00A22E50" w:rsidP="00E36CE0">
            <w:pPr>
              <w:pStyle w:val="ListParagraph"/>
              <w:numPr>
                <w:ilvl w:val="0"/>
                <w:numId w:val="10"/>
              </w:numPr>
              <w:rPr>
                <w:rFonts w:ascii="Times New Roman" w:hAnsi="Times New Roman" w:cs="Times New Roman"/>
                <w:noProof/>
              </w:rPr>
            </w:pPr>
            <w:r w:rsidRPr="00D719F7">
              <w:rPr>
                <w:rFonts w:ascii="Times New Roman" w:hAnsi="Times New Roman" w:cs="Times New Roman"/>
                <w:noProof/>
              </w:rPr>
              <w:t xml:space="preserve">padėties reguliavimo eiga </w:t>
            </w:r>
            <w:r w:rsidR="00A40707" w:rsidRPr="00D719F7">
              <w:rPr>
                <w:rFonts w:ascii="Times New Roman" w:hAnsi="Times New Roman" w:cs="Times New Roman"/>
                <w:noProof/>
              </w:rPr>
              <w:t xml:space="preserve">- </w:t>
            </w:r>
            <w:r w:rsidRPr="00D719F7">
              <w:rPr>
                <w:rFonts w:ascii="Times New Roman" w:hAnsi="Times New Roman" w:cs="Times New Roman"/>
                <w:noProof/>
              </w:rPr>
              <w:t>ne maž</w:t>
            </w:r>
            <w:r w:rsidR="007B096F" w:rsidRPr="00D719F7">
              <w:rPr>
                <w:rFonts w:ascii="Times New Roman" w:hAnsi="Times New Roman" w:cs="Times New Roman"/>
                <w:noProof/>
              </w:rPr>
              <w:t>iau</w:t>
            </w:r>
            <w:r w:rsidRPr="00D719F7">
              <w:rPr>
                <w:rFonts w:ascii="Times New Roman" w:hAnsi="Times New Roman" w:cs="Times New Roman"/>
                <w:noProof/>
              </w:rPr>
              <w:t xml:space="preserve"> kaip 75</w:t>
            </w:r>
            <w:r w:rsidR="00A40707" w:rsidRPr="00D719F7">
              <w:rPr>
                <w:rFonts w:ascii="Times New Roman" w:hAnsi="Times New Roman" w:cs="Times New Roman"/>
                <w:noProof/>
              </w:rPr>
              <w:t xml:space="preserve"> mm </w:t>
            </w:r>
            <w:r w:rsidR="00A40707" w:rsidRPr="00D719F7">
              <w:rPr>
                <w:rFonts w:ascii="Times New Roman" w:hAnsi="Times New Roman" w:cs="Times New Roman"/>
                <w:i/>
                <w:noProof/>
              </w:rPr>
              <w:t>x</w:t>
            </w:r>
            <w:r w:rsidR="00A40707" w:rsidRPr="00D719F7">
              <w:rPr>
                <w:rFonts w:ascii="Times New Roman" w:hAnsi="Times New Roman" w:cs="Times New Roman"/>
                <w:noProof/>
              </w:rPr>
              <w:t xml:space="preserve"> ašyje</w:t>
            </w:r>
            <w:r w:rsidRPr="00D719F7">
              <w:rPr>
                <w:rFonts w:ascii="Times New Roman" w:hAnsi="Times New Roman" w:cs="Times New Roman"/>
                <w:noProof/>
              </w:rPr>
              <w:t xml:space="preserve"> </w:t>
            </w:r>
            <w:r w:rsidR="00A40707" w:rsidRPr="00D719F7">
              <w:rPr>
                <w:rFonts w:ascii="Times New Roman" w:hAnsi="Times New Roman" w:cs="Times New Roman"/>
                <w:noProof/>
              </w:rPr>
              <w:t xml:space="preserve">ir ne mažiau kaip </w:t>
            </w:r>
            <w:r w:rsidRPr="00D719F7">
              <w:rPr>
                <w:rFonts w:ascii="Times New Roman" w:hAnsi="Times New Roman" w:cs="Times New Roman"/>
                <w:noProof/>
              </w:rPr>
              <w:t>50</w:t>
            </w:r>
            <w:r w:rsidR="00A40707" w:rsidRPr="00D719F7">
              <w:rPr>
                <w:rFonts w:ascii="Times New Roman" w:hAnsi="Times New Roman" w:cs="Times New Roman"/>
                <w:noProof/>
              </w:rPr>
              <w:t xml:space="preserve"> mm</w:t>
            </w:r>
            <w:r w:rsidRPr="00D719F7">
              <w:rPr>
                <w:rFonts w:ascii="Times New Roman" w:hAnsi="Times New Roman" w:cs="Times New Roman"/>
                <w:noProof/>
              </w:rPr>
              <w:t xml:space="preserve"> </w:t>
            </w:r>
            <w:r w:rsidR="00A40707" w:rsidRPr="00D719F7">
              <w:rPr>
                <w:rFonts w:ascii="Times New Roman" w:hAnsi="Times New Roman" w:cs="Times New Roman"/>
                <w:i/>
                <w:noProof/>
              </w:rPr>
              <w:t>y</w:t>
            </w:r>
            <w:r w:rsidR="00A40707" w:rsidRPr="00D719F7">
              <w:rPr>
                <w:rFonts w:ascii="Times New Roman" w:hAnsi="Times New Roman" w:cs="Times New Roman"/>
                <w:noProof/>
              </w:rPr>
              <w:t xml:space="preserve"> ašyje</w:t>
            </w:r>
            <w:r w:rsidR="00766895" w:rsidRPr="00D719F7">
              <w:rPr>
                <w:rFonts w:ascii="Times New Roman" w:hAnsi="Times New Roman" w:cs="Times New Roman"/>
                <w:noProof/>
              </w:rPr>
              <w:t>,</w:t>
            </w:r>
          </w:p>
          <w:p w14:paraId="6B3C98C8" w14:textId="2ECB0772" w:rsidR="009713A6" w:rsidRPr="00D719F7" w:rsidRDefault="00E36CE0" w:rsidP="00E36CE0">
            <w:pPr>
              <w:pStyle w:val="ListParagraph"/>
              <w:numPr>
                <w:ilvl w:val="0"/>
                <w:numId w:val="10"/>
              </w:numPr>
              <w:rPr>
                <w:rFonts w:ascii="Times New Roman" w:hAnsi="Times New Roman" w:cs="Times New Roman"/>
                <w:noProof/>
              </w:rPr>
            </w:pPr>
            <w:r w:rsidRPr="00D719F7">
              <w:rPr>
                <w:rFonts w:ascii="Times New Roman" w:hAnsi="Times New Roman" w:cs="Times New Roman"/>
                <w:noProof/>
              </w:rPr>
              <w:lastRenderedPageBreak/>
              <w:t xml:space="preserve">su </w:t>
            </w:r>
            <w:r w:rsidR="00A747D5" w:rsidRPr="00D719F7">
              <w:rPr>
                <w:rFonts w:ascii="Times New Roman" w:hAnsi="Times New Roman" w:cs="Times New Roman"/>
                <w:noProof/>
              </w:rPr>
              <w:t>76 x 26mm stiklelių laikikli</w:t>
            </w:r>
            <w:r w:rsidRPr="00D719F7">
              <w:rPr>
                <w:rFonts w:ascii="Times New Roman" w:hAnsi="Times New Roman" w:cs="Times New Roman"/>
                <w:noProof/>
              </w:rPr>
              <w:t>u</w:t>
            </w:r>
            <w:r w:rsidR="00A747D5" w:rsidRPr="00D719F7">
              <w:rPr>
                <w:rFonts w:ascii="Times New Roman" w:hAnsi="Times New Roman" w:cs="Times New Roman"/>
                <w:noProof/>
              </w:rPr>
              <w:t>, reguliuojam</w:t>
            </w:r>
            <w:r w:rsidRPr="00D719F7">
              <w:rPr>
                <w:rFonts w:ascii="Times New Roman" w:hAnsi="Times New Roman" w:cs="Times New Roman"/>
                <w:noProof/>
              </w:rPr>
              <w:t>u</w:t>
            </w:r>
            <w:r w:rsidR="00A747D5" w:rsidRPr="00D719F7">
              <w:rPr>
                <w:rFonts w:ascii="Times New Roman" w:hAnsi="Times New Roman" w:cs="Times New Roman"/>
                <w:noProof/>
              </w:rPr>
              <w:t xml:space="preserve"> viena ranka.</w:t>
            </w:r>
          </w:p>
          <w:p w14:paraId="35C73D5A" w14:textId="305A8A6C" w:rsidR="00A747D5" w:rsidRPr="00701321" w:rsidRDefault="009713A6" w:rsidP="0095112D">
            <w:pPr>
              <w:pStyle w:val="ListParagraph"/>
              <w:numPr>
                <w:ilvl w:val="0"/>
                <w:numId w:val="22"/>
              </w:numPr>
              <w:rPr>
                <w:rFonts w:ascii="Times New Roman" w:hAnsi="Times New Roman" w:cs="Times New Roman"/>
                <w:noProof/>
              </w:rPr>
            </w:pPr>
            <w:r w:rsidRPr="00701321">
              <w:rPr>
                <w:rFonts w:ascii="Times New Roman" w:hAnsi="Times New Roman" w:cs="Times New Roman"/>
                <w:noProof/>
              </w:rPr>
              <w:t>B</w:t>
            </w:r>
            <w:r w:rsidR="00A747D5" w:rsidRPr="00701321">
              <w:rPr>
                <w:rFonts w:ascii="Times New Roman" w:hAnsi="Times New Roman" w:cs="Times New Roman"/>
                <w:noProof/>
              </w:rPr>
              <w:t>in</w:t>
            </w:r>
            <w:r w:rsidRPr="00701321">
              <w:rPr>
                <w:rFonts w:ascii="Times New Roman" w:hAnsi="Times New Roman" w:cs="Times New Roman"/>
                <w:noProof/>
              </w:rPr>
              <w:t>o</w:t>
            </w:r>
            <w:r w:rsidR="00A747D5" w:rsidRPr="00701321">
              <w:rPr>
                <w:rFonts w:ascii="Times New Roman" w:hAnsi="Times New Roman" w:cs="Times New Roman"/>
                <w:noProof/>
              </w:rPr>
              <w:t>kuliarinis</w:t>
            </w:r>
            <w:r w:rsidR="00023683" w:rsidRPr="00701321">
              <w:rPr>
                <w:rFonts w:ascii="Times New Roman" w:hAnsi="Times New Roman" w:cs="Times New Roman"/>
                <w:noProof/>
              </w:rPr>
              <w:t xml:space="preserve"> arba trinokuliar</w:t>
            </w:r>
            <w:r w:rsidRPr="00701321">
              <w:rPr>
                <w:rFonts w:ascii="Times New Roman" w:hAnsi="Times New Roman" w:cs="Times New Roman"/>
                <w:noProof/>
              </w:rPr>
              <w:t>i</w:t>
            </w:r>
            <w:r w:rsidR="00023683" w:rsidRPr="00701321">
              <w:rPr>
                <w:rFonts w:ascii="Times New Roman" w:hAnsi="Times New Roman" w:cs="Times New Roman"/>
                <w:noProof/>
              </w:rPr>
              <w:t>nis</w:t>
            </w:r>
            <w:r w:rsidRPr="00701321">
              <w:rPr>
                <w:rFonts w:ascii="Times New Roman" w:hAnsi="Times New Roman" w:cs="Times New Roman"/>
                <w:noProof/>
              </w:rPr>
              <w:t xml:space="preserve"> stebėjimo </w:t>
            </w:r>
            <w:r w:rsidR="00E269BA" w:rsidRPr="00701321">
              <w:rPr>
                <w:rFonts w:ascii="Times New Roman" w:hAnsi="Times New Roman" w:cs="Times New Roman"/>
                <w:noProof/>
              </w:rPr>
              <w:t>t</w:t>
            </w:r>
            <w:r w:rsidRPr="00701321">
              <w:rPr>
                <w:rFonts w:ascii="Times New Roman" w:hAnsi="Times New Roman" w:cs="Times New Roman"/>
                <w:noProof/>
              </w:rPr>
              <w:t>ubusa</w:t>
            </w:r>
            <w:r w:rsidR="00FE3986" w:rsidRPr="00701321">
              <w:rPr>
                <w:rFonts w:ascii="Times New Roman" w:hAnsi="Times New Roman" w:cs="Times New Roman"/>
                <w:noProof/>
              </w:rPr>
              <w:t>s</w:t>
            </w:r>
            <w:r w:rsidR="00DD0225" w:rsidRPr="00701321">
              <w:rPr>
                <w:rFonts w:ascii="Times New Roman" w:hAnsi="Times New Roman" w:cs="Times New Roman"/>
                <w:noProof/>
              </w:rPr>
              <w:t xml:space="preserve"> su fiksuotu arba reguliuojamu </w:t>
            </w:r>
            <w:r w:rsidR="00602B51" w:rsidRPr="00701321">
              <w:rPr>
                <w:rFonts w:ascii="Times New Roman" w:hAnsi="Times New Roman" w:cs="Times New Roman"/>
                <w:noProof/>
              </w:rPr>
              <w:t xml:space="preserve"> </w:t>
            </w:r>
            <w:r w:rsidR="00FE3986" w:rsidRPr="00701321">
              <w:rPr>
                <w:rFonts w:ascii="Times New Roman" w:hAnsi="Times New Roman" w:cs="Times New Roman"/>
                <w:noProof/>
              </w:rPr>
              <w:t>okuliarų</w:t>
            </w:r>
            <w:r w:rsidR="00122A9D" w:rsidRPr="00701321">
              <w:rPr>
                <w:rFonts w:ascii="Times New Roman" w:hAnsi="Times New Roman" w:cs="Times New Roman"/>
                <w:noProof/>
              </w:rPr>
              <w:t xml:space="preserve"> posvyrio kamp</w:t>
            </w:r>
            <w:r w:rsidR="00DD0225" w:rsidRPr="00701321">
              <w:rPr>
                <w:rFonts w:ascii="Times New Roman" w:hAnsi="Times New Roman" w:cs="Times New Roman"/>
                <w:noProof/>
              </w:rPr>
              <w:t xml:space="preserve">u, su </w:t>
            </w:r>
            <w:r w:rsidR="00122A9D" w:rsidRPr="00701321">
              <w:rPr>
                <w:rFonts w:ascii="Times New Roman" w:hAnsi="Times New Roman" w:cs="Times New Roman"/>
                <w:noProof/>
              </w:rPr>
              <w:t xml:space="preserve">atstumo tarp vyzdžių reguliavimo </w:t>
            </w:r>
            <w:r w:rsidR="00DD0225" w:rsidRPr="00701321">
              <w:rPr>
                <w:rFonts w:ascii="Times New Roman" w:hAnsi="Times New Roman" w:cs="Times New Roman"/>
                <w:noProof/>
              </w:rPr>
              <w:t>galimybe</w:t>
            </w:r>
            <w:r w:rsidR="00122A9D" w:rsidRPr="00701321">
              <w:rPr>
                <w:rFonts w:ascii="Times New Roman" w:hAnsi="Times New Roman" w:cs="Times New Roman"/>
                <w:noProof/>
              </w:rPr>
              <w:t>.</w:t>
            </w:r>
          </w:p>
          <w:p w14:paraId="0EBE2CF7" w14:textId="004F9B53" w:rsidR="00122A9D" w:rsidRPr="00A7010B" w:rsidRDefault="00122A9D" w:rsidP="0095112D">
            <w:pPr>
              <w:pStyle w:val="ListParagraph"/>
              <w:numPr>
                <w:ilvl w:val="0"/>
                <w:numId w:val="22"/>
              </w:numPr>
              <w:ind w:left="454"/>
              <w:rPr>
                <w:rFonts w:ascii="Times New Roman" w:hAnsi="Times New Roman" w:cs="Times New Roman"/>
                <w:noProof/>
              </w:rPr>
            </w:pPr>
            <w:r w:rsidRPr="00D719F7">
              <w:rPr>
                <w:rFonts w:ascii="Times New Roman" w:hAnsi="Times New Roman" w:cs="Times New Roman"/>
                <w:noProof/>
              </w:rPr>
              <w:t xml:space="preserve">Mikroskopo stovas su grubaus ir tikslaus fokusavimo rankenėlėmis, fokusavimo intervalas ne mažesnis kaip 24 mm. </w:t>
            </w:r>
          </w:p>
        </w:tc>
        <w:tc>
          <w:tcPr>
            <w:tcW w:w="3396" w:type="dxa"/>
          </w:tcPr>
          <w:p w14:paraId="1C54C115" w14:textId="6FEC7B71" w:rsidR="00FC3FEC" w:rsidRPr="005D5EB1" w:rsidRDefault="00FC3FEC" w:rsidP="00FC3FEC">
            <w:pPr>
              <w:rPr>
                <w:rFonts w:ascii="Times New Roman" w:hAnsi="Times New Roman" w:cs="Times New Roman"/>
                <w:noProof/>
                <w:sz w:val="18"/>
                <w:szCs w:val="18"/>
              </w:rPr>
            </w:pPr>
            <w:r w:rsidRPr="005D5EB1">
              <w:rPr>
                <w:rFonts w:ascii="Times New Roman" w:hAnsi="Times New Roman" w:cs="Times New Roman"/>
                <w:noProof/>
                <w:sz w:val="18"/>
                <w:szCs w:val="18"/>
              </w:rPr>
              <w:lastRenderedPageBreak/>
              <w:t xml:space="preserve">Siūlomos mikroskopavimo sistemos dalys ir priedai išvardinti </w:t>
            </w:r>
            <w:r w:rsidR="00417F7D" w:rsidRPr="005D5EB1">
              <w:rPr>
                <w:rFonts w:ascii="Times New Roman" w:hAnsi="Times New Roman" w:cs="Times New Roman"/>
                <w:noProof/>
                <w:sz w:val="18"/>
                <w:szCs w:val="18"/>
              </w:rPr>
              <w:t>pridedamame dokumente</w:t>
            </w:r>
            <w:r w:rsidRPr="005D5EB1">
              <w:rPr>
                <w:rFonts w:ascii="Times New Roman" w:hAnsi="Times New Roman" w:cs="Times New Roman"/>
                <w:noProof/>
                <w:sz w:val="18"/>
                <w:szCs w:val="18"/>
              </w:rPr>
              <w:t xml:space="preserve"> </w:t>
            </w:r>
            <w:r w:rsidRPr="005D5EB1">
              <w:rPr>
                <w:rFonts w:ascii="Times New Roman" w:hAnsi="Times New Roman" w:cs="Times New Roman"/>
                <w:b/>
                <w:noProof/>
                <w:sz w:val="18"/>
                <w:szCs w:val="18"/>
              </w:rPr>
              <w:t>„</w:t>
            </w:r>
            <w:r w:rsidRPr="005D5EB1">
              <w:rPr>
                <w:rFonts w:ascii="Times New Roman" w:hAnsi="Times New Roman" w:cs="Times New Roman"/>
                <w:noProof/>
                <w:sz w:val="18"/>
                <w:szCs w:val="18"/>
              </w:rPr>
              <w:t>Siūloma įranga“.</w:t>
            </w:r>
          </w:p>
          <w:p w14:paraId="5D9ABA81" w14:textId="0C1AC264" w:rsidR="00620A51" w:rsidRPr="005D5EB1" w:rsidRDefault="00A82DA5" w:rsidP="008B4EBE">
            <w:pPr>
              <w:pStyle w:val="ListParagraph"/>
              <w:numPr>
                <w:ilvl w:val="0"/>
                <w:numId w:val="13"/>
              </w:numPr>
              <w:rPr>
                <w:rFonts w:ascii="Times New Roman" w:hAnsi="Times New Roman" w:cs="Times New Roman"/>
                <w:b/>
                <w:noProof/>
                <w:sz w:val="18"/>
                <w:szCs w:val="18"/>
              </w:rPr>
            </w:pPr>
            <w:r w:rsidRPr="005D5EB1">
              <w:rPr>
                <w:rFonts w:ascii="Times New Roman" w:hAnsi="Times New Roman" w:cs="Times New Roman"/>
                <w:noProof/>
                <w:sz w:val="18"/>
                <w:szCs w:val="18"/>
              </w:rPr>
              <w:t xml:space="preserve">Mikroskopas </w:t>
            </w:r>
            <w:r w:rsidR="00193CDA" w:rsidRPr="005D5EB1">
              <w:rPr>
                <w:rFonts w:ascii="Times New Roman" w:hAnsi="Times New Roman" w:cs="Times New Roman"/>
                <w:noProof/>
                <w:sz w:val="18"/>
                <w:szCs w:val="18"/>
              </w:rPr>
              <w:t xml:space="preserve">su visais reikalingais priedais </w:t>
            </w:r>
            <w:r w:rsidRPr="005D5EB1">
              <w:rPr>
                <w:rFonts w:ascii="Times New Roman" w:hAnsi="Times New Roman" w:cs="Times New Roman"/>
                <w:noProof/>
                <w:sz w:val="18"/>
                <w:szCs w:val="18"/>
              </w:rPr>
              <w:t>šv</w:t>
            </w:r>
            <w:r w:rsidR="00193CDA" w:rsidRPr="005D5EB1">
              <w:rPr>
                <w:rFonts w:ascii="Times New Roman" w:hAnsi="Times New Roman" w:cs="Times New Roman"/>
                <w:noProof/>
                <w:sz w:val="18"/>
                <w:szCs w:val="18"/>
              </w:rPr>
              <w:t xml:space="preserve">iesaus lauko ir fluorescenciniams tyrimams </w:t>
            </w:r>
            <w:r w:rsidRPr="005D5EB1">
              <w:rPr>
                <w:rFonts w:ascii="Times New Roman" w:hAnsi="Times New Roman" w:cs="Times New Roman"/>
                <w:noProof/>
                <w:sz w:val="18"/>
                <w:szCs w:val="18"/>
              </w:rPr>
              <w:t xml:space="preserve">(pritaikytas mikroskopavimui naudojant tiek praeinančią, tiek atspindėtą šviesą), su  </w:t>
            </w:r>
            <w:r w:rsidR="00620A51" w:rsidRPr="005D5EB1">
              <w:rPr>
                <w:rFonts w:ascii="Times New Roman" w:hAnsi="Times New Roman" w:cs="Times New Roman"/>
                <w:noProof/>
                <w:sz w:val="18"/>
                <w:szCs w:val="18"/>
              </w:rPr>
              <w:t xml:space="preserve">2448 </w:t>
            </w:r>
            <w:r w:rsidRPr="005D5EB1">
              <w:rPr>
                <w:rFonts w:ascii="Times New Roman" w:hAnsi="Times New Roman" w:cs="Times New Roman"/>
                <w:noProof/>
                <w:sz w:val="18"/>
                <w:szCs w:val="18"/>
              </w:rPr>
              <w:t xml:space="preserve">x </w:t>
            </w:r>
            <w:r w:rsidR="00620A51" w:rsidRPr="005D5EB1">
              <w:rPr>
                <w:rFonts w:ascii="Times New Roman" w:hAnsi="Times New Roman" w:cs="Times New Roman"/>
                <w:noProof/>
                <w:sz w:val="18"/>
                <w:szCs w:val="18"/>
              </w:rPr>
              <w:t xml:space="preserve">2048 </w:t>
            </w:r>
            <w:r w:rsidRPr="005D5EB1">
              <w:rPr>
                <w:rFonts w:ascii="Times New Roman" w:hAnsi="Times New Roman" w:cs="Times New Roman"/>
                <w:noProof/>
                <w:sz w:val="18"/>
                <w:szCs w:val="18"/>
              </w:rPr>
              <w:t>pikselių (pikselio dydis – 3,45 x 3,45 µm) skiriamosios gebos kamera mikroskopavimo vaizdų skaitmenizavimui.</w:t>
            </w:r>
            <w:r w:rsidR="00FC3FEC" w:rsidRPr="005D5EB1">
              <w:rPr>
                <w:rFonts w:ascii="Times New Roman" w:hAnsi="Times New Roman" w:cs="Times New Roman"/>
                <w:b/>
                <w:noProof/>
                <w:sz w:val="18"/>
                <w:szCs w:val="18"/>
              </w:rPr>
              <w:t xml:space="preserve">Atitikimas </w:t>
            </w:r>
            <w:r w:rsidR="00FC3FEC" w:rsidRPr="005D5EB1">
              <w:rPr>
                <w:rFonts w:ascii="Times New Roman" w:hAnsi="Times New Roman" w:cs="Times New Roman"/>
                <w:noProof/>
                <w:sz w:val="18"/>
                <w:szCs w:val="18"/>
              </w:rPr>
              <w:t xml:space="preserve">„Mikroskopų parametrai“ psl. 23, 34, 35, 41,  </w:t>
            </w:r>
            <w:r w:rsidRPr="005D5EB1">
              <w:rPr>
                <w:rFonts w:ascii="Times New Roman" w:hAnsi="Times New Roman" w:cs="Times New Roman"/>
                <w:noProof/>
                <w:sz w:val="18"/>
                <w:szCs w:val="18"/>
              </w:rPr>
              <w:t>„</w:t>
            </w:r>
            <w:r w:rsidR="00620A51" w:rsidRPr="005D5EB1">
              <w:rPr>
                <w:rFonts w:ascii="Times New Roman" w:hAnsi="Times New Roman" w:cs="Times New Roman"/>
                <w:noProof/>
                <w:sz w:val="18"/>
                <w:szCs w:val="18"/>
              </w:rPr>
              <w:t>Produktų katalogas“ psl. 15.</w:t>
            </w:r>
            <w:r w:rsidR="00AC1CC4" w:rsidRPr="005D5EB1">
              <w:rPr>
                <w:rFonts w:ascii="Times New Roman" w:hAnsi="Times New Roman" w:cs="Times New Roman"/>
                <w:noProof/>
                <w:sz w:val="18"/>
                <w:szCs w:val="18"/>
              </w:rPr>
              <w:t xml:space="preserve"> </w:t>
            </w:r>
          </w:p>
          <w:p w14:paraId="6BA85CBE" w14:textId="7B06A4D4" w:rsidR="002E2655" w:rsidRPr="005D5EB1" w:rsidRDefault="00A82DA5" w:rsidP="00752FEC">
            <w:pPr>
              <w:pStyle w:val="ListParagraph"/>
              <w:numPr>
                <w:ilvl w:val="0"/>
                <w:numId w:val="13"/>
              </w:numPr>
              <w:rPr>
                <w:rFonts w:ascii="Times New Roman" w:hAnsi="Times New Roman" w:cs="Times New Roman"/>
                <w:noProof/>
                <w:sz w:val="18"/>
                <w:szCs w:val="18"/>
              </w:rPr>
            </w:pPr>
            <w:r w:rsidRPr="005D5EB1">
              <w:rPr>
                <w:rFonts w:ascii="Times New Roman" w:hAnsi="Times New Roman" w:cs="Times New Roman"/>
                <w:noProof/>
                <w:sz w:val="18"/>
                <w:szCs w:val="18"/>
              </w:rPr>
              <w:t>6 vietų objektyvų karuselė.</w:t>
            </w:r>
            <w:r w:rsidR="00701321" w:rsidRPr="005D5EB1">
              <w:rPr>
                <w:rFonts w:ascii="Times New Roman" w:hAnsi="Times New Roman" w:cs="Times New Roman"/>
                <w:noProof/>
                <w:sz w:val="18"/>
                <w:szCs w:val="18"/>
              </w:rPr>
              <w:t xml:space="preserve"> </w:t>
            </w:r>
            <w:r w:rsidR="002E2655" w:rsidRPr="005D5EB1">
              <w:rPr>
                <w:rFonts w:ascii="Times New Roman" w:hAnsi="Times New Roman" w:cs="Times New Roman"/>
                <w:b/>
                <w:noProof/>
                <w:sz w:val="18"/>
                <w:szCs w:val="18"/>
              </w:rPr>
              <w:t>Atitikimas</w:t>
            </w:r>
            <w:r w:rsidR="002E2655" w:rsidRPr="005D5EB1">
              <w:rPr>
                <w:rFonts w:ascii="Times New Roman" w:hAnsi="Times New Roman" w:cs="Times New Roman"/>
                <w:noProof/>
                <w:sz w:val="18"/>
                <w:szCs w:val="18"/>
              </w:rPr>
              <w:t xml:space="preserve"> „Mikroskopų parametrai“ psl. </w:t>
            </w:r>
            <w:r w:rsidR="00646079" w:rsidRPr="005D5EB1">
              <w:rPr>
                <w:rFonts w:ascii="Times New Roman" w:hAnsi="Times New Roman" w:cs="Times New Roman"/>
                <w:noProof/>
                <w:sz w:val="18"/>
                <w:szCs w:val="18"/>
              </w:rPr>
              <w:t>5</w:t>
            </w:r>
            <w:r w:rsidR="002E2655" w:rsidRPr="005D5EB1">
              <w:rPr>
                <w:rFonts w:ascii="Times New Roman" w:hAnsi="Times New Roman" w:cs="Times New Roman"/>
                <w:noProof/>
                <w:sz w:val="18"/>
                <w:szCs w:val="18"/>
              </w:rPr>
              <w:t>.</w:t>
            </w:r>
          </w:p>
          <w:p w14:paraId="0F2F8D15" w14:textId="703AFEFC" w:rsidR="00112CAB" w:rsidRPr="005D5EB1" w:rsidRDefault="00A82DA5" w:rsidP="00911EFA">
            <w:pPr>
              <w:pStyle w:val="ListParagraph"/>
              <w:numPr>
                <w:ilvl w:val="0"/>
                <w:numId w:val="13"/>
              </w:numPr>
              <w:rPr>
                <w:rFonts w:ascii="Times New Roman" w:hAnsi="Times New Roman" w:cs="Times New Roman"/>
                <w:noProof/>
                <w:sz w:val="18"/>
                <w:szCs w:val="18"/>
              </w:rPr>
            </w:pPr>
            <w:r w:rsidRPr="005D5EB1">
              <w:rPr>
                <w:rFonts w:ascii="Times New Roman" w:hAnsi="Times New Roman" w:cs="Times New Roman"/>
                <w:noProof/>
                <w:sz w:val="18"/>
                <w:szCs w:val="18"/>
              </w:rPr>
              <w:t>Kondensorius, kurio skaitinė apertūra 0,</w:t>
            </w:r>
            <w:r w:rsidR="00112CAB" w:rsidRPr="005D5EB1">
              <w:rPr>
                <w:rFonts w:ascii="Times New Roman" w:hAnsi="Times New Roman" w:cs="Times New Roman"/>
                <w:noProof/>
                <w:sz w:val="18"/>
                <w:szCs w:val="18"/>
              </w:rPr>
              <w:t>9</w:t>
            </w:r>
            <w:r w:rsidRPr="005D5EB1">
              <w:rPr>
                <w:rFonts w:ascii="Times New Roman" w:hAnsi="Times New Roman" w:cs="Times New Roman"/>
                <w:noProof/>
                <w:sz w:val="18"/>
                <w:szCs w:val="18"/>
              </w:rPr>
              <w:t>.</w:t>
            </w:r>
            <w:r w:rsidR="00701321" w:rsidRPr="005D5EB1">
              <w:rPr>
                <w:rFonts w:ascii="Times New Roman" w:hAnsi="Times New Roman" w:cs="Times New Roman"/>
                <w:noProof/>
                <w:sz w:val="18"/>
                <w:szCs w:val="18"/>
              </w:rPr>
              <w:t xml:space="preserve"> </w:t>
            </w:r>
            <w:r w:rsidR="00112CAB" w:rsidRPr="005D5EB1">
              <w:rPr>
                <w:rFonts w:ascii="Times New Roman" w:hAnsi="Times New Roman" w:cs="Times New Roman"/>
                <w:b/>
                <w:noProof/>
                <w:sz w:val="18"/>
                <w:szCs w:val="18"/>
              </w:rPr>
              <w:t>Atitikimas</w:t>
            </w:r>
            <w:r w:rsidR="00112CAB" w:rsidRPr="005D5EB1">
              <w:rPr>
                <w:rFonts w:ascii="Times New Roman" w:hAnsi="Times New Roman" w:cs="Times New Roman"/>
                <w:noProof/>
                <w:sz w:val="18"/>
                <w:szCs w:val="18"/>
              </w:rPr>
              <w:t xml:space="preserve"> „Mikroskopų parametrai“ psl. </w:t>
            </w:r>
            <w:r w:rsidR="00112CAB" w:rsidRPr="005D5EB1">
              <w:rPr>
                <w:rFonts w:ascii="Times New Roman" w:hAnsi="Times New Roman" w:cs="Times New Roman"/>
                <w:noProof/>
                <w:sz w:val="18"/>
                <w:szCs w:val="18"/>
                <w:lang w:val="en-US"/>
              </w:rPr>
              <w:t>6.</w:t>
            </w:r>
          </w:p>
          <w:p w14:paraId="3193BE4A" w14:textId="721F1143" w:rsidR="00112CAB" w:rsidRPr="005D5EB1" w:rsidRDefault="00A82DA5" w:rsidP="00816261">
            <w:pPr>
              <w:pStyle w:val="ListParagraph"/>
              <w:numPr>
                <w:ilvl w:val="0"/>
                <w:numId w:val="13"/>
              </w:numPr>
              <w:rPr>
                <w:rFonts w:ascii="Times New Roman" w:hAnsi="Times New Roman" w:cs="Times New Roman"/>
                <w:noProof/>
                <w:sz w:val="18"/>
                <w:szCs w:val="18"/>
              </w:rPr>
            </w:pPr>
            <w:r w:rsidRPr="005D5EB1">
              <w:rPr>
                <w:rFonts w:ascii="Times New Roman" w:hAnsi="Times New Roman" w:cs="Times New Roman"/>
                <w:noProof/>
                <w:sz w:val="18"/>
                <w:szCs w:val="18"/>
              </w:rPr>
              <w:t>2 okuliariai, kurių matymo laukas 22 mm.</w:t>
            </w:r>
            <w:r w:rsidR="00701321" w:rsidRPr="005D5EB1">
              <w:rPr>
                <w:rFonts w:ascii="Times New Roman" w:hAnsi="Times New Roman" w:cs="Times New Roman"/>
                <w:noProof/>
                <w:sz w:val="18"/>
                <w:szCs w:val="18"/>
              </w:rPr>
              <w:t xml:space="preserve"> </w:t>
            </w:r>
            <w:r w:rsidR="00112CAB" w:rsidRPr="005D5EB1">
              <w:rPr>
                <w:rFonts w:ascii="Times New Roman" w:hAnsi="Times New Roman" w:cs="Times New Roman"/>
                <w:b/>
                <w:noProof/>
                <w:sz w:val="18"/>
                <w:szCs w:val="18"/>
              </w:rPr>
              <w:t>Atitikimas</w:t>
            </w:r>
            <w:r w:rsidR="00112CAB" w:rsidRPr="005D5EB1">
              <w:rPr>
                <w:rFonts w:ascii="Times New Roman" w:hAnsi="Times New Roman" w:cs="Times New Roman"/>
                <w:noProof/>
                <w:sz w:val="18"/>
                <w:szCs w:val="18"/>
              </w:rPr>
              <w:t xml:space="preserve"> „Mikroskopų parametrai“ psl. </w:t>
            </w:r>
            <w:r w:rsidR="00112CAB" w:rsidRPr="005D5EB1">
              <w:rPr>
                <w:rFonts w:ascii="Times New Roman" w:hAnsi="Times New Roman" w:cs="Times New Roman"/>
                <w:noProof/>
                <w:sz w:val="18"/>
                <w:szCs w:val="18"/>
                <w:lang w:val="en-US"/>
              </w:rPr>
              <w:t>3.</w:t>
            </w:r>
          </w:p>
          <w:p w14:paraId="4188C054" w14:textId="16F6249D" w:rsidR="00B47CFE" w:rsidRPr="005D5EB1" w:rsidRDefault="00A82DA5" w:rsidP="003F73A6">
            <w:pPr>
              <w:pStyle w:val="ListParagraph"/>
              <w:numPr>
                <w:ilvl w:val="0"/>
                <w:numId w:val="13"/>
              </w:numPr>
              <w:rPr>
                <w:rFonts w:ascii="Times New Roman" w:hAnsi="Times New Roman" w:cs="Times New Roman"/>
                <w:noProof/>
                <w:sz w:val="18"/>
                <w:szCs w:val="18"/>
              </w:rPr>
            </w:pPr>
            <w:r w:rsidRPr="005D5EB1">
              <w:rPr>
                <w:rFonts w:ascii="Times New Roman" w:hAnsi="Times New Roman" w:cs="Times New Roman"/>
                <w:noProof/>
                <w:sz w:val="18"/>
                <w:szCs w:val="18"/>
              </w:rPr>
              <w:t>Šviesos šaltiniai apšvietimui praeinančia šviesa ir atspindėta šviesa.</w:t>
            </w:r>
            <w:r w:rsidR="002E2655" w:rsidRPr="005D5EB1">
              <w:rPr>
                <w:rFonts w:ascii="Times New Roman" w:hAnsi="Times New Roman" w:cs="Times New Roman"/>
                <w:b/>
                <w:noProof/>
                <w:sz w:val="18"/>
                <w:szCs w:val="18"/>
              </w:rPr>
              <w:t>Atitikimas</w:t>
            </w:r>
            <w:r w:rsidR="002E2655" w:rsidRPr="005D5EB1">
              <w:rPr>
                <w:rFonts w:ascii="Times New Roman" w:hAnsi="Times New Roman" w:cs="Times New Roman"/>
                <w:noProof/>
                <w:sz w:val="18"/>
                <w:szCs w:val="18"/>
              </w:rPr>
              <w:t xml:space="preserve"> „Mikroskopų parametrai“ psl. </w:t>
            </w:r>
            <w:r w:rsidR="00646079" w:rsidRPr="005D5EB1">
              <w:rPr>
                <w:rFonts w:ascii="Times New Roman" w:hAnsi="Times New Roman" w:cs="Times New Roman"/>
                <w:noProof/>
                <w:sz w:val="18"/>
                <w:szCs w:val="18"/>
              </w:rPr>
              <w:t>4</w:t>
            </w:r>
            <w:r w:rsidR="00FC3FEC" w:rsidRPr="005D5EB1">
              <w:rPr>
                <w:rFonts w:ascii="Times New Roman" w:hAnsi="Times New Roman" w:cs="Times New Roman"/>
                <w:noProof/>
                <w:sz w:val="18"/>
                <w:szCs w:val="18"/>
              </w:rPr>
              <w:t>, 198</w:t>
            </w:r>
            <w:r w:rsidR="00D719F7" w:rsidRPr="005D5EB1">
              <w:rPr>
                <w:rFonts w:ascii="Times New Roman" w:hAnsi="Times New Roman" w:cs="Times New Roman"/>
                <w:noProof/>
                <w:sz w:val="18"/>
                <w:szCs w:val="18"/>
              </w:rPr>
              <w:t>.</w:t>
            </w:r>
          </w:p>
          <w:p w14:paraId="7B9DCDC8" w14:textId="42E19665" w:rsidR="007C7E49" w:rsidRPr="005D5EB1" w:rsidRDefault="007C7E49" w:rsidP="007C7E49">
            <w:pPr>
              <w:pStyle w:val="ListParagraph"/>
              <w:numPr>
                <w:ilvl w:val="0"/>
                <w:numId w:val="13"/>
              </w:numPr>
              <w:rPr>
                <w:rFonts w:ascii="Times New Roman" w:hAnsi="Times New Roman" w:cs="Times New Roman"/>
                <w:noProof/>
                <w:sz w:val="18"/>
                <w:szCs w:val="18"/>
              </w:rPr>
            </w:pPr>
            <w:r w:rsidRPr="005D5EB1">
              <w:rPr>
                <w:rFonts w:ascii="Times New Roman" w:hAnsi="Times New Roman" w:cs="Times New Roman"/>
                <w:noProof/>
                <w:sz w:val="18"/>
                <w:szCs w:val="18"/>
              </w:rPr>
              <w:t xml:space="preserve">Objektyvai: </w:t>
            </w:r>
          </w:p>
          <w:p w14:paraId="6FEC651E" w14:textId="60CFC63B" w:rsidR="007C7E49" w:rsidRPr="005D5EB1" w:rsidRDefault="007C7E49" w:rsidP="007C7E49">
            <w:pPr>
              <w:pStyle w:val="ListParagraph"/>
              <w:numPr>
                <w:ilvl w:val="0"/>
                <w:numId w:val="2"/>
              </w:numPr>
              <w:rPr>
                <w:rFonts w:ascii="Times New Roman" w:hAnsi="Times New Roman" w:cs="Times New Roman"/>
                <w:noProof/>
                <w:sz w:val="18"/>
                <w:szCs w:val="18"/>
              </w:rPr>
            </w:pPr>
            <w:r w:rsidRPr="005D5EB1">
              <w:rPr>
                <w:rFonts w:ascii="Times New Roman" w:hAnsi="Times New Roman" w:cs="Times New Roman"/>
                <w:noProof/>
                <w:sz w:val="18"/>
                <w:szCs w:val="18"/>
              </w:rPr>
              <w:t>10x didinimas, skaitinė apertūra 0,3;</w:t>
            </w:r>
          </w:p>
          <w:p w14:paraId="5AF02CA7" w14:textId="1DF49DB4" w:rsidR="007C7E49" w:rsidRPr="005D5EB1" w:rsidRDefault="007C7E49" w:rsidP="007C7E49">
            <w:pPr>
              <w:pStyle w:val="ListParagraph"/>
              <w:numPr>
                <w:ilvl w:val="0"/>
                <w:numId w:val="2"/>
              </w:numPr>
              <w:rPr>
                <w:rFonts w:ascii="Times New Roman" w:hAnsi="Times New Roman" w:cs="Times New Roman"/>
                <w:noProof/>
                <w:sz w:val="18"/>
                <w:szCs w:val="18"/>
              </w:rPr>
            </w:pPr>
            <w:r w:rsidRPr="005D5EB1">
              <w:rPr>
                <w:rFonts w:ascii="Times New Roman" w:hAnsi="Times New Roman" w:cs="Times New Roman"/>
                <w:noProof/>
                <w:sz w:val="18"/>
                <w:szCs w:val="18"/>
              </w:rPr>
              <w:t xml:space="preserve">40x didinimas, skaitinė apertūra 0,75; </w:t>
            </w:r>
          </w:p>
          <w:p w14:paraId="4AEDED24" w14:textId="48C9B2D6" w:rsidR="007C7E49" w:rsidRPr="005D5EB1" w:rsidRDefault="007C7E49" w:rsidP="007C7E49">
            <w:pPr>
              <w:pStyle w:val="ListParagraph"/>
              <w:numPr>
                <w:ilvl w:val="0"/>
                <w:numId w:val="2"/>
              </w:numPr>
              <w:rPr>
                <w:rFonts w:ascii="Times New Roman" w:hAnsi="Times New Roman" w:cs="Times New Roman"/>
                <w:noProof/>
                <w:sz w:val="18"/>
                <w:szCs w:val="18"/>
              </w:rPr>
            </w:pPr>
            <w:r w:rsidRPr="005D5EB1">
              <w:rPr>
                <w:rFonts w:ascii="Times New Roman" w:hAnsi="Times New Roman" w:cs="Times New Roman"/>
                <w:noProof/>
                <w:sz w:val="18"/>
                <w:szCs w:val="18"/>
              </w:rPr>
              <w:t>100x didinimas (imersinis), skaitinė apertūra 1,3.</w:t>
            </w:r>
          </w:p>
          <w:p w14:paraId="5B5650DF" w14:textId="342E5473" w:rsidR="00995688" w:rsidRPr="005D5EB1" w:rsidRDefault="00995688" w:rsidP="00995688">
            <w:pPr>
              <w:rPr>
                <w:rFonts w:ascii="Times New Roman" w:hAnsi="Times New Roman" w:cs="Times New Roman"/>
                <w:b/>
                <w:noProof/>
                <w:sz w:val="18"/>
                <w:szCs w:val="18"/>
                <w:lang w:val="en-US"/>
              </w:rPr>
            </w:pPr>
            <w:r w:rsidRPr="005D5EB1">
              <w:rPr>
                <w:rFonts w:ascii="Times New Roman" w:hAnsi="Times New Roman" w:cs="Times New Roman"/>
                <w:b/>
                <w:noProof/>
                <w:sz w:val="18"/>
                <w:szCs w:val="18"/>
              </w:rPr>
              <w:t xml:space="preserve">Atitikimas </w:t>
            </w:r>
            <w:r w:rsidRPr="005D5EB1">
              <w:rPr>
                <w:rFonts w:ascii="Times New Roman" w:hAnsi="Times New Roman" w:cs="Times New Roman"/>
                <w:noProof/>
                <w:sz w:val="18"/>
                <w:szCs w:val="18"/>
              </w:rPr>
              <w:t xml:space="preserve">„Mikroskopų parametrai“ psl. </w:t>
            </w:r>
            <w:r w:rsidRPr="005D5EB1">
              <w:rPr>
                <w:rFonts w:ascii="Times New Roman" w:hAnsi="Times New Roman" w:cs="Times New Roman"/>
                <w:noProof/>
                <w:sz w:val="18"/>
                <w:szCs w:val="18"/>
                <w:lang w:val="en-US"/>
              </w:rPr>
              <w:t>2</w:t>
            </w:r>
            <w:r w:rsidRPr="005D5EB1">
              <w:rPr>
                <w:rFonts w:ascii="Times New Roman" w:hAnsi="Times New Roman" w:cs="Times New Roman"/>
                <w:b/>
                <w:noProof/>
                <w:sz w:val="18"/>
                <w:szCs w:val="18"/>
                <w:lang w:val="en-US"/>
              </w:rPr>
              <w:t>.</w:t>
            </w:r>
          </w:p>
          <w:p w14:paraId="2356C57D" w14:textId="16C0D46A" w:rsidR="00490988" w:rsidRDefault="005D5EB1" w:rsidP="00C5788B">
            <w:pPr>
              <w:pStyle w:val="ListParagraph"/>
              <w:numPr>
                <w:ilvl w:val="0"/>
                <w:numId w:val="13"/>
              </w:numPr>
              <w:spacing w:after="160" w:line="259" w:lineRule="auto"/>
              <w:ind w:left="454"/>
              <w:rPr>
                <w:rFonts w:ascii="Times New Roman" w:hAnsi="Times New Roman" w:cs="Times New Roman"/>
                <w:noProof/>
                <w:sz w:val="18"/>
                <w:szCs w:val="18"/>
              </w:rPr>
            </w:pPr>
            <w:r w:rsidRPr="005D5EB1">
              <w:rPr>
                <w:rFonts w:ascii="Times New Roman" w:hAnsi="Times New Roman" w:cs="Times New Roman"/>
                <w:noProof/>
                <w:sz w:val="18"/>
                <w:szCs w:val="18"/>
              </w:rPr>
              <w:t xml:space="preserve">Yra </w:t>
            </w:r>
            <w:r w:rsidR="00C5788B" w:rsidRPr="005D5EB1">
              <w:rPr>
                <w:rFonts w:ascii="Times New Roman" w:hAnsi="Times New Roman" w:cs="Times New Roman"/>
                <w:noProof/>
                <w:sz w:val="18"/>
                <w:szCs w:val="18"/>
              </w:rPr>
              <w:t xml:space="preserve">5 filtrai: </w:t>
            </w:r>
            <w:r w:rsidR="00D719F7" w:rsidRPr="005D5EB1">
              <w:rPr>
                <w:rFonts w:ascii="Times New Roman" w:hAnsi="Times New Roman" w:cs="Times New Roman"/>
                <w:noProof/>
                <w:sz w:val="18"/>
                <w:szCs w:val="18"/>
              </w:rPr>
              <w:t>DAPI, Green, Orange, Aqua, Red.</w:t>
            </w:r>
            <w:r w:rsidR="00701321" w:rsidRPr="005D5EB1">
              <w:rPr>
                <w:rFonts w:ascii="Times New Roman" w:hAnsi="Times New Roman" w:cs="Times New Roman"/>
                <w:noProof/>
                <w:sz w:val="18"/>
                <w:szCs w:val="18"/>
              </w:rPr>
              <w:t xml:space="preserve"> </w:t>
            </w:r>
            <w:r w:rsidR="00262D21" w:rsidRPr="005D5EB1">
              <w:rPr>
                <w:rFonts w:ascii="Times New Roman" w:hAnsi="Times New Roman" w:cs="Times New Roman"/>
                <w:b/>
                <w:noProof/>
                <w:sz w:val="18"/>
                <w:szCs w:val="18"/>
              </w:rPr>
              <w:t>Atitikimas</w:t>
            </w:r>
            <w:r w:rsidR="00262D21" w:rsidRPr="005D5EB1">
              <w:rPr>
                <w:rFonts w:ascii="Times New Roman" w:hAnsi="Times New Roman" w:cs="Times New Roman"/>
                <w:noProof/>
                <w:sz w:val="18"/>
                <w:szCs w:val="18"/>
              </w:rPr>
              <w:t xml:space="preserve"> </w:t>
            </w:r>
            <w:r w:rsidR="00490988" w:rsidRPr="005D5EB1">
              <w:rPr>
                <w:rFonts w:ascii="Times New Roman" w:hAnsi="Times New Roman" w:cs="Times New Roman"/>
                <w:noProof/>
                <w:sz w:val="18"/>
                <w:szCs w:val="18"/>
              </w:rPr>
              <w:t xml:space="preserve">„Mikroskopų parametrai“ psl. </w:t>
            </w:r>
            <w:r w:rsidR="00490988">
              <w:rPr>
                <w:rFonts w:ascii="Times New Roman" w:hAnsi="Times New Roman" w:cs="Times New Roman"/>
                <w:noProof/>
                <w:sz w:val="18"/>
                <w:szCs w:val="18"/>
                <w:lang w:val="en-US"/>
              </w:rPr>
              <w:t xml:space="preserve">203, 204, 205, 209, 210, 215, 218. </w:t>
            </w:r>
          </w:p>
          <w:p w14:paraId="61C88432" w14:textId="3B1803CE" w:rsidR="00C5788B" w:rsidRPr="005D5EB1" w:rsidRDefault="00C5788B" w:rsidP="00C5788B">
            <w:pPr>
              <w:pStyle w:val="ListParagraph"/>
              <w:numPr>
                <w:ilvl w:val="0"/>
                <w:numId w:val="13"/>
              </w:numPr>
              <w:spacing w:after="160" w:line="259" w:lineRule="auto"/>
              <w:ind w:left="454"/>
              <w:rPr>
                <w:rFonts w:ascii="Times New Roman" w:hAnsi="Times New Roman" w:cs="Times New Roman"/>
                <w:noProof/>
                <w:sz w:val="18"/>
                <w:szCs w:val="18"/>
              </w:rPr>
            </w:pPr>
            <w:r w:rsidRPr="005D5EB1">
              <w:rPr>
                <w:rFonts w:ascii="Times New Roman" w:hAnsi="Times New Roman" w:cs="Times New Roman"/>
                <w:noProof/>
                <w:sz w:val="18"/>
                <w:szCs w:val="18"/>
              </w:rPr>
              <w:t>Mikroskopo stalelis:</w:t>
            </w:r>
          </w:p>
          <w:p w14:paraId="64844B2D" w14:textId="7A1447B2" w:rsidR="00C5788B" w:rsidRPr="005D5EB1" w:rsidRDefault="00C5788B" w:rsidP="00C5788B">
            <w:pPr>
              <w:pStyle w:val="ListParagraph"/>
              <w:numPr>
                <w:ilvl w:val="0"/>
                <w:numId w:val="15"/>
              </w:numPr>
              <w:spacing w:after="160" w:line="259" w:lineRule="auto"/>
              <w:rPr>
                <w:rFonts w:ascii="Times New Roman" w:hAnsi="Times New Roman" w:cs="Times New Roman"/>
                <w:noProof/>
                <w:sz w:val="18"/>
                <w:szCs w:val="18"/>
              </w:rPr>
            </w:pPr>
            <w:r w:rsidRPr="005D5EB1">
              <w:rPr>
                <w:rFonts w:ascii="Times New Roman" w:hAnsi="Times New Roman" w:cs="Times New Roman"/>
                <w:noProof/>
                <w:sz w:val="18"/>
                <w:szCs w:val="18"/>
              </w:rPr>
              <w:t>19</w:t>
            </w:r>
            <w:r w:rsidR="004A0AA6" w:rsidRPr="005D5EB1">
              <w:rPr>
                <w:rFonts w:ascii="Times New Roman" w:hAnsi="Times New Roman" w:cs="Times New Roman"/>
                <w:noProof/>
                <w:sz w:val="18"/>
                <w:szCs w:val="18"/>
              </w:rPr>
              <w:t>1</w:t>
            </w:r>
            <w:r w:rsidRPr="005D5EB1">
              <w:rPr>
                <w:rFonts w:ascii="Times New Roman" w:hAnsi="Times New Roman" w:cs="Times New Roman"/>
                <w:noProof/>
                <w:sz w:val="18"/>
                <w:szCs w:val="18"/>
              </w:rPr>
              <w:t xml:space="preserve"> x 15</w:t>
            </w:r>
            <w:r w:rsidR="004A0AA6" w:rsidRPr="005D5EB1">
              <w:rPr>
                <w:rFonts w:ascii="Times New Roman" w:hAnsi="Times New Roman" w:cs="Times New Roman"/>
                <w:noProof/>
                <w:sz w:val="18"/>
                <w:szCs w:val="18"/>
              </w:rPr>
              <w:t>6</w:t>
            </w:r>
            <w:r w:rsidRPr="005D5EB1">
              <w:rPr>
                <w:rFonts w:ascii="Times New Roman" w:hAnsi="Times New Roman" w:cs="Times New Roman"/>
                <w:noProof/>
                <w:sz w:val="18"/>
                <w:szCs w:val="18"/>
              </w:rPr>
              <w:t xml:space="preserve"> mm dydžio,</w:t>
            </w:r>
          </w:p>
          <w:p w14:paraId="0FBA59B4" w14:textId="697A64E7" w:rsidR="00987EE8" w:rsidRPr="005D5EB1" w:rsidRDefault="00C5788B" w:rsidP="00AC6106">
            <w:pPr>
              <w:pStyle w:val="ListParagraph"/>
              <w:numPr>
                <w:ilvl w:val="0"/>
                <w:numId w:val="15"/>
              </w:numPr>
              <w:spacing w:after="160" w:line="259" w:lineRule="auto"/>
              <w:rPr>
                <w:rFonts w:ascii="Times New Roman" w:hAnsi="Times New Roman" w:cs="Times New Roman"/>
                <w:noProof/>
                <w:sz w:val="18"/>
                <w:szCs w:val="18"/>
              </w:rPr>
            </w:pPr>
            <w:r w:rsidRPr="005D5EB1">
              <w:rPr>
                <w:rFonts w:ascii="Times New Roman" w:hAnsi="Times New Roman" w:cs="Times New Roman"/>
                <w:noProof/>
                <w:sz w:val="18"/>
                <w:szCs w:val="18"/>
              </w:rPr>
              <w:t>padėties reguliavimo eiga - 7</w:t>
            </w:r>
            <w:r w:rsidR="004A0AA6" w:rsidRPr="005D5EB1">
              <w:rPr>
                <w:rFonts w:ascii="Times New Roman" w:hAnsi="Times New Roman" w:cs="Times New Roman"/>
                <w:noProof/>
                <w:sz w:val="18"/>
                <w:szCs w:val="18"/>
              </w:rPr>
              <w:t>6</w:t>
            </w:r>
            <w:r w:rsidRPr="005D5EB1">
              <w:rPr>
                <w:rFonts w:ascii="Times New Roman" w:hAnsi="Times New Roman" w:cs="Times New Roman"/>
                <w:noProof/>
                <w:sz w:val="18"/>
                <w:szCs w:val="18"/>
              </w:rPr>
              <w:t xml:space="preserve"> mm </w:t>
            </w:r>
            <w:r w:rsidRPr="005D5EB1">
              <w:rPr>
                <w:rFonts w:ascii="Times New Roman" w:hAnsi="Times New Roman" w:cs="Times New Roman"/>
                <w:i/>
                <w:noProof/>
                <w:sz w:val="18"/>
                <w:szCs w:val="18"/>
              </w:rPr>
              <w:t>x</w:t>
            </w:r>
            <w:r w:rsidRPr="005D5EB1">
              <w:rPr>
                <w:rFonts w:ascii="Times New Roman" w:hAnsi="Times New Roman" w:cs="Times New Roman"/>
                <w:noProof/>
                <w:sz w:val="18"/>
                <w:szCs w:val="18"/>
              </w:rPr>
              <w:t xml:space="preserve"> ašyje ir 5</w:t>
            </w:r>
            <w:r w:rsidR="004A0AA6" w:rsidRPr="005D5EB1">
              <w:rPr>
                <w:rFonts w:ascii="Times New Roman" w:hAnsi="Times New Roman" w:cs="Times New Roman"/>
                <w:noProof/>
                <w:sz w:val="18"/>
                <w:szCs w:val="18"/>
              </w:rPr>
              <w:t>2</w:t>
            </w:r>
            <w:r w:rsidRPr="005D5EB1">
              <w:rPr>
                <w:rFonts w:ascii="Times New Roman" w:hAnsi="Times New Roman" w:cs="Times New Roman"/>
                <w:noProof/>
                <w:sz w:val="18"/>
                <w:szCs w:val="18"/>
              </w:rPr>
              <w:t xml:space="preserve"> mm </w:t>
            </w:r>
            <w:r w:rsidRPr="005D5EB1">
              <w:rPr>
                <w:rFonts w:ascii="Times New Roman" w:hAnsi="Times New Roman" w:cs="Times New Roman"/>
                <w:i/>
                <w:noProof/>
                <w:sz w:val="18"/>
                <w:szCs w:val="18"/>
              </w:rPr>
              <w:t>y</w:t>
            </w:r>
            <w:r w:rsidRPr="005D5EB1">
              <w:rPr>
                <w:rFonts w:ascii="Times New Roman" w:hAnsi="Times New Roman" w:cs="Times New Roman"/>
                <w:noProof/>
                <w:sz w:val="18"/>
                <w:szCs w:val="18"/>
              </w:rPr>
              <w:t xml:space="preserve"> ašyje,</w:t>
            </w:r>
          </w:p>
          <w:p w14:paraId="7E0A46A5" w14:textId="236F2228" w:rsidR="004A0AA6" w:rsidRPr="005D5EB1" w:rsidRDefault="00C5788B" w:rsidP="004A0AA6">
            <w:pPr>
              <w:pStyle w:val="ListParagraph"/>
              <w:numPr>
                <w:ilvl w:val="0"/>
                <w:numId w:val="15"/>
              </w:numPr>
              <w:spacing w:after="160" w:line="259" w:lineRule="auto"/>
              <w:rPr>
                <w:rFonts w:ascii="Times New Roman" w:hAnsi="Times New Roman" w:cs="Times New Roman"/>
                <w:noProof/>
                <w:sz w:val="18"/>
                <w:szCs w:val="18"/>
              </w:rPr>
            </w:pPr>
            <w:r w:rsidRPr="005D5EB1">
              <w:rPr>
                <w:rFonts w:ascii="Times New Roman" w:hAnsi="Times New Roman" w:cs="Times New Roman"/>
                <w:noProof/>
                <w:sz w:val="18"/>
                <w:szCs w:val="18"/>
              </w:rPr>
              <w:lastRenderedPageBreak/>
              <w:t>su 76 x 26mm stiklelių laikikliu, reguliuojamu viena ranka.</w:t>
            </w:r>
          </w:p>
          <w:p w14:paraId="10F7C097" w14:textId="4452C757" w:rsidR="00987EE8" w:rsidRPr="005D5EB1" w:rsidRDefault="004A0AA6" w:rsidP="004A0AA6">
            <w:pPr>
              <w:rPr>
                <w:rFonts w:ascii="Times New Roman" w:hAnsi="Times New Roman" w:cs="Times New Roman"/>
                <w:noProof/>
                <w:sz w:val="18"/>
                <w:szCs w:val="18"/>
              </w:rPr>
            </w:pPr>
            <w:r w:rsidRPr="005D5EB1">
              <w:rPr>
                <w:rFonts w:ascii="Times New Roman" w:hAnsi="Times New Roman" w:cs="Times New Roman"/>
                <w:b/>
                <w:noProof/>
                <w:sz w:val="18"/>
                <w:szCs w:val="18"/>
              </w:rPr>
              <w:t>At</w:t>
            </w:r>
            <w:r w:rsidR="00D719F7" w:rsidRPr="005D5EB1">
              <w:rPr>
                <w:rFonts w:ascii="Times New Roman" w:hAnsi="Times New Roman" w:cs="Times New Roman"/>
                <w:b/>
                <w:noProof/>
                <w:sz w:val="18"/>
                <w:szCs w:val="18"/>
              </w:rPr>
              <w:t xml:space="preserve">itikimas </w:t>
            </w:r>
            <w:r w:rsidR="00D719F7" w:rsidRPr="005D5EB1">
              <w:rPr>
                <w:rFonts w:ascii="Times New Roman" w:hAnsi="Times New Roman" w:cs="Times New Roman"/>
                <w:noProof/>
                <w:sz w:val="18"/>
                <w:szCs w:val="18"/>
              </w:rPr>
              <w:t>„Mikroskopų parametrai</w:t>
            </w:r>
            <w:r w:rsidRPr="005D5EB1">
              <w:rPr>
                <w:rFonts w:ascii="Times New Roman" w:hAnsi="Times New Roman" w:cs="Times New Roman"/>
                <w:noProof/>
                <w:sz w:val="18"/>
                <w:szCs w:val="18"/>
              </w:rPr>
              <w:t>“</w:t>
            </w:r>
            <w:r w:rsidR="00AC6106" w:rsidRPr="005D5EB1">
              <w:rPr>
                <w:rFonts w:ascii="Times New Roman" w:hAnsi="Times New Roman" w:cs="Times New Roman"/>
                <w:noProof/>
                <w:sz w:val="18"/>
                <w:szCs w:val="18"/>
              </w:rPr>
              <w:t xml:space="preserve"> psl.</w:t>
            </w:r>
            <w:r w:rsidR="00D719F7" w:rsidRPr="005D5EB1">
              <w:rPr>
                <w:rFonts w:ascii="Times New Roman" w:hAnsi="Times New Roman" w:cs="Times New Roman"/>
                <w:noProof/>
                <w:sz w:val="18"/>
                <w:szCs w:val="18"/>
              </w:rPr>
              <w:t xml:space="preserve"> 24,</w:t>
            </w:r>
            <w:r w:rsidR="00AC6106" w:rsidRPr="005D5EB1">
              <w:rPr>
                <w:rFonts w:ascii="Times New Roman" w:hAnsi="Times New Roman" w:cs="Times New Roman"/>
                <w:noProof/>
                <w:sz w:val="18"/>
                <w:szCs w:val="18"/>
              </w:rPr>
              <w:t xml:space="preserve"> </w:t>
            </w:r>
            <w:r w:rsidR="00D719F7" w:rsidRPr="005D5EB1">
              <w:rPr>
                <w:rFonts w:ascii="Times New Roman" w:hAnsi="Times New Roman" w:cs="Times New Roman"/>
                <w:noProof/>
                <w:sz w:val="18"/>
                <w:szCs w:val="18"/>
              </w:rPr>
              <w:t>67</w:t>
            </w:r>
            <w:r w:rsidR="00AC6106" w:rsidRPr="005D5EB1">
              <w:rPr>
                <w:rFonts w:ascii="Times New Roman" w:hAnsi="Times New Roman" w:cs="Times New Roman"/>
                <w:noProof/>
                <w:sz w:val="18"/>
                <w:szCs w:val="18"/>
              </w:rPr>
              <w:t>,</w:t>
            </w:r>
            <w:r w:rsidR="00193CDA" w:rsidRPr="005D5EB1">
              <w:rPr>
                <w:rFonts w:ascii="Times New Roman" w:hAnsi="Times New Roman" w:cs="Times New Roman"/>
                <w:noProof/>
                <w:sz w:val="18"/>
                <w:szCs w:val="18"/>
              </w:rPr>
              <w:t xml:space="preserve"> </w:t>
            </w:r>
            <w:r w:rsidR="00D719F7" w:rsidRPr="005D5EB1">
              <w:rPr>
                <w:rFonts w:ascii="Times New Roman" w:hAnsi="Times New Roman" w:cs="Times New Roman"/>
                <w:noProof/>
                <w:sz w:val="18"/>
                <w:szCs w:val="18"/>
              </w:rPr>
              <w:t>68</w:t>
            </w:r>
            <w:r w:rsidR="00193CDA" w:rsidRPr="005D5EB1">
              <w:rPr>
                <w:rFonts w:ascii="Times New Roman" w:hAnsi="Times New Roman" w:cs="Times New Roman"/>
                <w:noProof/>
                <w:sz w:val="18"/>
                <w:szCs w:val="18"/>
              </w:rPr>
              <w:t>,</w:t>
            </w:r>
            <w:r w:rsidR="00AC6106" w:rsidRPr="005D5EB1">
              <w:rPr>
                <w:rFonts w:ascii="Times New Roman" w:hAnsi="Times New Roman" w:cs="Times New Roman"/>
                <w:noProof/>
                <w:sz w:val="18"/>
                <w:szCs w:val="18"/>
              </w:rPr>
              <w:t xml:space="preserve"> </w:t>
            </w:r>
            <w:r w:rsidR="00D719F7" w:rsidRPr="005D5EB1">
              <w:rPr>
                <w:rFonts w:ascii="Times New Roman" w:hAnsi="Times New Roman" w:cs="Times New Roman"/>
                <w:noProof/>
                <w:sz w:val="18"/>
                <w:szCs w:val="18"/>
              </w:rPr>
              <w:t>79.</w:t>
            </w:r>
            <w:r w:rsidR="00701321" w:rsidRPr="005D5EB1">
              <w:rPr>
                <w:rFonts w:ascii="Times New Roman" w:hAnsi="Times New Roman" w:cs="Times New Roman"/>
                <w:noProof/>
                <w:sz w:val="18"/>
                <w:szCs w:val="18"/>
              </w:rPr>
              <w:t xml:space="preserve">  </w:t>
            </w:r>
          </w:p>
          <w:p w14:paraId="36B63DBB" w14:textId="77777777" w:rsidR="00D334B6" w:rsidRPr="005D5EB1" w:rsidRDefault="00D334B6" w:rsidP="004A0AA6">
            <w:pPr>
              <w:rPr>
                <w:rFonts w:ascii="Times New Roman" w:hAnsi="Times New Roman" w:cs="Times New Roman"/>
                <w:noProof/>
                <w:sz w:val="18"/>
                <w:szCs w:val="18"/>
              </w:rPr>
            </w:pPr>
          </w:p>
          <w:p w14:paraId="2510831D" w14:textId="19BB5FB1" w:rsidR="008443C9" w:rsidRPr="005D5EB1" w:rsidRDefault="008443C9" w:rsidP="008443C9">
            <w:pPr>
              <w:rPr>
                <w:rFonts w:ascii="Times New Roman" w:hAnsi="Times New Roman" w:cs="Times New Roman"/>
                <w:noProof/>
                <w:sz w:val="18"/>
                <w:szCs w:val="18"/>
              </w:rPr>
            </w:pPr>
            <w:r w:rsidRPr="005D5EB1">
              <w:rPr>
                <w:rFonts w:ascii="Times New Roman" w:hAnsi="Times New Roman" w:cs="Times New Roman"/>
                <w:noProof/>
                <w:sz w:val="18"/>
                <w:szCs w:val="18"/>
              </w:rPr>
              <w:t>9. T</w:t>
            </w:r>
            <w:r w:rsidR="00C5788B" w:rsidRPr="005D5EB1">
              <w:rPr>
                <w:rFonts w:ascii="Times New Roman" w:hAnsi="Times New Roman" w:cs="Times New Roman"/>
                <w:noProof/>
                <w:sz w:val="18"/>
                <w:szCs w:val="18"/>
              </w:rPr>
              <w:t>rinokuliarinis stebėjimo tubusas su fiksuotu okuliarų</w:t>
            </w:r>
            <w:r w:rsidR="00AF786B" w:rsidRPr="005D5EB1">
              <w:rPr>
                <w:rFonts w:ascii="Times New Roman" w:hAnsi="Times New Roman" w:cs="Times New Roman"/>
                <w:noProof/>
                <w:sz w:val="18"/>
                <w:szCs w:val="18"/>
              </w:rPr>
              <w:t xml:space="preserve"> posvyrio kampu</w:t>
            </w:r>
            <w:r w:rsidRPr="005D5EB1">
              <w:rPr>
                <w:rFonts w:ascii="Times New Roman" w:hAnsi="Times New Roman" w:cs="Times New Roman"/>
                <w:noProof/>
                <w:sz w:val="18"/>
                <w:szCs w:val="18"/>
              </w:rPr>
              <w:t xml:space="preserve"> ir</w:t>
            </w:r>
            <w:r w:rsidR="00AF786B" w:rsidRPr="005D5EB1">
              <w:rPr>
                <w:rFonts w:ascii="Times New Roman" w:hAnsi="Times New Roman" w:cs="Times New Roman"/>
                <w:noProof/>
                <w:sz w:val="18"/>
                <w:szCs w:val="18"/>
              </w:rPr>
              <w:t xml:space="preserve"> su atstumo tarp vyzdžių reguliavimo galimybe.</w:t>
            </w:r>
            <w:r w:rsidRPr="005D5EB1">
              <w:rPr>
                <w:rFonts w:ascii="Times New Roman" w:hAnsi="Times New Roman" w:cs="Times New Roman"/>
                <w:b/>
                <w:noProof/>
                <w:sz w:val="18"/>
                <w:szCs w:val="18"/>
              </w:rPr>
              <w:t>Atitikimas</w:t>
            </w:r>
            <w:r w:rsidRPr="005D5EB1">
              <w:rPr>
                <w:rFonts w:ascii="Times New Roman" w:hAnsi="Times New Roman" w:cs="Times New Roman"/>
                <w:noProof/>
                <w:sz w:val="18"/>
                <w:szCs w:val="18"/>
              </w:rPr>
              <w:t xml:space="preserve"> </w:t>
            </w:r>
            <w:r w:rsidRPr="005D5EB1">
              <w:rPr>
                <w:rFonts w:ascii="Times New Roman" w:hAnsi="Times New Roman" w:cs="Times New Roman"/>
                <w:noProof/>
                <w:color w:val="00B050"/>
                <w:sz w:val="18"/>
                <w:szCs w:val="18"/>
              </w:rPr>
              <w:t>„</w:t>
            </w:r>
            <w:r w:rsidRPr="005D5EB1">
              <w:rPr>
                <w:rFonts w:ascii="Times New Roman" w:hAnsi="Times New Roman" w:cs="Times New Roman"/>
                <w:noProof/>
                <w:sz w:val="18"/>
                <w:szCs w:val="18"/>
              </w:rPr>
              <w:t xml:space="preserve">Mikroskopų parametrai“ psl. </w:t>
            </w:r>
            <w:r w:rsidR="00D719F7" w:rsidRPr="005D5EB1">
              <w:rPr>
                <w:rFonts w:ascii="Times New Roman" w:hAnsi="Times New Roman" w:cs="Times New Roman"/>
                <w:noProof/>
                <w:sz w:val="18"/>
                <w:szCs w:val="18"/>
              </w:rPr>
              <w:t>79</w:t>
            </w:r>
            <w:r w:rsidRPr="005D5EB1">
              <w:rPr>
                <w:rFonts w:ascii="Times New Roman" w:hAnsi="Times New Roman" w:cs="Times New Roman"/>
                <w:noProof/>
                <w:sz w:val="18"/>
                <w:szCs w:val="18"/>
              </w:rPr>
              <w:t>.</w:t>
            </w:r>
          </w:p>
          <w:p w14:paraId="44A88F2D" w14:textId="77777777" w:rsidR="008443C9" w:rsidRPr="005D5EB1" w:rsidRDefault="008443C9" w:rsidP="008443C9">
            <w:pPr>
              <w:rPr>
                <w:noProof/>
                <w:sz w:val="18"/>
                <w:szCs w:val="18"/>
              </w:rPr>
            </w:pPr>
          </w:p>
          <w:p w14:paraId="30CFC065" w14:textId="0319FD89" w:rsidR="00A747D5" w:rsidRPr="005D5EB1" w:rsidRDefault="008443C9" w:rsidP="00CA172B">
            <w:pPr>
              <w:rPr>
                <w:rFonts w:ascii="Times New Roman" w:hAnsi="Times New Roman" w:cs="Times New Roman"/>
                <w:noProof/>
                <w:sz w:val="18"/>
                <w:szCs w:val="18"/>
              </w:rPr>
            </w:pPr>
            <w:r w:rsidRPr="005D5EB1">
              <w:rPr>
                <w:rFonts w:ascii="Times New Roman" w:hAnsi="Times New Roman" w:cs="Times New Roman"/>
                <w:noProof/>
                <w:sz w:val="18"/>
                <w:szCs w:val="18"/>
              </w:rPr>
              <w:t>10</w:t>
            </w:r>
            <w:r w:rsidR="00AF786B" w:rsidRPr="005D5EB1">
              <w:rPr>
                <w:rFonts w:ascii="Times New Roman" w:hAnsi="Times New Roman" w:cs="Times New Roman"/>
                <w:noProof/>
                <w:sz w:val="18"/>
                <w:szCs w:val="18"/>
              </w:rPr>
              <w:t xml:space="preserve">. Mikroskopo stovas su grubaus ir tikslaus fokusavimo rankenėlėmis, fokusavimo intervalas </w:t>
            </w:r>
            <w:r w:rsidR="00B47CFE" w:rsidRPr="005D5EB1">
              <w:rPr>
                <w:rFonts w:ascii="Times New Roman" w:hAnsi="Times New Roman" w:cs="Times New Roman"/>
                <w:noProof/>
                <w:sz w:val="18"/>
                <w:szCs w:val="18"/>
              </w:rPr>
              <w:t>25</w:t>
            </w:r>
            <w:r w:rsidR="00AF786B" w:rsidRPr="005D5EB1">
              <w:rPr>
                <w:rFonts w:ascii="Times New Roman" w:hAnsi="Times New Roman" w:cs="Times New Roman"/>
                <w:noProof/>
                <w:sz w:val="18"/>
                <w:szCs w:val="18"/>
              </w:rPr>
              <w:t xml:space="preserve"> mm.</w:t>
            </w:r>
            <w:r w:rsidR="00D334B6" w:rsidRPr="005D5EB1">
              <w:rPr>
                <w:rFonts w:ascii="Times New Roman" w:hAnsi="Times New Roman" w:cs="Times New Roman"/>
                <w:noProof/>
                <w:sz w:val="18"/>
                <w:szCs w:val="18"/>
              </w:rPr>
              <w:t xml:space="preserve"> </w:t>
            </w:r>
            <w:r w:rsidR="00AF786B" w:rsidRPr="005D5EB1">
              <w:rPr>
                <w:rFonts w:ascii="Times New Roman" w:hAnsi="Times New Roman" w:cs="Times New Roman"/>
                <w:b/>
                <w:noProof/>
                <w:sz w:val="18"/>
                <w:szCs w:val="18"/>
              </w:rPr>
              <w:t>Atitikimas</w:t>
            </w:r>
            <w:r w:rsidR="00AF786B" w:rsidRPr="005D5EB1">
              <w:rPr>
                <w:rFonts w:ascii="Times New Roman" w:hAnsi="Times New Roman" w:cs="Times New Roman"/>
                <w:noProof/>
                <w:sz w:val="18"/>
                <w:szCs w:val="18"/>
              </w:rPr>
              <w:t xml:space="preserve"> „Mikroskopų parametrai“ psl. </w:t>
            </w:r>
            <w:r w:rsidR="00D719F7" w:rsidRPr="005D5EB1">
              <w:rPr>
                <w:rFonts w:ascii="Times New Roman" w:hAnsi="Times New Roman" w:cs="Times New Roman"/>
                <w:noProof/>
                <w:sz w:val="18"/>
                <w:szCs w:val="18"/>
              </w:rPr>
              <w:t>79.</w:t>
            </w:r>
          </w:p>
        </w:tc>
      </w:tr>
      <w:tr w:rsidR="00E24982" w:rsidRPr="00B310C6" w14:paraId="7B3E77D9" w14:textId="77777777" w:rsidTr="00105C75">
        <w:tc>
          <w:tcPr>
            <w:tcW w:w="562" w:type="dxa"/>
          </w:tcPr>
          <w:p w14:paraId="0E2A2F3F" w14:textId="77777777" w:rsidR="00E24982" w:rsidRPr="00042770" w:rsidRDefault="00E24982" w:rsidP="00E24982">
            <w:pPr>
              <w:rPr>
                <w:rFonts w:ascii="Times New Roman" w:hAnsi="Times New Roman" w:cs="Times New Roman"/>
                <w:noProof/>
              </w:rPr>
            </w:pPr>
            <w:r w:rsidRPr="00042770">
              <w:rPr>
                <w:rFonts w:ascii="Times New Roman" w:hAnsi="Times New Roman" w:cs="Times New Roman"/>
                <w:noProof/>
              </w:rPr>
              <w:lastRenderedPageBreak/>
              <w:t>1.2.</w:t>
            </w:r>
          </w:p>
        </w:tc>
        <w:tc>
          <w:tcPr>
            <w:tcW w:w="1985" w:type="dxa"/>
          </w:tcPr>
          <w:p w14:paraId="03634754" w14:textId="77777777" w:rsidR="00E24982" w:rsidRPr="00042770" w:rsidRDefault="00E24982" w:rsidP="00E24982">
            <w:pPr>
              <w:rPr>
                <w:rFonts w:ascii="Times New Roman" w:hAnsi="Times New Roman" w:cs="Times New Roman"/>
                <w:noProof/>
              </w:rPr>
            </w:pPr>
            <w:r w:rsidRPr="00042770">
              <w:rPr>
                <w:rFonts w:ascii="Times New Roman" w:hAnsi="Times New Roman" w:cs="Times New Roman"/>
                <w:noProof/>
              </w:rPr>
              <w:t>Kariotipavimui ir FISH analizei skirta programinė įranga</w:t>
            </w:r>
          </w:p>
        </w:tc>
        <w:tc>
          <w:tcPr>
            <w:tcW w:w="3685" w:type="dxa"/>
          </w:tcPr>
          <w:p w14:paraId="12B400EA"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Programinė įranga išskiria chromosomų klasterius (segmentuoja ir klasifikuoja chromosomas) naudojant klasifikavimo sistemą, paremtą DNN (angl. „Deep Neutral Network“) arba lygiaverčiu algoritmu skirtingiems mėginiams (amniocitams, limfocitams ir kaulų čiulpams).</w:t>
            </w:r>
          </w:p>
          <w:p w14:paraId="1E93C89B"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Automatinis metafazių nustatymas.</w:t>
            </w:r>
          </w:p>
          <w:p w14:paraId="2683B39C"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Vaizdo didinimo funkcija naudojant kompiuterio pelę.</w:t>
            </w:r>
          </w:p>
          <w:p w14:paraId="258E1E39"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Automatinis kontrasto nustatymas.</w:t>
            </w:r>
          </w:p>
          <w:p w14:paraId="582A2D2C"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Galimybė toje pačioje kariogramoje užfiksuoti papildomus metafazinių chromosomų vaizdus.</w:t>
            </w:r>
          </w:p>
          <w:p w14:paraId="6513E13A"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Galimybė tiek automatiniu, tiek rankiniu būdu nustatyti ribinę vertę.</w:t>
            </w:r>
          </w:p>
          <w:p w14:paraId="46B44BA8"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Galimybė bet kuriuo metu grįžti į pirminį neapdorotą vaizdą nekuriant papildomo duplikato.</w:t>
            </w:r>
          </w:p>
          <w:p w14:paraId="0DC740DA"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Centromerų sulyginimas kariogramoje automatiniu arba pusiau automatiniu būdu.</w:t>
            </w:r>
          </w:p>
          <w:p w14:paraId="300FB65A"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Programinė įranga turi trintuko funkciją chromosomų pašalinimui.</w:t>
            </w:r>
          </w:p>
          <w:p w14:paraId="65D3554A"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Programinėje įrangoje yra instaliuoti kariogramų šablonai, skirti žmogaus, gyvūnų ir augalų kariotipavimui.</w:t>
            </w:r>
          </w:p>
          <w:p w14:paraId="777BD35E"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Programinė įranga turi "Iškirpti ir įklijuoti" funkciją.</w:t>
            </w:r>
          </w:p>
          <w:p w14:paraId="6468B508"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lastRenderedPageBreak/>
              <w:t>Kiekvienam eksperimentui yra galimybė pasirinkti skirtingą spalvų nustatymo režimą.</w:t>
            </w:r>
          </w:p>
          <w:p w14:paraId="1FF5E5B9" w14:textId="77777777" w:rsidR="00E24982" w:rsidRPr="0011004B" w:rsidRDefault="00E24982" w:rsidP="00E24982">
            <w:pPr>
              <w:pStyle w:val="ListParagraph"/>
              <w:numPr>
                <w:ilvl w:val="0"/>
                <w:numId w:val="3"/>
              </w:numPr>
              <w:ind w:left="454"/>
              <w:rPr>
                <w:rFonts w:ascii="Times New Roman" w:hAnsi="Times New Roman" w:cs="Times New Roman"/>
                <w:noProof/>
              </w:rPr>
            </w:pPr>
            <w:r w:rsidRPr="0011004B">
              <w:rPr>
                <w:rFonts w:ascii="Times New Roman" w:hAnsi="Times New Roman" w:cs="Times New Roman"/>
                <w:noProof/>
              </w:rPr>
              <w:t>Realiu laiku galima keisti matavimo padėties nustatymus.</w:t>
            </w:r>
          </w:p>
        </w:tc>
        <w:tc>
          <w:tcPr>
            <w:tcW w:w="3396" w:type="dxa"/>
          </w:tcPr>
          <w:p w14:paraId="1E0D80B5" w14:textId="5C41F2EC" w:rsidR="00262D21" w:rsidRPr="001C65D5" w:rsidRDefault="00262D21" w:rsidP="00262D21">
            <w:pPr>
              <w:rPr>
                <w:rFonts w:ascii="Times New Roman" w:hAnsi="Times New Roman" w:cs="Times New Roman"/>
                <w:noProof/>
                <w:sz w:val="20"/>
                <w:szCs w:val="20"/>
              </w:rPr>
            </w:pPr>
            <w:r w:rsidRPr="001C65D5">
              <w:rPr>
                <w:rFonts w:ascii="Times New Roman" w:hAnsi="Times New Roman" w:cs="Times New Roman"/>
                <w:noProof/>
                <w:sz w:val="20"/>
                <w:szCs w:val="20"/>
              </w:rPr>
              <w:lastRenderedPageBreak/>
              <w:t xml:space="preserve">Kariotipavimui ir FISH analizei </w:t>
            </w:r>
            <w:r w:rsidR="0011004B" w:rsidRPr="001C65D5">
              <w:rPr>
                <w:rFonts w:ascii="Times New Roman" w:hAnsi="Times New Roman" w:cs="Times New Roman"/>
                <w:noProof/>
                <w:sz w:val="20"/>
                <w:szCs w:val="20"/>
              </w:rPr>
              <w:t>skirtos</w:t>
            </w:r>
            <w:r w:rsidRPr="001C65D5">
              <w:rPr>
                <w:rFonts w:ascii="Times New Roman" w:hAnsi="Times New Roman" w:cs="Times New Roman"/>
                <w:noProof/>
                <w:sz w:val="20"/>
                <w:szCs w:val="20"/>
              </w:rPr>
              <w:t xml:space="preserve"> programinė</w:t>
            </w:r>
            <w:r w:rsidR="0011004B" w:rsidRPr="001C65D5">
              <w:rPr>
                <w:rFonts w:ascii="Times New Roman" w:hAnsi="Times New Roman" w:cs="Times New Roman"/>
                <w:noProof/>
                <w:sz w:val="20"/>
                <w:szCs w:val="20"/>
              </w:rPr>
              <w:t>s įrangos</w:t>
            </w:r>
            <w:r w:rsidRPr="001C65D5">
              <w:rPr>
                <w:rFonts w:ascii="Times New Roman" w:hAnsi="Times New Roman" w:cs="Times New Roman"/>
                <w:noProof/>
                <w:sz w:val="20"/>
                <w:szCs w:val="20"/>
              </w:rPr>
              <w:t xml:space="preserve"> Cytopower</w:t>
            </w:r>
            <w:r w:rsidR="0011004B" w:rsidRPr="001C65D5">
              <w:rPr>
                <w:rFonts w:ascii="Times New Roman" w:hAnsi="Times New Roman" w:cs="Times New Roman"/>
                <w:noProof/>
                <w:sz w:val="20"/>
                <w:szCs w:val="20"/>
              </w:rPr>
              <w:t xml:space="preserve"> savybės:</w:t>
            </w:r>
          </w:p>
          <w:p w14:paraId="10B8612D" w14:textId="5F2EB61E" w:rsidR="00E24982" w:rsidRPr="001C65D5" w:rsidRDefault="00E24982" w:rsidP="00E24982">
            <w:pPr>
              <w:pStyle w:val="ListParagraph"/>
              <w:numPr>
                <w:ilvl w:val="0"/>
                <w:numId w:val="16"/>
              </w:numPr>
              <w:rPr>
                <w:rFonts w:ascii="Times New Roman" w:hAnsi="Times New Roman" w:cs="Times New Roman"/>
                <w:noProof/>
                <w:sz w:val="20"/>
                <w:szCs w:val="20"/>
              </w:rPr>
            </w:pPr>
            <w:r w:rsidRPr="001C65D5">
              <w:rPr>
                <w:rFonts w:ascii="Times New Roman" w:hAnsi="Times New Roman" w:cs="Times New Roman"/>
                <w:noProof/>
                <w:sz w:val="20"/>
                <w:szCs w:val="20"/>
              </w:rPr>
              <w:t>Programinė įranga išskiria chromosomų klasterius (segmentuoja ir klasifikuoja chromosomas) naudojant klasifikavimo sistemą, paremtą DNN (angl. „Deep Neutral Network“) skirtingiems mėginiams (amniocitams, limfocitams ir kaulų čiulpams).</w:t>
            </w:r>
          </w:p>
          <w:p w14:paraId="0C74C41B"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Automatinis metafazių nustatymas.</w:t>
            </w:r>
          </w:p>
          <w:p w14:paraId="76940198"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Vaizdo didinimo funkcija naudojant kompiuterio pelę.</w:t>
            </w:r>
          </w:p>
          <w:p w14:paraId="270E107E"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Automatinis kontrasto nustatymas.</w:t>
            </w:r>
          </w:p>
          <w:p w14:paraId="619B7761" w14:textId="29486AEA" w:rsidR="00E24982" w:rsidRPr="001C65D5" w:rsidRDefault="00EB36CC"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Yra g</w:t>
            </w:r>
            <w:r w:rsidR="00E24982" w:rsidRPr="001C65D5">
              <w:rPr>
                <w:rFonts w:ascii="Times New Roman" w:hAnsi="Times New Roman" w:cs="Times New Roman"/>
                <w:noProof/>
                <w:sz w:val="20"/>
                <w:szCs w:val="20"/>
              </w:rPr>
              <w:t>alimybė toje pačioje kariogramoje užfiksuoti papildomus metafazinių chromosomų vaizdus.</w:t>
            </w:r>
          </w:p>
          <w:p w14:paraId="243FBAA1" w14:textId="13B622B2" w:rsidR="00E24982" w:rsidRPr="001C65D5" w:rsidRDefault="00EB36CC"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Yra g</w:t>
            </w:r>
            <w:r w:rsidR="00E24982" w:rsidRPr="001C65D5">
              <w:rPr>
                <w:rFonts w:ascii="Times New Roman" w:hAnsi="Times New Roman" w:cs="Times New Roman"/>
                <w:noProof/>
                <w:sz w:val="20"/>
                <w:szCs w:val="20"/>
              </w:rPr>
              <w:t>alimybė tiek automatiniu, tiek rankiniu būdu nustatyti ribinę vertę.</w:t>
            </w:r>
          </w:p>
          <w:p w14:paraId="3BE765AA" w14:textId="01A22BDD" w:rsidR="00E24982" w:rsidRPr="001C65D5" w:rsidRDefault="00EB36CC"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Yra g</w:t>
            </w:r>
            <w:r w:rsidR="00E24982" w:rsidRPr="001C65D5">
              <w:rPr>
                <w:rFonts w:ascii="Times New Roman" w:hAnsi="Times New Roman" w:cs="Times New Roman"/>
                <w:noProof/>
                <w:sz w:val="20"/>
                <w:szCs w:val="20"/>
              </w:rPr>
              <w:t xml:space="preserve">alimybė bet kuriuo metu grįžti į pirminį neapdorotą </w:t>
            </w:r>
            <w:r w:rsidR="001C65D5">
              <w:rPr>
                <w:rFonts w:ascii="Times New Roman" w:hAnsi="Times New Roman" w:cs="Times New Roman"/>
                <w:noProof/>
                <w:sz w:val="20"/>
                <w:szCs w:val="20"/>
              </w:rPr>
              <w:t>vaizdą nekuriant papildomo dub</w:t>
            </w:r>
            <w:r w:rsidR="00E24982" w:rsidRPr="001C65D5">
              <w:rPr>
                <w:rFonts w:ascii="Times New Roman" w:hAnsi="Times New Roman" w:cs="Times New Roman"/>
                <w:noProof/>
                <w:sz w:val="20"/>
                <w:szCs w:val="20"/>
              </w:rPr>
              <w:t>likato.</w:t>
            </w:r>
          </w:p>
          <w:p w14:paraId="373406EC"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Centromerų sulyginimas kariogramoje automatiniu arba pusiau automatiniu būdu.</w:t>
            </w:r>
          </w:p>
          <w:p w14:paraId="61FA4F3E"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Programinė įranga turi trintuko funkciją chromosomų pašalinimui.</w:t>
            </w:r>
          </w:p>
          <w:p w14:paraId="5ABEF09D"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Programinėje įrangoje yra instaliuoti kariogramų šablonai, skirti žmogaus, gyvūnų ir augalų kariotipavimui.</w:t>
            </w:r>
          </w:p>
          <w:p w14:paraId="6A2190DF"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Programinė įranga turi "Iškirpti ir įklijuoti" funkciją.</w:t>
            </w:r>
          </w:p>
          <w:p w14:paraId="7D5EAC8F" w14:textId="77777777" w:rsidR="00EB36CC"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lastRenderedPageBreak/>
              <w:t>Kiekvienam eksperimentui yra galimybė pasirinkti skirtingą spalvų nustatymo režimą.</w:t>
            </w:r>
          </w:p>
          <w:p w14:paraId="39CF7C36" w14:textId="77777777" w:rsidR="00E24982" w:rsidRPr="001C65D5" w:rsidRDefault="00E24982" w:rsidP="00E24982">
            <w:pPr>
              <w:pStyle w:val="ListParagraph"/>
              <w:numPr>
                <w:ilvl w:val="0"/>
                <w:numId w:val="16"/>
              </w:numPr>
              <w:ind w:left="454"/>
              <w:rPr>
                <w:rFonts w:ascii="Times New Roman" w:hAnsi="Times New Roman" w:cs="Times New Roman"/>
                <w:noProof/>
                <w:sz w:val="20"/>
                <w:szCs w:val="20"/>
              </w:rPr>
            </w:pPr>
            <w:r w:rsidRPr="001C65D5">
              <w:rPr>
                <w:rFonts w:ascii="Times New Roman" w:hAnsi="Times New Roman" w:cs="Times New Roman"/>
                <w:noProof/>
                <w:sz w:val="20"/>
                <w:szCs w:val="20"/>
              </w:rPr>
              <w:t>Realiu laiku galima keisti matavimo padėties nustatymus.</w:t>
            </w:r>
          </w:p>
          <w:p w14:paraId="377AC0AD" w14:textId="37D11478" w:rsidR="00EB36CC" w:rsidRPr="00A23F12" w:rsidRDefault="00EB36CC" w:rsidP="00EB36CC">
            <w:pPr>
              <w:ind w:left="94"/>
              <w:rPr>
                <w:rFonts w:ascii="Times New Roman" w:hAnsi="Times New Roman" w:cs="Times New Roman"/>
                <w:noProof/>
                <w:lang w:val="en-US"/>
              </w:rPr>
            </w:pPr>
            <w:r w:rsidRPr="001C65D5">
              <w:rPr>
                <w:rFonts w:ascii="Times New Roman" w:hAnsi="Times New Roman" w:cs="Times New Roman"/>
                <w:noProof/>
                <w:sz w:val="20"/>
                <w:szCs w:val="20"/>
              </w:rPr>
              <w:t>Atitikimas „Gamintojo patvirtinimas</w:t>
            </w:r>
            <w:r w:rsidR="00A23F12">
              <w:rPr>
                <w:rFonts w:ascii="Times New Roman" w:hAnsi="Times New Roman" w:cs="Times New Roman"/>
                <w:noProof/>
                <w:sz w:val="20"/>
                <w:szCs w:val="20"/>
              </w:rPr>
              <w:t>“ psl. 1, „</w:t>
            </w:r>
            <w:r w:rsidR="00A23F12" w:rsidRPr="00A23F12">
              <w:rPr>
                <w:rFonts w:ascii="Times New Roman" w:hAnsi="Times New Roman" w:cs="Times New Roman"/>
                <w:noProof/>
                <w:sz w:val="20"/>
                <w:szCs w:val="20"/>
              </w:rPr>
              <w:t>Produktų katalogas</w:t>
            </w:r>
            <w:r w:rsidR="00A23F12">
              <w:rPr>
                <w:rFonts w:ascii="Times New Roman" w:hAnsi="Times New Roman" w:cs="Times New Roman"/>
                <w:noProof/>
                <w:sz w:val="20"/>
                <w:szCs w:val="20"/>
              </w:rPr>
              <w:t xml:space="preserve">“ psl. </w:t>
            </w:r>
            <w:r w:rsidR="00A23F12">
              <w:rPr>
                <w:rFonts w:ascii="Times New Roman" w:hAnsi="Times New Roman" w:cs="Times New Roman"/>
                <w:noProof/>
                <w:sz w:val="20"/>
                <w:szCs w:val="20"/>
                <w:lang w:val="en-US"/>
              </w:rPr>
              <w:t xml:space="preserve">48, 49, 53, 54, 57, 70, 84. </w:t>
            </w:r>
          </w:p>
        </w:tc>
      </w:tr>
      <w:tr w:rsidR="00E24982" w:rsidRPr="00B310C6" w14:paraId="3D2E727C" w14:textId="77777777" w:rsidTr="00105C75">
        <w:tc>
          <w:tcPr>
            <w:tcW w:w="562" w:type="dxa"/>
          </w:tcPr>
          <w:p w14:paraId="2688B938" w14:textId="77777777" w:rsidR="00E24982" w:rsidRPr="00B310C6" w:rsidRDefault="00E24982" w:rsidP="00E24982">
            <w:pPr>
              <w:rPr>
                <w:rFonts w:ascii="Times New Roman" w:hAnsi="Times New Roman" w:cs="Times New Roman"/>
                <w:noProof/>
              </w:rPr>
            </w:pPr>
            <w:r w:rsidRPr="00B310C6">
              <w:rPr>
                <w:rFonts w:ascii="Times New Roman" w:hAnsi="Times New Roman" w:cs="Times New Roman"/>
                <w:noProof/>
              </w:rPr>
              <w:lastRenderedPageBreak/>
              <w:t>1.3.</w:t>
            </w:r>
          </w:p>
        </w:tc>
        <w:tc>
          <w:tcPr>
            <w:tcW w:w="1985" w:type="dxa"/>
          </w:tcPr>
          <w:p w14:paraId="663656B5" w14:textId="77777777" w:rsidR="00E24982" w:rsidRPr="00B310C6" w:rsidRDefault="00E24982" w:rsidP="00E24982">
            <w:pPr>
              <w:rPr>
                <w:rFonts w:ascii="Times New Roman" w:hAnsi="Times New Roman" w:cs="Times New Roman"/>
                <w:noProof/>
              </w:rPr>
            </w:pPr>
            <w:r w:rsidRPr="00B310C6">
              <w:rPr>
                <w:rFonts w:ascii="Times New Roman" w:hAnsi="Times New Roman" w:cs="Times New Roman"/>
                <w:noProof/>
              </w:rPr>
              <w:t>Personalinis kompiuteris</w:t>
            </w:r>
          </w:p>
        </w:tc>
        <w:tc>
          <w:tcPr>
            <w:tcW w:w="3685" w:type="dxa"/>
          </w:tcPr>
          <w:p w14:paraId="4DA954E4" w14:textId="77777777" w:rsidR="00E24982" w:rsidRPr="00B310C6" w:rsidRDefault="00E24982" w:rsidP="00E24982">
            <w:pPr>
              <w:pStyle w:val="ListParagraph"/>
              <w:numPr>
                <w:ilvl w:val="0"/>
                <w:numId w:val="4"/>
              </w:numPr>
              <w:ind w:left="454"/>
              <w:rPr>
                <w:rFonts w:ascii="Times New Roman" w:hAnsi="Times New Roman" w:cs="Times New Roman"/>
                <w:noProof/>
              </w:rPr>
            </w:pPr>
            <w:r w:rsidRPr="00B310C6">
              <w:rPr>
                <w:rFonts w:ascii="Times New Roman" w:hAnsi="Times New Roman" w:cs="Times New Roman"/>
                <w:noProof/>
              </w:rPr>
              <w:t>Windows 10 arba lygiavertė operacinė sistema.</w:t>
            </w:r>
          </w:p>
          <w:p w14:paraId="742A8152" w14:textId="77777777" w:rsidR="00E24982" w:rsidRPr="00B310C6" w:rsidRDefault="00E24982" w:rsidP="00E24982">
            <w:pPr>
              <w:pStyle w:val="ListParagraph"/>
              <w:numPr>
                <w:ilvl w:val="0"/>
                <w:numId w:val="4"/>
              </w:numPr>
              <w:ind w:left="454"/>
              <w:rPr>
                <w:rFonts w:ascii="Times New Roman" w:hAnsi="Times New Roman" w:cs="Times New Roman"/>
                <w:noProof/>
              </w:rPr>
            </w:pPr>
            <w:r w:rsidRPr="00B310C6">
              <w:rPr>
                <w:rFonts w:ascii="Times New Roman" w:hAnsi="Times New Roman" w:cs="Times New Roman"/>
                <w:noProof/>
              </w:rPr>
              <w:t>Procesorius Core i5 arba lygiavertis.</w:t>
            </w:r>
          </w:p>
          <w:p w14:paraId="1DB02678" w14:textId="77777777" w:rsidR="00E24982" w:rsidRPr="00B310C6" w:rsidRDefault="00E24982" w:rsidP="00E24982">
            <w:pPr>
              <w:pStyle w:val="ListParagraph"/>
              <w:numPr>
                <w:ilvl w:val="0"/>
                <w:numId w:val="4"/>
              </w:numPr>
              <w:ind w:left="454"/>
              <w:rPr>
                <w:rFonts w:ascii="Times New Roman" w:hAnsi="Times New Roman" w:cs="Times New Roman"/>
                <w:noProof/>
              </w:rPr>
            </w:pPr>
            <w:r w:rsidRPr="00B310C6">
              <w:rPr>
                <w:rFonts w:ascii="Times New Roman" w:hAnsi="Times New Roman" w:cs="Times New Roman"/>
                <w:noProof/>
              </w:rPr>
              <w:t>Darbinė atmintis (RAM) ne mažiau kaip 8 GB.</w:t>
            </w:r>
          </w:p>
          <w:p w14:paraId="09C090DB" w14:textId="77777777" w:rsidR="00E24982" w:rsidRPr="00B310C6" w:rsidRDefault="00E24982" w:rsidP="00E24982">
            <w:pPr>
              <w:pStyle w:val="ListParagraph"/>
              <w:numPr>
                <w:ilvl w:val="0"/>
                <w:numId w:val="4"/>
              </w:numPr>
              <w:ind w:left="454"/>
              <w:rPr>
                <w:rFonts w:ascii="Times New Roman" w:hAnsi="Times New Roman" w:cs="Times New Roman"/>
                <w:noProof/>
              </w:rPr>
            </w:pPr>
            <w:r w:rsidRPr="00B310C6">
              <w:rPr>
                <w:rFonts w:ascii="Times New Roman" w:hAnsi="Times New Roman" w:cs="Times New Roman"/>
                <w:noProof/>
              </w:rPr>
              <w:t>Kietojo disko talpa ne mažesnė kaip 500 GB. talpos.</w:t>
            </w:r>
          </w:p>
          <w:p w14:paraId="3B81CB12" w14:textId="77777777" w:rsidR="00E24982" w:rsidRPr="00B310C6" w:rsidRDefault="00E24982" w:rsidP="00E24982">
            <w:pPr>
              <w:pStyle w:val="ListParagraph"/>
              <w:numPr>
                <w:ilvl w:val="0"/>
                <w:numId w:val="4"/>
              </w:numPr>
              <w:ind w:left="454"/>
              <w:rPr>
                <w:rFonts w:ascii="Times New Roman" w:hAnsi="Times New Roman" w:cs="Times New Roman"/>
                <w:noProof/>
              </w:rPr>
            </w:pPr>
            <w:r w:rsidRPr="00B310C6">
              <w:rPr>
                <w:rFonts w:ascii="Times New Roman" w:hAnsi="Times New Roman" w:cs="Times New Roman"/>
                <w:noProof/>
              </w:rPr>
              <w:t>Monitoriaus ekrano įstrižainė ne mažiau kaip 24", skiriamoji geba ne mažiau kaip 1920 x 1080 pikselių.</w:t>
            </w:r>
          </w:p>
        </w:tc>
        <w:tc>
          <w:tcPr>
            <w:tcW w:w="3396" w:type="dxa"/>
          </w:tcPr>
          <w:p w14:paraId="1E4A4285" w14:textId="77777777" w:rsidR="00E24982" w:rsidRPr="001C65D5" w:rsidRDefault="00E24982" w:rsidP="00E24982">
            <w:pPr>
              <w:pStyle w:val="ListParagraph"/>
              <w:numPr>
                <w:ilvl w:val="0"/>
                <w:numId w:val="12"/>
              </w:numPr>
              <w:rPr>
                <w:rFonts w:ascii="Times New Roman" w:hAnsi="Times New Roman" w:cs="Times New Roman"/>
                <w:noProof/>
                <w:sz w:val="21"/>
                <w:szCs w:val="21"/>
              </w:rPr>
            </w:pPr>
            <w:r w:rsidRPr="001C65D5">
              <w:rPr>
                <w:rFonts w:ascii="Times New Roman" w:hAnsi="Times New Roman" w:cs="Times New Roman"/>
                <w:noProof/>
                <w:sz w:val="21"/>
                <w:szCs w:val="21"/>
              </w:rPr>
              <w:t>Windows 10 operacinė sistema.</w:t>
            </w:r>
          </w:p>
          <w:p w14:paraId="1942A48E" w14:textId="74C4DD79" w:rsidR="00E24982" w:rsidRPr="001C65D5" w:rsidRDefault="00E24982" w:rsidP="00E24982">
            <w:pPr>
              <w:pStyle w:val="ListParagraph"/>
              <w:numPr>
                <w:ilvl w:val="0"/>
                <w:numId w:val="12"/>
              </w:numPr>
              <w:rPr>
                <w:rFonts w:ascii="Times New Roman" w:hAnsi="Times New Roman" w:cs="Times New Roman"/>
                <w:noProof/>
                <w:sz w:val="21"/>
                <w:szCs w:val="21"/>
              </w:rPr>
            </w:pPr>
            <w:r w:rsidRPr="001C65D5">
              <w:rPr>
                <w:rFonts w:ascii="Times New Roman" w:hAnsi="Times New Roman" w:cs="Times New Roman"/>
                <w:noProof/>
                <w:sz w:val="21"/>
                <w:szCs w:val="21"/>
              </w:rPr>
              <w:t>Procesorius Core i</w:t>
            </w:r>
            <w:r w:rsidR="001C65D5" w:rsidRPr="00B310C6">
              <w:rPr>
                <w:rFonts w:ascii="Times New Roman" w:hAnsi="Times New Roman" w:cs="Times New Roman"/>
                <w:noProof/>
              </w:rPr>
              <w:t>5</w:t>
            </w:r>
            <w:r w:rsidRPr="001C65D5">
              <w:rPr>
                <w:rFonts w:ascii="Times New Roman" w:hAnsi="Times New Roman" w:cs="Times New Roman"/>
                <w:noProof/>
                <w:sz w:val="21"/>
                <w:szCs w:val="21"/>
              </w:rPr>
              <w:t>.</w:t>
            </w:r>
          </w:p>
          <w:p w14:paraId="3DC0A8D6" w14:textId="77777777" w:rsidR="00E24982" w:rsidRPr="001C65D5" w:rsidRDefault="00E24982" w:rsidP="00E24982">
            <w:pPr>
              <w:pStyle w:val="ListParagraph"/>
              <w:numPr>
                <w:ilvl w:val="0"/>
                <w:numId w:val="12"/>
              </w:numPr>
              <w:rPr>
                <w:rFonts w:ascii="Times New Roman" w:hAnsi="Times New Roman" w:cs="Times New Roman"/>
                <w:noProof/>
                <w:sz w:val="21"/>
                <w:szCs w:val="21"/>
              </w:rPr>
            </w:pPr>
            <w:r w:rsidRPr="001C65D5">
              <w:rPr>
                <w:rFonts w:ascii="Times New Roman" w:hAnsi="Times New Roman" w:cs="Times New Roman"/>
                <w:noProof/>
                <w:sz w:val="21"/>
                <w:szCs w:val="21"/>
              </w:rPr>
              <w:t>Darbinė atmintis (RAM) - 8 GB.</w:t>
            </w:r>
          </w:p>
          <w:p w14:paraId="14156AC9" w14:textId="040CAAEB" w:rsidR="00E24982" w:rsidRPr="001C65D5" w:rsidRDefault="00E24982" w:rsidP="00E24982">
            <w:pPr>
              <w:pStyle w:val="ListParagraph"/>
              <w:numPr>
                <w:ilvl w:val="0"/>
                <w:numId w:val="12"/>
              </w:numPr>
              <w:rPr>
                <w:rFonts w:ascii="Times New Roman" w:hAnsi="Times New Roman" w:cs="Times New Roman"/>
                <w:noProof/>
                <w:sz w:val="21"/>
                <w:szCs w:val="21"/>
              </w:rPr>
            </w:pPr>
            <w:r w:rsidRPr="001C65D5">
              <w:rPr>
                <w:rFonts w:ascii="Times New Roman" w:hAnsi="Times New Roman" w:cs="Times New Roman"/>
                <w:noProof/>
                <w:sz w:val="21"/>
                <w:szCs w:val="21"/>
              </w:rPr>
              <w:t>Kietojo disko talpa - 500 GB.</w:t>
            </w:r>
          </w:p>
          <w:p w14:paraId="7E2AF7D1" w14:textId="51721119" w:rsidR="00E24982" w:rsidRPr="001C65D5" w:rsidRDefault="00E24982" w:rsidP="00E24982">
            <w:pPr>
              <w:rPr>
                <w:rFonts w:ascii="Times New Roman" w:hAnsi="Times New Roman" w:cs="Times New Roman"/>
                <w:noProof/>
                <w:sz w:val="21"/>
                <w:szCs w:val="21"/>
                <w:lang w:val="en-US"/>
              </w:rPr>
            </w:pPr>
            <w:r w:rsidRPr="001C65D5">
              <w:rPr>
                <w:rFonts w:ascii="Times New Roman" w:hAnsi="Times New Roman" w:cs="Times New Roman"/>
                <w:b/>
                <w:noProof/>
                <w:sz w:val="21"/>
                <w:szCs w:val="21"/>
              </w:rPr>
              <w:t>Atitikimas</w:t>
            </w:r>
            <w:r w:rsidRPr="001C65D5">
              <w:rPr>
                <w:rFonts w:ascii="Times New Roman" w:hAnsi="Times New Roman" w:cs="Times New Roman"/>
                <w:noProof/>
                <w:sz w:val="21"/>
                <w:szCs w:val="21"/>
              </w:rPr>
              <w:t xml:space="preserve"> „Produktų katalogas“ psl. 15.</w:t>
            </w:r>
          </w:p>
          <w:p w14:paraId="355CB5FC" w14:textId="77777777" w:rsidR="0011004B" w:rsidRPr="001C65D5" w:rsidRDefault="0011004B" w:rsidP="0011004B">
            <w:pPr>
              <w:pStyle w:val="ListParagraph"/>
              <w:numPr>
                <w:ilvl w:val="0"/>
                <w:numId w:val="12"/>
              </w:numPr>
              <w:rPr>
                <w:rFonts w:ascii="Times New Roman" w:hAnsi="Times New Roman" w:cs="Times New Roman"/>
                <w:noProof/>
                <w:sz w:val="21"/>
                <w:szCs w:val="21"/>
              </w:rPr>
            </w:pPr>
            <w:r w:rsidRPr="001C65D5">
              <w:rPr>
                <w:rFonts w:ascii="Times New Roman" w:hAnsi="Times New Roman" w:cs="Times New Roman"/>
                <w:noProof/>
                <w:sz w:val="21"/>
                <w:szCs w:val="21"/>
              </w:rPr>
              <w:t>Monitoriaus ekrano įstrižainė 27" bei 2560 x 1440 pikselių skiriamoji geba.</w:t>
            </w:r>
          </w:p>
          <w:p w14:paraId="7D583D23" w14:textId="1A3C2947" w:rsidR="00E24982" w:rsidRPr="001C65D5" w:rsidRDefault="00E24982" w:rsidP="0011004B">
            <w:pPr>
              <w:ind w:left="94"/>
              <w:rPr>
                <w:rFonts w:ascii="Times New Roman" w:hAnsi="Times New Roman" w:cs="Times New Roman"/>
                <w:noProof/>
                <w:sz w:val="21"/>
                <w:szCs w:val="21"/>
                <w:lang w:val="en-US"/>
              </w:rPr>
            </w:pPr>
            <w:r w:rsidRPr="001C65D5">
              <w:rPr>
                <w:rFonts w:ascii="Times New Roman" w:hAnsi="Times New Roman" w:cs="Times New Roman"/>
                <w:b/>
                <w:noProof/>
                <w:sz w:val="21"/>
                <w:szCs w:val="21"/>
              </w:rPr>
              <w:t>Atitikimas</w:t>
            </w:r>
            <w:r w:rsidRPr="001C65D5">
              <w:rPr>
                <w:rFonts w:ascii="Times New Roman" w:hAnsi="Times New Roman" w:cs="Times New Roman"/>
                <w:noProof/>
                <w:sz w:val="21"/>
                <w:szCs w:val="21"/>
              </w:rPr>
              <w:t xml:space="preserve"> „</w:t>
            </w:r>
            <w:r w:rsidR="0011004B" w:rsidRPr="001C65D5">
              <w:rPr>
                <w:rFonts w:ascii="Times New Roman" w:hAnsi="Times New Roman" w:cs="Times New Roman"/>
                <w:noProof/>
                <w:sz w:val="21"/>
                <w:szCs w:val="21"/>
              </w:rPr>
              <w:t xml:space="preserve">Monitoriaus parametrai“ psl. </w:t>
            </w:r>
            <w:r w:rsidR="0011004B" w:rsidRPr="001C65D5">
              <w:rPr>
                <w:rFonts w:ascii="Times New Roman" w:hAnsi="Times New Roman" w:cs="Times New Roman"/>
                <w:noProof/>
                <w:sz w:val="21"/>
                <w:szCs w:val="21"/>
                <w:lang w:val="en-US"/>
              </w:rPr>
              <w:t>2.</w:t>
            </w:r>
          </w:p>
        </w:tc>
      </w:tr>
      <w:tr w:rsidR="00E24982" w:rsidRPr="00B310C6" w14:paraId="42B2773E" w14:textId="77777777" w:rsidTr="00105C75">
        <w:tc>
          <w:tcPr>
            <w:tcW w:w="562" w:type="dxa"/>
          </w:tcPr>
          <w:p w14:paraId="39EAC1CF" w14:textId="77777777" w:rsidR="00E24982" w:rsidRPr="00B310C6" w:rsidRDefault="00E24982" w:rsidP="00E24982">
            <w:pPr>
              <w:rPr>
                <w:rFonts w:ascii="Times New Roman" w:hAnsi="Times New Roman" w:cs="Times New Roman"/>
                <w:noProof/>
              </w:rPr>
            </w:pPr>
            <w:r w:rsidRPr="00B310C6">
              <w:rPr>
                <w:rFonts w:ascii="Times New Roman" w:hAnsi="Times New Roman" w:cs="Times New Roman"/>
                <w:noProof/>
              </w:rPr>
              <w:t>2.</w:t>
            </w:r>
          </w:p>
        </w:tc>
        <w:tc>
          <w:tcPr>
            <w:tcW w:w="1985" w:type="dxa"/>
          </w:tcPr>
          <w:p w14:paraId="7E19F5F7" w14:textId="77777777" w:rsidR="00E24982" w:rsidRPr="00B310C6" w:rsidRDefault="00E24982" w:rsidP="00E24982">
            <w:pPr>
              <w:rPr>
                <w:rFonts w:ascii="Times New Roman" w:hAnsi="Times New Roman" w:cs="Times New Roman"/>
                <w:noProof/>
              </w:rPr>
            </w:pPr>
            <w:r w:rsidRPr="00B310C6">
              <w:rPr>
                <w:rFonts w:ascii="Times New Roman" w:hAnsi="Times New Roman" w:cs="Times New Roman"/>
                <w:noProof/>
              </w:rPr>
              <w:t>Mikroskopavimo sistema, skirta kariotipavimui:</w:t>
            </w:r>
          </w:p>
        </w:tc>
        <w:tc>
          <w:tcPr>
            <w:tcW w:w="3685" w:type="dxa"/>
          </w:tcPr>
          <w:p w14:paraId="44FE07C8" w14:textId="77777777" w:rsidR="00E24982" w:rsidRPr="00B310C6" w:rsidRDefault="00E24982" w:rsidP="00E24982">
            <w:pPr>
              <w:rPr>
                <w:rFonts w:ascii="Times New Roman" w:hAnsi="Times New Roman" w:cs="Times New Roman"/>
                <w:noProof/>
              </w:rPr>
            </w:pPr>
          </w:p>
        </w:tc>
        <w:tc>
          <w:tcPr>
            <w:tcW w:w="3396" w:type="dxa"/>
          </w:tcPr>
          <w:p w14:paraId="607D51A8" w14:textId="77777777" w:rsidR="00E24982" w:rsidRPr="00B310C6" w:rsidRDefault="00E24982" w:rsidP="00E24982">
            <w:pPr>
              <w:rPr>
                <w:rFonts w:ascii="Times New Roman" w:hAnsi="Times New Roman" w:cs="Times New Roman"/>
                <w:noProof/>
              </w:rPr>
            </w:pPr>
          </w:p>
        </w:tc>
      </w:tr>
      <w:tr w:rsidR="00D719F7" w:rsidRPr="00B310C6" w14:paraId="78A1BADB" w14:textId="77777777" w:rsidTr="00105C75">
        <w:tc>
          <w:tcPr>
            <w:tcW w:w="562" w:type="dxa"/>
          </w:tcPr>
          <w:p w14:paraId="53955DDD"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2.1.</w:t>
            </w:r>
          </w:p>
        </w:tc>
        <w:tc>
          <w:tcPr>
            <w:tcW w:w="1985" w:type="dxa"/>
          </w:tcPr>
          <w:p w14:paraId="243EC70C"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Mikroskopas</w:t>
            </w:r>
          </w:p>
        </w:tc>
        <w:tc>
          <w:tcPr>
            <w:tcW w:w="3685" w:type="dxa"/>
          </w:tcPr>
          <w:p w14:paraId="1766D015" w14:textId="5659E228" w:rsidR="00D719F7" w:rsidRPr="00A7010B" w:rsidRDefault="00D719F7" w:rsidP="00D719F7">
            <w:pPr>
              <w:pStyle w:val="ListParagraph"/>
              <w:numPr>
                <w:ilvl w:val="0"/>
                <w:numId w:val="5"/>
              </w:numPr>
              <w:ind w:left="454"/>
              <w:rPr>
                <w:rFonts w:ascii="Times New Roman" w:hAnsi="Times New Roman" w:cs="Times New Roman"/>
                <w:noProof/>
              </w:rPr>
            </w:pPr>
            <w:r w:rsidRPr="00A7010B">
              <w:rPr>
                <w:rFonts w:ascii="Times New Roman" w:hAnsi="Times New Roman" w:cs="Times New Roman"/>
                <w:noProof/>
              </w:rPr>
              <w:t>Šviesaus lauko (praeinančios šviesos) mikroskopas su ne mažiau kaip 6 vietų objektyvų karusele.</w:t>
            </w:r>
          </w:p>
          <w:p w14:paraId="5E497C5C" w14:textId="4C939DE8" w:rsidR="00D719F7" w:rsidRPr="00A7010B" w:rsidRDefault="00D719F7" w:rsidP="00D719F7">
            <w:pPr>
              <w:pStyle w:val="ListParagraph"/>
              <w:numPr>
                <w:ilvl w:val="0"/>
                <w:numId w:val="5"/>
              </w:numPr>
              <w:ind w:left="454"/>
              <w:rPr>
                <w:rFonts w:ascii="Times New Roman" w:hAnsi="Times New Roman" w:cs="Times New Roman"/>
                <w:noProof/>
              </w:rPr>
            </w:pPr>
            <w:r w:rsidRPr="00A7010B">
              <w:rPr>
                <w:rFonts w:ascii="Times New Roman" w:hAnsi="Times New Roman" w:cs="Times New Roman"/>
                <w:noProof/>
              </w:rPr>
              <w:t>2 okuliarai, kurių matymo laukas ne mažesnis kaip 22 mm.</w:t>
            </w:r>
          </w:p>
          <w:p w14:paraId="1A10577B" w14:textId="5C0FB1F9" w:rsidR="00D719F7" w:rsidRPr="00A7010B" w:rsidRDefault="00D719F7" w:rsidP="00D719F7">
            <w:pPr>
              <w:pStyle w:val="ListParagraph"/>
              <w:numPr>
                <w:ilvl w:val="0"/>
                <w:numId w:val="5"/>
              </w:numPr>
              <w:ind w:left="454"/>
              <w:rPr>
                <w:rFonts w:ascii="Times New Roman" w:hAnsi="Times New Roman" w:cs="Times New Roman"/>
                <w:noProof/>
              </w:rPr>
            </w:pPr>
            <w:r w:rsidRPr="00A7010B">
              <w:rPr>
                <w:rFonts w:ascii="Times New Roman" w:hAnsi="Times New Roman" w:cs="Times New Roman"/>
                <w:noProof/>
              </w:rPr>
              <w:t>Šviesos šaltinis apšvietimui praeinančia šviesa.</w:t>
            </w:r>
          </w:p>
          <w:p w14:paraId="4434C13E" w14:textId="737CE955" w:rsidR="00D719F7" w:rsidRPr="00A7010B" w:rsidRDefault="00D719F7" w:rsidP="00D719F7">
            <w:pPr>
              <w:pStyle w:val="ListParagraph"/>
              <w:numPr>
                <w:ilvl w:val="0"/>
                <w:numId w:val="5"/>
              </w:numPr>
              <w:ind w:left="454"/>
              <w:rPr>
                <w:rFonts w:ascii="Times New Roman" w:hAnsi="Times New Roman" w:cs="Times New Roman"/>
                <w:noProof/>
              </w:rPr>
            </w:pPr>
            <w:r w:rsidRPr="00A7010B">
              <w:rPr>
                <w:rFonts w:ascii="Times New Roman" w:hAnsi="Times New Roman" w:cs="Times New Roman"/>
                <w:noProof/>
              </w:rPr>
              <w:t xml:space="preserve">Objektyvai: </w:t>
            </w:r>
          </w:p>
          <w:p w14:paraId="36E64FF9" w14:textId="77777777" w:rsidR="00D719F7" w:rsidRPr="00A7010B" w:rsidRDefault="00D719F7" w:rsidP="00D719F7">
            <w:pPr>
              <w:pStyle w:val="ListParagraph"/>
              <w:numPr>
                <w:ilvl w:val="0"/>
                <w:numId w:val="6"/>
              </w:numPr>
              <w:rPr>
                <w:rFonts w:ascii="Times New Roman" w:hAnsi="Times New Roman" w:cs="Times New Roman"/>
                <w:noProof/>
              </w:rPr>
            </w:pPr>
            <w:r w:rsidRPr="00A7010B">
              <w:rPr>
                <w:rFonts w:ascii="Times New Roman" w:hAnsi="Times New Roman" w:cs="Times New Roman"/>
                <w:noProof/>
              </w:rPr>
              <w:t>10x didinimas, skaitinė apertūra ne mažiau kaip 0,3;</w:t>
            </w:r>
          </w:p>
          <w:p w14:paraId="3C96E53D" w14:textId="77777777" w:rsidR="00D719F7" w:rsidRPr="00A7010B" w:rsidRDefault="00D719F7" w:rsidP="00D719F7">
            <w:pPr>
              <w:pStyle w:val="ListParagraph"/>
              <w:numPr>
                <w:ilvl w:val="0"/>
                <w:numId w:val="6"/>
              </w:numPr>
              <w:rPr>
                <w:rFonts w:ascii="Times New Roman" w:hAnsi="Times New Roman" w:cs="Times New Roman"/>
                <w:noProof/>
              </w:rPr>
            </w:pPr>
            <w:r w:rsidRPr="00A7010B">
              <w:rPr>
                <w:rFonts w:ascii="Times New Roman" w:hAnsi="Times New Roman" w:cs="Times New Roman"/>
                <w:noProof/>
              </w:rPr>
              <w:t>100x didinimas (imersinis), skaitinė apertūra ne mažiau kaip 1,3.</w:t>
            </w:r>
          </w:p>
          <w:p w14:paraId="312954AD" w14:textId="77777777" w:rsidR="00D719F7" w:rsidRPr="00A7010B" w:rsidRDefault="00D719F7" w:rsidP="00D719F7">
            <w:pPr>
              <w:pStyle w:val="ListParagraph"/>
              <w:numPr>
                <w:ilvl w:val="0"/>
                <w:numId w:val="5"/>
              </w:numPr>
              <w:ind w:left="460"/>
              <w:rPr>
                <w:rFonts w:ascii="Times New Roman" w:hAnsi="Times New Roman" w:cs="Times New Roman"/>
                <w:noProof/>
              </w:rPr>
            </w:pPr>
            <w:r w:rsidRPr="00A7010B">
              <w:rPr>
                <w:rFonts w:ascii="Times New Roman" w:hAnsi="Times New Roman" w:cs="Times New Roman"/>
                <w:noProof/>
              </w:rPr>
              <w:t>Mikroskopo stalelis:</w:t>
            </w:r>
          </w:p>
          <w:p w14:paraId="19A2491E" w14:textId="32C6B5BE" w:rsidR="00D719F7" w:rsidRPr="00A7010B" w:rsidRDefault="00D719F7" w:rsidP="00D719F7">
            <w:pPr>
              <w:pStyle w:val="ListParagraph"/>
              <w:numPr>
                <w:ilvl w:val="0"/>
                <w:numId w:val="11"/>
              </w:numPr>
              <w:rPr>
                <w:rFonts w:ascii="Times New Roman" w:hAnsi="Times New Roman" w:cs="Times New Roman"/>
                <w:noProof/>
              </w:rPr>
            </w:pPr>
            <w:r w:rsidRPr="00A7010B">
              <w:rPr>
                <w:rFonts w:ascii="Times New Roman" w:hAnsi="Times New Roman" w:cs="Times New Roman"/>
                <w:noProof/>
              </w:rPr>
              <w:t>ne mažesnio kaip 190 x 150 mm dydžio,</w:t>
            </w:r>
          </w:p>
          <w:p w14:paraId="176475C2" w14:textId="2F99EC82" w:rsidR="00D719F7" w:rsidRPr="00A7010B" w:rsidRDefault="00D719F7" w:rsidP="00D719F7">
            <w:pPr>
              <w:pStyle w:val="ListParagraph"/>
              <w:numPr>
                <w:ilvl w:val="0"/>
                <w:numId w:val="11"/>
              </w:numPr>
              <w:rPr>
                <w:rFonts w:ascii="Times New Roman" w:hAnsi="Times New Roman" w:cs="Times New Roman"/>
                <w:noProof/>
              </w:rPr>
            </w:pPr>
            <w:r w:rsidRPr="00A7010B">
              <w:rPr>
                <w:rFonts w:ascii="Times New Roman" w:hAnsi="Times New Roman" w:cs="Times New Roman"/>
                <w:noProof/>
              </w:rPr>
              <w:t xml:space="preserve">padėties reguliavimo eiga - ne mažiau kaip 75 mm </w:t>
            </w:r>
            <w:r w:rsidRPr="00A7010B">
              <w:rPr>
                <w:rFonts w:ascii="Times New Roman" w:hAnsi="Times New Roman" w:cs="Times New Roman"/>
                <w:i/>
                <w:noProof/>
              </w:rPr>
              <w:t>x</w:t>
            </w:r>
            <w:r w:rsidRPr="00A7010B">
              <w:rPr>
                <w:rFonts w:ascii="Times New Roman" w:hAnsi="Times New Roman" w:cs="Times New Roman"/>
                <w:noProof/>
              </w:rPr>
              <w:t xml:space="preserve"> ašyje ir ne mažiau kaip 50 mm </w:t>
            </w:r>
            <w:r w:rsidRPr="00A7010B">
              <w:rPr>
                <w:rFonts w:ascii="Times New Roman" w:hAnsi="Times New Roman" w:cs="Times New Roman"/>
                <w:i/>
                <w:noProof/>
              </w:rPr>
              <w:t>y</w:t>
            </w:r>
            <w:r w:rsidRPr="00A7010B">
              <w:rPr>
                <w:rFonts w:ascii="Times New Roman" w:hAnsi="Times New Roman" w:cs="Times New Roman"/>
                <w:noProof/>
              </w:rPr>
              <w:t xml:space="preserve"> ašyje,</w:t>
            </w:r>
          </w:p>
          <w:p w14:paraId="6D5FF122" w14:textId="040650EC" w:rsidR="00D719F7" w:rsidRPr="00A7010B" w:rsidRDefault="00D719F7" w:rsidP="00D719F7">
            <w:pPr>
              <w:pStyle w:val="ListParagraph"/>
              <w:numPr>
                <w:ilvl w:val="0"/>
                <w:numId w:val="11"/>
              </w:numPr>
              <w:rPr>
                <w:rFonts w:ascii="Times New Roman" w:hAnsi="Times New Roman" w:cs="Times New Roman"/>
                <w:noProof/>
              </w:rPr>
            </w:pPr>
            <w:r w:rsidRPr="00A7010B">
              <w:rPr>
                <w:rFonts w:ascii="Times New Roman" w:hAnsi="Times New Roman" w:cs="Times New Roman"/>
                <w:noProof/>
              </w:rPr>
              <w:t xml:space="preserve">su 76 x 26mm stiklelių laikikliu, reguliuojamu viena ranka. </w:t>
            </w:r>
          </w:p>
          <w:p w14:paraId="34EE7C2F" w14:textId="0E65040C" w:rsidR="00D719F7" w:rsidRPr="00A7010B" w:rsidRDefault="00D719F7" w:rsidP="00D719F7">
            <w:pPr>
              <w:pStyle w:val="ListParagraph"/>
              <w:numPr>
                <w:ilvl w:val="0"/>
                <w:numId w:val="5"/>
              </w:numPr>
              <w:ind w:left="454"/>
              <w:rPr>
                <w:rFonts w:ascii="Times New Roman" w:hAnsi="Times New Roman" w:cs="Times New Roman"/>
                <w:noProof/>
              </w:rPr>
            </w:pPr>
            <w:r w:rsidRPr="00A7010B">
              <w:rPr>
                <w:rFonts w:ascii="Times New Roman" w:hAnsi="Times New Roman" w:cs="Times New Roman"/>
                <w:noProof/>
              </w:rPr>
              <w:t xml:space="preserve">Binokuliarinis arba trinokuliarinis tubusas su fiksuotu arba reguliuojamu  okuliarų posvyrio kampu, su </w:t>
            </w:r>
            <w:r w:rsidRPr="00A7010B">
              <w:rPr>
                <w:rFonts w:ascii="Times New Roman" w:hAnsi="Times New Roman" w:cs="Times New Roman"/>
                <w:noProof/>
              </w:rPr>
              <w:lastRenderedPageBreak/>
              <w:t>atstumo tarp vyzdžių reguliavimo galimybe.</w:t>
            </w:r>
          </w:p>
          <w:p w14:paraId="0A8541F6" w14:textId="7117B102" w:rsidR="00D719F7" w:rsidRPr="00A7010B" w:rsidRDefault="00D719F7" w:rsidP="00D719F7">
            <w:pPr>
              <w:pStyle w:val="ListParagraph"/>
              <w:numPr>
                <w:ilvl w:val="0"/>
                <w:numId w:val="5"/>
              </w:numPr>
              <w:ind w:left="454"/>
              <w:rPr>
                <w:rFonts w:ascii="Times New Roman" w:hAnsi="Times New Roman" w:cs="Times New Roman"/>
                <w:noProof/>
              </w:rPr>
            </w:pPr>
            <w:r w:rsidRPr="00A7010B">
              <w:rPr>
                <w:rFonts w:ascii="Times New Roman" w:hAnsi="Times New Roman" w:cs="Times New Roman"/>
                <w:noProof/>
              </w:rPr>
              <w:t>Mikroskopo stovas su grubaus ir tikslaus fokusavimo rankenėlėmis, fokusavimo intervalas ne mažesnis kaip 24 mm.</w:t>
            </w:r>
          </w:p>
        </w:tc>
        <w:tc>
          <w:tcPr>
            <w:tcW w:w="3396" w:type="dxa"/>
          </w:tcPr>
          <w:p w14:paraId="1597FCA0" w14:textId="77777777" w:rsidR="00D719F7" w:rsidRPr="00E14E7E" w:rsidRDefault="00D719F7" w:rsidP="00D719F7">
            <w:pPr>
              <w:rPr>
                <w:rFonts w:ascii="Times New Roman" w:hAnsi="Times New Roman" w:cs="Times New Roman"/>
                <w:noProof/>
                <w:sz w:val="20"/>
                <w:szCs w:val="20"/>
              </w:rPr>
            </w:pPr>
            <w:r w:rsidRPr="00E14E7E">
              <w:rPr>
                <w:rFonts w:ascii="Times New Roman" w:hAnsi="Times New Roman" w:cs="Times New Roman"/>
                <w:noProof/>
                <w:sz w:val="20"/>
                <w:szCs w:val="20"/>
              </w:rPr>
              <w:lastRenderedPageBreak/>
              <w:t xml:space="preserve">Siūlomos mikroskopavimo sistemos dalys ir priedai išvardinti - </w:t>
            </w:r>
            <w:r w:rsidRPr="00E14E7E">
              <w:rPr>
                <w:rFonts w:ascii="Times New Roman" w:hAnsi="Times New Roman" w:cs="Times New Roman"/>
                <w:b/>
                <w:noProof/>
                <w:sz w:val="20"/>
                <w:szCs w:val="20"/>
              </w:rPr>
              <w:t>„</w:t>
            </w:r>
            <w:r w:rsidRPr="00E14E7E">
              <w:rPr>
                <w:rFonts w:ascii="Times New Roman" w:hAnsi="Times New Roman" w:cs="Times New Roman"/>
                <w:noProof/>
                <w:sz w:val="20"/>
                <w:szCs w:val="20"/>
              </w:rPr>
              <w:t>Siūloma įranga“.</w:t>
            </w:r>
          </w:p>
          <w:p w14:paraId="15C7E328" w14:textId="512E2737" w:rsidR="00D719F7" w:rsidRPr="00E14E7E" w:rsidRDefault="00D719F7" w:rsidP="00772ED5">
            <w:pPr>
              <w:pStyle w:val="ListParagraph"/>
              <w:numPr>
                <w:ilvl w:val="0"/>
                <w:numId w:val="18"/>
              </w:numPr>
              <w:rPr>
                <w:rFonts w:ascii="Times New Roman" w:hAnsi="Times New Roman" w:cs="Times New Roman"/>
                <w:noProof/>
                <w:sz w:val="20"/>
                <w:szCs w:val="20"/>
              </w:rPr>
            </w:pPr>
            <w:r w:rsidRPr="00E14E7E">
              <w:rPr>
                <w:rFonts w:ascii="Times New Roman" w:hAnsi="Times New Roman" w:cs="Times New Roman"/>
                <w:noProof/>
                <w:sz w:val="20"/>
                <w:szCs w:val="20"/>
              </w:rPr>
              <w:t>Šviesaus lauko (praeinančios šviesos) mikroskopas su 6 vietų objektyvų karusele.</w:t>
            </w:r>
            <w:r w:rsidR="00CA172B" w:rsidRPr="00E14E7E">
              <w:rPr>
                <w:rFonts w:ascii="Times New Roman" w:hAnsi="Times New Roman" w:cs="Times New Roman"/>
                <w:noProof/>
                <w:sz w:val="20"/>
                <w:szCs w:val="20"/>
              </w:rPr>
              <w:t xml:space="preserve"> </w:t>
            </w:r>
            <w:r w:rsidRPr="00E14E7E">
              <w:rPr>
                <w:rFonts w:ascii="Times New Roman" w:hAnsi="Times New Roman" w:cs="Times New Roman"/>
                <w:b/>
                <w:noProof/>
                <w:sz w:val="20"/>
                <w:szCs w:val="20"/>
              </w:rPr>
              <w:t xml:space="preserve">Atitikimas </w:t>
            </w:r>
            <w:r w:rsidRPr="00E14E7E">
              <w:rPr>
                <w:rFonts w:ascii="Times New Roman" w:hAnsi="Times New Roman" w:cs="Times New Roman"/>
                <w:noProof/>
                <w:sz w:val="20"/>
                <w:szCs w:val="20"/>
              </w:rPr>
              <w:t xml:space="preserve">„Mikroskopų parametrai“ psl. </w:t>
            </w:r>
            <w:r w:rsidR="00CA172B" w:rsidRPr="00E14E7E">
              <w:rPr>
                <w:rFonts w:ascii="Times New Roman" w:hAnsi="Times New Roman" w:cs="Times New Roman"/>
                <w:noProof/>
                <w:sz w:val="20"/>
                <w:szCs w:val="20"/>
              </w:rPr>
              <w:t xml:space="preserve">5, </w:t>
            </w:r>
            <w:r w:rsidRPr="00E14E7E">
              <w:rPr>
                <w:rFonts w:ascii="Times New Roman" w:hAnsi="Times New Roman" w:cs="Times New Roman"/>
                <w:noProof/>
                <w:sz w:val="20"/>
                <w:szCs w:val="20"/>
              </w:rPr>
              <w:t xml:space="preserve">23, 34, 41.  </w:t>
            </w:r>
          </w:p>
          <w:p w14:paraId="2A0FDF27" w14:textId="252CD836" w:rsidR="00D719F7" w:rsidRPr="00E14E7E" w:rsidRDefault="00D719F7" w:rsidP="001C31B6">
            <w:pPr>
              <w:pStyle w:val="ListParagraph"/>
              <w:numPr>
                <w:ilvl w:val="0"/>
                <w:numId w:val="18"/>
              </w:numPr>
              <w:ind w:left="454"/>
              <w:rPr>
                <w:rFonts w:ascii="Times New Roman" w:hAnsi="Times New Roman" w:cs="Times New Roman"/>
                <w:noProof/>
                <w:sz w:val="20"/>
                <w:szCs w:val="20"/>
              </w:rPr>
            </w:pPr>
            <w:r w:rsidRPr="00E14E7E">
              <w:rPr>
                <w:rFonts w:ascii="Times New Roman" w:hAnsi="Times New Roman" w:cs="Times New Roman"/>
                <w:noProof/>
                <w:sz w:val="20"/>
                <w:szCs w:val="20"/>
              </w:rPr>
              <w:t>2 okuliarai, kurių matymo laukas 22 mm.</w:t>
            </w:r>
            <w:r w:rsidR="00CA172B" w:rsidRPr="00E14E7E">
              <w:rPr>
                <w:rFonts w:ascii="Times New Roman" w:hAnsi="Times New Roman" w:cs="Times New Roman"/>
                <w:noProof/>
                <w:sz w:val="20"/>
                <w:szCs w:val="20"/>
              </w:rPr>
              <w:t xml:space="preserve"> </w:t>
            </w:r>
            <w:r w:rsidR="00B35B81" w:rsidRPr="00E14E7E">
              <w:rPr>
                <w:rFonts w:ascii="Times New Roman" w:hAnsi="Times New Roman" w:cs="Times New Roman"/>
                <w:b/>
                <w:noProof/>
                <w:sz w:val="20"/>
                <w:szCs w:val="20"/>
              </w:rPr>
              <w:t>Atitikimas</w:t>
            </w:r>
            <w:r w:rsidR="00B35B81" w:rsidRPr="00E14E7E">
              <w:rPr>
                <w:rFonts w:ascii="Times New Roman" w:hAnsi="Times New Roman" w:cs="Times New Roman"/>
                <w:noProof/>
                <w:sz w:val="20"/>
                <w:szCs w:val="20"/>
              </w:rPr>
              <w:t xml:space="preserve"> „Mikroskopų parametrai“ psl. 3.</w:t>
            </w:r>
          </w:p>
          <w:p w14:paraId="51EB7C58" w14:textId="2965C565" w:rsidR="00B35B81" w:rsidRPr="00E14E7E" w:rsidRDefault="00D719F7" w:rsidP="009728CB">
            <w:pPr>
              <w:pStyle w:val="ListParagraph"/>
              <w:numPr>
                <w:ilvl w:val="0"/>
                <w:numId w:val="18"/>
              </w:numPr>
              <w:ind w:left="454"/>
              <w:rPr>
                <w:rFonts w:ascii="Times New Roman" w:hAnsi="Times New Roman" w:cs="Times New Roman"/>
                <w:noProof/>
                <w:sz w:val="20"/>
                <w:szCs w:val="20"/>
              </w:rPr>
            </w:pPr>
            <w:r w:rsidRPr="00E14E7E">
              <w:rPr>
                <w:rFonts w:ascii="Times New Roman" w:hAnsi="Times New Roman" w:cs="Times New Roman"/>
                <w:noProof/>
                <w:sz w:val="20"/>
                <w:szCs w:val="20"/>
              </w:rPr>
              <w:t>Šviesos šaltinis apšvietimui praeinančia šviesa.</w:t>
            </w:r>
            <w:r w:rsidR="00B35B81" w:rsidRPr="00E14E7E">
              <w:rPr>
                <w:rFonts w:ascii="Times New Roman" w:hAnsi="Times New Roman" w:cs="Times New Roman"/>
                <w:b/>
                <w:noProof/>
                <w:sz w:val="20"/>
                <w:szCs w:val="20"/>
              </w:rPr>
              <w:t>Atitikimas</w:t>
            </w:r>
            <w:r w:rsidR="00B35B81" w:rsidRPr="00E14E7E">
              <w:rPr>
                <w:rFonts w:ascii="Times New Roman" w:hAnsi="Times New Roman" w:cs="Times New Roman"/>
                <w:noProof/>
                <w:sz w:val="20"/>
                <w:szCs w:val="20"/>
              </w:rPr>
              <w:t xml:space="preserve"> „Mikroskopų parametrai“ psl. 4.</w:t>
            </w:r>
          </w:p>
          <w:p w14:paraId="4BB4670D" w14:textId="77777777" w:rsidR="00D719F7" w:rsidRPr="00E14E7E" w:rsidRDefault="00D719F7" w:rsidP="00D719F7">
            <w:pPr>
              <w:pStyle w:val="ListParagraph"/>
              <w:numPr>
                <w:ilvl w:val="0"/>
                <w:numId w:val="18"/>
              </w:numPr>
              <w:ind w:left="454"/>
              <w:rPr>
                <w:rFonts w:ascii="Times New Roman" w:hAnsi="Times New Roman" w:cs="Times New Roman"/>
                <w:noProof/>
                <w:sz w:val="20"/>
                <w:szCs w:val="20"/>
              </w:rPr>
            </w:pPr>
            <w:r w:rsidRPr="00E14E7E">
              <w:rPr>
                <w:rFonts w:ascii="Times New Roman" w:hAnsi="Times New Roman" w:cs="Times New Roman"/>
                <w:noProof/>
                <w:sz w:val="20"/>
                <w:szCs w:val="20"/>
              </w:rPr>
              <w:t xml:space="preserve">Objektyvai: </w:t>
            </w:r>
          </w:p>
          <w:p w14:paraId="62E2323D" w14:textId="4FC00369" w:rsidR="00D719F7" w:rsidRPr="00E14E7E" w:rsidRDefault="00D719F7" w:rsidP="00D719F7">
            <w:pPr>
              <w:pStyle w:val="ListParagraph"/>
              <w:numPr>
                <w:ilvl w:val="0"/>
                <w:numId w:val="6"/>
              </w:numPr>
              <w:rPr>
                <w:rFonts w:ascii="Times New Roman" w:hAnsi="Times New Roman" w:cs="Times New Roman"/>
                <w:noProof/>
                <w:sz w:val="20"/>
                <w:szCs w:val="20"/>
              </w:rPr>
            </w:pPr>
            <w:r w:rsidRPr="00E14E7E">
              <w:rPr>
                <w:rFonts w:ascii="Times New Roman" w:hAnsi="Times New Roman" w:cs="Times New Roman"/>
                <w:noProof/>
                <w:sz w:val="20"/>
                <w:szCs w:val="20"/>
              </w:rPr>
              <w:t>10x didinimas, skaitinė apertūra 0,3;</w:t>
            </w:r>
          </w:p>
          <w:p w14:paraId="1AAE4A2B" w14:textId="74A8B36A" w:rsidR="00D719F7" w:rsidRPr="00E14E7E" w:rsidRDefault="00D719F7" w:rsidP="00D719F7">
            <w:pPr>
              <w:pStyle w:val="ListParagraph"/>
              <w:numPr>
                <w:ilvl w:val="0"/>
                <w:numId w:val="6"/>
              </w:numPr>
              <w:rPr>
                <w:rFonts w:ascii="Times New Roman" w:hAnsi="Times New Roman" w:cs="Times New Roman"/>
                <w:noProof/>
                <w:sz w:val="20"/>
                <w:szCs w:val="20"/>
              </w:rPr>
            </w:pPr>
            <w:r w:rsidRPr="00E14E7E">
              <w:rPr>
                <w:rFonts w:ascii="Times New Roman" w:hAnsi="Times New Roman" w:cs="Times New Roman"/>
                <w:noProof/>
                <w:sz w:val="20"/>
                <w:szCs w:val="20"/>
              </w:rPr>
              <w:t>100x didinimas (imersinis), skaitinė apertūra 1,3.</w:t>
            </w:r>
          </w:p>
          <w:p w14:paraId="614AE394" w14:textId="51B004BC" w:rsidR="00B35B81" w:rsidRPr="00E14E7E" w:rsidRDefault="009601FC" w:rsidP="00EA6CD7">
            <w:pPr>
              <w:rPr>
                <w:rFonts w:ascii="Times New Roman" w:hAnsi="Times New Roman" w:cs="Times New Roman"/>
                <w:noProof/>
                <w:sz w:val="20"/>
                <w:szCs w:val="20"/>
              </w:rPr>
            </w:pPr>
            <w:r w:rsidRPr="00E14E7E">
              <w:rPr>
                <w:rFonts w:ascii="Times New Roman" w:hAnsi="Times New Roman" w:cs="Times New Roman"/>
                <w:b/>
                <w:noProof/>
                <w:sz w:val="20"/>
                <w:szCs w:val="20"/>
              </w:rPr>
              <w:t>Atitikimas</w:t>
            </w:r>
            <w:r w:rsidRPr="00E14E7E">
              <w:rPr>
                <w:rFonts w:ascii="Times New Roman" w:hAnsi="Times New Roman" w:cs="Times New Roman"/>
                <w:noProof/>
                <w:sz w:val="20"/>
                <w:szCs w:val="20"/>
              </w:rPr>
              <w:t xml:space="preserve"> „Mikroskopų parametrai“ psl. </w:t>
            </w:r>
            <w:r w:rsidRPr="00E14E7E">
              <w:rPr>
                <w:rFonts w:ascii="Times New Roman" w:hAnsi="Times New Roman" w:cs="Times New Roman"/>
                <w:noProof/>
                <w:sz w:val="20"/>
                <w:szCs w:val="20"/>
                <w:lang w:val="en-US"/>
              </w:rPr>
              <w:t>2</w:t>
            </w:r>
            <w:r w:rsidRPr="00E14E7E">
              <w:rPr>
                <w:rFonts w:ascii="Times New Roman" w:hAnsi="Times New Roman" w:cs="Times New Roman"/>
                <w:noProof/>
                <w:sz w:val="20"/>
                <w:szCs w:val="20"/>
              </w:rPr>
              <w:t>.</w:t>
            </w:r>
          </w:p>
          <w:p w14:paraId="057322C2" w14:textId="7BFFEE94" w:rsidR="00B35B81" w:rsidRPr="00E14E7E" w:rsidRDefault="00B35B81" w:rsidP="00B35B81">
            <w:pPr>
              <w:pStyle w:val="ListParagraph"/>
              <w:numPr>
                <w:ilvl w:val="0"/>
                <w:numId w:val="18"/>
              </w:numPr>
              <w:rPr>
                <w:rFonts w:ascii="Times New Roman" w:hAnsi="Times New Roman" w:cs="Times New Roman"/>
                <w:noProof/>
                <w:sz w:val="20"/>
                <w:szCs w:val="20"/>
              </w:rPr>
            </w:pPr>
            <w:r w:rsidRPr="00E14E7E">
              <w:rPr>
                <w:rFonts w:ascii="Times New Roman" w:hAnsi="Times New Roman" w:cs="Times New Roman"/>
                <w:noProof/>
                <w:sz w:val="20"/>
                <w:szCs w:val="20"/>
              </w:rPr>
              <w:t>Mikroskopo stalelis:</w:t>
            </w:r>
          </w:p>
          <w:p w14:paraId="29952FF7" w14:textId="77777777" w:rsidR="00B35B81" w:rsidRPr="00E14E7E" w:rsidRDefault="00B35B81" w:rsidP="00B35B81">
            <w:pPr>
              <w:pStyle w:val="ListParagraph"/>
              <w:numPr>
                <w:ilvl w:val="0"/>
                <w:numId w:val="19"/>
              </w:numPr>
              <w:rPr>
                <w:rFonts w:ascii="Times New Roman" w:hAnsi="Times New Roman" w:cs="Times New Roman"/>
                <w:noProof/>
                <w:sz w:val="20"/>
                <w:szCs w:val="20"/>
              </w:rPr>
            </w:pPr>
            <w:r w:rsidRPr="00E14E7E">
              <w:rPr>
                <w:rFonts w:ascii="Times New Roman" w:hAnsi="Times New Roman" w:cs="Times New Roman"/>
                <w:noProof/>
                <w:sz w:val="20"/>
                <w:szCs w:val="20"/>
              </w:rPr>
              <w:t>191 x 156 mm dydžio,</w:t>
            </w:r>
          </w:p>
          <w:p w14:paraId="0603B12B" w14:textId="77777777" w:rsidR="00B35B81" w:rsidRPr="00E14E7E" w:rsidRDefault="00B35B81" w:rsidP="00B35B81">
            <w:pPr>
              <w:pStyle w:val="ListParagraph"/>
              <w:numPr>
                <w:ilvl w:val="0"/>
                <w:numId w:val="19"/>
              </w:numPr>
              <w:rPr>
                <w:rFonts w:ascii="Times New Roman" w:hAnsi="Times New Roman" w:cs="Times New Roman"/>
                <w:noProof/>
                <w:sz w:val="20"/>
                <w:szCs w:val="20"/>
              </w:rPr>
            </w:pPr>
            <w:r w:rsidRPr="00E14E7E">
              <w:rPr>
                <w:rFonts w:ascii="Times New Roman" w:hAnsi="Times New Roman" w:cs="Times New Roman"/>
                <w:noProof/>
                <w:sz w:val="20"/>
                <w:szCs w:val="20"/>
              </w:rPr>
              <w:t xml:space="preserve">padėties reguliavimo eiga - 76 mm </w:t>
            </w:r>
            <w:r w:rsidRPr="00E14E7E">
              <w:rPr>
                <w:rFonts w:ascii="Times New Roman" w:hAnsi="Times New Roman" w:cs="Times New Roman"/>
                <w:i/>
                <w:noProof/>
                <w:sz w:val="20"/>
                <w:szCs w:val="20"/>
              </w:rPr>
              <w:t>x</w:t>
            </w:r>
            <w:r w:rsidRPr="00E14E7E">
              <w:rPr>
                <w:rFonts w:ascii="Times New Roman" w:hAnsi="Times New Roman" w:cs="Times New Roman"/>
                <w:noProof/>
                <w:sz w:val="20"/>
                <w:szCs w:val="20"/>
              </w:rPr>
              <w:t xml:space="preserve"> ašyje ir 52 mm </w:t>
            </w:r>
            <w:r w:rsidRPr="00E14E7E">
              <w:rPr>
                <w:rFonts w:ascii="Times New Roman" w:hAnsi="Times New Roman" w:cs="Times New Roman"/>
                <w:i/>
                <w:noProof/>
                <w:sz w:val="20"/>
                <w:szCs w:val="20"/>
              </w:rPr>
              <w:t>y</w:t>
            </w:r>
            <w:r w:rsidRPr="00E14E7E">
              <w:rPr>
                <w:rFonts w:ascii="Times New Roman" w:hAnsi="Times New Roman" w:cs="Times New Roman"/>
                <w:noProof/>
                <w:sz w:val="20"/>
                <w:szCs w:val="20"/>
              </w:rPr>
              <w:t xml:space="preserve"> ašyje,</w:t>
            </w:r>
          </w:p>
          <w:p w14:paraId="7214680B" w14:textId="26076D95" w:rsidR="00B35B81" w:rsidRPr="00E14E7E" w:rsidRDefault="00B35B81" w:rsidP="00B35B81">
            <w:pPr>
              <w:pStyle w:val="ListParagraph"/>
              <w:numPr>
                <w:ilvl w:val="0"/>
                <w:numId w:val="19"/>
              </w:numPr>
              <w:rPr>
                <w:rFonts w:ascii="Times New Roman" w:hAnsi="Times New Roman" w:cs="Times New Roman"/>
                <w:noProof/>
                <w:sz w:val="20"/>
                <w:szCs w:val="20"/>
              </w:rPr>
            </w:pPr>
            <w:r w:rsidRPr="00E14E7E">
              <w:rPr>
                <w:rFonts w:ascii="Times New Roman" w:hAnsi="Times New Roman" w:cs="Times New Roman"/>
                <w:noProof/>
                <w:sz w:val="20"/>
                <w:szCs w:val="20"/>
              </w:rPr>
              <w:t>su 76 x 26mm stiklelių laikikliu, reguliuojamu viena ranka.</w:t>
            </w:r>
          </w:p>
          <w:p w14:paraId="13E852DA" w14:textId="77777777" w:rsidR="00B35B81" w:rsidRPr="00E14E7E" w:rsidRDefault="00B35B81" w:rsidP="00B35B81">
            <w:pPr>
              <w:rPr>
                <w:rFonts w:ascii="Times New Roman" w:hAnsi="Times New Roman" w:cs="Times New Roman"/>
                <w:noProof/>
                <w:sz w:val="20"/>
                <w:szCs w:val="20"/>
              </w:rPr>
            </w:pPr>
            <w:r w:rsidRPr="00E14E7E">
              <w:rPr>
                <w:rFonts w:ascii="Times New Roman" w:hAnsi="Times New Roman" w:cs="Times New Roman"/>
                <w:b/>
                <w:noProof/>
                <w:sz w:val="20"/>
                <w:szCs w:val="20"/>
              </w:rPr>
              <w:t xml:space="preserve">Atitikimas </w:t>
            </w:r>
            <w:r w:rsidRPr="00E14E7E">
              <w:rPr>
                <w:rFonts w:ascii="Times New Roman" w:hAnsi="Times New Roman" w:cs="Times New Roman"/>
                <w:noProof/>
                <w:sz w:val="20"/>
                <w:szCs w:val="20"/>
              </w:rPr>
              <w:t xml:space="preserve">„Mikroskopų parametrai“ psl. 24, 67, </w:t>
            </w:r>
            <w:r w:rsidRPr="00E14E7E">
              <w:rPr>
                <w:rFonts w:ascii="Times New Roman" w:hAnsi="Times New Roman" w:cs="Times New Roman"/>
                <w:noProof/>
                <w:sz w:val="20"/>
                <w:szCs w:val="20"/>
                <w:lang w:val="en-US"/>
              </w:rPr>
              <w:t>68,</w:t>
            </w:r>
            <w:r w:rsidRPr="00E14E7E">
              <w:rPr>
                <w:rFonts w:ascii="Times New Roman" w:hAnsi="Times New Roman" w:cs="Times New Roman"/>
                <w:noProof/>
                <w:sz w:val="20"/>
                <w:szCs w:val="20"/>
              </w:rPr>
              <w:t xml:space="preserve"> 79.</w:t>
            </w:r>
          </w:p>
          <w:p w14:paraId="20078EBE" w14:textId="7E3E876D" w:rsidR="004E2492" w:rsidRPr="00E14E7E" w:rsidRDefault="004E2492" w:rsidP="00EA6CD7">
            <w:pPr>
              <w:pStyle w:val="ListParagraph"/>
              <w:numPr>
                <w:ilvl w:val="0"/>
                <w:numId w:val="18"/>
              </w:numPr>
              <w:rPr>
                <w:rFonts w:ascii="Times New Roman" w:hAnsi="Times New Roman" w:cs="Times New Roman"/>
                <w:noProof/>
                <w:sz w:val="20"/>
                <w:szCs w:val="20"/>
              </w:rPr>
            </w:pPr>
            <w:r w:rsidRPr="00E14E7E">
              <w:rPr>
                <w:rFonts w:ascii="Times New Roman" w:hAnsi="Times New Roman" w:cs="Times New Roman"/>
                <w:noProof/>
                <w:sz w:val="20"/>
                <w:szCs w:val="20"/>
              </w:rPr>
              <w:t>T</w:t>
            </w:r>
            <w:r w:rsidR="00D719F7" w:rsidRPr="00E14E7E">
              <w:rPr>
                <w:rFonts w:ascii="Times New Roman" w:hAnsi="Times New Roman" w:cs="Times New Roman"/>
                <w:noProof/>
                <w:sz w:val="20"/>
                <w:szCs w:val="20"/>
              </w:rPr>
              <w:t xml:space="preserve">rinokuliarinis tubusas su fiksuotu </w:t>
            </w:r>
            <w:r w:rsidRPr="00E14E7E">
              <w:rPr>
                <w:rFonts w:ascii="Times New Roman" w:hAnsi="Times New Roman" w:cs="Times New Roman"/>
                <w:noProof/>
                <w:sz w:val="20"/>
                <w:szCs w:val="20"/>
              </w:rPr>
              <w:t xml:space="preserve">okuliarų posvyrio kampu ir </w:t>
            </w:r>
            <w:r w:rsidR="00D719F7" w:rsidRPr="00E14E7E">
              <w:rPr>
                <w:rFonts w:ascii="Times New Roman" w:hAnsi="Times New Roman" w:cs="Times New Roman"/>
                <w:noProof/>
                <w:sz w:val="20"/>
                <w:szCs w:val="20"/>
              </w:rPr>
              <w:t>su atstumo tarp vyzdžių reguliavimo galimybe.</w:t>
            </w:r>
            <w:r w:rsidRPr="00E14E7E">
              <w:rPr>
                <w:rFonts w:ascii="Times New Roman" w:hAnsi="Times New Roman" w:cs="Times New Roman"/>
                <w:b/>
                <w:noProof/>
                <w:sz w:val="20"/>
                <w:szCs w:val="20"/>
              </w:rPr>
              <w:t xml:space="preserve"> </w:t>
            </w:r>
            <w:r w:rsidRPr="00E14E7E">
              <w:rPr>
                <w:rFonts w:ascii="Times New Roman" w:hAnsi="Times New Roman" w:cs="Times New Roman"/>
                <w:b/>
                <w:noProof/>
                <w:sz w:val="20"/>
                <w:szCs w:val="20"/>
              </w:rPr>
              <w:lastRenderedPageBreak/>
              <w:t>Atitikimas</w:t>
            </w:r>
            <w:r w:rsidRPr="00E14E7E">
              <w:rPr>
                <w:rFonts w:ascii="Times New Roman" w:hAnsi="Times New Roman" w:cs="Times New Roman"/>
                <w:noProof/>
                <w:sz w:val="20"/>
                <w:szCs w:val="20"/>
              </w:rPr>
              <w:t xml:space="preserve"> </w:t>
            </w:r>
            <w:r w:rsidRPr="00E14E7E">
              <w:rPr>
                <w:rFonts w:ascii="Times New Roman" w:hAnsi="Times New Roman" w:cs="Times New Roman"/>
                <w:noProof/>
                <w:color w:val="00B050"/>
                <w:sz w:val="20"/>
                <w:szCs w:val="20"/>
              </w:rPr>
              <w:t>„</w:t>
            </w:r>
            <w:r w:rsidRPr="00E14E7E">
              <w:rPr>
                <w:rFonts w:ascii="Times New Roman" w:hAnsi="Times New Roman" w:cs="Times New Roman"/>
                <w:noProof/>
                <w:sz w:val="20"/>
                <w:szCs w:val="20"/>
              </w:rPr>
              <w:t>Mikroskopų parametrai“ psl. 79.</w:t>
            </w:r>
          </w:p>
          <w:p w14:paraId="35402394" w14:textId="15C82A17" w:rsidR="00D719F7" w:rsidRPr="00E14E7E" w:rsidRDefault="00D719F7" w:rsidP="004E2492">
            <w:pPr>
              <w:pStyle w:val="ListParagraph"/>
              <w:numPr>
                <w:ilvl w:val="0"/>
                <w:numId w:val="18"/>
              </w:numPr>
              <w:rPr>
                <w:rFonts w:ascii="Times New Roman" w:hAnsi="Times New Roman" w:cs="Times New Roman"/>
                <w:noProof/>
                <w:sz w:val="20"/>
                <w:szCs w:val="20"/>
              </w:rPr>
            </w:pPr>
            <w:r w:rsidRPr="00E14E7E">
              <w:rPr>
                <w:rFonts w:ascii="Times New Roman" w:hAnsi="Times New Roman" w:cs="Times New Roman"/>
                <w:noProof/>
                <w:sz w:val="20"/>
                <w:szCs w:val="20"/>
              </w:rPr>
              <w:t xml:space="preserve">Mikroskopo stovas su grubaus ir tikslaus fokusavimo rankenėlėmis, fokusavimo intervalas </w:t>
            </w:r>
            <w:r w:rsidR="004E2492" w:rsidRPr="00E14E7E">
              <w:rPr>
                <w:rFonts w:ascii="Times New Roman" w:hAnsi="Times New Roman" w:cs="Times New Roman"/>
                <w:noProof/>
                <w:sz w:val="20"/>
                <w:szCs w:val="20"/>
              </w:rPr>
              <w:t>25</w:t>
            </w:r>
            <w:r w:rsidRPr="00E14E7E">
              <w:rPr>
                <w:rFonts w:ascii="Times New Roman" w:hAnsi="Times New Roman" w:cs="Times New Roman"/>
                <w:noProof/>
                <w:sz w:val="20"/>
                <w:szCs w:val="20"/>
              </w:rPr>
              <w:t xml:space="preserve"> mm.</w:t>
            </w:r>
            <w:r w:rsidR="004E2492" w:rsidRPr="00E14E7E">
              <w:rPr>
                <w:rFonts w:ascii="Times New Roman" w:hAnsi="Times New Roman" w:cs="Times New Roman"/>
                <w:b/>
                <w:noProof/>
                <w:sz w:val="20"/>
                <w:szCs w:val="20"/>
              </w:rPr>
              <w:t xml:space="preserve"> Atitikimas</w:t>
            </w:r>
            <w:r w:rsidR="004E2492" w:rsidRPr="00E14E7E">
              <w:rPr>
                <w:rFonts w:ascii="Times New Roman" w:hAnsi="Times New Roman" w:cs="Times New Roman"/>
                <w:noProof/>
                <w:sz w:val="20"/>
                <w:szCs w:val="20"/>
              </w:rPr>
              <w:t xml:space="preserve"> </w:t>
            </w:r>
            <w:r w:rsidR="004E2492" w:rsidRPr="00E14E7E">
              <w:rPr>
                <w:rFonts w:ascii="Times New Roman" w:hAnsi="Times New Roman" w:cs="Times New Roman"/>
                <w:noProof/>
                <w:color w:val="00B050"/>
                <w:sz w:val="20"/>
                <w:szCs w:val="20"/>
              </w:rPr>
              <w:t>„</w:t>
            </w:r>
            <w:r w:rsidR="004E2492" w:rsidRPr="00E14E7E">
              <w:rPr>
                <w:rFonts w:ascii="Times New Roman" w:hAnsi="Times New Roman" w:cs="Times New Roman"/>
                <w:noProof/>
                <w:sz w:val="20"/>
                <w:szCs w:val="20"/>
              </w:rPr>
              <w:t>Mikroskopų parametrai“ psl. 79.</w:t>
            </w:r>
          </w:p>
        </w:tc>
      </w:tr>
      <w:tr w:rsidR="00D719F7" w:rsidRPr="00B310C6" w14:paraId="621946DD" w14:textId="77777777" w:rsidTr="00105C75">
        <w:tc>
          <w:tcPr>
            <w:tcW w:w="562" w:type="dxa"/>
          </w:tcPr>
          <w:p w14:paraId="6F8A5872"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lastRenderedPageBreak/>
              <w:t>2.2.</w:t>
            </w:r>
          </w:p>
        </w:tc>
        <w:tc>
          <w:tcPr>
            <w:tcW w:w="1985" w:type="dxa"/>
          </w:tcPr>
          <w:p w14:paraId="296FF50B" w14:textId="77777777" w:rsidR="00D719F7" w:rsidRPr="00B36BF4" w:rsidRDefault="00D719F7" w:rsidP="00D719F7">
            <w:pPr>
              <w:rPr>
                <w:rFonts w:ascii="Times New Roman" w:hAnsi="Times New Roman" w:cs="Times New Roman"/>
                <w:noProof/>
              </w:rPr>
            </w:pPr>
            <w:r w:rsidRPr="00B36BF4">
              <w:rPr>
                <w:rFonts w:ascii="Times New Roman" w:hAnsi="Times New Roman" w:cs="Times New Roman"/>
                <w:noProof/>
              </w:rPr>
              <w:t>Kariotipavimui  skirta programinė įranga (2 vnt.)</w:t>
            </w:r>
          </w:p>
        </w:tc>
        <w:tc>
          <w:tcPr>
            <w:tcW w:w="3685" w:type="dxa"/>
          </w:tcPr>
          <w:p w14:paraId="47186290"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Programinė įranga išskiria chromosomų klasterius (segmentuoja ir klasifikuoja chromosomas) naudojajant klasifikavimo sistemą, paremtą DNN (angl. „Deep Neutral Network“) arba lygiaverčiu algoritmu skirtingiems mėginiams (amniocitams, limfocitams ir kaulų čiulpams).</w:t>
            </w:r>
          </w:p>
          <w:p w14:paraId="0D8A17AA"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Automatinis metafazių nustatymas.</w:t>
            </w:r>
          </w:p>
          <w:p w14:paraId="05BA9713"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Vaizdo didinimo funkcija naudojant kompiuterio pelę.</w:t>
            </w:r>
          </w:p>
          <w:p w14:paraId="62425DDC"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Automatinis kontrasto nustatymas.</w:t>
            </w:r>
          </w:p>
          <w:p w14:paraId="2717B656"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Galimybė toje pačioje kariogramoje užfiksuoti papildomus metafazinių chromosomų vaizdus.</w:t>
            </w:r>
          </w:p>
          <w:p w14:paraId="53BACCEB"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Galimybė tiek automatiniu, tiek rankiniu būdu nustatyti ribinę vertę.</w:t>
            </w:r>
          </w:p>
          <w:p w14:paraId="40543EBE"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Galimybė bet kuriuo metu grįžti į pirminį neapdorotą vaizdą nekuriant papildomo duplikato.</w:t>
            </w:r>
          </w:p>
          <w:p w14:paraId="7AF7E406"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Centromerų sulyginimas kariogramoje automatiniu arba pusiau automatiniu būdu.</w:t>
            </w:r>
          </w:p>
          <w:p w14:paraId="12F3B4B1"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Programinė įranga turi trintuko funkciją chromosomų pašalinimui.</w:t>
            </w:r>
          </w:p>
          <w:p w14:paraId="2A679D2E"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Programinėje įrangoje yra instaliuoti kariogramų šablonai, skirti žmogaus, gyvūnų ir augalų kariotipavimui.</w:t>
            </w:r>
          </w:p>
          <w:p w14:paraId="6405ADFF" w14:textId="77777777" w:rsidR="00D719F7" w:rsidRPr="00B36BF4" w:rsidRDefault="00D719F7" w:rsidP="00D719F7">
            <w:pPr>
              <w:pStyle w:val="ListParagraph"/>
              <w:numPr>
                <w:ilvl w:val="0"/>
                <w:numId w:val="7"/>
              </w:numPr>
              <w:ind w:left="454"/>
              <w:rPr>
                <w:rFonts w:ascii="Times New Roman" w:hAnsi="Times New Roman" w:cs="Times New Roman"/>
                <w:noProof/>
              </w:rPr>
            </w:pPr>
            <w:r w:rsidRPr="00B36BF4">
              <w:rPr>
                <w:rFonts w:ascii="Times New Roman" w:hAnsi="Times New Roman" w:cs="Times New Roman"/>
                <w:noProof/>
              </w:rPr>
              <w:t>Programinė įranga turi "Iškirpti ir įklijuoti" funkciją.</w:t>
            </w:r>
          </w:p>
        </w:tc>
        <w:tc>
          <w:tcPr>
            <w:tcW w:w="3396" w:type="dxa"/>
          </w:tcPr>
          <w:p w14:paraId="47159D5E" w14:textId="44C37F1D" w:rsidR="00EA6CD7" w:rsidRPr="00E14E7E" w:rsidRDefault="00EA6CD7" w:rsidP="00EA6CD7">
            <w:pPr>
              <w:rPr>
                <w:rFonts w:ascii="Times New Roman" w:hAnsi="Times New Roman" w:cs="Times New Roman"/>
                <w:noProof/>
                <w:sz w:val="20"/>
                <w:szCs w:val="20"/>
              </w:rPr>
            </w:pPr>
            <w:r w:rsidRPr="00E14E7E">
              <w:rPr>
                <w:rFonts w:ascii="Times New Roman" w:hAnsi="Times New Roman" w:cs="Times New Roman"/>
                <w:noProof/>
                <w:sz w:val="20"/>
                <w:szCs w:val="20"/>
              </w:rPr>
              <w:t>Kariotipavimui skirtos programinės įrangos HiBand savybės:</w:t>
            </w:r>
          </w:p>
          <w:p w14:paraId="4833E794" w14:textId="4516895E" w:rsidR="00D719F7" w:rsidRPr="00E14E7E" w:rsidRDefault="00D719F7" w:rsidP="00D719F7">
            <w:pPr>
              <w:pStyle w:val="ListParagraph"/>
              <w:numPr>
                <w:ilvl w:val="0"/>
                <w:numId w:val="17"/>
              </w:numPr>
              <w:rPr>
                <w:rFonts w:ascii="Times New Roman" w:hAnsi="Times New Roman" w:cs="Times New Roman"/>
                <w:noProof/>
                <w:sz w:val="20"/>
                <w:szCs w:val="20"/>
              </w:rPr>
            </w:pPr>
            <w:r w:rsidRPr="00E14E7E">
              <w:rPr>
                <w:rFonts w:ascii="Times New Roman" w:hAnsi="Times New Roman" w:cs="Times New Roman"/>
                <w:noProof/>
                <w:sz w:val="20"/>
                <w:szCs w:val="20"/>
              </w:rPr>
              <w:t>Programinė įranga išskiria chromosomų klasterius (segmentuoja ir klasifikuoja chromosomas) naudojant klasifikavimo sistemą, paremtą DNN (angl. „Deep Neutral Network“) skirtingiems mėginiams (amniocitams, limfocitams ir kaulų čiulpams).</w:t>
            </w:r>
          </w:p>
          <w:p w14:paraId="0A47F109"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Automatinis metafazių nustatymas.</w:t>
            </w:r>
          </w:p>
          <w:p w14:paraId="04F698B3"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Vaizdo didinimo funkcija naudojant kompiuterio pelę.</w:t>
            </w:r>
          </w:p>
          <w:p w14:paraId="034CC7E0"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Automatinis kontrasto nustatymas.</w:t>
            </w:r>
          </w:p>
          <w:p w14:paraId="339C7C5F"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Yra galimybė toje pačioje kariogramoje užfiksuoti papildomus metafazinių chromosomų vaizdus.</w:t>
            </w:r>
          </w:p>
          <w:p w14:paraId="155C117F"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Yra galimybė tiek automatiniu, tiek rankiniu būdu nustatyti ribinę vertę.</w:t>
            </w:r>
          </w:p>
          <w:p w14:paraId="0817FC79"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Yra galimybė bet kuriuo metu grįžti į pirminį neapdorotą vaizdą nekuriant papildomo duplikato.</w:t>
            </w:r>
          </w:p>
          <w:p w14:paraId="1B3D5E70"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Centromerų sulyginimas kariogramoje automatiniu arba pusiau automatiniu būdu.</w:t>
            </w:r>
          </w:p>
          <w:p w14:paraId="1C5CB62C"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Programinė įranga turi trintuko funkciją chromosomų pašalinimui.</w:t>
            </w:r>
          </w:p>
          <w:p w14:paraId="2BC57467"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Programinėje įrangoje yra instaliuoti kariogramų šablonai, skirti žmogaus, gyvūnų ir augalų kariotipavimui.</w:t>
            </w:r>
          </w:p>
          <w:p w14:paraId="510F52A8" w14:textId="77777777" w:rsidR="00D719F7" w:rsidRPr="00E14E7E" w:rsidRDefault="00D719F7" w:rsidP="00D719F7">
            <w:pPr>
              <w:pStyle w:val="ListParagraph"/>
              <w:numPr>
                <w:ilvl w:val="0"/>
                <w:numId w:val="17"/>
              </w:numPr>
              <w:ind w:left="454"/>
              <w:rPr>
                <w:rFonts w:ascii="Times New Roman" w:hAnsi="Times New Roman" w:cs="Times New Roman"/>
                <w:noProof/>
                <w:sz w:val="20"/>
                <w:szCs w:val="20"/>
              </w:rPr>
            </w:pPr>
            <w:r w:rsidRPr="00E14E7E">
              <w:rPr>
                <w:rFonts w:ascii="Times New Roman" w:hAnsi="Times New Roman" w:cs="Times New Roman"/>
                <w:noProof/>
                <w:sz w:val="20"/>
                <w:szCs w:val="20"/>
              </w:rPr>
              <w:t>Programinė įranga turi "Iškirpti ir įklijuoti" funkciją.</w:t>
            </w:r>
          </w:p>
          <w:p w14:paraId="48F109FF" w14:textId="2F15835A" w:rsidR="00D719F7" w:rsidRPr="00E14E7E" w:rsidRDefault="00D719F7" w:rsidP="00D719F7">
            <w:pPr>
              <w:rPr>
                <w:rFonts w:ascii="Times New Roman" w:hAnsi="Times New Roman" w:cs="Times New Roman"/>
                <w:noProof/>
                <w:sz w:val="20"/>
                <w:szCs w:val="20"/>
              </w:rPr>
            </w:pPr>
            <w:r w:rsidRPr="00E14E7E">
              <w:rPr>
                <w:rFonts w:ascii="Times New Roman" w:hAnsi="Times New Roman" w:cs="Times New Roman"/>
                <w:noProof/>
                <w:sz w:val="20"/>
                <w:szCs w:val="20"/>
              </w:rPr>
              <w:t>Atitikimas „Gamintojo patvirtinim</w:t>
            </w:r>
            <w:r w:rsidR="00EA4883">
              <w:rPr>
                <w:rFonts w:ascii="Times New Roman" w:hAnsi="Times New Roman" w:cs="Times New Roman"/>
                <w:noProof/>
                <w:sz w:val="20"/>
                <w:szCs w:val="20"/>
              </w:rPr>
              <w:t xml:space="preserve">as“ psl. 1, </w:t>
            </w:r>
            <w:r w:rsidR="00EA4883" w:rsidRPr="00EA4883">
              <w:rPr>
                <w:rFonts w:ascii="Times New Roman" w:hAnsi="Times New Roman" w:cs="Times New Roman"/>
                <w:noProof/>
                <w:sz w:val="20"/>
                <w:szCs w:val="20"/>
              </w:rPr>
              <w:t>„Produktų katalogas“ psl. 48, 49, 53, 54, 57, 70, 84.</w:t>
            </w:r>
          </w:p>
        </w:tc>
      </w:tr>
      <w:tr w:rsidR="00D719F7" w:rsidRPr="00B310C6" w14:paraId="36B840DA" w14:textId="77777777" w:rsidTr="00105C75">
        <w:tc>
          <w:tcPr>
            <w:tcW w:w="562" w:type="dxa"/>
          </w:tcPr>
          <w:p w14:paraId="7EC07435"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2.3.</w:t>
            </w:r>
          </w:p>
        </w:tc>
        <w:tc>
          <w:tcPr>
            <w:tcW w:w="1985" w:type="dxa"/>
          </w:tcPr>
          <w:p w14:paraId="383712FC"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Personalinis kompiuteris (2 vnt.)</w:t>
            </w:r>
          </w:p>
        </w:tc>
        <w:tc>
          <w:tcPr>
            <w:tcW w:w="3685" w:type="dxa"/>
          </w:tcPr>
          <w:p w14:paraId="33E01F98" w14:textId="77777777" w:rsidR="00D719F7" w:rsidRPr="00A7010B" w:rsidRDefault="00D719F7" w:rsidP="00D719F7">
            <w:pPr>
              <w:pStyle w:val="ListParagraph"/>
              <w:numPr>
                <w:ilvl w:val="0"/>
                <w:numId w:val="9"/>
              </w:numPr>
              <w:ind w:left="595"/>
              <w:rPr>
                <w:rFonts w:ascii="Times New Roman" w:hAnsi="Times New Roman" w:cs="Times New Roman"/>
                <w:noProof/>
              </w:rPr>
            </w:pPr>
            <w:r w:rsidRPr="00A7010B">
              <w:rPr>
                <w:rFonts w:ascii="Times New Roman" w:hAnsi="Times New Roman" w:cs="Times New Roman"/>
                <w:noProof/>
              </w:rPr>
              <w:t>Windows 10 arba lygiavertė operacinė sistema.</w:t>
            </w:r>
          </w:p>
          <w:p w14:paraId="3828E016" w14:textId="77777777" w:rsidR="00D719F7" w:rsidRPr="00A7010B" w:rsidRDefault="00D719F7" w:rsidP="00D719F7">
            <w:pPr>
              <w:pStyle w:val="ListParagraph"/>
              <w:numPr>
                <w:ilvl w:val="0"/>
                <w:numId w:val="9"/>
              </w:numPr>
              <w:ind w:left="595"/>
              <w:rPr>
                <w:rFonts w:ascii="Times New Roman" w:hAnsi="Times New Roman" w:cs="Times New Roman"/>
                <w:noProof/>
              </w:rPr>
            </w:pPr>
            <w:r w:rsidRPr="00A7010B">
              <w:rPr>
                <w:rFonts w:ascii="Times New Roman" w:hAnsi="Times New Roman" w:cs="Times New Roman"/>
                <w:noProof/>
              </w:rPr>
              <w:t>Procesorius Core i5 arba lygiavertis.</w:t>
            </w:r>
          </w:p>
          <w:p w14:paraId="13298BFA" w14:textId="77777777" w:rsidR="00D719F7" w:rsidRPr="00A7010B" w:rsidRDefault="00D719F7" w:rsidP="00D719F7">
            <w:pPr>
              <w:pStyle w:val="ListParagraph"/>
              <w:numPr>
                <w:ilvl w:val="0"/>
                <w:numId w:val="9"/>
              </w:numPr>
              <w:ind w:left="595"/>
              <w:rPr>
                <w:rFonts w:ascii="Times New Roman" w:hAnsi="Times New Roman" w:cs="Times New Roman"/>
                <w:noProof/>
              </w:rPr>
            </w:pPr>
            <w:r w:rsidRPr="00A7010B">
              <w:rPr>
                <w:rFonts w:ascii="Times New Roman" w:hAnsi="Times New Roman" w:cs="Times New Roman"/>
                <w:noProof/>
              </w:rPr>
              <w:t>Darbinė atmintis (RAM) ne mažiau kaip 8 GB.</w:t>
            </w:r>
          </w:p>
          <w:p w14:paraId="3BEBC372" w14:textId="77777777" w:rsidR="00D719F7" w:rsidRPr="00A7010B" w:rsidRDefault="00D719F7" w:rsidP="00D719F7">
            <w:pPr>
              <w:pStyle w:val="ListParagraph"/>
              <w:numPr>
                <w:ilvl w:val="0"/>
                <w:numId w:val="9"/>
              </w:numPr>
              <w:ind w:left="595"/>
              <w:rPr>
                <w:rFonts w:ascii="Times New Roman" w:hAnsi="Times New Roman" w:cs="Times New Roman"/>
                <w:noProof/>
              </w:rPr>
            </w:pPr>
            <w:r w:rsidRPr="00A7010B">
              <w:rPr>
                <w:rFonts w:ascii="Times New Roman" w:hAnsi="Times New Roman" w:cs="Times New Roman"/>
                <w:noProof/>
              </w:rPr>
              <w:t>Kietojo disko talpa ne mažesnė kaip 500 GB. talpos.</w:t>
            </w:r>
          </w:p>
          <w:p w14:paraId="5EB5CD25" w14:textId="77777777" w:rsidR="00D719F7" w:rsidRPr="00A7010B" w:rsidRDefault="00D719F7" w:rsidP="00D719F7">
            <w:pPr>
              <w:pStyle w:val="ListParagraph"/>
              <w:numPr>
                <w:ilvl w:val="0"/>
                <w:numId w:val="9"/>
              </w:numPr>
              <w:ind w:left="595"/>
              <w:rPr>
                <w:rFonts w:ascii="Times New Roman" w:hAnsi="Times New Roman" w:cs="Times New Roman"/>
                <w:noProof/>
              </w:rPr>
            </w:pPr>
            <w:r w:rsidRPr="00A7010B">
              <w:rPr>
                <w:rFonts w:ascii="Times New Roman" w:hAnsi="Times New Roman" w:cs="Times New Roman"/>
                <w:noProof/>
              </w:rPr>
              <w:lastRenderedPageBreak/>
              <w:t>Monitoriaus ekrano įstrižainė ne mažiau kaip 24", skiriamoji geba ne mažiau kaip 1920 x 1080 pikselių.</w:t>
            </w:r>
          </w:p>
        </w:tc>
        <w:tc>
          <w:tcPr>
            <w:tcW w:w="3396" w:type="dxa"/>
          </w:tcPr>
          <w:p w14:paraId="5B5FCFB9" w14:textId="78A0E4B4" w:rsidR="00D719F7" w:rsidRPr="006556F7" w:rsidRDefault="00D719F7" w:rsidP="00D719F7">
            <w:pPr>
              <w:rPr>
                <w:rFonts w:ascii="Times New Roman" w:hAnsi="Times New Roman" w:cs="Times New Roman"/>
                <w:noProof/>
              </w:rPr>
            </w:pPr>
            <w:r>
              <w:rPr>
                <w:rFonts w:ascii="Times New Roman" w:hAnsi="Times New Roman" w:cs="Times New Roman"/>
                <w:noProof/>
              </w:rPr>
              <w:lastRenderedPageBreak/>
              <w:t xml:space="preserve">1. </w:t>
            </w:r>
            <w:r w:rsidRPr="006556F7">
              <w:rPr>
                <w:rFonts w:ascii="Times New Roman" w:hAnsi="Times New Roman" w:cs="Times New Roman"/>
                <w:noProof/>
              </w:rPr>
              <w:t>Windows 10 operacinė sistema.</w:t>
            </w:r>
          </w:p>
          <w:p w14:paraId="05B0C154" w14:textId="654E380F" w:rsidR="00D719F7" w:rsidRPr="006556F7" w:rsidRDefault="00D719F7" w:rsidP="00D719F7">
            <w:pPr>
              <w:rPr>
                <w:rFonts w:ascii="Times New Roman" w:hAnsi="Times New Roman" w:cs="Times New Roman"/>
                <w:noProof/>
              </w:rPr>
            </w:pPr>
            <w:r>
              <w:rPr>
                <w:rFonts w:ascii="Times New Roman" w:hAnsi="Times New Roman" w:cs="Times New Roman"/>
                <w:noProof/>
              </w:rPr>
              <w:t xml:space="preserve">2. </w:t>
            </w:r>
            <w:r w:rsidRPr="006556F7">
              <w:rPr>
                <w:rFonts w:ascii="Times New Roman" w:hAnsi="Times New Roman" w:cs="Times New Roman"/>
                <w:noProof/>
              </w:rPr>
              <w:t>Procesorius Core i</w:t>
            </w:r>
            <w:r w:rsidR="00A90DDC" w:rsidRPr="00A7010B">
              <w:rPr>
                <w:rFonts w:ascii="Times New Roman" w:hAnsi="Times New Roman" w:cs="Times New Roman"/>
                <w:noProof/>
              </w:rPr>
              <w:t>5</w:t>
            </w:r>
            <w:r w:rsidRPr="006556F7">
              <w:rPr>
                <w:rFonts w:ascii="Times New Roman" w:hAnsi="Times New Roman" w:cs="Times New Roman"/>
                <w:noProof/>
              </w:rPr>
              <w:t>.</w:t>
            </w:r>
          </w:p>
          <w:p w14:paraId="68F5742D" w14:textId="05801EDF" w:rsidR="00D719F7" w:rsidRPr="006556F7" w:rsidRDefault="00D719F7" w:rsidP="00D719F7">
            <w:pPr>
              <w:rPr>
                <w:rFonts w:ascii="Times New Roman" w:hAnsi="Times New Roman" w:cs="Times New Roman"/>
                <w:noProof/>
              </w:rPr>
            </w:pPr>
            <w:r>
              <w:rPr>
                <w:rFonts w:ascii="Times New Roman" w:hAnsi="Times New Roman" w:cs="Times New Roman"/>
                <w:noProof/>
              </w:rPr>
              <w:t xml:space="preserve">3. </w:t>
            </w:r>
            <w:r w:rsidRPr="006556F7">
              <w:rPr>
                <w:rFonts w:ascii="Times New Roman" w:hAnsi="Times New Roman" w:cs="Times New Roman"/>
                <w:noProof/>
              </w:rPr>
              <w:t>Darbinė atmintis (RAM) - 8 GB.</w:t>
            </w:r>
          </w:p>
          <w:p w14:paraId="2B76D92F" w14:textId="5B29B5AE" w:rsidR="00D719F7" w:rsidRPr="006556F7" w:rsidRDefault="00D719F7" w:rsidP="00D719F7">
            <w:pPr>
              <w:rPr>
                <w:rFonts w:ascii="Times New Roman" w:hAnsi="Times New Roman" w:cs="Times New Roman"/>
                <w:noProof/>
              </w:rPr>
            </w:pPr>
            <w:r>
              <w:rPr>
                <w:rFonts w:ascii="Times New Roman" w:hAnsi="Times New Roman" w:cs="Times New Roman"/>
                <w:noProof/>
              </w:rPr>
              <w:t xml:space="preserve">4. </w:t>
            </w:r>
            <w:r w:rsidRPr="006556F7">
              <w:rPr>
                <w:rFonts w:ascii="Times New Roman" w:hAnsi="Times New Roman" w:cs="Times New Roman"/>
                <w:noProof/>
              </w:rPr>
              <w:t>Kietojo disko talpa - 500 GB.</w:t>
            </w:r>
          </w:p>
          <w:p w14:paraId="0976BD10" w14:textId="41AF8DFA" w:rsidR="00D719F7" w:rsidRPr="00A82DA5" w:rsidRDefault="00D719F7" w:rsidP="00D719F7">
            <w:pPr>
              <w:rPr>
                <w:rFonts w:ascii="Times New Roman" w:hAnsi="Times New Roman" w:cs="Times New Roman"/>
                <w:noProof/>
              </w:rPr>
            </w:pPr>
            <w:r w:rsidRPr="006556F7">
              <w:rPr>
                <w:rFonts w:ascii="Times New Roman" w:hAnsi="Times New Roman" w:cs="Times New Roman"/>
                <w:b/>
                <w:noProof/>
              </w:rPr>
              <w:t>Atitikimas</w:t>
            </w:r>
            <w:r w:rsidRPr="006556F7">
              <w:rPr>
                <w:rFonts w:ascii="Times New Roman" w:hAnsi="Times New Roman" w:cs="Times New Roman"/>
                <w:noProof/>
              </w:rPr>
              <w:t xml:space="preserve"> „Produktų katalogas“ psl. </w:t>
            </w:r>
            <w:r>
              <w:rPr>
                <w:rFonts w:ascii="Times New Roman" w:hAnsi="Times New Roman" w:cs="Times New Roman"/>
                <w:noProof/>
              </w:rPr>
              <w:t>5.</w:t>
            </w:r>
          </w:p>
          <w:p w14:paraId="726653D8" w14:textId="5B2F657F" w:rsidR="00D719F7" w:rsidRPr="0011004B" w:rsidRDefault="00D719F7" w:rsidP="00D719F7">
            <w:pPr>
              <w:rPr>
                <w:rFonts w:ascii="Times New Roman" w:hAnsi="Times New Roman" w:cs="Times New Roman"/>
                <w:noProof/>
              </w:rPr>
            </w:pPr>
            <w:r>
              <w:rPr>
                <w:rFonts w:ascii="Times New Roman" w:hAnsi="Times New Roman" w:cs="Times New Roman"/>
                <w:noProof/>
              </w:rPr>
              <w:lastRenderedPageBreak/>
              <w:t xml:space="preserve">5. </w:t>
            </w:r>
            <w:r w:rsidRPr="0011004B">
              <w:rPr>
                <w:rFonts w:ascii="Times New Roman" w:hAnsi="Times New Roman" w:cs="Times New Roman"/>
                <w:noProof/>
              </w:rPr>
              <w:t>Monitoriaus ekrano įstrižainė 27" bei 2560 x 1440 pikselių skiriamoji geba.</w:t>
            </w:r>
          </w:p>
          <w:p w14:paraId="72C5050E" w14:textId="5AAB7A21" w:rsidR="00D719F7" w:rsidRDefault="00D719F7" w:rsidP="00D719F7">
            <w:pPr>
              <w:rPr>
                <w:rFonts w:ascii="Times New Roman" w:hAnsi="Times New Roman" w:cs="Times New Roman"/>
                <w:noProof/>
                <w:highlight w:val="yellow"/>
              </w:rPr>
            </w:pPr>
            <w:r w:rsidRPr="0011004B">
              <w:rPr>
                <w:rFonts w:ascii="Times New Roman" w:hAnsi="Times New Roman" w:cs="Times New Roman"/>
                <w:b/>
                <w:noProof/>
              </w:rPr>
              <w:t>Atitikimas</w:t>
            </w:r>
            <w:r w:rsidRPr="0011004B">
              <w:rPr>
                <w:rFonts w:ascii="Times New Roman" w:hAnsi="Times New Roman" w:cs="Times New Roman"/>
                <w:noProof/>
              </w:rPr>
              <w:t xml:space="preserve"> „Monitoriaus parametrai“ psl. 2.</w:t>
            </w:r>
          </w:p>
          <w:p w14:paraId="7F8BF162" w14:textId="2B1C2BB2" w:rsidR="00D719F7" w:rsidRPr="00B310C6" w:rsidRDefault="00D719F7" w:rsidP="00D719F7">
            <w:pPr>
              <w:rPr>
                <w:rFonts w:ascii="Times New Roman" w:hAnsi="Times New Roman" w:cs="Times New Roman"/>
                <w:noProof/>
              </w:rPr>
            </w:pPr>
          </w:p>
        </w:tc>
      </w:tr>
      <w:tr w:rsidR="00D719F7" w:rsidRPr="00B310C6" w14:paraId="40CD5BE7" w14:textId="77777777" w:rsidTr="00105C75">
        <w:tc>
          <w:tcPr>
            <w:tcW w:w="562" w:type="dxa"/>
          </w:tcPr>
          <w:p w14:paraId="559CB599"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lastRenderedPageBreak/>
              <w:t xml:space="preserve">3. </w:t>
            </w:r>
          </w:p>
        </w:tc>
        <w:tc>
          <w:tcPr>
            <w:tcW w:w="1985" w:type="dxa"/>
          </w:tcPr>
          <w:p w14:paraId="77EF9694"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Laboratorinės įrangos (įskaitant programinę įrangą) žymėjimas CE ženklu</w:t>
            </w:r>
          </w:p>
        </w:tc>
        <w:tc>
          <w:tcPr>
            <w:tcW w:w="3685" w:type="dxa"/>
          </w:tcPr>
          <w:p w14:paraId="3D70B077" w14:textId="77777777" w:rsidR="00D719F7" w:rsidRPr="00A7010B" w:rsidRDefault="00D719F7" w:rsidP="00D719F7">
            <w:pPr>
              <w:rPr>
                <w:rFonts w:ascii="Times New Roman" w:hAnsi="Times New Roman" w:cs="Times New Roman"/>
                <w:noProof/>
              </w:rPr>
            </w:pPr>
            <w:r w:rsidRPr="00A7010B">
              <w:rPr>
                <w:rFonts w:ascii="Times New Roman" w:hAnsi="Times New Roman" w:cs="Times New Roman"/>
                <w:noProof/>
              </w:rPr>
              <w:t>Būtinas (</w:t>
            </w:r>
            <w:r w:rsidRPr="00A7010B">
              <w:rPr>
                <w:rFonts w:ascii="Times New Roman" w:hAnsi="Times New Roman" w:cs="Times New Roman"/>
                <w:b/>
                <w:i/>
                <w:noProof/>
              </w:rPr>
              <w:t>kartu su pasiūlymu privaloma pateikti galiojančių dokumentų, liudijančių siūlomos laboratorinės įrangos (įskaitant programinę įrangą) žymėjimą CE ženklu (CE sertifikatų ir/arba EB atitikties deklaracijų), kopijas</w:t>
            </w:r>
            <w:r w:rsidRPr="00A7010B">
              <w:rPr>
                <w:rFonts w:ascii="Times New Roman" w:hAnsi="Times New Roman" w:cs="Times New Roman"/>
                <w:noProof/>
              </w:rPr>
              <w:t>)</w:t>
            </w:r>
          </w:p>
        </w:tc>
        <w:tc>
          <w:tcPr>
            <w:tcW w:w="3396" w:type="dxa"/>
          </w:tcPr>
          <w:p w14:paraId="272E9315" w14:textId="68D37A6C" w:rsidR="00D719F7" w:rsidRPr="00B310C6" w:rsidRDefault="00D719F7" w:rsidP="00D719F7">
            <w:pPr>
              <w:rPr>
                <w:rFonts w:ascii="Times New Roman" w:hAnsi="Times New Roman" w:cs="Times New Roman"/>
                <w:noProof/>
              </w:rPr>
            </w:pPr>
            <w:r>
              <w:rPr>
                <w:rFonts w:ascii="Times New Roman" w:hAnsi="Times New Roman" w:cs="Times New Roman"/>
                <w:noProof/>
              </w:rPr>
              <w:t xml:space="preserve">Visa siūloma įranga ir programinė įranga turi žymėjimą </w:t>
            </w:r>
            <w:r w:rsidRPr="00B310C6">
              <w:rPr>
                <w:rFonts w:ascii="Times New Roman" w:hAnsi="Times New Roman" w:cs="Times New Roman"/>
                <w:noProof/>
              </w:rPr>
              <w:t>CE ženklu</w:t>
            </w:r>
            <w:r>
              <w:rPr>
                <w:rFonts w:ascii="Times New Roman" w:hAnsi="Times New Roman" w:cs="Times New Roman"/>
                <w:noProof/>
              </w:rPr>
              <w:t xml:space="preserve">. To pagrindimui pateikiame CE sertifikatus </w:t>
            </w:r>
            <w:r w:rsidRPr="000C4771">
              <w:rPr>
                <w:rFonts w:ascii="Times New Roman" w:hAnsi="Times New Roman" w:cs="Times New Roman"/>
                <w:noProof/>
              </w:rPr>
              <w:t>dokumente „CE sertifikatai“ psl.</w:t>
            </w:r>
            <w:r w:rsidR="00A90DDC">
              <w:rPr>
                <w:rFonts w:ascii="Times New Roman" w:hAnsi="Times New Roman" w:cs="Times New Roman"/>
                <w:noProof/>
              </w:rPr>
              <w:t xml:space="preserve"> </w:t>
            </w:r>
            <w:r w:rsidR="00A90DDC">
              <w:rPr>
                <w:rFonts w:ascii="Times New Roman" w:hAnsi="Times New Roman" w:cs="Times New Roman"/>
                <w:noProof/>
                <w:lang w:val="en-US"/>
              </w:rPr>
              <w:t>1-7.</w:t>
            </w:r>
            <w:r>
              <w:rPr>
                <w:rFonts w:ascii="Times New Roman" w:hAnsi="Times New Roman" w:cs="Times New Roman"/>
                <w:noProof/>
              </w:rPr>
              <w:t xml:space="preserve"> </w:t>
            </w:r>
          </w:p>
        </w:tc>
      </w:tr>
      <w:tr w:rsidR="00D719F7" w:rsidRPr="00B310C6" w14:paraId="7001184A" w14:textId="77777777" w:rsidTr="00105C75">
        <w:tc>
          <w:tcPr>
            <w:tcW w:w="562" w:type="dxa"/>
          </w:tcPr>
          <w:p w14:paraId="214B8D81"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 xml:space="preserve">4. </w:t>
            </w:r>
          </w:p>
        </w:tc>
        <w:tc>
          <w:tcPr>
            <w:tcW w:w="1985" w:type="dxa"/>
          </w:tcPr>
          <w:p w14:paraId="6A804682"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Įrangos pristatymas, iškrovimas, pervežimas į instaliavimo vietą, instaliavimas, po instaliavimo likusių įpakavimo medžiagų išvežimas (utilizavimas)</w:t>
            </w:r>
          </w:p>
        </w:tc>
        <w:tc>
          <w:tcPr>
            <w:tcW w:w="3685" w:type="dxa"/>
          </w:tcPr>
          <w:p w14:paraId="561DCF5A"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Įrangos pristatymo, iškrovimo, pervežimo į instaliavimo vietą, instaliavimo, po instaliavimo likusių įpakavimo medžiagų išvežimo (utilizavimo) išlaidos įskaičiuotos į pasiūlymo kainą.</w:t>
            </w:r>
          </w:p>
        </w:tc>
        <w:tc>
          <w:tcPr>
            <w:tcW w:w="3396" w:type="dxa"/>
          </w:tcPr>
          <w:p w14:paraId="50A89FA3" w14:textId="68DF093E"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Patvirtiname, jog įrangos pristatymo, iškrovimo, pervežimo į instaliavimo vietą, instaliavimo, po instaliavimo likusių įpakavimo medžiagų išvežimo (utilizavimo) išlaidos yra įskaičiuotos į pasiūlymo kainą. „Biovita pažyma“.</w:t>
            </w:r>
          </w:p>
        </w:tc>
      </w:tr>
      <w:tr w:rsidR="00D719F7" w:rsidRPr="00B310C6" w14:paraId="5F649E14" w14:textId="77777777" w:rsidTr="00105C75">
        <w:tc>
          <w:tcPr>
            <w:tcW w:w="562" w:type="dxa"/>
          </w:tcPr>
          <w:p w14:paraId="750DB42F"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5.</w:t>
            </w:r>
          </w:p>
        </w:tc>
        <w:tc>
          <w:tcPr>
            <w:tcW w:w="1985" w:type="dxa"/>
          </w:tcPr>
          <w:p w14:paraId="29C65F18"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Vartotojų apmokymas</w:t>
            </w:r>
          </w:p>
        </w:tc>
        <w:tc>
          <w:tcPr>
            <w:tcW w:w="3685" w:type="dxa"/>
          </w:tcPr>
          <w:p w14:paraId="3A3AE47A"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Vartotojų apmokymas naudoti įrangą įskaičiuotas į pasiūlymo kainą.</w:t>
            </w:r>
          </w:p>
        </w:tc>
        <w:tc>
          <w:tcPr>
            <w:tcW w:w="3396" w:type="dxa"/>
          </w:tcPr>
          <w:p w14:paraId="005BDE1D" w14:textId="36F0DF54"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Patvirtiname, jog vartotojų apmokymas naudoti įrangą įskaičiuotas į pasiūlymo kainą. „Biovita pažyma“.</w:t>
            </w:r>
          </w:p>
        </w:tc>
      </w:tr>
      <w:tr w:rsidR="00D719F7" w:rsidRPr="00B310C6" w14:paraId="2053979A" w14:textId="77777777" w:rsidTr="00105C75">
        <w:tc>
          <w:tcPr>
            <w:tcW w:w="562" w:type="dxa"/>
          </w:tcPr>
          <w:p w14:paraId="3211512A"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6.</w:t>
            </w:r>
          </w:p>
        </w:tc>
        <w:tc>
          <w:tcPr>
            <w:tcW w:w="1985" w:type="dxa"/>
            <w:tcBorders>
              <w:top w:val="single" w:sz="4" w:space="0" w:color="auto"/>
              <w:left w:val="single" w:sz="4" w:space="0" w:color="auto"/>
              <w:bottom w:val="single" w:sz="4" w:space="0" w:color="auto"/>
              <w:right w:val="single" w:sz="4" w:space="0" w:color="auto"/>
            </w:tcBorders>
          </w:tcPr>
          <w:p w14:paraId="5D638FB3"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Techninio personalo apmokymas</w:t>
            </w:r>
          </w:p>
        </w:tc>
        <w:tc>
          <w:tcPr>
            <w:tcW w:w="3685" w:type="dxa"/>
            <w:tcBorders>
              <w:top w:val="single" w:sz="4" w:space="0" w:color="auto"/>
              <w:left w:val="single" w:sz="4" w:space="0" w:color="auto"/>
              <w:bottom w:val="single" w:sz="4" w:space="0" w:color="auto"/>
              <w:right w:val="single" w:sz="4" w:space="0" w:color="auto"/>
            </w:tcBorders>
          </w:tcPr>
          <w:p w14:paraId="4F8C9EE4"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LSMU ligoninės Kauno klinikų Medicininės technikos tarnybos inžinierių įvadinis apmokymas atlikti įrangos pogarantinę techninę priežiūrą įskaičiuotas į pasiūlymo kainą.</w:t>
            </w:r>
          </w:p>
        </w:tc>
        <w:tc>
          <w:tcPr>
            <w:tcW w:w="3396" w:type="dxa"/>
          </w:tcPr>
          <w:p w14:paraId="60B87B00" w14:textId="05FDA166"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Patvirtiname, jog LSMU ligoninės Kauno klinikų Medicininės technikos tarnybos inžinierių įvadinis apmokymas atlikti įrangos pogarantinę techninę priežiūrą įskaičiuotas į pasiūlymo kainą.  „Biovita pažyma“.</w:t>
            </w:r>
          </w:p>
        </w:tc>
      </w:tr>
      <w:tr w:rsidR="00D719F7" w:rsidRPr="00B310C6" w14:paraId="55D4F3AB" w14:textId="77777777" w:rsidTr="00105C75">
        <w:tc>
          <w:tcPr>
            <w:tcW w:w="562" w:type="dxa"/>
          </w:tcPr>
          <w:p w14:paraId="41EBB84D"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7.</w:t>
            </w:r>
          </w:p>
        </w:tc>
        <w:tc>
          <w:tcPr>
            <w:tcW w:w="1985" w:type="dxa"/>
          </w:tcPr>
          <w:p w14:paraId="0B0A3526"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Kartu su įranga pateikiama dokumentacija</w:t>
            </w:r>
          </w:p>
        </w:tc>
        <w:tc>
          <w:tcPr>
            <w:tcW w:w="3685" w:type="dxa"/>
          </w:tcPr>
          <w:p w14:paraId="21A597BF"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Naudojimo instrukcijos lietuvių ir anglų kalbomis (elektroninės versijos)</w:t>
            </w:r>
          </w:p>
          <w:p w14:paraId="68BB42EA" w14:textId="77777777" w:rsidR="00D719F7" w:rsidRPr="00EA6CD7" w:rsidRDefault="00D719F7" w:rsidP="00D719F7">
            <w:pPr>
              <w:rPr>
                <w:rFonts w:ascii="Times New Roman" w:hAnsi="Times New Roman" w:cs="Times New Roman"/>
                <w:i/>
                <w:noProof/>
              </w:rPr>
            </w:pPr>
            <w:r w:rsidRPr="00EA6CD7">
              <w:rPr>
                <w:rFonts w:ascii="Times New Roman" w:hAnsi="Times New Roman" w:cs="Times New Roman"/>
                <w:i/>
                <w:noProof/>
                <w:u w:val="single"/>
              </w:rPr>
              <w:t>Pastaba</w:t>
            </w:r>
            <w:r w:rsidRPr="00EA6CD7">
              <w:rPr>
                <w:rFonts w:ascii="Times New Roman" w:hAnsi="Times New Roman" w:cs="Times New Roman"/>
                <w:i/>
                <w:noProof/>
              </w:rPr>
              <w:t>: Reikalavimas taikomas vadovaujantis Lietuvos Respublikos aplinkos ministro 2022 m. gruodžio 13 d. įsakymu Nr. D1-401 patvirtinto aplinkos apsaugos kriterijų taikymo, vykdant žaliuosius pirkimus, tvarkos aprašo II skyriaus 4.4.4.1 punktu.</w:t>
            </w:r>
          </w:p>
        </w:tc>
        <w:tc>
          <w:tcPr>
            <w:tcW w:w="3396" w:type="dxa"/>
          </w:tcPr>
          <w:p w14:paraId="7C6FA60C" w14:textId="5BAD51D8"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Pristatydami įrangą pateiksime ir naudojimo instrukcijas lietuvių ir anglų kalbomis (elektroninės versijas). „Biovita pažyma“.</w:t>
            </w:r>
          </w:p>
          <w:p w14:paraId="7303049D" w14:textId="4C38C9D6" w:rsidR="00D719F7" w:rsidRPr="00EA6CD7" w:rsidRDefault="00D719F7" w:rsidP="00D719F7">
            <w:pPr>
              <w:rPr>
                <w:rFonts w:ascii="Times New Roman" w:hAnsi="Times New Roman" w:cs="Times New Roman"/>
                <w:noProof/>
              </w:rPr>
            </w:pPr>
          </w:p>
        </w:tc>
      </w:tr>
      <w:tr w:rsidR="00D719F7" w:rsidRPr="00B310C6" w14:paraId="7968A1A9" w14:textId="77777777" w:rsidTr="00105C75">
        <w:tc>
          <w:tcPr>
            <w:tcW w:w="562" w:type="dxa"/>
          </w:tcPr>
          <w:p w14:paraId="6594D20B"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8.</w:t>
            </w:r>
          </w:p>
        </w:tc>
        <w:tc>
          <w:tcPr>
            <w:tcW w:w="1985" w:type="dxa"/>
          </w:tcPr>
          <w:p w14:paraId="194AD18E"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Įrangos garantinis laikotarpis</w:t>
            </w:r>
          </w:p>
        </w:tc>
        <w:tc>
          <w:tcPr>
            <w:tcW w:w="3685" w:type="dxa"/>
          </w:tcPr>
          <w:p w14:paraId="6655FB17"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Ne trumpesnis kaip 36 mėnesiai</w:t>
            </w:r>
          </w:p>
        </w:tc>
        <w:tc>
          <w:tcPr>
            <w:tcW w:w="3396" w:type="dxa"/>
          </w:tcPr>
          <w:p w14:paraId="0B8E9EA4" w14:textId="661B3706"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Patvirtiname, jog įrangos garantinis laikotarpis - 36 mėnesiai. „Biovita pažyma“.</w:t>
            </w:r>
          </w:p>
        </w:tc>
      </w:tr>
      <w:tr w:rsidR="00D719F7" w:rsidRPr="00B310C6" w14:paraId="1CDCE5E0" w14:textId="77777777" w:rsidTr="00105C75">
        <w:tc>
          <w:tcPr>
            <w:tcW w:w="562" w:type="dxa"/>
          </w:tcPr>
          <w:p w14:paraId="3E0ED76A"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 xml:space="preserve">9. </w:t>
            </w:r>
          </w:p>
        </w:tc>
        <w:tc>
          <w:tcPr>
            <w:tcW w:w="1985" w:type="dxa"/>
          </w:tcPr>
          <w:p w14:paraId="5A6AE3A2"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 xml:space="preserve">Galimybė įsigyti originalias (arba </w:t>
            </w:r>
            <w:bookmarkStart w:id="0" w:name="_GoBack"/>
            <w:bookmarkEnd w:id="0"/>
            <w:r w:rsidRPr="00B310C6">
              <w:rPr>
                <w:rFonts w:ascii="Times New Roman" w:hAnsi="Times New Roman" w:cs="Times New Roman"/>
                <w:noProof/>
              </w:rPr>
              <w:lastRenderedPageBreak/>
              <w:t>joms lygiavertes) atsargines dalis</w:t>
            </w:r>
          </w:p>
        </w:tc>
        <w:tc>
          <w:tcPr>
            <w:tcW w:w="3685" w:type="dxa"/>
          </w:tcPr>
          <w:p w14:paraId="51ABADCB"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lastRenderedPageBreak/>
              <w:t xml:space="preserve">Tiekėjas turi užtikrinti galimybę įsigyti siūlomos prekės originalias (arba joms lygiavertes) atsargines </w:t>
            </w:r>
            <w:r w:rsidRPr="00EA6CD7">
              <w:rPr>
                <w:rFonts w:ascii="Times New Roman" w:hAnsi="Times New Roman" w:cs="Times New Roman"/>
                <w:noProof/>
              </w:rPr>
              <w:lastRenderedPageBreak/>
              <w:t>dalis (jų tiekimą rinkai) ne trumpiau kaip 5 metus (prašome nurodyti konkrečią trukmę) nuo prekės garantinio laikotarpio pabaigos, išskyrus atvejus, kai siūlomos prekės originalios (arba joms lygiavertės) atsarginės dalys dėl objektyvių priežasčių negali būti tiekiamos Lietuvos Respublikos rinkai (</w:t>
            </w:r>
            <w:r w:rsidRPr="00EA6CD7">
              <w:rPr>
                <w:rFonts w:ascii="Times New Roman" w:hAnsi="Times New Roman" w:cs="Times New Roman"/>
                <w:b/>
                <w:i/>
                <w:noProof/>
              </w:rPr>
              <w:t>būtinas tiekėjo ir/arba gamintojo atitinkamas patvirtinimas</w:t>
            </w:r>
            <w:r w:rsidRPr="00EA6CD7">
              <w:rPr>
                <w:rFonts w:ascii="Times New Roman" w:hAnsi="Times New Roman" w:cs="Times New Roman"/>
                <w:noProof/>
              </w:rPr>
              <w:t xml:space="preserve">). </w:t>
            </w:r>
          </w:p>
          <w:p w14:paraId="42372CD2" w14:textId="77777777" w:rsidR="00D719F7" w:rsidRPr="00EA6CD7" w:rsidRDefault="00D719F7" w:rsidP="00D719F7">
            <w:pPr>
              <w:rPr>
                <w:rFonts w:ascii="Times New Roman" w:hAnsi="Times New Roman" w:cs="Times New Roman"/>
                <w:i/>
                <w:noProof/>
              </w:rPr>
            </w:pPr>
            <w:r w:rsidRPr="00EA6CD7">
              <w:rPr>
                <w:rFonts w:ascii="Times New Roman" w:hAnsi="Times New Roman" w:cs="Times New Roman"/>
                <w:i/>
                <w:noProof/>
                <w:u w:val="single"/>
              </w:rPr>
              <w:t>Pastaba</w:t>
            </w:r>
            <w:r w:rsidRPr="00EA6CD7">
              <w:rPr>
                <w:rFonts w:ascii="Times New Roman" w:hAnsi="Times New Roman" w:cs="Times New Roman"/>
                <w:i/>
                <w:noProof/>
              </w:rPr>
              <w:t>: Reikalavimas taikomas vadovaujantis Lietuvos Respublikos aplinkos ministro 2022 m. gruodžio 13 d. įsakymu Nr. D1-401 patvirtinto aplinkos apsaugos kriterijų taikymo, vykdant žaliuosius pirkimus, tvarkos aprašo II skyriaus 4.4.4.4 punktu.</w:t>
            </w:r>
          </w:p>
        </w:tc>
        <w:tc>
          <w:tcPr>
            <w:tcW w:w="3396" w:type="dxa"/>
          </w:tcPr>
          <w:p w14:paraId="59BF5997" w14:textId="37F3A664"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lastRenderedPageBreak/>
              <w:t xml:space="preserve">Patvirtiname, jog bus užtikrinta galimybė įsigyti siūlomos prekės originalias atsargines dalis (jų </w:t>
            </w:r>
            <w:r w:rsidRPr="00EA6CD7">
              <w:rPr>
                <w:rFonts w:ascii="Times New Roman" w:hAnsi="Times New Roman" w:cs="Times New Roman"/>
                <w:noProof/>
              </w:rPr>
              <w:lastRenderedPageBreak/>
              <w:t xml:space="preserve">tiekimą rinkai) 5 metus nuo prekės garantinio laikotarpio pabaigos, išskyrus atvejus, kai siūlomos prekės originalios (arba joms lygiavertės) atsarginės dalys dėl objektyvių priežasčių negali būti tiekiamos Lietuvos Respublikos rinkai. Pateikiame gamintojo patvirtinimą – </w:t>
            </w:r>
            <w:r w:rsidRPr="00042770">
              <w:rPr>
                <w:rFonts w:ascii="Times New Roman" w:hAnsi="Times New Roman" w:cs="Times New Roman"/>
                <w:noProof/>
              </w:rPr>
              <w:t>„Gamintojo įgaliojimas“.</w:t>
            </w:r>
          </w:p>
        </w:tc>
      </w:tr>
      <w:tr w:rsidR="00D719F7" w:rsidRPr="00B310C6" w14:paraId="51885119" w14:textId="77777777" w:rsidTr="00105C75">
        <w:tc>
          <w:tcPr>
            <w:tcW w:w="562" w:type="dxa"/>
          </w:tcPr>
          <w:p w14:paraId="616B8B0E"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lastRenderedPageBreak/>
              <w:t>10.</w:t>
            </w:r>
          </w:p>
        </w:tc>
        <w:tc>
          <w:tcPr>
            <w:tcW w:w="1985" w:type="dxa"/>
          </w:tcPr>
          <w:p w14:paraId="75C27944" w14:textId="77777777" w:rsidR="00D719F7" w:rsidRPr="00B310C6" w:rsidRDefault="00D719F7" w:rsidP="00D719F7">
            <w:pPr>
              <w:rPr>
                <w:rFonts w:ascii="Times New Roman" w:hAnsi="Times New Roman" w:cs="Times New Roman"/>
                <w:noProof/>
              </w:rPr>
            </w:pPr>
            <w:r w:rsidRPr="00B310C6">
              <w:rPr>
                <w:rFonts w:ascii="Times New Roman" w:hAnsi="Times New Roman" w:cs="Times New Roman"/>
                <w:noProof/>
              </w:rPr>
              <w:t>Įrangos techninis suderinamumas</w:t>
            </w:r>
          </w:p>
        </w:tc>
        <w:tc>
          <w:tcPr>
            <w:tcW w:w="3685" w:type="dxa"/>
          </w:tcPr>
          <w:p w14:paraId="40B31619" w14:textId="77777777"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Siūloma įranga turi būti tarpusavyje techniškai suderinama - turi būti galimybė tiek vieno, tiek kito komplektuojamo mikroskopo pagalba gautus tyrimo duomenis analizuoti su bet kuriuo iš komplektuojamų kompiuterių su specialia programine įranga (</w:t>
            </w:r>
            <w:r w:rsidRPr="00EA6CD7">
              <w:rPr>
                <w:rFonts w:ascii="Times New Roman" w:hAnsi="Times New Roman" w:cs="Times New Roman"/>
                <w:b/>
                <w:i/>
                <w:noProof/>
              </w:rPr>
              <w:t>būtinas atitinkamas tiekėjo ir/arba gamintojo patvirtinimas</w:t>
            </w:r>
            <w:r w:rsidRPr="00EA6CD7">
              <w:rPr>
                <w:rFonts w:ascii="Times New Roman" w:hAnsi="Times New Roman" w:cs="Times New Roman"/>
                <w:noProof/>
              </w:rPr>
              <w:t>)</w:t>
            </w:r>
          </w:p>
        </w:tc>
        <w:tc>
          <w:tcPr>
            <w:tcW w:w="3396" w:type="dxa"/>
          </w:tcPr>
          <w:p w14:paraId="3163823E" w14:textId="6F0B81CB" w:rsidR="00D719F7" w:rsidRPr="00EA6CD7" w:rsidRDefault="00D719F7" w:rsidP="00D719F7">
            <w:pPr>
              <w:rPr>
                <w:rFonts w:ascii="Times New Roman" w:hAnsi="Times New Roman" w:cs="Times New Roman"/>
                <w:noProof/>
              </w:rPr>
            </w:pPr>
            <w:r w:rsidRPr="00EA6CD7">
              <w:rPr>
                <w:rFonts w:ascii="Times New Roman" w:hAnsi="Times New Roman" w:cs="Times New Roman"/>
                <w:noProof/>
              </w:rPr>
              <w:t>Siūloma įranga yra tarpusavyje techniškai suderinama – yra galimybė tiek vieno, tiek kito komplektuojamo mikroskopo pagalba gautus tyrimo duomenis analizuoti su bet kuriuo iš komplektuojamų kompiuterių su specialia programine įranga. Visuose pateikiamuose kompiuteriuose bus įdiegtos visos tam reikalingos programos.  „Biovita pažyma“.</w:t>
            </w:r>
          </w:p>
        </w:tc>
      </w:tr>
    </w:tbl>
    <w:p w14:paraId="7B713391" w14:textId="77777777" w:rsidR="00A7010B" w:rsidRDefault="00A7010B">
      <w:pPr>
        <w:rPr>
          <w:rFonts w:ascii="Times New Roman" w:hAnsi="Times New Roman" w:cs="Times New Roman"/>
          <w:b/>
          <w:noProof/>
        </w:rPr>
      </w:pPr>
    </w:p>
    <w:p w14:paraId="01451640" w14:textId="3871A91B" w:rsidR="00F673C2" w:rsidRPr="00B310C6" w:rsidRDefault="00D50553">
      <w:pPr>
        <w:rPr>
          <w:rFonts w:ascii="Times New Roman" w:hAnsi="Times New Roman" w:cs="Times New Roman"/>
          <w:b/>
          <w:noProof/>
        </w:rPr>
      </w:pPr>
      <w:r w:rsidRPr="00B310C6">
        <w:rPr>
          <w:rFonts w:ascii="Times New Roman" w:hAnsi="Times New Roman" w:cs="Times New Roman"/>
          <w:b/>
          <w:noProof/>
        </w:rPr>
        <w:t>Pastabos, papildomi reikalavimai:</w:t>
      </w:r>
    </w:p>
    <w:p w14:paraId="52734787" w14:textId="77777777" w:rsidR="00ED3446" w:rsidRPr="00B310C6" w:rsidRDefault="00EE6180">
      <w:pPr>
        <w:rPr>
          <w:rFonts w:ascii="Times New Roman" w:hAnsi="Times New Roman" w:cs="Times New Roman"/>
          <w:noProof/>
        </w:rPr>
      </w:pPr>
      <w:r w:rsidRPr="00B310C6">
        <w:rPr>
          <w:rFonts w:ascii="Times New Roman" w:hAnsi="Times New Roman" w:cs="Times New Roman"/>
          <w:noProof/>
        </w:rPr>
        <w:t>1.</w:t>
      </w:r>
      <w:r w:rsidR="00F673C2" w:rsidRPr="00B310C6">
        <w:rPr>
          <w:rFonts w:ascii="Times New Roman" w:hAnsi="Times New Roman" w:cs="Times New Roman"/>
          <w:noProof/>
        </w:rPr>
        <w:t>P</w:t>
      </w:r>
      <w:r w:rsidR="003C43EC" w:rsidRPr="00B310C6">
        <w:rPr>
          <w:rFonts w:ascii="Times New Roman" w:hAnsi="Times New Roman" w:cs="Times New Roman"/>
          <w:noProof/>
        </w:rPr>
        <w:t xml:space="preserve">irkimas į dalis neskaidomas, nes perkamas </w:t>
      </w:r>
      <w:r w:rsidR="00F673C2" w:rsidRPr="00B310C6">
        <w:rPr>
          <w:rFonts w:ascii="Times New Roman" w:hAnsi="Times New Roman" w:cs="Times New Roman"/>
          <w:noProof/>
        </w:rPr>
        <w:t>tam pačiam</w:t>
      </w:r>
      <w:r w:rsidR="003C43EC" w:rsidRPr="00B310C6">
        <w:rPr>
          <w:rFonts w:ascii="Times New Roman" w:hAnsi="Times New Roman" w:cs="Times New Roman"/>
          <w:noProof/>
        </w:rPr>
        <w:t xml:space="preserve"> technologiniam procesui skirtas įrangos komplektas.</w:t>
      </w:r>
    </w:p>
    <w:p w14:paraId="2B8BDB50" w14:textId="7AFAD8B7" w:rsidR="00EE6180" w:rsidRDefault="00EE6180">
      <w:pPr>
        <w:rPr>
          <w:rFonts w:ascii="Times New Roman" w:hAnsi="Times New Roman" w:cs="Times New Roman"/>
          <w:noProof/>
        </w:rPr>
      </w:pPr>
      <w:r w:rsidRPr="00B310C6">
        <w:rPr>
          <w:rFonts w:ascii="Times New Roman" w:hAnsi="Times New Roman" w:cs="Times New Roman"/>
          <w:noProof/>
        </w:rPr>
        <w:t>2.Pasiūlymo priede turi būti pateiktas katalogas, prospektas ar kita informacija su siūlomų gaminių eskizais – iliustracijomis</w:t>
      </w:r>
    </w:p>
    <w:p w14:paraId="0458ED3B" w14:textId="37393057" w:rsidR="00905C16" w:rsidRDefault="00421946">
      <w:pPr>
        <w:rPr>
          <w:rFonts w:ascii="Times New Roman" w:hAnsi="Times New Roman" w:cs="Times New Roman"/>
          <w:noProof/>
        </w:rPr>
      </w:pPr>
      <w:r>
        <w:rPr>
          <w:rFonts w:ascii="Times New Roman" w:hAnsi="Times New Roman" w:cs="Times New Roman"/>
          <w:b/>
          <w:noProof/>
        </w:rPr>
        <w:t xml:space="preserve">1. </w:t>
      </w:r>
      <w:r w:rsidR="00DA2014">
        <w:rPr>
          <w:rFonts w:ascii="Times New Roman" w:hAnsi="Times New Roman" w:cs="Times New Roman"/>
          <w:b/>
          <w:noProof/>
        </w:rPr>
        <w:t>siūlomų gaminių iliustracijos:</w:t>
      </w:r>
    </w:p>
    <w:p w14:paraId="056454B0" w14:textId="5D14721A" w:rsidR="00905C16" w:rsidRDefault="00904037">
      <w:pPr>
        <w:rPr>
          <w:rFonts w:ascii="Times New Roman" w:hAnsi="Times New Roman" w:cs="Times New Roman"/>
          <w:noProof/>
        </w:rPr>
      </w:pPr>
      <w:r>
        <w:rPr>
          <w:noProof/>
          <w:lang w:val="en-US"/>
        </w:rPr>
        <w:pict w14:anchorId="5FB2B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4pt">
            <v:imagedata r:id="rId8" o:title="pE-300lite-cut-out"/>
          </v:shape>
        </w:pict>
      </w:r>
      <w:r w:rsidR="00DA2014">
        <w:rPr>
          <w:noProof/>
          <w:lang w:val="en-US"/>
        </w:rPr>
        <w:drawing>
          <wp:inline distT="0" distB="0" distL="0" distR="0" wp14:anchorId="527F99F7" wp14:editId="61D32907">
            <wp:extent cx="483940" cy="446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838" cy="462891"/>
                    </a:xfrm>
                    <a:prstGeom prst="rect">
                      <a:avLst/>
                    </a:prstGeom>
                  </pic:spPr>
                </pic:pic>
              </a:graphicData>
            </a:graphic>
          </wp:inline>
        </w:drawing>
      </w:r>
      <w:r w:rsidR="00CB7C60">
        <w:rPr>
          <w:noProof/>
          <w:lang w:val="en-US"/>
        </w:rPr>
        <w:t xml:space="preserve">    </w:t>
      </w:r>
      <w:r w:rsidR="00CB7C60" w:rsidRPr="00741BA7">
        <w:rPr>
          <w:rFonts w:asciiTheme="minorBidi" w:hAnsiTheme="minorBidi"/>
          <w:noProof/>
          <w:lang w:val="en-US"/>
        </w:rPr>
        <w:drawing>
          <wp:inline distT="0" distB="0" distL="0" distR="0" wp14:anchorId="5CF951B7" wp14:editId="23F938E7">
            <wp:extent cx="1149350" cy="674469"/>
            <wp:effectExtent l="0" t="0" r="0" b="0"/>
            <wp:docPr id="1565" name="Picture 15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l="5182" r="4982" b="38747"/>
                    <a:stretch>
                      <a:fillRect/>
                    </a:stretch>
                  </pic:blipFill>
                  <pic:spPr bwMode="auto">
                    <a:xfrm>
                      <a:off x="0" y="0"/>
                      <a:ext cx="1174514" cy="689236"/>
                    </a:xfrm>
                    <a:prstGeom prst="rect">
                      <a:avLst/>
                    </a:prstGeom>
                    <a:noFill/>
                    <a:ln>
                      <a:noFill/>
                    </a:ln>
                  </pic:spPr>
                </pic:pic>
              </a:graphicData>
            </a:graphic>
          </wp:inline>
        </w:drawing>
      </w:r>
      <w:r w:rsidR="00CB7C60">
        <w:rPr>
          <w:noProof/>
          <w:lang w:val="en-US"/>
        </w:rPr>
        <w:t xml:space="preserve">    </w:t>
      </w:r>
      <w:r w:rsidR="00CB7C60" w:rsidRPr="00741BA7">
        <w:rPr>
          <w:rFonts w:asciiTheme="minorBidi" w:hAnsiTheme="minorBidi"/>
          <w:noProof/>
          <w:lang w:val="en-US"/>
        </w:rPr>
        <w:drawing>
          <wp:inline distT="0" distB="0" distL="0" distR="0" wp14:anchorId="3263912B" wp14:editId="2C7C59A4">
            <wp:extent cx="1263650" cy="845916"/>
            <wp:effectExtent l="0" t="0" r="0" b="0"/>
            <wp:docPr id="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258" cy="879125"/>
                    </a:xfrm>
                    <a:prstGeom prst="rect">
                      <a:avLst/>
                    </a:prstGeom>
                    <a:noFill/>
                    <a:ln>
                      <a:noFill/>
                    </a:ln>
                  </pic:spPr>
                </pic:pic>
              </a:graphicData>
            </a:graphic>
          </wp:inline>
        </w:drawing>
      </w:r>
      <w:r w:rsidR="00CB7C60">
        <w:rPr>
          <w:noProof/>
          <w:lang w:val="en-US"/>
        </w:rPr>
        <w:t xml:space="preserve">   </w:t>
      </w:r>
      <w:r w:rsidR="00CB7C60" w:rsidRPr="00741BA7">
        <w:rPr>
          <w:rFonts w:asciiTheme="minorBidi" w:hAnsiTheme="minorBidi"/>
          <w:noProof/>
          <w:lang w:val="en-US"/>
        </w:rPr>
        <w:drawing>
          <wp:inline distT="0" distB="0" distL="0" distR="0" wp14:anchorId="746A2F0D" wp14:editId="537885C1">
            <wp:extent cx="419100" cy="477129"/>
            <wp:effectExtent l="0" t="0" r="0" b="0"/>
            <wp:docPr id="1354" name="Picture 1354" descr="Image result for dell mouse ms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Image result for dell mouse ms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089" cy="493055"/>
                    </a:xfrm>
                    <a:prstGeom prst="rect">
                      <a:avLst/>
                    </a:prstGeom>
                    <a:noFill/>
                    <a:ln>
                      <a:noFill/>
                    </a:ln>
                  </pic:spPr>
                </pic:pic>
              </a:graphicData>
            </a:graphic>
          </wp:inline>
        </w:drawing>
      </w:r>
    </w:p>
    <w:p w14:paraId="449D0E13" w14:textId="7DEE8AD7" w:rsidR="00DA2014" w:rsidRDefault="009E7AC7">
      <w:pPr>
        <w:rPr>
          <w:rFonts w:ascii="Times New Roman" w:hAnsi="Times New Roman" w:cs="Times New Roman"/>
          <w:noProof/>
        </w:rPr>
      </w:pPr>
      <w:r>
        <w:rPr>
          <w:noProof/>
          <w:lang w:val="en-US"/>
        </w:rPr>
        <w:lastRenderedPageBreak/>
        <w:drawing>
          <wp:inline distT="0" distB="0" distL="0" distR="0" wp14:anchorId="43515A9C" wp14:editId="230DD9EE">
            <wp:extent cx="951420" cy="15303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965062" cy="1552293"/>
                    </a:xfrm>
                    <a:prstGeom prst="rect">
                      <a:avLst/>
                    </a:prstGeom>
                  </pic:spPr>
                </pic:pic>
              </a:graphicData>
            </a:graphic>
          </wp:inline>
        </w:drawing>
      </w:r>
      <w:r w:rsidR="00DA2014">
        <w:rPr>
          <w:noProof/>
          <w:lang w:val="en-US"/>
        </w:rPr>
        <w:drawing>
          <wp:inline distT="0" distB="0" distL="0" distR="0" wp14:anchorId="38448EEF" wp14:editId="3C3B3C1E">
            <wp:extent cx="1678276" cy="214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0411" cy="2183153"/>
                    </a:xfrm>
                    <a:prstGeom prst="rect">
                      <a:avLst/>
                    </a:prstGeom>
                  </pic:spPr>
                </pic:pic>
              </a:graphicData>
            </a:graphic>
          </wp:inline>
        </w:drawing>
      </w:r>
      <w:r w:rsidR="00DA2014">
        <w:rPr>
          <w:noProof/>
          <w:lang w:val="en-US"/>
        </w:rPr>
        <w:drawing>
          <wp:inline distT="0" distB="0" distL="0" distR="0" wp14:anchorId="1936194A" wp14:editId="703BE398">
            <wp:extent cx="2625328" cy="20002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6563" cy="2016429"/>
                    </a:xfrm>
                    <a:prstGeom prst="rect">
                      <a:avLst/>
                    </a:prstGeom>
                  </pic:spPr>
                </pic:pic>
              </a:graphicData>
            </a:graphic>
          </wp:inline>
        </w:drawing>
      </w:r>
    </w:p>
    <w:p w14:paraId="7AAB5EF0" w14:textId="38E29CF8" w:rsidR="00E44386" w:rsidRDefault="00E44386">
      <w:pPr>
        <w:rPr>
          <w:rFonts w:ascii="Times New Roman" w:hAnsi="Times New Roman" w:cs="Times New Roman"/>
          <w:noProof/>
        </w:rPr>
      </w:pPr>
    </w:p>
    <w:p w14:paraId="3CDC1B98" w14:textId="44CFDC2A" w:rsidR="00CB7C60" w:rsidRDefault="00CB7C60" w:rsidP="00CB7C60">
      <w:pPr>
        <w:rPr>
          <w:rFonts w:ascii="Times New Roman" w:hAnsi="Times New Roman" w:cs="Times New Roman"/>
          <w:noProof/>
        </w:rPr>
      </w:pPr>
      <w:r>
        <w:rPr>
          <w:rFonts w:ascii="Times New Roman" w:hAnsi="Times New Roman" w:cs="Times New Roman"/>
          <w:b/>
          <w:noProof/>
          <w:lang w:val="en-US"/>
        </w:rPr>
        <w:t>2</w:t>
      </w:r>
      <w:r w:rsidR="00421946">
        <w:rPr>
          <w:rFonts w:ascii="Times New Roman" w:hAnsi="Times New Roman" w:cs="Times New Roman"/>
          <w:b/>
          <w:noProof/>
        </w:rPr>
        <w:t>.</w:t>
      </w:r>
      <w:r>
        <w:rPr>
          <w:rFonts w:ascii="Times New Roman" w:hAnsi="Times New Roman" w:cs="Times New Roman"/>
          <w:b/>
          <w:noProof/>
        </w:rPr>
        <w:t xml:space="preserve"> siūlomų gaminių iliustracijos:</w:t>
      </w:r>
    </w:p>
    <w:p w14:paraId="631B6CC2" w14:textId="7B5E8360" w:rsidR="00CB7C60" w:rsidRDefault="00CB7C60" w:rsidP="00CB7C60">
      <w:pPr>
        <w:rPr>
          <w:rFonts w:ascii="Times New Roman" w:hAnsi="Times New Roman" w:cs="Times New Roman"/>
          <w:noProof/>
        </w:rPr>
      </w:pPr>
      <w:r>
        <w:rPr>
          <w:noProof/>
          <w:lang w:val="en-US"/>
        </w:rPr>
        <w:t xml:space="preserve">    </w:t>
      </w:r>
      <w:r w:rsidRPr="00741BA7">
        <w:rPr>
          <w:rFonts w:asciiTheme="minorBidi" w:hAnsiTheme="minorBidi"/>
          <w:noProof/>
          <w:lang w:val="en-US"/>
        </w:rPr>
        <w:drawing>
          <wp:inline distT="0" distB="0" distL="0" distR="0" wp14:anchorId="618BCFB5" wp14:editId="4BAC3702">
            <wp:extent cx="1149350" cy="674469"/>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l="5182" r="4982" b="38747"/>
                    <a:stretch>
                      <a:fillRect/>
                    </a:stretch>
                  </pic:blipFill>
                  <pic:spPr bwMode="auto">
                    <a:xfrm>
                      <a:off x="0" y="0"/>
                      <a:ext cx="1174514" cy="689236"/>
                    </a:xfrm>
                    <a:prstGeom prst="rect">
                      <a:avLst/>
                    </a:prstGeom>
                    <a:noFill/>
                    <a:ln>
                      <a:noFill/>
                    </a:ln>
                  </pic:spPr>
                </pic:pic>
              </a:graphicData>
            </a:graphic>
          </wp:inline>
        </w:drawing>
      </w:r>
      <w:r>
        <w:rPr>
          <w:noProof/>
          <w:lang w:val="en-US"/>
        </w:rPr>
        <w:t xml:space="preserve">    </w:t>
      </w:r>
      <w:r w:rsidRPr="00741BA7">
        <w:rPr>
          <w:rFonts w:asciiTheme="minorBidi" w:hAnsiTheme="minorBidi"/>
          <w:noProof/>
          <w:lang w:val="en-US"/>
        </w:rPr>
        <w:drawing>
          <wp:inline distT="0" distB="0" distL="0" distR="0" wp14:anchorId="28C722EB" wp14:editId="7A934704">
            <wp:extent cx="1263650" cy="8459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258" cy="879125"/>
                    </a:xfrm>
                    <a:prstGeom prst="rect">
                      <a:avLst/>
                    </a:prstGeom>
                    <a:noFill/>
                    <a:ln>
                      <a:noFill/>
                    </a:ln>
                  </pic:spPr>
                </pic:pic>
              </a:graphicData>
            </a:graphic>
          </wp:inline>
        </w:drawing>
      </w:r>
      <w:r>
        <w:rPr>
          <w:noProof/>
          <w:lang w:val="en-US"/>
        </w:rPr>
        <w:t xml:space="preserve">   </w:t>
      </w:r>
      <w:r w:rsidRPr="00741BA7">
        <w:rPr>
          <w:rFonts w:asciiTheme="minorBidi" w:hAnsiTheme="minorBidi"/>
          <w:noProof/>
          <w:lang w:val="en-US"/>
        </w:rPr>
        <w:drawing>
          <wp:inline distT="0" distB="0" distL="0" distR="0" wp14:anchorId="7F1866C0" wp14:editId="662ACF28">
            <wp:extent cx="419100" cy="477129"/>
            <wp:effectExtent l="0" t="0" r="0" b="0"/>
            <wp:docPr id="9" name="Picture 9" descr="Image result for dell mouse ms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Image result for dell mouse ms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089" cy="493055"/>
                    </a:xfrm>
                    <a:prstGeom prst="rect">
                      <a:avLst/>
                    </a:prstGeom>
                    <a:noFill/>
                    <a:ln>
                      <a:noFill/>
                    </a:ln>
                  </pic:spPr>
                </pic:pic>
              </a:graphicData>
            </a:graphic>
          </wp:inline>
        </w:drawing>
      </w:r>
    </w:p>
    <w:p w14:paraId="7BA52690" w14:textId="0B617C4D" w:rsidR="00CC77C4" w:rsidRPr="00B310C6" w:rsidRDefault="009E7AC7">
      <w:pPr>
        <w:rPr>
          <w:rFonts w:ascii="Times New Roman" w:hAnsi="Times New Roman" w:cs="Times New Roman"/>
          <w:noProof/>
        </w:rPr>
      </w:pPr>
      <w:r>
        <w:rPr>
          <w:noProof/>
          <w:lang w:val="en-US"/>
        </w:rPr>
        <w:drawing>
          <wp:inline distT="0" distB="0" distL="0" distR="0" wp14:anchorId="35EA4CE5" wp14:editId="7894CC7F">
            <wp:extent cx="951420" cy="15303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965062" cy="1552293"/>
                    </a:xfrm>
                    <a:prstGeom prst="rect">
                      <a:avLst/>
                    </a:prstGeom>
                  </pic:spPr>
                </pic:pic>
              </a:graphicData>
            </a:graphic>
          </wp:inline>
        </w:drawing>
      </w:r>
      <w:r w:rsidR="00CB7C60">
        <w:rPr>
          <w:noProof/>
          <w:lang w:val="en-US"/>
        </w:rPr>
        <w:drawing>
          <wp:inline distT="0" distB="0" distL="0" distR="0" wp14:anchorId="07E85C48" wp14:editId="704E6ABB">
            <wp:extent cx="1678276" cy="21421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0411" cy="2183153"/>
                    </a:xfrm>
                    <a:prstGeom prst="rect">
                      <a:avLst/>
                    </a:prstGeom>
                  </pic:spPr>
                </pic:pic>
              </a:graphicData>
            </a:graphic>
          </wp:inline>
        </w:drawing>
      </w:r>
      <w:r w:rsidR="00CB7C60">
        <w:rPr>
          <w:noProof/>
          <w:lang w:val="en-US"/>
        </w:rPr>
        <w:drawing>
          <wp:inline distT="0" distB="0" distL="0" distR="0" wp14:anchorId="579186C1" wp14:editId="04EB705C">
            <wp:extent cx="2625328" cy="20002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6563" cy="2016429"/>
                    </a:xfrm>
                    <a:prstGeom prst="rect">
                      <a:avLst/>
                    </a:prstGeom>
                  </pic:spPr>
                </pic:pic>
              </a:graphicData>
            </a:graphic>
          </wp:inline>
        </w:drawing>
      </w:r>
    </w:p>
    <w:sectPr w:rsidR="00CC77C4" w:rsidRPr="00B310C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842"/>
    <w:multiLevelType w:val="hybridMultilevel"/>
    <w:tmpl w:val="7542C1DE"/>
    <w:lvl w:ilvl="0" w:tplc="0427000F">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B2D01DF"/>
    <w:multiLevelType w:val="hybridMultilevel"/>
    <w:tmpl w:val="D3F84CF0"/>
    <w:lvl w:ilvl="0" w:tplc="CD0032F4">
      <w:start w:val="8"/>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B4DD4"/>
    <w:multiLevelType w:val="hybridMultilevel"/>
    <w:tmpl w:val="506CC27A"/>
    <w:lvl w:ilvl="0" w:tplc="4C9678B2">
      <w:start w:val="1"/>
      <w:numFmt w:val="decimal"/>
      <w:lvlText w:val="%1."/>
      <w:lvlJc w:val="left"/>
      <w:pPr>
        <w:ind w:left="814" w:hanging="360"/>
      </w:pPr>
      <w:rPr>
        <w:rFonts w:hint="default"/>
      </w:rPr>
    </w:lvl>
    <w:lvl w:ilvl="1" w:tplc="04270019" w:tentative="1">
      <w:start w:val="1"/>
      <w:numFmt w:val="lowerLetter"/>
      <w:lvlText w:val="%2."/>
      <w:lvlJc w:val="left"/>
      <w:pPr>
        <w:ind w:left="1534" w:hanging="360"/>
      </w:pPr>
    </w:lvl>
    <w:lvl w:ilvl="2" w:tplc="0427001B" w:tentative="1">
      <w:start w:val="1"/>
      <w:numFmt w:val="lowerRoman"/>
      <w:lvlText w:val="%3."/>
      <w:lvlJc w:val="right"/>
      <w:pPr>
        <w:ind w:left="2254" w:hanging="180"/>
      </w:pPr>
    </w:lvl>
    <w:lvl w:ilvl="3" w:tplc="0427000F" w:tentative="1">
      <w:start w:val="1"/>
      <w:numFmt w:val="decimal"/>
      <w:lvlText w:val="%4."/>
      <w:lvlJc w:val="left"/>
      <w:pPr>
        <w:ind w:left="2974" w:hanging="360"/>
      </w:pPr>
    </w:lvl>
    <w:lvl w:ilvl="4" w:tplc="04270019" w:tentative="1">
      <w:start w:val="1"/>
      <w:numFmt w:val="lowerLetter"/>
      <w:lvlText w:val="%5."/>
      <w:lvlJc w:val="left"/>
      <w:pPr>
        <w:ind w:left="3694" w:hanging="360"/>
      </w:pPr>
    </w:lvl>
    <w:lvl w:ilvl="5" w:tplc="0427001B" w:tentative="1">
      <w:start w:val="1"/>
      <w:numFmt w:val="lowerRoman"/>
      <w:lvlText w:val="%6."/>
      <w:lvlJc w:val="right"/>
      <w:pPr>
        <w:ind w:left="4414" w:hanging="180"/>
      </w:pPr>
    </w:lvl>
    <w:lvl w:ilvl="6" w:tplc="0427000F" w:tentative="1">
      <w:start w:val="1"/>
      <w:numFmt w:val="decimal"/>
      <w:lvlText w:val="%7."/>
      <w:lvlJc w:val="left"/>
      <w:pPr>
        <w:ind w:left="5134" w:hanging="360"/>
      </w:pPr>
    </w:lvl>
    <w:lvl w:ilvl="7" w:tplc="04270019" w:tentative="1">
      <w:start w:val="1"/>
      <w:numFmt w:val="lowerLetter"/>
      <w:lvlText w:val="%8."/>
      <w:lvlJc w:val="left"/>
      <w:pPr>
        <w:ind w:left="5854" w:hanging="360"/>
      </w:pPr>
    </w:lvl>
    <w:lvl w:ilvl="8" w:tplc="0427001B" w:tentative="1">
      <w:start w:val="1"/>
      <w:numFmt w:val="lowerRoman"/>
      <w:lvlText w:val="%9."/>
      <w:lvlJc w:val="right"/>
      <w:pPr>
        <w:ind w:left="6574" w:hanging="180"/>
      </w:pPr>
    </w:lvl>
  </w:abstractNum>
  <w:abstractNum w:abstractNumId="3" w15:restartNumberingAfterBreak="0">
    <w:nsid w:val="15A74D25"/>
    <w:multiLevelType w:val="hybridMultilevel"/>
    <w:tmpl w:val="A4B2D3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B21EF5"/>
    <w:multiLevelType w:val="hybridMultilevel"/>
    <w:tmpl w:val="24B820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D131330"/>
    <w:multiLevelType w:val="hybridMultilevel"/>
    <w:tmpl w:val="A4B2D3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DC83A9E"/>
    <w:multiLevelType w:val="hybridMultilevel"/>
    <w:tmpl w:val="316EA51C"/>
    <w:lvl w:ilvl="0" w:tplc="994A44E4">
      <w:start w:val="1"/>
      <w:numFmt w:val="lowerLetter"/>
      <w:lvlText w:val="%1)"/>
      <w:lvlJc w:val="left"/>
      <w:pPr>
        <w:ind w:left="814" w:hanging="360"/>
      </w:pPr>
      <w:rPr>
        <w:rFonts w:hint="default"/>
      </w:rPr>
    </w:lvl>
    <w:lvl w:ilvl="1" w:tplc="04270019" w:tentative="1">
      <w:start w:val="1"/>
      <w:numFmt w:val="lowerLetter"/>
      <w:lvlText w:val="%2."/>
      <w:lvlJc w:val="left"/>
      <w:pPr>
        <w:ind w:left="1534" w:hanging="360"/>
      </w:pPr>
    </w:lvl>
    <w:lvl w:ilvl="2" w:tplc="0427001B" w:tentative="1">
      <w:start w:val="1"/>
      <w:numFmt w:val="lowerRoman"/>
      <w:lvlText w:val="%3."/>
      <w:lvlJc w:val="right"/>
      <w:pPr>
        <w:ind w:left="2254" w:hanging="180"/>
      </w:pPr>
    </w:lvl>
    <w:lvl w:ilvl="3" w:tplc="0427000F" w:tentative="1">
      <w:start w:val="1"/>
      <w:numFmt w:val="decimal"/>
      <w:lvlText w:val="%4."/>
      <w:lvlJc w:val="left"/>
      <w:pPr>
        <w:ind w:left="2974" w:hanging="360"/>
      </w:pPr>
    </w:lvl>
    <w:lvl w:ilvl="4" w:tplc="04270019" w:tentative="1">
      <w:start w:val="1"/>
      <w:numFmt w:val="lowerLetter"/>
      <w:lvlText w:val="%5."/>
      <w:lvlJc w:val="left"/>
      <w:pPr>
        <w:ind w:left="3694" w:hanging="360"/>
      </w:pPr>
    </w:lvl>
    <w:lvl w:ilvl="5" w:tplc="0427001B" w:tentative="1">
      <w:start w:val="1"/>
      <w:numFmt w:val="lowerRoman"/>
      <w:lvlText w:val="%6."/>
      <w:lvlJc w:val="right"/>
      <w:pPr>
        <w:ind w:left="4414" w:hanging="180"/>
      </w:pPr>
    </w:lvl>
    <w:lvl w:ilvl="6" w:tplc="0427000F" w:tentative="1">
      <w:start w:val="1"/>
      <w:numFmt w:val="decimal"/>
      <w:lvlText w:val="%7."/>
      <w:lvlJc w:val="left"/>
      <w:pPr>
        <w:ind w:left="5134" w:hanging="360"/>
      </w:pPr>
    </w:lvl>
    <w:lvl w:ilvl="7" w:tplc="04270019" w:tentative="1">
      <w:start w:val="1"/>
      <w:numFmt w:val="lowerLetter"/>
      <w:lvlText w:val="%8."/>
      <w:lvlJc w:val="left"/>
      <w:pPr>
        <w:ind w:left="5854" w:hanging="360"/>
      </w:pPr>
    </w:lvl>
    <w:lvl w:ilvl="8" w:tplc="0427001B" w:tentative="1">
      <w:start w:val="1"/>
      <w:numFmt w:val="lowerRoman"/>
      <w:lvlText w:val="%9."/>
      <w:lvlJc w:val="right"/>
      <w:pPr>
        <w:ind w:left="6574" w:hanging="180"/>
      </w:pPr>
    </w:lvl>
  </w:abstractNum>
  <w:abstractNum w:abstractNumId="7" w15:restartNumberingAfterBreak="0">
    <w:nsid w:val="208B2CA5"/>
    <w:multiLevelType w:val="hybridMultilevel"/>
    <w:tmpl w:val="31223F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1BB3954"/>
    <w:multiLevelType w:val="hybridMultilevel"/>
    <w:tmpl w:val="88C2F0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3340E2F"/>
    <w:multiLevelType w:val="hybridMultilevel"/>
    <w:tmpl w:val="506CC27A"/>
    <w:lvl w:ilvl="0" w:tplc="4C9678B2">
      <w:start w:val="1"/>
      <w:numFmt w:val="decimal"/>
      <w:lvlText w:val="%1."/>
      <w:lvlJc w:val="left"/>
      <w:pPr>
        <w:ind w:left="814" w:hanging="360"/>
      </w:pPr>
      <w:rPr>
        <w:rFonts w:hint="default"/>
      </w:rPr>
    </w:lvl>
    <w:lvl w:ilvl="1" w:tplc="04270019" w:tentative="1">
      <w:start w:val="1"/>
      <w:numFmt w:val="lowerLetter"/>
      <w:lvlText w:val="%2."/>
      <w:lvlJc w:val="left"/>
      <w:pPr>
        <w:ind w:left="1534" w:hanging="360"/>
      </w:pPr>
    </w:lvl>
    <w:lvl w:ilvl="2" w:tplc="0427001B" w:tentative="1">
      <w:start w:val="1"/>
      <w:numFmt w:val="lowerRoman"/>
      <w:lvlText w:val="%3."/>
      <w:lvlJc w:val="right"/>
      <w:pPr>
        <w:ind w:left="2254" w:hanging="180"/>
      </w:pPr>
    </w:lvl>
    <w:lvl w:ilvl="3" w:tplc="0427000F" w:tentative="1">
      <w:start w:val="1"/>
      <w:numFmt w:val="decimal"/>
      <w:lvlText w:val="%4."/>
      <w:lvlJc w:val="left"/>
      <w:pPr>
        <w:ind w:left="2974" w:hanging="360"/>
      </w:pPr>
    </w:lvl>
    <w:lvl w:ilvl="4" w:tplc="04270019" w:tentative="1">
      <w:start w:val="1"/>
      <w:numFmt w:val="lowerLetter"/>
      <w:lvlText w:val="%5."/>
      <w:lvlJc w:val="left"/>
      <w:pPr>
        <w:ind w:left="3694" w:hanging="360"/>
      </w:pPr>
    </w:lvl>
    <w:lvl w:ilvl="5" w:tplc="0427001B" w:tentative="1">
      <w:start w:val="1"/>
      <w:numFmt w:val="lowerRoman"/>
      <w:lvlText w:val="%6."/>
      <w:lvlJc w:val="right"/>
      <w:pPr>
        <w:ind w:left="4414" w:hanging="180"/>
      </w:pPr>
    </w:lvl>
    <w:lvl w:ilvl="6" w:tplc="0427000F" w:tentative="1">
      <w:start w:val="1"/>
      <w:numFmt w:val="decimal"/>
      <w:lvlText w:val="%7."/>
      <w:lvlJc w:val="left"/>
      <w:pPr>
        <w:ind w:left="5134" w:hanging="360"/>
      </w:pPr>
    </w:lvl>
    <w:lvl w:ilvl="7" w:tplc="04270019" w:tentative="1">
      <w:start w:val="1"/>
      <w:numFmt w:val="lowerLetter"/>
      <w:lvlText w:val="%8."/>
      <w:lvlJc w:val="left"/>
      <w:pPr>
        <w:ind w:left="5854" w:hanging="360"/>
      </w:pPr>
    </w:lvl>
    <w:lvl w:ilvl="8" w:tplc="0427001B" w:tentative="1">
      <w:start w:val="1"/>
      <w:numFmt w:val="lowerRoman"/>
      <w:lvlText w:val="%9."/>
      <w:lvlJc w:val="right"/>
      <w:pPr>
        <w:ind w:left="6574" w:hanging="180"/>
      </w:pPr>
    </w:lvl>
  </w:abstractNum>
  <w:abstractNum w:abstractNumId="10" w15:restartNumberingAfterBreak="0">
    <w:nsid w:val="373076BA"/>
    <w:multiLevelType w:val="hybridMultilevel"/>
    <w:tmpl w:val="506CC27A"/>
    <w:lvl w:ilvl="0" w:tplc="4C9678B2">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39275630"/>
    <w:multiLevelType w:val="hybridMultilevel"/>
    <w:tmpl w:val="76389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D428D5"/>
    <w:multiLevelType w:val="hybridMultilevel"/>
    <w:tmpl w:val="70BAF74A"/>
    <w:lvl w:ilvl="0" w:tplc="5ED82060">
      <w:start w:val="6"/>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B165BED"/>
    <w:multiLevelType w:val="hybridMultilevel"/>
    <w:tmpl w:val="A4B2D3D6"/>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4" w15:restartNumberingAfterBreak="0">
    <w:nsid w:val="5AA07462"/>
    <w:multiLevelType w:val="hybridMultilevel"/>
    <w:tmpl w:val="2C2AB86E"/>
    <w:lvl w:ilvl="0" w:tplc="4C9678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C17165E"/>
    <w:multiLevelType w:val="hybridMultilevel"/>
    <w:tmpl w:val="3614F2A2"/>
    <w:lvl w:ilvl="0" w:tplc="7CA67036">
      <w:start w:val="1"/>
      <w:numFmt w:val="decimal"/>
      <w:lvlText w:val="%1."/>
      <w:lvlJc w:val="left"/>
      <w:pPr>
        <w:ind w:left="454" w:hanging="360"/>
      </w:pPr>
      <w:rPr>
        <w:rFonts w:hint="default"/>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6" w15:restartNumberingAfterBreak="0">
    <w:nsid w:val="70A235A1"/>
    <w:multiLevelType w:val="hybridMultilevel"/>
    <w:tmpl w:val="04EE7F58"/>
    <w:lvl w:ilvl="0" w:tplc="611016E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3B07B3D"/>
    <w:multiLevelType w:val="hybridMultilevel"/>
    <w:tmpl w:val="1F569FEE"/>
    <w:lvl w:ilvl="0" w:tplc="7BD8715A">
      <w:start w:val="1"/>
      <w:numFmt w:val="lowerLetter"/>
      <w:lvlText w:val="%1)"/>
      <w:lvlJc w:val="left"/>
      <w:pPr>
        <w:ind w:left="678" w:hanging="360"/>
      </w:pPr>
      <w:rPr>
        <w:rFonts w:hint="default"/>
      </w:rPr>
    </w:lvl>
    <w:lvl w:ilvl="1" w:tplc="04270019" w:tentative="1">
      <w:start w:val="1"/>
      <w:numFmt w:val="lowerLetter"/>
      <w:lvlText w:val="%2."/>
      <w:lvlJc w:val="left"/>
      <w:pPr>
        <w:ind w:left="1398" w:hanging="360"/>
      </w:pPr>
    </w:lvl>
    <w:lvl w:ilvl="2" w:tplc="0427001B" w:tentative="1">
      <w:start w:val="1"/>
      <w:numFmt w:val="lowerRoman"/>
      <w:lvlText w:val="%3."/>
      <w:lvlJc w:val="right"/>
      <w:pPr>
        <w:ind w:left="2118" w:hanging="180"/>
      </w:pPr>
    </w:lvl>
    <w:lvl w:ilvl="3" w:tplc="0427000F" w:tentative="1">
      <w:start w:val="1"/>
      <w:numFmt w:val="decimal"/>
      <w:lvlText w:val="%4."/>
      <w:lvlJc w:val="left"/>
      <w:pPr>
        <w:ind w:left="2838" w:hanging="360"/>
      </w:pPr>
    </w:lvl>
    <w:lvl w:ilvl="4" w:tplc="04270019" w:tentative="1">
      <w:start w:val="1"/>
      <w:numFmt w:val="lowerLetter"/>
      <w:lvlText w:val="%5."/>
      <w:lvlJc w:val="left"/>
      <w:pPr>
        <w:ind w:left="3558" w:hanging="360"/>
      </w:pPr>
    </w:lvl>
    <w:lvl w:ilvl="5" w:tplc="0427001B" w:tentative="1">
      <w:start w:val="1"/>
      <w:numFmt w:val="lowerRoman"/>
      <w:lvlText w:val="%6."/>
      <w:lvlJc w:val="right"/>
      <w:pPr>
        <w:ind w:left="4278" w:hanging="180"/>
      </w:pPr>
    </w:lvl>
    <w:lvl w:ilvl="6" w:tplc="0427000F" w:tentative="1">
      <w:start w:val="1"/>
      <w:numFmt w:val="decimal"/>
      <w:lvlText w:val="%7."/>
      <w:lvlJc w:val="left"/>
      <w:pPr>
        <w:ind w:left="4998" w:hanging="360"/>
      </w:pPr>
    </w:lvl>
    <w:lvl w:ilvl="7" w:tplc="04270019" w:tentative="1">
      <w:start w:val="1"/>
      <w:numFmt w:val="lowerLetter"/>
      <w:lvlText w:val="%8."/>
      <w:lvlJc w:val="left"/>
      <w:pPr>
        <w:ind w:left="5718" w:hanging="360"/>
      </w:pPr>
    </w:lvl>
    <w:lvl w:ilvl="8" w:tplc="0427001B" w:tentative="1">
      <w:start w:val="1"/>
      <w:numFmt w:val="lowerRoman"/>
      <w:lvlText w:val="%9."/>
      <w:lvlJc w:val="right"/>
      <w:pPr>
        <w:ind w:left="6438" w:hanging="180"/>
      </w:pPr>
    </w:lvl>
  </w:abstractNum>
  <w:abstractNum w:abstractNumId="18" w15:restartNumberingAfterBreak="0">
    <w:nsid w:val="74651B9A"/>
    <w:multiLevelType w:val="hybridMultilevel"/>
    <w:tmpl w:val="53765EA2"/>
    <w:lvl w:ilvl="0" w:tplc="D1CABB5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1F5C11"/>
    <w:multiLevelType w:val="hybridMultilevel"/>
    <w:tmpl w:val="7542C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7C74CA"/>
    <w:multiLevelType w:val="hybridMultilevel"/>
    <w:tmpl w:val="04EE7F58"/>
    <w:lvl w:ilvl="0" w:tplc="611016E8">
      <w:start w:val="1"/>
      <w:numFmt w:val="decimal"/>
      <w:lvlText w:val="%1."/>
      <w:lvlJc w:val="left"/>
      <w:pPr>
        <w:ind w:left="502"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7CF21258"/>
    <w:multiLevelType w:val="hybridMultilevel"/>
    <w:tmpl w:val="F1C4A7D8"/>
    <w:lvl w:ilvl="0" w:tplc="96BAD01A">
      <w:start w:val="1"/>
      <w:numFmt w:val="lowerLetter"/>
      <w:lvlText w:val="%1)"/>
      <w:lvlJc w:val="left"/>
      <w:pPr>
        <w:ind w:left="81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7"/>
  </w:num>
  <w:num w:numId="3">
    <w:abstractNumId w:val="3"/>
  </w:num>
  <w:num w:numId="4">
    <w:abstractNumId w:val="4"/>
  </w:num>
  <w:num w:numId="5">
    <w:abstractNumId w:val="16"/>
  </w:num>
  <w:num w:numId="6">
    <w:abstractNumId w:val="6"/>
  </w:num>
  <w:num w:numId="7">
    <w:abstractNumId w:val="8"/>
  </w:num>
  <w:num w:numId="8">
    <w:abstractNumId w:val="7"/>
  </w:num>
  <w:num w:numId="9">
    <w:abstractNumId w:val="14"/>
  </w:num>
  <w:num w:numId="10">
    <w:abstractNumId w:val="9"/>
  </w:num>
  <w:num w:numId="11">
    <w:abstractNumId w:val="21"/>
  </w:num>
  <w:num w:numId="12">
    <w:abstractNumId w:val="15"/>
  </w:num>
  <w:num w:numId="13">
    <w:abstractNumId w:val="10"/>
  </w:num>
  <w:num w:numId="14">
    <w:abstractNumId w:val="19"/>
  </w:num>
  <w:num w:numId="15">
    <w:abstractNumId w:val="2"/>
  </w:num>
  <w:num w:numId="16">
    <w:abstractNumId w:val="5"/>
  </w:num>
  <w:num w:numId="17">
    <w:abstractNumId w:val="13"/>
  </w:num>
  <w:num w:numId="18">
    <w:abstractNumId w:val="20"/>
  </w:num>
  <w:num w:numId="19">
    <w:abstractNumId w:val="11"/>
  </w:num>
  <w:num w:numId="20">
    <w:abstractNumId w:val="12"/>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D5"/>
    <w:rsid w:val="00023683"/>
    <w:rsid w:val="00042770"/>
    <w:rsid w:val="000C4771"/>
    <w:rsid w:val="00105C75"/>
    <w:rsid w:val="0011004B"/>
    <w:rsid w:val="00112CAB"/>
    <w:rsid w:val="00122A9D"/>
    <w:rsid w:val="00154E4D"/>
    <w:rsid w:val="0016244A"/>
    <w:rsid w:val="00174CF3"/>
    <w:rsid w:val="00193CDA"/>
    <w:rsid w:val="001C65D5"/>
    <w:rsid w:val="001D1941"/>
    <w:rsid w:val="001E4963"/>
    <w:rsid w:val="001E712F"/>
    <w:rsid w:val="00216795"/>
    <w:rsid w:val="00262D21"/>
    <w:rsid w:val="00276246"/>
    <w:rsid w:val="002E2655"/>
    <w:rsid w:val="002F2DE8"/>
    <w:rsid w:val="00322A48"/>
    <w:rsid w:val="00333868"/>
    <w:rsid w:val="003460D8"/>
    <w:rsid w:val="003B433D"/>
    <w:rsid w:val="003C43EC"/>
    <w:rsid w:val="003E0276"/>
    <w:rsid w:val="00417F7D"/>
    <w:rsid w:val="00420ABE"/>
    <w:rsid w:val="00420C15"/>
    <w:rsid w:val="00421946"/>
    <w:rsid w:val="00453F39"/>
    <w:rsid w:val="00490988"/>
    <w:rsid w:val="004A0AA6"/>
    <w:rsid w:val="004E2492"/>
    <w:rsid w:val="004F1369"/>
    <w:rsid w:val="00511475"/>
    <w:rsid w:val="005129D4"/>
    <w:rsid w:val="00536D5D"/>
    <w:rsid w:val="00555EBA"/>
    <w:rsid w:val="00577009"/>
    <w:rsid w:val="00586A9B"/>
    <w:rsid w:val="005D4B74"/>
    <w:rsid w:val="005D5EB1"/>
    <w:rsid w:val="00602B51"/>
    <w:rsid w:val="00603666"/>
    <w:rsid w:val="00620A51"/>
    <w:rsid w:val="00646079"/>
    <w:rsid w:val="006556F7"/>
    <w:rsid w:val="006E2736"/>
    <w:rsid w:val="00701321"/>
    <w:rsid w:val="007529C5"/>
    <w:rsid w:val="00766895"/>
    <w:rsid w:val="007A50B9"/>
    <w:rsid w:val="007B096F"/>
    <w:rsid w:val="007C7E49"/>
    <w:rsid w:val="007E55EA"/>
    <w:rsid w:val="008443C9"/>
    <w:rsid w:val="00857DE8"/>
    <w:rsid w:val="008703A2"/>
    <w:rsid w:val="008C5530"/>
    <w:rsid w:val="008D1786"/>
    <w:rsid w:val="00904037"/>
    <w:rsid w:val="00905C16"/>
    <w:rsid w:val="009135A9"/>
    <w:rsid w:val="00926C29"/>
    <w:rsid w:val="0095112D"/>
    <w:rsid w:val="009601FC"/>
    <w:rsid w:val="009713A6"/>
    <w:rsid w:val="00987EE8"/>
    <w:rsid w:val="00995688"/>
    <w:rsid w:val="009E7AC7"/>
    <w:rsid w:val="00A22E50"/>
    <w:rsid w:val="00A23F12"/>
    <w:rsid w:val="00A24A19"/>
    <w:rsid w:val="00A40707"/>
    <w:rsid w:val="00A7010B"/>
    <w:rsid w:val="00A747D5"/>
    <w:rsid w:val="00A82DA5"/>
    <w:rsid w:val="00A90DDC"/>
    <w:rsid w:val="00AC1CC4"/>
    <w:rsid w:val="00AC2660"/>
    <w:rsid w:val="00AC6106"/>
    <w:rsid w:val="00AD7DFA"/>
    <w:rsid w:val="00AE6EE6"/>
    <w:rsid w:val="00AF786B"/>
    <w:rsid w:val="00B0126E"/>
    <w:rsid w:val="00B310C6"/>
    <w:rsid w:val="00B35B81"/>
    <w:rsid w:val="00B36BF4"/>
    <w:rsid w:val="00B47CFE"/>
    <w:rsid w:val="00BA6615"/>
    <w:rsid w:val="00C32C10"/>
    <w:rsid w:val="00C5196D"/>
    <w:rsid w:val="00C53C99"/>
    <w:rsid w:val="00C57116"/>
    <w:rsid w:val="00C5788B"/>
    <w:rsid w:val="00C761D0"/>
    <w:rsid w:val="00CA172B"/>
    <w:rsid w:val="00CB7C60"/>
    <w:rsid w:val="00CC77C4"/>
    <w:rsid w:val="00D334B6"/>
    <w:rsid w:val="00D50553"/>
    <w:rsid w:val="00D5786E"/>
    <w:rsid w:val="00D719F7"/>
    <w:rsid w:val="00D916D9"/>
    <w:rsid w:val="00DA1AF7"/>
    <w:rsid w:val="00DA2014"/>
    <w:rsid w:val="00DA56BC"/>
    <w:rsid w:val="00DD0225"/>
    <w:rsid w:val="00E04F16"/>
    <w:rsid w:val="00E077E8"/>
    <w:rsid w:val="00E14E7E"/>
    <w:rsid w:val="00E24982"/>
    <w:rsid w:val="00E269BA"/>
    <w:rsid w:val="00E36CE0"/>
    <w:rsid w:val="00E44386"/>
    <w:rsid w:val="00E95CDA"/>
    <w:rsid w:val="00EA4883"/>
    <w:rsid w:val="00EA6CD7"/>
    <w:rsid w:val="00EB36CC"/>
    <w:rsid w:val="00ED3446"/>
    <w:rsid w:val="00ED4EEE"/>
    <w:rsid w:val="00EE1D40"/>
    <w:rsid w:val="00EE6180"/>
    <w:rsid w:val="00F00ED9"/>
    <w:rsid w:val="00F54334"/>
    <w:rsid w:val="00F673C2"/>
    <w:rsid w:val="00FC3FEC"/>
    <w:rsid w:val="00FE39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06889"/>
  <w15:chartTrackingRefBased/>
  <w15:docId w15:val="{0AAF977B-077B-4BDE-9F28-8B1E50CD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2A48"/>
    <w:pPr>
      <w:ind w:left="720"/>
      <w:contextualSpacing/>
    </w:pPr>
  </w:style>
  <w:style w:type="paragraph" w:styleId="BalloonText">
    <w:name w:val="Balloon Text"/>
    <w:basedOn w:val="Normal"/>
    <w:link w:val="BalloonTextChar"/>
    <w:uiPriority w:val="99"/>
    <w:semiHidden/>
    <w:unhideWhenUsed/>
    <w:rsid w:val="00C57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116"/>
    <w:rPr>
      <w:rFonts w:ascii="Segoe UI" w:hAnsi="Segoe UI" w:cs="Segoe UI"/>
      <w:sz w:val="18"/>
      <w:szCs w:val="18"/>
    </w:rPr>
  </w:style>
  <w:style w:type="character" w:styleId="CommentReference">
    <w:name w:val="annotation reference"/>
    <w:basedOn w:val="DefaultParagraphFont"/>
    <w:uiPriority w:val="99"/>
    <w:semiHidden/>
    <w:unhideWhenUsed/>
    <w:rsid w:val="005D5EB1"/>
    <w:rPr>
      <w:sz w:val="16"/>
      <w:szCs w:val="16"/>
    </w:rPr>
  </w:style>
  <w:style w:type="paragraph" w:styleId="CommentText">
    <w:name w:val="annotation text"/>
    <w:basedOn w:val="Normal"/>
    <w:link w:val="CommentTextChar"/>
    <w:uiPriority w:val="99"/>
    <w:semiHidden/>
    <w:unhideWhenUsed/>
    <w:rsid w:val="005D5EB1"/>
    <w:pPr>
      <w:spacing w:line="240" w:lineRule="auto"/>
    </w:pPr>
    <w:rPr>
      <w:sz w:val="20"/>
      <w:szCs w:val="20"/>
    </w:rPr>
  </w:style>
  <w:style w:type="character" w:customStyle="1" w:styleId="CommentTextChar">
    <w:name w:val="Comment Text Char"/>
    <w:basedOn w:val="DefaultParagraphFont"/>
    <w:link w:val="CommentText"/>
    <w:uiPriority w:val="99"/>
    <w:semiHidden/>
    <w:rsid w:val="005D5EB1"/>
    <w:rPr>
      <w:sz w:val="20"/>
      <w:szCs w:val="20"/>
    </w:rPr>
  </w:style>
  <w:style w:type="paragraph" w:styleId="CommentSubject">
    <w:name w:val="annotation subject"/>
    <w:basedOn w:val="CommentText"/>
    <w:next w:val="CommentText"/>
    <w:link w:val="CommentSubjectChar"/>
    <w:uiPriority w:val="99"/>
    <w:semiHidden/>
    <w:unhideWhenUsed/>
    <w:rsid w:val="005D5EB1"/>
    <w:rPr>
      <w:b/>
      <w:bCs/>
    </w:rPr>
  </w:style>
  <w:style w:type="character" w:customStyle="1" w:styleId="CommentSubjectChar">
    <w:name w:val="Comment Subject Char"/>
    <w:basedOn w:val="CommentTextChar"/>
    <w:link w:val="CommentSubject"/>
    <w:uiPriority w:val="99"/>
    <w:semiHidden/>
    <w:rsid w:val="005D5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6497">
      <w:bodyDiv w:val="1"/>
      <w:marLeft w:val="0"/>
      <w:marRight w:val="0"/>
      <w:marTop w:val="0"/>
      <w:marBottom w:val="0"/>
      <w:divBdr>
        <w:top w:val="none" w:sz="0" w:space="0" w:color="auto"/>
        <w:left w:val="none" w:sz="0" w:space="0" w:color="auto"/>
        <w:bottom w:val="none" w:sz="0" w:space="0" w:color="auto"/>
        <w:right w:val="none" w:sz="0" w:space="0" w:color="auto"/>
      </w:divBdr>
    </w:div>
    <w:div w:id="89667559">
      <w:bodyDiv w:val="1"/>
      <w:marLeft w:val="0"/>
      <w:marRight w:val="0"/>
      <w:marTop w:val="0"/>
      <w:marBottom w:val="0"/>
      <w:divBdr>
        <w:top w:val="none" w:sz="0" w:space="0" w:color="auto"/>
        <w:left w:val="none" w:sz="0" w:space="0" w:color="auto"/>
        <w:bottom w:val="none" w:sz="0" w:space="0" w:color="auto"/>
        <w:right w:val="none" w:sz="0" w:space="0" w:color="auto"/>
      </w:divBdr>
    </w:div>
    <w:div w:id="123961201">
      <w:bodyDiv w:val="1"/>
      <w:marLeft w:val="0"/>
      <w:marRight w:val="0"/>
      <w:marTop w:val="0"/>
      <w:marBottom w:val="0"/>
      <w:divBdr>
        <w:top w:val="none" w:sz="0" w:space="0" w:color="auto"/>
        <w:left w:val="none" w:sz="0" w:space="0" w:color="auto"/>
        <w:bottom w:val="none" w:sz="0" w:space="0" w:color="auto"/>
        <w:right w:val="none" w:sz="0" w:space="0" w:color="auto"/>
      </w:divBdr>
    </w:div>
    <w:div w:id="176025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A2E625-87CE-4957-8C38-D0B6C7526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712F5F0-8A09-4568-B5D6-906B378DEA1D}">
  <ds:schemaRefs>
    <ds:schemaRef ds:uri="http://schemas.microsoft.com/sharepoint/v3/contenttype/forms"/>
  </ds:schemaRefs>
</ds:datastoreItem>
</file>

<file path=customXml/itemProps3.xml><?xml version="1.0" encoding="utf-8"?>
<ds:datastoreItem xmlns:ds="http://schemas.openxmlformats.org/officeDocument/2006/customXml" ds:itemID="{4713E323-0714-48D4-B12A-EEC86190F9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2288</Words>
  <Characters>13045</Characters>
  <Application>Microsoft Office Word</Application>
  <DocSecurity>0</DocSecurity>
  <Lines>108</Lines>
  <Paragraphs>30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Žvirblytė</dc:creator>
  <cp:keywords/>
  <dc:description/>
  <cp:lastModifiedBy>Lina Glebė</cp:lastModifiedBy>
  <cp:revision>2</cp:revision>
  <cp:lastPrinted>2023-09-25T06:35:00Z</cp:lastPrinted>
  <dcterms:created xsi:type="dcterms:W3CDTF">2024-03-01T09:48:00Z</dcterms:created>
  <dcterms:modified xsi:type="dcterms:W3CDTF">2024-03-01T09:48:00Z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