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39B0E4EE"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 xml:space="preserve">įsipareigoja </w:t>
      </w:r>
      <w:r w:rsidR="00E55858" w:rsidRPr="00C43A47">
        <w:rPr>
          <w:rFonts w:ascii="Arial" w:hAnsi="Arial" w:cs="Arial"/>
        </w:rPr>
        <w:t>Sutart</w:t>
      </w:r>
      <w:r w:rsidR="00E55858">
        <w:rPr>
          <w:rFonts w:ascii="Arial" w:hAnsi="Arial" w:cs="Arial"/>
        </w:rPr>
        <w:t>yje</w:t>
      </w:r>
      <w:r w:rsidR="00E55858" w:rsidRPr="00C43A47">
        <w:rPr>
          <w:rFonts w:ascii="Arial" w:hAnsi="Arial" w:cs="Arial"/>
        </w:rPr>
        <w:t xml:space="preserve"> </w:t>
      </w:r>
      <w:r w:rsidR="00F83508" w:rsidRPr="00C43A47">
        <w:rPr>
          <w:rFonts w:ascii="Arial" w:hAnsi="Arial" w:cs="Arial"/>
        </w:rPr>
        <w:t>arba</w:t>
      </w:r>
      <w:r w:rsidR="00E51BA8">
        <w:rPr>
          <w:rFonts w:ascii="Arial" w:hAnsi="Arial" w:cs="Arial"/>
        </w:rPr>
        <w:t xml:space="preserve"> jos</w:t>
      </w:r>
      <w:r w:rsidR="00F83508" w:rsidRPr="00C43A47">
        <w:rPr>
          <w:rFonts w:ascii="Arial" w:hAnsi="Arial" w:cs="Arial"/>
        </w:rPr>
        <w:t xml:space="preserve"> prieduose nustatyta</w:t>
      </w:r>
      <w:r w:rsidR="002253D9" w:rsidRPr="00C43A47">
        <w:rPr>
          <w:rFonts w:ascii="Arial" w:hAnsi="Arial" w:cs="Arial"/>
        </w:rPr>
        <w:t xml:space="preserve"> </w:t>
      </w:r>
      <w:r w:rsidR="00724E96">
        <w:rPr>
          <w:rFonts w:ascii="Arial" w:hAnsi="Arial" w:cs="Arial"/>
        </w:rPr>
        <w:t xml:space="preserve">tvarka kompensuoti </w:t>
      </w:r>
      <w:r w:rsidR="002253D9" w:rsidRPr="00C43A47">
        <w:rPr>
          <w:rFonts w:ascii="Arial" w:hAnsi="Arial" w:cs="Arial"/>
        </w:rPr>
        <w:t xml:space="preserve">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 xml:space="preserve">rečiųjų šalių suteiktas </w:t>
      </w:r>
      <w:r w:rsidR="006106C2">
        <w:rPr>
          <w:rFonts w:ascii="Arial" w:hAnsi="Arial" w:cs="Arial"/>
        </w:rPr>
        <w:t xml:space="preserve">prekes ir/arba </w:t>
      </w:r>
      <w:r w:rsidR="00454425">
        <w:rPr>
          <w:rFonts w:ascii="Arial" w:hAnsi="Arial" w:cs="Arial"/>
        </w:rPr>
        <w:t>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2D24CB41"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w:t>
      </w:r>
      <w:r w:rsidR="0047112D">
        <w:rPr>
          <w:rFonts w:ascii="Arial" w:hAnsi="Arial" w:cs="Arial"/>
        </w:rPr>
        <w:t xml:space="preserve">prekių ir/arba </w:t>
      </w:r>
      <w:r w:rsidRPr="001815C5">
        <w:rPr>
          <w:rFonts w:ascii="Arial" w:hAnsi="Arial" w:cs="Arial"/>
        </w:rPr>
        <w:t>paslaugų įsigijimo</w:t>
      </w:r>
      <w:r w:rsidR="008679A6" w:rsidRPr="008679A6">
        <w:rPr>
          <w:rFonts w:ascii="Arial" w:hAnsi="Arial" w:cs="Arial"/>
        </w:rPr>
        <w:t xml:space="preserve"> </w:t>
      </w:r>
      <w:r w:rsidR="008679A6">
        <w:rPr>
          <w:rFonts w:ascii="Arial" w:hAnsi="Arial" w:cs="Arial"/>
        </w:rPr>
        <w:t>arba kitų Užsakovo poreikiu ir jo naudai prekių ir/arba paslaugų įsigijimo</w:t>
      </w:r>
      <w:r w:rsidRPr="001815C5">
        <w:rPr>
          <w:rFonts w:ascii="Arial" w:hAnsi="Arial" w:cs="Arial"/>
        </w:rPr>
        <w:t xml:space="preserve">.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008679A6">
        <w:rPr>
          <w:rFonts w:ascii="Arial" w:hAnsi="Arial" w:cs="Arial"/>
        </w:rPr>
        <w:t xml:space="preserve">arba Sutarties prieduose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w:t>
      </w:r>
      <w:r w:rsidR="008679A6">
        <w:rPr>
          <w:rFonts w:ascii="Arial" w:hAnsi="Arial" w:cs="Arial"/>
        </w:rPr>
        <w:t xml:space="preserve">prekių ir/arba </w:t>
      </w:r>
      <w:r w:rsidRPr="001815C5">
        <w:rPr>
          <w:rFonts w:ascii="Arial" w:hAnsi="Arial" w:cs="Arial"/>
        </w:rPr>
        <w:t xml:space="preserve">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4685FB84"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w:t>
      </w:r>
      <w:r w:rsidR="00993CF5">
        <w:rPr>
          <w:rFonts w:ascii="Arial" w:hAnsi="Arial" w:cs="Arial"/>
        </w:rPr>
        <w:t>arba kitas Užsakovo naudai įsigytas</w:t>
      </w:r>
      <w:r w:rsidR="00993CF5" w:rsidRPr="001815C5">
        <w:rPr>
          <w:rFonts w:ascii="Arial" w:hAnsi="Arial" w:cs="Arial"/>
        </w:rPr>
        <w:t xml:space="preserve"> </w:t>
      </w:r>
      <w:r w:rsidR="00993CF5">
        <w:rPr>
          <w:rFonts w:ascii="Arial" w:hAnsi="Arial" w:cs="Arial"/>
        </w:rPr>
        <w:t xml:space="preserve">prekes ir/arba </w:t>
      </w:r>
      <w:r w:rsidR="00F676B7" w:rsidRPr="001815C5">
        <w:rPr>
          <w:rFonts w:ascii="Arial" w:hAnsi="Arial" w:cs="Arial"/>
        </w:rPr>
        <w:t xml:space="preserve">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w:t>
      </w:r>
      <w:r w:rsidR="009B298F">
        <w:rPr>
          <w:rFonts w:ascii="Arial" w:hAnsi="Arial" w:cs="Arial"/>
          <w:color w:val="000000"/>
        </w:rPr>
        <w:lastRenderedPageBreak/>
        <w:t>administravimo subjektų ar valstybės mokesčiai, rinkliavos, atlygiai, valstybės registrų ir kitokių duomenų bazių naudojimo mokesčiai, rinkliavos, 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w:t>
      </w:r>
      <w:r w:rsidR="00F43B3E">
        <w:rPr>
          <w:rFonts w:ascii="Arial" w:hAnsi="Arial" w:cs="Arial"/>
        </w:rPr>
        <w:t xml:space="preserve">prekių ir/arba </w:t>
      </w:r>
      <w:r w:rsidR="00F676B7" w:rsidRPr="001815C5">
        <w:rPr>
          <w:rFonts w:ascii="Arial" w:hAnsi="Arial" w:cs="Arial"/>
        </w:rPr>
        <w:t xml:space="preserve">paslaugų suteikimas turi būti  suderintas su </w:t>
      </w:r>
      <w:r>
        <w:rPr>
          <w:rFonts w:ascii="Arial" w:hAnsi="Arial" w:cs="Arial"/>
        </w:rPr>
        <w:t>Užsakovu</w:t>
      </w:r>
      <w:r w:rsidR="00F676B7" w:rsidRPr="001815C5">
        <w:rPr>
          <w:rFonts w:ascii="Arial" w:hAnsi="Arial" w:cs="Arial"/>
        </w:rPr>
        <w:t>, o taip pat,</w:t>
      </w:r>
      <w:r w:rsidR="00BE34DD">
        <w:rPr>
          <w:rFonts w:ascii="Arial" w:hAnsi="Arial" w:cs="Arial"/>
        </w:rPr>
        <w:t xml:space="preserve"> Užsakovui pareikalavus,</w:t>
      </w:r>
      <w:r w:rsidR="00F676B7" w:rsidRPr="001815C5">
        <w:rPr>
          <w:rFonts w:ascii="Arial" w:hAnsi="Arial" w:cs="Arial"/>
        </w:rPr>
        <w:t xml:space="preserve"> Paslaugų teikėjas, </w:t>
      </w:r>
      <w:r w:rsidR="00267DDE">
        <w:rPr>
          <w:rFonts w:ascii="Arial" w:hAnsi="Arial" w:cs="Arial"/>
        </w:rPr>
        <w:t xml:space="preserve">turi </w:t>
      </w:r>
      <w:r w:rsidR="00F676B7" w:rsidRPr="001815C5">
        <w:rPr>
          <w:rFonts w:ascii="Arial" w:hAnsi="Arial" w:cs="Arial"/>
        </w:rPr>
        <w:t>pateik</w:t>
      </w:r>
      <w:r w:rsidR="00267DDE">
        <w:rPr>
          <w:rFonts w:ascii="Arial" w:hAnsi="Arial" w:cs="Arial"/>
        </w:rPr>
        <w:t>ti</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B375DB8"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w:t>
      </w:r>
      <w:r w:rsidR="00267DDE">
        <w:rPr>
          <w:rFonts w:ascii="Arial" w:hAnsi="Arial" w:cs="Arial"/>
        </w:rPr>
        <w:t xml:space="preserve">prekes ir/arba </w:t>
      </w:r>
      <w:r w:rsidRPr="00E34141">
        <w:rPr>
          <w:rFonts w:ascii="Arial" w:hAnsi="Arial" w:cs="Arial"/>
        </w:rPr>
        <w:t xml:space="preserve">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 xml:space="preserve">rečiosios šalies tinkamą atitinkamos </w:t>
      </w:r>
      <w:r w:rsidR="006E572A">
        <w:rPr>
          <w:rFonts w:ascii="Arial" w:hAnsi="Arial" w:cs="Arial"/>
        </w:rPr>
        <w:t xml:space="preserve">prekė suteikimą ir/arba </w:t>
      </w:r>
      <w:r w:rsidRPr="00E34141">
        <w:rPr>
          <w:rFonts w:ascii="Arial" w:hAnsi="Arial" w:cs="Arial"/>
        </w:rPr>
        <w:t xml:space="preserve">paslaugos įvykdymą, </w:t>
      </w:r>
      <w:r w:rsidR="006E572A">
        <w:rPr>
          <w:rFonts w:ascii="Arial" w:hAnsi="Arial" w:cs="Arial"/>
        </w:rPr>
        <w:t xml:space="preserve">prekės ir/arba </w:t>
      </w:r>
      <w:r w:rsidRPr="00E34141">
        <w:rPr>
          <w:rFonts w:ascii="Arial" w:hAnsi="Arial" w:cs="Arial"/>
        </w:rPr>
        <w:t>paslaugos kokybę ir jos atlikimą laiku;</w:t>
      </w:r>
    </w:p>
    <w:p w14:paraId="732A806C" w14:textId="3613219A"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w:t>
      </w:r>
      <w:r w:rsidR="00911C1D">
        <w:rPr>
          <w:rFonts w:ascii="Arial" w:hAnsi="Arial" w:cs="Arial"/>
        </w:rPr>
        <w:t>;</w:t>
      </w:r>
      <w:r w:rsidRPr="001815C5">
        <w:rPr>
          <w:rFonts w:ascii="Arial" w:hAnsi="Arial" w:cs="Arial"/>
        </w:rPr>
        <w:t xml:space="preserve"> </w:t>
      </w:r>
    </w:p>
    <w:p w14:paraId="7368A5D4" w14:textId="54EDAB5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w:t>
      </w:r>
      <w:r w:rsidR="006E572A">
        <w:rPr>
          <w:rFonts w:ascii="Arial" w:hAnsi="Arial" w:cs="Arial"/>
        </w:rPr>
        <w:t xml:space="preserve">Tiesiogines </w:t>
      </w:r>
      <w:r w:rsidR="00EE6233" w:rsidRPr="00CB3502">
        <w:rPr>
          <w:rFonts w:ascii="Arial" w:hAnsi="Arial" w:cs="Arial"/>
        </w:rPr>
        <w:t xml:space="preserve">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232660AC" w14:textId="60874FB8" w:rsidR="00B2689E" w:rsidRDefault="003B4A8C" w:rsidP="00461F58">
      <w:pPr>
        <w:pStyle w:val="ListParagraph"/>
        <w:numPr>
          <w:ilvl w:val="1"/>
          <w:numId w:val="1"/>
        </w:numPr>
        <w:ind w:left="0" w:firstLine="0"/>
        <w:jc w:val="both"/>
        <w:rPr>
          <w:rFonts w:ascii="Arial" w:hAnsi="Arial" w:cs="Arial"/>
        </w:rPr>
      </w:pPr>
      <w:r w:rsidRPr="003B4A8C">
        <w:rPr>
          <w:rFonts w:ascii="Arial" w:hAnsi="Arial" w:cs="Arial"/>
        </w:rPr>
        <w:t xml:space="preserve">Šalys susitaria, kad Aktas pateikiamas ir patvirtinamas elektroninėmis priemonėmis – elektroniniu paštu ar kitu sutartu el. būdu, ir toks patvirtinimas yra tinkamas ir pakankamas Paslaugų suteikimo ir priėmimo patvirtinimas, išskyrus Sutartyje nustatytus </w:t>
      </w:r>
      <w:proofErr w:type="spellStart"/>
      <w:r w:rsidRPr="003B4A8C">
        <w:rPr>
          <w:rFonts w:ascii="Arial" w:hAnsi="Arial" w:cs="Arial"/>
        </w:rPr>
        <w:t>atvejus</w:t>
      </w:r>
      <w:r w:rsidR="00B2689E" w:rsidRPr="005F3836">
        <w:rPr>
          <w:rFonts w:ascii="Arial" w:hAnsi="Arial" w:cs="Arial"/>
        </w:rPr>
        <w:t>Jei</w:t>
      </w:r>
      <w:proofErr w:type="spellEnd"/>
      <w:r w:rsidR="00B2689E" w:rsidRPr="005F3836">
        <w:rPr>
          <w:rFonts w:ascii="Arial" w:hAnsi="Arial" w:cs="Arial"/>
        </w:rPr>
        <w:t xml:space="preserve"> kitaip nenumatyta Sutarties </w:t>
      </w:r>
      <w:r w:rsidR="00B2689E">
        <w:rPr>
          <w:rFonts w:ascii="Arial" w:hAnsi="Arial" w:cs="Arial"/>
        </w:rPr>
        <w:t>p</w:t>
      </w:r>
      <w:r w:rsidR="00B2689E" w:rsidRPr="005F3836">
        <w:rPr>
          <w:rFonts w:ascii="Arial" w:hAnsi="Arial" w:cs="Arial"/>
        </w:rPr>
        <w:t xml:space="preserve">rieduose, </w:t>
      </w:r>
      <w:r w:rsidR="00B2689E">
        <w:rPr>
          <w:rFonts w:ascii="Arial" w:hAnsi="Arial" w:cs="Arial"/>
        </w:rPr>
        <w:t>Užsakovas</w:t>
      </w:r>
      <w:r w:rsidR="00B2689E" w:rsidRPr="005F3836">
        <w:rPr>
          <w:rFonts w:ascii="Arial" w:hAnsi="Arial" w:cs="Arial"/>
        </w:rPr>
        <w:t xml:space="preserve"> turi patvirtinti Aktą ne vėliau kaip per 2 (dvi) darbo </w:t>
      </w:r>
      <w:r w:rsidR="00B2689E" w:rsidRPr="00557A4E">
        <w:rPr>
          <w:rFonts w:ascii="Arial" w:hAnsi="Arial" w:cs="Arial"/>
        </w:rPr>
        <w:t>dienas nuo Paslaugų teikėjo kreipimosi</w:t>
      </w:r>
      <w:r w:rsidR="00B2689E" w:rsidRPr="005F3836">
        <w:rPr>
          <w:rFonts w:ascii="Arial" w:hAnsi="Arial" w:cs="Arial"/>
        </w:rPr>
        <w:t>.</w:t>
      </w:r>
    </w:p>
    <w:p w14:paraId="12577490" w14:textId="77777777"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5FA1BF1F" w14:textId="0AB89545" w:rsidR="00022875" w:rsidRPr="00022875" w:rsidRDefault="00022875" w:rsidP="003A0794">
      <w:pPr>
        <w:pStyle w:val="ListParagraph"/>
        <w:numPr>
          <w:ilvl w:val="1"/>
          <w:numId w:val="1"/>
        </w:numPr>
        <w:ind w:left="0" w:firstLine="0"/>
        <w:jc w:val="both"/>
        <w:rPr>
          <w:rFonts w:ascii="Arial" w:hAnsi="Arial" w:cs="Arial"/>
        </w:rPr>
      </w:pPr>
      <w:r w:rsidRPr="00022875">
        <w:rPr>
          <w:rFonts w:ascii="Arial" w:hAnsi="Arial" w:cs="Arial"/>
        </w:rPr>
        <w:t xml:space="preserve">Užsakovui nepatvirtinus Akto ir (arba) nenustačius trūkumų Sutartyje nustatyta tvarka ir (arba) terminais, laikoma, kad Aktas iš Užsakovo pusės yra patvirtintas (pasirašytas), o jo pagrindu bus apskaičiuota (arba perskaičiuota) Paslaugų suma už Ataskaitinį laikotarpį. </w:t>
      </w:r>
    </w:p>
    <w:p w14:paraId="6DFECA7C" w14:textId="47CF808D" w:rsidR="0025600A" w:rsidRDefault="00022875" w:rsidP="003A0794">
      <w:pPr>
        <w:pStyle w:val="ListParagraph"/>
        <w:numPr>
          <w:ilvl w:val="1"/>
          <w:numId w:val="1"/>
        </w:numPr>
        <w:ind w:left="0" w:firstLine="0"/>
        <w:jc w:val="both"/>
        <w:rPr>
          <w:rFonts w:ascii="Arial" w:hAnsi="Arial" w:cs="Arial"/>
        </w:rPr>
      </w:pPr>
      <w:r w:rsidRPr="00022875">
        <w:rPr>
          <w:rFonts w:ascii="Arial" w:hAnsi="Arial" w:cs="Arial"/>
        </w:rPr>
        <w:t>Po Akto patvirtinimo Sutartyje nustatyta tvarka, ne vėliau kaip iki einamojo mėnesio pabaigos, Užsakovas turi teisę pateikti Paslaugų teikėjui pastabas dėl patvirtintame Akte pastebėtų trūkumų (klaidų, neatitikimų, netikslumų ar kt.). Šalims suderinus Akte nustatytus trūkumus, Paslaugų teikėjas atlieka korekcijas kito (ateinančio) Ataskaitinio laikotarpio Akte arba PVM sąskaitoje-faktūroje. Einamųjų finansinių metų gruodžio mėnesio Aktų korekcijos, jeigu jos reikalingos, įvertinamos su artimiausiu pagal Sutartį (jos prieduose nustatyta tvarka) atliekamu Kainos perskaičiavimu kitais finansiniais metais.</w:t>
      </w:r>
    </w:p>
    <w:p w14:paraId="2BDA8633" w14:textId="6493DF69" w:rsidR="008028A7" w:rsidRPr="005F3836" w:rsidRDefault="008028A7" w:rsidP="003A0794">
      <w:pPr>
        <w:pStyle w:val="ListParagraph"/>
        <w:numPr>
          <w:ilvl w:val="1"/>
          <w:numId w:val="1"/>
        </w:numPr>
        <w:ind w:left="0" w:firstLine="0"/>
        <w:jc w:val="both"/>
        <w:rPr>
          <w:rFonts w:ascii="Arial" w:hAnsi="Arial" w:cs="Arial"/>
        </w:rPr>
      </w:pPr>
      <w:r w:rsidRPr="008028A7">
        <w:rPr>
          <w:rFonts w:ascii="Arial" w:hAnsi="Arial" w:cs="Arial"/>
        </w:rPr>
        <w:t>Paslaugų suteikimo Aktų sudarymo tvarka ir terminai apibrėžti Sutarties SD 1 priede „Kainodaros principai“.</w:t>
      </w:r>
    </w:p>
    <w:p w14:paraId="058FA045" w14:textId="77777777" w:rsidR="00081D19" w:rsidRPr="00E34141" w:rsidRDefault="00081D19" w:rsidP="00461F58">
      <w:pPr>
        <w:tabs>
          <w:tab w:val="left" w:pos="709"/>
        </w:tabs>
        <w:jc w:val="both"/>
        <w:rPr>
          <w:rFonts w:ascii="Arial" w:hAnsi="Arial" w:cs="Arial"/>
        </w:rPr>
      </w:pP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3ED94E02" w14:textId="37E4F853" w:rsidR="00C446F3" w:rsidRPr="003258A5" w:rsidRDefault="00C446F3" w:rsidP="0099369C">
      <w:pPr>
        <w:numPr>
          <w:ilvl w:val="1"/>
          <w:numId w:val="1"/>
        </w:numPr>
        <w:tabs>
          <w:tab w:val="left" w:pos="0"/>
        </w:tabs>
        <w:ind w:left="0" w:firstLine="0"/>
        <w:jc w:val="both"/>
        <w:rPr>
          <w:rFonts w:ascii="Arial" w:hAnsi="Arial" w:cs="Arial"/>
        </w:rPr>
      </w:pPr>
      <w:r w:rsidRPr="00C446F3">
        <w:rPr>
          <w:rFonts w:ascii="Arial" w:hAnsi="Arial" w:cs="Arial"/>
        </w:rPr>
        <w:t>Paslaugų teikėjas PVM sąskaitas-faktūras už Užsakovui suteiktas Paslaugas (išskyrus Sutartyje nurodytas išimtis) išrašo per 2 (dvi) darbo dienas nuo Akto patvirtinimo dienos. Kita Paslaugų PVM sąskaitų-faktūrų sudarymo tvarka ir terminai apibrėžti Sutarties SD 1 priede „Kainodaros principai“.</w:t>
      </w:r>
    </w:p>
    <w:p w14:paraId="141FF1F3" w14:textId="77777777"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lastRenderedPageBreak/>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11EC3755" w:rsidR="0033768C" w:rsidRDefault="009444CF" w:rsidP="00CB3502">
      <w:pPr>
        <w:pStyle w:val="BodyText"/>
        <w:numPr>
          <w:ilvl w:val="2"/>
          <w:numId w:val="1"/>
        </w:numPr>
        <w:tabs>
          <w:tab w:val="left" w:pos="851"/>
        </w:tabs>
        <w:ind w:left="142" w:firstLine="0"/>
        <w:rPr>
          <w:rFonts w:ascii="Arial" w:hAnsi="Arial" w:cs="Arial"/>
          <w:sz w:val="20"/>
        </w:rPr>
      </w:pPr>
      <w:r>
        <w:rPr>
          <w:rFonts w:ascii="Arial" w:hAnsi="Arial" w:cs="Arial"/>
          <w:sz w:val="20"/>
        </w:rPr>
        <w:t xml:space="preserve">būti susipažinęs ir </w:t>
      </w:r>
      <w:r w:rsidR="0033768C" w:rsidRPr="0033768C">
        <w:rPr>
          <w:rFonts w:ascii="Arial" w:hAnsi="Arial" w:cs="Arial"/>
          <w:sz w:val="20"/>
        </w:rPr>
        <w:t xml:space="preserve">santykiuose su </w:t>
      </w:r>
      <w:r w:rsidR="000C505A">
        <w:rPr>
          <w:rFonts w:ascii="Arial" w:hAnsi="Arial" w:cs="Arial"/>
          <w:sz w:val="20"/>
        </w:rPr>
        <w:t>Užsakovu</w:t>
      </w:r>
      <w:r w:rsidR="0033768C" w:rsidRPr="0033768C">
        <w:rPr>
          <w:rFonts w:ascii="Arial" w:hAnsi="Arial" w:cs="Arial"/>
          <w:sz w:val="20"/>
        </w:rPr>
        <w:t xml:space="preserve"> ir Sutarties vykdymui pasitelkiamomis </w:t>
      </w:r>
      <w:r w:rsidR="002A2E2D">
        <w:rPr>
          <w:rFonts w:ascii="Arial" w:hAnsi="Arial" w:cs="Arial"/>
          <w:sz w:val="20"/>
        </w:rPr>
        <w:t>T</w:t>
      </w:r>
      <w:r w:rsidR="0033768C"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0033768C" w:rsidRPr="0033768C">
        <w:rPr>
          <w:rFonts w:ascii="Arial" w:hAnsi="Arial" w:cs="Arial"/>
          <w:sz w:val="20"/>
        </w:rPr>
        <w:t>olitika)</w:t>
      </w:r>
      <w:r w:rsidR="00687CC6">
        <w:rPr>
          <w:rFonts w:ascii="Arial" w:hAnsi="Arial" w:cs="Arial"/>
          <w:sz w:val="20"/>
        </w:rPr>
        <w:t>,</w:t>
      </w:r>
      <w:r w:rsidR="0033768C" w:rsidRPr="0033768C">
        <w:rPr>
          <w:rFonts w:ascii="Arial" w:hAnsi="Arial" w:cs="Arial"/>
          <w:sz w:val="20"/>
        </w:rPr>
        <w:t xml:space="preserve"> Etikos kodekso </w:t>
      </w:r>
      <w:r w:rsidR="00687CC6">
        <w:rPr>
          <w:rFonts w:ascii="Arial" w:hAnsi="Arial" w:cs="Arial"/>
          <w:sz w:val="20"/>
        </w:rPr>
        <w:t xml:space="preserve">ir Tiekėjų etikos kodekso </w:t>
      </w:r>
      <w:r w:rsidR="0033768C" w:rsidRPr="0033768C">
        <w:rPr>
          <w:rFonts w:ascii="Arial" w:hAnsi="Arial" w:cs="Arial"/>
          <w:sz w:val="20"/>
        </w:rPr>
        <w:t xml:space="preserve">(toliau </w:t>
      </w:r>
      <w:r w:rsidR="00687CC6">
        <w:rPr>
          <w:rFonts w:ascii="Arial" w:hAnsi="Arial" w:cs="Arial"/>
          <w:sz w:val="20"/>
        </w:rPr>
        <w:t xml:space="preserve">abu kartu </w:t>
      </w:r>
      <w:r w:rsidR="0033768C" w:rsidRPr="0033768C">
        <w:rPr>
          <w:rFonts w:ascii="Arial" w:hAnsi="Arial" w:cs="Arial"/>
          <w:sz w:val="20"/>
        </w:rPr>
        <w:t xml:space="preserve">Sutartyje – </w:t>
      </w:r>
      <w:r w:rsidR="00E26E30">
        <w:rPr>
          <w:rFonts w:ascii="Arial" w:hAnsi="Arial" w:cs="Arial"/>
          <w:sz w:val="20"/>
        </w:rPr>
        <w:t>K</w:t>
      </w:r>
      <w:r w:rsidR="0033768C" w:rsidRPr="0033768C">
        <w:rPr>
          <w:rFonts w:ascii="Arial" w:hAnsi="Arial" w:cs="Arial"/>
          <w:sz w:val="20"/>
        </w:rPr>
        <w:t>odeksa</w:t>
      </w:r>
      <w:r w:rsidR="00687CC6">
        <w:rPr>
          <w:rFonts w:ascii="Arial" w:hAnsi="Arial" w:cs="Arial"/>
          <w:sz w:val="20"/>
        </w:rPr>
        <w:t>i</w:t>
      </w:r>
      <w:r w:rsidR="0033768C" w:rsidRPr="0033768C">
        <w:rPr>
          <w:rFonts w:ascii="Arial" w:hAnsi="Arial" w:cs="Arial"/>
          <w:sz w:val="20"/>
        </w:rPr>
        <w:t xml:space="preserve">) nuostatų, įtvirtinančių gerosios verslo praktikos, etikos ir elgesio normas. </w:t>
      </w:r>
      <w:r w:rsidR="00F82670" w:rsidRPr="00D33C47">
        <w:rPr>
          <w:rFonts w:ascii="Arial" w:hAnsi="Arial" w:cs="Arial"/>
          <w:sz w:val="20"/>
        </w:rPr>
        <w:t xml:space="preserve">Susipažinti su Politika ir Kodeksu bei (ar) jų pakeitimais galima adresu http://www.ignitisgrupe.lt. </w:t>
      </w:r>
      <w:r w:rsidR="0033768C" w:rsidRPr="0033768C">
        <w:rPr>
          <w:rFonts w:ascii="Arial" w:hAnsi="Arial" w:cs="Arial"/>
          <w:sz w:val="20"/>
        </w:rPr>
        <w:t xml:space="preserve">Paslaugų teikėjas privalo užtikrinti, kad šio punkto reikalavimų laikytųsi </w:t>
      </w:r>
      <w:r w:rsidR="00FB1759">
        <w:rPr>
          <w:rFonts w:ascii="Arial" w:hAnsi="Arial" w:cs="Arial"/>
          <w:sz w:val="20"/>
        </w:rPr>
        <w:t xml:space="preserve">tiek </w:t>
      </w:r>
      <w:r w:rsidR="0033768C" w:rsidRPr="0033768C">
        <w:rPr>
          <w:rFonts w:ascii="Arial" w:hAnsi="Arial" w:cs="Arial"/>
          <w:sz w:val="20"/>
        </w:rPr>
        <w:t>Paslaugų teikėj</w:t>
      </w:r>
      <w:r w:rsidR="00FB1759">
        <w:rPr>
          <w:rFonts w:ascii="Arial" w:hAnsi="Arial" w:cs="Arial"/>
          <w:sz w:val="20"/>
        </w:rPr>
        <w:t>o, tiek</w:t>
      </w:r>
      <w:r w:rsidR="0033768C" w:rsidRPr="0033768C">
        <w:rPr>
          <w:rFonts w:ascii="Arial" w:hAnsi="Arial" w:cs="Arial"/>
          <w:sz w:val="20"/>
        </w:rPr>
        <w:t xml:space="preserve"> ir</w:t>
      </w:r>
      <w:r w:rsidR="00FB1759">
        <w:rPr>
          <w:rFonts w:ascii="Arial" w:hAnsi="Arial" w:cs="Arial"/>
          <w:sz w:val="20"/>
        </w:rPr>
        <w:t xml:space="preserve"> jo</w:t>
      </w:r>
      <w:r w:rsidR="0033768C" w:rsidRPr="0033768C">
        <w:rPr>
          <w:rFonts w:ascii="Arial" w:hAnsi="Arial" w:cs="Arial"/>
          <w:sz w:val="20"/>
        </w:rPr>
        <w:t xml:space="preserve"> Sutarties vykdymui pasitelkiamų </w:t>
      </w:r>
      <w:r w:rsidR="00687CC6">
        <w:rPr>
          <w:rFonts w:ascii="Arial" w:hAnsi="Arial" w:cs="Arial"/>
          <w:sz w:val="20"/>
        </w:rPr>
        <w:t>T</w:t>
      </w:r>
      <w:r w:rsidR="0033768C" w:rsidRPr="0033768C">
        <w:rPr>
          <w:rFonts w:ascii="Arial" w:hAnsi="Arial" w:cs="Arial"/>
          <w:sz w:val="20"/>
        </w:rPr>
        <w:t>rečiųjų šalių darbuotojai</w:t>
      </w:r>
      <w:r w:rsidR="00FB1759">
        <w:rPr>
          <w:rFonts w:ascii="Arial" w:hAnsi="Arial" w:cs="Arial"/>
          <w:sz w:val="20"/>
        </w:rPr>
        <w:t>, valdymo</w:t>
      </w:r>
      <w:r w:rsidR="0033768C" w:rsidRPr="0033768C">
        <w:rPr>
          <w:rFonts w:ascii="Arial" w:hAnsi="Arial" w:cs="Arial"/>
          <w:sz w:val="20"/>
        </w:rPr>
        <w:t xml:space="preserve"> ir </w:t>
      </w:r>
      <w:r w:rsidR="004F5C67">
        <w:rPr>
          <w:rFonts w:ascii="Arial" w:hAnsi="Arial" w:cs="Arial"/>
          <w:sz w:val="20"/>
        </w:rPr>
        <w:t>priežiūros organų nariai</w:t>
      </w:r>
      <w:r w:rsidR="0033768C" w:rsidRPr="0033768C">
        <w:rPr>
          <w:rFonts w:ascii="Arial" w:hAnsi="Arial" w:cs="Arial"/>
          <w:sz w:val="20"/>
        </w:rPr>
        <w:t xml:space="preserve"> </w:t>
      </w:r>
      <w:r w:rsidR="004F5C67">
        <w:rPr>
          <w:rFonts w:ascii="Arial" w:hAnsi="Arial" w:cs="Arial"/>
          <w:sz w:val="20"/>
        </w:rPr>
        <w:t>bei</w:t>
      </w:r>
      <w:r w:rsidR="0033768C" w:rsidRPr="0033768C">
        <w:rPr>
          <w:rFonts w:ascii="Arial" w:hAnsi="Arial" w:cs="Arial"/>
          <w:sz w:val="20"/>
        </w:rPr>
        <w:t xml:space="preserve"> kiti atstovai;</w:t>
      </w:r>
    </w:p>
    <w:p w14:paraId="51EFD2F0" w14:textId="5D4AFA42"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0D594AC3" w14:textId="77777777" w:rsidR="00E53A05" w:rsidRPr="001878A5" w:rsidRDefault="00E53A05" w:rsidP="00E53A05">
      <w:pPr>
        <w:pStyle w:val="BodyText"/>
        <w:numPr>
          <w:ilvl w:val="2"/>
          <w:numId w:val="1"/>
        </w:numPr>
        <w:tabs>
          <w:tab w:val="left" w:pos="851"/>
        </w:tabs>
        <w:ind w:left="142" w:firstLine="0"/>
        <w:rPr>
          <w:rFonts w:asciiTheme="minorBidi" w:hAnsiTheme="minorBidi" w:cstheme="minorBidi"/>
          <w:sz w:val="20"/>
        </w:rPr>
      </w:pPr>
      <w:r w:rsidRPr="001878A5">
        <w:rPr>
          <w:rFonts w:asciiTheme="minorBidi" w:hAnsiTheme="minorBidi" w:cstheme="minorBidi"/>
          <w:sz w:val="20"/>
        </w:rPr>
        <w:t>kad tiek Sutarties sudarymo metu, tiek visą jos galiojimo laikotarpį Paslaugų teikėjas (jo pasitelkiami subtiekėjai, ūkio subjektai ar kitos trečiosios šalys) ir/ar jo (jų) akcininkas (-ai) ir/ar tiesioginis (-</w:t>
      </w:r>
      <w:proofErr w:type="spellStart"/>
      <w:r w:rsidRPr="001878A5">
        <w:rPr>
          <w:rFonts w:asciiTheme="minorBidi" w:hAnsiTheme="minorBidi" w:cstheme="minorBidi"/>
          <w:sz w:val="20"/>
        </w:rPr>
        <w:t>iai</w:t>
      </w:r>
      <w:proofErr w:type="spellEnd"/>
      <w:r w:rsidRPr="001878A5">
        <w:rPr>
          <w:rFonts w:asciiTheme="minorBidi" w:hAnsiTheme="minorBidi" w:cstheme="minorBidi"/>
          <w:sz w:val="20"/>
        </w:rPr>
        <w:t>) ar netiesioginis (-</w:t>
      </w:r>
      <w:proofErr w:type="spellStart"/>
      <w:r w:rsidRPr="001878A5">
        <w:rPr>
          <w:rFonts w:asciiTheme="minorBidi" w:hAnsiTheme="minorBidi" w:cstheme="minorBidi"/>
          <w:sz w:val="20"/>
        </w:rPr>
        <w:t>iai</w:t>
      </w:r>
      <w:proofErr w:type="spellEnd"/>
      <w:r w:rsidRPr="001878A5">
        <w:rPr>
          <w:rFonts w:asciiTheme="minorBidi" w:hAnsiTheme="minorBidi" w:cstheme="minorBidi"/>
          <w:sz w:val="20"/>
        </w:rPr>
        <w:t>) galutinis (-</w:t>
      </w:r>
      <w:proofErr w:type="spellStart"/>
      <w:r w:rsidRPr="001878A5">
        <w:rPr>
          <w:rFonts w:asciiTheme="minorBidi" w:hAnsiTheme="minorBidi" w:cstheme="minorBidi"/>
          <w:sz w:val="20"/>
        </w:rPr>
        <w:t>iai</w:t>
      </w:r>
      <w:proofErr w:type="spellEnd"/>
      <w:r w:rsidRPr="001878A5">
        <w:rPr>
          <w:rFonts w:asciiTheme="minorBidi" w:hAnsiTheme="minorBidi" w:cstheme="minorBidi"/>
          <w:sz w:val="20"/>
        </w:rPr>
        <w:t>) naudos gavėjas (-ai) ir/ar jų valdomas (-i) subjektas (-ai) (toliau – Subjektai), nėra ir nebus įtraukti į bet kokį Europos Sąjungos ir/ar Jungtinių Tautų ir/ar Didžiosios Britanijos ir/ar Jungtinių Amerikos Valstijų ir/ar Lietuvos Respublikos prekybinių, ekonominių, finansinių ar kitų sankcijų sąrašą (-</w:t>
      </w:r>
      <w:proofErr w:type="spellStart"/>
      <w:r w:rsidRPr="001878A5">
        <w:rPr>
          <w:rFonts w:asciiTheme="minorBidi" w:hAnsiTheme="minorBidi" w:cstheme="minorBidi"/>
          <w:sz w:val="20"/>
        </w:rPr>
        <w:t>us</w:t>
      </w:r>
      <w:proofErr w:type="spellEnd"/>
      <w:r w:rsidRPr="001878A5">
        <w:rPr>
          <w:rFonts w:asciiTheme="minorBidi" w:hAnsiTheme="minorBidi" w:cstheme="minorBidi"/>
          <w:sz w:val="20"/>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teikėjas Sutarties vykdymo metu įsipareigoja nedelsdamas raštu, bet ne vėliau nei per 1 (vieną) darbo dieną nuo nurodytų aplinkybių atsiradimo, pranešti Užsakovui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 xml:space="preserve">atlikti veiksmus, įtakojančius ir sudarančius galimybes kokybiškam </w:t>
      </w:r>
      <w:r w:rsidRPr="00A567FA">
        <w:rPr>
          <w:rFonts w:ascii="Arial" w:hAnsi="Arial" w:cs="Arial"/>
          <w:sz w:val="20"/>
        </w:rPr>
        <w:lastRenderedPageBreak/>
        <w:t>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w:t>
      </w:r>
      <w:r w:rsidRPr="00A93FFB">
        <w:rPr>
          <w:rFonts w:ascii="Arial" w:hAnsi="Arial" w:cs="Arial"/>
        </w:rPr>
        <w:lastRenderedPageBreak/>
        <w:t xml:space="preserve">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2C5EA2C3"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Šalių atsakomybė yra ribota ir neviršys</w:t>
      </w:r>
      <w:r w:rsidR="00592B0F">
        <w:rPr>
          <w:rFonts w:ascii="Arial" w:hAnsi="Arial" w:cs="Arial"/>
        </w:rPr>
        <w:t xml:space="preserve"> metinės sutarties vertės</w:t>
      </w:r>
      <w:r w:rsidR="007F2AE3">
        <w:rPr>
          <w:rFonts w:ascii="Arial" w:hAnsi="Arial" w:cs="Arial"/>
        </w:rPr>
        <w:t>, bet kuriuo atveju ne daugiau negu</w:t>
      </w:r>
      <w:r w:rsidRPr="002273CA">
        <w:rPr>
          <w:rFonts w:ascii="Arial" w:hAnsi="Arial" w:cs="Arial"/>
        </w:rPr>
        <w:t xml:space="preserve"> </w:t>
      </w:r>
      <w:r w:rsidR="00BE58A4">
        <w:rPr>
          <w:rFonts w:ascii="Arial" w:hAnsi="Arial" w:cs="Arial"/>
        </w:rPr>
        <w:t>3</w:t>
      </w:r>
      <w:r w:rsidRPr="002273CA">
        <w:rPr>
          <w:rFonts w:ascii="Arial" w:hAnsi="Arial" w:cs="Arial"/>
        </w:rPr>
        <w:t>00 000 EUR (</w:t>
      </w:r>
      <w:r w:rsidR="00BE58A4">
        <w:rPr>
          <w:rFonts w:ascii="Arial" w:hAnsi="Arial" w:cs="Arial"/>
        </w:rPr>
        <w:t>trys</w:t>
      </w:r>
      <w:r w:rsidR="002273CA" w:rsidRPr="002273CA">
        <w:rPr>
          <w:rFonts w:ascii="Arial" w:hAnsi="Arial" w:cs="Arial"/>
        </w:rPr>
        <w:t xml:space="preserve"> šimt</w:t>
      </w:r>
      <w:r w:rsidR="003E43D1">
        <w:rPr>
          <w:rFonts w:ascii="Arial" w:hAnsi="Arial" w:cs="Arial"/>
        </w:rPr>
        <w:t>ai</w:t>
      </w:r>
      <w:r w:rsidR="002273CA" w:rsidRPr="002273CA">
        <w:rPr>
          <w:rFonts w:ascii="Arial" w:hAnsi="Arial" w:cs="Arial"/>
        </w:rPr>
        <w:t xml:space="preserve"> tūkstančių</w:t>
      </w:r>
      <w:r w:rsidRPr="002273CA">
        <w:rPr>
          <w:rFonts w:ascii="Arial" w:hAnsi="Arial" w:cs="Arial"/>
        </w:rPr>
        <w:t xml:space="preserve"> eurų), išskyrus kai žala ar nuostoliai atsirado dėl Šalies tyčios ar didelio neatsargumo</w:t>
      </w:r>
      <w:r w:rsidR="005D35E6">
        <w:rPr>
          <w:rFonts w:ascii="Arial" w:hAnsi="Arial" w:cs="Arial"/>
        </w:rPr>
        <w:t xml:space="preserve"> ar </w:t>
      </w:r>
      <w:r w:rsidR="005E270D">
        <w:rPr>
          <w:rFonts w:ascii="Arial" w:hAnsi="Arial" w:cs="Arial"/>
        </w:rPr>
        <w:t>atlyginami Paslaugų teikėjo tiesioginiai nuostoliai, susiję su ilgalaik</w:t>
      </w:r>
      <w:r w:rsidR="003B0118">
        <w:rPr>
          <w:rFonts w:ascii="Arial" w:hAnsi="Arial" w:cs="Arial"/>
        </w:rPr>
        <w:t xml:space="preserve">ių </w:t>
      </w:r>
      <w:r w:rsidR="005E270D">
        <w:rPr>
          <w:rFonts w:ascii="Arial" w:hAnsi="Arial" w:cs="Arial"/>
        </w:rPr>
        <w:t>Paslaug</w:t>
      </w:r>
      <w:r w:rsidR="003B0118">
        <w:rPr>
          <w:rFonts w:ascii="Arial" w:hAnsi="Arial" w:cs="Arial"/>
        </w:rPr>
        <w:t>ų teikimu</w:t>
      </w:r>
      <w:r w:rsidR="005E270D">
        <w:rPr>
          <w:rFonts w:ascii="Arial" w:hAnsi="Arial" w:cs="Arial"/>
        </w:rPr>
        <w:t xml:space="preserve"> (taip, kaip jos apibrėžtos </w:t>
      </w:r>
      <w:r w:rsidR="004F08DF">
        <w:rPr>
          <w:rFonts w:ascii="Arial" w:hAnsi="Arial" w:cs="Arial"/>
        </w:rPr>
        <w:t xml:space="preserve">Sutarties BD </w:t>
      </w:r>
      <w:r w:rsidR="005E270D">
        <w:rPr>
          <w:rFonts w:ascii="Arial" w:hAnsi="Arial" w:cs="Arial"/>
        </w:rPr>
        <w:t>10.4 punkte)</w:t>
      </w:r>
      <w:r w:rsidRPr="002273CA">
        <w:rPr>
          <w:rFonts w:ascii="Arial" w:hAnsi="Arial" w:cs="Arial"/>
        </w:rPr>
        <w:t xml:space="preserv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lastRenderedPageBreak/>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w:t>
      </w:r>
      <w:r w:rsidRPr="00BF06A5">
        <w:rPr>
          <w:rFonts w:ascii="Arial" w:hAnsi="Arial" w:cs="Arial"/>
        </w:rPr>
        <w:lastRenderedPageBreak/>
        <w:t>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 xml:space="preserve">rečiosioms šalims ar perimti Paslaugų vykdymą pats. Paslaugų </w:t>
      </w:r>
      <w:r w:rsidRPr="00BF06A5">
        <w:rPr>
          <w:rFonts w:ascii="Arial" w:hAnsi="Arial" w:cs="Arial"/>
        </w:rPr>
        <w:lastRenderedPageBreak/>
        <w:t>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305F18A1" w:rsidR="005E6521"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22AD5532" w14:textId="77777777" w:rsidR="005B0DA4" w:rsidRPr="00442779" w:rsidRDefault="005B0DA4" w:rsidP="005B0DA4">
      <w:pPr>
        <w:pStyle w:val="ListParagraph"/>
        <w:numPr>
          <w:ilvl w:val="1"/>
          <w:numId w:val="1"/>
        </w:numPr>
        <w:tabs>
          <w:tab w:val="left" w:pos="0"/>
          <w:tab w:val="left" w:pos="709"/>
        </w:tabs>
        <w:ind w:left="0" w:firstLine="0"/>
        <w:jc w:val="both"/>
        <w:rPr>
          <w:rFonts w:ascii="Arial" w:hAnsi="Arial" w:cs="Arial"/>
        </w:rPr>
      </w:pPr>
      <w:r w:rsidRPr="00C361BD">
        <w:rPr>
          <w:rFonts w:ascii="Arial" w:hAnsi="Arial" w:cs="Arial"/>
        </w:rPr>
        <w:t>Paaiškėjus Sutarties BD 8.2.1</w:t>
      </w:r>
      <w:r>
        <w:rPr>
          <w:rFonts w:ascii="Arial" w:hAnsi="Arial" w:cs="Arial"/>
        </w:rPr>
        <w:t>3</w:t>
      </w:r>
      <w:r w:rsidRPr="00C361BD">
        <w:rPr>
          <w:rFonts w:ascii="Arial" w:hAnsi="Arial" w:cs="Arial"/>
        </w:rPr>
        <w:t xml:space="preserve">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w:t>
      </w:r>
      <w:r w:rsidRPr="001815C5">
        <w:rPr>
          <w:rFonts w:ascii="Arial" w:hAnsi="Arial" w:cs="Arial"/>
          <w:iCs/>
        </w:rPr>
        <w:lastRenderedPageBreak/>
        <w:t xml:space="preserve">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1802" w14:textId="77777777" w:rsidR="00EC2047" w:rsidRDefault="00EC2047">
      <w:r>
        <w:separator/>
      </w:r>
    </w:p>
  </w:endnote>
  <w:endnote w:type="continuationSeparator" w:id="0">
    <w:p w14:paraId="10BE71B0" w14:textId="77777777" w:rsidR="00EC2047" w:rsidRDefault="00EC2047">
      <w:r>
        <w:continuationSeparator/>
      </w:r>
    </w:p>
  </w:endnote>
  <w:endnote w:type="continuationNotice" w:id="1">
    <w:p w14:paraId="54AC81D0" w14:textId="77777777" w:rsidR="00EC2047" w:rsidRDefault="00EC2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DCC8C" w14:textId="77777777" w:rsidR="00EC2047" w:rsidRDefault="00EC2047">
      <w:r>
        <w:separator/>
      </w:r>
    </w:p>
  </w:footnote>
  <w:footnote w:type="continuationSeparator" w:id="0">
    <w:p w14:paraId="138C7740" w14:textId="77777777" w:rsidR="00EC2047" w:rsidRDefault="00EC2047">
      <w:r>
        <w:continuationSeparator/>
      </w:r>
    </w:p>
  </w:footnote>
  <w:footnote w:type="continuationNotice" w:id="1">
    <w:p w14:paraId="167C0C97" w14:textId="77777777" w:rsidR="00EC2047" w:rsidRDefault="00EC2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130AF24D"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6"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4CAE" w14:textId="625FDF6B" w:rsidR="00667C5D" w:rsidRDefault="006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8210118">
    <w:abstractNumId w:val="2"/>
  </w:num>
  <w:num w:numId="2" w16cid:durableId="950432926">
    <w:abstractNumId w:val="20"/>
  </w:num>
  <w:num w:numId="3" w16cid:durableId="1089154167">
    <w:abstractNumId w:val="36"/>
  </w:num>
  <w:num w:numId="4" w16cid:durableId="2038001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980902">
    <w:abstractNumId w:val="18"/>
  </w:num>
  <w:num w:numId="6" w16cid:durableId="1677027749">
    <w:abstractNumId w:val="23"/>
  </w:num>
  <w:num w:numId="7" w16cid:durableId="1381976162">
    <w:abstractNumId w:val="31"/>
  </w:num>
  <w:num w:numId="8" w16cid:durableId="1896501730">
    <w:abstractNumId w:val="10"/>
  </w:num>
  <w:num w:numId="9" w16cid:durableId="934706422">
    <w:abstractNumId w:val="14"/>
  </w:num>
  <w:num w:numId="10" w16cid:durableId="67383937">
    <w:abstractNumId w:val="12"/>
  </w:num>
  <w:num w:numId="11" w16cid:durableId="71851349">
    <w:abstractNumId w:val="30"/>
  </w:num>
  <w:num w:numId="12" w16cid:durableId="959455771">
    <w:abstractNumId w:val="3"/>
  </w:num>
  <w:num w:numId="13" w16cid:durableId="1397894300">
    <w:abstractNumId w:val="24"/>
  </w:num>
  <w:num w:numId="14" w16cid:durableId="24408137">
    <w:abstractNumId w:val="33"/>
  </w:num>
  <w:num w:numId="15" w16cid:durableId="983119501">
    <w:abstractNumId w:val="28"/>
  </w:num>
  <w:num w:numId="16" w16cid:durableId="2135294044">
    <w:abstractNumId w:val="11"/>
  </w:num>
  <w:num w:numId="17" w16cid:durableId="856309829">
    <w:abstractNumId w:val="29"/>
  </w:num>
  <w:num w:numId="18" w16cid:durableId="1319193090">
    <w:abstractNumId w:val="25"/>
  </w:num>
  <w:num w:numId="19" w16cid:durableId="118035673">
    <w:abstractNumId w:val="34"/>
  </w:num>
  <w:num w:numId="20" w16cid:durableId="776750146">
    <w:abstractNumId w:val="15"/>
  </w:num>
  <w:num w:numId="21" w16cid:durableId="1294215097">
    <w:abstractNumId w:val="6"/>
  </w:num>
  <w:num w:numId="22" w16cid:durableId="932515203">
    <w:abstractNumId w:val="1"/>
  </w:num>
  <w:num w:numId="23" w16cid:durableId="1663925162">
    <w:abstractNumId w:val="4"/>
  </w:num>
  <w:num w:numId="24" w16cid:durableId="1062950695">
    <w:abstractNumId w:val="0"/>
  </w:num>
  <w:num w:numId="25" w16cid:durableId="305667557">
    <w:abstractNumId w:val="9"/>
  </w:num>
  <w:num w:numId="26" w16cid:durableId="1978991455">
    <w:abstractNumId w:val="13"/>
  </w:num>
  <w:num w:numId="27" w16cid:durableId="681667356">
    <w:abstractNumId w:val="19"/>
  </w:num>
  <w:num w:numId="28" w16cid:durableId="608850864">
    <w:abstractNumId w:val="21"/>
  </w:num>
  <w:num w:numId="29" w16cid:durableId="11494038">
    <w:abstractNumId w:val="26"/>
  </w:num>
  <w:num w:numId="30" w16cid:durableId="1613322145">
    <w:abstractNumId w:val="7"/>
  </w:num>
  <w:num w:numId="31" w16cid:durableId="1108426359">
    <w:abstractNumId w:val="16"/>
  </w:num>
  <w:num w:numId="32" w16cid:durableId="1561592717">
    <w:abstractNumId w:val="35"/>
  </w:num>
  <w:num w:numId="33" w16cid:durableId="1971284380">
    <w:abstractNumId w:val="8"/>
  </w:num>
  <w:num w:numId="34" w16cid:durableId="14891852">
    <w:abstractNumId w:val="5"/>
  </w:num>
  <w:num w:numId="35" w16cid:durableId="1812215484">
    <w:abstractNumId w:val="22"/>
  </w:num>
  <w:num w:numId="36" w16cid:durableId="565262353">
    <w:abstractNumId w:val="32"/>
  </w:num>
  <w:num w:numId="37" w16cid:durableId="1371033197">
    <w:abstractNumId w:val="38"/>
  </w:num>
  <w:num w:numId="38" w16cid:durableId="1940874234">
    <w:abstractNumId w:val="27"/>
  </w:num>
  <w:num w:numId="39" w16cid:durableId="819270021">
    <w:abstractNumId w:val="17"/>
  </w:num>
  <w:num w:numId="40" w16cid:durableId="147364396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87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2725"/>
    <w:rsid w:val="00183513"/>
    <w:rsid w:val="00183640"/>
    <w:rsid w:val="0018399C"/>
    <w:rsid w:val="00183AAE"/>
    <w:rsid w:val="001841EE"/>
    <w:rsid w:val="00184BA1"/>
    <w:rsid w:val="00185393"/>
    <w:rsid w:val="001854A4"/>
    <w:rsid w:val="001856E7"/>
    <w:rsid w:val="00185CF2"/>
    <w:rsid w:val="0018769B"/>
    <w:rsid w:val="001877C8"/>
    <w:rsid w:val="00187801"/>
    <w:rsid w:val="001878A5"/>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0A"/>
    <w:rsid w:val="002560F6"/>
    <w:rsid w:val="00261041"/>
    <w:rsid w:val="0026292E"/>
    <w:rsid w:val="00262A8E"/>
    <w:rsid w:val="00263486"/>
    <w:rsid w:val="00265654"/>
    <w:rsid w:val="0026629F"/>
    <w:rsid w:val="00267DDE"/>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94"/>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A8C"/>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33AD"/>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12D"/>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2AAE"/>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0DA4"/>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6C2"/>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4A11"/>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2D74"/>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1E34"/>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72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4E96"/>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6847"/>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5D04"/>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8A7"/>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9A6"/>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1C1D"/>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4CF"/>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3CF5"/>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2A"/>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9B"/>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3A99"/>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6F3"/>
    <w:rsid w:val="00C44A19"/>
    <w:rsid w:val="00C44AF1"/>
    <w:rsid w:val="00C44B3D"/>
    <w:rsid w:val="00C44DFB"/>
    <w:rsid w:val="00C45E61"/>
    <w:rsid w:val="00C465F6"/>
    <w:rsid w:val="00C47C3B"/>
    <w:rsid w:val="00C507E3"/>
    <w:rsid w:val="00C50D8A"/>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0FE7"/>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3A05"/>
    <w:rsid w:val="00E5458B"/>
    <w:rsid w:val="00E5499A"/>
    <w:rsid w:val="00E54DAB"/>
    <w:rsid w:val="00E55858"/>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047"/>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B3E"/>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2670"/>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8B577022-5353-42B6-94A1-486AD90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SharedWithUsers xmlns="40aeaa6a-6a37-42f1-8929-cfe28b1fdfde">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445913d640fcbed630872e98dbe4fb07">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8f68d0020faf76567549f9b21c10f19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customXml/itemProps3.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4.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5.xml><?xml version="1.0" encoding="utf-8"?>
<ds:datastoreItem xmlns:ds="http://schemas.openxmlformats.org/officeDocument/2006/customXml" ds:itemID="{F5AC687B-575C-4FC5-9CB8-E4A661254FE3}"/>
</file>

<file path=docMetadata/LabelInfo.xml><?xml version="1.0" encoding="utf-8"?>
<clbl:labelList xmlns:clbl="http://schemas.microsoft.com/office/2020/mipLabelMetadata">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2790</TotalTime>
  <Pages>11</Pages>
  <Words>35285</Words>
  <Characters>20113</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55288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Jūratė Dromantaitė</dc:creator>
  <cp:keywords/>
  <cp:lastModifiedBy>Vygandas Peleckas</cp:lastModifiedBy>
  <cp:revision>79</cp:revision>
  <cp:lastPrinted>2017-07-11T22:54:00Z</cp:lastPrinted>
  <dcterms:created xsi:type="dcterms:W3CDTF">2021-09-22T10:38:00Z</dcterms:created>
  <dcterms:modified xsi:type="dcterms:W3CDTF">2024-01-25T10:22:00Z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2021-09-23T06:37:50Z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7b3678e4-65b9-4c87-998c-af225d7efbea</vt:lpwstr>
  </property>
  <property fmtid="{D5CDD505-2E9C-101B-9397-08002B2CF9AE}" pid="239" name="MSIP_Label_190751af-2442-49a7-b7b9-9f0bcce858c9_ContentBits">
    <vt:lpwstr>0</vt:lpwstr>
  </property>
  <property fmtid="{D5CDD505-2E9C-101B-9397-08002B2CF9AE}" pid="240" name="ComplianceAssetId">
    <vt:lpwstr/>
  </property>
  <property fmtid="{D5CDD505-2E9C-101B-9397-08002B2CF9AE}" pid="241" name="xd_Signature">
    <vt:bool>false</vt:bool>
  </property>
  <property fmtid="{D5CDD505-2E9C-101B-9397-08002B2CF9AE}" pid="242" name="TriggerFlowInfo">
    <vt:lpwstr/>
  </property>
  <property fmtid="{D5CDD505-2E9C-101B-9397-08002B2CF9AE}" pid="243" name="Order">
    <vt:r8>167600</vt:r8>
  </property>
  <property fmtid="{D5CDD505-2E9C-101B-9397-08002B2CF9AE}" pid="244" name="xd_ProgID">
    <vt:lpwstr/>
  </property>
  <property fmtid="{D5CDD505-2E9C-101B-9397-08002B2CF9AE}" pid="245" name="TemplateUrl">
    <vt:lpwstr/>
  </property>
  <property fmtid="{D5CDD505-2E9C-101B-9397-08002B2CF9AE}" pid="246" name="_ExtendedDescription">
    <vt:lpwstr/>
  </property>
  <property fmtid="{D5CDD505-2E9C-101B-9397-08002B2CF9AE}" pid="247" name="MediaServiceImageTags">
    <vt:lpwstr/>
  </property>
</Properties>
</file>