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927478" w:rsidRDefault="00554871"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67807DA1"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F247B9">
        <w:rPr>
          <w:b/>
          <w:color w:val="000000" w:themeColor="text1"/>
          <w:lang w:val="lt-LT"/>
        </w:rPr>
        <w:t>2</w:t>
      </w:r>
      <w:r w:rsidR="009B584C">
        <w:rPr>
          <w:b/>
          <w:color w:val="000000" w:themeColor="text1"/>
          <w:lang w:val="lt-LT"/>
        </w:rPr>
        <w:t>81301</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ListParagraph"/>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ListParagraph"/>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ListParagraph"/>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78442756" w:rsidR="000B0894" w:rsidRPr="00932F30" w:rsidRDefault="000B0894" w:rsidP="000B0894">
      <w:pPr>
        <w:pStyle w:val="ListParagraph"/>
        <w:numPr>
          <w:ilvl w:val="0"/>
          <w:numId w:val="23"/>
        </w:numPr>
        <w:jc w:val="both"/>
        <w:rPr>
          <w:color w:val="000000" w:themeColor="text1"/>
          <w:lang w:val="lt-LT"/>
        </w:rPr>
      </w:pPr>
      <w:r w:rsidRPr="00932F30">
        <w:rPr>
          <w:color w:val="000000" w:themeColor="text1"/>
          <w:lang w:val="lt-LT"/>
        </w:rPr>
        <w:t xml:space="preserve">Mokslinio patarimo procedūros Nr. </w:t>
      </w:r>
      <w:r w:rsidR="00F247B9">
        <w:rPr>
          <w:color w:val="000000" w:themeColor="text1"/>
          <w:lang w:val="lt-LT"/>
        </w:rPr>
        <w:t>2</w:t>
      </w:r>
      <w:r w:rsidR="009B584C">
        <w:rPr>
          <w:color w:val="000000" w:themeColor="text1"/>
          <w:lang w:val="lt-LT"/>
        </w:rPr>
        <w:t>81301</w:t>
      </w:r>
    </w:p>
    <w:p w14:paraId="7A3BB489" w14:textId="4D4769C9" w:rsidR="00513698" w:rsidRPr="00AF3D8E" w:rsidRDefault="00020718" w:rsidP="007814B1">
      <w:pPr>
        <w:pStyle w:val="ListParagraph"/>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r w:rsidR="009B584C">
        <w:rPr>
          <w:color w:val="000000" w:themeColor="text1"/>
        </w:rPr>
        <w:t>biologinis</w:t>
      </w:r>
      <w:r w:rsidR="00513698" w:rsidRPr="00AF3D8E">
        <w:rPr>
          <w:color w:val="000000" w:themeColor="text1"/>
        </w:rPr>
        <w:t>.</w:t>
      </w:r>
    </w:p>
    <w:p w14:paraId="58FE0C78" w14:textId="7A61B18A" w:rsidR="00D935DF" w:rsidRPr="009B584C" w:rsidRDefault="006B33F9" w:rsidP="00D71E07">
      <w:pPr>
        <w:pStyle w:val="ListParagraph"/>
        <w:numPr>
          <w:ilvl w:val="0"/>
          <w:numId w:val="23"/>
        </w:numPr>
        <w:spacing w:line="252" w:lineRule="auto"/>
        <w:jc w:val="both"/>
      </w:pPr>
      <w:r w:rsidRPr="009B584C">
        <w:rPr>
          <w:color w:val="000000" w:themeColor="text1"/>
        </w:rPr>
        <w:t xml:space="preserve">Bendra informacija. </w:t>
      </w:r>
      <w:r w:rsidR="009B584C" w:rsidRPr="009B584C">
        <w:rPr>
          <w:lang w:val="lt-LT" w:eastAsia="lt-LT"/>
        </w:rPr>
        <w:t>Miastenijos gravis gydymas</w:t>
      </w:r>
      <w:r w:rsidR="00E430E9" w:rsidRPr="009B584C">
        <w:rPr>
          <w:lang w:val="lt-LT" w:eastAsia="lt-LT"/>
        </w:rPr>
        <w:t>.</w:t>
      </w:r>
      <w:r w:rsidR="00AF3D8E" w:rsidRPr="009B584C">
        <w:rPr>
          <w:color w:val="202124"/>
          <w:shd w:val="clear" w:color="auto" w:fill="FFFFFF"/>
        </w:rPr>
        <w:t xml:space="preserve"> </w:t>
      </w:r>
    </w:p>
    <w:p w14:paraId="73425FBA" w14:textId="1527E2C8" w:rsidR="00F600E7" w:rsidRPr="00932F30" w:rsidRDefault="000B0894" w:rsidP="007814B1">
      <w:pPr>
        <w:pStyle w:val="NormalWeb"/>
        <w:numPr>
          <w:ilvl w:val="0"/>
          <w:numId w:val="23"/>
        </w:numPr>
        <w:spacing w:line="259" w:lineRule="auto"/>
        <w:jc w:val="both"/>
        <w:rPr>
          <w:rFonts w:ascii="Times New Roman" w:hAnsi="Times New Roman" w:cs="Times New Roman"/>
          <w:color w:val="000000" w:themeColor="text1"/>
          <w:sz w:val="24"/>
          <w:szCs w:val="24"/>
        </w:rPr>
      </w:pPr>
      <w:r w:rsidRPr="00746014">
        <w:rPr>
          <w:rFonts w:ascii="Times New Roman" w:hAnsi="Times New Roman" w:cs="Times New Roman"/>
          <w:color w:val="000000" w:themeColor="text1"/>
          <w:sz w:val="24"/>
          <w:szCs w:val="24"/>
        </w:rPr>
        <w:t>Ekspertų poreikis: Reikalingas 1 vyresnysis klinikinis</w:t>
      </w:r>
      <w:r w:rsidRPr="00932F30">
        <w:rPr>
          <w:rFonts w:ascii="Times New Roman" w:hAnsi="Times New Roman" w:cs="Times New Roman"/>
          <w:color w:val="000000" w:themeColor="text1"/>
          <w:sz w:val="24"/>
          <w:szCs w:val="24"/>
        </w:rPr>
        <w:t xml:space="preserve"> ekspertas vertinti procedūros</w:t>
      </w:r>
      <w:r w:rsidR="005040A2">
        <w:rPr>
          <w:rFonts w:ascii="Times New Roman" w:hAnsi="Times New Roman" w:cs="Times New Roman"/>
          <w:color w:val="000000" w:themeColor="text1"/>
          <w:sz w:val="24"/>
          <w:szCs w:val="24"/>
        </w:rPr>
        <w:t xml:space="preserve"> </w:t>
      </w:r>
      <w:r w:rsidR="00AA0C55">
        <w:rPr>
          <w:rFonts w:ascii="Times New Roman" w:hAnsi="Times New Roman" w:cs="Times New Roman"/>
          <w:color w:val="000000" w:themeColor="text1"/>
          <w:sz w:val="24"/>
          <w:szCs w:val="24"/>
        </w:rPr>
        <w:t>5</w:t>
      </w:r>
      <w:bookmarkStart w:id="9" w:name="_GoBack"/>
      <w:bookmarkEnd w:id="9"/>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ListParagraph"/>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t xml:space="preserve">2.3. Paslaugų teikimo terminai: </w:t>
      </w:r>
    </w:p>
    <w:p w14:paraId="0DB7D94D" w14:textId="22D36EC4"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D45B86">
        <w:rPr>
          <w:bCs/>
          <w:color w:val="000000" w:themeColor="text1"/>
          <w:lang w:val="lt-LT"/>
        </w:rPr>
        <w:t>rug</w:t>
      </w:r>
      <w:r w:rsidR="00746014">
        <w:rPr>
          <w:bCs/>
          <w:color w:val="000000" w:themeColor="text1"/>
          <w:lang w:val="lt-LT"/>
        </w:rPr>
        <w:t>sėjo 24</w:t>
      </w:r>
      <w:r w:rsidR="00F247B9">
        <w:rPr>
          <w:bCs/>
          <w:color w:val="000000" w:themeColor="text1"/>
          <w:lang w:val="lt-LT"/>
        </w:rPr>
        <w:t xml:space="preserve"> </w:t>
      </w:r>
      <w:r>
        <w:rPr>
          <w:bCs/>
          <w:color w:val="000000" w:themeColor="text1"/>
          <w:lang w:val="lt-LT"/>
        </w:rPr>
        <w:t>d.</w:t>
      </w:r>
    </w:p>
    <w:p w14:paraId="61180CC1" w14:textId="244D25AE"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D45B86">
        <w:rPr>
          <w:bCs/>
          <w:color w:val="000000" w:themeColor="text1"/>
          <w:lang w:val="lt-LT"/>
        </w:rPr>
        <w:t>rugsėjo 3</w:t>
      </w:r>
      <w:r w:rsidR="00746014">
        <w:rPr>
          <w:bCs/>
          <w:color w:val="000000" w:themeColor="text1"/>
          <w:lang w:val="lt-LT"/>
        </w:rPr>
        <w:t>0</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yperlink"/>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yperlink"/>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0A031" w14:textId="77777777" w:rsidR="002B12B9" w:rsidRDefault="002B12B9" w:rsidP="009E1786">
      <w:r>
        <w:separator/>
      </w:r>
    </w:p>
  </w:endnote>
  <w:endnote w:type="continuationSeparator" w:id="0">
    <w:p w14:paraId="5EF051CA" w14:textId="77777777" w:rsidR="002B12B9" w:rsidRDefault="002B12B9"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B4A41" w14:textId="77777777" w:rsidR="002B12B9" w:rsidRDefault="002B12B9" w:rsidP="009E1786">
      <w:r>
        <w:separator/>
      </w:r>
    </w:p>
  </w:footnote>
  <w:footnote w:type="continuationSeparator" w:id="0">
    <w:p w14:paraId="648026CC" w14:textId="77777777" w:rsidR="002B12B9" w:rsidRDefault="002B12B9"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97D73"/>
    <w:rsid w:val="000A1043"/>
    <w:rsid w:val="000B0894"/>
    <w:rsid w:val="000C30EE"/>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71C5"/>
    <w:rsid w:val="00192520"/>
    <w:rsid w:val="001A1FE5"/>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83D47"/>
    <w:rsid w:val="002907CF"/>
    <w:rsid w:val="00297C79"/>
    <w:rsid w:val="002A02FD"/>
    <w:rsid w:val="002A1A09"/>
    <w:rsid w:val="002A73BA"/>
    <w:rsid w:val="002B12B9"/>
    <w:rsid w:val="002B7532"/>
    <w:rsid w:val="002E56B9"/>
    <w:rsid w:val="002F412A"/>
    <w:rsid w:val="00313E4E"/>
    <w:rsid w:val="003162F8"/>
    <w:rsid w:val="00324809"/>
    <w:rsid w:val="00325929"/>
    <w:rsid w:val="00332747"/>
    <w:rsid w:val="00335B63"/>
    <w:rsid w:val="0033722D"/>
    <w:rsid w:val="00342B2D"/>
    <w:rsid w:val="0035184E"/>
    <w:rsid w:val="00367D46"/>
    <w:rsid w:val="003707A7"/>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4517"/>
    <w:rsid w:val="004D1AB3"/>
    <w:rsid w:val="005010E2"/>
    <w:rsid w:val="00502131"/>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78A8"/>
    <w:rsid w:val="006303F2"/>
    <w:rsid w:val="00634F58"/>
    <w:rsid w:val="0063725F"/>
    <w:rsid w:val="00641DFB"/>
    <w:rsid w:val="00641EB8"/>
    <w:rsid w:val="00651AA4"/>
    <w:rsid w:val="006522C7"/>
    <w:rsid w:val="00652AC0"/>
    <w:rsid w:val="00673F12"/>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01D79"/>
    <w:rsid w:val="00711737"/>
    <w:rsid w:val="00711ED5"/>
    <w:rsid w:val="007177F6"/>
    <w:rsid w:val="007263B6"/>
    <w:rsid w:val="00732723"/>
    <w:rsid w:val="00735648"/>
    <w:rsid w:val="007379EB"/>
    <w:rsid w:val="0074007C"/>
    <w:rsid w:val="00742516"/>
    <w:rsid w:val="00744DC3"/>
    <w:rsid w:val="00746014"/>
    <w:rsid w:val="00750A43"/>
    <w:rsid w:val="00754729"/>
    <w:rsid w:val="0076379F"/>
    <w:rsid w:val="00766BE5"/>
    <w:rsid w:val="00774C36"/>
    <w:rsid w:val="007814B1"/>
    <w:rsid w:val="00784277"/>
    <w:rsid w:val="007A293C"/>
    <w:rsid w:val="007B3926"/>
    <w:rsid w:val="007C3063"/>
    <w:rsid w:val="007C69DA"/>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584C"/>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72C68"/>
    <w:rsid w:val="00A75143"/>
    <w:rsid w:val="00A90449"/>
    <w:rsid w:val="00A90B65"/>
    <w:rsid w:val="00AA0C55"/>
    <w:rsid w:val="00AA2907"/>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82078"/>
    <w:rsid w:val="00B9625A"/>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510AB"/>
    <w:rsid w:val="00C66855"/>
    <w:rsid w:val="00C9315B"/>
    <w:rsid w:val="00CC54C1"/>
    <w:rsid w:val="00CD4173"/>
    <w:rsid w:val="00CF7228"/>
    <w:rsid w:val="00CF7577"/>
    <w:rsid w:val="00D32344"/>
    <w:rsid w:val="00D44EF3"/>
    <w:rsid w:val="00D45B86"/>
    <w:rsid w:val="00D5017C"/>
    <w:rsid w:val="00D540EB"/>
    <w:rsid w:val="00D62605"/>
    <w:rsid w:val="00D677C1"/>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6A21"/>
    <w:rsid w:val="00E36DB6"/>
    <w:rsid w:val="00E37D30"/>
    <w:rsid w:val="00E37FC8"/>
    <w:rsid w:val="00E4069E"/>
    <w:rsid w:val="00E430E9"/>
    <w:rsid w:val="00E434F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2543"/>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7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E1786"/>
    <w:rPr>
      <w:rFonts w:cs="Times New Roman"/>
      <w:vertAlign w:val="superscript"/>
    </w:rPr>
  </w:style>
  <w:style w:type="paragraph" w:styleId="BlockText">
    <w:name w:val="Block Text"/>
    <w:basedOn w:val="Normal"/>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Paragraph211"/>
    <w:basedOn w:val="Normal"/>
    <w:link w:val="ListParagraphChar"/>
    <w:uiPriority w:val="99"/>
    <w:qFormat/>
    <w:rsid w:val="009E1786"/>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locked/>
    <w:rsid w:val="009E178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E1786"/>
    <w:pPr>
      <w:tabs>
        <w:tab w:val="center" w:pos="4513"/>
        <w:tab w:val="right" w:pos="9026"/>
      </w:tabs>
    </w:pPr>
  </w:style>
  <w:style w:type="character" w:customStyle="1" w:styleId="HeaderChar">
    <w:name w:val="Header Char"/>
    <w:basedOn w:val="DefaultParagraphFont"/>
    <w:link w:val="Header"/>
    <w:uiPriority w:val="99"/>
    <w:rsid w:val="009E17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1786"/>
    <w:pPr>
      <w:tabs>
        <w:tab w:val="center" w:pos="4513"/>
        <w:tab w:val="right" w:pos="9026"/>
      </w:tabs>
    </w:pPr>
  </w:style>
  <w:style w:type="character" w:customStyle="1" w:styleId="FooterChar">
    <w:name w:val="Footer Char"/>
    <w:basedOn w:val="DefaultParagraphFont"/>
    <w:link w:val="Footer"/>
    <w:uiPriority w:val="99"/>
    <w:rsid w:val="009E1786"/>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8105E7"/>
    <w:rPr>
      <w:sz w:val="16"/>
      <w:szCs w:val="16"/>
    </w:rPr>
  </w:style>
  <w:style w:type="paragraph" w:styleId="CommentText">
    <w:name w:val="annotation text"/>
    <w:basedOn w:val="Normal"/>
    <w:link w:val="CommentTextChar"/>
    <w:uiPriority w:val="99"/>
    <w:unhideWhenUsed/>
    <w:rsid w:val="008105E7"/>
    <w:rPr>
      <w:sz w:val="20"/>
      <w:szCs w:val="20"/>
    </w:rPr>
  </w:style>
  <w:style w:type="character" w:customStyle="1" w:styleId="CommentTextChar">
    <w:name w:val="Comment Text Char"/>
    <w:basedOn w:val="DefaultParagraphFont"/>
    <w:link w:val="CommentText"/>
    <w:uiPriority w:val="99"/>
    <w:rsid w:val="008105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05E7"/>
    <w:rPr>
      <w:b/>
      <w:bCs/>
    </w:rPr>
  </w:style>
  <w:style w:type="character" w:customStyle="1" w:styleId="CommentSubjectChar">
    <w:name w:val="Comment Subject Char"/>
    <w:basedOn w:val="CommentTextChar"/>
    <w:link w:val="CommentSubject"/>
    <w:uiPriority w:val="99"/>
    <w:semiHidden/>
    <w:rsid w:val="008105E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105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5E7"/>
    <w:rPr>
      <w:rFonts w:ascii="Segoe UI" w:eastAsia="Times New Roman" w:hAnsi="Segoe UI" w:cs="Segoe UI"/>
      <w:sz w:val="18"/>
      <w:szCs w:val="18"/>
    </w:rPr>
  </w:style>
  <w:style w:type="table" w:styleId="TableGrid">
    <w:name w:val="Table Grid"/>
    <w:basedOn w:val="TableNorma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3AE1"/>
    <w:rPr>
      <w:color w:val="0563C1" w:themeColor="hyperlink"/>
      <w:u w:val="single"/>
    </w:rPr>
  </w:style>
  <w:style w:type="character" w:customStyle="1" w:styleId="UnresolvedMention1">
    <w:name w:val="Unresolved Mention1"/>
    <w:basedOn w:val="DefaultParagraphFont"/>
    <w:uiPriority w:val="99"/>
    <w:semiHidden/>
    <w:unhideWhenUsed/>
    <w:rsid w:val="00D83AE1"/>
    <w:rPr>
      <w:color w:val="605E5C"/>
      <w:shd w:val="clear" w:color="auto" w:fill="E1DFDD"/>
    </w:rPr>
  </w:style>
  <w:style w:type="table" w:customStyle="1" w:styleId="TableGrid2">
    <w:name w:val="Table Grid2"/>
    <w:basedOn w:val="TableNormal"/>
    <w:next w:val="TableGrid"/>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80A84"/>
    <w:rPr>
      <w:b/>
      <w:bCs/>
    </w:rPr>
  </w:style>
  <w:style w:type="paragraph" w:customStyle="1" w:styleId="xmsonormal">
    <w:name w:val="x_msonormal"/>
    <w:basedOn w:val="Normal"/>
    <w:rsid w:val="00F600E7"/>
    <w:rPr>
      <w:rFonts w:ascii="Calibri" w:eastAsiaTheme="minorHAnsi" w:hAnsi="Calibri" w:cs="Calibri"/>
      <w:sz w:val="22"/>
      <w:szCs w:val="22"/>
      <w:lang w:val="lt-LT" w:eastAsia="lt-LT"/>
    </w:rPr>
  </w:style>
  <w:style w:type="paragraph" w:customStyle="1" w:styleId="xxxmsonormal">
    <w:name w:val="x_x_xmsonormal"/>
    <w:basedOn w:val="Normal"/>
    <w:rsid w:val="00123AA7"/>
    <w:rPr>
      <w:rFonts w:ascii="Calibri" w:eastAsiaTheme="minorHAnsi" w:hAnsi="Calibri" w:cs="Calibri"/>
      <w:sz w:val="22"/>
      <w:szCs w:val="22"/>
      <w:lang w:val="lt-LT" w:eastAsia="lt-LT"/>
    </w:rPr>
  </w:style>
  <w:style w:type="paragraph" w:customStyle="1" w:styleId="xxxxxmsonormal">
    <w:name w:val="x_xxxxmsonormal"/>
    <w:basedOn w:val="Normal"/>
    <w:rsid w:val="00C3185F"/>
    <w:rPr>
      <w:rFonts w:ascii="Calibri" w:eastAsiaTheme="minorHAnsi" w:hAnsi="Calibri" w:cs="Calibri"/>
      <w:sz w:val="22"/>
      <w:szCs w:val="22"/>
      <w:lang w:val="lt-LT" w:eastAsia="lt-LT"/>
    </w:rPr>
  </w:style>
  <w:style w:type="paragraph" w:customStyle="1" w:styleId="xxxxmsonormal">
    <w:name w:val="x_x_x_xmsonormal"/>
    <w:basedOn w:val="Normal"/>
    <w:rsid w:val="00711ED5"/>
    <w:rPr>
      <w:rFonts w:ascii="Calibri" w:eastAsiaTheme="minorHAnsi" w:hAnsi="Calibri" w:cs="Calibri"/>
      <w:sz w:val="22"/>
      <w:szCs w:val="22"/>
      <w:lang w:val="lt-LT" w:eastAsia="lt-LT"/>
    </w:rPr>
  </w:style>
  <w:style w:type="paragraph" w:styleId="NormalWeb">
    <w:name w:val="Normal (Web)"/>
    <w:basedOn w:val="Normal"/>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Normal"/>
    <w:rsid w:val="00D935DF"/>
    <w:rPr>
      <w:rFonts w:ascii="Calibri" w:eastAsiaTheme="minorHAnsi" w:hAnsi="Calibri" w:cs="Calibri"/>
      <w:sz w:val="22"/>
      <w:szCs w:val="22"/>
      <w:lang w:val="lt-LT" w:eastAsia="lt-LT"/>
    </w:rPr>
  </w:style>
  <w:style w:type="paragraph" w:customStyle="1" w:styleId="xxxxxxxxmsonormal">
    <w:name w:val="x_xxxxxxxmsonormal"/>
    <w:basedOn w:val="Normal"/>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E7B6-8032-48CD-B24F-543FC90C7440}">
  <ds:schemaRefs>
    <ds:schemaRef ds:uri="http://purl.org/dc/dcmitype/"/>
    <ds:schemaRef ds:uri="http://www.w3.org/XML/1998/namespace"/>
    <ds:schemaRef ds:uri="769bc51b-b670-468e-9604-6f39aeda1462"/>
    <ds:schemaRef ds:uri="http://purl.org/dc/elements/1.1/"/>
    <ds:schemaRef ds:uri="2422a8cf-a3aa-48ab-bf5e-65a88b48a00b"/>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3.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7B4DD6-1263-4B9B-A350-EAE698DAE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4624</Words>
  <Characters>2636</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Rytė Giedrikaitė</cp:lastModifiedBy>
  <cp:revision>2</cp:revision>
  <dcterms:created xsi:type="dcterms:W3CDTF">2025-09-09T08:58:00Z</dcterms:created>
  <dcterms:modified xsi:type="dcterms:W3CDTF">2025-09-09T08:58:00Z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