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7AE14" w14:textId="77777777" w:rsidR="008F0AFD" w:rsidRPr="007A1995" w:rsidRDefault="008F0AFD" w:rsidP="008F0AFD">
      <w:pPr>
        <w:ind w:right="-178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4F77809D" w14:textId="77777777" w:rsidR="007F1DF6" w:rsidRPr="009A0C6A" w:rsidRDefault="007F1DF6" w:rsidP="007F1DF6">
      <w:pPr>
        <w:ind w:right="-178"/>
        <w:jc w:val="center"/>
        <w:rPr>
          <w:sz w:val="22"/>
          <w:szCs w:val="22"/>
        </w:rPr>
      </w:pPr>
      <w:r w:rsidRPr="009A0C6A">
        <w:rPr>
          <w:sz w:val="22"/>
          <w:szCs w:val="22"/>
        </w:rPr>
        <w:t>UAB „Tradintek“</w:t>
      </w:r>
    </w:p>
    <w:p w14:paraId="368DE2D3" w14:textId="77777777" w:rsidR="007F1DF6" w:rsidRPr="009A0C6A" w:rsidRDefault="007F1DF6" w:rsidP="007F1DF6">
      <w:pPr>
        <w:ind w:right="-178"/>
        <w:jc w:val="center"/>
        <w:rPr>
          <w:sz w:val="22"/>
          <w:szCs w:val="22"/>
        </w:rPr>
      </w:pPr>
      <w:r w:rsidRPr="009A0C6A">
        <w:rPr>
          <w:sz w:val="22"/>
          <w:szCs w:val="22"/>
        </w:rPr>
        <w:t>J.Jasinskio g. 9, LT-01111 Vilnius, tel. nr. (8 5) 2685427, fakso nr. (8 5) 2496084, registro tvarkytojas VĮ Registrų Centras, įmonės kodas 124942182, PVM mokėtojo kodas LT249421811</w:t>
      </w:r>
    </w:p>
    <w:p w14:paraId="7C437FAE" w14:textId="77777777" w:rsidR="007F1DF6" w:rsidRPr="009A0C6A" w:rsidRDefault="007F1DF6" w:rsidP="007F1DF6">
      <w:pPr>
        <w:jc w:val="both"/>
        <w:rPr>
          <w:sz w:val="22"/>
          <w:szCs w:val="22"/>
        </w:rPr>
      </w:pPr>
    </w:p>
    <w:p w14:paraId="44863DE8" w14:textId="77777777" w:rsidR="007F1DF6" w:rsidRPr="009A0C6A" w:rsidRDefault="007F1DF6" w:rsidP="007F1DF6">
      <w:pPr>
        <w:rPr>
          <w:sz w:val="22"/>
          <w:szCs w:val="22"/>
        </w:rPr>
      </w:pPr>
      <w:r w:rsidRPr="009A0C6A">
        <w:rPr>
          <w:sz w:val="22"/>
          <w:szCs w:val="22"/>
        </w:rPr>
        <w:t xml:space="preserve">Lietuvos sveikatos mokslų universiteto ligoninei Kauno klinikoms, </w:t>
      </w:r>
    </w:p>
    <w:p w14:paraId="2EC694CA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</w:p>
    <w:p w14:paraId="1346E0FA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  <w:r w:rsidRPr="007A1995">
        <w:rPr>
          <w:rFonts w:ascii="Cambria" w:hAnsi="Cambria"/>
          <w:b/>
          <w:sz w:val="22"/>
          <w:szCs w:val="22"/>
        </w:rPr>
        <w:t>PASIŪLYMAS</w:t>
      </w:r>
    </w:p>
    <w:p w14:paraId="21319743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</w:p>
    <w:p w14:paraId="0684A0E9" w14:textId="77777777" w:rsidR="008F0AFD" w:rsidRPr="007A1995" w:rsidRDefault="008F0AFD" w:rsidP="008F0AFD">
      <w:pPr>
        <w:jc w:val="center"/>
        <w:rPr>
          <w:rFonts w:ascii="Cambria" w:hAnsi="Cambria"/>
          <w:b/>
          <w:bCs/>
          <w:sz w:val="22"/>
          <w:szCs w:val="22"/>
        </w:rPr>
      </w:pPr>
      <w:r w:rsidRPr="007A1995">
        <w:rPr>
          <w:rFonts w:ascii="Cambria" w:hAnsi="Cambria"/>
          <w:b/>
          <w:bCs/>
          <w:sz w:val="22"/>
          <w:szCs w:val="22"/>
        </w:rPr>
        <w:t xml:space="preserve">DĖL </w:t>
      </w:r>
      <w:r>
        <w:rPr>
          <w:rFonts w:ascii="Cambria" w:hAnsi="Cambria"/>
          <w:b/>
          <w:bCs/>
          <w:sz w:val="22"/>
          <w:szCs w:val="22"/>
        </w:rPr>
        <w:t>ULTRAGARSO APARATŲ</w:t>
      </w:r>
      <w:r w:rsidRPr="007A1995">
        <w:rPr>
          <w:rFonts w:ascii="Cambria" w:hAnsi="Cambria"/>
          <w:b/>
          <w:bCs/>
          <w:sz w:val="22"/>
          <w:szCs w:val="22"/>
        </w:rPr>
        <w:t xml:space="preserve"> PIRKIMO</w:t>
      </w:r>
    </w:p>
    <w:p w14:paraId="291DCDA2" w14:textId="77777777" w:rsidR="008F0AFD" w:rsidRPr="007A1995" w:rsidRDefault="008F0AFD" w:rsidP="008F0AFD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14:paraId="77668229" w14:textId="3DE2ACB7" w:rsidR="008F0AFD" w:rsidRDefault="007F1DF6" w:rsidP="008F0AFD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2024-09-24</w:t>
      </w:r>
      <w:r w:rsidR="008F0AFD" w:rsidRPr="007A1995">
        <w:rPr>
          <w:rFonts w:ascii="Cambria" w:hAnsi="Cambria"/>
          <w:b/>
          <w:bCs/>
          <w:sz w:val="22"/>
          <w:szCs w:val="22"/>
        </w:rPr>
        <w:t xml:space="preserve"> </w:t>
      </w:r>
      <w:r w:rsidR="008F0AFD" w:rsidRPr="007A1995">
        <w:rPr>
          <w:rFonts w:ascii="Cambria" w:hAnsi="Cambria"/>
          <w:sz w:val="22"/>
          <w:szCs w:val="22"/>
        </w:rPr>
        <w:t>Nr.</w:t>
      </w:r>
      <w:r>
        <w:rPr>
          <w:rFonts w:ascii="Cambria" w:hAnsi="Cambria"/>
          <w:sz w:val="22"/>
          <w:szCs w:val="22"/>
        </w:rPr>
        <w:t>TRAD240924-01</w:t>
      </w:r>
    </w:p>
    <w:p w14:paraId="74D1AC50" w14:textId="20AA1D61" w:rsidR="007F1DF6" w:rsidRPr="007A1995" w:rsidRDefault="007F1DF6" w:rsidP="008F0AFD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Vilnius</w:t>
      </w:r>
    </w:p>
    <w:p w14:paraId="329C5595" w14:textId="366FBCD5" w:rsidR="008F0AFD" w:rsidRPr="007A1995" w:rsidRDefault="008F0AFD" w:rsidP="007F1DF6">
      <w:pPr>
        <w:shd w:val="clear" w:color="auto" w:fill="FFFFFF"/>
        <w:rPr>
          <w:rFonts w:ascii="Cambria" w:hAnsi="Cambria"/>
          <w:bCs/>
          <w:sz w:val="18"/>
          <w:szCs w:val="18"/>
        </w:rPr>
      </w:pPr>
    </w:p>
    <w:p w14:paraId="6845D556" w14:textId="77777777" w:rsidR="008F0AFD" w:rsidRPr="007A1995" w:rsidRDefault="008F0AFD" w:rsidP="007F1DF6">
      <w:pPr>
        <w:jc w:val="center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  <w:t>1 lentelė</w:t>
      </w:r>
    </w:p>
    <w:p w14:paraId="5A16293F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  <w:r w:rsidRPr="007A1995">
        <w:rPr>
          <w:rFonts w:ascii="Cambria" w:hAnsi="Cambria"/>
          <w:b/>
          <w:sz w:val="22"/>
          <w:szCs w:val="22"/>
        </w:rPr>
        <w:t>TIEKĖJO REKVIZITAI</w:t>
      </w:r>
    </w:p>
    <w:p w14:paraId="1F392A09" w14:textId="77777777" w:rsidR="008F0AFD" w:rsidRPr="007A1995" w:rsidRDefault="008F0AFD" w:rsidP="008F0AFD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F1DF6" w:rsidRPr="007A1995" w14:paraId="6CBB0B60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E12" w14:textId="77777777" w:rsidR="007F1DF6" w:rsidRPr="007A1995" w:rsidRDefault="007F1DF6" w:rsidP="007F1DF6">
            <w:pPr>
              <w:jc w:val="both"/>
              <w:rPr>
                <w:rFonts w:ascii="Cambria" w:hAnsi="Cambria"/>
                <w:i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 xml:space="preserve">Tiekėjo pavadinimas </w:t>
            </w:r>
            <w:r w:rsidRPr="007A1995">
              <w:rPr>
                <w:rFonts w:ascii="Cambria" w:hAnsi="Cambria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ECC" w14:textId="77777777" w:rsidR="007F1DF6" w:rsidRPr="009A0C6A" w:rsidRDefault="007F1DF6" w:rsidP="007F1DF6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UAB „Tradintek“ </w:t>
            </w:r>
          </w:p>
          <w:p w14:paraId="1DCDE872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</w:p>
        </w:tc>
      </w:tr>
      <w:tr w:rsidR="007F1DF6" w:rsidRPr="007A1995" w14:paraId="7457DEBF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933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Tiekėjo adresas</w:t>
            </w:r>
            <w:r w:rsidRPr="007A1995">
              <w:rPr>
                <w:rFonts w:ascii="Cambria" w:hAnsi="Cambria"/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D20" w14:textId="77777777" w:rsidR="007F1DF6" w:rsidRPr="009A0C6A" w:rsidRDefault="007F1DF6" w:rsidP="007F1DF6">
            <w:pPr>
              <w:rPr>
                <w:noProof/>
                <w:sz w:val="22"/>
                <w:szCs w:val="22"/>
              </w:rPr>
            </w:pPr>
            <w:r w:rsidRPr="009A0C6A">
              <w:rPr>
                <w:noProof/>
                <w:sz w:val="22"/>
                <w:szCs w:val="22"/>
              </w:rPr>
              <w:t>J.Jasinskio g. 9, Vilnius</w:t>
            </w:r>
          </w:p>
          <w:p w14:paraId="64C61F70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</w:p>
        </w:tc>
      </w:tr>
      <w:tr w:rsidR="007F1DF6" w:rsidRPr="007A1995" w14:paraId="6E4A63D2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C90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420" w14:textId="77777777" w:rsidR="007F1DF6" w:rsidRPr="009A0C6A" w:rsidRDefault="007F1DF6" w:rsidP="007F1DF6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Į.k. 124942182</w:t>
            </w:r>
          </w:p>
          <w:p w14:paraId="61313467" w14:textId="0DB4CEC1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PVM mokėtojo kodas LT249421811</w:t>
            </w:r>
          </w:p>
        </w:tc>
      </w:tr>
      <w:tr w:rsidR="007F1DF6" w:rsidRPr="007A1995" w14:paraId="0BE6B24A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5B8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E65" w14:textId="77777777" w:rsidR="007F1DF6" w:rsidRPr="009A0C6A" w:rsidRDefault="007F1DF6" w:rsidP="007F1DF6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A. s.: LT65 7044 0600 0136 8083</w:t>
            </w:r>
          </w:p>
          <w:p w14:paraId="17AEBDD7" w14:textId="16D3FFF2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Bankas AB SEB, banko kodas 70440</w:t>
            </w:r>
          </w:p>
        </w:tc>
      </w:tr>
      <w:tr w:rsidR="007F1DF6" w:rsidRPr="007A1995" w14:paraId="501F77FD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7D5A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840" w14:textId="5E0EA614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Direktorius Tomas Mickūnaitis</w:t>
            </w:r>
          </w:p>
        </w:tc>
      </w:tr>
      <w:tr w:rsidR="007F1DF6" w:rsidRPr="007A1995" w14:paraId="43E304D7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CD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CF2" w14:textId="73062BD3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Antanas Venslovas</w:t>
            </w:r>
          </w:p>
        </w:tc>
      </w:tr>
      <w:tr w:rsidR="007F1DF6" w:rsidRPr="007A1995" w14:paraId="1A47F6F9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80A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1D3" w14:textId="4ECC2055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Vadybininkas Antanas Venslovas</w:t>
            </w:r>
          </w:p>
        </w:tc>
      </w:tr>
      <w:tr w:rsidR="007F1DF6" w:rsidRPr="007A1995" w14:paraId="5DF29FD4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EBF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3B5" w14:textId="08013F43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noProof/>
                <w:sz w:val="22"/>
                <w:szCs w:val="22"/>
              </w:rPr>
              <w:t>+37052685427</w:t>
            </w:r>
          </w:p>
        </w:tc>
      </w:tr>
      <w:tr w:rsidR="007F1DF6" w:rsidRPr="007A1995" w14:paraId="5434D444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FF1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F23" w14:textId="32E4B3C6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+37052496084</w:t>
            </w:r>
          </w:p>
        </w:tc>
      </w:tr>
      <w:tr w:rsidR="007F1DF6" w:rsidRPr="007A1995" w14:paraId="72288329" w14:textId="77777777" w:rsidTr="007F1D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300" w14:textId="77777777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BB2" w14:textId="0AD182E2" w:rsidR="007F1DF6" w:rsidRPr="007A1995" w:rsidRDefault="007F1DF6" w:rsidP="007F1DF6">
            <w:pPr>
              <w:jc w:val="both"/>
              <w:rPr>
                <w:rFonts w:ascii="Cambria" w:hAnsi="Cambria"/>
              </w:rPr>
            </w:pPr>
            <w:r w:rsidRPr="009A0C6A">
              <w:rPr>
                <w:noProof/>
                <w:sz w:val="22"/>
                <w:szCs w:val="22"/>
              </w:rPr>
              <w:t>Info@tradintek.com</w:t>
            </w:r>
          </w:p>
        </w:tc>
      </w:tr>
    </w:tbl>
    <w:p w14:paraId="173CA3AC" w14:textId="77777777" w:rsidR="008F0AFD" w:rsidRPr="007A1995" w:rsidRDefault="008F0AFD" w:rsidP="008F0AFD">
      <w:pPr>
        <w:ind w:firstLine="720"/>
        <w:jc w:val="both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>Šiuo pasiūlymu pažymime, kad sutinkame su visomis pirkimo sąlygomis, nustatytomis:</w:t>
      </w:r>
    </w:p>
    <w:p w14:paraId="0C5FC6FE" w14:textId="77777777" w:rsidR="008F0AFD" w:rsidRPr="007A1995" w:rsidRDefault="008F0AFD" w:rsidP="008F0AFD">
      <w:pPr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>atviro konkurso skelbime, paskelbtame Viešųjų pirkimų įstatymo nustatyta tvarka;</w:t>
      </w:r>
    </w:p>
    <w:p w14:paraId="5161B904" w14:textId="77777777" w:rsidR="008F0AFD" w:rsidRPr="007A1995" w:rsidRDefault="008F0AFD" w:rsidP="008F0AFD">
      <w:pPr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>kituose pirkimo dokumentuose (jų paaiškinimuose, papildymuose).</w:t>
      </w:r>
    </w:p>
    <w:p w14:paraId="2D03B7E1" w14:textId="77777777" w:rsidR="008F0AFD" w:rsidRPr="007A1995" w:rsidRDefault="008F0AFD" w:rsidP="008F0AFD">
      <w:pPr>
        <w:ind w:firstLine="720"/>
        <w:jc w:val="both"/>
        <w:rPr>
          <w:rFonts w:ascii="Cambria" w:hAnsi="Cambria"/>
        </w:rPr>
      </w:pPr>
      <w:r w:rsidRPr="007A1995">
        <w:rPr>
          <w:rFonts w:ascii="Cambria" w:hAnsi="Cambria"/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7A1995">
        <w:rPr>
          <w:rFonts w:ascii="Cambria" w:hAnsi="Cambria"/>
          <w:sz w:val="22"/>
          <w:szCs w:val="22"/>
        </w:rPr>
        <w:t xml:space="preserve"> kopijos ir elektroninėmis priemonėmis pateikti duomenys yra tikri.</w:t>
      </w:r>
      <w:r w:rsidRPr="007A1995">
        <w:rPr>
          <w:rFonts w:ascii="Cambria" w:hAnsi="Cambria"/>
        </w:rPr>
        <w:tab/>
      </w:r>
    </w:p>
    <w:p w14:paraId="02B1FC06" w14:textId="77777777" w:rsidR="008F0AFD" w:rsidRPr="007A1995" w:rsidRDefault="008F0AFD" w:rsidP="008F0AFD">
      <w:pPr>
        <w:contextualSpacing/>
        <w:jc w:val="both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  <w:t xml:space="preserve">  </w:t>
      </w:r>
      <w:r w:rsidRPr="007A1995">
        <w:rPr>
          <w:rFonts w:ascii="Cambria" w:hAnsi="Cambria"/>
          <w:sz w:val="22"/>
          <w:szCs w:val="22"/>
        </w:rPr>
        <w:tab/>
        <w:t xml:space="preserve">                                        </w:t>
      </w:r>
    </w:p>
    <w:p w14:paraId="011E1806" w14:textId="77777777" w:rsidR="008F0AFD" w:rsidRPr="007A1995" w:rsidRDefault="008F0AFD" w:rsidP="008F0AFD">
      <w:pPr>
        <w:contextualSpacing/>
        <w:jc w:val="right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 xml:space="preserve"> 2 lentelė</w:t>
      </w:r>
    </w:p>
    <w:p w14:paraId="7A8C473D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</w:p>
    <w:p w14:paraId="7295F4AC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  <w:r w:rsidRPr="007A1995">
        <w:rPr>
          <w:rFonts w:ascii="Cambria" w:hAnsi="Cambria"/>
          <w:b/>
          <w:sz w:val="22"/>
          <w:szCs w:val="22"/>
        </w:rPr>
        <w:t>SUBTIEKĖJO REKVIZITAI</w:t>
      </w:r>
    </w:p>
    <w:p w14:paraId="7DD871E0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F0AFD" w:rsidRPr="007A1995" w14:paraId="0CD695C7" w14:textId="77777777" w:rsidTr="00753A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744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4F3ED683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E57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7A1995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</w:tc>
      </w:tr>
      <w:tr w:rsidR="008F0AFD" w:rsidRPr="007A1995" w14:paraId="6D99F0E4" w14:textId="77777777" w:rsidTr="00753A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26D" w14:textId="22E773BC" w:rsidR="008F0AFD" w:rsidRPr="007A1995" w:rsidRDefault="007F1DF6" w:rsidP="00753A0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CBC" w14:textId="244FC319" w:rsidR="008F0AFD" w:rsidRPr="007A1995" w:rsidRDefault="007F1DF6" w:rsidP="00753A0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F0AFD" w:rsidRPr="007A1995" w14:paraId="38FF2692" w14:textId="77777777" w:rsidTr="00753A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9C3" w14:textId="77777777" w:rsidR="008F0AFD" w:rsidRPr="007A1995" w:rsidRDefault="008F0AFD" w:rsidP="00753A0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D13" w14:textId="77777777" w:rsidR="008F0AFD" w:rsidRPr="007A1995" w:rsidRDefault="008F0AFD" w:rsidP="00753A0D">
            <w:pPr>
              <w:jc w:val="both"/>
              <w:rPr>
                <w:rFonts w:ascii="Cambria" w:hAnsi="Cambria"/>
              </w:rPr>
            </w:pPr>
          </w:p>
        </w:tc>
      </w:tr>
    </w:tbl>
    <w:p w14:paraId="2F77929F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2"/>
          <w:szCs w:val="22"/>
        </w:rPr>
      </w:pPr>
      <w:r w:rsidRPr="007A1995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(-us)</w:t>
      </w:r>
    </w:p>
    <w:p w14:paraId="1940A09A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 xml:space="preserve">  3 lentelė</w:t>
      </w:r>
    </w:p>
    <w:p w14:paraId="5F5DE852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A1995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14:paraId="30A66A5B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0"/>
          <w:lang w:eastAsia="en-US"/>
        </w:rPr>
      </w:pPr>
    </w:p>
    <w:p w14:paraId="7B4AF35B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7A1995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6 priede „Kainų pasiūlymo lentelė“ </w:t>
      </w:r>
    </w:p>
    <w:p w14:paraId="0566E326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7A1995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5724CA4C" w14:textId="77777777" w:rsidR="008F0AFD" w:rsidRPr="007A1995" w:rsidRDefault="008F0AFD" w:rsidP="008F0AFD">
      <w:pPr>
        <w:jc w:val="both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lastRenderedPageBreak/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</w:r>
      <w:r w:rsidRPr="007A1995">
        <w:rPr>
          <w:rFonts w:ascii="Cambria" w:hAnsi="Cambria"/>
          <w:sz w:val="22"/>
          <w:szCs w:val="22"/>
        </w:rPr>
        <w:tab/>
        <w:t xml:space="preserve">                    4 lentelė</w:t>
      </w:r>
    </w:p>
    <w:p w14:paraId="3971A6DE" w14:textId="77777777" w:rsidR="008F0AFD" w:rsidRPr="007A1995" w:rsidRDefault="008F0AFD" w:rsidP="008F0AFD">
      <w:pPr>
        <w:jc w:val="center"/>
        <w:rPr>
          <w:rFonts w:ascii="Cambria" w:hAnsi="Cambria"/>
          <w:b/>
          <w:i/>
          <w:color w:val="0070C0"/>
          <w:sz w:val="22"/>
          <w:szCs w:val="22"/>
        </w:rPr>
      </w:pPr>
    </w:p>
    <w:p w14:paraId="581B63A5" w14:textId="77777777" w:rsidR="008F0AFD" w:rsidRPr="007A1995" w:rsidRDefault="008F0AFD" w:rsidP="008F0AFD">
      <w:pPr>
        <w:jc w:val="center"/>
        <w:rPr>
          <w:rFonts w:ascii="Cambria" w:hAnsi="Cambria"/>
          <w:b/>
          <w:color w:val="FF0000"/>
          <w:sz w:val="22"/>
          <w:szCs w:val="22"/>
        </w:rPr>
      </w:pPr>
      <w:r w:rsidRPr="007A1995">
        <w:rPr>
          <w:rFonts w:ascii="Cambria" w:hAnsi="Cambria"/>
          <w:b/>
          <w:color w:val="FF0000"/>
          <w:sz w:val="22"/>
          <w:szCs w:val="22"/>
        </w:rPr>
        <w:t>Pildoma atitinkamai tos pirkimo dalies informacija, kuriai teikiamas pasiūlymas.</w:t>
      </w:r>
      <w:r>
        <w:rPr>
          <w:rFonts w:ascii="Cambria" w:hAnsi="Cambria"/>
          <w:b/>
          <w:color w:val="FF0000"/>
          <w:sz w:val="22"/>
          <w:szCs w:val="22"/>
        </w:rPr>
        <w:t xml:space="preserve"> Pirkimo dalis, kuriai</w:t>
      </w:r>
      <w:r w:rsidRPr="007A1995">
        <w:rPr>
          <w:rFonts w:ascii="Cambria" w:hAnsi="Cambria"/>
          <w:b/>
          <w:color w:val="FF0000"/>
          <w:sz w:val="22"/>
          <w:szCs w:val="22"/>
        </w:rPr>
        <w:t xml:space="preserve"> pa</w:t>
      </w:r>
      <w:r>
        <w:rPr>
          <w:rFonts w:ascii="Cambria" w:hAnsi="Cambria"/>
          <w:b/>
          <w:color w:val="FF0000"/>
          <w:sz w:val="22"/>
          <w:szCs w:val="22"/>
        </w:rPr>
        <w:t>siūlymas neteikiamas pašalinama</w:t>
      </w:r>
      <w:r w:rsidRPr="007A1995">
        <w:rPr>
          <w:rFonts w:ascii="Cambria" w:hAnsi="Cambria"/>
          <w:b/>
          <w:color w:val="FF0000"/>
          <w:sz w:val="22"/>
          <w:szCs w:val="22"/>
        </w:rPr>
        <w:t xml:space="preserve">. </w:t>
      </w:r>
    </w:p>
    <w:p w14:paraId="2DCA9858" w14:textId="77777777" w:rsidR="008F0AFD" w:rsidRPr="007A1995" w:rsidRDefault="008F0AFD" w:rsidP="008F0AFD">
      <w:pPr>
        <w:jc w:val="both"/>
        <w:rPr>
          <w:rFonts w:ascii="Cambria" w:hAnsi="Cambria"/>
          <w:sz w:val="22"/>
          <w:szCs w:val="22"/>
        </w:rPr>
      </w:pPr>
    </w:p>
    <w:p w14:paraId="504334EB" w14:textId="77777777" w:rsidR="008F0AFD" w:rsidRDefault="008F0AFD" w:rsidP="008F0AFD">
      <w:pPr>
        <w:jc w:val="center"/>
        <w:rPr>
          <w:rFonts w:ascii="Cambria" w:hAnsi="Cambria"/>
          <w:b/>
          <w:color w:val="4472C4" w:themeColor="accent1"/>
          <w:sz w:val="22"/>
          <w:szCs w:val="22"/>
        </w:rPr>
      </w:pPr>
      <w:r w:rsidRPr="006549C2">
        <w:rPr>
          <w:rFonts w:ascii="Cambria" w:hAnsi="Cambria"/>
          <w:b/>
          <w:color w:val="4472C4" w:themeColor="accent1"/>
          <w:sz w:val="22"/>
          <w:szCs w:val="22"/>
        </w:rPr>
        <w:t xml:space="preserve">1 pirkimo dalis. Ekspertinės klasės ultragarso aparatas su dviem </w:t>
      </w:r>
      <w:r>
        <w:rPr>
          <w:rFonts w:ascii="Cambria" w:hAnsi="Cambria"/>
          <w:b/>
          <w:color w:val="4472C4" w:themeColor="accent1"/>
          <w:sz w:val="22"/>
          <w:szCs w:val="22"/>
        </w:rPr>
        <w:t>davikliais tyrimams akušerijoje</w:t>
      </w:r>
    </w:p>
    <w:p w14:paraId="3D520A1E" w14:textId="77777777" w:rsidR="008F0AFD" w:rsidRPr="005E168E" w:rsidRDefault="008F0AFD" w:rsidP="008F0AFD">
      <w:pPr>
        <w:jc w:val="center"/>
        <w:rPr>
          <w:rFonts w:ascii="Cambria" w:hAnsi="Cambria"/>
          <w:b/>
          <w:color w:val="4472C4" w:themeColor="accent1"/>
          <w:sz w:val="22"/>
          <w:szCs w:val="22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290"/>
        <w:gridCol w:w="2430"/>
        <w:gridCol w:w="1860"/>
        <w:gridCol w:w="1432"/>
      </w:tblGrid>
      <w:tr w:rsidR="008F0AFD" w:rsidRPr="007A1995" w14:paraId="1A768AE5" w14:textId="77777777" w:rsidTr="00753A0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0F5AE636" w14:textId="77777777" w:rsidR="008F0AFD" w:rsidRPr="007A1995" w:rsidRDefault="008F0AFD" w:rsidP="00753A0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1995">
              <w:rPr>
                <w:rFonts w:ascii="Cambria" w:hAnsi="Cambria"/>
                <w:b/>
                <w:sz w:val="22"/>
                <w:szCs w:val="22"/>
              </w:rPr>
              <w:t>Eil. Nr.</w:t>
            </w:r>
          </w:p>
        </w:tc>
        <w:tc>
          <w:tcPr>
            <w:tcW w:w="1691" w:type="pct"/>
            <w:vMerge w:val="restart"/>
            <w:shd w:val="clear" w:color="auto" w:fill="auto"/>
            <w:vAlign w:val="center"/>
          </w:tcPr>
          <w:p w14:paraId="2D3E59C5" w14:textId="77777777" w:rsidR="008F0AFD" w:rsidRPr="007A1995" w:rsidRDefault="008F0AFD" w:rsidP="00753A0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1995">
              <w:rPr>
                <w:rFonts w:ascii="Cambria" w:hAnsi="Cambria"/>
                <w:b/>
                <w:sz w:val="22"/>
                <w:szCs w:val="22"/>
              </w:rPr>
              <w:t>Kriterijaus (T) parametrai</w:t>
            </w:r>
          </w:p>
        </w:tc>
        <w:tc>
          <w:tcPr>
            <w:tcW w:w="2941" w:type="pct"/>
            <w:gridSpan w:val="3"/>
            <w:vAlign w:val="center"/>
          </w:tcPr>
          <w:p w14:paraId="4C069E3A" w14:textId="77777777" w:rsidR="008F0AFD" w:rsidRPr="007A1995" w:rsidRDefault="008F0AFD" w:rsidP="00753A0D">
            <w:pPr>
              <w:widowControl w:val="0"/>
              <w:suppressAutoHyphens/>
              <w:snapToGrid w:val="0"/>
              <w:jc w:val="center"/>
              <w:rPr>
                <w:rFonts w:ascii="Cambria" w:eastAsia="Andale Sans UI" w:hAnsi="Cambria"/>
                <w:sz w:val="22"/>
                <w:szCs w:val="22"/>
                <w:lang w:eastAsia="zh-CN"/>
              </w:rPr>
            </w:pPr>
            <w:r w:rsidRPr="007A1995">
              <w:rPr>
                <w:rFonts w:ascii="Cambria" w:eastAsia="Andale Sans UI" w:hAnsi="Cambria"/>
                <w:b/>
                <w:bCs/>
                <w:color w:val="000000"/>
                <w:sz w:val="22"/>
                <w:szCs w:val="22"/>
                <w:lang w:eastAsia="zh-CN"/>
              </w:rPr>
              <w:t>Atitikimas kokybiniams reikalavimams.</w:t>
            </w:r>
          </w:p>
          <w:p w14:paraId="34F0F1BC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A1995">
              <w:rPr>
                <w:rFonts w:ascii="Cambria" w:eastAsia="Andale Sans UI" w:hAnsi="Cambria"/>
                <w:b/>
                <w:bCs/>
                <w:color w:val="000000"/>
                <w:sz w:val="22"/>
                <w:szCs w:val="22"/>
                <w:lang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8F0AFD" w:rsidRPr="007A1995" w14:paraId="3A0920C6" w14:textId="77777777" w:rsidTr="007F1DF6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50BB459D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91" w:type="pct"/>
            <w:vMerge/>
            <w:shd w:val="clear" w:color="auto" w:fill="auto"/>
            <w:vAlign w:val="center"/>
          </w:tcPr>
          <w:p w14:paraId="3B6A6A62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49" w:type="pct"/>
            <w:vMerge w:val="restart"/>
            <w:vAlign w:val="center"/>
          </w:tcPr>
          <w:p w14:paraId="7C7FFCFA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Siūlomos prekės techniniai parametrai</w:t>
            </w:r>
          </w:p>
        </w:tc>
        <w:tc>
          <w:tcPr>
            <w:tcW w:w="1692" w:type="pct"/>
            <w:gridSpan w:val="2"/>
          </w:tcPr>
          <w:p w14:paraId="5518F8AE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8F0AFD" w:rsidRPr="007A1995" w14:paraId="671AA372" w14:textId="77777777" w:rsidTr="007F1DF6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0B3B258C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91" w:type="pct"/>
            <w:vMerge/>
            <w:shd w:val="clear" w:color="auto" w:fill="auto"/>
            <w:vAlign w:val="center"/>
          </w:tcPr>
          <w:p w14:paraId="771C28A0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49" w:type="pct"/>
            <w:vMerge/>
          </w:tcPr>
          <w:p w14:paraId="0E4F67E2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1750EFFE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6" w:type="pct"/>
            <w:shd w:val="clear" w:color="auto" w:fill="auto"/>
          </w:tcPr>
          <w:p w14:paraId="1713A12B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410"/>
        <w:gridCol w:w="1843"/>
        <w:gridCol w:w="1405"/>
      </w:tblGrid>
      <w:tr w:rsidR="008F0AFD" w:rsidRPr="007A1995" w14:paraId="2B93AF78" w14:textId="77777777" w:rsidTr="007F1DF6">
        <w:tc>
          <w:tcPr>
            <w:tcW w:w="704" w:type="dxa"/>
          </w:tcPr>
          <w:p w14:paraId="03FD286E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204B989" w14:textId="77777777" w:rsidR="008F0AFD" w:rsidRPr="005E168E" w:rsidRDefault="008F0AFD" w:rsidP="00753A0D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Skaitmeninių kanalų skaičius (techninės specifikacijos p. 1.3)</w:t>
            </w:r>
          </w:p>
        </w:tc>
        <w:tc>
          <w:tcPr>
            <w:tcW w:w="2410" w:type="dxa"/>
            <w:vAlign w:val="center"/>
          </w:tcPr>
          <w:p w14:paraId="2A4E91BD" w14:textId="512A38F6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743 265 431</w:t>
            </w:r>
          </w:p>
        </w:tc>
        <w:tc>
          <w:tcPr>
            <w:tcW w:w="1843" w:type="dxa"/>
            <w:vAlign w:val="center"/>
          </w:tcPr>
          <w:p w14:paraId="2339D8C1" w14:textId="1470CADF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>PD 1 Techninis aprasas konfidencialu</w:t>
            </w:r>
          </w:p>
        </w:tc>
        <w:tc>
          <w:tcPr>
            <w:tcW w:w="1405" w:type="dxa"/>
            <w:vAlign w:val="center"/>
          </w:tcPr>
          <w:p w14:paraId="7D3D1676" w14:textId="405B6347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5 psl.</w:t>
            </w:r>
          </w:p>
        </w:tc>
      </w:tr>
      <w:tr w:rsidR="008F0AFD" w:rsidRPr="007A1995" w14:paraId="5735D6DA" w14:textId="77777777" w:rsidTr="007F1DF6">
        <w:tc>
          <w:tcPr>
            <w:tcW w:w="704" w:type="dxa"/>
          </w:tcPr>
          <w:p w14:paraId="5BBF5925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6CBD661" w14:textId="77777777" w:rsidR="008F0AFD" w:rsidRPr="005E168E" w:rsidRDefault="008F0AFD" w:rsidP="00753A0D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 xml:space="preserve">Tūrinio konveksinio daviklio elementų skaičius  (techninės specifikacijos p. 11.1.3) </w:t>
            </w:r>
          </w:p>
        </w:tc>
        <w:tc>
          <w:tcPr>
            <w:tcW w:w="2410" w:type="dxa"/>
            <w:vAlign w:val="center"/>
          </w:tcPr>
          <w:p w14:paraId="64EC1D54" w14:textId="1ACA21E3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576</w:t>
            </w:r>
          </w:p>
        </w:tc>
        <w:tc>
          <w:tcPr>
            <w:tcW w:w="1843" w:type="dxa"/>
            <w:vAlign w:val="center"/>
          </w:tcPr>
          <w:p w14:paraId="512E1467" w14:textId="01B9BDD1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>PD 1 Techninis aprasas konfidencialu</w:t>
            </w:r>
          </w:p>
        </w:tc>
        <w:tc>
          <w:tcPr>
            <w:tcW w:w="1405" w:type="dxa"/>
            <w:vAlign w:val="center"/>
          </w:tcPr>
          <w:p w14:paraId="6FD19B0B" w14:textId="5F9709AF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17 psl.</w:t>
            </w:r>
          </w:p>
        </w:tc>
      </w:tr>
      <w:tr w:rsidR="008F0AFD" w:rsidRPr="007A1995" w14:paraId="67C8F17B" w14:textId="77777777" w:rsidTr="007F1DF6">
        <w:tc>
          <w:tcPr>
            <w:tcW w:w="704" w:type="dxa"/>
          </w:tcPr>
          <w:p w14:paraId="47804BBA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FE5F2F1" w14:textId="77777777" w:rsidR="008F0AFD" w:rsidRPr="005E168E" w:rsidRDefault="008F0AFD" w:rsidP="00753A0D">
            <w:pPr>
              <w:pStyle w:val="NoSpacing"/>
              <w:rPr>
                <w:rFonts w:ascii="Cambria" w:hAnsi="Cambria"/>
                <w:color w:val="FF0000"/>
                <w:sz w:val="22"/>
                <w:szCs w:val="22"/>
              </w:rPr>
            </w:pP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Specializuoti</w:t>
            </w:r>
            <w:r w:rsidRPr="005E168E">
              <w:rPr>
                <w:rFonts w:ascii="Cambria" w:hAnsi="Cambria"/>
                <w:color w:val="000000"/>
                <w:spacing w:val="-4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ginekologinių</w:t>
            </w:r>
            <w:r w:rsidRPr="005E168E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skaičiavimų</w:t>
            </w:r>
            <w:r w:rsidRPr="005E168E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ir</w:t>
            </w:r>
            <w:r w:rsidRPr="005E168E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matavimų</w:t>
            </w:r>
            <w:r w:rsidRPr="005E168E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protokolai:</w:t>
            </w:r>
            <w:r w:rsidRPr="005E168E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IOTA</w:t>
            </w:r>
            <w:r w:rsidRPr="005E168E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LR2,</w:t>
            </w:r>
            <w:r w:rsidRPr="005E168E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IETA,</w:t>
            </w:r>
            <w:r w:rsidRPr="005E168E">
              <w:rPr>
                <w:rFonts w:ascii="Cambria" w:hAnsi="Cambria"/>
                <w:color w:val="000000"/>
                <w:spacing w:val="1"/>
                <w:sz w:val="22"/>
                <w:szCs w:val="22"/>
              </w:rPr>
              <w:t xml:space="preserve"> </w:t>
            </w:r>
            <w:r w:rsidRPr="005E168E">
              <w:rPr>
                <w:rFonts w:ascii="Cambria" w:hAnsi="Cambria"/>
                <w:color w:val="000000"/>
                <w:spacing w:val="-4"/>
                <w:sz w:val="22"/>
                <w:szCs w:val="22"/>
              </w:rPr>
              <w:t>IDEA</w:t>
            </w:r>
          </w:p>
        </w:tc>
        <w:tc>
          <w:tcPr>
            <w:tcW w:w="2410" w:type="dxa"/>
            <w:vAlign w:val="center"/>
          </w:tcPr>
          <w:p w14:paraId="53A5CF42" w14:textId="466CEE9D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Taip</w:t>
            </w:r>
          </w:p>
        </w:tc>
        <w:tc>
          <w:tcPr>
            <w:tcW w:w="1843" w:type="dxa"/>
            <w:vAlign w:val="center"/>
          </w:tcPr>
          <w:p w14:paraId="1B0CEA4D" w14:textId="6809BC91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>PD 1 Techninis aprasas konfidencialu</w:t>
            </w:r>
          </w:p>
        </w:tc>
        <w:tc>
          <w:tcPr>
            <w:tcW w:w="1405" w:type="dxa"/>
            <w:vAlign w:val="center"/>
          </w:tcPr>
          <w:p w14:paraId="59853ED9" w14:textId="27ED1E04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3 psl.</w:t>
            </w:r>
          </w:p>
        </w:tc>
      </w:tr>
      <w:tr w:rsidR="008F0AFD" w:rsidRPr="007A1995" w14:paraId="1C757775" w14:textId="77777777" w:rsidTr="007F1DF6">
        <w:tc>
          <w:tcPr>
            <w:tcW w:w="704" w:type="dxa"/>
          </w:tcPr>
          <w:p w14:paraId="22E4F60B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4BFCF39" w14:textId="77777777" w:rsidR="008F0AFD" w:rsidRPr="005E168E" w:rsidRDefault="008F0AFD" w:rsidP="00753A0D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5E168E">
              <w:rPr>
                <w:rFonts w:ascii="Cambria" w:hAnsi="Cambria"/>
                <w:iCs/>
                <w:color w:val="000000"/>
                <w:sz w:val="22"/>
                <w:szCs w:val="22"/>
              </w:rPr>
              <w:t>Endokavitalinio daviklio apžvalgos kampas 2D režime</w:t>
            </w:r>
          </w:p>
        </w:tc>
        <w:tc>
          <w:tcPr>
            <w:tcW w:w="2410" w:type="dxa"/>
            <w:vAlign w:val="center"/>
          </w:tcPr>
          <w:p w14:paraId="0D7DA5A3" w14:textId="5C864383" w:rsidR="008F0AFD" w:rsidRPr="007A1995" w:rsidRDefault="007F1DF6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Taip</w:t>
            </w:r>
          </w:p>
        </w:tc>
        <w:tc>
          <w:tcPr>
            <w:tcW w:w="1843" w:type="dxa"/>
            <w:vAlign w:val="center"/>
          </w:tcPr>
          <w:p w14:paraId="28480F38" w14:textId="40BF0416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>PD 1 Techninis aprasas konfidencialu</w:t>
            </w:r>
          </w:p>
        </w:tc>
        <w:tc>
          <w:tcPr>
            <w:tcW w:w="1405" w:type="dxa"/>
            <w:vAlign w:val="center"/>
          </w:tcPr>
          <w:p w14:paraId="6F7CA93D" w14:textId="6F6C6F77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32</w:t>
            </w:r>
            <w:r w:rsidR="00636DA0">
              <w:rPr>
                <w:rFonts w:ascii="Cambria" w:hAnsi="Cambria"/>
                <w:sz w:val="22"/>
                <w:szCs w:val="22"/>
              </w:rPr>
              <w:t xml:space="preserve"> psl.</w:t>
            </w:r>
          </w:p>
        </w:tc>
      </w:tr>
      <w:tr w:rsidR="008F0AFD" w:rsidRPr="007A1995" w14:paraId="03DA9D6B" w14:textId="77777777" w:rsidTr="007F1DF6">
        <w:tc>
          <w:tcPr>
            <w:tcW w:w="704" w:type="dxa"/>
          </w:tcPr>
          <w:p w14:paraId="6174855D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E2D3406" w14:textId="77777777" w:rsidR="008F0AFD" w:rsidRPr="005E168E" w:rsidRDefault="008F0AFD" w:rsidP="00753A0D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 xml:space="preserve">Galimybė naudoti su šiuo metu ligoninėje </w:t>
            </w: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turimu matricinės technologijos elektroniniu 3D tūriniu davikliu eM6C, įsigijus atitinkamą programinę įrangą</w:t>
            </w:r>
          </w:p>
        </w:tc>
        <w:tc>
          <w:tcPr>
            <w:tcW w:w="2410" w:type="dxa"/>
            <w:vAlign w:val="center"/>
          </w:tcPr>
          <w:p w14:paraId="3731B1F5" w14:textId="65DBA67A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Taip</w:t>
            </w:r>
          </w:p>
        </w:tc>
        <w:tc>
          <w:tcPr>
            <w:tcW w:w="1843" w:type="dxa"/>
            <w:vAlign w:val="center"/>
          </w:tcPr>
          <w:p w14:paraId="0884CD70" w14:textId="2AAD7220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>PD 1 Techninis aprasas konfidencialu</w:t>
            </w:r>
          </w:p>
        </w:tc>
        <w:tc>
          <w:tcPr>
            <w:tcW w:w="1405" w:type="dxa"/>
            <w:vAlign w:val="center"/>
          </w:tcPr>
          <w:p w14:paraId="69C9F576" w14:textId="66E039E3" w:rsidR="008F0AFD" w:rsidRPr="007A1995" w:rsidRDefault="00232B08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18</w:t>
            </w:r>
            <w:r w:rsidR="00636DA0">
              <w:rPr>
                <w:rFonts w:ascii="Cambria" w:hAnsi="Cambria"/>
                <w:i/>
                <w:sz w:val="22"/>
                <w:szCs w:val="22"/>
              </w:rPr>
              <w:t xml:space="preserve"> psl.</w:t>
            </w:r>
          </w:p>
        </w:tc>
      </w:tr>
    </w:tbl>
    <w:p w14:paraId="74D5B469" w14:textId="77777777" w:rsidR="008F0AFD" w:rsidRPr="005E168E" w:rsidRDefault="008F0AFD" w:rsidP="008F0AFD">
      <w:pPr>
        <w:ind w:left="720"/>
        <w:jc w:val="right"/>
        <w:rPr>
          <w:rFonts w:ascii="Cambria" w:hAnsi="Cambria"/>
          <w:sz w:val="22"/>
          <w:szCs w:val="22"/>
        </w:rPr>
      </w:pPr>
    </w:p>
    <w:p w14:paraId="4577163B" w14:textId="77777777" w:rsidR="008F0AFD" w:rsidRPr="005E168E" w:rsidRDefault="008F0AFD" w:rsidP="008F0AFD">
      <w:pPr>
        <w:suppressAutoHyphens/>
        <w:autoSpaceDN w:val="0"/>
        <w:ind w:left="142" w:hanging="142"/>
        <w:jc w:val="center"/>
        <w:textAlignment w:val="baseline"/>
        <w:rPr>
          <w:rFonts w:asciiTheme="majorHAnsi" w:hAnsiTheme="majorHAnsi"/>
          <w:b/>
          <w:color w:val="4472C4" w:themeColor="accent1"/>
          <w:sz w:val="22"/>
          <w:szCs w:val="22"/>
        </w:rPr>
      </w:pPr>
      <w:r w:rsidRPr="005E168E">
        <w:rPr>
          <w:rFonts w:asciiTheme="majorHAnsi" w:hAnsiTheme="majorHAnsi"/>
          <w:b/>
          <w:color w:val="4472C4" w:themeColor="accent1"/>
          <w:sz w:val="22"/>
          <w:szCs w:val="22"/>
        </w:rPr>
        <w:t>2 pirkimo dalis. Aukštos klasės ultragarso aparatas su dviem davikliais tyrimams akušerijoje</w:t>
      </w:r>
    </w:p>
    <w:p w14:paraId="049CB978" w14:textId="77777777" w:rsidR="008F0AFD" w:rsidRPr="005E168E" w:rsidRDefault="008F0AFD" w:rsidP="008F0AFD">
      <w:pPr>
        <w:suppressAutoHyphens/>
        <w:autoSpaceDN w:val="0"/>
        <w:ind w:left="142" w:hanging="142"/>
        <w:jc w:val="center"/>
        <w:textAlignment w:val="baseline"/>
        <w:rPr>
          <w:rFonts w:asciiTheme="majorHAnsi" w:hAnsiTheme="majorHAnsi"/>
          <w:b/>
          <w:color w:val="4472C4" w:themeColor="accent1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290"/>
        <w:gridCol w:w="2430"/>
        <w:gridCol w:w="1860"/>
        <w:gridCol w:w="1432"/>
      </w:tblGrid>
      <w:tr w:rsidR="008F0AFD" w:rsidRPr="007A1995" w14:paraId="11092C17" w14:textId="77777777" w:rsidTr="00753A0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0B83D084" w14:textId="77777777" w:rsidR="008F0AFD" w:rsidRPr="007A1995" w:rsidRDefault="008F0AFD" w:rsidP="00753A0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1995">
              <w:rPr>
                <w:rFonts w:ascii="Cambria" w:hAnsi="Cambria"/>
                <w:b/>
                <w:sz w:val="22"/>
                <w:szCs w:val="22"/>
              </w:rPr>
              <w:t>Eil. Nr.</w:t>
            </w:r>
          </w:p>
        </w:tc>
        <w:tc>
          <w:tcPr>
            <w:tcW w:w="1691" w:type="pct"/>
            <w:vMerge w:val="restart"/>
            <w:shd w:val="clear" w:color="auto" w:fill="auto"/>
            <w:vAlign w:val="center"/>
          </w:tcPr>
          <w:p w14:paraId="5AE319F7" w14:textId="77777777" w:rsidR="008F0AFD" w:rsidRPr="007A1995" w:rsidRDefault="008F0AFD" w:rsidP="00753A0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1995">
              <w:rPr>
                <w:rFonts w:ascii="Cambria" w:hAnsi="Cambria"/>
                <w:b/>
                <w:sz w:val="22"/>
                <w:szCs w:val="22"/>
              </w:rPr>
              <w:t>Kriterijaus (T) parametrai</w:t>
            </w:r>
          </w:p>
        </w:tc>
        <w:tc>
          <w:tcPr>
            <w:tcW w:w="2941" w:type="pct"/>
            <w:gridSpan w:val="3"/>
            <w:vAlign w:val="center"/>
          </w:tcPr>
          <w:p w14:paraId="5567F38B" w14:textId="77777777" w:rsidR="008F0AFD" w:rsidRPr="007A1995" w:rsidRDefault="008F0AFD" w:rsidP="00753A0D">
            <w:pPr>
              <w:widowControl w:val="0"/>
              <w:suppressAutoHyphens/>
              <w:snapToGrid w:val="0"/>
              <w:jc w:val="center"/>
              <w:rPr>
                <w:rFonts w:ascii="Cambria" w:eastAsia="Andale Sans UI" w:hAnsi="Cambria"/>
                <w:sz w:val="22"/>
                <w:szCs w:val="22"/>
                <w:lang w:eastAsia="zh-CN"/>
              </w:rPr>
            </w:pPr>
            <w:r w:rsidRPr="007A1995">
              <w:rPr>
                <w:rFonts w:ascii="Cambria" w:eastAsia="Andale Sans UI" w:hAnsi="Cambria"/>
                <w:b/>
                <w:bCs/>
                <w:color w:val="000000"/>
                <w:sz w:val="22"/>
                <w:szCs w:val="22"/>
                <w:lang w:eastAsia="zh-CN"/>
              </w:rPr>
              <w:t>Atitikimas kokybiniams reikalavimams.</w:t>
            </w:r>
          </w:p>
          <w:p w14:paraId="0FF6FB08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A1995">
              <w:rPr>
                <w:rFonts w:ascii="Cambria" w:eastAsia="Andale Sans UI" w:hAnsi="Cambria"/>
                <w:b/>
                <w:bCs/>
                <w:color w:val="000000"/>
                <w:sz w:val="22"/>
                <w:szCs w:val="22"/>
                <w:lang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8F0AFD" w:rsidRPr="007A1995" w14:paraId="6A1DE961" w14:textId="77777777" w:rsidTr="00753A0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27ED1B17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91" w:type="pct"/>
            <w:vMerge/>
            <w:shd w:val="clear" w:color="auto" w:fill="auto"/>
            <w:vAlign w:val="center"/>
          </w:tcPr>
          <w:p w14:paraId="4E3505B1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49" w:type="pct"/>
            <w:vMerge w:val="restart"/>
            <w:vAlign w:val="center"/>
          </w:tcPr>
          <w:p w14:paraId="632823F3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sz w:val="22"/>
                <w:szCs w:val="22"/>
              </w:rPr>
              <w:t>Siūlomos prekės techniniai parametrai</w:t>
            </w:r>
          </w:p>
        </w:tc>
        <w:tc>
          <w:tcPr>
            <w:tcW w:w="1692" w:type="pct"/>
            <w:gridSpan w:val="2"/>
          </w:tcPr>
          <w:p w14:paraId="15F81A84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8F0AFD" w:rsidRPr="007A1995" w14:paraId="6570EF84" w14:textId="77777777" w:rsidTr="00753A0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188F2D9E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91" w:type="pct"/>
            <w:vMerge/>
            <w:shd w:val="clear" w:color="auto" w:fill="auto"/>
            <w:vAlign w:val="center"/>
          </w:tcPr>
          <w:p w14:paraId="47D5D825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49" w:type="pct"/>
            <w:vMerge/>
          </w:tcPr>
          <w:p w14:paraId="71D1E3CC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1C1CF994" w14:textId="77777777" w:rsidR="008F0AFD" w:rsidRPr="007A1995" w:rsidRDefault="008F0AFD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6" w:type="pct"/>
            <w:shd w:val="clear" w:color="auto" w:fill="auto"/>
          </w:tcPr>
          <w:p w14:paraId="1E9F6EF8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A1995">
              <w:rPr>
                <w:rFonts w:ascii="Cambria" w:hAnsi="Cambria"/>
                <w:bCs/>
                <w:sz w:val="22"/>
                <w:szCs w:val="22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410"/>
        <w:gridCol w:w="1843"/>
        <w:gridCol w:w="1405"/>
      </w:tblGrid>
      <w:tr w:rsidR="008F0AFD" w:rsidRPr="007A1995" w14:paraId="57D44B1D" w14:textId="77777777" w:rsidTr="00753A0D">
        <w:trPr>
          <w:trHeight w:val="283"/>
        </w:trPr>
        <w:tc>
          <w:tcPr>
            <w:tcW w:w="704" w:type="dxa"/>
          </w:tcPr>
          <w:p w14:paraId="38A18979" w14:textId="77777777" w:rsidR="008F0AFD" w:rsidRPr="005E168E" w:rsidRDefault="008F0AFD" w:rsidP="00753A0D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lastRenderedPageBreak/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823BDBA" w14:textId="77777777" w:rsidR="008F0AFD" w:rsidRPr="005E168E" w:rsidRDefault="008F0AFD" w:rsidP="00753A0D">
            <w:pPr>
              <w:rPr>
                <w:rFonts w:ascii="Cambria" w:hAnsi="Cambria"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Maksimalus skenavimo gylis ≥ 55 cm</w:t>
            </w:r>
          </w:p>
        </w:tc>
        <w:tc>
          <w:tcPr>
            <w:tcW w:w="2410" w:type="dxa"/>
            <w:vAlign w:val="center"/>
          </w:tcPr>
          <w:p w14:paraId="7E324915" w14:textId="3534FDBB" w:rsidR="008F0AFD" w:rsidRPr="007A1995" w:rsidRDefault="00636DA0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100 cm</w:t>
            </w:r>
          </w:p>
        </w:tc>
        <w:tc>
          <w:tcPr>
            <w:tcW w:w="1843" w:type="dxa"/>
            <w:vAlign w:val="center"/>
          </w:tcPr>
          <w:p w14:paraId="6A2A9387" w14:textId="7BED44C8" w:rsidR="008F0AFD" w:rsidRPr="007A1995" w:rsidRDefault="00636DA0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PD </w:t>
            </w:r>
            <w:r>
              <w:rPr>
                <w:rFonts w:ascii="Cambria" w:hAnsi="Cambria"/>
                <w:i/>
                <w:sz w:val="22"/>
                <w:szCs w:val="22"/>
              </w:rPr>
              <w:t>2</w:t>
            </w: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1405" w:type="dxa"/>
            <w:vAlign w:val="center"/>
          </w:tcPr>
          <w:p w14:paraId="7E6A8745" w14:textId="48D56EC0" w:rsidR="008F0AFD" w:rsidRPr="007A1995" w:rsidRDefault="00636DA0" w:rsidP="00753A0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8 psl.</w:t>
            </w:r>
          </w:p>
        </w:tc>
      </w:tr>
      <w:tr w:rsidR="00636DA0" w:rsidRPr="007A1995" w14:paraId="5A024711" w14:textId="77777777" w:rsidTr="00753A0D">
        <w:trPr>
          <w:trHeight w:val="283"/>
        </w:trPr>
        <w:tc>
          <w:tcPr>
            <w:tcW w:w="704" w:type="dxa"/>
          </w:tcPr>
          <w:p w14:paraId="06528ADB" w14:textId="77777777" w:rsidR="00636DA0" w:rsidRPr="005E168E" w:rsidRDefault="00636DA0" w:rsidP="00636DA0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7A59594" w14:textId="77777777" w:rsidR="00636DA0" w:rsidRPr="005E168E" w:rsidRDefault="00636DA0" w:rsidP="00636DA0">
            <w:pPr>
              <w:pStyle w:val="prastasis1"/>
              <w:tabs>
                <w:tab w:val="left" w:pos="14175"/>
              </w:tabs>
              <w:spacing w:after="0" w:line="240" w:lineRule="auto"/>
              <w:ind w:right="-91"/>
              <w:rPr>
                <w:rFonts w:ascii="Cambria" w:hAnsi="Cambria" w:cs="Times New Roman"/>
                <w:noProof/>
                <w:color w:val="000000"/>
                <w:sz w:val="22"/>
                <w:szCs w:val="22"/>
              </w:rPr>
            </w:pPr>
            <w:r w:rsidRPr="005E168E">
              <w:rPr>
                <w:rFonts w:ascii="Cambria" w:hAnsi="Cambria" w:cs="Times New Roman"/>
                <w:noProof/>
                <w:sz w:val="22"/>
                <w:szCs w:val="22"/>
              </w:rPr>
              <w:t xml:space="preserve">Bendrasis (maksimalus) sistemos dinaminis diapazonas </w:t>
            </w:r>
            <w:r w:rsidRPr="005E168E">
              <w:rPr>
                <w:rFonts w:ascii="Cambria" w:hAnsi="Cambria" w:cs="Times New Roman"/>
                <w:noProof/>
                <w:color w:val="000000"/>
                <w:sz w:val="22"/>
                <w:szCs w:val="22"/>
              </w:rPr>
              <w:t>≥ 350 dB</w:t>
            </w:r>
          </w:p>
        </w:tc>
        <w:tc>
          <w:tcPr>
            <w:tcW w:w="2410" w:type="dxa"/>
            <w:vAlign w:val="center"/>
          </w:tcPr>
          <w:p w14:paraId="16681414" w14:textId="6EFCA427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neribotas</w:t>
            </w:r>
          </w:p>
        </w:tc>
        <w:tc>
          <w:tcPr>
            <w:tcW w:w="1843" w:type="dxa"/>
            <w:vAlign w:val="center"/>
          </w:tcPr>
          <w:p w14:paraId="31D6F76B" w14:textId="4DDE2E2E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PD </w:t>
            </w:r>
            <w:r>
              <w:rPr>
                <w:rFonts w:ascii="Cambria" w:hAnsi="Cambria"/>
                <w:i/>
                <w:sz w:val="22"/>
                <w:szCs w:val="22"/>
              </w:rPr>
              <w:t>2</w:t>
            </w: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1405" w:type="dxa"/>
            <w:vAlign w:val="center"/>
          </w:tcPr>
          <w:p w14:paraId="1EDE8789" w14:textId="66D9FC11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28 psl.</w:t>
            </w:r>
          </w:p>
        </w:tc>
      </w:tr>
      <w:tr w:rsidR="00636DA0" w:rsidRPr="007A1995" w14:paraId="4BBE5619" w14:textId="77777777" w:rsidTr="00753A0D">
        <w:trPr>
          <w:trHeight w:val="283"/>
        </w:trPr>
        <w:tc>
          <w:tcPr>
            <w:tcW w:w="704" w:type="dxa"/>
          </w:tcPr>
          <w:p w14:paraId="246D4F23" w14:textId="77777777" w:rsidR="00636DA0" w:rsidRPr="005E168E" w:rsidRDefault="00636DA0" w:rsidP="00636DA0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081C424" w14:textId="77777777" w:rsidR="00636DA0" w:rsidRPr="005E168E" w:rsidRDefault="00636DA0" w:rsidP="00636DA0">
            <w:pPr>
              <w:tabs>
                <w:tab w:val="left" w:pos="14175"/>
              </w:tabs>
              <w:ind w:right="-91"/>
              <w:rPr>
                <w:rFonts w:ascii="Cambria" w:hAnsi="Cambria"/>
                <w:color w:val="000000"/>
                <w:sz w:val="22"/>
                <w:szCs w:val="22"/>
              </w:rPr>
            </w:pPr>
            <w:r w:rsidRPr="005E168E">
              <w:rPr>
                <w:rFonts w:ascii="Cambria" w:hAnsi="Cambria"/>
                <w:color w:val="000000"/>
                <w:sz w:val="22"/>
                <w:szCs w:val="22"/>
              </w:rPr>
              <w:t>Maksimalus vaizduojamas kraujotakos greitis PW režime ≥ 50 m/s</w:t>
            </w:r>
          </w:p>
        </w:tc>
        <w:tc>
          <w:tcPr>
            <w:tcW w:w="2410" w:type="dxa"/>
            <w:vAlign w:val="center"/>
          </w:tcPr>
          <w:p w14:paraId="5D4E450F" w14:textId="2B56CBC7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28,7 m/s</w:t>
            </w:r>
          </w:p>
        </w:tc>
        <w:tc>
          <w:tcPr>
            <w:tcW w:w="1843" w:type="dxa"/>
            <w:vAlign w:val="center"/>
          </w:tcPr>
          <w:p w14:paraId="1EBC4231" w14:textId="6235099C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PD </w:t>
            </w:r>
            <w:r>
              <w:rPr>
                <w:rFonts w:ascii="Cambria" w:hAnsi="Cambria"/>
                <w:i/>
                <w:sz w:val="22"/>
                <w:szCs w:val="22"/>
              </w:rPr>
              <w:t>2</w:t>
            </w: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1405" w:type="dxa"/>
            <w:vAlign w:val="center"/>
          </w:tcPr>
          <w:p w14:paraId="3744214D" w14:textId="7CD6D1DB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38 psl.</w:t>
            </w:r>
          </w:p>
        </w:tc>
      </w:tr>
      <w:tr w:rsidR="00636DA0" w:rsidRPr="007A1995" w14:paraId="1AACB69E" w14:textId="77777777" w:rsidTr="00753A0D">
        <w:trPr>
          <w:trHeight w:val="283"/>
        </w:trPr>
        <w:tc>
          <w:tcPr>
            <w:tcW w:w="704" w:type="dxa"/>
          </w:tcPr>
          <w:p w14:paraId="5FF9CFBA" w14:textId="77777777" w:rsidR="00636DA0" w:rsidRPr="005E168E" w:rsidRDefault="00636DA0" w:rsidP="00636DA0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DA2F9D3" w14:textId="77777777" w:rsidR="00636DA0" w:rsidRPr="005E168E" w:rsidRDefault="00636DA0" w:rsidP="00636DA0">
            <w:pPr>
              <w:tabs>
                <w:tab w:val="left" w:pos="14175"/>
              </w:tabs>
              <w:ind w:right="-92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5E168E">
              <w:rPr>
                <w:rFonts w:ascii="Cambria" w:hAnsi="Cambria"/>
                <w:iCs/>
                <w:color w:val="000000"/>
                <w:sz w:val="22"/>
                <w:szCs w:val="22"/>
              </w:rPr>
              <w:t xml:space="preserve">Pulsinio doplerio mėginio vartelių plotis </w:t>
            </w:r>
          </w:p>
          <w:p w14:paraId="4056D2AB" w14:textId="77777777" w:rsidR="00636DA0" w:rsidRPr="005E168E" w:rsidRDefault="00636DA0" w:rsidP="00636DA0">
            <w:pPr>
              <w:tabs>
                <w:tab w:val="left" w:pos="14175"/>
              </w:tabs>
              <w:ind w:right="-92"/>
              <w:rPr>
                <w:rFonts w:ascii="Cambria" w:hAnsi="Cambria"/>
                <w:iCs/>
                <w:sz w:val="22"/>
                <w:szCs w:val="22"/>
              </w:rPr>
            </w:pPr>
            <w:r w:rsidRPr="005E168E">
              <w:rPr>
                <w:rFonts w:ascii="Cambria" w:hAnsi="Cambria"/>
                <w:iCs/>
                <w:color w:val="000000"/>
                <w:sz w:val="22"/>
                <w:szCs w:val="22"/>
              </w:rPr>
              <w:t>(≤ 0,5 – ≥ 25,0) mm</w:t>
            </w:r>
          </w:p>
        </w:tc>
        <w:tc>
          <w:tcPr>
            <w:tcW w:w="2410" w:type="dxa"/>
            <w:vAlign w:val="center"/>
          </w:tcPr>
          <w:p w14:paraId="5DDCBABE" w14:textId="0BDC67EF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(0.5 – 20) mm</w:t>
            </w:r>
          </w:p>
        </w:tc>
        <w:tc>
          <w:tcPr>
            <w:tcW w:w="1843" w:type="dxa"/>
            <w:vAlign w:val="center"/>
          </w:tcPr>
          <w:p w14:paraId="77F4F5F1" w14:textId="6A66559F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PD </w:t>
            </w:r>
            <w:r>
              <w:rPr>
                <w:rFonts w:ascii="Cambria" w:hAnsi="Cambria"/>
                <w:i/>
                <w:sz w:val="22"/>
                <w:szCs w:val="22"/>
              </w:rPr>
              <w:t>2</w:t>
            </w:r>
            <w:r w:rsidRPr="007F1DF6">
              <w:rPr>
                <w:rFonts w:ascii="Cambria" w:hAnsi="Cambria"/>
                <w:i/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1405" w:type="dxa"/>
            <w:vAlign w:val="center"/>
          </w:tcPr>
          <w:p w14:paraId="0B8C2679" w14:textId="70AADD26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38 psl.</w:t>
            </w:r>
          </w:p>
        </w:tc>
      </w:tr>
      <w:tr w:rsidR="00636DA0" w:rsidRPr="007A1995" w14:paraId="0030A5D5" w14:textId="77777777" w:rsidTr="00753A0D">
        <w:trPr>
          <w:trHeight w:val="283"/>
        </w:trPr>
        <w:tc>
          <w:tcPr>
            <w:tcW w:w="704" w:type="dxa"/>
          </w:tcPr>
          <w:p w14:paraId="6EE689E3" w14:textId="77777777" w:rsidR="00636DA0" w:rsidRPr="005E168E" w:rsidRDefault="00636DA0" w:rsidP="00636DA0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</w:t>
            </w:r>
            <w:r w:rsidRPr="005E168E">
              <w:rPr>
                <w:rFonts w:ascii="Cambria" w:hAnsi="Cambria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D44B60A" w14:textId="77777777" w:rsidR="00636DA0" w:rsidRPr="005E168E" w:rsidRDefault="00636DA0" w:rsidP="00636DA0">
            <w:pPr>
              <w:tabs>
                <w:tab w:val="left" w:pos="14175"/>
              </w:tabs>
              <w:ind w:right="-92"/>
              <w:rPr>
                <w:rFonts w:ascii="Cambria" w:hAnsi="Cambria"/>
                <w:iCs/>
                <w:color w:val="000000"/>
                <w:sz w:val="22"/>
                <w:szCs w:val="22"/>
              </w:rPr>
            </w:pPr>
            <w:r w:rsidRPr="005E168E">
              <w:rPr>
                <w:rFonts w:ascii="Cambria" w:hAnsi="Cambria"/>
                <w:sz w:val="22"/>
                <w:szCs w:val="22"/>
              </w:rPr>
              <w:t>Tikslaus matavimo funkcija, rodanti matavimo žymės padidinimą, leidžianti atlikti labai tikslius matavimus, nenaudojant padidinimo (angl. Zoom) įrankio</w:t>
            </w:r>
          </w:p>
        </w:tc>
        <w:tc>
          <w:tcPr>
            <w:tcW w:w="2410" w:type="dxa"/>
            <w:vAlign w:val="center"/>
          </w:tcPr>
          <w:p w14:paraId="700858C0" w14:textId="4BBACFA0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Nėra</w:t>
            </w:r>
          </w:p>
        </w:tc>
        <w:tc>
          <w:tcPr>
            <w:tcW w:w="1843" w:type="dxa"/>
            <w:vAlign w:val="center"/>
          </w:tcPr>
          <w:p w14:paraId="0B41A3A8" w14:textId="77777777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i/>
                <w:sz w:val="22"/>
                <w:szCs w:val="22"/>
              </w:rPr>
              <w:t>įrašyti</w:t>
            </w:r>
          </w:p>
        </w:tc>
        <w:tc>
          <w:tcPr>
            <w:tcW w:w="1405" w:type="dxa"/>
            <w:vAlign w:val="center"/>
          </w:tcPr>
          <w:p w14:paraId="703018B4" w14:textId="77777777" w:rsidR="00636DA0" w:rsidRPr="007A1995" w:rsidRDefault="00636DA0" w:rsidP="00636DA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A1995">
              <w:rPr>
                <w:rFonts w:ascii="Cambria" w:hAnsi="Cambria"/>
                <w:i/>
                <w:sz w:val="22"/>
                <w:szCs w:val="22"/>
              </w:rPr>
              <w:t>įrašyti</w:t>
            </w:r>
          </w:p>
        </w:tc>
      </w:tr>
    </w:tbl>
    <w:p w14:paraId="65569A58" w14:textId="77777777" w:rsidR="008F0AFD" w:rsidRPr="007A1995" w:rsidRDefault="008F0AFD" w:rsidP="008F0AFD">
      <w:pPr>
        <w:ind w:left="720"/>
        <w:jc w:val="right"/>
        <w:rPr>
          <w:rFonts w:ascii="Cambria" w:hAnsi="Cambria"/>
          <w:sz w:val="22"/>
          <w:szCs w:val="22"/>
        </w:rPr>
      </w:pPr>
    </w:p>
    <w:p w14:paraId="466C0420" w14:textId="77777777" w:rsidR="008F0AFD" w:rsidRPr="007A1995" w:rsidRDefault="008F0AFD" w:rsidP="008F0AFD">
      <w:pPr>
        <w:jc w:val="right"/>
        <w:rPr>
          <w:rFonts w:ascii="Cambria" w:hAnsi="Cambria"/>
          <w:sz w:val="22"/>
          <w:szCs w:val="22"/>
        </w:rPr>
      </w:pPr>
      <w:r w:rsidRPr="007A1995">
        <w:rPr>
          <w:rFonts w:ascii="Cambria" w:hAnsi="Cambria"/>
          <w:sz w:val="22"/>
          <w:szCs w:val="22"/>
        </w:rPr>
        <w:t>5 lentelė</w:t>
      </w:r>
    </w:p>
    <w:p w14:paraId="38E725E7" w14:textId="77777777" w:rsidR="008F0AFD" w:rsidRPr="007A1995" w:rsidRDefault="008F0AFD" w:rsidP="008F0AFD">
      <w:pPr>
        <w:jc w:val="center"/>
        <w:rPr>
          <w:rFonts w:ascii="Cambria" w:hAnsi="Cambria"/>
          <w:b/>
          <w:sz w:val="22"/>
          <w:szCs w:val="22"/>
        </w:rPr>
      </w:pPr>
      <w:r w:rsidRPr="007A1995">
        <w:rPr>
          <w:rFonts w:ascii="Cambria" w:hAnsi="Cambria"/>
          <w:b/>
          <w:sz w:val="22"/>
          <w:szCs w:val="22"/>
        </w:rPr>
        <w:t>PATEIKIAMŲ DOKUMENTŲ SĄRAŠAS</w:t>
      </w:r>
    </w:p>
    <w:p w14:paraId="16A5E670" w14:textId="77777777" w:rsidR="008F0AFD" w:rsidRPr="007A1995" w:rsidRDefault="008F0AFD" w:rsidP="008F0AFD">
      <w:pPr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8F0AFD" w:rsidRPr="007A1995" w14:paraId="39E9A270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028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496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140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E62" w14:textId="77777777" w:rsidR="008F0AFD" w:rsidRPr="007A1995" w:rsidRDefault="008F0AFD" w:rsidP="00753A0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1995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177344" w:rsidRPr="007A1995" w14:paraId="6B8400E0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E8C" w14:textId="2376DA14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539" w14:textId="2198FBF9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KAINŲ PASIŪLYMO LENTELĖ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28EB" w14:textId="77777777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7B7" w14:textId="0507369C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KAINŲ PASIŪLYMO LENTELĖ</w:t>
            </w:r>
          </w:p>
        </w:tc>
      </w:tr>
      <w:tr w:rsidR="00177344" w:rsidRPr="007A1995" w14:paraId="75382BA1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7076" w14:textId="00C6A62A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5AD" w14:textId="5A858E63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9A0C6A">
              <w:rPr>
                <w:sz w:val="22"/>
                <w:szCs w:val="22"/>
              </w:rPr>
              <w:t>Technin</w:t>
            </w:r>
            <w:r>
              <w:rPr>
                <w:sz w:val="22"/>
                <w:szCs w:val="22"/>
              </w:rPr>
              <w:t>ė</w:t>
            </w:r>
            <w:r w:rsidRPr="009A0C6A">
              <w:rPr>
                <w:sz w:val="22"/>
                <w:szCs w:val="22"/>
              </w:rPr>
              <w:t xml:space="preserve">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A46" w14:textId="387ED7E2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>
              <w:rPr>
                <w:sz w:val="22"/>
                <w:szCs w:val="22"/>
              </w:rPr>
              <w:t>7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3C2" w14:textId="546BEDF3" w:rsidR="00177344" w:rsidRPr="007A1995" w:rsidRDefault="00177344" w:rsidP="00177344">
            <w:pPr>
              <w:jc w:val="both"/>
              <w:rPr>
                <w:rFonts w:ascii="Cambria" w:hAnsi="Cambria"/>
              </w:rPr>
            </w:pPr>
            <w:r w:rsidRPr="00177344">
              <w:rPr>
                <w:sz w:val="22"/>
                <w:szCs w:val="22"/>
              </w:rPr>
              <w:t>4 priedas TECHNINĖ SPECIFIKACIJA</w:t>
            </w:r>
          </w:p>
        </w:tc>
      </w:tr>
      <w:tr w:rsidR="00177344" w:rsidRPr="007A1995" w14:paraId="085E59E3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540" w14:textId="26AB0C31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D12" w14:textId="5E2EAFEC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Tiekėjo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DEB" w14:textId="6EC75B73" w:rsid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psl.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5F2" w14:textId="28776BF1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8 priedas Tiekėjo deklaracija (UŽPILDYTA)-s0924</w:t>
            </w:r>
          </w:p>
        </w:tc>
      </w:tr>
      <w:tr w:rsidR="00177344" w:rsidRPr="007A1995" w14:paraId="471E979B" w14:textId="77777777" w:rsidTr="00636DA0">
        <w:trPr>
          <w:trHeight w:val="8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5E2" w14:textId="7BAAFBBB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BA4" w14:textId="76034210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PD </w:t>
            </w:r>
            <w:r w:rsidR="009B0265">
              <w:rPr>
                <w:sz w:val="22"/>
                <w:szCs w:val="22"/>
              </w:rPr>
              <w:t>1</w:t>
            </w:r>
            <w:r w:rsidRPr="009A0C6A">
              <w:rPr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292" w14:textId="2B28DD7E" w:rsid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329" w14:textId="22244ADA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PD </w:t>
            </w:r>
            <w:r w:rsidR="009B0265">
              <w:rPr>
                <w:sz w:val="22"/>
                <w:szCs w:val="22"/>
              </w:rPr>
              <w:t>1</w:t>
            </w:r>
            <w:r w:rsidRPr="009A0C6A">
              <w:rPr>
                <w:sz w:val="22"/>
                <w:szCs w:val="22"/>
              </w:rPr>
              <w:t xml:space="preserve"> Techninis aprasas konfidencialu</w:t>
            </w:r>
          </w:p>
        </w:tc>
      </w:tr>
      <w:tr w:rsidR="00177344" w:rsidRPr="007A1995" w14:paraId="52EF4756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9D2" w14:textId="40908A1B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3B0" w14:textId="05EFF857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PD </w:t>
            </w:r>
            <w:r w:rsidR="009B0265">
              <w:rPr>
                <w:sz w:val="22"/>
                <w:szCs w:val="22"/>
              </w:rPr>
              <w:t>2</w:t>
            </w:r>
            <w:r w:rsidRPr="009A0C6A">
              <w:rPr>
                <w:sz w:val="22"/>
                <w:szCs w:val="22"/>
              </w:rPr>
              <w:t xml:space="preserve"> Techninis aprasas konfidencialu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BD5" w14:textId="15045030" w:rsidR="00177344" w:rsidRDefault="00636DA0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77344">
              <w:rPr>
                <w:sz w:val="22"/>
                <w:szCs w:val="22"/>
              </w:rPr>
              <w:t>1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C81" w14:textId="0A67621A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PD </w:t>
            </w:r>
            <w:r w:rsidR="009B0265">
              <w:rPr>
                <w:sz w:val="22"/>
                <w:szCs w:val="22"/>
              </w:rPr>
              <w:t>2</w:t>
            </w:r>
            <w:r w:rsidRPr="009A0C6A">
              <w:rPr>
                <w:sz w:val="22"/>
                <w:szCs w:val="22"/>
              </w:rPr>
              <w:t xml:space="preserve"> Techninis aprasas konfidencialu</w:t>
            </w:r>
          </w:p>
        </w:tc>
      </w:tr>
      <w:tr w:rsidR="00177344" w:rsidRPr="007A1995" w14:paraId="014C9FC9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A9C" w14:textId="739AA334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E04" w14:textId="0E740325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Tiekėjo patvirtinimas dėl atsarginių dalių tiekimo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3E5" w14:textId="13A96E32" w:rsidR="00177344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D3B" w14:textId="65F54024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Patvirtinimas</w:t>
            </w:r>
          </w:p>
        </w:tc>
      </w:tr>
      <w:tr w:rsidR="00177344" w:rsidRPr="007A1995" w14:paraId="15B5BE8E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6EE" w14:textId="4C90E25E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C3A" w14:textId="71128122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DEKLARACIJA DĖL TIEKĖJO ATSAKINGŲ ASMENŲ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01F" w14:textId="1C138152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342" w14:textId="4049ECC6" w:rsidR="00177344" w:rsidRPr="009A0C6A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7 priedas DEKLARACIJA DĖL TIEKĖJO ATSAKINGŲ ASMENŲ (užpildyta)-s0924</w:t>
            </w:r>
          </w:p>
        </w:tc>
      </w:tr>
      <w:tr w:rsidR="00177344" w:rsidRPr="007A1995" w14:paraId="0F284723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DB7" w14:textId="36C67004" w:rsid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582" w14:textId="7BC2F83D" w:rsidR="00177344" w:rsidRP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69F" w14:textId="5FB81A7B" w:rsidR="00177344" w:rsidRPr="00177344" w:rsidRDefault="00177344" w:rsidP="001773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F44" w14:textId="55620D3F" w:rsidR="00177344" w:rsidRP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</w:t>
            </w:r>
          </w:p>
        </w:tc>
      </w:tr>
      <w:tr w:rsidR="00177344" w:rsidRPr="007A1995" w14:paraId="159C3F0A" w14:textId="77777777" w:rsidTr="00753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C00B" w14:textId="6209B328" w:rsid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90D" w14:textId="704945AE" w:rsidR="00177344" w:rsidRPr="00177344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Europos bendrasis viešųjų pirkimų</w:t>
            </w:r>
          </w:p>
          <w:p w14:paraId="1D624169" w14:textId="3B7017F9" w:rsidR="00177344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dokumentas (EBVPD)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3B2" w14:textId="6080ADB0" w:rsidR="00177344" w:rsidRDefault="00177344" w:rsidP="00177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99A" w14:textId="69B653C3" w:rsidR="00177344" w:rsidRDefault="00177344" w:rsidP="00177344">
            <w:pPr>
              <w:jc w:val="both"/>
              <w:rPr>
                <w:sz w:val="22"/>
                <w:szCs w:val="22"/>
              </w:rPr>
            </w:pPr>
            <w:r w:rsidRPr="00177344">
              <w:rPr>
                <w:sz w:val="22"/>
                <w:szCs w:val="22"/>
              </w:rPr>
              <w:t>espd-response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8F0AFD" w:rsidRPr="00AE674D" w14:paraId="211800EC" w14:textId="77777777" w:rsidTr="00753A0D">
        <w:trPr>
          <w:trHeight w:val="324"/>
        </w:trPr>
        <w:tc>
          <w:tcPr>
            <w:tcW w:w="9923" w:type="dxa"/>
          </w:tcPr>
          <w:p w14:paraId="06EEBDBF" w14:textId="77777777" w:rsidR="008F0AFD" w:rsidRPr="00AE674D" w:rsidRDefault="008F0AFD" w:rsidP="00753A0D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  <w:lastRenderedPageBreak/>
              <w:t>Pastaba.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5.11.8, 5.11.9, 5.11.11 </w:t>
            </w:r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 nurodyti dokumentai.</w:t>
            </w:r>
          </w:p>
          <w:p w14:paraId="0FF1FE6A" w14:textId="77777777" w:rsidR="008F0AFD" w:rsidRPr="00AE674D" w:rsidRDefault="008F0AFD" w:rsidP="00753A0D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1B9DA8F" w14:textId="77777777" w:rsidR="008F0AFD" w:rsidRPr="00AE674D" w:rsidRDefault="008F0AFD" w:rsidP="00753A0D">
            <w:pPr>
              <w:ind w:right="-108"/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Pasiūlymas galioja iki termino, nustatyto pirkimo dokumentuose.</w:t>
            </w:r>
          </w:p>
          <w:p w14:paraId="620286AD" w14:textId="77777777" w:rsidR="008F0AFD" w:rsidRPr="00AE674D" w:rsidRDefault="008F0AFD" w:rsidP="00753A0D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15F575D0" w14:textId="77777777" w:rsidR="008F0AFD" w:rsidRDefault="008F0AFD" w:rsidP="00753A0D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Primintina, kad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 xml:space="preserve">pasiūlyme nurodytos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kainos bei įkainiai,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taip pat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nuolaidos dydis ar įkainio bazė,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gamintojai, pavadinimai, modeliai,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techninės specifikacijos,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 xml:space="preserve">nurodomos užpildant perkančiosios organizacijos pateiktas lenteles,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gaminio naudotojo instrukcija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lang w:eastAsia="lt-LT"/>
              </w:rPr>
              <w:t>, tiekėjo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  <w:u w:val="single"/>
                <w:lang w:eastAsia="lt-LT"/>
              </w:rPr>
              <w:t xml:space="preserve">-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nėra konfidenciali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lang w:eastAsia="lt-LT"/>
              </w:rPr>
              <w:t xml:space="preserve"> 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  <w:u w:val="single"/>
                <w:lang w:eastAsia="lt-LT"/>
              </w:rPr>
              <w:t>informacija</w:t>
            </w:r>
            <w:r w:rsidRPr="00BD604A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 xml:space="preserve"> </w:t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>(plačiau skaityti</w:t>
            </w:r>
            <w:r w:rsidRPr="00BD604A">
              <w:rPr>
                <w:rStyle w:val="FootnoteReference"/>
                <w:rFonts w:asciiTheme="majorHAnsi" w:hAnsiTheme="majorHAnsi"/>
                <w:sz w:val="22"/>
                <w:szCs w:val="22"/>
                <w:highlight w:val="yellow"/>
              </w:rPr>
              <w:footnoteReference w:id="1"/>
            </w:r>
            <w:r w:rsidRPr="00BD604A">
              <w:rPr>
                <w:rFonts w:asciiTheme="majorHAnsi" w:hAnsiTheme="majorHAnsi"/>
                <w:sz w:val="22"/>
                <w:szCs w:val="22"/>
                <w:highlight w:val="yellow"/>
              </w:rPr>
              <w:t>).</w:t>
            </w:r>
          </w:p>
          <w:p w14:paraId="04B573AC" w14:textId="77777777" w:rsidR="008F0AFD" w:rsidRPr="007750CB" w:rsidRDefault="008F0AFD" w:rsidP="00753A0D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14:paraId="40234F6C" w14:textId="77777777" w:rsidR="008F0AFD" w:rsidRPr="008C5BA7" w:rsidRDefault="008F0AFD" w:rsidP="00753A0D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060B44"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  <w:t>Pasiūlymo konfidencialią informaciją sudaro:</w:t>
            </w:r>
            <w:r w:rsidRPr="00772D6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772D6E">
              <w:rPr>
                <w:rFonts w:asciiTheme="majorHAnsi" w:hAnsiTheme="majorHAnsi"/>
                <w:sz w:val="22"/>
                <w:szCs w:val="22"/>
                <w:highlight w:val="yellow"/>
              </w:rPr>
              <w:t>(</w:t>
            </w:r>
            <w:r w:rsidRPr="00772D6E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  <w:t>tiekėjai</w:t>
            </w:r>
            <w:r w:rsidRPr="00772D6E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772D6E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  <w:u w:val="single"/>
              </w:rPr>
              <w:t xml:space="preserve">turi </w:t>
            </w:r>
            <w:r w:rsidRPr="009E1158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  <w:u w:val="single"/>
              </w:rPr>
              <w:t>nurodyti</w:t>
            </w:r>
            <w:r w:rsidRPr="00E549FF">
              <w:rPr>
                <w:rFonts w:asciiTheme="majorHAnsi" w:hAnsiTheme="majorHAnsi"/>
                <w:sz w:val="22"/>
                <w:szCs w:val="22"/>
                <w:highlight w:val="yellow"/>
              </w:rPr>
              <w:t>,</w:t>
            </w:r>
            <w:r w:rsidRPr="00E549FF">
              <w:rPr>
                <w:rFonts w:asciiTheme="majorHAnsi" w:hAnsiTheme="majorHAnsi"/>
                <w:sz w:val="22"/>
                <w:szCs w:val="22"/>
                <w:shd w:val="clear" w:color="auto" w:fill="FFFF00"/>
              </w:rPr>
              <w:t xml:space="preserve"> </w:t>
            </w:r>
            <w:r w:rsidRPr="00E549FF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  <w:t>kokia pasiūlyme pateikta informacija yra konfidenciali</w:t>
            </w:r>
            <w:r w:rsidRPr="00772D6E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Jei pasiūlyme nėra konfidencialios informacijos, tiekėjas </w:t>
            </w:r>
            <w:r w:rsidRPr="00772D6E">
              <w:rPr>
                <w:rFonts w:asciiTheme="majorHAnsi" w:hAnsiTheme="majorHAnsi"/>
                <w:sz w:val="22"/>
                <w:szCs w:val="22"/>
              </w:rPr>
              <w:t>turi nurodyti, kad konfidencialios informacijos pasiūlyme nėra.</w:t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</w:r>
            <w:r>
              <w:rPr>
                <w:rFonts w:asciiTheme="majorHAnsi" w:hAnsiTheme="majorHAnsi"/>
                <w:sz w:val="22"/>
                <w:szCs w:val="22"/>
              </w:rPr>
              <w:softHyphen/>
              <w:t>):</w:t>
            </w:r>
          </w:p>
          <w:p w14:paraId="25AAB615" w14:textId="77777777" w:rsidR="008F0AFD" w:rsidRPr="00AE674D" w:rsidRDefault="008F0AFD" w:rsidP="00753A0D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  <w:tr w:rsidR="008F0AFD" w:rsidRPr="00AE674D" w14:paraId="5541AFC0" w14:textId="77777777" w:rsidTr="00753A0D">
        <w:trPr>
          <w:trHeight w:val="195"/>
        </w:trPr>
        <w:tc>
          <w:tcPr>
            <w:tcW w:w="9923" w:type="dxa"/>
          </w:tcPr>
          <w:p w14:paraId="30E8278A" w14:textId="77777777" w:rsidR="008F0AFD" w:rsidRPr="00AE674D" w:rsidRDefault="008F0AFD" w:rsidP="00753A0D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8F0AFD" w:rsidRPr="00AE674D" w14:paraId="764D3884" w14:textId="77777777" w:rsidTr="00753A0D">
        <w:trPr>
          <w:trHeight w:val="170"/>
        </w:trPr>
        <w:tc>
          <w:tcPr>
            <w:tcW w:w="9720" w:type="dxa"/>
          </w:tcPr>
          <w:p w14:paraId="540031B0" w14:textId="77777777" w:rsidR="008F0AFD" w:rsidRPr="00AE674D" w:rsidRDefault="008F0AFD" w:rsidP="00753A0D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0AFD" w:rsidRPr="00AE674D" w14:paraId="4354D1B7" w14:textId="77777777" w:rsidTr="00753A0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7F1E15" w14:textId="77777777" w:rsidR="008F0AFD" w:rsidRPr="00AE674D" w:rsidRDefault="008F0AFD" w:rsidP="00753A0D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604" w:type="dxa"/>
                </w:tcPr>
                <w:p w14:paraId="75B1C9BE" w14:textId="77777777" w:rsidR="008F0AFD" w:rsidRPr="00AE674D" w:rsidRDefault="008F0AFD" w:rsidP="00753A0D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956E1E" w14:textId="77777777" w:rsidR="008F0AFD" w:rsidRPr="00AE674D" w:rsidRDefault="008F0AFD" w:rsidP="00753A0D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3FAE448C" w14:textId="77777777" w:rsidR="008F0AFD" w:rsidRPr="00AE674D" w:rsidRDefault="008F0AFD" w:rsidP="00753A0D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888BEC" w14:textId="77777777" w:rsidR="008F0AFD" w:rsidRPr="00AE674D" w:rsidRDefault="008F0AFD" w:rsidP="00753A0D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606CA723" w14:textId="77777777" w:rsidR="008F0AFD" w:rsidRPr="00AE674D" w:rsidRDefault="008F0AFD" w:rsidP="00753A0D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8F0AFD" w:rsidRPr="00AE674D" w14:paraId="3D155E4E" w14:textId="77777777" w:rsidTr="00753A0D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FE37D1" w14:textId="77777777" w:rsidR="008F0AFD" w:rsidRPr="00AE674D" w:rsidRDefault="008F0AFD" w:rsidP="00753A0D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EB01AB3" w14:textId="77777777" w:rsidR="008F0AFD" w:rsidRPr="00AE674D" w:rsidRDefault="008F0AFD" w:rsidP="00753A0D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FD33B3" w14:textId="77777777" w:rsidR="008F0AFD" w:rsidRPr="00AE674D" w:rsidRDefault="008F0AFD" w:rsidP="00753A0D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0B5185F" w14:textId="77777777" w:rsidR="008F0AFD" w:rsidRPr="00AE674D" w:rsidRDefault="008F0AFD" w:rsidP="00753A0D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5E74ACC8" w14:textId="77777777" w:rsidR="008F0AFD" w:rsidRPr="00AE674D" w:rsidRDefault="008F0AFD" w:rsidP="00753A0D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Vardas, pavardė</w:t>
                  </w:r>
                </w:p>
              </w:tc>
            </w:tr>
          </w:tbl>
          <w:p w14:paraId="77CFB485" w14:textId="77777777" w:rsidR="008F0AFD" w:rsidRPr="00AE674D" w:rsidRDefault="008F0AFD" w:rsidP="00753A0D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0B7E16DE" w14:textId="77777777" w:rsidR="008F0AFD" w:rsidRPr="007A1995" w:rsidRDefault="008F0AFD" w:rsidP="008F0AFD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</w:p>
    <w:p w14:paraId="7F400050" w14:textId="77777777" w:rsidR="008F0AFD" w:rsidRPr="007A1995" w:rsidRDefault="008F0AFD" w:rsidP="008F0AFD">
      <w:pPr>
        <w:jc w:val="both"/>
        <w:rPr>
          <w:rFonts w:ascii="Cambria" w:hAnsi="Cambria"/>
          <w:bCs/>
          <w:sz w:val="22"/>
          <w:szCs w:val="22"/>
        </w:rPr>
      </w:pPr>
    </w:p>
    <w:p w14:paraId="1D8D188A" w14:textId="77777777" w:rsidR="00F01DFE" w:rsidRPr="00D7702A" w:rsidRDefault="00F01DFE" w:rsidP="00D7702A"/>
    <w:sectPr w:rsidR="00F01DFE" w:rsidRPr="00D7702A" w:rsidSect="00314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D2EB6" w14:textId="77777777" w:rsidR="00D76165" w:rsidRDefault="00D76165">
      <w:r>
        <w:separator/>
      </w:r>
    </w:p>
  </w:endnote>
  <w:endnote w:type="continuationSeparator" w:id="0">
    <w:p w14:paraId="151C1D86" w14:textId="77777777" w:rsidR="00D76165" w:rsidRDefault="00D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CD04" w14:textId="77777777" w:rsidR="007C7D48" w:rsidRDefault="007C7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38B3" w14:textId="77777777" w:rsidR="008704AB" w:rsidRPr="00A120E3" w:rsidRDefault="008704AB" w:rsidP="00A120E3">
    <w:pPr>
      <w:pStyle w:val="Footer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436C0577" w14:textId="77777777" w:rsidR="008704AB" w:rsidRPr="00A120E3" w:rsidRDefault="00190B00" w:rsidP="00A120E3">
    <w:pPr>
      <w:pStyle w:val="Footer"/>
      <w:ind w:left="-840" w:right="-480"/>
      <w:rPr>
        <w:rFonts w:ascii="GE Inspira" w:hAnsi="GE Inspira"/>
        <w:sz w:val="14"/>
        <w:szCs w:val="14"/>
      </w:rPr>
    </w:pPr>
    <w:r>
      <w:rPr>
        <w:rFonts w:ascii="GE Inspira" w:hAnsi="GE Inspira"/>
        <w:sz w:val="14"/>
        <w:szCs w:val="14"/>
      </w:rPr>
      <w:t xml:space="preserve">J.Jasinskio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el-paštas: </w:t>
    </w:r>
    <w:hyperlink r:id="rId1" w:history="1">
      <w:r w:rsidR="008704AB" w:rsidRPr="00A120E3">
        <w:rPr>
          <w:rStyle w:val="Hyperlink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221A894A" w14:textId="77777777" w:rsidR="005C4399" w:rsidRPr="00A120E3" w:rsidRDefault="008704AB" w:rsidP="00A120E3">
    <w:pPr>
      <w:pStyle w:val="Footer"/>
      <w:ind w:left="-840" w:right="-480"/>
      <w:rPr>
        <w:sz w:val="14"/>
        <w:szCs w:val="14"/>
      </w:rPr>
    </w:pPr>
    <w:r w:rsidRPr="00A120E3">
      <w:rPr>
        <w:rFonts w:ascii="GE Inspira" w:hAnsi="GE Inspira"/>
        <w:sz w:val="14"/>
        <w:szCs w:val="14"/>
        <w:lang w:val="de-DE"/>
      </w:rPr>
      <w:t xml:space="preserve">A.s.: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r w:rsidRPr="00A120E3">
      <w:rPr>
        <w:rFonts w:ascii="GE Inspira" w:eastAsia="MS Mincho" w:hAnsi="GE Inspira"/>
        <w:sz w:val="14"/>
        <w:szCs w:val="14"/>
        <w:lang w:eastAsia="ja-JP"/>
      </w:rPr>
      <w:t xml:space="preserve">A.s.: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95C8" w14:textId="77777777" w:rsidR="007C7D48" w:rsidRDefault="007C7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B2D1" w14:textId="77777777" w:rsidR="00D76165" w:rsidRDefault="00D76165">
      <w:r>
        <w:separator/>
      </w:r>
    </w:p>
  </w:footnote>
  <w:footnote w:type="continuationSeparator" w:id="0">
    <w:p w14:paraId="529A6F90" w14:textId="77777777" w:rsidR="00D76165" w:rsidRDefault="00D76165">
      <w:r>
        <w:continuationSeparator/>
      </w:r>
    </w:p>
  </w:footnote>
  <w:footnote w:id="1">
    <w:p w14:paraId="5558E9B5" w14:textId="77777777" w:rsidR="008F0AFD" w:rsidRPr="00551FCA" w:rsidRDefault="008F0AFD" w:rsidP="008F0A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D1B48" w14:textId="77777777" w:rsidR="007C7D48" w:rsidRDefault="007C7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8A1B" w14:textId="2B66203B" w:rsidR="00F15C40" w:rsidRDefault="009144E7" w:rsidP="00A120E3">
    <w:pPr>
      <w:pStyle w:val="Header"/>
      <w:ind w:left="-840"/>
    </w:pPr>
    <w:r>
      <w:rPr>
        <w:noProof/>
      </w:rPr>
      <w:drawing>
        <wp:inline distT="0" distB="0" distL="0" distR="0" wp14:anchorId="4F2A526C" wp14:editId="71BAEEC0">
          <wp:extent cx="1981200" cy="3917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4590" w14:textId="77777777" w:rsidR="007C7D48" w:rsidRDefault="007C7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90101"/>
    <w:multiLevelType w:val="hybridMultilevel"/>
    <w:tmpl w:val="2D3EF6B6"/>
    <w:lvl w:ilvl="0" w:tplc="622EF2E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80B45"/>
    <w:multiLevelType w:val="hybridMultilevel"/>
    <w:tmpl w:val="FC9487DA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427AD2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>
      <w:start w:val="1"/>
      <w:numFmt w:val="lowerLetter"/>
      <w:lvlText w:val="%5."/>
      <w:lvlJc w:val="left"/>
      <w:pPr>
        <w:ind w:left="3274" w:hanging="360"/>
      </w:pPr>
    </w:lvl>
    <w:lvl w:ilvl="5" w:tplc="0427001B">
      <w:start w:val="1"/>
      <w:numFmt w:val="lowerRoman"/>
      <w:lvlText w:val="%6."/>
      <w:lvlJc w:val="right"/>
      <w:pPr>
        <w:ind w:left="3994" w:hanging="180"/>
      </w:pPr>
    </w:lvl>
    <w:lvl w:ilvl="6" w:tplc="0427000F">
      <w:start w:val="1"/>
      <w:numFmt w:val="decimal"/>
      <w:lvlText w:val="%7."/>
      <w:lvlJc w:val="left"/>
      <w:pPr>
        <w:ind w:left="4714" w:hanging="360"/>
      </w:pPr>
    </w:lvl>
    <w:lvl w:ilvl="7" w:tplc="04270019">
      <w:start w:val="1"/>
      <w:numFmt w:val="lowerLetter"/>
      <w:lvlText w:val="%8."/>
      <w:lvlJc w:val="left"/>
      <w:pPr>
        <w:ind w:left="5434" w:hanging="360"/>
      </w:pPr>
    </w:lvl>
    <w:lvl w:ilvl="8" w:tplc="0427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152BE"/>
    <w:rsid w:val="00032073"/>
    <w:rsid w:val="00052BA1"/>
    <w:rsid w:val="000663EB"/>
    <w:rsid w:val="0007334F"/>
    <w:rsid w:val="000851FC"/>
    <w:rsid w:val="00086E12"/>
    <w:rsid w:val="000D2AA1"/>
    <w:rsid w:val="000E7FF5"/>
    <w:rsid w:val="001330D2"/>
    <w:rsid w:val="0017298A"/>
    <w:rsid w:val="00177344"/>
    <w:rsid w:val="001777D3"/>
    <w:rsid w:val="00190B00"/>
    <w:rsid w:val="001C3C6F"/>
    <w:rsid w:val="001E7DC0"/>
    <w:rsid w:val="002038DF"/>
    <w:rsid w:val="002141C7"/>
    <w:rsid w:val="00214824"/>
    <w:rsid w:val="00226080"/>
    <w:rsid w:val="00226B48"/>
    <w:rsid w:val="00232B08"/>
    <w:rsid w:val="00251075"/>
    <w:rsid w:val="00267E50"/>
    <w:rsid w:val="0028087A"/>
    <w:rsid w:val="00314018"/>
    <w:rsid w:val="00326A60"/>
    <w:rsid w:val="00351F44"/>
    <w:rsid w:val="0037019C"/>
    <w:rsid w:val="00395F40"/>
    <w:rsid w:val="003E35B4"/>
    <w:rsid w:val="0040455C"/>
    <w:rsid w:val="00467E11"/>
    <w:rsid w:val="00474A69"/>
    <w:rsid w:val="00490A75"/>
    <w:rsid w:val="004A45EB"/>
    <w:rsid w:val="00574602"/>
    <w:rsid w:val="00586BC7"/>
    <w:rsid w:val="005A64D2"/>
    <w:rsid w:val="005C3C7B"/>
    <w:rsid w:val="005C4399"/>
    <w:rsid w:val="005E0C41"/>
    <w:rsid w:val="005E7E9E"/>
    <w:rsid w:val="0063333E"/>
    <w:rsid w:val="00636DA0"/>
    <w:rsid w:val="00643B00"/>
    <w:rsid w:val="00646145"/>
    <w:rsid w:val="0065613E"/>
    <w:rsid w:val="00683604"/>
    <w:rsid w:val="00692602"/>
    <w:rsid w:val="00707FF9"/>
    <w:rsid w:val="00747530"/>
    <w:rsid w:val="00762128"/>
    <w:rsid w:val="0076620E"/>
    <w:rsid w:val="007675AA"/>
    <w:rsid w:val="00774CEE"/>
    <w:rsid w:val="007C7D48"/>
    <w:rsid w:val="007F1DF6"/>
    <w:rsid w:val="007F6411"/>
    <w:rsid w:val="00816814"/>
    <w:rsid w:val="00833499"/>
    <w:rsid w:val="00837065"/>
    <w:rsid w:val="008704AB"/>
    <w:rsid w:val="008918E8"/>
    <w:rsid w:val="008C7CEC"/>
    <w:rsid w:val="008D5B70"/>
    <w:rsid w:val="008F0AFD"/>
    <w:rsid w:val="00906221"/>
    <w:rsid w:val="009144E7"/>
    <w:rsid w:val="0092652F"/>
    <w:rsid w:val="00927F7E"/>
    <w:rsid w:val="00930ED1"/>
    <w:rsid w:val="0093282B"/>
    <w:rsid w:val="00934160"/>
    <w:rsid w:val="009631EE"/>
    <w:rsid w:val="00997709"/>
    <w:rsid w:val="009A4E67"/>
    <w:rsid w:val="009B0265"/>
    <w:rsid w:val="009C57B8"/>
    <w:rsid w:val="00A03E7E"/>
    <w:rsid w:val="00A120E3"/>
    <w:rsid w:val="00A82989"/>
    <w:rsid w:val="00A85D6C"/>
    <w:rsid w:val="00AA1D08"/>
    <w:rsid w:val="00AA6CFE"/>
    <w:rsid w:val="00AC055D"/>
    <w:rsid w:val="00AE2E8C"/>
    <w:rsid w:val="00B03E7D"/>
    <w:rsid w:val="00B26593"/>
    <w:rsid w:val="00B329A8"/>
    <w:rsid w:val="00B62709"/>
    <w:rsid w:val="00B82797"/>
    <w:rsid w:val="00BA69C6"/>
    <w:rsid w:val="00BD4A09"/>
    <w:rsid w:val="00C11360"/>
    <w:rsid w:val="00C22DB8"/>
    <w:rsid w:val="00C35B7C"/>
    <w:rsid w:val="00C51A8F"/>
    <w:rsid w:val="00CC6417"/>
    <w:rsid w:val="00CD2A23"/>
    <w:rsid w:val="00CE60B6"/>
    <w:rsid w:val="00D443B6"/>
    <w:rsid w:val="00D74044"/>
    <w:rsid w:val="00D74B9F"/>
    <w:rsid w:val="00D76165"/>
    <w:rsid w:val="00D7702A"/>
    <w:rsid w:val="00D80473"/>
    <w:rsid w:val="00DB66B7"/>
    <w:rsid w:val="00DC2F42"/>
    <w:rsid w:val="00DD529E"/>
    <w:rsid w:val="00DF061F"/>
    <w:rsid w:val="00E040C8"/>
    <w:rsid w:val="00E11411"/>
    <w:rsid w:val="00E14B9B"/>
    <w:rsid w:val="00EB149E"/>
    <w:rsid w:val="00EB2711"/>
    <w:rsid w:val="00EB4773"/>
    <w:rsid w:val="00EE72F8"/>
    <w:rsid w:val="00EF025A"/>
    <w:rsid w:val="00F01DFE"/>
    <w:rsid w:val="00F15C40"/>
    <w:rsid w:val="00F45064"/>
    <w:rsid w:val="00F87816"/>
    <w:rsid w:val="00F91FDE"/>
    <w:rsid w:val="00F96309"/>
    <w:rsid w:val="00FA078E"/>
    <w:rsid w:val="00FA3F1E"/>
    <w:rsid w:val="00FC3211"/>
    <w:rsid w:val="00FC7AB9"/>
    <w:rsid w:val="00FD7F3C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ACBF0"/>
  <w15:chartTrackingRefBased/>
  <w15:docId w15:val="{DFE0302C-6D11-4B88-A759-C75DABC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aliases w:val="ColumnText"/>
    <w:basedOn w:val="Normal"/>
    <w:link w:val="FootnoteTextChar"/>
    <w:uiPriority w:val="99"/>
    <w:qFormat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lt-LT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longtext">
    <w:name w:val="long_text"/>
    <w:rsid w:val="002141C7"/>
  </w:style>
  <w:style w:type="paragraph" w:customStyle="1" w:styleId="Style6">
    <w:name w:val="Style6"/>
    <w:basedOn w:val="Normal"/>
    <w:rsid w:val="002141C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hAnsi="Arial"/>
      <w:sz w:val="20"/>
      <w:lang w:val="en-US"/>
    </w:rPr>
  </w:style>
  <w:style w:type="paragraph" w:customStyle="1" w:styleId="Style8">
    <w:name w:val="Style8"/>
    <w:basedOn w:val="Normal"/>
    <w:rsid w:val="002141C7"/>
    <w:pPr>
      <w:widowControl w:val="0"/>
      <w:autoSpaceDE w:val="0"/>
      <w:autoSpaceDN w:val="0"/>
      <w:adjustRightInd w:val="0"/>
      <w:spacing w:line="407" w:lineRule="exact"/>
    </w:pPr>
    <w:rPr>
      <w:rFonts w:ascii="Arial" w:hAnsi="Arial"/>
      <w:sz w:val="20"/>
      <w:lang w:val="en-US"/>
    </w:rPr>
  </w:style>
  <w:style w:type="character" w:customStyle="1" w:styleId="FontStyle16">
    <w:name w:val="Font Style16"/>
    <w:rsid w:val="002141C7"/>
    <w:rPr>
      <w:rFonts w:ascii="Arial" w:hAnsi="Arial" w:cs="Arial"/>
      <w:color w:val="000000"/>
      <w:sz w:val="22"/>
      <w:szCs w:val="22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8F0AFD"/>
    <w:rPr>
      <w:sz w:val="24"/>
      <w:lang w:val="lt-LT" w:eastAsia="lt-LT"/>
    </w:rPr>
  </w:style>
  <w:style w:type="paragraph" w:styleId="NoSpacing">
    <w:name w:val="No Spacing"/>
    <w:link w:val="NoSpacingChar"/>
    <w:uiPriority w:val="1"/>
    <w:qFormat/>
    <w:rsid w:val="008F0A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qFormat/>
    <w:rsid w:val="008F0AFD"/>
    <w:rPr>
      <w:lang w:val="lt-LT"/>
    </w:rPr>
  </w:style>
  <w:style w:type="character" w:styleId="FootnoteReference">
    <w:name w:val="footnote reference"/>
    <w:uiPriority w:val="99"/>
    <w:semiHidden/>
    <w:rsid w:val="008F0AFD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8F0AFD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F0AFD"/>
    <w:rPr>
      <w:rFonts w:eastAsia="Arial Unicode MS"/>
      <w:sz w:val="24"/>
      <w:szCs w:val="24"/>
      <w:bdr w:val="nil"/>
    </w:rPr>
  </w:style>
  <w:style w:type="paragraph" w:customStyle="1" w:styleId="prastasis1">
    <w:name w:val="Įprastasis1"/>
    <w:rsid w:val="008F0AF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F1EA9410D117449A81D70D7CE50EE6" ma:contentTypeVersion="3" ma:contentTypeDescription="Kurkite naują dokumentą." ma:contentTypeScope="" ma:versionID="7b2a1e5eedd5e89367607d9c974241c1">
  <xsd:schema xmlns:xsd="http://www.w3.org/2001/XMLSchema" xmlns:xs="http://www.w3.org/2001/XMLSchema" xmlns:p="http://schemas.microsoft.com/office/2006/metadata/properties" xmlns:ns3="5fc1f5e3-44ee-4adb-b625-1e66ac71342e" targetNamespace="http://schemas.microsoft.com/office/2006/metadata/properties" ma:root="true" ma:fieldsID="93261226292a719759ca68e7f3f1a12a" ns3:_="">
    <xsd:import namespace="5fc1f5e3-44ee-4adb-b625-1e66ac7134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f5e3-44ee-4adb-b625-1e66ac713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1B2F1-AF97-49A4-890A-E5FC8A965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7C438-59B3-40EC-A5B5-3B164E768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89AA7-7673-44D4-ACED-E1B89D117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f5e3-44ee-4adb-b625-1e66ac71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4085</Words>
  <Characters>2329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6402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dc:description/>
  <cp:lastModifiedBy>Eglė Mirklienė</cp:lastModifiedBy>
  <cp:revision>2</cp:revision>
  <cp:lastPrinted>2024-01-09T08:17:00Z</cp:lastPrinted>
  <dcterms:created xsi:type="dcterms:W3CDTF">2025-02-12T08:38:00Z</dcterms:created>
  <dcterms:modified xsi:type="dcterms:W3CDTF">2025-02-12T08:38:00Z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0x01010068F1EA9410D117449A81D70D7CE50EE6</vt:lpwstr>
  </property>
  <property fmtid="{D5CDD505-2E9C-101B-9397-08002B2CF9AE}" pid="3" name="GrammarlyDocumentId">
    <vt:lpwstr>5bf8128adf35fd191be55cb6a30c5d5d3b404a52c385a5f2b3098f00c47d1985</vt:lpwstr>
  </property>
</Properties>
</file>