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1975" w14:textId="680CE71A" w:rsidR="0099454C" w:rsidRPr="00A56D6E" w:rsidRDefault="0099454C" w:rsidP="0099454C">
      <w:pPr>
        <w:jc w:val="right"/>
        <w:rPr>
          <w:bCs/>
          <w:caps/>
          <w:sz w:val="24"/>
          <w:szCs w:val="24"/>
          <w:lang w:val="lt-LT"/>
        </w:rPr>
      </w:pPr>
      <w:r w:rsidRPr="00A56D6E">
        <w:rPr>
          <w:b/>
          <w:caps/>
          <w:sz w:val="24"/>
          <w:szCs w:val="24"/>
          <w:lang w:val="lt-LT"/>
        </w:rPr>
        <w:tab/>
      </w:r>
      <w:r w:rsidRPr="00A56D6E">
        <w:rPr>
          <w:b/>
          <w:caps/>
          <w:sz w:val="24"/>
          <w:szCs w:val="24"/>
          <w:lang w:val="lt-LT"/>
        </w:rPr>
        <w:tab/>
      </w:r>
      <w:r w:rsidRPr="00A56D6E">
        <w:rPr>
          <w:b/>
          <w:caps/>
          <w:sz w:val="24"/>
          <w:szCs w:val="24"/>
          <w:lang w:val="lt-LT"/>
        </w:rPr>
        <w:tab/>
      </w:r>
      <w:r w:rsidRPr="00A56D6E">
        <w:rPr>
          <w:b/>
          <w:caps/>
          <w:sz w:val="24"/>
          <w:szCs w:val="24"/>
          <w:lang w:val="lt-LT"/>
        </w:rPr>
        <w:tab/>
      </w:r>
    </w:p>
    <w:p w14:paraId="75EF3BEC" w14:textId="77777777" w:rsidR="0099454C" w:rsidRPr="00A148CA" w:rsidRDefault="0099454C" w:rsidP="000B6AE4">
      <w:pPr>
        <w:jc w:val="center"/>
        <w:rPr>
          <w:bCs/>
          <w:caps/>
          <w:color w:val="FF0000"/>
          <w:sz w:val="24"/>
          <w:szCs w:val="24"/>
          <w:lang w:val="lt-LT"/>
        </w:rPr>
      </w:pPr>
    </w:p>
    <w:p w14:paraId="33157491" w14:textId="4F08CBF6" w:rsidR="00D21875" w:rsidRPr="00A56D6E" w:rsidRDefault="004E4825" w:rsidP="000B6AE4">
      <w:pPr>
        <w:jc w:val="center"/>
        <w:rPr>
          <w:b/>
          <w:sz w:val="24"/>
          <w:szCs w:val="24"/>
          <w:lang w:val="lt-LT"/>
        </w:rPr>
      </w:pPr>
      <w:r w:rsidRPr="00A56D6E">
        <w:rPr>
          <w:b/>
          <w:caps/>
          <w:sz w:val="24"/>
          <w:szCs w:val="24"/>
          <w:lang w:val="lt-LT"/>
        </w:rPr>
        <w:t>MOKSLEIVIŲ VEŽIMO specialAU</w:t>
      </w:r>
      <w:r w:rsidR="00936425" w:rsidRPr="00A56D6E">
        <w:rPr>
          <w:b/>
          <w:caps/>
          <w:sz w:val="24"/>
          <w:szCs w:val="24"/>
          <w:lang w:val="lt-LT"/>
        </w:rPr>
        <w:t>s</w:t>
      </w:r>
      <w:r w:rsidRPr="00A56D6E">
        <w:rPr>
          <w:b/>
          <w:caps/>
          <w:sz w:val="24"/>
          <w:szCs w:val="24"/>
          <w:lang w:val="lt-LT"/>
        </w:rPr>
        <w:t xml:space="preserve"> REISO M</w:t>
      </w:r>
      <w:r w:rsidR="00936425" w:rsidRPr="00A56D6E">
        <w:rPr>
          <w:b/>
          <w:caps/>
          <w:sz w:val="24"/>
          <w:szCs w:val="24"/>
          <w:lang w:val="lt-LT"/>
        </w:rPr>
        <w:t>aršrutu</w:t>
      </w:r>
      <w:r w:rsidRPr="00A56D6E">
        <w:rPr>
          <w:b/>
          <w:caps/>
          <w:sz w:val="24"/>
          <w:szCs w:val="24"/>
          <w:lang w:val="lt-LT"/>
        </w:rPr>
        <w:t xml:space="preserve"> </w:t>
      </w:r>
      <w:r w:rsidR="007C6028">
        <w:rPr>
          <w:b/>
          <w:caps/>
          <w:sz w:val="24"/>
          <w:szCs w:val="24"/>
          <w:lang w:val="lt-LT"/>
        </w:rPr>
        <w:t xml:space="preserve">KUDIRKOS NAUMIESTIS-PANOVIAI </w:t>
      </w:r>
      <w:r w:rsidR="0099454C" w:rsidRPr="00A56D6E">
        <w:rPr>
          <w:b/>
          <w:caps/>
          <w:sz w:val="24"/>
          <w:szCs w:val="24"/>
          <w:lang w:val="lt-LT"/>
        </w:rPr>
        <w:t xml:space="preserve">paslaugų </w:t>
      </w:r>
      <w:r w:rsidR="006477DB" w:rsidRPr="00A56D6E">
        <w:rPr>
          <w:b/>
          <w:sz w:val="24"/>
          <w:szCs w:val="24"/>
          <w:lang w:val="lt-LT"/>
        </w:rPr>
        <w:t xml:space="preserve">SUTARTIS </w:t>
      </w:r>
    </w:p>
    <w:p w14:paraId="27601233" w14:textId="1F856B0B" w:rsidR="007D408F" w:rsidRPr="00A56D6E" w:rsidRDefault="007D408F" w:rsidP="000B6AE4">
      <w:pPr>
        <w:jc w:val="center"/>
        <w:rPr>
          <w:sz w:val="24"/>
          <w:szCs w:val="24"/>
          <w:lang w:val="lt-LT"/>
        </w:rPr>
      </w:pPr>
    </w:p>
    <w:p w14:paraId="14056C95" w14:textId="7B03D561" w:rsidR="00D21875" w:rsidRPr="00A56D6E" w:rsidRDefault="00BA32C0" w:rsidP="000B6AE4">
      <w:pPr>
        <w:jc w:val="center"/>
        <w:rPr>
          <w:sz w:val="24"/>
          <w:szCs w:val="24"/>
          <w:lang w:val="lt-LT"/>
        </w:rPr>
      </w:pPr>
      <w:r w:rsidRPr="00A56D6E">
        <w:rPr>
          <w:sz w:val="24"/>
          <w:szCs w:val="24"/>
          <w:lang w:val="lt-LT"/>
        </w:rPr>
        <w:t>20</w:t>
      </w:r>
      <w:r w:rsidR="007D408F" w:rsidRPr="00A56D6E">
        <w:rPr>
          <w:sz w:val="24"/>
          <w:szCs w:val="24"/>
          <w:lang w:val="lt-LT"/>
        </w:rPr>
        <w:t>2</w:t>
      </w:r>
      <w:r w:rsidR="00CF2FD1">
        <w:rPr>
          <w:sz w:val="24"/>
          <w:szCs w:val="24"/>
          <w:lang w:val="lt-LT"/>
        </w:rPr>
        <w:t>5</w:t>
      </w:r>
      <w:r w:rsidRPr="00A56D6E">
        <w:rPr>
          <w:sz w:val="24"/>
          <w:szCs w:val="24"/>
          <w:lang w:val="lt-LT"/>
        </w:rPr>
        <w:t xml:space="preserve"> m.</w:t>
      </w:r>
      <w:r w:rsidR="007C6028">
        <w:rPr>
          <w:sz w:val="24"/>
          <w:szCs w:val="24"/>
          <w:lang w:val="lt-LT"/>
        </w:rPr>
        <w:t xml:space="preserve"> rugpjūčio </w:t>
      </w:r>
      <w:r w:rsidR="006A779C" w:rsidRPr="00A56D6E">
        <w:rPr>
          <w:sz w:val="24"/>
          <w:szCs w:val="24"/>
          <w:lang w:val="lt-LT"/>
        </w:rPr>
        <w:t xml:space="preserve">  </w:t>
      </w:r>
      <w:r w:rsidR="00A725C7" w:rsidRPr="00A56D6E">
        <w:rPr>
          <w:sz w:val="24"/>
          <w:szCs w:val="24"/>
          <w:lang w:val="lt-LT"/>
        </w:rPr>
        <w:t>d.</w:t>
      </w:r>
      <w:r w:rsidR="00D21875" w:rsidRPr="00A56D6E">
        <w:rPr>
          <w:sz w:val="24"/>
          <w:szCs w:val="24"/>
          <w:lang w:val="lt-LT"/>
        </w:rPr>
        <w:t xml:space="preserve"> Nr. VPS-</w:t>
      </w:r>
    </w:p>
    <w:p w14:paraId="2F235B35" w14:textId="77777777" w:rsidR="006477DB" w:rsidRPr="00A56D6E" w:rsidRDefault="00A725C7" w:rsidP="000B6AE4">
      <w:pPr>
        <w:jc w:val="center"/>
        <w:rPr>
          <w:sz w:val="24"/>
          <w:lang w:val="lt-LT"/>
        </w:rPr>
      </w:pPr>
      <w:r w:rsidRPr="00A56D6E">
        <w:rPr>
          <w:sz w:val="24"/>
          <w:szCs w:val="24"/>
          <w:lang w:val="lt-LT"/>
        </w:rPr>
        <w:t>Šakiai</w:t>
      </w:r>
    </w:p>
    <w:p w14:paraId="7A6EDA3D" w14:textId="77777777" w:rsidR="00140AC0" w:rsidRPr="00A56D6E" w:rsidRDefault="00140AC0" w:rsidP="000B6AE4">
      <w:pPr>
        <w:jc w:val="center"/>
        <w:rPr>
          <w:sz w:val="24"/>
          <w:lang w:val="lt-LT"/>
        </w:rPr>
      </w:pPr>
    </w:p>
    <w:p w14:paraId="5A56557F" w14:textId="17C33BA7" w:rsidR="004E4825" w:rsidRDefault="00BA4806" w:rsidP="000B6AE4">
      <w:pPr>
        <w:autoSpaceDE w:val="0"/>
        <w:autoSpaceDN w:val="0"/>
        <w:adjustRightInd w:val="0"/>
        <w:ind w:firstLine="709"/>
        <w:jc w:val="both"/>
        <w:rPr>
          <w:sz w:val="24"/>
          <w:szCs w:val="24"/>
          <w:lang w:val="lt-LT"/>
        </w:rPr>
      </w:pPr>
      <w:r w:rsidRPr="00A56D6E">
        <w:rPr>
          <w:b/>
          <w:i/>
          <w:sz w:val="24"/>
          <w:szCs w:val="24"/>
          <w:lang w:val="lt-LT"/>
        </w:rPr>
        <w:t xml:space="preserve"> </w:t>
      </w:r>
      <w:r w:rsidR="006B014F" w:rsidRPr="006B014F">
        <w:rPr>
          <w:b/>
          <w:bCs/>
          <w:sz w:val="24"/>
          <w:szCs w:val="24"/>
          <w:lang w:val="lt-LT"/>
        </w:rPr>
        <w:t>Šakių rajono savivaldybės administracija</w:t>
      </w:r>
      <w:r w:rsidR="006B014F" w:rsidRPr="006B014F">
        <w:rPr>
          <w:bCs/>
          <w:sz w:val="24"/>
          <w:szCs w:val="24"/>
          <w:lang w:val="lt-LT"/>
        </w:rPr>
        <w:t xml:space="preserve">, esanti adresu Bažnyčios g. 4, LT-71115 Šakiai, juridinio asmens kodas </w:t>
      </w:r>
      <w:r w:rsidR="006B014F" w:rsidRPr="006B014F">
        <w:rPr>
          <w:sz w:val="24"/>
          <w:szCs w:val="24"/>
          <w:lang w:val="lt-LT" w:eastAsia="en-US"/>
        </w:rPr>
        <w:t>188772814</w:t>
      </w:r>
      <w:r w:rsidR="006B014F" w:rsidRPr="006B014F">
        <w:rPr>
          <w:bCs/>
          <w:sz w:val="24"/>
          <w:szCs w:val="24"/>
          <w:lang w:val="lt-LT"/>
        </w:rPr>
        <w:t xml:space="preserve">, </w:t>
      </w:r>
      <w:r w:rsidR="006B014F" w:rsidRPr="006B014F">
        <w:rPr>
          <w:sz w:val="24"/>
          <w:szCs w:val="24"/>
          <w:lang w:val="lt-LT"/>
        </w:rPr>
        <w:t>atstovaujama</w:t>
      </w:r>
      <w:r w:rsidR="006B014F" w:rsidRPr="006B014F">
        <w:rPr>
          <w:bCs/>
          <w:sz w:val="24"/>
          <w:szCs w:val="24"/>
          <w:lang w:val="lt-LT"/>
        </w:rPr>
        <w:t xml:space="preserve"> </w:t>
      </w:r>
      <w:r w:rsidR="006B014F" w:rsidRPr="006B014F">
        <w:rPr>
          <w:sz w:val="24"/>
          <w:szCs w:val="24"/>
          <w:lang w:val="lt-LT" w:eastAsia="en-US"/>
        </w:rPr>
        <w:t xml:space="preserve">administracijos direktoriaus Vytauto </w:t>
      </w:r>
      <w:proofErr w:type="spellStart"/>
      <w:r w:rsidR="006B014F" w:rsidRPr="006B014F">
        <w:rPr>
          <w:sz w:val="24"/>
          <w:szCs w:val="24"/>
          <w:lang w:val="lt-LT" w:eastAsia="en-US"/>
        </w:rPr>
        <w:t>Ižganaičio</w:t>
      </w:r>
      <w:proofErr w:type="spellEnd"/>
      <w:r w:rsidR="006B014F" w:rsidRPr="006B014F">
        <w:rPr>
          <w:sz w:val="24"/>
          <w:szCs w:val="24"/>
          <w:lang w:val="lt-LT" w:eastAsia="en-US"/>
        </w:rPr>
        <w:t>, veikiančio pagal rajono savivaldybės tarybos 2024 m. kovo 15 d. sprendimu Nr. T-58 „Dėl Šakių rajono savivaldybės administracijos nuostatų patvirtinimo“ patvirtintus Šakių rajono savivaldybės administracijos nuostatus,</w:t>
      </w:r>
      <w:r w:rsidR="006B014F" w:rsidRPr="00A56D6E">
        <w:rPr>
          <w:sz w:val="24"/>
          <w:szCs w:val="24"/>
          <w:lang w:val="lt-LT"/>
        </w:rPr>
        <w:t xml:space="preserve"> </w:t>
      </w:r>
      <w:r w:rsidR="004E4825" w:rsidRPr="00A56D6E">
        <w:rPr>
          <w:sz w:val="24"/>
          <w:szCs w:val="24"/>
          <w:lang w:val="lt-LT"/>
        </w:rPr>
        <w:t>(toliau – Užsakovas), ir</w:t>
      </w:r>
      <w:r w:rsidR="007C6028">
        <w:rPr>
          <w:bCs/>
          <w:sz w:val="24"/>
          <w:szCs w:val="24"/>
          <w:lang w:val="lt-LT"/>
        </w:rPr>
        <w:t xml:space="preserve"> </w:t>
      </w:r>
      <w:r w:rsidR="007C6028" w:rsidRPr="007C6028">
        <w:rPr>
          <w:b/>
          <w:sz w:val="24"/>
          <w:szCs w:val="24"/>
          <w:lang w:val="lt-LT"/>
        </w:rPr>
        <w:t>uždaroji akcinė bendrovė „Šakių autobusų parkas“</w:t>
      </w:r>
      <w:r w:rsidR="004E4825" w:rsidRPr="00CF2FD1">
        <w:rPr>
          <w:bCs/>
          <w:sz w:val="24"/>
          <w:szCs w:val="24"/>
          <w:lang w:val="lt-LT"/>
        </w:rPr>
        <w:t>,</w:t>
      </w:r>
      <w:r w:rsidR="004E4825" w:rsidRPr="00A56D6E">
        <w:rPr>
          <w:sz w:val="24"/>
          <w:szCs w:val="24"/>
          <w:lang w:val="lt-LT"/>
        </w:rPr>
        <w:t xml:space="preserve"> juridinio asmens kodas</w:t>
      </w:r>
      <w:r w:rsidR="007C6028">
        <w:rPr>
          <w:sz w:val="24"/>
          <w:szCs w:val="24"/>
          <w:lang w:val="lt-LT"/>
        </w:rPr>
        <w:t xml:space="preserve"> 174273897</w:t>
      </w:r>
      <w:r w:rsidR="004E4825" w:rsidRPr="00A56D6E">
        <w:rPr>
          <w:sz w:val="24"/>
          <w:szCs w:val="24"/>
          <w:lang w:val="lt-LT"/>
        </w:rPr>
        <w:t>, atstovaujama</w:t>
      </w:r>
      <w:r w:rsidR="007C6028">
        <w:rPr>
          <w:sz w:val="24"/>
          <w:szCs w:val="24"/>
          <w:lang w:val="lt-LT"/>
        </w:rPr>
        <w:t xml:space="preserve"> direktoriaus Tomo Povilaičio</w:t>
      </w:r>
      <w:r w:rsidR="004E4825" w:rsidRPr="00A56D6E">
        <w:rPr>
          <w:sz w:val="24"/>
          <w:szCs w:val="24"/>
          <w:lang w:val="lt-LT"/>
        </w:rPr>
        <w:t xml:space="preserve">, veikiančio pagal </w:t>
      </w:r>
      <w:r w:rsidR="007C6028">
        <w:rPr>
          <w:sz w:val="24"/>
          <w:szCs w:val="24"/>
          <w:lang w:val="lt-LT"/>
        </w:rPr>
        <w:t>bendrovės įstatus,</w:t>
      </w:r>
      <w:r w:rsidR="004E4825" w:rsidRPr="00A56D6E">
        <w:rPr>
          <w:sz w:val="24"/>
          <w:szCs w:val="24"/>
          <w:lang w:val="lt-LT"/>
        </w:rPr>
        <w:t xml:space="preserve"> (toliau - Vežėjas), </w:t>
      </w:r>
      <w:r w:rsidR="00AF319A" w:rsidRPr="00AF319A">
        <w:rPr>
          <w:sz w:val="24"/>
          <w:szCs w:val="24"/>
          <w:lang w:val="lt-LT"/>
        </w:rPr>
        <w:t>toliau kartu šioje paslaugų viešojo pirkimo-pardavimo sutartyje vadinami „Šalimis“, o kiekvienas atskirai – „Šalimi“, sudarė šią paslaugų viešojo pirkimo-pardavimo sutartį, toliau vadinamą „Sutartimi“</w:t>
      </w:r>
      <w:r w:rsidR="00AF319A">
        <w:rPr>
          <w:sz w:val="24"/>
          <w:szCs w:val="24"/>
          <w:lang w:val="lt-LT"/>
        </w:rPr>
        <w:t>.</w:t>
      </w:r>
    </w:p>
    <w:p w14:paraId="4EE8C23C" w14:textId="77777777" w:rsidR="00856367" w:rsidRPr="00A56D6E" w:rsidRDefault="00856367" w:rsidP="000B6AE4">
      <w:pPr>
        <w:autoSpaceDE w:val="0"/>
        <w:autoSpaceDN w:val="0"/>
        <w:adjustRightInd w:val="0"/>
        <w:ind w:firstLine="709"/>
        <w:jc w:val="both"/>
        <w:rPr>
          <w:sz w:val="24"/>
          <w:szCs w:val="24"/>
          <w:lang w:val="lt-LT"/>
        </w:rPr>
      </w:pPr>
    </w:p>
    <w:p w14:paraId="11D87173" w14:textId="77777777" w:rsidR="0054384A" w:rsidRPr="00A56D6E" w:rsidRDefault="0054384A" w:rsidP="0054384A">
      <w:pPr>
        <w:pStyle w:val="Antrat1"/>
        <w:ind w:left="360"/>
        <w:jc w:val="center"/>
        <w:rPr>
          <w:b/>
          <w:szCs w:val="24"/>
        </w:rPr>
      </w:pPr>
      <w:r w:rsidRPr="00A56D6E">
        <w:rPr>
          <w:b/>
          <w:szCs w:val="24"/>
        </w:rPr>
        <w:t>I SKYRIUS</w:t>
      </w:r>
    </w:p>
    <w:p w14:paraId="3D1ADE7A" w14:textId="71400A0B" w:rsidR="004E4825" w:rsidRDefault="00A725C7" w:rsidP="0054384A">
      <w:pPr>
        <w:pStyle w:val="Antrat1"/>
        <w:ind w:left="360"/>
        <w:jc w:val="center"/>
        <w:rPr>
          <w:b/>
          <w:szCs w:val="24"/>
        </w:rPr>
      </w:pPr>
      <w:r w:rsidRPr="00A56D6E">
        <w:rPr>
          <w:b/>
          <w:szCs w:val="24"/>
        </w:rPr>
        <w:t>SUTARTIES OBJEKTAS</w:t>
      </w:r>
    </w:p>
    <w:p w14:paraId="40CE34CB" w14:textId="77777777" w:rsidR="00856367" w:rsidRPr="00856367" w:rsidRDefault="00856367" w:rsidP="00856367">
      <w:pPr>
        <w:rPr>
          <w:lang w:val="lt-LT"/>
        </w:rPr>
      </w:pPr>
    </w:p>
    <w:p w14:paraId="3435EB17" w14:textId="6651E11A" w:rsidR="00A148CA" w:rsidRPr="00A148CA" w:rsidRDefault="00431FF7" w:rsidP="00BE44E8">
      <w:pPr>
        <w:pStyle w:val="Antrat1"/>
        <w:numPr>
          <w:ilvl w:val="1"/>
          <w:numId w:val="17"/>
        </w:numPr>
        <w:ind w:left="0" w:firstLine="709"/>
        <w:jc w:val="both"/>
        <w:rPr>
          <w:szCs w:val="24"/>
        </w:rPr>
      </w:pPr>
      <w:r w:rsidRPr="00A148CA">
        <w:rPr>
          <w:szCs w:val="24"/>
        </w:rPr>
        <w:t>Šios sutarties objektas – moksleivių vežimas</w:t>
      </w:r>
      <w:r w:rsidR="00C56D07" w:rsidRPr="00A148CA">
        <w:rPr>
          <w:szCs w:val="24"/>
        </w:rPr>
        <w:t xml:space="preserve"> specialaus reiso </w:t>
      </w:r>
      <w:r w:rsidRPr="00A148CA">
        <w:rPr>
          <w:szCs w:val="24"/>
        </w:rPr>
        <w:t xml:space="preserve">autobusų </w:t>
      </w:r>
      <w:r w:rsidR="00C56D07" w:rsidRPr="00A148CA">
        <w:rPr>
          <w:szCs w:val="24"/>
        </w:rPr>
        <w:t xml:space="preserve">maršrutu </w:t>
      </w:r>
      <w:r w:rsidR="00250938">
        <w:rPr>
          <w:szCs w:val="24"/>
        </w:rPr>
        <w:t xml:space="preserve">Kudirkos Naumiestis – </w:t>
      </w:r>
      <w:proofErr w:type="spellStart"/>
      <w:r w:rsidR="00250938">
        <w:rPr>
          <w:szCs w:val="24"/>
        </w:rPr>
        <w:t>Panoviai</w:t>
      </w:r>
      <w:proofErr w:type="spellEnd"/>
      <w:r w:rsidR="00250938" w:rsidRPr="00A148CA">
        <w:rPr>
          <w:szCs w:val="24"/>
        </w:rPr>
        <w:t xml:space="preserve"> </w:t>
      </w:r>
      <w:r w:rsidR="00AD3FDD" w:rsidRPr="00A148CA">
        <w:rPr>
          <w:szCs w:val="24"/>
        </w:rPr>
        <w:t>(toliau – Paslaugos)</w:t>
      </w:r>
      <w:r w:rsidR="00B60867" w:rsidRPr="00A148CA">
        <w:rPr>
          <w:szCs w:val="24"/>
        </w:rPr>
        <w:t>,</w:t>
      </w:r>
      <w:r w:rsidRPr="00A148CA">
        <w:rPr>
          <w:szCs w:val="24"/>
        </w:rPr>
        <w:t xml:space="preserve"> </w:t>
      </w:r>
      <w:r w:rsidR="004E4825" w:rsidRPr="00A148CA">
        <w:rPr>
          <w:szCs w:val="24"/>
        </w:rPr>
        <w:t>vadovaujantis technin</w:t>
      </w:r>
      <w:r w:rsidRPr="00A148CA">
        <w:rPr>
          <w:szCs w:val="24"/>
        </w:rPr>
        <w:t>ėje specifikacijoje nustatytomis sąlygomis ir</w:t>
      </w:r>
      <w:r w:rsidR="004E4825" w:rsidRPr="00A148CA">
        <w:rPr>
          <w:szCs w:val="24"/>
        </w:rPr>
        <w:t xml:space="preserve"> tvarka (Sutarties 1 priedas)</w:t>
      </w:r>
      <w:r w:rsidR="005C06B0" w:rsidRPr="00A148CA">
        <w:rPr>
          <w:szCs w:val="24"/>
        </w:rPr>
        <w:t>.</w:t>
      </w:r>
      <w:r w:rsidR="006477DB" w:rsidRPr="00A148CA">
        <w:rPr>
          <w:szCs w:val="24"/>
        </w:rPr>
        <w:t xml:space="preserve"> </w:t>
      </w:r>
    </w:p>
    <w:p w14:paraId="0684BD4A" w14:textId="5D6FB6DC" w:rsidR="00A148CA" w:rsidRPr="00856367" w:rsidRDefault="00856367" w:rsidP="00BE44E8">
      <w:pPr>
        <w:pStyle w:val="Sraopastraipa"/>
        <w:numPr>
          <w:ilvl w:val="1"/>
          <w:numId w:val="17"/>
        </w:numPr>
        <w:ind w:left="0" w:firstLine="709"/>
        <w:jc w:val="both"/>
        <w:rPr>
          <w:b/>
          <w:bCs/>
          <w:sz w:val="24"/>
          <w:szCs w:val="24"/>
          <w:lang w:val="lt-LT"/>
        </w:rPr>
      </w:pPr>
      <w:r>
        <w:rPr>
          <w:sz w:val="24"/>
          <w:szCs w:val="24"/>
          <w:lang w:val="lt-LT"/>
        </w:rPr>
        <w:t xml:space="preserve"> </w:t>
      </w:r>
      <w:r w:rsidR="00A148CA" w:rsidRPr="00856367">
        <w:rPr>
          <w:sz w:val="24"/>
          <w:szCs w:val="24"/>
          <w:lang w:val="lt-LT"/>
        </w:rPr>
        <w:t xml:space="preserve">Paslaugų suteikimo terminai: Paslaugos turi būti teikiamos </w:t>
      </w:r>
      <w:r w:rsidR="00A148CA" w:rsidRPr="00856367">
        <w:rPr>
          <w:b/>
          <w:bCs/>
          <w:sz w:val="24"/>
          <w:szCs w:val="24"/>
          <w:lang w:val="lt-LT"/>
        </w:rPr>
        <w:t xml:space="preserve">nuo 2025 m. rugsėjo 1 d. iki 2026 m. sausio 31 d. </w:t>
      </w:r>
    </w:p>
    <w:p w14:paraId="0342030A" w14:textId="77777777" w:rsidR="00C56D07" w:rsidRPr="00A56D6E" w:rsidRDefault="00C56D07" w:rsidP="000B6AE4">
      <w:pPr>
        <w:jc w:val="both"/>
        <w:rPr>
          <w:sz w:val="24"/>
          <w:lang w:val="lt-LT"/>
        </w:rPr>
      </w:pPr>
    </w:p>
    <w:p w14:paraId="65BB2F73" w14:textId="77777777" w:rsidR="0054384A" w:rsidRPr="00A56D6E" w:rsidRDefault="0054384A" w:rsidP="0054384A">
      <w:pPr>
        <w:ind w:left="360"/>
        <w:jc w:val="center"/>
        <w:rPr>
          <w:b/>
          <w:sz w:val="24"/>
          <w:szCs w:val="24"/>
          <w:lang w:val="lt-LT"/>
        </w:rPr>
      </w:pPr>
      <w:r w:rsidRPr="00A56D6E">
        <w:rPr>
          <w:b/>
          <w:sz w:val="24"/>
          <w:szCs w:val="24"/>
          <w:lang w:val="lt-LT"/>
        </w:rPr>
        <w:t>II SKYRIUS</w:t>
      </w:r>
    </w:p>
    <w:p w14:paraId="167B54E7" w14:textId="21C6FE73" w:rsidR="00C56D07" w:rsidRDefault="006C4771" w:rsidP="0054384A">
      <w:pPr>
        <w:ind w:left="360"/>
        <w:jc w:val="center"/>
        <w:rPr>
          <w:b/>
          <w:sz w:val="24"/>
          <w:szCs w:val="24"/>
          <w:lang w:val="lt-LT"/>
        </w:rPr>
      </w:pPr>
      <w:r w:rsidRPr="00A56D6E">
        <w:rPr>
          <w:b/>
          <w:sz w:val="24"/>
          <w:szCs w:val="24"/>
          <w:lang w:val="lt-LT"/>
        </w:rPr>
        <w:t xml:space="preserve">ŠALIŲ </w:t>
      </w:r>
      <w:r w:rsidR="00431FF7" w:rsidRPr="00A56D6E">
        <w:rPr>
          <w:b/>
          <w:sz w:val="24"/>
          <w:szCs w:val="24"/>
          <w:lang w:val="lt-LT"/>
        </w:rPr>
        <w:t xml:space="preserve">TEISĖS IR </w:t>
      </w:r>
      <w:r w:rsidRPr="00A56D6E">
        <w:rPr>
          <w:b/>
          <w:sz w:val="24"/>
          <w:szCs w:val="24"/>
          <w:lang w:val="lt-LT"/>
        </w:rPr>
        <w:t>ĮSIPAREIGOJIMAI</w:t>
      </w:r>
    </w:p>
    <w:p w14:paraId="6A1C4429" w14:textId="77777777" w:rsidR="00856367" w:rsidRPr="00A56D6E" w:rsidRDefault="00856367" w:rsidP="0054384A">
      <w:pPr>
        <w:ind w:left="360"/>
        <w:jc w:val="center"/>
        <w:rPr>
          <w:sz w:val="24"/>
          <w:lang w:val="lt-LT"/>
        </w:rPr>
      </w:pPr>
    </w:p>
    <w:p w14:paraId="1474D33A" w14:textId="24E85FB6" w:rsidR="00C56D07" w:rsidRPr="00A56D6E" w:rsidRDefault="000B6AE4" w:rsidP="00971D85">
      <w:pPr>
        <w:ind w:firstLine="720"/>
        <w:jc w:val="both"/>
        <w:rPr>
          <w:sz w:val="24"/>
          <w:lang w:val="lt-LT"/>
        </w:rPr>
      </w:pPr>
      <w:r w:rsidRPr="00A56D6E">
        <w:rPr>
          <w:sz w:val="24"/>
          <w:lang w:val="lt-LT"/>
        </w:rPr>
        <w:t>2</w:t>
      </w:r>
      <w:r w:rsidR="0035116C" w:rsidRPr="00A56D6E">
        <w:rPr>
          <w:sz w:val="24"/>
          <w:lang w:val="lt-LT"/>
        </w:rPr>
        <w:t>.</w:t>
      </w:r>
      <w:r w:rsidR="00856367">
        <w:rPr>
          <w:sz w:val="24"/>
          <w:lang w:val="lt-LT"/>
        </w:rPr>
        <w:t>1.</w:t>
      </w:r>
      <w:r w:rsidR="0035116C" w:rsidRPr="00A56D6E">
        <w:rPr>
          <w:sz w:val="24"/>
          <w:lang w:val="lt-LT"/>
        </w:rPr>
        <w:t xml:space="preserve"> </w:t>
      </w:r>
      <w:r w:rsidR="006477DB" w:rsidRPr="00A56D6E">
        <w:rPr>
          <w:sz w:val="24"/>
          <w:lang w:val="lt-LT"/>
        </w:rPr>
        <w:t>Vežėjas įsipareigoja:</w:t>
      </w:r>
    </w:p>
    <w:p w14:paraId="60D8101D" w14:textId="5342AD39" w:rsidR="00431FF7" w:rsidRPr="00A56D6E" w:rsidRDefault="000B6AE4" w:rsidP="00971D85">
      <w:pPr>
        <w:ind w:firstLine="720"/>
        <w:jc w:val="both"/>
        <w:rPr>
          <w:sz w:val="24"/>
          <w:lang w:val="lt-LT"/>
        </w:rPr>
      </w:pPr>
      <w:r w:rsidRPr="00A56D6E">
        <w:rPr>
          <w:sz w:val="24"/>
          <w:lang w:val="lt-LT"/>
        </w:rPr>
        <w:t>2</w:t>
      </w:r>
      <w:r w:rsidR="00431FF7" w:rsidRPr="00A56D6E">
        <w:rPr>
          <w:sz w:val="24"/>
          <w:lang w:val="lt-LT"/>
        </w:rPr>
        <w:t>.1.</w:t>
      </w:r>
      <w:r w:rsidR="00856367">
        <w:rPr>
          <w:sz w:val="24"/>
          <w:lang w:val="lt-LT"/>
        </w:rPr>
        <w:t>1.</w:t>
      </w:r>
      <w:r w:rsidR="00431FF7" w:rsidRPr="00A56D6E">
        <w:rPr>
          <w:sz w:val="24"/>
          <w:lang w:val="lt-LT"/>
        </w:rPr>
        <w:t xml:space="preserve"> vežti moksleivius specialiuoju maršrutu pagal nustatytus eismo tvarkaraščius;</w:t>
      </w:r>
    </w:p>
    <w:p w14:paraId="5BEF23A4" w14:textId="7A33AB54" w:rsidR="006477DB" w:rsidRPr="0036335F" w:rsidRDefault="000B6AE4" w:rsidP="00971D85">
      <w:pPr>
        <w:ind w:firstLine="720"/>
        <w:jc w:val="both"/>
        <w:rPr>
          <w:sz w:val="24"/>
          <w:szCs w:val="24"/>
          <w:lang w:val="lt-LT"/>
        </w:rPr>
      </w:pPr>
      <w:r w:rsidRPr="0036335F">
        <w:rPr>
          <w:sz w:val="24"/>
          <w:szCs w:val="24"/>
          <w:lang w:val="lt-LT"/>
        </w:rPr>
        <w:t>2</w:t>
      </w:r>
      <w:r w:rsidR="006477DB" w:rsidRPr="0036335F">
        <w:rPr>
          <w:sz w:val="24"/>
          <w:szCs w:val="24"/>
          <w:lang w:val="lt-LT"/>
        </w:rPr>
        <w:t>.</w:t>
      </w:r>
      <w:r w:rsidR="00856367" w:rsidRPr="0036335F">
        <w:rPr>
          <w:sz w:val="24"/>
          <w:szCs w:val="24"/>
          <w:lang w:val="lt-LT"/>
        </w:rPr>
        <w:t>1</w:t>
      </w:r>
      <w:r w:rsidR="006477DB" w:rsidRPr="0036335F">
        <w:rPr>
          <w:sz w:val="24"/>
          <w:szCs w:val="24"/>
          <w:lang w:val="lt-LT"/>
        </w:rPr>
        <w:t>.</w:t>
      </w:r>
      <w:r w:rsidR="00856367" w:rsidRPr="0036335F">
        <w:rPr>
          <w:sz w:val="24"/>
          <w:szCs w:val="24"/>
          <w:lang w:val="lt-LT"/>
        </w:rPr>
        <w:t>2.</w:t>
      </w:r>
      <w:r w:rsidR="00C56D07" w:rsidRPr="0036335F">
        <w:rPr>
          <w:sz w:val="24"/>
          <w:szCs w:val="24"/>
          <w:lang w:val="lt-LT"/>
        </w:rPr>
        <w:t xml:space="preserve"> </w:t>
      </w:r>
      <w:r w:rsidR="009F748D" w:rsidRPr="0036335F">
        <w:rPr>
          <w:sz w:val="24"/>
          <w:szCs w:val="24"/>
          <w:lang w:val="lt-LT"/>
        </w:rPr>
        <w:t>skirti techniškai tvarkingas</w:t>
      </w:r>
      <w:r w:rsidR="006477DB" w:rsidRPr="0036335F">
        <w:rPr>
          <w:sz w:val="24"/>
          <w:szCs w:val="24"/>
          <w:lang w:val="lt-LT"/>
        </w:rPr>
        <w:t>, švar</w:t>
      </w:r>
      <w:r w:rsidR="009F748D" w:rsidRPr="0036335F">
        <w:rPr>
          <w:sz w:val="24"/>
          <w:szCs w:val="24"/>
          <w:lang w:val="lt-LT"/>
        </w:rPr>
        <w:t>ias, apdraustas</w:t>
      </w:r>
      <w:r w:rsidR="006477DB" w:rsidRPr="0036335F">
        <w:rPr>
          <w:sz w:val="24"/>
          <w:szCs w:val="24"/>
          <w:lang w:val="lt-LT"/>
        </w:rPr>
        <w:t xml:space="preserve"> valdytojų civilinės atsakomy</w:t>
      </w:r>
      <w:r w:rsidR="009F748D" w:rsidRPr="0036335F">
        <w:rPr>
          <w:sz w:val="24"/>
          <w:szCs w:val="24"/>
          <w:lang w:val="lt-LT"/>
        </w:rPr>
        <w:t>bės draudimu</w:t>
      </w:r>
      <w:r w:rsidR="005625BB" w:rsidRPr="0036335F">
        <w:rPr>
          <w:sz w:val="24"/>
          <w:szCs w:val="24"/>
          <w:lang w:val="lt-LT"/>
        </w:rPr>
        <w:t xml:space="preserve"> Mercedes </w:t>
      </w:r>
      <w:proofErr w:type="spellStart"/>
      <w:r w:rsidR="005625BB" w:rsidRPr="0036335F">
        <w:rPr>
          <w:sz w:val="24"/>
          <w:szCs w:val="24"/>
          <w:lang w:val="lt-LT"/>
        </w:rPr>
        <w:t>Benz</w:t>
      </w:r>
      <w:proofErr w:type="spellEnd"/>
      <w:r w:rsidR="005625BB" w:rsidRPr="0036335F">
        <w:rPr>
          <w:sz w:val="24"/>
          <w:szCs w:val="24"/>
          <w:lang w:val="lt-LT"/>
        </w:rPr>
        <w:t xml:space="preserve">, </w:t>
      </w:r>
      <w:proofErr w:type="spellStart"/>
      <w:r w:rsidR="005625BB" w:rsidRPr="0036335F">
        <w:rPr>
          <w:sz w:val="24"/>
          <w:szCs w:val="24"/>
          <w:lang w:val="lt-LT"/>
        </w:rPr>
        <w:t>Isuzu</w:t>
      </w:r>
      <w:proofErr w:type="spellEnd"/>
      <w:r w:rsidR="007A6AEB" w:rsidRPr="0036335F">
        <w:rPr>
          <w:sz w:val="24"/>
          <w:szCs w:val="24"/>
          <w:lang w:val="lt-LT"/>
        </w:rPr>
        <w:t xml:space="preserve"> </w:t>
      </w:r>
      <w:r w:rsidR="009F748D" w:rsidRPr="0036335F">
        <w:rPr>
          <w:sz w:val="24"/>
          <w:szCs w:val="24"/>
          <w:lang w:val="lt-LT"/>
        </w:rPr>
        <w:t>mark</w:t>
      </w:r>
      <w:r w:rsidR="007A6AEB" w:rsidRPr="0036335F">
        <w:rPr>
          <w:sz w:val="24"/>
          <w:szCs w:val="24"/>
          <w:lang w:val="lt-LT"/>
        </w:rPr>
        <w:t>ės</w:t>
      </w:r>
      <w:r w:rsidR="009F748D" w:rsidRPr="0036335F">
        <w:rPr>
          <w:sz w:val="24"/>
          <w:szCs w:val="24"/>
          <w:lang w:val="lt-LT"/>
        </w:rPr>
        <w:t xml:space="preserve"> transporto priemones</w:t>
      </w:r>
      <w:r w:rsidR="006477DB" w:rsidRPr="0036335F">
        <w:rPr>
          <w:sz w:val="24"/>
          <w:szCs w:val="24"/>
          <w:lang w:val="lt-LT"/>
        </w:rPr>
        <w:t>;</w:t>
      </w:r>
    </w:p>
    <w:p w14:paraId="00373521" w14:textId="1D5D2955" w:rsidR="00A17BE8" w:rsidRPr="00A56D6E" w:rsidRDefault="000B6AE4" w:rsidP="00971D85">
      <w:pPr>
        <w:ind w:firstLine="720"/>
        <w:jc w:val="both"/>
        <w:rPr>
          <w:sz w:val="24"/>
          <w:szCs w:val="24"/>
          <w:lang w:val="lt-LT"/>
        </w:rPr>
      </w:pPr>
      <w:r w:rsidRPr="00A56D6E">
        <w:rPr>
          <w:sz w:val="24"/>
          <w:szCs w:val="24"/>
          <w:lang w:val="lt-LT"/>
        </w:rPr>
        <w:t>2</w:t>
      </w:r>
      <w:r w:rsidR="00A17BE8" w:rsidRPr="00A56D6E">
        <w:rPr>
          <w:sz w:val="24"/>
          <w:szCs w:val="24"/>
          <w:lang w:val="lt-LT"/>
        </w:rPr>
        <w:t>.</w:t>
      </w:r>
      <w:r w:rsidR="00856367">
        <w:rPr>
          <w:sz w:val="24"/>
          <w:szCs w:val="24"/>
          <w:lang w:val="lt-LT"/>
        </w:rPr>
        <w:t>1.3.</w:t>
      </w:r>
      <w:r w:rsidR="00A17BE8" w:rsidRPr="00A56D6E">
        <w:rPr>
          <w:sz w:val="24"/>
          <w:szCs w:val="24"/>
          <w:lang w:val="lt-LT"/>
        </w:rPr>
        <w:t xml:space="preserve"> užtikrinti, kad Vežėja</w:t>
      </w:r>
      <w:r w:rsidR="006A779C" w:rsidRPr="00A56D6E">
        <w:rPr>
          <w:sz w:val="24"/>
          <w:szCs w:val="24"/>
          <w:lang w:val="lt-LT"/>
        </w:rPr>
        <w:t>s</w:t>
      </w:r>
      <w:r w:rsidR="00A17BE8" w:rsidRPr="00A56D6E">
        <w:rPr>
          <w:sz w:val="24"/>
          <w:szCs w:val="24"/>
          <w:lang w:val="lt-LT"/>
        </w:rPr>
        <w:t xml:space="preserve"> turi teisę verstis kelių veiklos transporto veikla</w:t>
      </w:r>
      <w:r w:rsidR="00766303" w:rsidRPr="00A56D6E">
        <w:rPr>
          <w:sz w:val="24"/>
          <w:szCs w:val="24"/>
          <w:lang w:val="lt-LT"/>
        </w:rPr>
        <w:t>;</w:t>
      </w:r>
    </w:p>
    <w:p w14:paraId="60FDF1B4" w14:textId="7DD874E5" w:rsidR="006477DB" w:rsidRPr="00A56D6E" w:rsidRDefault="000B6AE4" w:rsidP="00971D85">
      <w:pPr>
        <w:tabs>
          <w:tab w:val="left" w:pos="284"/>
        </w:tabs>
        <w:ind w:firstLine="720"/>
        <w:jc w:val="both"/>
        <w:rPr>
          <w:sz w:val="24"/>
          <w:lang w:val="lt-LT"/>
        </w:rPr>
      </w:pPr>
      <w:r w:rsidRPr="00A56D6E">
        <w:rPr>
          <w:sz w:val="24"/>
          <w:lang w:val="lt-LT"/>
        </w:rPr>
        <w:t>2</w:t>
      </w:r>
      <w:r w:rsidR="006477DB" w:rsidRPr="00A56D6E">
        <w:rPr>
          <w:sz w:val="24"/>
          <w:lang w:val="lt-LT"/>
        </w:rPr>
        <w:t>.</w:t>
      </w:r>
      <w:r w:rsidR="00856367">
        <w:rPr>
          <w:sz w:val="24"/>
          <w:lang w:val="lt-LT"/>
        </w:rPr>
        <w:t>1.</w:t>
      </w:r>
      <w:r w:rsidR="00431FF7" w:rsidRPr="00A56D6E">
        <w:rPr>
          <w:sz w:val="24"/>
          <w:lang w:val="lt-LT"/>
        </w:rPr>
        <w:t>4</w:t>
      </w:r>
      <w:r w:rsidR="006477DB" w:rsidRPr="00A56D6E">
        <w:rPr>
          <w:sz w:val="24"/>
          <w:lang w:val="lt-LT"/>
        </w:rPr>
        <w:t>.</w:t>
      </w:r>
      <w:r w:rsidR="00C56D07" w:rsidRPr="00A56D6E">
        <w:rPr>
          <w:sz w:val="24"/>
          <w:lang w:val="lt-LT"/>
        </w:rPr>
        <w:t xml:space="preserve"> </w:t>
      </w:r>
      <w:r w:rsidR="006477DB" w:rsidRPr="00A56D6E">
        <w:rPr>
          <w:sz w:val="24"/>
          <w:lang w:val="lt-LT"/>
        </w:rPr>
        <w:t>užtikrinti, kad transporto priemonę vairuojančio asmens kvalifikacija bei kiti jam keliami reikalavimai atitiktų įstatymų reikalavimus</w:t>
      </w:r>
      <w:r w:rsidR="00431FF7" w:rsidRPr="00A56D6E">
        <w:rPr>
          <w:sz w:val="24"/>
          <w:lang w:val="lt-LT"/>
        </w:rPr>
        <w:t xml:space="preserve"> ir Sutartyje nustatytas sąlygas</w:t>
      </w:r>
      <w:r w:rsidR="006477DB" w:rsidRPr="00A56D6E">
        <w:rPr>
          <w:sz w:val="24"/>
          <w:lang w:val="lt-LT"/>
        </w:rPr>
        <w:t>;</w:t>
      </w:r>
    </w:p>
    <w:p w14:paraId="092E6182" w14:textId="2B64E45E" w:rsidR="006477DB" w:rsidRPr="00A56D6E" w:rsidRDefault="000B6AE4" w:rsidP="00971D85">
      <w:pPr>
        <w:tabs>
          <w:tab w:val="left" w:pos="284"/>
        </w:tabs>
        <w:ind w:firstLine="720"/>
        <w:jc w:val="both"/>
        <w:rPr>
          <w:sz w:val="24"/>
          <w:lang w:val="lt-LT"/>
        </w:rPr>
      </w:pPr>
      <w:r w:rsidRPr="00A56D6E">
        <w:rPr>
          <w:sz w:val="24"/>
          <w:lang w:val="lt-LT"/>
        </w:rPr>
        <w:t>2</w:t>
      </w:r>
      <w:r w:rsidR="006477DB" w:rsidRPr="00A56D6E">
        <w:rPr>
          <w:sz w:val="24"/>
          <w:lang w:val="lt-LT"/>
        </w:rPr>
        <w:t>.</w:t>
      </w:r>
      <w:r w:rsidR="00856367">
        <w:rPr>
          <w:sz w:val="24"/>
          <w:lang w:val="lt-LT"/>
        </w:rPr>
        <w:t>1.</w:t>
      </w:r>
      <w:r w:rsidR="00431FF7" w:rsidRPr="00A56D6E">
        <w:rPr>
          <w:sz w:val="24"/>
          <w:lang w:val="lt-LT"/>
        </w:rPr>
        <w:t>5</w:t>
      </w:r>
      <w:r w:rsidR="006477DB" w:rsidRPr="00A56D6E">
        <w:rPr>
          <w:sz w:val="24"/>
          <w:lang w:val="lt-LT"/>
        </w:rPr>
        <w:t>.</w:t>
      </w:r>
      <w:r w:rsidR="00431FF7" w:rsidRPr="00A56D6E">
        <w:rPr>
          <w:sz w:val="24"/>
          <w:lang w:val="lt-LT"/>
        </w:rPr>
        <w:t xml:space="preserve"> </w:t>
      </w:r>
      <w:r w:rsidR="006477DB" w:rsidRPr="00A56D6E">
        <w:rPr>
          <w:sz w:val="24"/>
          <w:lang w:val="lt-LT"/>
        </w:rPr>
        <w:t>atsakyti už žalą, padarytą nuomojama transporto priemone tretiesiems asmenims</w:t>
      </w:r>
      <w:r w:rsidR="00FC0A58" w:rsidRPr="00A56D6E">
        <w:rPr>
          <w:sz w:val="24"/>
          <w:lang w:val="lt-LT"/>
        </w:rPr>
        <w:t>,</w:t>
      </w:r>
      <w:r w:rsidR="009A4918" w:rsidRPr="00A56D6E">
        <w:rPr>
          <w:sz w:val="24"/>
          <w:lang w:val="lt-LT"/>
        </w:rPr>
        <w:t xml:space="preserve"> </w:t>
      </w:r>
      <w:r w:rsidR="006477DB" w:rsidRPr="00A56D6E">
        <w:rPr>
          <w:sz w:val="24"/>
          <w:lang w:val="lt-LT"/>
        </w:rPr>
        <w:t>kai kaltoji pusė Vežėjas;</w:t>
      </w:r>
    </w:p>
    <w:p w14:paraId="535F754B" w14:textId="1DF5131A" w:rsidR="00C56D07" w:rsidRPr="00A56D6E" w:rsidRDefault="000B6AE4" w:rsidP="00971D85">
      <w:pPr>
        <w:tabs>
          <w:tab w:val="left" w:pos="284"/>
        </w:tabs>
        <w:ind w:firstLine="720"/>
        <w:jc w:val="both"/>
        <w:rPr>
          <w:sz w:val="24"/>
          <w:lang w:val="lt-LT"/>
        </w:rPr>
      </w:pPr>
      <w:r w:rsidRPr="00A56D6E">
        <w:rPr>
          <w:sz w:val="24"/>
          <w:lang w:val="lt-LT"/>
        </w:rPr>
        <w:t>2</w:t>
      </w:r>
      <w:r w:rsidR="006477DB" w:rsidRPr="00A56D6E">
        <w:rPr>
          <w:sz w:val="24"/>
          <w:lang w:val="lt-LT"/>
        </w:rPr>
        <w:t>.</w:t>
      </w:r>
      <w:r w:rsidR="00856367">
        <w:rPr>
          <w:sz w:val="24"/>
          <w:lang w:val="lt-LT"/>
        </w:rPr>
        <w:t>1.</w:t>
      </w:r>
      <w:r w:rsidR="00431FF7" w:rsidRPr="00A56D6E">
        <w:rPr>
          <w:sz w:val="24"/>
          <w:lang w:val="lt-LT"/>
        </w:rPr>
        <w:t>6</w:t>
      </w:r>
      <w:r w:rsidR="006477DB" w:rsidRPr="00A56D6E">
        <w:rPr>
          <w:sz w:val="24"/>
          <w:lang w:val="lt-LT"/>
        </w:rPr>
        <w:t>.</w:t>
      </w:r>
      <w:r w:rsidR="00C56D07" w:rsidRPr="00A56D6E">
        <w:rPr>
          <w:sz w:val="24"/>
          <w:lang w:val="lt-LT"/>
        </w:rPr>
        <w:t xml:space="preserve"> </w:t>
      </w:r>
      <w:r w:rsidR="006477DB" w:rsidRPr="00A56D6E">
        <w:rPr>
          <w:sz w:val="24"/>
          <w:lang w:val="lt-LT"/>
        </w:rPr>
        <w:t>apmokėti savo lėšomis baudas už kelių eismo taisyklių pažeidimus arba autobuso t</w:t>
      </w:r>
      <w:r w:rsidR="00DE7EA7" w:rsidRPr="00A56D6E">
        <w:rPr>
          <w:sz w:val="24"/>
          <w:lang w:val="lt-LT"/>
        </w:rPr>
        <w:t>echninių reikalavimų neatitikimą</w:t>
      </w:r>
      <w:r w:rsidR="006477DB" w:rsidRPr="00A56D6E">
        <w:rPr>
          <w:sz w:val="24"/>
          <w:lang w:val="lt-LT"/>
        </w:rPr>
        <w:t>, kai kaltoji pusė yra Vežėjas;</w:t>
      </w:r>
    </w:p>
    <w:p w14:paraId="10239983" w14:textId="0AA176BC" w:rsidR="006477DB" w:rsidRPr="00A56D6E" w:rsidRDefault="000B6AE4" w:rsidP="00971D85">
      <w:pPr>
        <w:tabs>
          <w:tab w:val="left" w:pos="284"/>
        </w:tabs>
        <w:ind w:firstLine="720"/>
        <w:jc w:val="both"/>
        <w:rPr>
          <w:sz w:val="24"/>
          <w:lang w:val="lt-LT"/>
        </w:rPr>
      </w:pPr>
      <w:r w:rsidRPr="00A56D6E">
        <w:rPr>
          <w:sz w:val="24"/>
          <w:lang w:val="lt-LT"/>
        </w:rPr>
        <w:t>2</w:t>
      </w:r>
      <w:r w:rsidR="006477DB" w:rsidRPr="00A56D6E">
        <w:rPr>
          <w:sz w:val="24"/>
          <w:lang w:val="lt-LT"/>
        </w:rPr>
        <w:t>.</w:t>
      </w:r>
      <w:r w:rsidR="00856367">
        <w:rPr>
          <w:sz w:val="24"/>
          <w:lang w:val="lt-LT"/>
        </w:rPr>
        <w:t>1.</w:t>
      </w:r>
      <w:r w:rsidR="001C4048" w:rsidRPr="00A56D6E">
        <w:rPr>
          <w:sz w:val="24"/>
          <w:lang w:val="lt-LT"/>
        </w:rPr>
        <w:t>7</w:t>
      </w:r>
      <w:r w:rsidR="006477DB" w:rsidRPr="00A56D6E">
        <w:rPr>
          <w:sz w:val="24"/>
          <w:lang w:val="lt-LT"/>
        </w:rPr>
        <w:t>.</w:t>
      </w:r>
      <w:r w:rsidR="00C56D07" w:rsidRPr="00A56D6E">
        <w:rPr>
          <w:sz w:val="24"/>
          <w:lang w:val="lt-LT"/>
        </w:rPr>
        <w:t xml:space="preserve"> </w:t>
      </w:r>
      <w:r w:rsidR="006477DB" w:rsidRPr="00A56D6E">
        <w:rPr>
          <w:sz w:val="24"/>
          <w:lang w:val="lt-LT"/>
        </w:rPr>
        <w:t>atlyginti Užsakovui nuostolius</w:t>
      </w:r>
      <w:r w:rsidR="00C56D07" w:rsidRPr="00A56D6E">
        <w:rPr>
          <w:sz w:val="24"/>
          <w:lang w:val="lt-LT"/>
        </w:rPr>
        <w:t>,</w:t>
      </w:r>
      <w:r w:rsidR="006477DB" w:rsidRPr="00A56D6E">
        <w:rPr>
          <w:sz w:val="24"/>
          <w:lang w:val="lt-LT"/>
        </w:rPr>
        <w:t xml:space="preserve"> susidariusiu</w:t>
      </w:r>
      <w:r w:rsidR="00431FF7" w:rsidRPr="00A56D6E">
        <w:rPr>
          <w:sz w:val="24"/>
          <w:lang w:val="lt-LT"/>
        </w:rPr>
        <w:t>s dėl autobuso techninės būklės;</w:t>
      </w:r>
    </w:p>
    <w:p w14:paraId="40C4F335" w14:textId="557E5B1E" w:rsidR="00431FF7" w:rsidRPr="00A56D6E" w:rsidRDefault="000B6AE4" w:rsidP="00971D85">
      <w:pPr>
        <w:ind w:firstLine="720"/>
        <w:rPr>
          <w:sz w:val="24"/>
          <w:szCs w:val="24"/>
          <w:lang w:val="lt-LT"/>
        </w:rPr>
      </w:pPr>
      <w:r w:rsidRPr="00A56D6E">
        <w:rPr>
          <w:sz w:val="24"/>
          <w:lang w:val="lt-LT"/>
        </w:rPr>
        <w:t>2</w:t>
      </w:r>
      <w:r w:rsidR="00431FF7" w:rsidRPr="00A56D6E">
        <w:rPr>
          <w:sz w:val="24"/>
          <w:lang w:val="lt-LT"/>
        </w:rPr>
        <w:t>.</w:t>
      </w:r>
      <w:r w:rsidR="00856367">
        <w:rPr>
          <w:sz w:val="24"/>
          <w:lang w:val="lt-LT"/>
        </w:rPr>
        <w:t>1.8</w:t>
      </w:r>
      <w:r w:rsidR="00431FF7" w:rsidRPr="00A56D6E">
        <w:rPr>
          <w:sz w:val="24"/>
          <w:lang w:val="lt-LT"/>
        </w:rPr>
        <w:t xml:space="preserve">. </w:t>
      </w:r>
      <w:r w:rsidR="00431FF7" w:rsidRPr="00A56D6E">
        <w:rPr>
          <w:sz w:val="24"/>
          <w:szCs w:val="24"/>
          <w:lang w:val="lt-LT"/>
        </w:rPr>
        <w:t>gavus informaciją apie maršrute dirbančių transporto priemonių gedimus, operatyviai jas taisyti arba pakeisti techniškai tvarkingomis</w:t>
      </w:r>
      <w:r w:rsidR="001C4048" w:rsidRPr="00A56D6E">
        <w:rPr>
          <w:sz w:val="24"/>
          <w:szCs w:val="24"/>
          <w:lang w:val="lt-LT"/>
        </w:rPr>
        <w:t xml:space="preserve"> ne</w:t>
      </w:r>
      <w:r w:rsidR="0035116C" w:rsidRPr="00A56D6E">
        <w:rPr>
          <w:sz w:val="24"/>
          <w:szCs w:val="24"/>
          <w:lang w:val="lt-LT"/>
        </w:rPr>
        <w:t xml:space="preserve"> </w:t>
      </w:r>
      <w:r w:rsidR="001C4048" w:rsidRPr="00A56D6E">
        <w:rPr>
          <w:sz w:val="24"/>
          <w:szCs w:val="24"/>
          <w:lang w:val="lt-LT"/>
        </w:rPr>
        <w:t>vėliau kaip per 3 valandas</w:t>
      </w:r>
      <w:r w:rsidR="000923B0" w:rsidRPr="00A56D6E">
        <w:rPr>
          <w:sz w:val="24"/>
          <w:szCs w:val="24"/>
          <w:lang w:val="lt-LT"/>
        </w:rPr>
        <w:t>;</w:t>
      </w:r>
    </w:p>
    <w:p w14:paraId="5EB31011" w14:textId="54FE2BE5" w:rsidR="000923B0" w:rsidRDefault="000923B0" w:rsidP="00971D85">
      <w:pPr>
        <w:ind w:firstLine="720"/>
        <w:jc w:val="both"/>
        <w:rPr>
          <w:sz w:val="24"/>
          <w:szCs w:val="24"/>
          <w:lang w:val="lt-LT"/>
        </w:rPr>
      </w:pPr>
      <w:r w:rsidRPr="00A56D6E">
        <w:rPr>
          <w:sz w:val="24"/>
          <w:szCs w:val="24"/>
          <w:lang w:val="lt-LT"/>
        </w:rPr>
        <w:t>2.</w:t>
      </w:r>
      <w:r w:rsidR="00856367">
        <w:rPr>
          <w:sz w:val="24"/>
          <w:szCs w:val="24"/>
          <w:lang w:val="lt-LT"/>
        </w:rPr>
        <w:t>1.</w:t>
      </w:r>
      <w:r w:rsidRPr="00A56D6E">
        <w:rPr>
          <w:sz w:val="24"/>
          <w:szCs w:val="24"/>
          <w:lang w:val="lt-LT"/>
        </w:rPr>
        <w:t xml:space="preserve">9. </w:t>
      </w:r>
      <w:r w:rsidR="00B4705F">
        <w:rPr>
          <w:rFonts w:eastAsia="Calibri"/>
          <w:sz w:val="24"/>
          <w:szCs w:val="24"/>
          <w:lang w:val="lt-LT" w:eastAsia="en-US"/>
        </w:rPr>
        <w:t>J</w:t>
      </w:r>
      <w:r w:rsidR="00B4705F" w:rsidRPr="00B4705F">
        <w:rPr>
          <w:rFonts w:eastAsia="Calibri"/>
          <w:sz w:val="24"/>
          <w:szCs w:val="24"/>
          <w:lang w:val="lt-LT" w:eastAsia="en-US"/>
        </w:rPr>
        <w:t xml:space="preserve">eigu </w:t>
      </w:r>
      <w:r w:rsidR="00B4705F">
        <w:rPr>
          <w:rFonts w:eastAsia="Calibri"/>
          <w:sz w:val="24"/>
          <w:szCs w:val="24"/>
          <w:lang w:val="lt-LT" w:eastAsia="en-US"/>
        </w:rPr>
        <w:t>Vežėjo</w:t>
      </w:r>
      <w:r w:rsidR="00B4705F" w:rsidRPr="00B4705F">
        <w:rPr>
          <w:rFonts w:eastAsia="Calibri"/>
          <w:sz w:val="24"/>
          <w:szCs w:val="24"/>
          <w:lang w:val="lt-LT" w:eastAsia="en-US"/>
        </w:rPr>
        <w:t xml:space="preserve"> kvalifikacija dėl teisės verstis atitinkama veikla nebuvo tikrinama arba tikrinama ne visa apimtimi, </w:t>
      </w:r>
      <w:r w:rsidR="00B4705F">
        <w:rPr>
          <w:rFonts w:eastAsia="Calibri"/>
          <w:sz w:val="24"/>
          <w:szCs w:val="24"/>
          <w:lang w:val="lt-LT" w:eastAsia="en-US"/>
        </w:rPr>
        <w:t>Vežėjas</w:t>
      </w:r>
      <w:r w:rsidR="00B4705F" w:rsidRPr="00B4705F">
        <w:rPr>
          <w:rFonts w:eastAsia="Calibri"/>
          <w:sz w:val="24"/>
          <w:szCs w:val="24"/>
          <w:lang w:val="lt-LT" w:eastAsia="en-US"/>
        </w:rPr>
        <w:t xml:space="preserve"> </w:t>
      </w:r>
      <w:r w:rsidR="00B4705F" w:rsidRPr="00B4705F">
        <w:rPr>
          <w:sz w:val="24"/>
          <w:szCs w:val="24"/>
          <w:lang w:val="lt-LT" w:eastAsia="en-US"/>
        </w:rPr>
        <w:t>Užsakovui</w:t>
      </w:r>
      <w:r w:rsidR="00B4705F" w:rsidRPr="00B4705F">
        <w:rPr>
          <w:rFonts w:eastAsia="Calibri"/>
          <w:sz w:val="24"/>
          <w:szCs w:val="24"/>
          <w:lang w:val="lt-LT" w:eastAsia="en-US"/>
        </w:rPr>
        <w:t xml:space="preserve"> įsipareigoja, kad Sutartį vykdys tik tokią teisę turintys asmenys. </w:t>
      </w:r>
      <w:r w:rsidR="00B4705F" w:rsidRPr="00B4705F">
        <w:rPr>
          <w:sz w:val="24"/>
          <w:szCs w:val="24"/>
          <w:lang w:val="lt-LT" w:eastAsia="en-US"/>
        </w:rPr>
        <w:t>Užsakovui</w:t>
      </w:r>
      <w:r w:rsidR="00B4705F" w:rsidRPr="00B4705F">
        <w:rPr>
          <w:rFonts w:eastAsia="Calibri"/>
          <w:sz w:val="24"/>
          <w:szCs w:val="24"/>
          <w:lang w:val="lt-LT" w:eastAsia="en-US"/>
        </w:rPr>
        <w:t xml:space="preserve"> pareikalavus, </w:t>
      </w:r>
      <w:r w:rsidR="00B4705F">
        <w:rPr>
          <w:rFonts w:eastAsia="Calibri"/>
          <w:sz w:val="24"/>
          <w:szCs w:val="24"/>
          <w:lang w:val="lt-LT" w:eastAsia="en-US"/>
        </w:rPr>
        <w:t>Vežėjas</w:t>
      </w:r>
      <w:r w:rsidR="00B4705F" w:rsidRPr="00B4705F">
        <w:rPr>
          <w:rFonts w:eastAsia="Calibri"/>
          <w:sz w:val="24"/>
          <w:szCs w:val="24"/>
          <w:lang w:val="lt-LT" w:eastAsia="en-US"/>
        </w:rPr>
        <w:t xml:space="preserve"> turi pateikti dokumentus, įrodančius, kad Sutartį vykdo tik tokią teisę turintys asmenys;</w:t>
      </w:r>
    </w:p>
    <w:p w14:paraId="0FA6FF10" w14:textId="7511C1D9" w:rsidR="003E1DA6" w:rsidRPr="003E1DA6" w:rsidRDefault="003E1DA6" w:rsidP="00971D85">
      <w:pPr>
        <w:ind w:firstLine="720"/>
        <w:jc w:val="both"/>
        <w:rPr>
          <w:sz w:val="24"/>
          <w:szCs w:val="24"/>
          <w:lang w:val="lt-LT"/>
        </w:rPr>
      </w:pPr>
      <w:r>
        <w:rPr>
          <w:sz w:val="24"/>
          <w:szCs w:val="24"/>
          <w:lang w:val="lt-LT"/>
        </w:rPr>
        <w:t>2.</w:t>
      </w:r>
      <w:r w:rsidR="00856367">
        <w:rPr>
          <w:sz w:val="24"/>
          <w:szCs w:val="24"/>
          <w:lang w:val="lt-LT"/>
        </w:rPr>
        <w:t>1.</w:t>
      </w:r>
      <w:r>
        <w:rPr>
          <w:sz w:val="24"/>
          <w:szCs w:val="24"/>
          <w:lang w:val="lt-LT"/>
        </w:rPr>
        <w:t>10. u</w:t>
      </w:r>
      <w:r w:rsidRPr="003E1DA6">
        <w:rPr>
          <w:sz w:val="24"/>
          <w:szCs w:val="24"/>
          <w:lang w:val="lt-LT"/>
        </w:rPr>
        <w:t>žtikrinti, kad</w:t>
      </w:r>
      <w:r w:rsidR="00A148CA">
        <w:rPr>
          <w:sz w:val="24"/>
          <w:szCs w:val="24"/>
          <w:lang w:val="lt-LT"/>
        </w:rPr>
        <w:t>,</w:t>
      </w:r>
      <w:r w:rsidR="00A148CA" w:rsidRPr="00A148CA">
        <w:rPr>
          <w:sz w:val="24"/>
          <w:szCs w:val="24"/>
          <w:lang w:val="lt-LT"/>
        </w:rPr>
        <w:t xml:space="preserve"> </w:t>
      </w:r>
      <w:r w:rsidR="00A148CA">
        <w:rPr>
          <w:sz w:val="24"/>
          <w:szCs w:val="24"/>
          <w:lang w:val="lt-LT"/>
        </w:rPr>
        <w:t xml:space="preserve">vadovaujantis </w:t>
      </w:r>
      <w:r w:rsidR="00A148CA" w:rsidRPr="00CF2FD1">
        <w:rPr>
          <w:color w:val="000000"/>
          <w:kern w:val="2"/>
          <w:sz w:val="24"/>
          <w:szCs w:val="24"/>
          <w:lang w:val="lt-LT" w:eastAsia="en-US"/>
        </w:rPr>
        <w:t>Aplinkos apsaugos kriterijų taikymo, vykdant žaliuosius pirkimus, tvarkos aprašo, patvirtinto 2011 m. birželio 28 d. įsakymu D1-508</w:t>
      </w:r>
      <w:r w:rsidR="00A148CA" w:rsidRPr="00CF2FD1">
        <w:rPr>
          <w:color w:val="000000"/>
          <w:kern w:val="2"/>
          <w:sz w:val="24"/>
          <w:szCs w:val="24"/>
          <w:shd w:val="clear" w:color="auto" w:fill="FFFFFF"/>
          <w:lang w:val="lt-LT" w:eastAsia="en-US"/>
        </w:rPr>
        <w:t xml:space="preserve"> „Dėl Aplinkos apsaugos kriterijų taikymo, vykdant žaliuosius pirkimus, tvarkos aprašo patvirtinimo“ (toliau – Tvarkos aprašas) </w:t>
      </w:r>
      <w:r w:rsidR="00A148CA" w:rsidRPr="00CF2FD1">
        <w:rPr>
          <w:sz w:val="24"/>
          <w:lang w:val="lt-LT" w:eastAsia="en-US"/>
        </w:rPr>
        <w:t>4.4.4.3. papunk</w:t>
      </w:r>
      <w:r w:rsidR="00A148CA">
        <w:rPr>
          <w:sz w:val="24"/>
          <w:lang w:val="lt-LT" w:eastAsia="en-US"/>
        </w:rPr>
        <w:t>čiu</w:t>
      </w:r>
      <w:r w:rsidR="00A148CA">
        <w:rPr>
          <w:sz w:val="24"/>
          <w:szCs w:val="24"/>
          <w:lang w:val="lt-LT"/>
        </w:rPr>
        <w:t>,</w:t>
      </w:r>
      <w:r w:rsidRPr="003E1DA6">
        <w:rPr>
          <w:sz w:val="24"/>
          <w:szCs w:val="24"/>
          <w:lang w:val="lt-LT"/>
        </w:rPr>
        <w:t xml:space="preserve"> būtų taikomos šios aplinkos apsaugos priemonės</w:t>
      </w:r>
      <w:r w:rsidR="00A148CA">
        <w:rPr>
          <w:sz w:val="24"/>
          <w:szCs w:val="24"/>
          <w:lang w:val="lt-LT"/>
        </w:rPr>
        <w:t xml:space="preserve">: </w:t>
      </w:r>
      <w:r w:rsidRPr="003E1DA6">
        <w:rPr>
          <w:sz w:val="24"/>
          <w:szCs w:val="24"/>
          <w:lang w:val="lt-LT"/>
        </w:rPr>
        <w:t xml:space="preserve">  </w:t>
      </w:r>
    </w:p>
    <w:p w14:paraId="023B199A" w14:textId="40D602EF" w:rsidR="003E1DA6" w:rsidRDefault="003E1DA6" w:rsidP="00DA7BD2">
      <w:pPr>
        <w:ind w:firstLine="567"/>
        <w:jc w:val="both"/>
        <w:rPr>
          <w:sz w:val="24"/>
          <w:szCs w:val="24"/>
          <w:lang w:val="lt-LT"/>
        </w:rPr>
      </w:pPr>
      <w:r w:rsidRPr="008943BC">
        <w:rPr>
          <w:sz w:val="24"/>
          <w:szCs w:val="24"/>
          <w:lang w:val="lt-LT"/>
        </w:rPr>
        <w:t>2.</w:t>
      </w:r>
      <w:r w:rsidR="00856367">
        <w:rPr>
          <w:sz w:val="24"/>
          <w:szCs w:val="24"/>
          <w:lang w:val="lt-LT"/>
        </w:rPr>
        <w:t>1.</w:t>
      </w:r>
      <w:r w:rsidRPr="008943BC">
        <w:rPr>
          <w:sz w:val="24"/>
          <w:szCs w:val="24"/>
          <w:lang w:val="lt-LT"/>
        </w:rPr>
        <w:t>10.</w:t>
      </w:r>
      <w:bookmarkStart w:id="0" w:name="_Hlk95220904"/>
      <w:r w:rsidR="00CF2FD1">
        <w:rPr>
          <w:sz w:val="24"/>
          <w:szCs w:val="24"/>
          <w:lang w:val="lt-LT"/>
        </w:rPr>
        <w:t>1</w:t>
      </w:r>
      <w:r w:rsidRPr="008943BC">
        <w:rPr>
          <w:sz w:val="24"/>
          <w:szCs w:val="24"/>
          <w:lang w:val="lt-LT"/>
        </w:rPr>
        <w:t xml:space="preserve">. </w:t>
      </w:r>
      <w:bookmarkEnd w:id="0"/>
      <w:r w:rsidRPr="008943BC">
        <w:rPr>
          <w:sz w:val="24"/>
          <w:szCs w:val="24"/>
          <w:lang w:val="lt-LT"/>
        </w:rPr>
        <w:t xml:space="preserve">Paslaugoms teikti naudojamų transporto priemonių atliekos (tepalai, padangos ar kt.) turi būti rūšiuojamos ir perduodamos atliekas tvarkančioms įmonėms. Įrodymui </w:t>
      </w:r>
      <w:r w:rsidR="00996D84" w:rsidRPr="008943BC">
        <w:rPr>
          <w:sz w:val="24"/>
          <w:szCs w:val="24"/>
          <w:lang w:val="lt-LT"/>
        </w:rPr>
        <w:t>Vežėjas</w:t>
      </w:r>
      <w:r w:rsidRPr="008943BC">
        <w:rPr>
          <w:sz w:val="24"/>
          <w:szCs w:val="24"/>
          <w:lang w:val="lt-LT"/>
        </w:rPr>
        <w:t xml:space="preserve"> kartu su </w:t>
      </w:r>
      <w:r w:rsidRPr="008943BC">
        <w:rPr>
          <w:sz w:val="24"/>
          <w:szCs w:val="24"/>
          <w:lang w:val="lt-LT"/>
        </w:rPr>
        <w:lastRenderedPageBreak/>
        <w:t>galutiniu Paslaugų perdavimo-priėmimo aktu turės pateikti deklaracij</w:t>
      </w:r>
      <w:r w:rsidR="00996D84" w:rsidRPr="008943BC">
        <w:rPr>
          <w:sz w:val="24"/>
          <w:szCs w:val="24"/>
          <w:lang w:val="lt-LT"/>
        </w:rPr>
        <w:t>ą</w:t>
      </w:r>
      <w:r w:rsidRPr="008943BC">
        <w:rPr>
          <w:sz w:val="24"/>
          <w:szCs w:val="24"/>
          <w:lang w:val="lt-LT"/>
        </w:rPr>
        <w:t xml:space="preserve"> arba kitus lygiaverčius įrodymus, kad susidariusios atliekos (tepalai, padangos ar kt.) buvo rūšiuojamos ir perduodamos atliekas tvarkančioms įmonėms</w:t>
      </w:r>
      <w:r w:rsidR="00996D84" w:rsidRPr="008943BC">
        <w:rPr>
          <w:sz w:val="24"/>
          <w:szCs w:val="24"/>
          <w:lang w:val="lt-LT"/>
        </w:rPr>
        <w:t>.</w:t>
      </w:r>
      <w:r w:rsidR="00CF2FD1">
        <w:rPr>
          <w:sz w:val="24"/>
          <w:szCs w:val="24"/>
          <w:lang w:val="lt-LT"/>
        </w:rPr>
        <w:t xml:space="preserve"> </w:t>
      </w:r>
    </w:p>
    <w:p w14:paraId="1D0D05C3" w14:textId="17A2BDFE" w:rsidR="00DA7BD2" w:rsidRPr="00DA7BD2" w:rsidRDefault="00DA7BD2" w:rsidP="001C3508">
      <w:pPr>
        <w:tabs>
          <w:tab w:val="left" w:pos="780"/>
        </w:tabs>
        <w:ind w:firstLine="567"/>
        <w:jc w:val="both"/>
        <w:rPr>
          <w:rFonts w:eastAsia="Calibri"/>
          <w:color w:val="FF0000"/>
          <w:sz w:val="24"/>
          <w:szCs w:val="24"/>
          <w:lang w:val="lt-LT" w:eastAsia="en-US"/>
        </w:rPr>
      </w:pPr>
      <w:r>
        <w:rPr>
          <w:sz w:val="24"/>
          <w:szCs w:val="24"/>
          <w:lang w:val="lt-LT"/>
        </w:rPr>
        <w:t xml:space="preserve">2.1.11. </w:t>
      </w:r>
      <w:r w:rsidRPr="00DA7BD2">
        <w:rPr>
          <w:rFonts w:eastAsia="Calibri"/>
          <w:sz w:val="24"/>
          <w:szCs w:val="24"/>
          <w:lang w:val="lt-LT" w:eastAsia="en-US"/>
        </w:rPr>
        <w:t>visą Sutarties laikotarpį neturėti pašalinimo pagrindų.</w:t>
      </w:r>
    </w:p>
    <w:p w14:paraId="167C57E3" w14:textId="10B7B371" w:rsidR="00431FF7" w:rsidRPr="00A56D6E" w:rsidRDefault="00856367" w:rsidP="001C3508">
      <w:pPr>
        <w:tabs>
          <w:tab w:val="left" w:pos="284"/>
        </w:tabs>
        <w:ind w:firstLine="567"/>
        <w:jc w:val="both"/>
        <w:rPr>
          <w:sz w:val="24"/>
          <w:lang w:val="lt-LT"/>
        </w:rPr>
      </w:pPr>
      <w:r>
        <w:rPr>
          <w:sz w:val="24"/>
          <w:lang w:val="lt-LT"/>
        </w:rPr>
        <w:t>2.</w:t>
      </w:r>
      <w:r w:rsidR="00CC799E">
        <w:rPr>
          <w:sz w:val="24"/>
          <w:lang w:val="lt-LT"/>
        </w:rPr>
        <w:t>2</w:t>
      </w:r>
      <w:r w:rsidR="006477DB" w:rsidRPr="00A56D6E">
        <w:rPr>
          <w:sz w:val="24"/>
          <w:lang w:val="lt-LT"/>
        </w:rPr>
        <w:t>.</w:t>
      </w:r>
      <w:r w:rsidR="00431FF7" w:rsidRPr="00A56D6E">
        <w:rPr>
          <w:sz w:val="24"/>
          <w:lang w:val="lt-LT"/>
        </w:rPr>
        <w:t xml:space="preserve"> Vežėjas turi teisę:</w:t>
      </w:r>
    </w:p>
    <w:p w14:paraId="3B444EAC" w14:textId="2B02474C" w:rsidR="00431FF7" w:rsidRPr="00A56D6E" w:rsidRDefault="00856367" w:rsidP="001C3508">
      <w:pPr>
        <w:ind w:firstLine="567"/>
        <w:jc w:val="both"/>
        <w:rPr>
          <w:sz w:val="24"/>
          <w:szCs w:val="24"/>
          <w:lang w:val="lt-LT"/>
        </w:rPr>
      </w:pPr>
      <w:r>
        <w:rPr>
          <w:sz w:val="24"/>
          <w:lang w:val="lt-LT"/>
        </w:rPr>
        <w:t>2.</w:t>
      </w:r>
      <w:r w:rsidR="00CC799E">
        <w:rPr>
          <w:sz w:val="24"/>
          <w:lang w:val="lt-LT"/>
        </w:rPr>
        <w:t>2</w:t>
      </w:r>
      <w:r w:rsidR="00431FF7" w:rsidRPr="00A56D6E">
        <w:rPr>
          <w:sz w:val="24"/>
          <w:lang w:val="lt-LT"/>
        </w:rPr>
        <w:t xml:space="preserve">.1. </w:t>
      </w:r>
      <w:r w:rsidR="00431FF7" w:rsidRPr="00A56D6E">
        <w:rPr>
          <w:sz w:val="24"/>
          <w:szCs w:val="24"/>
          <w:lang w:val="lt-LT"/>
        </w:rPr>
        <w:t>laikinai nutraukti arba apriboti moksleivių vežimą, kai kyla grėsmė saugiam autobuso eismui ir apie tai operatyviai informuoti Užsakovą.</w:t>
      </w:r>
    </w:p>
    <w:p w14:paraId="468AE098" w14:textId="76CA857C" w:rsidR="006477DB" w:rsidRPr="00A56D6E" w:rsidRDefault="00856367" w:rsidP="001C3508">
      <w:pPr>
        <w:tabs>
          <w:tab w:val="left" w:pos="284"/>
        </w:tabs>
        <w:ind w:firstLine="567"/>
        <w:jc w:val="both"/>
        <w:rPr>
          <w:sz w:val="24"/>
          <w:lang w:val="lt-LT"/>
        </w:rPr>
      </w:pPr>
      <w:r>
        <w:rPr>
          <w:sz w:val="24"/>
          <w:lang w:val="lt-LT"/>
        </w:rPr>
        <w:t>2.</w:t>
      </w:r>
      <w:r w:rsidR="00CC799E">
        <w:rPr>
          <w:sz w:val="24"/>
          <w:lang w:val="lt-LT"/>
        </w:rPr>
        <w:t>3</w:t>
      </w:r>
      <w:r w:rsidR="00431FF7" w:rsidRPr="00A56D6E">
        <w:rPr>
          <w:sz w:val="24"/>
          <w:lang w:val="lt-LT"/>
        </w:rPr>
        <w:t xml:space="preserve">. </w:t>
      </w:r>
      <w:r w:rsidR="006477DB" w:rsidRPr="00A56D6E">
        <w:rPr>
          <w:sz w:val="24"/>
          <w:lang w:val="lt-LT"/>
        </w:rPr>
        <w:t>Užsakovas įsipareigoja:</w:t>
      </w:r>
    </w:p>
    <w:p w14:paraId="58D70554" w14:textId="25E764C8" w:rsidR="00431FF7" w:rsidRPr="00856367" w:rsidRDefault="00856367" w:rsidP="001C3508">
      <w:pPr>
        <w:ind w:firstLine="567"/>
        <w:jc w:val="both"/>
        <w:rPr>
          <w:sz w:val="24"/>
          <w:szCs w:val="24"/>
          <w:lang w:val="lt-LT"/>
        </w:rPr>
      </w:pPr>
      <w:r>
        <w:rPr>
          <w:sz w:val="24"/>
          <w:szCs w:val="24"/>
          <w:lang w:val="lt-LT"/>
        </w:rPr>
        <w:t>2.</w:t>
      </w:r>
      <w:r w:rsidR="00CC799E">
        <w:rPr>
          <w:sz w:val="24"/>
          <w:szCs w:val="24"/>
          <w:lang w:val="lt-LT"/>
        </w:rPr>
        <w:t>3</w:t>
      </w:r>
      <w:r>
        <w:rPr>
          <w:sz w:val="24"/>
          <w:szCs w:val="24"/>
          <w:lang w:val="lt-LT"/>
        </w:rPr>
        <w:t>.1.</w:t>
      </w:r>
      <w:r w:rsidR="00EB65AD" w:rsidRPr="00856367">
        <w:rPr>
          <w:sz w:val="24"/>
          <w:szCs w:val="24"/>
          <w:lang w:val="lt-LT"/>
        </w:rPr>
        <w:t xml:space="preserve"> </w:t>
      </w:r>
      <w:r w:rsidR="00431FF7" w:rsidRPr="00856367">
        <w:rPr>
          <w:sz w:val="24"/>
          <w:szCs w:val="24"/>
          <w:lang w:val="lt-LT"/>
        </w:rPr>
        <w:t xml:space="preserve">tarpininkauti, kad savivaldybėse ar seniūnijose, kurių teritorijose yra transporto infrastruktūros objektai (gatvės, keliai, tiltai, eismo valdymo priemonės, paviljonai ir pan.), jie būtų tinkamai prižiūrimi visais metų laikais, </w:t>
      </w:r>
      <w:r w:rsidR="0035116C" w:rsidRPr="00856367">
        <w:rPr>
          <w:sz w:val="24"/>
          <w:szCs w:val="24"/>
          <w:lang w:val="lt-LT"/>
        </w:rPr>
        <w:t>siekiant</w:t>
      </w:r>
      <w:r w:rsidR="00431FF7" w:rsidRPr="00856367">
        <w:rPr>
          <w:sz w:val="24"/>
          <w:szCs w:val="24"/>
          <w:lang w:val="lt-LT"/>
        </w:rPr>
        <w:t xml:space="preserve"> užtikrinti saugų eismą ir tinkamą susisiekimo organizavimą;</w:t>
      </w:r>
    </w:p>
    <w:p w14:paraId="0EF1A96E" w14:textId="03BE3CF7" w:rsidR="00D52091" w:rsidRPr="00856367" w:rsidRDefault="00856367" w:rsidP="001C3508">
      <w:pPr>
        <w:ind w:firstLine="567"/>
        <w:jc w:val="both"/>
        <w:rPr>
          <w:sz w:val="24"/>
          <w:szCs w:val="24"/>
          <w:lang w:val="lt-LT"/>
        </w:rPr>
      </w:pPr>
      <w:r>
        <w:rPr>
          <w:sz w:val="24"/>
          <w:szCs w:val="24"/>
          <w:lang w:val="lt-LT"/>
        </w:rPr>
        <w:t>2.</w:t>
      </w:r>
      <w:r w:rsidR="00CC799E">
        <w:rPr>
          <w:sz w:val="24"/>
          <w:szCs w:val="24"/>
          <w:lang w:val="lt-LT"/>
        </w:rPr>
        <w:t>3</w:t>
      </w:r>
      <w:r>
        <w:rPr>
          <w:sz w:val="24"/>
          <w:szCs w:val="24"/>
          <w:lang w:val="lt-LT"/>
        </w:rPr>
        <w:t>.2.</w:t>
      </w:r>
      <w:r w:rsidR="00EB65AD" w:rsidRPr="00856367">
        <w:rPr>
          <w:sz w:val="24"/>
          <w:szCs w:val="24"/>
          <w:lang w:val="lt-LT"/>
        </w:rPr>
        <w:t xml:space="preserve"> </w:t>
      </w:r>
      <w:r w:rsidR="00431FF7" w:rsidRPr="00856367">
        <w:rPr>
          <w:sz w:val="24"/>
          <w:szCs w:val="24"/>
          <w:lang w:val="lt-LT"/>
        </w:rPr>
        <w:t>informuoti Vežėją raštu, o iki tol – operatyviai telefonu, jei keičiasi nuolatiniai eismo ar pamokų tvarkaraščiai bei kitos su moksleivių vežimu susij</w:t>
      </w:r>
      <w:r w:rsidR="0035116C" w:rsidRPr="00856367">
        <w:rPr>
          <w:sz w:val="24"/>
          <w:szCs w:val="24"/>
          <w:lang w:val="lt-LT"/>
        </w:rPr>
        <w:t>usios</w:t>
      </w:r>
      <w:r w:rsidR="00431FF7" w:rsidRPr="00856367">
        <w:rPr>
          <w:sz w:val="24"/>
          <w:szCs w:val="24"/>
          <w:lang w:val="lt-LT"/>
        </w:rPr>
        <w:t xml:space="preserve"> aplinkybės;</w:t>
      </w:r>
    </w:p>
    <w:p w14:paraId="46D44EE5" w14:textId="10EFB6C5" w:rsidR="00856367" w:rsidRDefault="00856367" w:rsidP="001C3508">
      <w:pPr>
        <w:ind w:firstLine="567"/>
        <w:jc w:val="both"/>
        <w:rPr>
          <w:sz w:val="24"/>
          <w:szCs w:val="24"/>
          <w:lang w:val="lt-LT"/>
        </w:rPr>
      </w:pPr>
      <w:r>
        <w:rPr>
          <w:sz w:val="24"/>
          <w:szCs w:val="24"/>
          <w:lang w:val="lt-LT"/>
        </w:rPr>
        <w:t>2.</w:t>
      </w:r>
      <w:r w:rsidR="00CC799E">
        <w:rPr>
          <w:sz w:val="24"/>
          <w:szCs w:val="24"/>
          <w:lang w:val="lt-LT"/>
        </w:rPr>
        <w:t>3</w:t>
      </w:r>
      <w:r>
        <w:rPr>
          <w:sz w:val="24"/>
          <w:szCs w:val="24"/>
          <w:lang w:val="lt-LT"/>
        </w:rPr>
        <w:t>.3.</w:t>
      </w:r>
      <w:r w:rsidR="00CC799E">
        <w:rPr>
          <w:sz w:val="24"/>
          <w:szCs w:val="24"/>
          <w:lang w:val="lt-LT"/>
        </w:rPr>
        <w:t xml:space="preserve"> </w:t>
      </w:r>
      <w:r w:rsidR="00431FF7" w:rsidRPr="00856367">
        <w:rPr>
          <w:sz w:val="24"/>
          <w:szCs w:val="24"/>
          <w:lang w:val="lt-LT"/>
        </w:rPr>
        <w:t>apmokėti Vežėjui už atliktas paslaugas šioje sutartyje numatytomis sąlygomis</w:t>
      </w:r>
      <w:r>
        <w:rPr>
          <w:sz w:val="24"/>
          <w:szCs w:val="24"/>
          <w:lang w:val="lt-LT"/>
        </w:rPr>
        <w:t>.</w:t>
      </w:r>
    </w:p>
    <w:p w14:paraId="5A8ED473" w14:textId="34937208" w:rsidR="00431FF7" w:rsidRPr="00856367" w:rsidRDefault="00856367" w:rsidP="001C3508">
      <w:pPr>
        <w:ind w:firstLine="567"/>
        <w:jc w:val="both"/>
        <w:rPr>
          <w:sz w:val="24"/>
          <w:szCs w:val="24"/>
          <w:lang w:val="lt-LT"/>
        </w:rPr>
      </w:pPr>
      <w:r>
        <w:rPr>
          <w:sz w:val="24"/>
          <w:szCs w:val="24"/>
          <w:lang w:val="lt-LT"/>
        </w:rPr>
        <w:t>2.</w:t>
      </w:r>
      <w:r w:rsidR="00CC799E">
        <w:rPr>
          <w:sz w:val="24"/>
          <w:szCs w:val="24"/>
          <w:lang w:val="lt-LT"/>
        </w:rPr>
        <w:t>3</w:t>
      </w:r>
      <w:r>
        <w:rPr>
          <w:sz w:val="24"/>
          <w:szCs w:val="24"/>
          <w:lang w:val="lt-LT"/>
        </w:rPr>
        <w:t>.4.</w:t>
      </w:r>
      <w:r w:rsidR="00EB65AD" w:rsidRPr="00856367">
        <w:rPr>
          <w:sz w:val="24"/>
          <w:szCs w:val="24"/>
          <w:lang w:val="lt-LT"/>
        </w:rPr>
        <w:t xml:space="preserve"> </w:t>
      </w:r>
      <w:r w:rsidR="009F748D" w:rsidRPr="00856367">
        <w:rPr>
          <w:sz w:val="24"/>
          <w:szCs w:val="24"/>
          <w:lang w:val="lt-LT"/>
        </w:rPr>
        <w:t>aprūpinti moksleivius mokinio pažymėjimais.</w:t>
      </w:r>
    </w:p>
    <w:p w14:paraId="3479290D" w14:textId="36A3E76E" w:rsidR="002E19F4" w:rsidRPr="00A56D6E" w:rsidRDefault="00856367" w:rsidP="001C3508">
      <w:pPr>
        <w:ind w:firstLine="567"/>
        <w:jc w:val="both"/>
        <w:rPr>
          <w:sz w:val="24"/>
          <w:szCs w:val="24"/>
          <w:lang w:val="lt-LT"/>
        </w:rPr>
      </w:pPr>
      <w:r>
        <w:rPr>
          <w:sz w:val="24"/>
          <w:szCs w:val="24"/>
          <w:lang w:val="lt-LT"/>
        </w:rPr>
        <w:t>2.</w:t>
      </w:r>
      <w:r w:rsidR="00CC799E">
        <w:rPr>
          <w:sz w:val="24"/>
          <w:szCs w:val="24"/>
          <w:lang w:val="lt-LT"/>
        </w:rPr>
        <w:t>4</w:t>
      </w:r>
      <w:r w:rsidR="00504C17" w:rsidRPr="00A56D6E">
        <w:rPr>
          <w:sz w:val="24"/>
          <w:szCs w:val="24"/>
          <w:lang w:val="lt-LT"/>
        </w:rPr>
        <w:t>.</w:t>
      </w:r>
      <w:r w:rsidR="002E19F4" w:rsidRPr="00A56D6E">
        <w:rPr>
          <w:sz w:val="24"/>
          <w:szCs w:val="24"/>
          <w:lang w:val="lt-LT"/>
        </w:rPr>
        <w:t xml:space="preserve"> Užsakovas turi teisę:</w:t>
      </w:r>
    </w:p>
    <w:p w14:paraId="2728B96E" w14:textId="0EAA414C" w:rsidR="002E19F4" w:rsidRPr="00A56D6E" w:rsidRDefault="00856367" w:rsidP="001C3508">
      <w:pPr>
        <w:ind w:firstLine="567"/>
        <w:jc w:val="both"/>
        <w:rPr>
          <w:sz w:val="24"/>
          <w:szCs w:val="24"/>
          <w:lang w:val="lt-LT"/>
        </w:rPr>
      </w:pPr>
      <w:r>
        <w:rPr>
          <w:sz w:val="24"/>
          <w:szCs w:val="24"/>
          <w:lang w:val="lt-LT"/>
        </w:rPr>
        <w:t>2.</w:t>
      </w:r>
      <w:r w:rsidR="00CC799E">
        <w:rPr>
          <w:sz w:val="24"/>
          <w:szCs w:val="24"/>
          <w:lang w:val="lt-LT"/>
        </w:rPr>
        <w:t>4</w:t>
      </w:r>
      <w:r w:rsidR="002E19F4" w:rsidRPr="00A56D6E">
        <w:rPr>
          <w:sz w:val="24"/>
          <w:szCs w:val="24"/>
          <w:lang w:val="lt-LT"/>
        </w:rPr>
        <w:t>.1. Nuolat tikrinti</w:t>
      </w:r>
      <w:r w:rsidR="00C56D07" w:rsidRPr="00A56D6E">
        <w:rPr>
          <w:sz w:val="24"/>
          <w:szCs w:val="24"/>
          <w:lang w:val="lt-LT"/>
        </w:rPr>
        <w:t>,</w:t>
      </w:r>
      <w:r w:rsidR="002E19F4" w:rsidRPr="00A56D6E">
        <w:rPr>
          <w:sz w:val="24"/>
          <w:szCs w:val="24"/>
          <w:lang w:val="lt-LT"/>
        </w:rPr>
        <w:t xml:space="preserve"> kaip Vežėjas vykdo sutartimi priimtus įsipareigojimus.</w:t>
      </w:r>
    </w:p>
    <w:p w14:paraId="605E8567" w14:textId="77777777" w:rsidR="00AC128F" w:rsidRPr="00A56D6E" w:rsidRDefault="00AC128F" w:rsidP="000B6AE4">
      <w:pPr>
        <w:ind w:firstLine="720"/>
        <w:jc w:val="both"/>
        <w:rPr>
          <w:b/>
          <w:i/>
          <w:sz w:val="28"/>
          <w:lang w:val="lt-LT"/>
        </w:rPr>
      </w:pPr>
    </w:p>
    <w:p w14:paraId="1F0D510B" w14:textId="77777777" w:rsidR="0054384A" w:rsidRPr="00A56D6E" w:rsidRDefault="0054384A" w:rsidP="0054384A">
      <w:pPr>
        <w:ind w:left="360"/>
        <w:jc w:val="center"/>
        <w:rPr>
          <w:b/>
          <w:sz w:val="24"/>
          <w:szCs w:val="24"/>
          <w:lang w:val="lt-LT"/>
        </w:rPr>
      </w:pPr>
      <w:r w:rsidRPr="00A56D6E">
        <w:rPr>
          <w:b/>
          <w:sz w:val="24"/>
          <w:szCs w:val="24"/>
          <w:lang w:val="lt-LT"/>
        </w:rPr>
        <w:t>III SKYRIUS</w:t>
      </w:r>
    </w:p>
    <w:p w14:paraId="2530B575" w14:textId="596F5499" w:rsidR="006477DB" w:rsidRPr="00A56D6E" w:rsidRDefault="006C4771" w:rsidP="0054384A">
      <w:pPr>
        <w:ind w:left="360"/>
        <w:jc w:val="center"/>
        <w:rPr>
          <w:b/>
          <w:sz w:val="24"/>
          <w:szCs w:val="24"/>
          <w:lang w:val="lt-LT"/>
        </w:rPr>
      </w:pPr>
      <w:r w:rsidRPr="00A56D6E">
        <w:rPr>
          <w:b/>
          <w:sz w:val="24"/>
          <w:szCs w:val="24"/>
          <w:lang w:val="lt-LT"/>
        </w:rPr>
        <w:t>SUTARTIES KAINA IR ATSISKAITYMO TVARKA</w:t>
      </w:r>
    </w:p>
    <w:p w14:paraId="4E902AE0" w14:textId="77777777" w:rsidR="00F15D4A" w:rsidRDefault="00D665CF" w:rsidP="00D665CF">
      <w:pPr>
        <w:pStyle w:val="Antrats"/>
        <w:tabs>
          <w:tab w:val="clear" w:pos="4819"/>
          <w:tab w:val="center" w:pos="709"/>
        </w:tabs>
        <w:jc w:val="both"/>
        <w:rPr>
          <w:sz w:val="24"/>
          <w:lang w:val="lt-LT"/>
        </w:rPr>
      </w:pPr>
      <w:r w:rsidRPr="00A56D6E">
        <w:rPr>
          <w:sz w:val="24"/>
          <w:lang w:val="lt-LT"/>
        </w:rPr>
        <w:tab/>
      </w:r>
    </w:p>
    <w:p w14:paraId="209E1F4B" w14:textId="2F7E076D" w:rsidR="0044679D" w:rsidRDefault="00CC799E" w:rsidP="0044679D">
      <w:pPr>
        <w:ind w:firstLine="709"/>
        <w:contextualSpacing/>
        <w:jc w:val="both"/>
        <w:rPr>
          <w:rFonts w:eastAsia="Calibri"/>
          <w:bCs/>
          <w:sz w:val="24"/>
          <w:szCs w:val="24"/>
          <w:lang w:val="lt-LT" w:eastAsia="en-US"/>
        </w:rPr>
      </w:pPr>
      <w:r>
        <w:rPr>
          <w:sz w:val="24"/>
          <w:szCs w:val="24"/>
          <w:lang w:val="lt-LT" w:eastAsia="en-US"/>
        </w:rPr>
        <w:t>3.1</w:t>
      </w:r>
      <w:r w:rsidR="00F15D4A">
        <w:rPr>
          <w:sz w:val="24"/>
          <w:szCs w:val="24"/>
          <w:lang w:val="lt-LT" w:eastAsia="en-US"/>
        </w:rPr>
        <w:t xml:space="preserve">. </w:t>
      </w:r>
      <w:r w:rsidR="00F15D4A" w:rsidRPr="00F15D4A">
        <w:rPr>
          <w:sz w:val="24"/>
          <w:szCs w:val="24"/>
          <w:lang w:val="lt-LT" w:eastAsia="en-US"/>
        </w:rPr>
        <w:t>Sutartyje ir jos galimiems keitimo atvejams yra pasirinktas šis kainos apskaičiavimo būdas: fiksuoto</w:t>
      </w:r>
      <w:r w:rsidR="00F15D4A">
        <w:rPr>
          <w:sz w:val="24"/>
          <w:szCs w:val="24"/>
          <w:lang w:val="lt-LT" w:eastAsia="en-US"/>
        </w:rPr>
        <w:t xml:space="preserve"> įkainio</w:t>
      </w:r>
      <w:r w:rsidR="00F15D4A" w:rsidRPr="00F15D4A">
        <w:rPr>
          <w:sz w:val="24"/>
          <w:szCs w:val="24"/>
          <w:lang w:val="lt-LT" w:eastAsia="en-US"/>
        </w:rPr>
        <w:t>.</w:t>
      </w:r>
      <w:r w:rsidR="00F15D4A" w:rsidRPr="00F15D4A">
        <w:rPr>
          <w:rFonts w:eastAsia="Calibri"/>
          <w:bCs/>
          <w:sz w:val="24"/>
          <w:szCs w:val="24"/>
          <w:lang w:val="lt-LT" w:eastAsia="en-US"/>
        </w:rPr>
        <w:t xml:space="preserve"> Šis kainos apskaičiavimo būdas yra viena iš esminių Sutarties sąlygų, kuri negali būti keičiama.</w:t>
      </w:r>
    </w:p>
    <w:p w14:paraId="4BE3AC8A" w14:textId="55C0F151" w:rsidR="0044679D" w:rsidRDefault="001C3508" w:rsidP="0044679D">
      <w:pPr>
        <w:ind w:firstLine="709"/>
        <w:contextualSpacing/>
        <w:jc w:val="both"/>
        <w:rPr>
          <w:sz w:val="24"/>
          <w:szCs w:val="24"/>
          <w:lang w:val="lt-LT"/>
        </w:rPr>
      </w:pPr>
      <w:r>
        <w:rPr>
          <w:rFonts w:eastAsia="Calibri"/>
          <w:bCs/>
          <w:sz w:val="24"/>
          <w:szCs w:val="24"/>
          <w:lang w:val="lt-LT" w:eastAsia="en-US"/>
        </w:rPr>
        <w:t>3.2</w:t>
      </w:r>
      <w:r w:rsidR="0044679D">
        <w:rPr>
          <w:rFonts w:eastAsia="Calibri"/>
          <w:bCs/>
          <w:sz w:val="24"/>
          <w:szCs w:val="24"/>
          <w:lang w:val="lt-LT" w:eastAsia="en-US"/>
        </w:rPr>
        <w:t xml:space="preserve">. </w:t>
      </w:r>
      <w:r w:rsidR="00936425" w:rsidRPr="00A56D6E">
        <w:rPr>
          <w:sz w:val="24"/>
          <w:szCs w:val="24"/>
          <w:lang w:val="lt-LT"/>
        </w:rPr>
        <w:t xml:space="preserve">Užsakovas už </w:t>
      </w:r>
      <w:r w:rsidR="00936425" w:rsidRPr="00A56D6E">
        <w:rPr>
          <w:b/>
          <w:sz w:val="24"/>
          <w:szCs w:val="24"/>
          <w:lang w:val="lt-LT"/>
        </w:rPr>
        <w:t>vienos dienos</w:t>
      </w:r>
      <w:r w:rsidR="00936425" w:rsidRPr="00A56D6E">
        <w:rPr>
          <w:sz w:val="24"/>
          <w:szCs w:val="24"/>
          <w:lang w:val="lt-LT"/>
        </w:rPr>
        <w:t xml:space="preserve"> </w:t>
      </w:r>
      <w:r w:rsidR="00F11938" w:rsidRPr="00A56D6E">
        <w:rPr>
          <w:sz w:val="24"/>
          <w:szCs w:val="24"/>
          <w:lang w:val="lt-LT"/>
        </w:rPr>
        <w:t>vežimo</w:t>
      </w:r>
      <w:r w:rsidR="00936425" w:rsidRPr="00A56D6E">
        <w:rPr>
          <w:sz w:val="24"/>
          <w:szCs w:val="24"/>
          <w:lang w:val="lt-LT"/>
        </w:rPr>
        <w:t xml:space="preserve"> </w:t>
      </w:r>
      <w:r w:rsidR="00D665CF" w:rsidRPr="00A56D6E">
        <w:rPr>
          <w:sz w:val="24"/>
          <w:szCs w:val="24"/>
          <w:lang w:val="lt-LT"/>
        </w:rPr>
        <w:t>P</w:t>
      </w:r>
      <w:r w:rsidR="00936425" w:rsidRPr="00A56D6E">
        <w:rPr>
          <w:sz w:val="24"/>
          <w:szCs w:val="24"/>
          <w:lang w:val="lt-LT"/>
        </w:rPr>
        <w:t>aslaugas moka</w:t>
      </w:r>
      <w:r w:rsidR="00F11938" w:rsidRPr="00A56D6E">
        <w:rPr>
          <w:sz w:val="24"/>
          <w:szCs w:val="24"/>
          <w:lang w:val="lt-LT"/>
        </w:rPr>
        <w:t xml:space="preserve"> fiksuotą </w:t>
      </w:r>
      <w:r w:rsidR="00620372" w:rsidRPr="00A56D6E">
        <w:rPr>
          <w:sz w:val="24"/>
          <w:szCs w:val="24"/>
          <w:lang w:val="lt-LT"/>
        </w:rPr>
        <w:t>įkainį, kur</w:t>
      </w:r>
      <w:r w:rsidR="00B5782A" w:rsidRPr="00A56D6E">
        <w:rPr>
          <w:sz w:val="24"/>
          <w:szCs w:val="24"/>
          <w:lang w:val="lt-LT"/>
        </w:rPr>
        <w:t>į</w:t>
      </w:r>
      <w:r w:rsidR="00620372" w:rsidRPr="00A56D6E">
        <w:rPr>
          <w:sz w:val="24"/>
          <w:szCs w:val="24"/>
          <w:lang w:val="lt-LT"/>
        </w:rPr>
        <w:t xml:space="preserve"> sudaro </w:t>
      </w:r>
      <w:r w:rsidR="00C97D35" w:rsidRPr="00A56D6E">
        <w:rPr>
          <w:sz w:val="24"/>
          <w:szCs w:val="24"/>
          <w:lang w:val="lt-LT"/>
        </w:rPr>
        <w:t>–</w:t>
      </w:r>
      <w:r w:rsidR="00620372" w:rsidRPr="00A56D6E">
        <w:rPr>
          <w:sz w:val="24"/>
          <w:szCs w:val="24"/>
          <w:lang w:val="lt-LT"/>
        </w:rPr>
        <w:t xml:space="preserve"> </w:t>
      </w:r>
      <w:r w:rsidR="00250938">
        <w:rPr>
          <w:sz w:val="24"/>
          <w:szCs w:val="24"/>
          <w:lang w:val="lt-LT"/>
        </w:rPr>
        <w:t xml:space="preserve">156,84 </w:t>
      </w:r>
      <w:r w:rsidR="00620372" w:rsidRPr="00A56D6E">
        <w:rPr>
          <w:sz w:val="24"/>
          <w:szCs w:val="24"/>
          <w:lang w:val="lt-LT"/>
        </w:rPr>
        <w:t xml:space="preserve">Eur </w:t>
      </w:r>
      <w:r w:rsidR="00B5782A" w:rsidRPr="00A56D6E">
        <w:rPr>
          <w:sz w:val="24"/>
          <w:szCs w:val="24"/>
          <w:lang w:val="lt-LT"/>
        </w:rPr>
        <w:t>(</w:t>
      </w:r>
      <w:r w:rsidR="00250938">
        <w:rPr>
          <w:sz w:val="24"/>
          <w:szCs w:val="24"/>
          <w:lang w:val="lt-LT"/>
        </w:rPr>
        <w:t xml:space="preserve">vienas šimtas penkiasdešimt šeši </w:t>
      </w:r>
      <w:r w:rsidR="00B5782A" w:rsidRPr="00A56D6E">
        <w:rPr>
          <w:sz w:val="24"/>
          <w:szCs w:val="24"/>
          <w:lang w:val="lt-LT"/>
        </w:rPr>
        <w:t xml:space="preserve">eurai </w:t>
      </w:r>
      <w:r w:rsidR="00250938">
        <w:rPr>
          <w:sz w:val="24"/>
          <w:szCs w:val="24"/>
          <w:lang w:val="lt-LT"/>
        </w:rPr>
        <w:t xml:space="preserve">84 </w:t>
      </w:r>
      <w:r w:rsidR="004A1424" w:rsidRPr="00A56D6E">
        <w:rPr>
          <w:sz w:val="24"/>
          <w:szCs w:val="24"/>
          <w:lang w:val="lt-LT"/>
        </w:rPr>
        <w:t>ct</w:t>
      </w:r>
      <w:r w:rsidR="00766303" w:rsidRPr="00A56D6E">
        <w:rPr>
          <w:sz w:val="24"/>
          <w:szCs w:val="24"/>
          <w:lang w:val="lt-LT"/>
        </w:rPr>
        <w:t>)</w:t>
      </w:r>
      <w:r w:rsidR="00C97D35" w:rsidRPr="00A56D6E">
        <w:rPr>
          <w:sz w:val="24"/>
          <w:szCs w:val="24"/>
          <w:lang w:val="lt-LT"/>
        </w:rPr>
        <w:t xml:space="preserve"> be PVM, PVM – </w:t>
      </w:r>
      <w:r w:rsidR="00250938">
        <w:rPr>
          <w:sz w:val="24"/>
          <w:szCs w:val="24"/>
          <w:lang w:val="lt-LT"/>
        </w:rPr>
        <w:t>32,94</w:t>
      </w:r>
      <w:r w:rsidR="00C97D35" w:rsidRPr="00A56D6E">
        <w:rPr>
          <w:sz w:val="24"/>
          <w:szCs w:val="24"/>
          <w:lang w:val="lt-LT"/>
        </w:rPr>
        <w:t xml:space="preserve"> Eur (</w:t>
      </w:r>
      <w:r w:rsidR="00250938">
        <w:rPr>
          <w:sz w:val="24"/>
          <w:szCs w:val="24"/>
          <w:lang w:val="lt-LT"/>
        </w:rPr>
        <w:t xml:space="preserve">trisdešimt du </w:t>
      </w:r>
      <w:r w:rsidR="004A1424" w:rsidRPr="00A56D6E">
        <w:rPr>
          <w:sz w:val="24"/>
          <w:szCs w:val="24"/>
          <w:lang w:val="lt-LT"/>
        </w:rPr>
        <w:t>eura</w:t>
      </w:r>
      <w:r w:rsidR="008C15F6" w:rsidRPr="00A56D6E">
        <w:rPr>
          <w:sz w:val="24"/>
          <w:szCs w:val="24"/>
          <w:lang w:val="lt-LT"/>
        </w:rPr>
        <w:t>i</w:t>
      </w:r>
      <w:r w:rsidR="00E2082E" w:rsidRPr="00A56D6E">
        <w:rPr>
          <w:sz w:val="24"/>
          <w:szCs w:val="24"/>
          <w:lang w:val="lt-LT"/>
        </w:rPr>
        <w:t xml:space="preserve"> </w:t>
      </w:r>
      <w:r w:rsidR="00250938">
        <w:rPr>
          <w:sz w:val="24"/>
          <w:szCs w:val="24"/>
          <w:lang w:val="lt-LT"/>
        </w:rPr>
        <w:t xml:space="preserve">94 </w:t>
      </w:r>
      <w:r w:rsidR="004A1424" w:rsidRPr="00A56D6E">
        <w:rPr>
          <w:sz w:val="24"/>
          <w:szCs w:val="24"/>
          <w:lang w:val="lt-LT"/>
        </w:rPr>
        <w:t>ct</w:t>
      </w:r>
      <w:r w:rsidR="00620372" w:rsidRPr="00A56D6E">
        <w:rPr>
          <w:sz w:val="24"/>
          <w:szCs w:val="24"/>
          <w:lang w:val="lt-LT"/>
        </w:rPr>
        <w:t xml:space="preserve">), įkainis </w:t>
      </w:r>
      <w:r w:rsidR="00620372" w:rsidRPr="000D1BC9">
        <w:rPr>
          <w:b/>
          <w:bCs/>
          <w:sz w:val="24"/>
          <w:szCs w:val="24"/>
          <w:lang w:val="lt-LT"/>
        </w:rPr>
        <w:t xml:space="preserve">su PVM </w:t>
      </w:r>
      <w:r w:rsidR="007A6AEB" w:rsidRPr="000D1BC9">
        <w:rPr>
          <w:b/>
          <w:bCs/>
          <w:sz w:val="24"/>
          <w:szCs w:val="24"/>
          <w:lang w:val="lt-LT"/>
        </w:rPr>
        <w:t>–</w:t>
      </w:r>
      <w:r w:rsidR="00620372" w:rsidRPr="000D1BC9">
        <w:rPr>
          <w:b/>
          <w:bCs/>
          <w:sz w:val="24"/>
          <w:szCs w:val="24"/>
          <w:lang w:val="lt-LT"/>
        </w:rPr>
        <w:t xml:space="preserve"> </w:t>
      </w:r>
      <w:r w:rsidR="00250938" w:rsidRPr="000D1BC9">
        <w:rPr>
          <w:b/>
          <w:bCs/>
          <w:sz w:val="24"/>
          <w:szCs w:val="24"/>
          <w:lang w:val="lt-LT"/>
        </w:rPr>
        <w:t xml:space="preserve">189,78 </w:t>
      </w:r>
      <w:r w:rsidR="00F11938" w:rsidRPr="000D1BC9">
        <w:rPr>
          <w:b/>
          <w:bCs/>
          <w:sz w:val="24"/>
          <w:szCs w:val="24"/>
          <w:lang w:val="lt-LT"/>
        </w:rPr>
        <w:t>Eur</w:t>
      </w:r>
      <w:r w:rsidR="00F11938" w:rsidRPr="00A56D6E">
        <w:rPr>
          <w:sz w:val="24"/>
          <w:szCs w:val="24"/>
          <w:lang w:val="lt-LT"/>
        </w:rPr>
        <w:t xml:space="preserve"> </w:t>
      </w:r>
      <w:r w:rsidR="00620372" w:rsidRPr="00A56D6E">
        <w:rPr>
          <w:sz w:val="24"/>
          <w:szCs w:val="24"/>
          <w:lang w:val="lt-LT"/>
        </w:rPr>
        <w:t>(</w:t>
      </w:r>
      <w:r w:rsidR="00250938">
        <w:rPr>
          <w:sz w:val="24"/>
          <w:szCs w:val="24"/>
          <w:lang w:val="lt-LT"/>
        </w:rPr>
        <w:t xml:space="preserve">vienas šimtas aštuoniasdešimt devyni </w:t>
      </w:r>
      <w:r w:rsidR="004A1424" w:rsidRPr="00A56D6E">
        <w:rPr>
          <w:sz w:val="24"/>
          <w:szCs w:val="24"/>
          <w:lang w:val="lt-LT"/>
        </w:rPr>
        <w:t xml:space="preserve">eurai </w:t>
      </w:r>
      <w:r w:rsidR="00250938">
        <w:rPr>
          <w:sz w:val="24"/>
          <w:szCs w:val="24"/>
          <w:lang w:val="lt-LT"/>
        </w:rPr>
        <w:t xml:space="preserve">78 </w:t>
      </w:r>
      <w:r w:rsidR="004A1424" w:rsidRPr="00A56D6E">
        <w:rPr>
          <w:sz w:val="24"/>
          <w:szCs w:val="24"/>
          <w:lang w:val="lt-LT"/>
        </w:rPr>
        <w:t>ct</w:t>
      </w:r>
      <w:r w:rsidR="00073043" w:rsidRPr="00A56D6E">
        <w:rPr>
          <w:sz w:val="24"/>
          <w:szCs w:val="24"/>
          <w:lang w:val="lt-LT"/>
        </w:rPr>
        <w:t>)</w:t>
      </w:r>
      <w:r w:rsidR="00620372" w:rsidRPr="00A56D6E">
        <w:rPr>
          <w:sz w:val="24"/>
          <w:szCs w:val="24"/>
          <w:lang w:val="lt-LT"/>
        </w:rPr>
        <w:t>.</w:t>
      </w:r>
      <w:r w:rsidR="00CC2A08" w:rsidRPr="00A56D6E">
        <w:rPr>
          <w:sz w:val="24"/>
          <w:szCs w:val="24"/>
          <w:lang w:val="lt-LT"/>
        </w:rPr>
        <w:t xml:space="preserve"> </w:t>
      </w:r>
      <w:r w:rsidR="00620372" w:rsidRPr="00A56D6E">
        <w:rPr>
          <w:sz w:val="24"/>
          <w:szCs w:val="24"/>
          <w:lang w:val="lt-LT"/>
        </w:rPr>
        <w:t>Į Sutarties įkainį įskaičiuotos visos Vežėjo išlaidos ir visi mokesčiai.</w:t>
      </w:r>
      <w:r w:rsidR="00141BE4" w:rsidRPr="00A56D6E">
        <w:rPr>
          <w:sz w:val="24"/>
          <w:szCs w:val="24"/>
          <w:lang w:val="lt-LT"/>
        </w:rPr>
        <w:t xml:space="preserve"> </w:t>
      </w:r>
    </w:p>
    <w:p w14:paraId="2EB486C9" w14:textId="5C9F9F06" w:rsidR="00D665CF" w:rsidRPr="00250938" w:rsidRDefault="001C3508" w:rsidP="00250938">
      <w:pPr>
        <w:ind w:firstLine="709"/>
        <w:contextualSpacing/>
        <w:jc w:val="both"/>
        <w:rPr>
          <w:sz w:val="24"/>
          <w:szCs w:val="24"/>
          <w:lang w:val="lt-LT"/>
        </w:rPr>
      </w:pPr>
      <w:r>
        <w:rPr>
          <w:sz w:val="24"/>
          <w:szCs w:val="24"/>
          <w:lang w:val="lt-LT"/>
        </w:rPr>
        <w:t>3.3.</w:t>
      </w:r>
      <w:r w:rsidR="0044679D">
        <w:rPr>
          <w:sz w:val="24"/>
          <w:szCs w:val="24"/>
          <w:lang w:val="lt-LT"/>
        </w:rPr>
        <w:t xml:space="preserve"> </w:t>
      </w:r>
      <w:r w:rsidR="00B5782A" w:rsidRPr="00A56D6E">
        <w:rPr>
          <w:sz w:val="24"/>
          <w:szCs w:val="24"/>
          <w:lang w:val="lt-LT"/>
        </w:rPr>
        <w:t>Preliminari</w:t>
      </w:r>
      <w:r w:rsidR="00AC0F73" w:rsidRPr="00A56D6E">
        <w:rPr>
          <w:sz w:val="24"/>
          <w:szCs w:val="24"/>
          <w:lang w:val="lt-LT"/>
        </w:rPr>
        <w:t xml:space="preserve"> sutarties vertė</w:t>
      </w:r>
      <w:r w:rsidR="00E2082E" w:rsidRPr="00A56D6E">
        <w:rPr>
          <w:sz w:val="24"/>
          <w:szCs w:val="24"/>
          <w:lang w:val="lt-LT"/>
        </w:rPr>
        <w:t xml:space="preserve"> (pradinės sutarties vertė)</w:t>
      </w:r>
      <w:r w:rsidR="00AC0F73" w:rsidRPr="00A56D6E">
        <w:rPr>
          <w:sz w:val="24"/>
          <w:szCs w:val="24"/>
          <w:lang w:val="lt-LT"/>
        </w:rPr>
        <w:t xml:space="preserve"> –</w:t>
      </w:r>
      <w:r w:rsidR="00250938">
        <w:rPr>
          <w:sz w:val="24"/>
          <w:szCs w:val="24"/>
          <w:lang w:val="lt-LT"/>
        </w:rPr>
        <w:t xml:space="preserve"> </w:t>
      </w:r>
      <w:r w:rsidR="00250938" w:rsidRPr="00250938">
        <w:rPr>
          <w:b/>
          <w:bCs/>
          <w:sz w:val="24"/>
          <w:szCs w:val="24"/>
          <w:lang w:val="lt-LT"/>
        </w:rPr>
        <w:t xml:space="preserve">15 370,32 </w:t>
      </w:r>
      <w:r w:rsidR="00AC0F73" w:rsidRPr="00250938">
        <w:rPr>
          <w:b/>
          <w:bCs/>
          <w:sz w:val="24"/>
          <w:szCs w:val="24"/>
          <w:lang w:val="lt-LT"/>
        </w:rPr>
        <w:t>Eur</w:t>
      </w:r>
      <w:r w:rsidR="00AC0F73" w:rsidRPr="00A56D6E">
        <w:rPr>
          <w:sz w:val="24"/>
          <w:szCs w:val="24"/>
          <w:lang w:val="lt-LT"/>
        </w:rPr>
        <w:t xml:space="preserve"> (</w:t>
      </w:r>
      <w:r w:rsidR="00250938">
        <w:rPr>
          <w:sz w:val="24"/>
          <w:szCs w:val="24"/>
          <w:lang w:val="lt-LT"/>
        </w:rPr>
        <w:t xml:space="preserve">penkiolika tūkstančių trys šimtai septyniasdešimt </w:t>
      </w:r>
      <w:r w:rsidR="007A6AEB" w:rsidRPr="00A56D6E">
        <w:rPr>
          <w:sz w:val="24"/>
          <w:szCs w:val="24"/>
          <w:lang w:val="lt-LT"/>
        </w:rPr>
        <w:t>eur</w:t>
      </w:r>
      <w:r w:rsidR="00250938">
        <w:rPr>
          <w:sz w:val="24"/>
          <w:szCs w:val="24"/>
          <w:lang w:val="lt-LT"/>
        </w:rPr>
        <w:t>ų,</w:t>
      </w:r>
      <w:r w:rsidR="007A6AEB" w:rsidRPr="00A56D6E">
        <w:rPr>
          <w:sz w:val="24"/>
          <w:szCs w:val="24"/>
          <w:lang w:val="lt-LT"/>
        </w:rPr>
        <w:t xml:space="preserve"> </w:t>
      </w:r>
      <w:r w:rsidR="00250938">
        <w:rPr>
          <w:sz w:val="24"/>
          <w:szCs w:val="24"/>
          <w:lang w:val="lt-LT"/>
        </w:rPr>
        <w:t xml:space="preserve">32 </w:t>
      </w:r>
      <w:r w:rsidR="004A1424" w:rsidRPr="00A56D6E">
        <w:rPr>
          <w:sz w:val="24"/>
          <w:szCs w:val="24"/>
          <w:lang w:val="lt-LT"/>
        </w:rPr>
        <w:t>ct</w:t>
      </w:r>
      <w:r w:rsidR="00AC0F73" w:rsidRPr="00A56D6E">
        <w:rPr>
          <w:sz w:val="24"/>
          <w:szCs w:val="24"/>
          <w:lang w:val="lt-LT"/>
        </w:rPr>
        <w:t>)</w:t>
      </w:r>
      <w:r w:rsidR="00CC799E">
        <w:rPr>
          <w:sz w:val="24"/>
          <w:szCs w:val="24"/>
          <w:lang w:val="lt-LT"/>
        </w:rPr>
        <w:t xml:space="preserve">, kuri </w:t>
      </w:r>
      <w:r w:rsidR="00CC799E" w:rsidRPr="00CC799E">
        <w:rPr>
          <w:color w:val="000000"/>
          <w:kern w:val="2"/>
          <w:sz w:val="24"/>
          <w:szCs w:val="24"/>
          <w:lang w:val="lt-LT" w:eastAsia="en-US"/>
        </w:rPr>
        <w:t xml:space="preserve">lygi </w:t>
      </w:r>
      <w:r w:rsidR="00CC799E">
        <w:rPr>
          <w:color w:val="000000"/>
          <w:kern w:val="2"/>
          <w:sz w:val="24"/>
          <w:szCs w:val="24"/>
          <w:lang w:val="lt-LT" w:eastAsia="en-US"/>
        </w:rPr>
        <w:t>Vežėjo</w:t>
      </w:r>
      <w:r w:rsidR="00CC799E" w:rsidRPr="00CC799E">
        <w:rPr>
          <w:color w:val="000000"/>
          <w:kern w:val="2"/>
          <w:sz w:val="24"/>
          <w:szCs w:val="24"/>
          <w:lang w:val="lt-LT" w:eastAsia="en-US"/>
        </w:rPr>
        <w:t xml:space="preserve"> pasiūlymo kainai </w:t>
      </w:r>
      <w:r w:rsidR="00CC799E" w:rsidRPr="00250938">
        <w:rPr>
          <w:b/>
          <w:bCs/>
          <w:color w:val="000000"/>
          <w:kern w:val="2"/>
          <w:sz w:val="24"/>
          <w:szCs w:val="24"/>
          <w:lang w:val="lt-LT" w:eastAsia="en-US"/>
        </w:rPr>
        <w:t>be PVM</w:t>
      </w:r>
      <w:r w:rsidR="00CC799E" w:rsidRPr="00CC799E">
        <w:rPr>
          <w:color w:val="000000"/>
          <w:kern w:val="2"/>
          <w:sz w:val="24"/>
          <w:szCs w:val="24"/>
          <w:lang w:val="lt-LT" w:eastAsia="en-US"/>
        </w:rPr>
        <w:t xml:space="preserve">, apskaičiuotai </w:t>
      </w:r>
      <w:r w:rsidR="00CC799E" w:rsidRPr="00761409">
        <w:rPr>
          <w:color w:val="000000"/>
          <w:kern w:val="2"/>
          <w:sz w:val="24"/>
          <w:szCs w:val="24"/>
          <w:lang w:val="lt-LT" w:eastAsia="en-US"/>
        </w:rPr>
        <w:t xml:space="preserve">sudauginus maksimalų </w:t>
      </w:r>
      <w:r w:rsidR="00CC799E" w:rsidRPr="00761409">
        <w:rPr>
          <w:color w:val="000000"/>
          <w:sz w:val="24"/>
          <w:szCs w:val="24"/>
          <w:lang w:val="lt-LT" w:eastAsia="en-US"/>
        </w:rPr>
        <w:t>Paslaugų</w:t>
      </w:r>
      <w:r w:rsidR="00CC799E" w:rsidRPr="00761409">
        <w:rPr>
          <w:color w:val="000000"/>
          <w:kern w:val="2"/>
          <w:sz w:val="24"/>
          <w:szCs w:val="24"/>
          <w:lang w:val="lt-LT" w:eastAsia="en-US"/>
        </w:rPr>
        <w:t xml:space="preserve"> kiekį iš Vežėjo</w:t>
      </w:r>
      <w:r w:rsidR="00CC799E" w:rsidRPr="00CC799E">
        <w:rPr>
          <w:color w:val="000000"/>
          <w:kern w:val="2"/>
          <w:sz w:val="24"/>
          <w:szCs w:val="24"/>
          <w:lang w:val="lt-LT" w:eastAsia="en-US"/>
        </w:rPr>
        <w:t xml:space="preserve"> pasiūlyto įkainio be PVM.</w:t>
      </w:r>
      <w:r w:rsidR="00AC0F73" w:rsidRPr="00A56D6E">
        <w:rPr>
          <w:sz w:val="24"/>
          <w:szCs w:val="24"/>
          <w:lang w:val="lt-LT"/>
        </w:rPr>
        <w:t xml:space="preserve"> </w:t>
      </w:r>
      <w:r w:rsidR="00D665CF" w:rsidRPr="00A56D6E">
        <w:rPr>
          <w:sz w:val="24"/>
          <w:szCs w:val="24"/>
          <w:lang w:val="lt-LT"/>
        </w:rPr>
        <w:t xml:space="preserve">Į Paslaugų įkainius įskaičiuotos visos Vežėjo mokamos rinkliavos, mokesčiai ir visos kitos, Vežėjui priklausančios pagal Lietuvos Respublikos įstatymus ir kitus teisės aktus bei šią Sutartį, tiesioginės ir netiesioginės išlaidos (pavyzdžiui, draudimų, transportavimo, Vežėjo darbuotojų aprūpinimo tinkama įranga bei įrankiais, reikalingais tinkamam Paslaugų teikimui, ir kt. išlaidos) bei mokesčiai, galintys turėti įtakos kainai ir atsirandančios vykdant Sutartį. Vežėjas prisiima visą riziką, susijusią su mokestinių prievolių pasikeitimu ar atsiradimu (jei toks atvejis būtų). Vežėjas neturi teisės reikalauti padengti jokių išlaidų, viršijančių Sutarties kainą. Vežėjas prisiima visą riziką dėl to, kad dėl ne nuo Užsakovo priklausančių aplinkybių padidės su Sutarties vykdymu susijusios Vežėjo išlaidos ir Vežėjui Sutarties vykdymas taps sudėtingesnis (Vežėjui padidės įsipareigojimų vykdymo kaina). </w:t>
      </w:r>
      <w:r w:rsidR="00D665CF" w:rsidRPr="00A56D6E">
        <w:rPr>
          <w:bCs/>
          <w:sz w:val="24"/>
          <w:szCs w:val="24"/>
          <w:lang w:val="lt-LT"/>
        </w:rPr>
        <w:t xml:space="preserve">Įsipareigojimų vykdymo kainos padidėjimas nesuteikia </w:t>
      </w:r>
      <w:r w:rsidR="00D665CF" w:rsidRPr="00A56D6E">
        <w:rPr>
          <w:sz w:val="24"/>
          <w:szCs w:val="24"/>
          <w:lang w:val="lt-LT"/>
        </w:rPr>
        <w:t>Vežėjui</w:t>
      </w:r>
      <w:r w:rsidR="00D665CF" w:rsidRPr="00A56D6E">
        <w:rPr>
          <w:bCs/>
          <w:sz w:val="24"/>
          <w:szCs w:val="24"/>
          <w:lang w:val="lt-LT"/>
        </w:rPr>
        <w:t xml:space="preserve"> teisės sustabdyti Sutarties vykdymo ar atsisakyti Sutarties šiuo pagrindu.</w:t>
      </w:r>
    </w:p>
    <w:p w14:paraId="40B5B1DA" w14:textId="5FE13081" w:rsidR="0044679D" w:rsidRPr="00901750" w:rsidRDefault="001C3508" w:rsidP="0044679D">
      <w:pPr>
        <w:ind w:firstLine="709"/>
        <w:contextualSpacing/>
        <w:jc w:val="both"/>
        <w:rPr>
          <w:rFonts w:eastAsia="Calibri"/>
          <w:bCs/>
          <w:sz w:val="24"/>
          <w:szCs w:val="24"/>
          <w:lang w:val="lt-LT" w:eastAsia="en-US"/>
        </w:rPr>
      </w:pPr>
      <w:r w:rsidRPr="00901750">
        <w:rPr>
          <w:bCs/>
          <w:sz w:val="24"/>
          <w:szCs w:val="24"/>
          <w:lang w:val="lt-LT"/>
        </w:rPr>
        <w:t>3.4</w:t>
      </w:r>
      <w:r w:rsidR="0044679D" w:rsidRPr="00901750">
        <w:rPr>
          <w:bCs/>
          <w:sz w:val="24"/>
          <w:szCs w:val="24"/>
          <w:lang w:val="lt-LT"/>
        </w:rPr>
        <w:t xml:space="preserve">. Paslaugų </w:t>
      </w:r>
      <w:r w:rsidR="0044679D" w:rsidRPr="00901750">
        <w:rPr>
          <w:sz w:val="24"/>
          <w:szCs w:val="24"/>
          <w:lang w:val="lt-LT" w:eastAsia="en-US"/>
        </w:rPr>
        <w:t xml:space="preserve">kainai įtakos negali turėti terminų pažeidimas, darbo užmokesčio ir kitų panašių išlaidų išaugimas.      </w:t>
      </w:r>
    </w:p>
    <w:p w14:paraId="737344CA" w14:textId="519F454C" w:rsidR="00F15D4A" w:rsidRPr="00901750" w:rsidRDefault="00901750" w:rsidP="00F15D4A">
      <w:pPr>
        <w:ind w:firstLine="720"/>
        <w:jc w:val="both"/>
        <w:rPr>
          <w:sz w:val="24"/>
          <w:lang w:val="lt-LT"/>
        </w:rPr>
      </w:pPr>
      <w:r>
        <w:rPr>
          <w:sz w:val="24"/>
          <w:lang w:val="lt-LT"/>
        </w:rPr>
        <w:t>3.5</w:t>
      </w:r>
      <w:r w:rsidR="00F15D4A" w:rsidRPr="00901750">
        <w:rPr>
          <w:sz w:val="24"/>
          <w:lang w:val="lt-LT"/>
        </w:rPr>
        <w:t xml:space="preserve">. Vežėjas tarpiniams mokėjimams gauti už praėjusį mėnesį iki kito mėnesio 10 dienos pateikia PVM sąskaitą faktūrą Užsakovui už suteiktas vežimo paslaugas.      </w:t>
      </w:r>
    </w:p>
    <w:p w14:paraId="723F887E" w14:textId="7D759858" w:rsidR="00936425" w:rsidRPr="00A56D6E" w:rsidRDefault="00901750" w:rsidP="000B6AE4">
      <w:pPr>
        <w:ind w:firstLine="720"/>
        <w:jc w:val="both"/>
        <w:rPr>
          <w:sz w:val="24"/>
          <w:szCs w:val="24"/>
          <w:lang w:val="lt-LT"/>
        </w:rPr>
      </w:pPr>
      <w:r>
        <w:rPr>
          <w:sz w:val="24"/>
          <w:lang w:val="lt-LT"/>
        </w:rPr>
        <w:t>3.6</w:t>
      </w:r>
      <w:r w:rsidR="00936425" w:rsidRPr="00A56D6E">
        <w:rPr>
          <w:sz w:val="24"/>
          <w:lang w:val="lt-LT"/>
        </w:rPr>
        <w:t>.</w:t>
      </w:r>
      <w:r w:rsidR="00EE2270" w:rsidRPr="00A56D6E">
        <w:rPr>
          <w:sz w:val="24"/>
          <w:lang w:val="lt-LT"/>
        </w:rPr>
        <w:t xml:space="preserve"> </w:t>
      </w:r>
      <w:r w:rsidR="00051EDF" w:rsidRPr="00A56D6E">
        <w:rPr>
          <w:sz w:val="24"/>
          <w:lang w:val="lt-LT"/>
        </w:rPr>
        <w:t>Už tinkamai ir laiku suteiktas paslaugas Užsakovas su</w:t>
      </w:r>
      <w:r w:rsidR="00936425" w:rsidRPr="00A56D6E">
        <w:rPr>
          <w:sz w:val="24"/>
          <w:lang w:val="lt-LT"/>
        </w:rPr>
        <w:t xml:space="preserve">moka </w:t>
      </w:r>
      <w:r w:rsidR="00051EDF" w:rsidRPr="00A56D6E">
        <w:rPr>
          <w:sz w:val="24"/>
          <w:lang w:val="lt-LT"/>
        </w:rPr>
        <w:t xml:space="preserve">ne vėliau kaip </w:t>
      </w:r>
      <w:r w:rsidR="00936425" w:rsidRPr="00A56D6E">
        <w:rPr>
          <w:sz w:val="24"/>
          <w:lang w:val="lt-LT"/>
        </w:rPr>
        <w:t xml:space="preserve">per </w:t>
      </w:r>
      <w:r w:rsidR="00CC2A08" w:rsidRPr="00A56D6E">
        <w:rPr>
          <w:sz w:val="24"/>
          <w:lang w:val="lt-LT"/>
        </w:rPr>
        <w:t>30 kalendorinių</w:t>
      </w:r>
      <w:r w:rsidR="00936425" w:rsidRPr="00A56D6E">
        <w:rPr>
          <w:sz w:val="24"/>
          <w:lang w:val="lt-LT"/>
        </w:rPr>
        <w:t xml:space="preserve"> dienų nuo PVM sąskaitos</w:t>
      </w:r>
      <w:r w:rsidR="00CC2A08" w:rsidRPr="00A56D6E">
        <w:rPr>
          <w:sz w:val="24"/>
          <w:lang w:val="lt-LT"/>
        </w:rPr>
        <w:t xml:space="preserve"> </w:t>
      </w:r>
      <w:r w:rsidR="00936425" w:rsidRPr="00A56D6E">
        <w:rPr>
          <w:sz w:val="24"/>
          <w:lang w:val="lt-LT"/>
        </w:rPr>
        <w:t>faktūros</w:t>
      </w:r>
      <w:r w:rsidR="00CC2A08" w:rsidRPr="00A56D6E">
        <w:rPr>
          <w:sz w:val="24"/>
          <w:lang w:val="lt-LT"/>
        </w:rPr>
        <w:t xml:space="preserve"> </w:t>
      </w:r>
      <w:r w:rsidR="00936425" w:rsidRPr="00A56D6E">
        <w:rPr>
          <w:sz w:val="24"/>
          <w:szCs w:val="24"/>
          <w:lang w:val="lt-LT"/>
        </w:rPr>
        <w:t xml:space="preserve">gavimo dienos. </w:t>
      </w:r>
    </w:p>
    <w:p w14:paraId="7230461C" w14:textId="7CDA3CAD" w:rsidR="0044679D" w:rsidRDefault="00901750" w:rsidP="00901750">
      <w:pPr>
        <w:ind w:firstLine="720"/>
        <w:jc w:val="both"/>
        <w:rPr>
          <w:sz w:val="24"/>
          <w:szCs w:val="24"/>
          <w:lang w:val="lt-LT"/>
        </w:rPr>
      </w:pPr>
      <w:r>
        <w:rPr>
          <w:sz w:val="24"/>
          <w:szCs w:val="24"/>
          <w:lang w:val="lt-LT"/>
        </w:rPr>
        <w:t>3.7</w:t>
      </w:r>
      <w:r w:rsidR="00CC2A08" w:rsidRPr="00A56D6E">
        <w:rPr>
          <w:sz w:val="24"/>
          <w:szCs w:val="24"/>
          <w:lang w:val="lt-LT"/>
        </w:rPr>
        <w:t xml:space="preserve">. Pasikeitus PVM, bendra Sutarties kaina neapmokėtam paslaugų kiekiui perskaičiuojama ir pakinta tiek, kiek pakito PVM. </w:t>
      </w:r>
      <w:r w:rsidR="00C07C2E" w:rsidRPr="00A56D6E">
        <w:rPr>
          <w:sz w:val="24"/>
          <w:szCs w:val="24"/>
          <w:lang w:val="lt-LT"/>
        </w:rPr>
        <w:t>Dėl pasikeitusio Pelno mokesčio sutarties kaina neperskaičiuojama.</w:t>
      </w:r>
    </w:p>
    <w:p w14:paraId="5FB449A4" w14:textId="18A552F9" w:rsidR="00D179C1" w:rsidRPr="00D179C1" w:rsidRDefault="00901750" w:rsidP="00901750">
      <w:pPr>
        <w:ind w:firstLine="720"/>
        <w:contextualSpacing/>
        <w:jc w:val="both"/>
        <w:rPr>
          <w:rFonts w:eastAsia="Calibri"/>
          <w:sz w:val="24"/>
          <w:szCs w:val="24"/>
          <w:lang w:val="lt-LT" w:eastAsia="en-US"/>
        </w:rPr>
      </w:pPr>
      <w:r>
        <w:rPr>
          <w:sz w:val="24"/>
          <w:szCs w:val="24"/>
          <w:lang w:val="lt-LT"/>
        </w:rPr>
        <w:lastRenderedPageBreak/>
        <w:t>3.8</w:t>
      </w:r>
      <w:r w:rsidR="0044679D">
        <w:rPr>
          <w:sz w:val="24"/>
          <w:szCs w:val="24"/>
          <w:lang w:val="lt-LT"/>
        </w:rPr>
        <w:t xml:space="preserve">. </w:t>
      </w:r>
      <w:r w:rsidR="00F15D4A">
        <w:rPr>
          <w:sz w:val="24"/>
          <w:szCs w:val="24"/>
          <w:lang w:val="lt-LT" w:eastAsia="zh-CN"/>
        </w:rPr>
        <w:t>Vežėjas</w:t>
      </w:r>
      <w:r w:rsidR="00F15D4A" w:rsidRPr="00F15D4A">
        <w:rPr>
          <w:rFonts w:eastAsia="SimSun"/>
          <w:sz w:val="24"/>
          <w:szCs w:val="24"/>
          <w:lang w:val="lt-LT" w:eastAsia="zh-CN"/>
        </w:rPr>
        <w:t xml:space="preserve"> </w:t>
      </w:r>
      <w:r w:rsidR="00D179C1" w:rsidRPr="00D179C1">
        <w:rPr>
          <w:rFonts w:eastAsia="Calibri"/>
          <w:sz w:val="24"/>
          <w:szCs w:val="24"/>
          <w:lang w:val="lt-LT" w:eastAsia="en-US"/>
        </w:rPr>
        <w:t xml:space="preserve">sąskaitas faktūras teikia tik elektroniniu būdu. Užsakovas elektronines sąskaitas faktūras priima ir apdoroja naudodamasis </w:t>
      </w:r>
      <w:r w:rsidR="00D179C1" w:rsidRPr="00D179C1">
        <w:rPr>
          <w:rFonts w:eastAsia="Calibri"/>
          <w:sz w:val="24"/>
          <w:szCs w:val="24"/>
          <w:lang w:val="lt-LT" w:eastAsia="zh-CN"/>
        </w:rPr>
        <w:t>Sąskaitų administravimo bendrąją informacine sistema (SABIS),</w:t>
      </w:r>
      <w:r w:rsidR="00D179C1" w:rsidRPr="00D179C1">
        <w:rPr>
          <w:rFonts w:eastAsia="Calibri"/>
          <w:sz w:val="24"/>
          <w:szCs w:val="24"/>
          <w:lang w:val="lt-LT" w:eastAsia="en-US"/>
        </w:rPr>
        <w:t xml:space="preserve"> svetainė pasiekiama adresu </w:t>
      </w:r>
      <w:hyperlink r:id="rId7" w:history="1">
        <w:r w:rsidR="00D179C1" w:rsidRPr="00D179C1">
          <w:rPr>
            <w:rFonts w:eastAsia="SimSun"/>
            <w:color w:val="0000FF"/>
            <w:sz w:val="24"/>
            <w:szCs w:val="24"/>
            <w:u w:val="single"/>
            <w:lang w:val="lt-LT" w:eastAsia="zh-CN"/>
          </w:rPr>
          <w:t>https://sabis.nbfc.lt/</w:t>
        </w:r>
      </w:hyperlink>
      <w:r w:rsidR="00D179C1" w:rsidRPr="00D179C1">
        <w:rPr>
          <w:rFonts w:eastAsia="SimSun"/>
          <w:sz w:val="24"/>
          <w:szCs w:val="24"/>
          <w:lang w:val="lt-LT" w:eastAsia="zh-CN"/>
        </w:rPr>
        <w:t xml:space="preserve"> </w:t>
      </w:r>
    </w:p>
    <w:p w14:paraId="59D04714" w14:textId="4A15B444" w:rsidR="0044679D" w:rsidRDefault="00901750" w:rsidP="00901750">
      <w:pPr>
        <w:ind w:firstLine="720"/>
        <w:jc w:val="both"/>
        <w:rPr>
          <w:sz w:val="24"/>
          <w:szCs w:val="24"/>
          <w:lang w:val="lt-LT" w:eastAsia="en-US"/>
        </w:rPr>
      </w:pPr>
      <w:r>
        <w:rPr>
          <w:rFonts w:eastAsia="SimSun"/>
          <w:sz w:val="24"/>
          <w:szCs w:val="24"/>
          <w:lang w:val="lt-LT" w:eastAsia="zh-CN"/>
        </w:rPr>
        <w:t>3.9</w:t>
      </w:r>
      <w:r w:rsidR="00FB055F" w:rsidRPr="00A56D6E">
        <w:rPr>
          <w:rFonts w:eastAsia="SimSun"/>
          <w:sz w:val="24"/>
          <w:szCs w:val="24"/>
          <w:lang w:val="lt-LT" w:eastAsia="zh-CN"/>
        </w:rPr>
        <w:t>. Užsakovas numato tiesioginio atsiskaitymo galimybę su Sutartyje nurodytais subtiekėjais tokiomis sąlygomis:</w:t>
      </w:r>
    </w:p>
    <w:p w14:paraId="6E2F6E35" w14:textId="269CADBF" w:rsidR="00FB055F" w:rsidRPr="0044679D" w:rsidRDefault="00901750" w:rsidP="00901750">
      <w:pPr>
        <w:ind w:firstLine="720"/>
        <w:jc w:val="both"/>
        <w:rPr>
          <w:sz w:val="24"/>
          <w:szCs w:val="24"/>
          <w:lang w:val="lt-LT" w:eastAsia="en-US"/>
        </w:rPr>
      </w:pPr>
      <w:r>
        <w:rPr>
          <w:sz w:val="24"/>
          <w:szCs w:val="24"/>
          <w:lang w:val="lt-LT" w:eastAsia="en-US"/>
        </w:rPr>
        <w:t>3.9.1</w:t>
      </w:r>
      <w:r w:rsidR="0044679D">
        <w:rPr>
          <w:sz w:val="24"/>
          <w:szCs w:val="24"/>
          <w:lang w:val="lt-LT" w:eastAsia="en-US"/>
        </w:rPr>
        <w:t>.</w:t>
      </w:r>
      <w:r>
        <w:rPr>
          <w:sz w:val="24"/>
          <w:szCs w:val="24"/>
          <w:lang w:val="lt-LT" w:eastAsia="en-US"/>
        </w:rPr>
        <w:t xml:space="preserve"> </w:t>
      </w:r>
      <w:r w:rsidR="00FB055F" w:rsidRPr="0044679D">
        <w:rPr>
          <w:sz w:val="24"/>
          <w:szCs w:val="24"/>
          <w:lang w:val="lt-LT" w:eastAsia="en-US"/>
        </w:rPr>
        <w:t xml:space="preserve">sudarius Sutartį, </w:t>
      </w:r>
      <w:r w:rsidR="00DA22CD" w:rsidRPr="0044679D">
        <w:rPr>
          <w:sz w:val="24"/>
          <w:szCs w:val="24"/>
          <w:lang w:val="lt-LT" w:eastAsia="en-US"/>
        </w:rPr>
        <w:t>Vežėjas</w:t>
      </w:r>
      <w:r w:rsidR="00FB055F" w:rsidRPr="0044679D">
        <w:rPr>
          <w:sz w:val="24"/>
          <w:szCs w:val="24"/>
          <w:lang w:val="lt-LT" w:eastAsia="en-US"/>
        </w:rPr>
        <w:t xml:space="preserve"> ne vėliau negu Sutartis pradedama vykdyti, įsipareigoja </w:t>
      </w:r>
      <w:r w:rsidR="00DA22CD" w:rsidRPr="0044679D">
        <w:rPr>
          <w:sz w:val="24"/>
          <w:szCs w:val="24"/>
          <w:lang w:val="lt-LT" w:eastAsia="en-US"/>
        </w:rPr>
        <w:t>Užsakovui</w:t>
      </w:r>
      <w:r w:rsidR="00FB055F" w:rsidRPr="0044679D">
        <w:rPr>
          <w:sz w:val="24"/>
          <w:szCs w:val="24"/>
          <w:lang w:val="lt-LT" w:eastAsia="en-US"/>
        </w:rPr>
        <w:t xml:space="preserve"> raštu pateikti tuo metu žinomų subtiekėjų pavadinimus, kontaktinius duomenis ir jų atstovus. </w:t>
      </w:r>
      <w:r w:rsidR="00DA22CD" w:rsidRPr="0044679D">
        <w:rPr>
          <w:sz w:val="24"/>
          <w:szCs w:val="24"/>
          <w:lang w:val="lt-LT" w:eastAsia="en-US"/>
        </w:rPr>
        <w:t>Užsakovas</w:t>
      </w:r>
      <w:r w:rsidR="00FB055F" w:rsidRPr="0044679D">
        <w:rPr>
          <w:sz w:val="24"/>
          <w:szCs w:val="24"/>
          <w:lang w:val="lt-LT" w:eastAsia="en-US"/>
        </w:rPr>
        <w:t xml:space="preserve"> taip pat reikalauja, kad </w:t>
      </w:r>
      <w:r w:rsidR="00DA22CD" w:rsidRPr="0044679D">
        <w:rPr>
          <w:sz w:val="24"/>
          <w:szCs w:val="24"/>
          <w:lang w:val="lt-LT" w:eastAsia="en-US"/>
        </w:rPr>
        <w:t xml:space="preserve">Vežėjas </w:t>
      </w:r>
      <w:r w:rsidR="00FB055F" w:rsidRPr="0044679D">
        <w:rPr>
          <w:sz w:val="24"/>
          <w:szCs w:val="24"/>
          <w:lang w:val="lt-LT" w:eastAsia="en-US"/>
        </w:rPr>
        <w:t>informuotų apie minėtos informacijos pasikeitimus</w:t>
      </w:r>
      <w:r w:rsidR="00FB055F" w:rsidRPr="0044679D">
        <w:rPr>
          <w:sz w:val="24"/>
          <w:lang w:val="lt-LT" w:eastAsia="en-US"/>
        </w:rPr>
        <w:t xml:space="preserve"> visu Sutarties vykdymo metu, taip pat apie naujus subtiekėjus, kuriuos jis ketina pasitelkti vėliau;</w:t>
      </w:r>
    </w:p>
    <w:p w14:paraId="63B83A66" w14:textId="5957D545" w:rsidR="00171360" w:rsidRDefault="00901750" w:rsidP="00901750">
      <w:pPr>
        <w:ind w:firstLine="720"/>
        <w:contextualSpacing/>
        <w:jc w:val="both"/>
        <w:rPr>
          <w:sz w:val="24"/>
          <w:szCs w:val="24"/>
          <w:lang w:val="lt-LT" w:eastAsia="en-US"/>
        </w:rPr>
      </w:pPr>
      <w:r>
        <w:rPr>
          <w:sz w:val="24"/>
          <w:szCs w:val="24"/>
          <w:lang w:val="lt-LT" w:eastAsia="en-US"/>
        </w:rPr>
        <w:t>3.9.2</w:t>
      </w:r>
      <w:r w:rsidR="00FB055F" w:rsidRPr="00A56D6E">
        <w:rPr>
          <w:sz w:val="24"/>
          <w:szCs w:val="24"/>
          <w:lang w:val="lt-LT" w:eastAsia="en-US"/>
        </w:rPr>
        <w:t xml:space="preserve">. </w:t>
      </w:r>
      <w:r w:rsidR="00171360" w:rsidRPr="00171360">
        <w:rPr>
          <w:sz w:val="24"/>
          <w:szCs w:val="24"/>
          <w:lang w:val="lt-LT" w:eastAsia="en-US"/>
        </w:rPr>
        <w:t>Užsakovas ne vėliau kaip per 3 darbo dienas nuo informacijos apie tuo metu žinomų subrangovų pavadinimus, kontaktinius duomenis ir jų atstovus gavimo dienos raštu informuoja subrangovus apie tiesioginio atsiskaitymo galimybę;</w:t>
      </w:r>
    </w:p>
    <w:p w14:paraId="270A4438" w14:textId="5737C431" w:rsidR="00FB055F" w:rsidRPr="00A56D6E" w:rsidRDefault="00901750" w:rsidP="00E07E61">
      <w:pPr>
        <w:ind w:firstLine="720"/>
        <w:contextualSpacing/>
        <w:jc w:val="both"/>
        <w:rPr>
          <w:sz w:val="24"/>
          <w:lang w:val="lt-LT" w:eastAsia="en-US"/>
        </w:rPr>
      </w:pPr>
      <w:r>
        <w:rPr>
          <w:sz w:val="24"/>
          <w:lang w:val="lt-LT" w:eastAsia="en-US"/>
        </w:rPr>
        <w:t>3.9.</w:t>
      </w:r>
      <w:r w:rsidR="00FB055F" w:rsidRPr="00A56D6E">
        <w:rPr>
          <w:sz w:val="24"/>
          <w:lang w:val="lt-LT" w:eastAsia="en-US"/>
        </w:rPr>
        <w:t xml:space="preserve">3. subtiekėjas, norėdamas pasinaudoti tokia galimybe, raštu pateikia prašymą </w:t>
      </w:r>
      <w:r w:rsidR="00DA22CD" w:rsidRPr="00A56D6E">
        <w:rPr>
          <w:sz w:val="24"/>
          <w:szCs w:val="24"/>
          <w:lang w:val="lt-LT" w:eastAsia="en-US"/>
        </w:rPr>
        <w:t>Užsakovui</w:t>
      </w:r>
      <w:r w:rsidR="00FB055F" w:rsidRPr="00A56D6E">
        <w:rPr>
          <w:sz w:val="24"/>
          <w:lang w:val="lt-LT" w:eastAsia="en-US"/>
        </w:rPr>
        <w:t xml:space="preserve">. Kai subtiekėjas išreiškia norą pasinaudoti tiesioginio atsiskaitymo galimybe, sudaroma trišalė sutartis tarp </w:t>
      </w:r>
      <w:r w:rsidR="00DA22CD" w:rsidRPr="00A56D6E">
        <w:rPr>
          <w:sz w:val="24"/>
          <w:szCs w:val="24"/>
          <w:lang w:val="lt-LT" w:eastAsia="en-US"/>
        </w:rPr>
        <w:t>Užsakovo</w:t>
      </w:r>
      <w:r w:rsidR="00FB055F" w:rsidRPr="00A56D6E">
        <w:rPr>
          <w:sz w:val="24"/>
          <w:lang w:val="lt-LT" w:eastAsia="en-US"/>
        </w:rPr>
        <w:t xml:space="preserve">, </w:t>
      </w:r>
      <w:r w:rsidR="00DA22CD" w:rsidRPr="00A56D6E">
        <w:rPr>
          <w:sz w:val="24"/>
          <w:lang w:val="lt-LT" w:eastAsia="en-US"/>
        </w:rPr>
        <w:t>Vežėjo</w:t>
      </w:r>
      <w:r w:rsidR="00FB055F" w:rsidRPr="00A56D6E">
        <w:rPr>
          <w:sz w:val="24"/>
          <w:lang w:val="lt-LT" w:eastAsia="en-US"/>
        </w:rPr>
        <w:t xml:space="preserve"> ir šio subtiekėjo, kurioje aprašoma tiesioginio atsiskaitymo su subtiekėju tvarka, atsižvelgiant į Sutartyje ir </w:t>
      </w:r>
      <w:proofErr w:type="spellStart"/>
      <w:r w:rsidR="00FB055F" w:rsidRPr="00A56D6E">
        <w:rPr>
          <w:sz w:val="24"/>
          <w:lang w:val="lt-LT" w:eastAsia="en-US"/>
        </w:rPr>
        <w:t>subtiekimo</w:t>
      </w:r>
      <w:proofErr w:type="spellEnd"/>
      <w:r w:rsidR="00FB055F" w:rsidRPr="00A56D6E">
        <w:rPr>
          <w:sz w:val="24"/>
          <w:lang w:val="lt-LT" w:eastAsia="en-US"/>
        </w:rPr>
        <w:t xml:space="preserve"> sutartyje nustatytus reikalavimus. Trišalėje sutartyje atsiskaitymo su subtiekėju tvarka bus nustatoma vadovaujantis šioje Sutartyje numatyta atsiskaitymo tvarka. </w:t>
      </w:r>
    </w:p>
    <w:p w14:paraId="4FE7D7BC" w14:textId="30F1DAFD" w:rsidR="00FB055F" w:rsidRPr="00901750" w:rsidRDefault="00DA22CD" w:rsidP="00E07E61">
      <w:pPr>
        <w:pStyle w:val="Sraopastraipa"/>
        <w:numPr>
          <w:ilvl w:val="1"/>
          <w:numId w:val="20"/>
        </w:numPr>
        <w:ind w:left="0" w:firstLine="720"/>
        <w:jc w:val="both"/>
        <w:rPr>
          <w:sz w:val="24"/>
          <w:lang w:val="lt-LT" w:eastAsia="en-US"/>
        </w:rPr>
      </w:pPr>
      <w:r w:rsidRPr="00901750">
        <w:rPr>
          <w:sz w:val="24"/>
          <w:szCs w:val="24"/>
          <w:lang w:val="lt-LT" w:eastAsia="en-US"/>
        </w:rPr>
        <w:t>Vežėjas</w:t>
      </w:r>
      <w:r w:rsidR="00FB055F" w:rsidRPr="00901750">
        <w:rPr>
          <w:sz w:val="24"/>
          <w:lang w:val="lt-LT" w:eastAsia="en-US"/>
        </w:rPr>
        <w:t xml:space="preserve"> turi teisę prieštarauti nepagrįstiems mokėjimams, pateikdamas raštišką tokio prieštaravimo </w:t>
      </w:r>
      <w:r w:rsidRPr="00901750">
        <w:rPr>
          <w:sz w:val="24"/>
          <w:szCs w:val="24"/>
          <w:lang w:val="lt-LT" w:eastAsia="en-US"/>
        </w:rPr>
        <w:t>Užsakovui</w:t>
      </w:r>
      <w:r w:rsidR="00FB055F" w:rsidRPr="00901750">
        <w:rPr>
          <w:sz w:val="24"/>
          <w:szCs w:val="24"/>
          <w:lang w:val="lt-LT" w:eastAsia="en-US"/>
        </w:rPr>
        <w:t xml:space="preserve"> </w:t>
      </w:r>
      <w:r w:rsidR="00FB055F" w:rsidRPr="00901750">
        <w:rPr>
          <w:sz w:val="24"/>
          <w:lang w:val="lt-LT" w:eastAsia="en-US"/>
        </w:rPr>
        <w:t>ir subtiekėjui pagrindimą.</w:t>
      </w:r>
    </w:p>
    <w:p w14:paraId="0C4C1467" w14:textId="228640B4" w:rsidR="00FB055F" w:rsidRPr="00901750" w:rsidRDefault="00FB055F" w:rsidP="00E07E61">
      <w:pPr>
        <w:pStyle w:val="Sraopastraipa"/>
        <w:numPr>
          <w:ilvl w:val="1"/>
          <w:numId w:val="20"/>
        </w:numPr>
        <w:ind w:left="0" w:firstLine="720"/>
        <w:jc w:val="both"/>
        <w:rPr>
          <w:sz w:val="24"/>
          <w:lang w:val="lt-LT" w:eastAsia="en-US"/>
        </w:rPr>
      </w:pPr>
      <w:r w:rsidRPr="00901750">
        <w:rPr>
          <w:sz w:val="24"/>
          <w:lang w:val="lt-LT" w:eastAsia="en-US"/>
        </w:rPr>
        <w:t xml:space="preserve">Tiesioginio atsiskaitymo su subtiekėjais galimybė nekeičia </w:t>
      </w:r>
      <w:r w:rsidR="00DA22CD" w:rsidRPr="00901750">
        <w:rPr>
          <w:sz w:val="24"/>
          <w:szCs w:val="24"/>
          <w:lang w:val="lt-LT" w:eastAsia="en-US"/>
        </w:rPr>
        <w:t>Vežėjo</w:t>
      </w:r>
      <w:r w:rsidRPr="00901750">
        <w:rPr>
          <w:sz w:val="24"/>
          <w:lang w:val="lt-LT" w:eastAsia="en-US"/>
        </w:rPr>
        <w:t xml:space="preserve"> atsakomybės dėl Sutarties įvykdymo.</w:t>
      </w:r>
    </w:p>
    <w:p w14:paraId="14E4F0A8" w14:textId="5A833E90" w:rsidR="003C2E51" w:rsidRDefault="003C2E51" w:rsidP="00E07E61">
      <w:pPr>
        <w:pStyle w:val="Pagrindiniotekstotrauka"/>
        <w:numPr>
          <w:ilvl w:val="1"/>
          <w:numId w:val="20"/>
        </w:numPr>
        <w:spacing w:after="0"/>
        <w:ind w:left="0" w:firstLine="720"/>
        <w:jc w:val="both"/>
        <w:rPr>
          <w:color w:val="000000" w:themeColor="text1"/>
          <w:lang w:val="lt-LT"/>
        </w:rPr>
      </w:pPr>
      <w:r w:rsidRPr="00A56D6E">
        <w:rPr>
          <w:color w:val="000000" w:themeColor="text1"/>
          <w:lang w:val="lt-LT"/>
        </w:rPr>
        <w:t>Paslaugų įkainiai (be PVM) sutarties galiojimo laikotarpiu gali būti peržiūrimi (perskaičiuojami) tokiomis sąlygomis ir tvarka: </w:t>
      </w:r>
    </w:p>
    <w:p w14:paraId="175A1BC0" w14:textId="433D99AA" w:rsidR="001207DF" w:rsidRPr="00A112D7" w:rsidRDefault="001207DF" w:rsidP="00E07E61">
      <w:pPr>
        <w:ind w:firstLine="720"/>
        <w:jc w:val="both"/>
        <w:rPr>
          <w:kern w:val="2"/>
          <w:sz w:val="24"/>
          <w:szCs w:val="24"/>
        </w:rPr>
      </w:pPr>
      <w:r w:rsidRPr="00A112D7">
        <w:rPr>
          <w:kern w:val="2"/>
          <w:sz w:val="24"/>
          <w:szCs w:val="24"/>
        </w:rPr>
        <w:t xml:space="preserve">3.12.1. Bet kuri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šalis</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galiojimo</w:t>
      </w:r>
      <w:proofErr w:type="spellEnd"/>
      <w:r w:rsidRPr="00A112D7">
        <w:rPr>
          <w:kern w:val="2"/>
          <w:sz w:val="24"/>
          <w:szCs w:val="24"/>
        </w:rPr>
        <w:t xml:space="preserve"> </w:t>
      </w:r>
      <w:proofErr w:type="spellStart"/>
      <w:r w:rsidRPr="00A112D7">
        <w:rPr>
          <w:kern w:val="2"/>
          <w:sz w:val="24"/>
          <w:szCs w:val="24"/>
        </w:rPr>
        <w:t>metu</w:t>
      </w:r>
      <w:proofErr w:type="spellEnd"/>
      <w:r w:rsidRPr="00A112D7">
        <w:rPr>
          <w:kern w:val="2"/>
          <w:sz w:val="24"/>
          <w:szCs w:val="24"/>
        </w:rPr>
        <w:t xml:space="preserve"> </w:t>
      </w:r>
      <w:proofErr w:type="spellStart"/>
      <w:r w:rsidRPr="00A112D7">
        <w:rPr>
          <w:kern w:val="2"/>
          <w:sz w:val="24"/>
          <w:szCs w:val="24"/>
        </w:rPr>
        <w:t>turi</w:t>
      </w:r>
      <w:proofErr w:type="spellEnd"/>
      <w:r w:rsidRPr="00A112D7">
        <w:rPr>
          <w:kern w:val="2"/>
          <w:sz w:val="24"/>
          <w:szCs w:val="24"/>
        </w:rPr>
        <w:t xml:space="preserve"> </w:t>
      </w:r>
      <w:proofErr w:type="spellStart"/>
      <w:r w:rsidRPr="00A112D7">
        <w:rPr>
          <w:kern w:val="2"/>
          <w:sz w:val="24"/>
          <w:szCs w:val="24"/>
        </w:rPr>
        <w:t>teisę</w:t>
      </w:r>
      <w:proofErr w:type="spellEnd"/>
      <w:r w:rsidRPr="00A112D7">
        <w:rPr>
          <w:kern w:val="2"/>
          <w:sz w:val="24"/>
          <w:szCs w:val="24"/>
        </w:rPr>
        <w:t xml:space="preserve"> </w:t>
      </w:r>
      <w:proofErr w:type="spellStart"/>
      <w:r w:rsidRPr="00A112D7">
        <w:rPr>
          <w:kern w:val="2"/>
          <w:sz w:val="24"/>
          <w:szCs w:val="24"/>
        </w:rPr>
        <w:t>inicijuoti</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įkainių</w:t>
      </w:r>
      <w:proofErr w:type="spellEnd"/>
      <w:r w:rsidRPr="00A112D7">
        <w:rPr>
          <w:kern w:val="2"/>
          <w:sz w:val="24"/>
          <w:szCs w:val="24"/>
        </w:rPr>
        <w:t xml:space="preserve"> </w:t>
      </w:r>
      <w:proofErr w:type="spellStart"/>
      <w:r w:rsidRPr="00A112D7">
        <w:rPr>
          <w:kern w:val="2"/>
          <w:sz w:val="24"/>
          <w:szCs w:val="24"/>
        </w:rPr>
        <w:t>peržiūrą</w:t>
      </w:r>
      <w:proofErr w:type="spellEnd"/>
      <w:r w:rsidRPr="00A112D7">
        <w:rPr>
          <w:kern w:val="2"/>
          <w:sz w:val="24"/>
          <w:szCs w:val="24"/>
        </w:rPr>
        <w:t xml:space="preserve"> (</w:t>
      </w:r>
      <w:proofErr w:type="spellStart"/>
      <w:r w:rsidRPr="00A112D7">
        <w:rPr>
          <w:kern w:val="2"/>
          <w:sz w:val="24"/>
          <w:szCs w:val="24"/>
        </w:rPr>
        <w:t>keitimą</w:t>
      </w:r>
      <w:proofErr w:type="spellEnd"/>
      <w:r w:rsidRPr="00A112D7">
        <w:rPr>
          <w:kern w:val="2"/>
          <w:sz w:val="24"/>
          <w:szCs w:val="24"/>
        </w:rPr>
        <w:t xml:space="preserve">) ne </w:t>
      </w:r>
      <w:proofErr w:type="spellStart"/>
      <w:r w:rsidRPr="00A112D7">
        <w:rPr>
          <w:kern w:val="2"/>
          <w:sz w:val="24"/>
          <w:szCs w:val="24"/>
        </w:rPr>
        <w:t>anksčiau</w:t>
      </w:r>
      <w:proofErr w:type="spellEnd"/>
      <w:r w:rsidRPr="00A112D7">
        <w:rPr>
          <w:kern w:val="2"/>
          <w:sz w:val="24"/>
          <w:szCs w:val="24"/>
        </w:rPr>
        <w:t xml:space="preserve"> </w:t>
      </w:r>
      <w:proofErr w:type="spellStart"/>
      <w:r w:rsidRPr="00A112D7">
        <w:rPr>
          <w:kern w:val="2"/>
          <w:sz w:val="24"/>
          <w:szCs w:val="24"/>
        </w:rPr>
        <w:t>kaip</w:t>
      </w:r>
      <w:proofErr w:type="spellEnd"/>
      <w:r w:rsidRPr="00A112D7">
        <w:rPr>
          <w:kern w:val="2"/>
          <w:sz w:val="24"/>
          <w:szCs w:val="24"/>
        </w:rPr>
        <w:t xml:space="preserve"> po 3 (</w:t>
      </w:r>
      <w:proofErr w:type="spellStart"/>
      <w:r w:rsidRPr="00A112D7">
        <w:rPr>
          <w:kern w:val="2"/>
          <w:sz w:val="24"/>
          <w:szCs w:val="24"/>
        </w:rPr>
        <w:t>trijų</w:t>
      </w:r>
      <w:proofErr w:type="spellEnd"/>
      <w:r w:rsidRPr="00A112D7">
        <w:rPr>
          <w:kern w:val="2"/>
          <w:sz w:val="24"/>
          <w:szCs w:val="24"/>
        </w:rPr>
        <w:t xml:space="preserve">) </w:t>
      </w:r>
      <w:proofErr w:type="spellStart"/>
      <w:r w:rsidRPr="00A112D7">
        <w:rPr>
          <w:kern w:val="2"/>
          <w:sz w:val="24"/>
          <w:szCs w:val="24"/>
        </w:rPr>
        <w:t>mėnesių</w:t>
      </w:r>
      <w:proofErr w:type="spellEnd"/>
      <w:r w:rsidRPr="00A112D7">
        <w:rPr>
          <w:kern w:val="2"/>
          <w:sz w:val="24"/>
          <w:szCs w:val="24"/>
        </w:rPr>
        <w:t xml:space="preserve"> </w:t>
      </w:r>
      <w:proofErr w:type="spellStart"/>
      <w:r w:rsidRPr="00A112D7">
        <w:rPr>
          <w:kern w:val="2"/>
          <w:sz w:val="24"/>
          <w:szCs w:val="24"/>
        </w:rPr>
        <w:t>nuo</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įsigaliojimo</w:t>
      </w:r>
      <w:proofErr w:type="spellEnd"/>
      <w:r w:rsidRPr="00A112D7">
        <w:rPr>
          <w:kern w:val="2"/>
          <w:sz w:val="24"/>
          <w:szCs w:val="24"/>
        </w:rPr>
        <w:t xml:space="preserve"> </w:t>
      </w:r>
      <w:proofErr w:type="spellStart"/>
      <w:r w:rsidRPr="00A112D7">
        <w:rPr>
          <w:kern w:val="2"/>
          <w:sz w:val="24"/>
          <w:szCs w:val="24"/>
        </w:rPr>
        <w:t>dienos</w:t>
      </w:r>
      <w:proofErr w:type="spellEnd"/>
      <w:r w:rsidRPr="00A112D7">
        <w:rPr>
          <w:kern w:val="2"/>
          <w:sz w:val="24"/>
          <w:szCs w:val="24"/>
        </w:rPr>
        <w:t xml:space="preserve"> (</w:t>
      </w:r>
      <w:proofErr w:type="spellStart"/>
      <w:r w:rsidRPr="00A112D7">
        <w:rPr>
          <w:kern w:val="2"/>
          <w:sz w:val="24"/>
          <w:szCs w:val="24"/>
        </w:rPr>
        <w:t>jeigu</w:t>
      </w:r>
      <w:proofErr w:type="spellEnd"/>
      <w:r w:rsidRPr="00A112D7">
        <w:rPr>
          <w:kern w:val="2"/>
          <w:sz w:val="24"/>
          <w:szCs w:val="24"/>
        </w:rPr>
        <w:t xml:space="preserve"> </w:t>
      </w:r>
      <w:proofErr w:type="spellStart"/>
      <w:r w:rsidRPr="00A112D7">
        <w:rPr>
          <w:kern w:val="2"/>
          <w:sz w:val="24"/>
          <w:szCs w:val="24"/>
        </w:rPr>
        <w:t>peržiūra</w:t>
      </w:r>
      <w:proofErr w:type="spellEnd"/>
      <w:r w:rsidRPr="00A112D7">
        <w:rPr>
          <w:kern w:val="2"/>
          <w:sz w:val="24"/>
          <w:szCs w:val="24"/>
        </w:rPr>
        <w:t xml:space="preserve"> </w:t>
      </w:r>
      <w:proofErr w:type="spellStart"/>
      <w:r w:rsidRPr="00A112D7">
        <w:rPr>
          <w:kern w:val="2"/>
          <w:sz w:val="24"/>
          <w:szCs w:val="24"/>
        </w:rPr>
        <w:t>jau</w:t>
      </w:r>
      <w:proofErr w:type="spellEnd"/>
      <w:r w:rsidRPr="00A112D7">
        <w:rPr>
          <w:kern w:val="2"/>
          <w:sz w:val="24"/>
          <w:szCs w:val="24"/>
        </w:rPr>
        <w:t xml:space="preserve"> </w:t>
      </w:r>
      <w:proofErr w:type="spellStart"/>
      <w:r w:rsidRPr="00A112D7">
        <w:rPr>
          <w:kern w:val="2"/>
          <w:sz w:val="24"/>
          <w:szCs w:val="24"/>
        </w:rPr>
        <w:t>buvo</w:t>
      </w:r>
      <w:proofErr w:type="spellEnd"/>
      <w:r w:rsidRPr="00A112D7">
        <w:rPr>
          <w:kern w:val="2"/>
          <w:sz w:val="24"/>
          <w:szCs w:val="24"/>
        </w:rPr>
        <w:t xml:space="preserve"> </w:t>
      </w:r>
      <w:proofErr w:type="spellStart"/>
      <w:r w:rsidRPr="00A112D7">
        <w:rPr>
          <w:kern w:val="2"/>
          <w:sz w:val="24"/>
          <w:szCs w:val="24"/>
        </w:rPr>
        <w:t>atlikta</w:t>
      </w:r>
      <w:proofErr w:type="spellEnd"/>
      <w:r w:rsidRPr="00A112D7">
        <w:rPr>
          <w:kern w:val="2"/>
          <w:sz w:val="24"/>
          <w:szCs w:val="24"/>
        </w:rPr>
        <w:t xml:space="preserve"> – </w:t>
      </w:r>
      <w:proofErr w:type="spellStart"/>
      <w:r w:rsidRPr="00A112D7">
        <w:rPr>
          <w:kern w:val="2"/>
          <w:sz w:val="24"/>
          <w:szCs w:val="24"/>
        </w:rPr>
        <w:t>nuo</w:t>
      </w:r>
      <w:proofErr w:type="spellEnd"/>
      <w:r w:rsidRPr="00A112D7">
        <w:rPr>
          <w:kern w:val="2"/>
          <w:sz w:val="24"/>
          <w:szCs w:val="24"/>
        </w:rPr>
        <w:t xml:space="preserve"> </w:t>
      </w:r>
      <w:proofErr w:type="spellStart"/>
      <w:r w:rsidRPr="00A112D7">
        <w:rPr>
          <w:kern w:val="2"/>
          <w:sz w:val="24"/>
          <w:szCs w:val="24"/>
        </w:rPr>
        <w:t>Susitarimo</w:t>
      </w:r>
      <w:proofErr w:type="spellEnd"/>
      <w:r w:rsidRPr="00A112D7">
        <w:rPr>
          <w:kern w:val="2"/>
          <w:sz w:val="24"/>
          <w:szCs w:val="24"/>
        </w:rPr>
        <w:t xml:space="preserve"> </w:t>
      </w:r>
      <w:proofErr w:type="spellStart"/>
      <w:r w:rsidRPr="00A112D7">
        <w:rPr>
          <w:kern w:val="2"/>
          <w:sz w:val="24"/>
          <w:szCs w:val="24"/>
        </w:rPr>
        <w:t>dėl</w:t>
      </w:r>
      <w:proofErr w:type="spellEnd"/>
      <w:r w:rsidRPr="00A112D7">
        <w:rPr>
          <w:kern w:val="2"/>
          <w:sz w:val="24"/>
          <w:szCs w:val="24"/>
        </w:rPr>
        <w:t xml:space="preserve"> </w:t>
      </w:r>
      <w:proofErr w:type="spellStart"/>
      <w:r w:rsidRPr="00A112D7">
        <w:rPr>
          <w:kern w:val="2"/>
          <w:sz w:val="24"/>
          <w:szCs w:val="24"/>
        </w:rPr>
        <w:t>paskutinio</w:t>
      </w:r>
      <w:proofErr w:type="spellEnd"/>
      <w:r w:rsidRPr="00A112D7">
        <w:rPr>
          <w:kern w:val="2"/>
          <w:sz w:val="24"/>
          <w:szCs w:val="24"/>
        </w:rPr>
        <w:t xml:space="preserve"> </w:t>
      </w:r>
      <w:proofErr w:type="spellStart"/>
      <w:r w:rsidRPr="00A112D7">
        <w:rPr>
          <w:kern w:val="2"/>
          <w:sz w:val="24"/>
          <w:szCs w:val="24"/>
        </w:rPr>
        <w:t>perskaičiavimo</w:t>
      </w:r>
      <w:proofErr w:type="spellEnd"/>
      <w:r w:rsidRPr="00A112D7">
        <w:rPr>
          <w:kern w:val="2"/>
          <w:sz w:val="24"/>
          <w:szCs w:val="24"/>
        </w:rPr>
        <w:t xml:space="preserve"> </w:t>
      </w:r>
      <w:proofErr w:type="spellStart"/>
      <w:r w:rsidRPr="00A112D7">
        <w:rPr>
          <w:kern w:val="2"/>
          <w:sz w:val="24"/>
          <w:szCs w:val="24"/>
        </w:rPr>
        <w:t>įsigaliojimo</w:t>
      </w:r>
      <w:proofErr w:type="spellEnd"/>
      <w:r w:rsidRPr="00A112D7">
        <w:rPr>
          <w:kern w:val="2"/>
          <w:sz w:val="24"/>
          <w:szCs w:val="24"/>
        </w:rPr>
        <w:t xml:space="preserve"> </w:t>
      </w:r>
      <w:proofErr w:type="spellStart"/>
      <w:r w:rsidRPr="00A112D7">
        <w:rPr>
          <w:kern w:val="2"/>
          <w:sz w:val="24"/>
          <w:szCs w:val="24"/>
        </w:rPr>
        <w:t>dienos</w:t>
      </w:r>
      <w:proofErr w:type="spellEnd"/>
      <w:r w:rsidRPr="00A112D7">
        <w:rPr>
          <w:kern w:val="2"/>
          <w:sz w:val="24"/>
          <w:szCs w:val="24"/>
        </w:rPr>
        <w:t xml:space="preserve">), </w:t>
      </w:r>
      <w:proofErr w:type="spellStart"/>
      <w:r w:rsidRPr="00A112D7">
        <w:rPr>
          <w:kern w:val="2"/>
          <w:sz w:val="24"/>
          <w:szCs w:val="24"/>
        </w:rPr>
        <w:t>jeigu</w:t>
      </w:r>
      <w:proofErr w:type="spellEnd"/>
      <w:r w:rsidRPr="00A112D7">
        <w:rPr>
          <w:kern w:val="2"/>
          <w:sz w:val="24"/>
          <w:szCs w:val="24"/>
        </w:rPr>
        <w:t xml:space="preserve"> </w:t>
      </w:r>
      <w:proofErr w:type="spellStart"/>
      <w:r w:rsidRPr="00A112D7">
        <w:rPr>
          <w:kern w:val="2"/>
          <w:sz w:val="24"/>
          <w:szCs w:val="24"/>
        </w:rPr>
        <w:t>Vartojimo</w:t>
      </w:r>
      <w:proofErr w:type="spellEnd"/>
      <w:r w:rsidRPr="00A112D7">
        <w:rPr>
          <w:kern w:val="2"/>
          <w:sz w:val="24"/>
          <w:szCs w:val="24"/>
        </w:rPr>
        <w:t xml:space="preserve"> </w:t>
      </w:r>
      <w:proofErr w:type="spellStart"/>
      <w:r w:rsidRPr="00A112D7">
        <w:rPr>
          <w:kern w:val="2"/>
          <w:sz w:val="24"/>
          <w:szCs w:val="24"/>
        </w:rPr>
        <w:t>prekių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paslaugų</w:t>
      </w:r>
      <w:proofErr w:type="spellEnd"/>
      <w:r w:rsidRPr="00A112D7">
        <w:rPr>
          <w:kern w:val="2"/>
          <w:sz w:val="24"/>
          <w:szCs w:val="24"/>
        </w:rPr>
        <w:t xml:space="preserve"> </w:t>
      </w:r>
      <w:proofErr w:type="spellStart"/>
      <w:r w:rsidRPr="00A112D7">
        <w:rPr>
          <w:kern w:val="2"/>
          <w:sz w:val="24"/>
          <w:szCs w:val="24"/>
        </w:rPr>
        <w:t>kainų</w:t>
      </w:r>
      <w:proofErr w:type="spellEnd"/>
      <w:r w:rsidRPr="00A112D7">
        <w:rPr>
          <w:kern w:val="2"/>
          <w:sz w:val="24"/>
          <w:szCs w:val="24"/>
        </w:rPr>
        <w:t xml:space="preserve"> </w:t>
      </w:r>
      <w:proofErr w:type="spellStart"/>
      <w:r w:rsidRPr="00A112D7">
        <w:rPr>
          <w:kern w:val="2"/>
          <w:sz w:val="24"/>
          <w:szCs w:val="24"/>
        </w:rPr>
        <w:t>pokytis</w:t>
      </w:r>
      <w:proofErr w:type="spellEnd"/>
      <w:r w:rsidRPr="00A112D7">
        <w:rPr>
          <w:kern w:val="2"/>
          <w:sz w:val="24"/>
          <w:szCs w:val="24"/>
        </w:rPr>
        <w:t xml:space="preserve"> (k), </w:t>
      </w:r>
      <w:proofErr w:type="spellStart"/>
      <w:r w:rsidRPr="00A112D7">
        <w:rPr>
          <w:kern w:val="2"/>
          <w:sz w:val="24"/>
          <w:szCs w:val="24"/>
        </w:rPr>
        <w:t>apskaičiuotas</w:t>
      </w:r>
      <w:proofErr w:type="spellEnd"/>
      <w:r w:rsidRPr="00A112D7">
        <w:rPr>
          <w:kern w:val="2"/>
          <w:sz w:val="24"/>
          <w:szCs w:val="24"/>
        </w:rPr>
        <w:t xml:space="preserve"> </w:t>
      </w:r>
      <w:proofErr w:type="spellStart"/>
      <w:r w:rsidRPr="00A112D7">
        <w:rPr>
          <w:kern w:val="2"/>
          <w:sz w:val="24"/>
          <w:szCs w:val="24"/>
        </w:rPr>
        <w:t>kaip</w:t>
      </w:r>
      <w:proofErr w:type="spellEnd"/>
      <w:r w:rsidRPr="00A112D7">
        <w:rPr>
          <w:kern w:val="2"/>
          <w:sz w:val="24"/>
          <w:szCs w:val="24"/>
        </w:rPr>
        <w:t xml:space="preserve"> </w:t>
      </w:r>
      <w:proofErr w:type="spellStart"/>
      <w:r w:rsidRPr="00A112D7">
        <w:rPr>
          <w:kern w:val="2"/>
          <w:sz w:val="24"/>
          <w:szCs w:val="24"/>
        </w:rPr>
        <w:t>nustatyta</w:t>
      </w:r>
      <w:proofErr w:type="spellEnd"/>
      <w:r w:rsidRPr="00A112D7">
        <w:rPr>
          <w:kern w:val="2"/>
          <w:sz w:val="24"/>
          <w:szCs w:val="24"/>
        </w:rPr>
        <w:t xml:space="preserve"> 3.12.6 </w:t>
      </w:r>
      <w:proofErr w:type="spellStart"/>
      <w:r w:rsidRPr="00A112D7">
        <w:rPr>
          <w:kern w:val="2"/>
          <w:sz w:val="24"/>
          <w:szCs w:val="24"/>
        </w:rPr>
        <w:t>punkte</w:t>
      </w:r>
      <w:proofErr w:type="spellEnd"/>
      <w:r w:rsidRPr="00A112D7">
        <w:rPr>
          <w:kern w:val="2"/>
          <w:sz w:val="24"/>
          <w:szCs w:val="24"/>
        </w:rPr>
        <w:t xml:space="preserve">, </w:t>
      </w:r>
      <w:proofErr w:type="spellStart"/>
      <w:r w:rsidRPr="00A112D7">
        <w:rPr>
          <w:kern w:val="2"/>
          <w:sz w:val="24"/>
          <w:szCs w:val="24"/>
        </w:rPr>
        <w:t>viršija</w:t>
      </w:r>
      <w:proofErr w:type="spellEnd"/>
      <w:r w:rsidRPr="00A112D7">
        <w:rPr>
          <w:kern w:val="2"/>
          <w:sz w:val="24"/>
          <w:szCs w:val="24"/>
        </w:rPr>
        <w:t xml:space="preserve"> 5 </w:t>
      </w:r>
      <w:proofErr w:type="spellStart"/>
      <w:r w:rsidRPr="00A112D7">
        <w:rPr>
          <w:kern w:val="2"/>
          <w:sz w:val="24"/>
          <w:szCs w:val="24"/>
        </w:rPr>
        <w:t>procentus</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įkainių</w:t>
      </w:r>
      <w:proofErr w:type="spellEnd"/>
      <w:r w:rsidRPr="00A112D7">
        <w:rPr>
          <w:kern w:val="2"/>
          <w:sz w:val="24"/>
          <w:szCs w:val="24"/>
        </w:rPr>
        <w:t xml:space="preserve"> </w:t>
      </w:r>
      <w:proofErr w:type="spellStart"/>
      <w:r w:rsidRPr="00A112D7">
        <w:rPr>
          <w:kern w:val="2"/>
          <w:sz w:val="24"/>
          <w:szCs w:val="24"/>
        </w:rPr>
        <w:t>peržiūra</w:t>
      </w:r>
      <w:proofErr w:type="spellEnd"/>
      <w:r w:rsidRPr="00A112D7">
        <w:rPr>
          <w:kern w:val="2"/>
          <w:sz w:val="24"/>
          <w:szCs w:val="24"/>
        </w:rPr>
        <w:t xml:space="preserve"> </w:t>
      </w:r>
      <w:proofErr w:type="spellStart"/>
      <w:r w:rsidRPr="00A112D7">
        <w:rPr>
          <w:kern w:val="2"/>
          <w:sz w:val="24"/>
          <w:szCs w:val="24"/>
        </w:rPr>
        <w:t>atliekama</w:t>
      </w:r>
      <w:proofErr w:type="spellEnd"/>
      <w:r w:rsidRPr="00A112D7">
        <w:rPr>
          <w:kern w:val="2"/>
          <w:sz w:val="24"/>
          <w:szCs w:val="24"/>
        </w:rPr>
        <w:t xml:space="preserve"> ne </w:t>
      </w:r>
      <w:proofErr w:type="spellStart"/>
      <w:r w:rsidRPr="00A112D7">
        <w:rPr>
          <w:kern w:val="2"/>
          <w:sz w:val="24"/>
          <w:szCs w:val="24"/>
        </w:rPr>
        <w:t>rečiau</w:t>
      </w:r>
      <w:proofErr w:type="spellEnd"/>
      <w:r w:rsidRPr="00A112D7">
        <w:rPr>
          <w:kern w:val="2"/>
          <w:sz w:val="24"/>
          <w:szCs w:val="24"/>
        </w:rPr>
        <w:t xml:space="preserve"> </w:t>
      </w:r>
      <w:proofErr w:type="spellStart"/>
      <w:r w:rsidRPr="00A112D7">
        <w:rPr>
          <w:kern w:val="2"/>
          <w:sz w:val="24"/>
          <w:szCs w:val="24"/>
        </w:rPr>
        <w:t>kaip</w:t>
      </w:r>
      <w:proofErr w:type="spellEnd"/>
      <w:r w:rsidRPr="00A112D7">
        <w:rPr>
          <w:kern w:val="2"/>
          <w:sz w:val="24"/>
          <w:szCs w:val="24"/>
        </w:rPr>
        <w:t xml:space="preserve"> kas 2 (du) </w:t>
      </w:r>
      <w:proofErr w:type="spellStart"/>
      <w:r w:rsidRPr="00A112D7">
        <w:rPr>
          <w:kern w:val="2"/>
          <w:sz w:val="24"/>
          <w:szCs w:val="24"/>
        </w:rPr>
        <w:t>mėnesiai</w:t>
      </w:r>
      <w:proofErr w:type="spellEnd"/>
      <w:r w:rsidRPr="00A112D7">
        <w:rPr>
          <w:kern w:val="2"/>
          <w:sz w:val="24"/>
          <w:szCs w:val="24"/>
        </w:rPr>
        <w:t>.</w:t>
      </w:r>
    </w:p>
    <w:p w14:paraId="76E75C27" w14:textId="1E6F8BCA" w:rsidR="001207DF" w:rsidRPr="00A112D7" w:rsidRDefault="001207DF" w:rsidP="00A112D7">
      <w:pPr>
        <w:ind w:firstLine="709"/>
        <w:jc w:val="both"/>
        <w:rPr>
          <w:kern w:val="2"/>
          <w:sz w:val="24"/>
          <w:szCs w:val="24"/>
        </w:rPr>
      </w:pPr>
      <w:r w:rsidRPr="00A112D7">
        <w:rPr>
          <w:kern w:val="2"/>
          <w:sz w:val="24"/>
          <w:szCs w:val="24"/>
        </w:rPr>
        <w:t xml:space="preserve">3.12.2.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įkainiai</w:t>
      </w:r>
      <w:proofErr w:type="spellEnd"/>
      <w:r w:rsidRPr="00A112D7">
        <w:rPr>
          <w:kern w:val="2"/>
          <w:sz w:val="24"/>
          <w:szCs w:val="24"/>
        </w:rPr>
        <w:t xml:space="preserve"> </w:t>
      </w:r>
      <w:proofErr w:type="spellStart"/>
      <w:r w:rsidRPr="00A112D7">
        <w:rPr>
          <w:kern w:val="2"/>
          <w:sz w:val="24"/>
          <w:szCs w:val="24"/>
        </w:rPr>
        <w:t>peržiūrimi</w:t>
      </w:r>
      <w:proofErr w:type="spellEnd"/>
      <w:r w:rsidRPr="00A112D7">
        <w:rPr>
          <w:kern w:val="2"/>
          <w:sz w:val="24"/>
          <w:szCs w:val="24"/>
        </w:rPr>
        <w:t xml:space="preserve"> tik tai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daliai</w:t>
      </w:r>
      <w:proofErr w:type="spellEnd"/>
      <w:r w:rsidRPr="00A112D7">
        <w:rPr>
          <w:kern w:val="2"/>
          <w:sz w:val="24"/>
          <w:szCs w:val="24"/>
        </w:rPr>
        <w:t xml:space="preserve">, kuri </w:t>
      </w:r>
      <w:proofErr w:type="spellStart"/>
      <w:r w:rsidRPr="00A112D7">
        <w:rPr>
          <w:kern w:val="2"/>
          <w:sz w:val="24"/>
          <w:szCs w:val="24"/>
        </w:rPr>
        <w:t>nėra</w:t>
      </w:r>
      <w:proofErr w:type="spellEnd"/>
      <w:r w:rsidRPr="00A112D7">
        <w:rPr>
          <w:kern w:val="2"/>
          <w:sz w:val="24"/>
          <w:szCs w:val="24"/>
        </w:rPr>
        <w:t xml:space="preserve"> </w:t>
      </w:r>
      <w:proofErr w:type="spellStart"/>
      <w:r w:rsidRPr="00A112D7">
        <w:rPr>
          <w:kern w:val="2"/>
          <w:sz w:val="24"/>
          <w:szCs w:val="24"/>
        </w:rPr>
        <w:t>išpirkta</w:t>
      </w:r>
      <w:proofErr w:type="spellEnd"/>
      <w:r w:rsidRPr="00A112D7">
        <w:rPr>
          <w:kern w:val="2"/>
          <w:sz w:val="24"/>
          <w:szCs w:val="24"/>
        </w:rPr>
        <w:t xml:space="preserve">, t. y., </w:t>
      </w:r>
      <w:proofErr w:type="spellStart"/>
      <w:r w:rsidRPr="00A112D7">
        <w:rPr>
          <w:kern w:val="2"/>
          <w:sz w:val="24"/>
          <w:szCs w:val="24"/>
        </w:rPr>
        <w:t>Paslaugoms</w:t>
      </w:r>
      <w:proofErr w:type="spellEnd"/>
      <w:r w:rsidRPr="00A112D7">
        <w:rPr>
          <w:kern w:val="2"/>
          <w:sz w:val="24"/>
          <w:szCs w:val="24"/>
        </w:rPr>
        <w:t xml:space="preserve">, </w:t>
      </w:r>
      <w:proofErr w:type="spellStart"/>
      <w:r w:rsidRPr="00A112D7">
        <w:rPr>
          <w:kern w:val="2"/>
          <w:sz w:val="24"/>
          <w:szCs w:val="24"/>
        </w:rPr>
        <w:t>kurios</w:t>
      </w:r>
      <w:proofErr w:type="spellEnd"/>
      <w:r w:rsidRPr="00A112D7">
        <w:rPr>
          <w:kern w:val="2"/>
          <w:sz w:val="24"/>
          <w:szCs w:val="24"/>
        </w:rPr>
        <w:t xml:space="preserve"> </w:t>
      </w:r>
      <w:proofErr w:type="spellStart"/>
      <w:r w:rsidRPr="00A112D7">
        <w:rPr>
          <w:kern w:val="2"/>
          <w:sz w:val="24"/>
          <w:szCs w:val="24"/>
        </w:rPr>
        <w:t>nėra</w:t>
      </w:r>
      <w:proofErr w:type="spellEnd"/>
      <w:r w:rsidRPr="00A112D7">
        <w:rPr>
          <w:kern w:val="2"/>
          <w:sz w:val="24"/>
          <w:szCs w:val="24"/>
        </w:rPr>
        <w:t xml:space="preserve"> </w:t>
      </w:r>
      <w:proofErr w:type="spellStart"/>
      <w:r w:rsidRPr="00A112D7">
        <w:rPr>
          <w:kern w:val="2"/>
          <w:sz w:val="24"/>
          <w:szCs w:val="24"/>
        </w:rPr>
        <w:t>atliktos</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apmokėtos</w:t>
      </w:r>
      <w:proofErr w:type="spellEnd"/>
      <w:r w:rsidRPr="00A112D7">
        <w:rPr>
          <w:kern w:val="2"/>
          <w:sz w:val="24"/>
          <w:szCs w:val="24"/>
        </w:rPr>
        <w:t xml:space="preserve">. </w:t>
      </w:r>
      <w:proofErr w:type="spellStart"/>
      <w:r w:rsidRPr="00A112D7">
        <w:rPr>
          <w:kern w:val="2"/>
          <w:sz w:val="24"/>
          <w:szCs w:val="24"/>
        </w:rPr>
        <w:t>Vėlesnė</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įkainių</w:t>
      </w:r>
      <w:proofErr w:type="spellEnd"/>
      <w:r w:rsidRPr="00A112D7">
        <w:rPr>
          <w:kern w:val="2"/>
          <w:sz w:val="24"/>
          <w:szCs w:val="24"/>
        </w:rPr>
        <w:t xml:space="preserve"> </w:t>
      </w:r>
      <w:proofErr w:type="spellStart"/>
      <w:r w:rsidRPr="00A112D7">
        <w:rPr>
          <w:kern w:val="2"/>
          <w:sz w:val="24"/>
          <w:szCs w:val="24"/>
        </w:rPr>
        <w:t>peržiūra</w:t>
      </w:r>
      <w:proofErr w:type="spellEnd"/>
      <w:r w:rsidRPr="00A112D7">
        <w:rPr>
          <w:kern w:val="2"/>
          <w:sz w:val="24"/>
          <w:szCs w:val="24"/>
        </w:rPr>
        <w:t xml:space="preserve"> </w:t>
      </w:r>
      <w:proofErr w:type="spellStart"/>
      <w:r w:rsidRPr="00A112D7">
        <w:rPr>
          <w:kern w:val="2"/>
          <w:sz w:val="24"/>
          <w:szCs w:val="24"/>
        </w:rPr>
        <w:t>negali</w:t>
      </w:r>
      <w:proofErr w:type="spellEnd"/>
      <w:r w:rsidRPr="00A112D7">
        <w:rPr>
          <w:kern w:val="2"/>
          <w:sz w:val="24"/>
          <w:szCs w:val="24"/>
        </w:rPr>
        <w:t xml:space="preserve"> </w:t>
      </w:r>
      <w:proofErr w:type="spellStart"/>
      <w:r w:rsidRPr="00A112D7">
        <w:rPr>
          <w:kern w:val="2"/>
          <w:sz w:val="24"/>
          <w:szCs w:val="24"/>
        </w:rPr>
        <w:t>apimti</w:t>
      </w:r>
      <w:proofErr w:type="spellEnd"/>
      <w:r w:rsidRPr="00A112D7">
        <w:rPr>
          <w:kern w:val="2"/>
          <w:sz w:val="24"/>
          <w:szCs w:val="24"/>
        </w:rPr>
        <w:t xml:space="preserve"> </w:t>
      </w:r>
      <w:proofErr w:type="spellStart"/>
      <w:r w:rsidRPr="00A112D7">
        <w:rPr>
          <w:kern w:val="2"/>
          <w:sz w:val="24"/>
          <w:szCs w:val="24"/>
        </w:rPr>
        <w:t>laikotarpio</w:t>
      </w:r>
      <w:proofErr w:type="spellEnd"/>
      <w:r w:rsidRPr="00A112D7">
        <w:rPr>
          <w:kern w:val="2"/>
          <w:sz w:val="24"/>
          <w:szCs w:val="24"/>
        </w:rPr>
        <w:t xml:space="preserve">, </w:t>
      </w:r>
      <w:proofErr w:type="spellStart"/>
      <w:r w:rsidRPr="00A112D7">
        <w:rPr>
          <w:kern w:val="2"/>
          <w:sz w:val="24"/>
          <w:szCs w:val="24"/>
        </w:rPr>
        <w:t>už</w:t>
      </w:r>
      <w:proofErr w:type="spellEnd"/>
      <w:r w:rsidRPr="00A112D7">
        <w:rPr>
          <w:kern w:val="2"/>
          <w:sz w:val="24"/>
          <w:szCs w:val="24"/>
        </w:rPr>
        <w:t xml:space="preserve"> </w:t>
      </w:r>
      <w:proofErr w:type="spellStart"/>
      <w:r w:rsidRPr="00A112D7">
        <w:rPr>
          <w:kern w:val="2"/>
          <w:sz w:val="24"/>
          <w:szCs w:val="24"/>
        </w:rPr>
        <w:t>kurį</w:t>
      </w:r>
      <w:proofErr w:type="spellEnd"/>
      <w:r w:rsidRPr="00A112D7">
        <w:rPr>
          <w:kern w:val="2"/>
          <w:sz w:val="24"/>
          <w:szCs w:val="24"/>
        </w:rPr>
        <w:t xml:space="preserve"> </w:t>
      </w:r>
      <w:proofErr w:type="spellStart"/>
      <w:r w:rsidRPr="00A112D7">
        <w:rPr>
          <w:kern w:val="2"/>
          <w:sz w:val="24"/>
          <w:szCs w:val="24"/>
        </w:rPr>
        <w:t>jau</w:t>
      </w:r>
      <w:proofErr w:type="spellEnd"/>
      <w:r w:rsidRPr="00A112D7">
        <w:rPr>
          <w:kern w:val="2"/>
          <w:sz w:val="24"/>
          <w:szCs w:val="24"/>
        </w:rPr>
        <w:t xml:space="preserve"> </w:t>
      </w:r>
      <w:proofErr w:type="spellStart"/>
      <w:r w:rsidRPr="00A112D7">
        <w:rPr>
          <w:kern w:val="2"/>
          <w:sz w:val="24"/>
          <w:szCs w:val="24"/>
        </w:rPr>
        <w:t>buvo</w:t>
      </w:r>
      <w:proofErr w:type="spellEnd"/>
      <w:r w:rsidRPr="00A112D7">
        <w:rPr>
          <w:kern w:val="2"/>
          <w:sz w:val="24"/>
          <w:szCs w:val="24"/>
        </w:rPr>
        <w:t xml:space="preserve"> </w:t>
      </w:r>
      <w:proofErr w:type="spellStart"/>
      <w:r w:rsidRPr="00A112D7">
        <w:rPr>
          <w:kern w:val="2"/>
          <w:sz w:val="24"/>
          <w:szCs w:val="24"/>
        </w:rPr>
        <w:t>atliktas</w:t>
      </w:r>
      <w:proofErr w:type="spellEnd"/>
      <w:r w:rsidRPr="00A112D7">
        <w:rPr>
          <w:kern w:val="2"/>
          <w:sz w:val="24"/>
          <w:szCs w:val="24"/>
        </w:rPr>
        <w:t xml:space="preserve"> </w:t>
      </w:r>
      <w:proofErr w:type="spellStart"/>
      <w:r w:rsidRPr="00A112D7">
        <w:rPr>
          <w:kern w:val="2"/>
          <w:sz w:val="24"/>
          <w:szCs w:val="24"/>
        </w:rPr>
        <w:t>peržiūra</w:t>
      </w:r>
      <w:proofErr w:type="spellEnd"/>
      <w:r w:rsidRPr="00A112D7">
        <w:rPr>
          <w:kern w:val="2"/>
          <w:sz w:val="24"/>
          <w:szCs w:val="24"/>
        </w:rPr>
        <w:t>.</w:t>
      </w:r>
    </w:p>
    <w:p w14:paraId="24C74858" w14:textId="6A9792D0" w:rsidR="001207DF" w:rsidRPr="00A112D7" w:rsidRDefault="001207DF" w:rsidP="00A112D7">
      <w:pPr>
        <w:ind w:firstLine="709"/>
        <w:jc w:val="both"/>
        <w:rPr>
          <w:kern w:val="2"/>
          <w:sz w:val="24"/>
          <w:szCs w:val="24"/>
        </w:rPr>
      </w:pPr>
      <w:r w:rsidRPr="00A112D7">
        <w:rPr>
          <w:kern w:val="2"/>
          <w:sz w:val="24"/>
          <w:szCs w:val="24"/>
        </w:rPr>
        <w:t xml:space="preserve">3.12.3. </w:t>
      </w:r>
      <w:proofErr w:type="spellStart"/>
      <w:r w:rsidRPr="00A112D7">
        <w:rPr>
          <w:kern w:val="2"/>
          <w:sz w:val="24"/>
          <w:szCs w:val="24"/>
        </w:rPr>
        <w:t>Jeigu</w:t>
      </w:r>
      <w:proofErr w:type="spellEnd"/>
      <w:r w:rsidRPr="00A112D7">
        <w:rPr>
          <w:kern w:val="2"/>
          <w:sz w:val="24"/>
          <w:szCs w:val="24"/>
        </w:rPr>
        <w:t xml:space="preserve"> </w:t>
      </w:r>
      <w:proofErr w:type="spellStart"/>
      <w:r w:rsidRPr="00A112D7">
        <w:rPr>
          <w:kern w:val="2"/>
          <w:sz w:val="24"/>
          <w:szCs w:val="24"/>
        </w:rPr>
        <w:t>Paslaugų</w:t>
      </w:r>
      <w:proofErr w:type="spellEnd"/>
      <w:r w:rsidRPr="00A112D7">
        <w:rPr>
          <w:kern w:val="2"/>
          <w:sz w:val="24"/>
          <w:szCs w:val="24"/>
        </w:rPr>
        <w:t xml:space="preserve"> </w:t>
      </w:r>
      <w:proofErr w:type="spellStart"/>
      <w:r w:rsidRPr="00A112D7">
        <w:rPr>
          <w:kern w:val="2"/>
          <w:sz w:val="24"/>
          <w:szCs w:val="24"/>
        </w:rPr>
        <w:t>teikimas</w:t>
      </w:r>
      <w:proofErr w:type="spellEnd"/>
      <w:r w:rsidRPr="00A112D7">
        <w:rPr>
          <w:kern w:val="2"/>
          <w:sz w:val="24"/>
          <w:szCs w:val="24"/>
        </w:rPr>
        <w:t xml:space="preserve"> </w:t>
      </w:r>
      <w:proofErr w:type="spellStart"/>
      <w:r w:rsidRPr="00A112D7">
        <w:rPr>
          <w:kern w:val="2"/>
          <w:sz w:val="24"/>
          <w:szCs w:val="24"/>
        </w:rPr>
        <w:t>vėluoja</w:t>
      </w:r>
      <w:proofErr w:type="spellEnd"/>
      <w:r w:rsidRPr="00A112D7">
        <w:rPr>
          <w:kern w:val="2"/>
          <w:sz w:val="24"/>
          <w:szCs w:val="24"/>
        </w:rPr>
        <w:t xml:space="preserve"> </w:t>
      </w:r>
      <w:proofErr w:type="spellStart"/>
      <w:r w:rsidRPr="00A112D7">
        <w:rPr>
          <w:kern w:val="2"/>
          <w:sz w:val="24"/>
          <w:szCs w:val="24"/>
        </w:rPr>
        <w:t>dėl</w:t>
      </w:r>
      <w:proofErr w:type="spellEnd"/>
      <w:r w:rsidRPr="00A112D7">
        <w:rPr>
          <w:kern w:val="2"/>
          <w:sz w:val="24"/>
          <w:szCs w:val="24"/>
        </w:rPr>
        <w:t xml:space="preserve"> </w:t>
      </w:r>
      <w:proofErr w:type="spellStart"/>
      <w:r w:rsidR="007274D1">
        <w:rPr>
          <w:kern w:val="2"/>
          <w:sz w:val="24"/>
          <w:szCs w:val="24"/>
        </w:rPr>
        <w:t>Ve</w:t>
      </w:r>
      <w:r w:rsidR="007274D1">
        <w:rPr>
          <w:kern w:val="2"/>
          <w:sz w:val="24"/>
          <w:szCs w:val="24"/>
          <w:lang w:val="lt-LT"/>
        </w:rPr>
        <w:t>žėjo</w:t>
      </w:r>
      <w:proofErr w:type="spellEnd"/>
      <w:r w:rsidRPr="00A112D7">
        <w:rPr>
          <w:kern w:val="2"/>
          <w:sz w:val="24"/>
          <w:szCs w:val="24"/>
        </w:rPr>
        <w:t xml:space="preserve"> </w:t>
      </w:r>
      <w:proofErr w:type="spellStart"/>
      <w:r w:rsidRPr="00A112D7">
        <w:rPr>
          <w:kern w:val="2"/>
          <w:sz w:val="24"/>
          <w:szCs w:val="24"/>
        </w:rPr>
        <w:t>kaltės</w:t>
      </w:r>
      <w:proofErr w:type="spellEnd"/>
      <w:r w:rsidRPr="00A112D7">
        <w:rPr>
          <w:kern w:val="2"/>
          <w:sz w:val="24"/>
          <w:szCs w:val="24"/>
        </w:rPr>
        <w:t xml:space="preserve">, </w:t>
      </w:r>
      <w:proofErr w:type="spellStart"/>
      <w:r w:rsidRPr="00A112D7">
        <w:rPr>
          <w:kern w:val="2"/>
          <w:sz w:val="24"/>
          <w:szCs w:val="24"/>
        </w:rPr>
        <w:t>uždelstų</w:t>
      </w:r>
      <w:proofErr w:type="spellEnd"/>
      <w:r w:rsidRPr="00A112D7">
        <w:rPr>
          <w:kern w:val="2"/>
          <w:sz w:val="24"/>
          <w:szCs w:val="24"/>
        </w:rPr>
        <w:t xml:space="preserve"> </w:t>
      </w:r>
      <w:proofErr w:type="spellStart"/>
      <w:r w:rsidRPr="00A112D7">
        <w:rPr>
          <w:kern w:val="2"/>
          <w:sz w:val="24"/>
          <w:szCs w:val="24"/>
        </w:rPr>
        <w:t>suteikti</w:t>
      </w:r>
      <w:proofErr w:type="spellEnd"/>
      <w:r w:rsidRPr="00A112D7">
        <w:rPr>
          <w:kern w:val="2"/>
          <w:sz w:val="24"/>
          <w:szCs w:val="24"/>
        </w:rPr>
        <w:t xml:space="preserve"> </w:t>
      </w:r>
      <w:proofErr w:type="spellStart"/>
      <w:r w:rsidRPr="00A112D7">
        <w:rPr>
          <w:kern w:val="2"/>
          <w:sz w:val="24"/>
          <w:szCs w:val="24"/>
        </w:rPr>
        <w:t>Paslaugų</w:t>
      </w:r>
      <w:proofErr w:type="spellEnd"/>
      <w:r w:rsidRPr="00A112D7">
        <w:rPr>
          <w:kern w:val="2"/>
          <w:sz w:val="24"/>
          <w:szCs w:val="24"/>
        </w:rPr>
        <w:t xml:space="preserve"> </w:t>
      </w:r>
      <w:proofErr w:type="spellStart"/>
      <w:r w:rsidRPr="00A112D7">
        <w:rPr>
          <w:kern w:val="2"/>
          <w:sz w:val="24"/>
          <w:szCs w:val="24"/>
        </w:rPr>
        <w:t>įkainiai</w:t>
      </w:r>
      <w:proofErr w:type="spellEnd"/>
      <w:r w:rsidRPr="00A112D7">
        <w:rPr>
          <w:kern w:val="2"/>
          <w:sz w:val="24"/>
          <w:szCs w:val="24"/>
        </w:rPr>
        <w:t xml:space="preserve"> </w:t>
      </w:r>
      <w:proofErr w:type="spellStart"/>
      <w:r w:rsidRPr="00A112D7">
        <w:rPr>
          <w:kern w:val="2"/>
          <w:sz w:val="24"/>
          <w:szCs w:val="24"/>
        </w:rPr>
        <w:t>nėra</w:t>
      </w:r>
      <w:proofErr w:type="spellEnd"/>
      <w:r w:rsidRPr="00A112D7">
        <w:rPr>
          <w:kern w:val="2"/>
          <w:sz w:val="24"/>
          <w:szCs w:val="24"/>
        </w:rPr>
        <w:t xml:space="preserve"> </w:t>
      </w:r>
      <w:proofErr w:type="spellStart"/>
      <w:r w:rsidRPr="00A112D7">
        <w:rPr>
          <w:kern w:val="2"/>
          <w:sz w:val="24"/>
          <w:szCs w:val="24"/>
        </w:rPr>
        <w:t>perskaičiuojami</w:t>
      </w:r>
      <w:proofErr w:type="spellEnd"/>
      <w:r w:rsidRPr="00A112D7">
        <w:rPr>
          <w:kern w:val="2"/>
          <w:sz w:val="24"/>
          <w:szCs w:val="24"/>
        </w:rPr>
        <w:t xml:space="preserve"> </w:t>
      </w:r>
      <w:proofErr w:type="spellStart"/>
      <w:r w:rsidRPr="00A112D7">
        <w:rPr>
          <w:kern w:val="2"/>
          <w:sz w:val="24"/>
          <w:szCs w:val="24"/>
        </w:rPr>
        <w:t>dėl</w:t>
      </w:r>
      <w:proofErr w:type="spellEnd"/>
      <w:r w:rsidRPr="00A112D7">
        <w:rPr>
          <w:kern w:val="2"/>
          <w:sz w:val="24"/>
          <w:szCs w:val="24"/>
        </w:rPr>
        <w:t xml:space="preserve"> </w:t>
      </w:r>
      <w:proofErr w:type="spellStart"/>
      <w:r w:rsidRPr="00A112D7">
        <w:rPr>
          <w:kern w:val="2"/>
          <w:sz w:val="24"/>
          <w:szCs w:val="24"/>
        </w:rPr>
        <w:t>kainų</w:t>
      </w:r>
      <w:proofErr w:type="spellEnd"/>
      <w:r w:rsidRPr="00A112D7">
        <w:rPr>
          <w:kern w:val="2"/>
          <w:sz w:val="24"/>
          <w:szCs w:val="24"/>
        </w:rPr>
        <w:t xml:space="preserve"> </w:t>
      </w:r>
      <w:proofErr w:type="spellStart"/>
      <w:r w:rsidRPr="00A112D7">
        <w:rPr>
          <w:kern w:val="2"/>
          <w:sz w:val="24"/>
          <w:szCs w:val="24"/>
        </w:rPr>
        <w:t>lygio</w:t>
      </w:r>
      <w:proofErr w:type="spellEnd"/>
      <w:r w:rsidRPr="00A112D7">
        <w:rPr>
          <w:kern w:val="2"/>
          <w:sz w:val="24"/>
          <w:szCs w:val="24"/>
        </w:rPr>
        <w:t xml:space="preserve"> </w:t>
      </w:r>
      <w:proofErr w:type="spellStart"/>
      <w:r w:rsidRPr="00A112D7">
        <w:rPr>
          <w:kern w:val="2"/>
          <w:sz w:val="24"/>
          <w:szCs w:val="24"/>
        </w:rPr>
        <w:t>kilimo</w:t>
      </w:r>
      <w:proofErr w:type="spellEnd"/>
      <w:r w:rsidRPr="00A112D7">
        <w:rPr>
          <w:kern w:val="2"/>
          <w:sz w:val="24"/>
          <w:szCs w:val="24"/>
        </w:rPr>
        <w:t xml:space="preserve"> (</w:t>
      </w:r>
      <w:proofErr w:type="spellStart"/>
      <w:r w:rsidRPr="00A112D7">
        <w:rPr>
          <w:kern w:val="2"/>
          <w:sz w:val="24"/>
          <w:szCs w:val="24"/>
        </w:rPr>
        <w:t>negali</w:t>
      </w:r>
      <w:proofErr w:type="spellEnd"/>
      <w:r w:rsidRPr="00A112D7">
        <w:rPr>
          <w:kern w:val="2"/>
          <w:sz w:val="24"/>
          <w:szCs w:val="24"/>
        </w:rPr>
        <w:t xml:space="preserve"> </w:t>
      </w:r>
      <w:proofErr w:type="spellStart"/>
      <w:r w:rsidRPr="00A112D7">
        <w:rPr>
          <w:kern w:val="2"/>
          <w:sz w:val="24"/>
          <w:szCs w:val="24"/>
        </w:rPr>
        <w:t>būti</w:t>
      </w:r>
      <w:proofErr w:type="spellEnd"/>
      <w:r w:rsidRPr="00A112D7">
        <w:rPr>
          <w:kern w:val="2"/>
          <w:sz w:val="24"/>
          <w:szCs w:val="24"/>
        </w:rPr>
        <w:t xml:space="preserve"> </w:t>
      </w:r>
      <w:proofErr w:type="spellStart"/>
      <w:r w:rsidRPr="00A112D7">
        <w:rPr>
          <w:kern w:val="2"/>
          <w:sz w:val="24"/>
          <w:szCs w:val="24"/>
        </w:rPr>
        <w:t>didinama</w:t>
      </w:r>
      <w:proofErr w:type="spellEnd"/>
      <w:r w:rsidRPr="00A112D7">
        <w:rPr>
          <w:kern w:val="2"/>
          <w:sz w:val="24"/>
          <w:szCs w:val="24"/>
        </w:rPr>
        <w:t>).</w:t>
      </w:r>
    </w:p>
    <w:p w14:paraId="0C2F1B55" w14:textId="0621783E" w:rsidR="001207DF" w:rsidRPr="00A112D7" w:rsidRDefault="001207DF" w:rsidP="00A112D7">
      <w:pPr>
        <w:ind w:firstLine="709"/>
        <w:jc w:val="both"/>
        <w:rPr>
          <w:kern w:val="2"/>
          <w:sz w:val="24"/>
          <w:szCs w:val="24"/>
        </w:rPr>
      </w:pPr>
      <w:r w:rsidRPr="00A112D7">
        <w:rPr>
          <w:kern w:val="2"/>
          <w:sz w:val="24"/>
          <w:szCs w:val="24"/>
        </w:rPr>
        <w:t xml:space="preserve">3.12.4. </w:t>
      </w:r>
      <w:proofErr w:type="spellStart"/>
      <w:r w:rsidRPr="00A112D7">
        <w:rPr>
          <w:kern w:val="2"/>
          <w:sz w:val="24"/>
          <w:szCs w:val="24"/>
        </w:rPr>
        <w:t>Atlikdamos</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įkainių</w:t>
      </w:r>
      <w:proofErr w:type="spellEnd"/>
      <w:r w:rsidRPr="00A112D7">
        <w:rPr>
          <w:kern w:val="2"/>
          <w:sz w:val="24"/>
          <w:szCs w:val="24"/>
        </w:rPr>
        <w:t xml:space="preserve"> </w:t>
      </w:r>
      <w:proofErr w:type="spellStart"/>
      <w:r w:rsidRPr="00A112D7">
        <w:rPr>
          <w:kern w:val="2"/>
          <w:sz w:val="24"/>
          <w:szCs w:val="24"/>
        </w:rPr>
        <w:t>peržiūrą</w:t>
      </w:r>
      <w:proofErr w:type="spellEnd"/>
      <w:r w:rsidRPr="00A112D7">
        <w:rPr>
          <w:kern w:val="2"/>
          <w:sz w:val="24"/>
          <w:szCs w:val="24"/>
        </w:rPr>
        <w:t xml:space="preserve"> </w:t>
      </w:r>
      <w:proofErr w:type="spellStart"/>
      <w:r w:rsidRPr="00A112D7">
        <w:rPr>
          <w:kern w:val="2"/>
          <w:sz w:val="24"/>
          <w:szCs w:val="24"/>
        </w:rPr>
        <w:t>Šalys</w:t>
      </w:r>
      <w:proofErr w:type="spellEnd"/>
      <w:r w:rsidRPr="00A112D7">
        <w:rPr>
          <w:kern w:val="2"/>
          <w:sz w:val="24"/>
          <w:szCs w:val="24"/>
        </w:rPr>
        <w:t xml:space="preserve"> </w:t>
      </w:r>
      <w:proofErr w:type="spellStart"/>
      <w:r w:rsidRPr="00A112D7">
        <w:rPr>
          <w:kern w:val="2"/>
          <w:sz w:val="24"/>
          <w:szCs w:val="24"/>
        </w:rPr>
        <w:t>vadovaujasi</w:t>
      </w:r>
      <w:proofErr w:type="spellEnd"/>
      <w:r w:rsidRPr="00A112D7">
        <w:rPr>
          <w:kern w:val="2"/>
          <w:sz w:val="24"/>
          <w:szCs w:val="24"/>
        </w:rPr>
        <w:t xml:space="preserve"> </w:t>
      </w:r>
      <w:proofErr w:type="spellStart"/>
      <w:r w:rsidRPr="00A112D7">
        <w:rPr>
          <w:kern w:val="2"/>
          <w:sz w:val="24"/>
          <w:szCs w:val="24"/>
        </w:rPr>
        <w:t>Valstybės</w:t>
      </w:r>
      <w:proofErr w:type="spellEnd"/>
      <w:r w:rsidRPr="00A112D7">
        <w:rPr>
          <w:kern w:val="2"/>
          <w:sz w:val="24"/>
          <w:szCs w:val="24"/>
        </w:rPr>
        <w:t xml:space="preserve"> </w:t>
      </w:r>
      <w:proofErr w:type="spellStart"/>
      <w:r w:rsidRPr="00A112D7">
        <w:rPr>
          <w:kern w:val="2"/>
          <w:sz w:val="24"/>
          <w:szCs w:val="24"/>
        </w:rPr>
        <w:t>duomenų</w:t>
      </w:r>
      <w:proofErr w:type="spellEnd"/>
      <w:r w:rsidRPr="00A112D7">
        <w:rPr>
          <w:kern w:val="2"/>
          <w:sz w:val="24"/>
          <w:szCs w:val="24"/>
        </w:rPr>
        <w:t xml:space="preserve"> </w:t>
      </w:r>
      <w:proofErr w:type="spellStart"/>
      <w:r w:rsidRPr="00A112D7">
        <w:rPr>
          <w:kern w:val="2"/>
          <w:sz w:val="24"/>
          <w:szCs w:val="24"/>
        </w:rPr>
        <w:t>agentūros</w:t>
      </w:r>
      <w:proofErr w:type="spellEnd"/>
      <w:r w:rsidRPr="00A112D7">
        <w:rPr>
          <w:kern w:val="2"/>
          <w:sz w:val="24"/>
          <w:szCs w:val="24"/>
        </w:rPr>
        <w:t xml:space="preserve"> </w:t>
      </w:r>
      <w:proofErr w:type="spellStart"/>
      <w:r w:rsidRPr="00A112D7">
        <w:rPr>
          <w:kern w:val="2"/>
          <w:sz w:val="24"/>
          <w:szCs w:val="24"/>
        </w:rPr>
        <w:t>viešai</w:t>
      </w:r>
      <w:proofErr w:type="spellEnd"/>
      <w:r w:rsidRPr="00A112D7">
        <w:rPr>
          <w:kern w:val="2"/>
          <w:sz w:val="24"/>
          <w:szCs w:val="24"/>
        </w:rPr>
        <w:t xml:space="preserve"> </w:t>
      </w:r>
      <w:proofErr w:type="spellStart"/>
      <w:r w:rsidRPr="00A112D7">
        <w:rPr>
          <w:kern w:val="2"/>
          <w:sz w:val="24"/>
          <w:szCs w:val="24"/>
        </w:rPr>
        <w:t>Oficialiosios</w:t>
      </w:r>
      <w:proofErr w:type="spellEnd"/>
      <w:r w:rsidRPr="00A112D7">
        <w:rPr>
          <w:kern w:val="2"/>
          <w:sz w:val="24"/>
          <w:szCs w:val="24"/>
        </w:rPr>
        <w:t xml:space="preserve"> </w:t>
      </w:r>
      <w:proofErr w:type="spellStart"/>
      <w:r w:rsidRPr="00A112D7">
        <w:rPr>
          <w:kern w:val="2"/>
          <w:sz w:val="24"/>
          <w:szCs w:val="24"/>
        </w:rPr>
        <w:t>statistikos</w:t>
      </w:r>
      <w:proofErr w:type="spellEnd"/>
      <w:r w:rsidRPr="00A112D7">
        <w:rPr>
          <w:kern w:val="2"/>
          <w:sz w:val="24"/>
          <w:szCs w:val="24"/>
        </w:rPr>
        <w:t xml:space="preserve"> </w:t>
      </w:r>
      <w:proofErr w:type="spellStart"/>
      <w:r w:rsidRPr="00A112D7">
        <w:rPr>
          <w:kern w:val="2"/>
          <w:sz w:val="24"/>
          <w:szCs w:val="24"/>
        </w:rPr>
        <w:t>portale</w:t>
      </w:r>
      <w:proofErr w:type="spellEnd"/>
      <w:r w:rsidRPr="00A112D7">
        <w:rPr>
          <w:kern w:val="2"/>
          <w:sz w:val="24"/>
          <w:szCs w:val="24"/>
        </w:rPr>
        <w:t xml:space="preserve"> </w:t>
      </w:r>
      <w:proofErr w:type="spellStart"/>
      <w:r w:rsidRPr="00A112D7">
        <w:rPr>
          <w:kern w:val="2"/>
          <w:sz w:val="24"/>
          <w:szCs w:val="24"/>
        </w:rPr>
        <w:t>paskelbtais</w:t>
      </w:r>
      <w:proofErr w:type="spellEnd"/>
      <w:r w:rsidRPr="00A112D7">
        <w:rPr>
          <w:kern w:val="2"/>
          <w:sz w:val="24"/>
          <w:szCs w:val="24"/>
        </w:rPr>
        <w:t xml:space="preserve"> </w:t>
      </w:r>
      <w:proofErr w:type="spellStart"/>
      <w:r w:rsidRPr="00A112D7">
        <w:rPr>
          <w:kern w:val="2"/>
          <w:sz w:val="24"/>
          <w:szCs w:val="24"/>
        </w:rPr>
        <w:t>Rodiklių</w:t>
      </w:r>
      <w:proofErr w:type="spellEnd"/>
      <w:r w:rsidRPr="00A112D7">
        <w:rPr>
          <w:kern w:val="2"/>
          <w:sz w:val="24"/>
          <w:szCs w:val="24"/>
        </w:rPr>
        <w:t xml:space="preserve"> </w:t>
      </w:r>
      <w:proofErr w:type="spellStart"/>
      <w:r w:rsidRPr="00A112D7">
        <w:rPr>
          <w:kern w:val="2"/>
          <w:sz w:val="24"/>
          <w:szCs w:val="24"/>
        </w:rPr>
        <w:t>duomenų</w:t>
      </w:r>
      <w:proofErr w:type="spellEnd"/>
      <w:r w:rsidRPr="00A112D7">
        <w:rPr>
          <w:kern w:val="2"/>
          <w:sz w:val="24"/>
          <w:szCs w:val="24"/>
        </w:rPr>
        <w:t xml:space="preserve"> </w:t>
      </w:r>
      <w:proofErr w:type="spellStart"/>
      <w:r w:rsidRPr="00A112D7">
        <w:rPr>
          <w:kern w:val="2"/>
          <w:sz w:val="24"/>
          <w:szCs w:val="24"/>
        </w:rPr>
        <w:t>bazės</w:t>
      </w:r>
      <w:proofErr w:type="spellEnd"/>
      <w:r w:rsidRPr="00A112D7">
        <w:rPr>
          <w:kern w:val="2"/>
          <w:sz w:val="24"/>
          <w:szCs w:val="24"/>
        </w:rPr>
        <w:t xml:space="preserve"> </w:t>
      </w:r>
      <w:proofErr w:type="spellStart"/>
      <w:r w:rsidRPr="00A112D7">
        <w:rPr>
          <w:kern w:val="2"/>
          <w:sz w:val="24"/>
          <w:szCs w:val="24"/>
        </w:rPr>
        <w:t>duomenimis</w:t>
      </w:r>
      <w:proofErr w:type="spellEnd"/>
      <w:r w:rsidRPr="00A112D7">
        <w:rPr>
          <w:kern w:val="2"/>
          <w:sz w:val="24"/>
          <w:szCs w:val="24"/>
        </w:rPr>
        <w:t xml:space="preserve">. </w:t>
      </w:r>
      <w:proofErr w:type="spellStart"/>
      <w:r w:rsidRPr="00A112D7">
        <w:rPr>
          <w:kern w:val="2"/>
          <w:sz w:val="24"/>
          <w:szCs w:val="24"/>
        </w:rPr>
        <w:t>Iš</w:t>
      </w:r>
      <w:proofErr w:type="spellEnd"/>
      <w:r w:rsidRPr="00A112D7">
        <w:rPr>
          <w:kern w:val="2"/>
          <w:sz w:val="24"/>
          <w:szCs w:val="24"/>
        </w:rPr>
        <w:t xml:space="preserve"> </w:t>
      </w:r>
      <w:proofErr w:type="spellStart"/>
      <w:r w:rsidRPr="00A112D7">
        <w:rPr>
          <w:kern w:val="2"/>
          <w:sz w:val="24"/>
          <w:szCs w:val="24"/>
        </w:rPr>
        <w:t>kitos</w:t>
      </w:r>
      <w:proofErr w:type="spellEnd"/>
      <w:r w:rsidRPr="00A112D7">
        <w:rPr>
          <w:kern w:val="2"/>
          <w:sz w:val="24"/>
          <w:szCs w:val="24"/>
        </w:rPr>
        <w:t xml:space="preserve"> </w:t>
      </w:r>
      <w:proofErr w:type="spellStart"/>
      <w:r w:rsidRPr="00A112D7">
        <w:rPr>
          <w:kern w:val="2"/>
          <w:sz w:val="24"/>
          <w:szCs w:val="24"/>
        </w:rPr>
        <w:t>Šalies</w:t>
      </w:r>
      <w:proofErr w:type="spellEnd"/>
      <w:r w:rsidRPr="00A112D7">
        <w:rPr>
          <w:kern w:val="2"/>
          <w:sz w:val="24"/>
          <w:szCs w:val="24"/>
        </w:rPr>
        <w:t xml:space="preserve"> </w:t>
      </w:r>
      <w:proofErr w:type="spellStart"/>
      <w:r w:rsidRPr="00A112D7">
        <w:rPr>
          <w:kern w:val="2"/>
          <w:sz w:val="24"/>
          <w:szCs w:val="24"/>
        </w:rPr>
        <w:t>nereikalaujama</w:t>
      </w:r>
      <w:proofErr w:type="spellEnd"/>
      <w:r w:rsidRPr="00A112D7">
        <w:rPr>
          <w:kern w:val="2"/>
          <w:sz w:val="24"/>
          <w:szCs w:val="24"/>
        </w:rPr>
        <w:t xml:space="preserve"> </w:t>
      </w:r>
      <w:proofErr w:type="spellStart"/>
      <w:r w:rsidRPr="00A112D7">
        <w:rPr>
          <w:kern w:val="2"/>
          <w:sz w:val="24"/>
          <w:szCs w:val="24"/>
        </w:rPr>
        <w:t>pateikti</w:t>
      </w:r>
      <w:proofErr w:type="spellEnd"/>
      <w:r w:rsidRPr="00A112D7">
        <w:rPr>
          <w:kern w:val="2"/>
          <w:sz w:val="24"/>
          <w:szCs w:val="24"/>
        </w:rPr>
        <w:t xml:space="preserve"> </w:t>
      </w:r>
      <w:proofErr w:type="spellStart"/>
      <w:r w:rsidRPr="00A112D7">
        <w:rPr>
          <w:kern w:val="2"/>
          <w:sz w:val="24"/>
          <w:szCs w:val="24"/>
        </w:rPr>
        <w:t>oficialaus</w:t>
      </w:r>
      <w:proofErr w:type="spellEnd"/>
      <w:r w:rsidRPr="00A112D7">
        <w:rPr>
          <w:kern w:val="2"/>
          <w:sz w:val="24"/>
          <w:szCs w:val="24"/>
        </w:rPr>
        <w:t xml:space="preserve"> </w:t>
      </w:r>
      <w:proofErr w:type="spellStart"/>
      <w:r w:rsidRPr="00A112D7">
        <w:rPr>
          <w:kern w:val="2"/>
          <w:sz w:val="24"/>
          <w:szCs w:val="24"/>
        </w:rPr>
        <w:t>Valstybės</w:t>
      </w:r>
      <w:proofErr w:type="spellEnd"/>
      <w:r w:rsidRPr="00A112D7">
        <w:rPr>
          <w:kern w:val="2"/>
          <w:sz w:val="24"/>
          <w:szCs w:val="24"/>
        </w:rPr>
        <w:t xml:space="preserve"> </w:t>
      </w:r>
      <w:proofErr w:type="spellStart"/>
      <w:r w:rsidRPr="00A112D7">
        <w:rPr>
          <w:kern w:val="2"/>
          <w:sz w:val="24"/>
          <w:szCs w:val="24"/>
        </w:rPr>
        <w:t>duomenų</w:t>
      </w:r>
      <w:proofErr w:type="spellEnd"/>
      <w:r w:rsidRPr="00A112D7">
        <w:rPr>
          <w:kern w:val="2"/>
          <w:sz w:val="24"/>
          <w:szCs w:val="24"/>
        </w:rPr>
        <w:t xml:space="preserve"> </w:t>
      </w:r>
      <w:proofErr w:type="spellStart"/>
      <w:r w:rsidRPr="00A112D7">
        <w:rPr>
          <w:kern w:val="2"/>
          <w:sz w:val="24"/>
          <w:szCs w:val="24"/>
        </w:rPr>
        <w:t>agentūros</w:t>
      </w:r>
      <w:proofErr w:type="spellEnd"/>
      <w:r w:rsidRPr="00A112D7">
        <w:rPr>
          <w:kern w:val="2"/>
          <w:sz w:val="24"/>
          <w:szCs w:val="24"/>
        </w:rPr>
        <w:t xml:space="preserve"> </w:t>
      </w:r>
      <w:proofErr w:type="spellStart"/>
      <w:r w:rsidRPr="00A112D7">
        <w:rPr>
          <w:kern w:val="2"/>
          <w:sz w:val="24"/>
          <w:szCs w:val="24"/>
        </w:rPr>
        <w:t>išduoto</w:t>
      </w:r>
      <w:proofErr w:type="spellEnd"/>
      <w:r w:rsidRPr="00A112D7">
        <w:rPr>
          <w:kern w:val="2"/>
          <w:sz w:val="24"/>
          <w:szCs w:val="24"/>
        </w:rPr>
        <w:t xml:space="preserve"> </w:t>
      </w:r>
      <w:proofErr w:type="spellStart"/>
      <w:r w:rsidRPr="00A112D7">
        <w:rPr>
          <w:kern w:val="2"/>
          <w:sz w:val="24"/>
          <w:szCs w:val="24"/>
        </w:rPr>
        <w:t>dokumento</w:t>
      </w:r>
      <w:proofErr w:type="spellEnd"/>
      <w:r w:rsidRPr="00A112D7">
        <w:rPr>
          <w:kern w:val="2"/>
          <w:sz w:val="24"/>
          <w:szCs w:val="24"/>
        </w:rPr>
        <w:t xml:space="preserve"> </w:t>
      </w:r>
      <w:proofErr w:type="spellStart"/>
      <w:r w:rsidRPr="00A112D7">
        <w:rPr>
          <w:kern w:val="2"/>
          <w:sz w:val="24"/>
          <w:szCs w:val="24"/>
        </w:rPr>
        <w:t>ar</w:t>
      </w:r>
      <w:proofErr w:type="spellEnd"/>
      <w:r w:rsidRPr="00A112D7">
        <w:rPr>
          <w:kern w:val="2"/>
          <w:sz w:val="24"/>
          <w:szCs w:val="24"/>
        </w:rPr>
        <w:t xml:space="preserve"> </w:t>
      </w:r>
      <w:proofErr w:type="spellStart"/>
      <w:r w:rsidRPr="00A112D7">
        <w:rPr>
          <w:kern w:val="2"/>
          <w:sz w:val="24"/>
          <w:szCs w:val="24"/>
        </w:rPr>
        <w:t>patvirtinimo</w:t>
      </w:r>
      <w:proofErr w:type="spellEnd"/>
      <w:r w:rsidRPr="00A112D7">
        <w:rPr>
          <w:kern w:val="2"/>
          <w:sz w:val="24"/>
          <w:szCs w:val="24"/>
        </w:rPr>
        <w:t>.</w:t>
      </w:r>
    </w:p>
    <w:p w14:paraId="06384AAC" w14:textId="0A7E234D" w:rsidR="001207DF" w:rsidRPr="00A112D7" w:rsidRDefault="001207DF" w:rsidP="00A112D7">
      <w:pPr>
        <w:ind w:firstLine="709"/>
        <w:jc w:val="both"/>
        <w:rPr>
          <w:kern w:val="2"/>
          <w:sz w:val="24"/>
          <w:szCs w:val="24"/>
        </w:rPr>
      </w:pPr>
      <w:r w:rsidRPr="00A112D7">
        <w:rPr>
          <w:kern w:val="2"/>
          <w:sz w:val="24"/>
          <w:szCs w:val="24"/>
        </w:rPr>
        <w:t xml:space="preserve">3.12.5. </w:t>
      </w:r>
      <w:proofErr w:type="spellStart"/>
      <w:r w:rsidRPr="00A112D7">
        <w:rPr>
          <w:kern w:val="2"/>
          <w:sz w:val="24"/>
          <w:szCs w:val="24"/>
        </w:rPr>
        <w:t>Šalys</w:t>
      </w:r>
      <w:proofErr w:type="spellEnd"/>
      <w:r w:rsidRPr="00A112D7">
        <w:rPr>
          <w:kern w:val="2"/>
          <w:sz w:val="24"/>
          <w:szCs w:val="24"/>
        </w:rPr>
        <w:t xml:space="preserve"> </w:t>
      </w:r>
      <w:proofErr w:type="spellStart"/>
      <w:r w:rsidRPr="00A112D7">
        <w:rPr>
          <w:kern w:val="2"/>
          <w:sz w:val="24"/>
          <w:szCs w:val="24"/>
        </w:rPr>
        <w:t>privalo</w:t>
      </w:r>
      <w:proofErr w:type="spellEnd"/>
      <w:r w:rsidRPr="00A112D7">
        <w:rPr>
          <w:kern w:val="2"/>
          <w:sz w:val="24"/>
          <w:szCs w:val="24"/>
        </w:rPr>
        <w:t xml:space="preserve"> </w:t>
      </w:r>
      <w:proofErr w:type="spellStart"/>
      <w:r w:rsidRPr="00A112D7">
        <w:rPr>
          <w:kern w:val="2"/>
          <w:sz w:val="24"/>
          <w:szCs w:val="24"/>
        </w:rPr>
        <w:t>Susitarime</w:t>
      </w:r>
      <w:proofErr w:type="spellEnd"/>
      <w:r w:rsidRPr="00A112D7">
        <w:rPr>
          <w:kern w:val="2"/>
          <w:sz w:val="24"/>
          <w:szCs w:val="24"/>
        </w:rPr>
        <w:t xml:space="preserve"> </w:t>
      </w:r>
      <w:proofErr w:type="spellStart"/>
      <w:r w:rsidRPr="00A112D7">
        <w:rPr>
          <w:kern w:val="2"/>
          <w:sz w:val="24"/>
          <w:szCs w:val="24"/>
        </w:rPr>
        <w:t>nurodyti</w:t>
      </w:r>
      <w:proofErr w:type="spellEnd"/>
      <w:r w:rsidRPr="00A112D7">
        <w:rPr>
          <w:kern w:val="2"/>
          <w:sz w:val="24"/>
          <w:szCs w:val="24"/>
        </w:rPr>
        <w:t xml:space="preserve"> </w:t>
      </w:r>
      <w:proofErr w:type="spellStart"/>
      <w:r w:rsidRPr="00A112D7">
        <w:rPr>
          <w:kern w:val="2"/>
          <w:sz w:val="24"/>
          <w:szCs w:val="24"/>
        </w:rPr>
        <w:t>vartojimo</w:t>
      </w:r>
      <w:proofErr w:type="spellEnd"/>
      <w:r w:rsidRPr="00A112D7">
        <w:rPr>
          <w:kern w:val="2"/>
          <w:sz w:val="24"/>
          <w:szCs w:val="24"/>
        </w:rPr>
        <w:t xml:space="preserve"> </w:t>
      </w:r>
      <w:proofErr w:type="spellStart"/>
      <w:r w:rsidRPr="00A112D7">
        <w:rPr>
          <w:kern w:val="2"/>
          <w:sz w:val="24"/>
          <w:szCs w:val="24"/>
        </w:rPr>
        <w:t>prekių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paslaugų</w:t>
      </w:r>
      <w:proofErr w:type="spellEnd"/>
      <w:r w:rsidRPr="00A112D7">
        <w:rPr>
          <w:kern w:val="2"/>
          <w:sz w:val="24"/>
          <w:szCs w:val="24"/>
        </w:rPr>
        <w:t xml:space="preserve"> </w:t>
      </w:r>
      <w:proofErr w:type="spellStart"/>
      <w:r w:rsidRPr="00A112D7">
        <w:rPr>
          <w:kern w:val="2"/>
          <w:sz w:val="24"/>
          <w:szCs w:val="24"/>
        </w:rPr>
        <w:t>indekso</w:t>
      </w:r>
      <w:proofErr w:type="spellEnd"/>
      <w:r w:rsidRPr="00A112D7">
        <w:rPr>
          <w:kern w:val="2"/>
          <w:sz w:val="24"/>
          <w:szCs w:val="24"/>
        </w:rPr>
        <w:t xml:space="preserve"> </w:t>
      </w:r>
      <w:proofErr w:type="spellStart"/>
      <w:r w:rsidRPr="00A112D7">
        <w:rPr>
          <w:kern w:val="2"/>
          <w:sz w:val="24"/>
          <w:szCs w:val="24"/>
        </w:rPr>
        <w:t>reikšmę</w:t>
      </w:r>
      <w:proofErr w:type="spellEnd"/>
      <w:r w:rsidRPr="00A112D7">
        <w:rPr>
          <w:kern w:val="2"/>
          <w:sz w:val="24"/>
          <w:szCs w:val="24"/>
        </w:rPr>
        <w:t xml:space="preserve"> </w:t>
      </w:r>
      <w:proofErr w:type="spellStart"/>
      <w:r w:rsidRPr="00A112D7">
        <w:rPr>
          <w:kern w:val="2"/>
          <w:sz w:val="24"/>
          <w:szCs w:val="24"/>
        </w:rPr>
        <w:t>laikotarpio</w:t>
      </w:r>
      <w:proofErr w:type="spellEnd"/>
      <w:r w:rsidRPr="00A112D7">
        <w:rPr>
          <w:kern w:val="2"/>
          <w:sz w:val="24"/>
          <w:szCs w:val="24"/>
        </w:rPr>
        <w:t xml:space="preserve"> </w:t>
      </w:r>
      <w:proofErr w:type="spellStart"/>
      <w:r w:rsidRPr="00A112D7">
        <w:rPr>
          <w:kern w:val="2"/>
          <w:sz w:val="24"/>
          <w:szCs w:val="24"/>
        </w:rPr>
        <w:t>pradžioje</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jo </w:t>
      </w:r>
      <w:proofErr w:type="spellStart"/>
      <w:r w:rsidRPr="00A112D7">
        <w:rPr>
          <w:kern w:val="2"/>
          <w:sz w:val="24"/>
          <w:szCs w:val="24"/>
        </w:rPr>
        <w:t>nustatymo</w:t>
      </w:r>
      <w:proofErr w:type="spellEnd"/>
      <w:r w:rsidRPr="00A112D7">
        <w:rPr>
          <w:kern w:val="2"/>
          <w:sz w:val="24"/>
          <w:szCs w:val="24"/>
        </w:rPr>
        <w:t xml:space="preserve"> </w:t>
      </w:r>
      <w:proofErr w:type="spellStart"/>
      <w:r w:rsidRPr="00A112D7">
        <w:rPr>
          <w:kern w:val="2"/>
          <w:sz w:val="24"/>
          <w:szCs w:val="24"/>
        </w:rPr>
        <w:t>datą</w:t>
      </w:r>
      <w:proofErr w:type="spellEnd"/>
      <w:r w:rsidRPr="00A112D7">
        <w:rPr>
          <w:kern w:val="2"/>
          <w:sz w:val="24"/>
          <w:szCs w:val="24"/>
        </w:rPr>
        <w:t xml:space="preserve">, </w:t>
      </w:r>
      <w:proofErr w:type="spellStart"/>
      <w:r w:rsidRPr="00A112D7">
        <w:rPr>
          <w:kern w:val="2"/>
          <w:sz w:val="24"/>
          <w:szCs w:val="24"/>
        </w:rPr>
        <w:t>indekso</w:t>
      </w:r>
      <w:proofErr w:type="spellEnd"/>
      <w:r w:rsidRPr="00A112D7">
        <w:rPr>
          <w:kern w:val="2"/>
          <w:sz w:val="24"/>
          <w:szCs w:val="24"/>
        </w:rPr>
        <w:t xml:space="preserve"> </w:t>
      </w:r>
      <w:proofErr w:type="spellStart"/>
      <w:r w:rsidRPr="00A112D7">
        <w:rPr>
          <w:kern w:val="2"/>
          <w:sz w:val="24"/>
          <w:szCs w:val="24"/>
        </w:rPr>
        <w:t>reikšmę</w:t>
      </w:r>
      <w:proofErr w:type="spellEnd"/>
      <w:r w:rsidRPr="00A112D7">
        <w:rPr>
          <w:kern w:val="2"/>
          <w:sz w:val="24"/>
          <w:szCs w:val="24"/>
        </w:rPr>
        <w:t xml:space="preserve"> </w:t>
      </w:r>
      <w:proofErr w:type="spellStart"/>
      <w:r w:rsidRPr="00A112D7">
        <w:rPr>
          <w:kern w:val="2"/>
          <w:sz w:val="24"/>
          <w:szCs w:val="24"/>
        </w:rPr>
        <w:t>laikotarpio</w:t>
      </w:r>
      <w:proofErr w:type="spellEnd"/>
      <w:r w:rsidRPr="00A112D7">
        <w:rPr>
          <w:kern w:val="2"/>
          <w:sz w:val="24"/>
          <w:szCs w:val="24"/>
        </w:rPr>
        <w:t xml:space="preserve"> </w:t>
      </w:r>
      <w:proofErr w:type="spellStart"/>
      <w:r w:rsidRPr="00A112D7">
        <w:rPr>
          <w:kern w:val="2"/>
          <w:sz w:val="24"/>
          <w:szCs w:val="24"/>
        </w:rPr>
        <w:t>pabaigoje</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jo </w:t>
      </w:r>
      <w:proofErr w:type="spellStart"/>
      <w:r w:rsidRPr="00A112D7">
        <w:rPr>
          <w:kern w:val="2"/>
          <w:sz w:val="24"/>
          <w:szCs w:val="24"/>
        </w:rPr>
        <w:t>nustatymo</w:t>
      </w:r>
      <w:proofErr w:type="spellEnd"/>
      <w:r w:rsidRPr="00A112D7">
        <w:rPr>
          <w:kern w:val="2"/>
          <w:sz w:val="24"/>
          <w:szCs w:val="24"/>
        </w:rPr>
        <w:t xml:space="preserve"> </w:t>
      </w:r>
      <w:proofErr w:type="spellStart"/>
      <w:r w:rsidRPr="00A112D7">
        <w:rPr>
          <w:kern w:val="2"/>
          <w:sz w:val="24"/>
          <w:szCs w:val="24"/>
        </w:rPr>
        <w:t>datą</w:t>
      </w:r>
      <w:proofErr w:type="spellEnd"/>
      <w:r w:rsidRPr="00A112D7">
        <w:rPr>
          <w:kern w:val="2"/>
          <w:sz w:val="24"/>
          <w:szCs w:val="24"/>
        </w:rPr>
        <w:t xml:space="preserve">, </w:t>
      </w:r>
      <w:proofErr w:type="spellStart"/>
      <w:r w:rsidRPr="00A112D7">
        <w:rPr>
          <w:kern w:val="2"/>
          <w:sz w:val="24"/>
          <w:szCs w:val="24"/>
        </w:rPr>
        <w:t>kainų</w:t>
      </w:r>
      <w:proofErr w:type="spellEnd"/>
      <w:r w:rsidRPr="00A112D7">
        <w:rPr>
          <w:kern w:val="2"/>
          <w:sz w:val="24"/>
          <w:szCs w:val="24"/>
        </w:rPr>
        <w:t xml:space="preserve"> </w:t>
      </w:r>
      <w:proofErr w:type="spellStart"/>
      <w:r w:rsidRPr="00A112D7">
        <w:rPr>
          <w:kern w:val="2"/>
          <w:sz w:val="24"/>
          <w:szCs w:val="24"/>
        </w:rPr>
        <w:t>pokytį</w:t>
      </w:r>
      <w:proofErr w:type="spellEnd"/>
      <w:r w:rsidRPr="00A112D7">
        <w:rPr>
          <w:kern w:val="2"/>
          <w:sz w:val="24"/>
          <w:szCs w:val="24"/>
        </w:rPr>
        <w:t xml:space="preserve"> (k), </w:t>
      </w:r>
      <w:proofErr w:type="spellStart"/>
      <w:r w:rsidRPr="00A112D7">
        <w:rPr>
          <w:kern w:val="2"/>
          <w:sz w:val="24"/>
          <w:szCs w:val="24"/>
        </w:rPr>
        <w:t>perskaičiuotą</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įkainius</w:t>
      </w:r>
      <w:proofErr w:type="spellEnd"/>
      <w:r w:rsidRPr="00A112D7">
        <w:rPr>
          <w:kern w:val="2"/>
          <w:sz w:val="24"/>
          <w:szCs w:val="24"/>
        </w:rPr>
        <w:t xml:space="preserve">, </w:t>
      </w:r>
      <w:proofErr w:type="spellStart"/>
      <w:r w:rsidRPr="00A112D7">
        <w:rPr>
          <w:kern w:val="2"/>
          <w:sz w:val="24"/>
          <w:szCs w:val="24"/>
        </w:rPr>
        <w:t>perskaičiuotą</w:t>
      </w:r>
      <w:proofErr w:type="spellEnd"/>
      <w:r w:rsidRPr="00A112D7">
        <w:rPr>
          <w:kern w:val="2"/>
          <w:sz w:val="24"/>
          <w:szCs w:val="24"/>
        </w:rPr>
        <w:t xml:space="preserve"> </w:t>
      </w:r>
      <w:proofErr w:type="spellStart"/>
      <w:r w:rsidRPr="00A112D7">
        <w:rPr>
          <w:kern w:val="2"/>
          <w:sz w:val="24"/>
          <w:szCs w:val="24"/>
        </w:rPr>
        <w:t>Pradinės</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vertę</w:t>
      </w:r>
      <w:proofErr w:type="spellEnd"/>
      <w:r w:rsidRPr="00A112D7">
        <w:rPr>
          <w:kern w:val="2"/>
          <w:sz w:val="24"/>
          <w:szCs w:val="24"/>
        </w:rPr>
        <w:t>.</w:t>
      </w:r>
    </w:p>
    <w:p w14:paraId="38956434" w14:textId="2F0327E4" w:rsidR="001207DF" w:rsidRPr="00A112D7" w:rsidRDefault="001207DF" w:rsidP="00A112D7">
      <w:pPr>
        <w:ind w:firstLine="709"/>
        <w:jc w:val="both"/>
        <w:rPr>
          <w:kern w:val="2"/>
          <w:sz w:val="24"/>
          <w:szCs w:val="24"/>
        </w:rPr>
      </w:pPr>
      <w:r w:rsidRPr="00A112D7">
        <w:rPr>
          <w:kern w:val="2"/>
          <w:sz w:val="24"/>
          <w:szCs w:val="24"/>
        </w:rPr>
        <w:t xml:space="preserve">3.12.6. </w:t>
      </w:r>
      <w:proofErr w:type="spellStart"/>
      <w:r w:rsidRPr="00A112D7">
        <w:rPr>
          <w:kern w:val="2"/>
          <w:sz w:val="24"/>
          <w:szCs w:val="24"/>
        </w:rPr>
        <w:t>Nauj</w:t>
      </w:r>
      <w:r w:rsidR="00A112D7">
        <w:rPr>
          <w:kern w:val="2"/>
          <w:sz w:val="24"/>
          <w:szCs w:val="24"/>
        </w:rPr>
        <w:t>i</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įkainiai</w:t>
      </w:r>
      <w:proofErr w:type="spellEnd"/>
      <w:r w:rsidRPr="00A112D7">
        <w:rPr>
          <w:kern w:val="2"/>
          <w:sz w:val="24"/>
          <w:szCs w:val="24"/>
        </w:rPr>
        <w:t xml:space="preserve"> </w:t>
      </w:r>
      <w:proofErr w:type="spellStart"/>
      <w:r w:rsidRPr="00A112D7">
        <w:rPr>
          <w:kern w:val="2"/>
          <w:sz w:val="24"/>
          <w:szCs w:val="24"/>
        </w:rPr>
        <w:t>apskaičiuojami</w:t>
      </w:r>
      <w:proofErr w:type="spellEnd"/>
      <w:r w:rsidRPr="00A112D7">
        <w:rPr>
          <w:kern w:val="2"/>
          <w:sz w:val="24"/>
          <w:szCs w:val="24"/>
        </w:rPr>
        <w:t xml:space="preserve"> </w:t>
      </w:r>
      <w:proofErr w:type="spellStart"/>
      <w:r w:rsidRPr="00A112D7">
        <w:rPr>
          <w:kern w:val="2"/>
          <w:sz w:val="24"/>
          <w:szCs w:val="24"/>
        </w:rPr>
        <w:t>pagal</w:t>
      </w:r>
      <w:proofErr w:type="spellEnd"/>
      <w:r w:rsidRPr="00A112D7">
        <w:rPr>
          <w:kern w:val="2"/>
          <w:sz w:val="24"/>
          <w:szCs w:val="24"/>
        </w:rPr>
        <w:t xml:space="preserve"> </w:t>
      </w:r>
      <w:proofErr w:type="spellStart"/>
      <w:r w:rsidRPr="00A112D7">
        <w:rPr>
          <w:kern w:val="2"/>
          <w:sz w:val="24"/>
          <w:szCs w:val="24"/>
        </w:rPr>
        <w:t>žemiau</w:t>
      </w:r>
      <w:proofErr w:type="spellEnd"/>
      <w:r w:rsidRPr="00A112D7">
        <w:rPr>
          <w:kern w:val="2"/>
          <w:sz w:val="24"/>
          <w:szCs w:val="24"/>
        </w:rPr>
        <w:t xml:space="preserve"> </w:t>
      </w:r>
      <w:proofErr w:type="spellStart"/>
      <w:r w:rsidRPr="00A112D7">
        <w:rPr>
          <w:kern w:val="2"/>
          <w:sz w:val="24"/>
          <w:szCs w:val="24"/>
        </w:rPr>
        <w:t>pateiktą</w:t>
      </w:r>
      <w:proofErr w:type="spellEnd"/>
      <w:r w:rsidRPr="00A112D7">
        <w:rPr>
          <w:kern w:val="2"/>
          <w:sz w:val="24"/>
          <w:szCs w:val="24"/>
        </w:rPr>
        <w:t xml:space="preserve"> </w:t>
      </w:r>
      <w:proofErr w:type="spellStart"/>
      <w:r w:rsidRPr="00A112D7">
        <w:rPr>
          <w:kern w:val="2"/>
          <w:sz w:val="24"/>
          <w:szCs w:val="24"/>
        </w:rPr>
        <w:t>formulę</w:t>
      </w:r>
      <w:proofErr w:type="spellEnd"/>
      <w:r w:rsidRPr="00A112D7">
        <w:rPr>
          <w:kern w:val="2"/>
          <w:sz w:val="24"/>
          <w:szCs w:val="24"/>
        </w:rPr>
        <w:t>:</w:t>
      </w:r>
    </w:p>
    <w:p w14:paraId="5631EFD0" w14:textId="77777777" w:rsidR="001207DF" w:rsidRPr="00A112D7" w:rsidRDefault="00521E20" w:rsidP="00A112D7">
      <w:pPr>
        <w:ind w:firstLine="709"/>
        <w:jc w:val="both"/>
        <w:rPr>
          <w:kern w:val="2"/>
          <w:sz w:val="24"/>
          <w:szCs w:val="24"/>
        </w:rPr>
      </w:pPr>
      <m:oMath>
        <m:sSub>
          <m:sSubPr>
            <m:ctrlPr>
              <w:rPr>
                <w:rFonts w:ascii="Cambria Math" w:hAnsi="Cambria Math"/>
                <w:kern w:val="2"/>
                <w:sz w:val="24"/>
                <w:szCs w:val="24"/>
              </w:rPr>
            </m:ctrlPr>
          </m:sSubPr>
          <m:e>
            <m:r>
              <m:rPr>
                <m:sty m:val="p"/>
              </m:rPr>
              <w:rPr>
                <w:rFonts w:ascii="Cambria Math" w:hAnsi="Cambria Math"/>
                <w:kern w:val="2"/>
                <w:sz w:val="24"/>
                <w:szCs w:val="24"/>
              </w:rPr>
              <m:t>a</m:t>
            </m:r>
          </m:e>
          <m:sub>
            <m:r>
              <m:rPr>
                <m:sty m:val="p"/>
              </m:rPr>
              <w:rPr>
                <w:rFonts w:ascii="Cambria Math" w:hAnsi="Cambria Math"/>
                <w:kern w:val="2"/>
                <w:sz w:val="24"/>
                <w:szCs w:val="24"/>
              </w:rPr>
              <m:t>1</m:t>
            </m:r>
          </m:sub>
        </m:sSub>
        <m:r>
          <m:rPr>
            <m:sty m:val="p"/>
          </m:rPr>
          <w:rPr>
            <w:rFonts w:ascii="Cambria Math" w:hAnsi="Cambria Math"/>
            <w:kern w:val="2"/>
            <w:sz w:val="24"/>
            <w:szCs w:val="24"/>
          </w:rPr>
          <m:t>=a+</m:t>
        </m:r>
        <m:d>
          <m:dPr>
            <m:ctrlPr>
              <w:rPr>
                <w:rFonts w:ascii="Cambria Math" w:hAnsi="Cambria Math"/>
                <w:kern w:val="2"/>
                <w:sz w:val="24"/>
                <w:szCs w:val="24"/>
              </w:rPr>
            </m:ctrlPr>
          </m:dPr>
          <m:e>
            <m:f>
              <m:fPr>
                <m:ctrlPr>
                  <w:rPr>
                    <w:rFonts w:ascii="Cambria Math" w:hAnsi="Cambria Math"/>
                    <w:kern w:val="2"/>
                    <w:sz w:val="24"/>
                    <w:szCs w:val="24"/>
                  </w:rPr>
                </m:ctrlPr>
              </m:fPr>
              <m:num>
                <m:r>
                  <m:rPr>
                    <m:sty m:val="p"/>
                  </m:rPr>
                  <w:rPr>
                    <w:rFonts w:ascii="Cambria Math" w:hAnsi="Cambria Math"/>
                    <w:kern w:val="2"/>
                    <w:sz w:val="24"/>
                    <w:szCs w:val="24"/>
                  </w:rPr>
                  <m:t>k</m:t>
                </m:r>
              </m:num>
              <m:den>
                <m:r>
                  <m:rPr>
                    <m:sty m:val="p"/>
                  </m:rPr>
                  <w:rPr>
                    <w:rFonts w:ascii="Cambria Math" w:hAnsi="Cambria Math"/>
                    <w:kern w:val="2"/>
                    <w:sz w:val="24"/>
                    <w:szCs w:val="24"/>
                  </w:rPr>
                  <m:t>100</m:t>
                </m:r>
              </m:den>
            </m:f>
            <m:r>
              <m:rPr>
                <m:sty m:val="p"/>
              </m:rPr>
              <w:rPr>
                <w:rFonts w:ascii="Cambria Math" w:hAnsi="Cambria Math"/>
                <w:kern w:val="2"/>
                <w:sz w:val="24"/>
                <w:szCs w:val="24"/>
              </w:rPr>
              <m:t>×a</m:t>
            </m:r>
          </m:e>
        </m:d>
      </m:oMath>
      <w:r w:rsidR="001207DF" w:rsidRPr="00A112D7">
        <w:rPr>
          <w:kern w:val="2"/>
          <w:sz w:val="24"/>
          <w:szCs w:val="24"/>
        </w:rPr>
        <w:t>, kur a – įkainis (Eur be PVM)) (jei peržiūra jau buvo atlikta, tai po paskutinio perskaičiavimo)</w:t>
      </w:r>
    </w:p>
    <w:p w14:paraId="54C9DEFF" w14:textId="77777777" w:rsidR="001207DF" w:rsidRPr="00A112D7" w:rsidRDefault="001207DF" w:rsidP="00A112D7">
      <w:pPr>
        <w:ind w:firstLine="709"/>
        <w:jc w:val="both"/>
        <w:rPr>
          <w:kern w:val="2"/>
          <w:sz w:val="24"/>
          <w:szCs w:val="24"/>
        </w:rPr>
      </w:pPr>
      <w:r w:rsidRPr="00A112D7">
        <w:rPr>
          <w:kern w:val="2"/>
          <w:sz w:val="24"/>
          <w:szCs w:val="24"/>
        </w:rPr>
        <w:t>a</w:t>
      </w:r>
      <w:r w:rsidRPr="00A112D7">
        <w:rPr>
          <w:kern w:val="2"/>
          <w:sz w:val="24"/>
          <w:szCs w:val="24"/>
          <w:vertAlign w:val="subscript"/>
        </w:rPr>
        <w:t>1</w:t>
      </w:r>
      <w:r w:rsidRPr="00A112D7">
        <w:rPr>
          <w:kern w:val="2"/>
          <w:sz w:val="24"/>
          <w:szCs w:val="24"/>
        </w:rPr>
        <w:t xml:space="preserve"> – </w:t>
      </w:r>
      <w:proofErr w:type="spellStart"/>
      <w:r w:rsidRPr="00A112D7">
        <w:rPr>
          <w:kern w:val="2"/>
          <w:sz w:val="24"/>
          <w:szCs w:val="24"/>
        </w:rPr>
        <w:t>perskaičiuotas</w:t>
      </w:r>
      <w:proofErr w:type="spellEnd"/>
      <w:r w:rsidRPr="00A112D7">
        <w:rPr>
          <w:kern w:val="2"/>
          <w:sz w:val="24"/>
          <w:szCs w:val="24"/>
        </w:rPr>
        <w:t xml:space="preserve"> (</w:t>
      </w:r>
      <w:proofErr w:type="spellStart"/>
      <w:r w:rsidRPr="00A112D7">
        <w:rPr>
          <w:kern w:val="2"/>
          <w:sz w:val="24"/>
          <w:szCs w:val="24"/>
        </w:rPr>
        <w:t>pakeista</w:t>
      </w:r>
      <w:proofErr w:type="spellEnd"/>
      <w:r w:rsidRPr="00A112D7">
        <w:rPr>
          <w:kern w:val="2"/>
          <w:sz w:val="24"/>
          <w:szCs w:val="24"/>
        </w:rPr>
        <w:t xml:space="preserve">) </w:t>
      </w:r>
      <w:proofErr w:type="spellStart"/>
      <w:r w:rsidRPr="00A112D7">
        <w:rPr>
          <w:kern w:val="2"/>
          <w:sz w:val="24"/>
          <w:szCs w:val="24"/>
        </w:rPr>
        <w:t>įkainis</w:t>
      </w:r>
      <w:proofErr w:type="spellEnd"/>
      <w:r w:rsidRPr="00A112D7">
        <w:rPr>
          <w:kern w:val="2"/>
          <w:sz w:val="24"/>
          <w:szCs w:val="24"/>
        </w:rPr>
        <w:t xml:space="preserve"> (Eur be PVM)</w:t>
      </w:r>
    </w:p>
    <w:p w14:paraId="5F7CADB5" w14:textId="77777777" w:rsidR="001207DF" w:rsidRPr="00A112D7" w:rsidRDefault="001207DF" w:rsidP="00A112D7">
      <w:pPr>
        <w:ind w:firstLine="709"/>
        <w:jc w:val="both"/>
        <w:rPr>
          <w:kern w:val="2"/>
          <w:sz w:val="24"/>
          <w:szCs w:val="24"/>
        </w:rPr>
      </w:pPr>
      <w:r w:rsidRPr="00A112D7">
        <w:rPr>
          <w:kern w:val="2"/>
          <w:sz w:val="24"/>
          <w:szCs w:val="24"/>
        </w:rPr>
        <w:t xml:space="preserve">k – </w:t>
      </w:r>
      <w:proofErr w:type="spellStart"/>
      <w:r w:rsidRPr="00A112D7">
        <w:rPr>
          <w:kern w:val="2"/>
          <w:sz w:val="24"/>
          <w:szCs w:val="24"/>
        </w:rPr>
        <w:t>pagal</w:t>
      </w:r>
      <w:proofErr w:type="spellEnd"/>
      <w:r w:rsidRPr="00A112D7">
        <w:rPr>
          <w:kern w:val="2"/>
          <w:sz w:val="24"/>
          <w:szCs w:val="24"/>
        </w:rPr>
        <w:t xml:space="preserve"> </w:t>
      </w:r>
      <w:proofErr w:type="spellStart"/>
      <w:r w:rsidRPr="00A112D7">
        <w:rPr>
          <w:kern w:val="2"/>
          <w:sz w:val="24"/>
          <w:szCs w:val="24"/>
        </w:rPr>
        <w:t>vartotojų</w:t>
      </w:r>
      <w:proofErr w:type="spellEnd"/>
      <w:r w:rsidRPr="00A112D7">
        <w:rPr>
          <w:kern w:val="2"/>
          <w:sz w:val="24"/>
          <w:szCs w:val="24"/>
        </w:rPr>
        <w:t xml:space="preserve"> </w:t>
      </w:r>
      <w:proofErr w:type="spellStart"/>
      <w:r w:rsidRPr="00A112D7">
        <w:rPr>
          <w:kern w:val="2"/>
          <w:sz w:val="24"/>
          <w:szCs w:val="24"/>
        </w:rPr>
        <w:t>kainų</w:t>
      </w:r>
      <w:proofErr w:type="spellEnd"/>
      <w:r w:rsidRPr="00A112D7">
        <w:rPr>
          <w:kern w:val="2"/>
          <w:sz w:val="24"/>
          <w:szCs w:val="24"/>
        </w:rPr>
        <w:t xml:space="preserve"> </w:t>
      </w:r>
      <w:proofErr w:type="spellStart"/>
      <w:r w:rsidRPr="00A112D7">
        <w:rPr>
          <w:kern w:val="2"/>
          <w:sz w:val="24"/>
          <w:szCs w:val="24"/>
        </w:rPr>
        <w:t>indeksą</w:t>
      </w:r>
      <w:proofErr w:type="spellEnd"/>
      <w:r w:rsidRPr="00A112D7">
        <w:rPr>
          <w:kern w:val="2"/>
          <w:sz w:val="24"/>
          <w:szCs w:val="24"/>
        </w:rPr>
        <w:t xml:space="preserve"> (</w:t>
      </w:r>
      <w:proofErr w:type="spellStart"/>
      <w:r w:rsidRPr="00A112D7">
        <w:rPr>
          <w:kern w:val="2"/>
          <w:sz w:val="24"/>
          <w:szCs w:val="24"/>
        </w:rPr>
        <w:t>pasirenkamas</w:t>
      </w:r>
      <w:proofErr w:type="spellEnd"/>
      <w:r w:rsidRPr="00A112D7">
        <w:rPr>
          <w:kern w:val="2"/>
          <w:sz w:val="24"/>
          <w:szCs w:val="24"/>
        </w:rPr>
        <w:t xml:space="preserve"> </w:t>
      </w:r>
      <w:proofErr w:type="spellStart"/>
      <w:r w:rsidRPr="00A112D7">
        <w:rPr>
          <w:kern w:val="2"/>
          <w:sz w:val="24"/>
          <w:szCs w:val="24"/>
        </w:rPr>
        <w:t>bendras</w:t>
      </w:r>
      <w:proofErr w:type="spellEnd"/>
      <w:r w:rsidRPr="00A112D7">
        <w:rPr>
          <w:kern w:val="2"/>
          <w:sz w:val="24"/>
          <w:szCs w:val="24"/>
        </w:rPr>
        <w:t xml:space="preserve"> „</w:t>
      </w:r>
      <w:proofErr w:type="spellStart"/>
      <w:r w:rsidRPr="00A112D7">
        <w:rPr>
          <w:kern w:val="2"/>
          <w:sz w:val="24"/>
          <w:szCs w:val="24"/>
        </w:rPr>
        <w:t>Vartojimo</w:t>
      </w:r>
      <w:proofErr w:type="spellEnd"/>
      <w:r w:rsidRPr="00A112D7">
        <w:rPr>
          <w:kern w:val="2"/>
          <w:sz w:val="24"/>
          <w:szCs w:val="24"/>
        </w:rPr>
        <w:t xml:space="preserve"> </w:t>
      </w:r>
      <w:proofErr w:type="spellStart"/>
      <w:r w:rsidRPr="00A112D7">
        <w:rPr>
          <w:kern w:val="2"/>
          <w:sz w:val="24"/>
          <w:szCs w:val="24"/>
        </w:rPr>
        <w:t>prekių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proofErr w:type="gramStart"/>
      <w:r w:rsidRPr="00A112D7">
        <w:rPr>
          <w:kern w:val="2"/>
          <w:sz w:val="24"/>
          <w:szCs w:val="24"/>
        </w:rPr>
        <w:t>paslaugų</w:t>
      </w:r>
      <w:proofErr w:type="spellEnd"/>
      <w:r w:rsidRPr="00A112D7">
        <w:rPr>
          <w:kern w:val="2"/>
          <w:sz w:val="24"/>
          <w:szCs w:val="24"/>
        </w:rPr>
        <w:t>“</w:t>
      </w:r>
      <w:proofErr w:type="gramEnd"/>
      <w:r w:rsidRPr="00A112D7">
        <w:rPr>
          <w:kern w:val="2"/>
          <w:sz w:val="24"/>
          <w:szCs w:val="24"/>
        </w:rPr>
        <w:t xml:space="preserve">) </w:t>
      </w:r>
      <w:proofErr w:type="spellStart"/>
      <w:r w:rsidRPr="00A112D7">
        <w:rPr>
          <w:kern w:val="2"/>
          <w:sz w:val="24"/>
          <w:szCs w:val="24"/>
        </w:rPr>
        <w:t>apskaičiuotas</w:t>
      </w:r>
      <w:proofErr w:type="spellEnd"/>
      <w:r w:rsidRPr="00A112D7">
        <w:rPr>
          <w:kern w:val="2"/>
          <w:sz w:val="24"/>
          <w:szCs w:val="24"/>
        </w:rPr>
        <w:t xml:space="preserve"> </w:t>
      </w:r>
      <w:proofErr w:type="spellStart"/>
      <w:r w:rsidRPr="00A112D7">
        <w:rPr>
          <w:kern w:val="2"/>
          <w:sz w:val="24"/>
          <w:szCs w:val="24"/>
        </w:rPr>
        <w:t>Vartojimo</w:t>
      </w:r>
      <w:proofErr w:type="spellEnd"/>
      <w:r w:rsidRPr="00A112D7">
        <w:rPr>
          <w:kern w:val="2"/>
          <w:sz w:val="24"/>
          <w:szCs w:val="24"/>
        </w:rPr>
        <w:t xml:space="preserve"> </w:t>
      </w:r>
      <w:proofErr w:type="spellStart"/>
      <w:r w:rsidRPr="00A112D7">
        <w:rPr>
          <w:kern w:val="2"/>
          <w:sz w:val="24"/>
          <w:szCs w:val="24"/>
        </w:rPr>
        <w:t>prekių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paslaugų</w:t>
      </w:r>
      <w:proofErr w:type="spellEnd"/>
      <w:r w:rsidRPr="00A112D7">
        <w:rPr>
          <w:kern w:val="2"/>
          <w:sz w:val="24"/>
          <w:szCs w:val="24"/>
        </w:rPr>
        <w:t xml:space="preserve"> </w:t>
      </w:r>
      <w:proofErr w:type="spellStart"/>
      <w:r w:rsidRPr="00A112D7">
        <w:rPr>
          <w:kern w:val="2"/>
          <w:sz w:val="24"/>
          <w:szCs w:val="24"/>
        </w:rPr>
        <w:t>kainų</w:t>
      </w:r>
      <w:proofErr w:type="spellEnd"/>
      <w:r w:rsidRPr="00A112D7">
        <w:rPr>
          <w:kern w:val="2"/>
          <w:sz w:val="24"/>
          <w:szCs w:val="24"/>
        </w:rPr>
        <w:t xml:space="preserve"> </w:t>
      </w:r>
      <w:proofErr w:type="spellStart"/>
      <w:r w:rsidRPr="00A112D7">
        <w:rPr>
          <w:kern w:val="2"/>
          <w:sz w:val="24"/>
          <w:szCs w:val="24"/>
        </w:rPr>
        <w:t>pokytis</w:t>
      </w:r>
      <w:proofErr w:type="spellEnd"/>
      <w:r w:rsidRPr="00A112D7">
        <w:rPr>
          <w:kern w:val="2"/>
          <w:sz w:val="24"/>
          <w:szCs w:val="24"/>
        </w:rPr>
        <w:t xml:space="preserve"> (</w:t>
      </w:r>
      <w:proofErr w:type="spellStart"/>
      <w:r w:rsidRPr="00A112D7">
        <w:rPr>
          <w:kern w:val="2"/>
          <w:sz w:val="24"/>
          <w:szCs w:val="24"/>
        </w:rPr>
        <w:t>padidėjimas</w:t>
      </w:r>
      <w:proofErr w:type="spellEnd"/>
      <w:r w:rsidRPr="00A112D7">
        <w:rPr>
          <w:kern w:val="2"/>
          <w:sz w:val="24"/>
          <w:szCs w:val="24"/>
        </w:rPr>
        <w:t xml:space="preserve"> </w:t>
      </w:r>
      <w:proofErr w:type="spellStart"/>
      <w:r w:rsidRPr="00A112D7">
        <w:rPr>
          <w:kern w:val="2"/>
          <w:sz w:val="24"/>
          <w:szCs w:val="24"/>
        </w:rPr>
        <w:t>arba</w:t>
      </w:r>
      <w:proofErr w:type="spellEnd"/>
      <w:r w:rsidRPr="00A112D7">
        <w:rPr>
          <w:kern w:val="2"/>
          <w:sz w:val="24"/>
          <w:szCs w:val="24"/>
        </w:rPr>
        <w:t xml:space="preserve"> </w:t>
      </w:r>
      <w:proofErr w:type="spellStart"/>
      <w:r w:rsidRPr="00A112D7">
        <w:rPr>
          <w:kern w:val="2"/>
          <w:sz w:val="24"/>
          <w:szCs w:val="24"/>
        </w:rPr>
        <w:t>sumažėjimas</w:t>
      </w:r>
      <w:proofErr w:type="spellEnd"/>
      <w:r w:rsidRPr="00A112D7">
        <w:rPr>
          <w:kern w:val="2"/>
          <w:sz w:val="24"/>
          <w:szCs w:val="24"/>
        </w:rPr>
        <w:t>) (%). „</w:t>
      </w:r>
      <w:proofErr w:type="gramStart"/>
      <w:r w:rsidRPr="00A112D7">
        <w:rPr>
          <w:kern w:val="2"/>
          <w:sz w:val="24"/>
          <w:szCs w:val="24"/>
        </w:rPr>
        <w:t xml:space="preserve">k“ </w:t>
      </w:r>
      <w:proofErr w:type="spellStart"/>
      <w:r w:rsidRPr="00A112D7">
        <w:rPr>
          <w:kern w:val="2"/>
          <w:sz w:val="24"/>
          <w:szCs w:val="24"/>
        </w:rPr>
        <w:t>reikšmė</w:t>
      </w:r>
      <w:proofErr w:type="spellEnd"/>
      <w:proofErr w:type="gramEnd"/>
      <w:r w:rsidRPr="00A112D7">
        <w:rPr>
          <w:kern w:val="2"/>
          <w:sz w:val="24"/>
          <w:szCs w:val="24"/>
        </w:rPr>
        <w:t xml:space="preserve"> </w:t>
      </w:r>
      <w:proofErr w:type="spellStart"/>
      <w:r w:rsidRPr="00A112D7">
        <w:rPr>
          <w:kern w:val="2"/>
          <w:sz w:val="24"/>
          <w:szCs w:val="24"/>
        </w:rPr>
        <w:t>skaičiuojama</w:t>
      </w:r>
      <w:proofErr w:type="spellEnd"/>
      <w:r w:rsidRPr="00A112D7">
        <w:rPr>
          <w:kern w:val="2"/>
          <w:sz w:val="24"/>
          <w:szCs w:val="24"/>
        </w:rPr>
        <w:t xml:space="preserve"> </w:t>
      </w:r>
      <w:proofErr w:type="spellStart"/>
      <w:r w:rsidRPr="00A112D7">
        <w:rPr>
          <w:kern w:val="2"/>
          <w:sz w:val="24"/>
          <w:szCs w:val="24"/>
        </w:rPr>
        <w:t>pagal</w:t>
      </w:r>
      <w:proofErr w:type="spellEnd"/>
      <w:r w:rsidRPr="00A112D7">
        <w:rPr>
          <w:kern w:val="2"/>
          <w:sz w:val="24"/>
          <w:szCs w:val="24"/>
        </w:rPr>
        <w:t xml:space="preserve"> </w:t>
      </w:r>
      <w:proofErr w:type="spellStart"/>
      <w:r w:rsidRPr="00A112D7">
        <w:rPr>
          <w:kern w:val="2"/>
          <w:sz w:val="24"/>
          <w:szCs w:val="24"/>
        </w:rPr>
        <w:t>formulę</w:t>
      </w:r>
      <w:proofErr w:type="spellEnd"/>
      <w:r w:rsidRPr="00A112D7">
        <w:rPr>
          <w:kern w:val="2"/>
          <w:sz w:val="24"/>
          <w:szCs w:val="24"/>
        </w:rPr>
        <w:t>:</w:t>
      </w:r>
    </w:p>
    <w:p w14:paraId="4D20E71F" w14:textId="77777777" w:rsidR="001207DF" w:rsidRPr="00A112D7" w:rsidRDefault="001207DF" w:rsidP="00A112D7">
      <w:pPr>
        <w:ind w:firstLine="709"/>
        <w:jc w:val="both"/>
        <w:rPr>
          <w:kern w:val="2"/>
          <w:sz w:val="24"/>
          <w:szCs w:val="24"/>
        </w:rPr>
      </w:pPr>
      <m:oMath>
        <m:r>
          <m:rPr>
            <m:sty m:val="p"/>
          </m:rPr>
          <w:rPr>
            <w:rFonts w:ascii="Cambria Math" w:hAnsi="Cambria Math"/>
            <w:kern w:val="2"/>
            <w:sz w:val="24"/>
            <w:szCs w:val="24"/>
          </w:rPr>
          <m:t>k =</m:t>
        </m:r>
        <m:f>
          <m:fPr>
            <m:ctrlPr>
              <w:rPr>
                <w:rFonts w:ascii="Cambria Math" w:hAnsi="Cambria Math"/>
                <w:kern w:val="2"/>
                <w:sz w:val="24"/>
                <w:szCs w:val="24"/>
              </w:rPr>
            </m:ctrlPr>
          </m:fPr>
          <m:num>
            <m:sSub>
              <m:sSubPr>
                <m:ctrlPr>
                  <w:rPr>
                    <w:rFonts w:ascii="Cambria Math" w:hAnsi="Cambria Math"/>
                    <w:kern w:val="2"/>
                    <w:sz w:val="24"/>
                    <w:szCs w:val="24"/>
                  </w:rPr>
                </m:ctrlPr>
              </m:sSubPr>
              <m:e>
                <m:r>
                  <m:rPr>
                    <m:sty m:val="p"/>
                  </m:rPr>
                  <w:rPr>
                    <w:rFonts w:ascii="Cambria Math" w:hAnsi="Cambria Math"/>
                    <w:kern w:val="2"/>
                    <w:sz w:val="24"/>
                    <w:szCs w:val="24"/>
                  </w:rPr>
                  <m:t>Ind</m:t>
                </m:r>
              </m:e>
              <m:sub>
                <m:r>
                  <m:rPr>
                    <m:sty m:val="p"/>
                  </m:rPr>
                  <w:rPr>
                    <w:rFonts w:ascii="Cambria Math" w:hAnsi="Cambria Math"/>
                    <w:kern w:val="2"/>
                    <w:sz w:val="24"/>
                    <w:szCs w:val="24"/>
                  </w:rPr>
                  <m:t>naujausias</m:t>
                </m:r>
              </m:sub>
            </m:sSub>
          </m:num>
          <m:den>
            <m:sSub>
              <m:sSubPr>
                <m:ctrlPr>
                  <w:rPr>
                    <w:rFonts w:ascii="Cambria Math" w:hAnsi="Cambria Math"/>
                    <w:kern w:val="2"/>
                    <w:sz w:val="24"/>
                    <w:szCs w:val="24"/>
                  </w:rPr>
                </m:ctrlPr>
              </m:sSubPr>
              <m:e>
                <m:r>
                  <m:rPr>
                    <m:sty m:val="p"/>
                  </m:rPr>
                  <w:rPr>
                    <w:rFonts w:ascii="Cambria Math" w:hAnsi="Cambria Math"/>
                    <w:kern w:val="2"/>
                    <w:sz w:val="24"/>
                    <w:szCs w:val="24"/>
                  </w:rPr>
                  <m:t>Ind</m:t>
                </m:r>
              </m:e>
              <m:sub>
                <m:r>
                  <m:rPr>
                    <m:sty m:val="p"/>
                  </m:rPr>
                  <w:rPr>
                    <w:rFonts w:ascii="Cambria Math" w:hAnsi="Cambria Math"/>
                    <w:kern w:val="2"/>
                    <w:sz w:val="24"/>
                    <w:szCs w:val="24"/>
                  </w:rPr>
                  <m:t>pradžia</m:t>
                </m:r>
              </m:sub>
            </m:sSub>
          </m:den>
        </m:f>
        <m:r>
          <m:rPr>
            <m:sty m:val="p"/>
          </m:rPr>
          <w:rPr>
            <w:rFonts w:ascii="Cambria Math" w:hAnsi="Cambria Math"/>
            <w:kern w:val="2"/>
            <w:sz w:val="24"/>
            <w:szCs w:val="24"/>
          </w:rPr>
          <m:t>×100-100</m:t>
        </m:r>
      </m:oMath>
      <w:r w:rsidRPr="00A112D7">
        <w:rPr>
          <w:kern w:val="2"/>
          <w:sz w:val="24"/>
          <w:szCs w:val="24"/>
        </w:rPr>
        <w:t>, (proc.) kur</w:t>
      </w:r>
    </w:p>
    <w:p w14:paraId="024F7F76" w14:textId="77777777" w:rsidR="001207DF" w:rsidRPr="00A112D7" w:rsidRDefault="001207DF" w:rsidP="00A112D7">
      <w:pPr>
        <w:ind w:firstLine="709"/>
        <w:jc w:val="both"/>
        <w:rPr>
          <w:kern w:val="2"/>
          <w:sz w:val="24"/>
          <w:szCs w:val="24"/>
        </w:rPr>
      </w:pPr>
      <w:proofErr w:type="spellStart"/>
      <w:r w:rsidRPr="00A112D7">
        <w:rPr>
          <w:kern w:val="2"/>
          <w:sz w:val="24"/>
          <w:szCs w:val="24"/>
        </w:rPr>
        <w:lastRenderedPageBreak/>
        <w:t>Ind</w:t>
      </w:r>
      <w:r w:rsidRPr="00A112D7">
        <w:rPr>
          <w:kern w:val="2"/>
          <w:sz w:val="24"/>
          <w:szCs w:val="24"/>
          <w:vertAlign w:val="subscript"/>
        </w:rPr>
        <w:t>naujausias</w:t>
      </w:r>
      <w:proofErr w:type="spellEnd"/>
      <w:r w:rsidRPr="00A112D7">
        <w:rPr>
          <w:kern w:val="2"/>
          <w:sz w:val="24"/>
          <w:szCs w:val="24"/>
        </w:rPr>
        <w:t xml:space="preserve"> – </w:t>
      </w:r>
      <w:proofErr w:type="spellStart"/>
      <w:r w:rsidRPr="00A112D7">
        <w:rPr>
          <w:kern w:val="2"/>
          <w:sz w:val="24"/>
          <w:szCs w:val="24"/>
        </w:rPr>
        <w:t>kreipimosi</w:t>
      </w:r>
      <w:proofErr w:type="spellEnd"/>
      <w:r w:rsidRPr="00A112D7">
        <w:rPr>
          <w:kern w:val="2"/>
          <w:sz w:val="24"/>
          <w:szCs w:val="24"/>
        </w:rPr>
        <w:t xml:space="preserve"> </w:t>
      </w:r>
      <w:proofErr w:type="spellStart"/>
      <w:r w:rsidRPr="00A112D7">
        <w:rPr>
          <w:kern w:val="2"/>
          <w:sz w:val="24"/>
          <w:szCs w:val="24"/>
        </w:rPr>
        <w:t>dėl</w:t>
      </w:r>
      <w:proofErr w:type="spellEnd"/>
      <w:r w:rsidRPr="00A112D7">
        <w:rPr>
          <w:kern w:val="2"/>
          <w:sz w:val="24"/>
          <w:szCs w:val="24"/>
        </w:rPr>
        <w:t xml:space="preserve"> </w:t>
      </w:r>
      <w:proofErr w:type="spellStart"/>
      <w:r w:rsidRPr="00A112D7">
        <w:rPr>
          <w:kern w:val="2"/>
          <w:sz w:val="24"/>
          <w:szCs w:val="24"/>
        </w:rPr>
        <w:t>įkainių</w:t>
      </w:r>
      <w:proofErr w:type="spellEnd"/>
      <w:r w:rsidRPr="00A112D7">
        <w:rPr>
          <w:kern w:val="2"/>
          <w:sz w:val="24"/>
          <w:szCs w:val="24"/>
        </w:rPr>
        <w:t xml:space="preserve"> </w:t>
      </w:r>
      <w:proofErr w:type="spellStart"/>
      <w:r w:rsidRPr="00A112D7">
        <w:rPr>
          <w:kern w:val="2"/>
          <w:sz w:val="24"/>
          <w:szCs w:val="24"/>
        </w:rPr>
        <w:t>peržiūros</w:t>
      </w:r>
      <w:proofErr w:type="spellEnd"/>
      <w:r w:rsidRPr="00A112D7">
        <w:rPr>
          <w:kern w:val="2"/>
          <w:sz w:val="24"/>
          <w:szCs w:val="24"/>
        </w:rPr>
        <w:t xml:space="preserve"> </w:t>
      </w:r>
      <w:proofErr w:type="spellStart"/>
      <w:r w:rsidRPr="00A112D7">
        <w:rPr>
          <w:kern w:val="2"/>
          <w:sz w:val="24"/>
          <w:szCs w:val="24"/>
        </w:rPr>
        <w:t>išsiuntimo</w:t>
      </w:r>
      <w:proofErr w:type="spellEnd"/>
      <w:r w:rsidRPr="00A112D7">
        <w:rPr>
          <w:kern w:val="2"/>
          <w:sz w:val="24"/>
          <w:szCs w:val="24"/>
        </w:rPr>
        <w:t xml:space="preserve"> </w:t>
      </w:r>
      <w:proofErr w:type="spellStart"/>
      <w:r w:rsidRPr="00A112D7">
        <w:rPr>
          <w:kern w:val="2"/>
          <w:sz w:val="24"/>
          <w:szCs w:val="24"/>
        </w:rPr>
        <w:t>kitai</w:t>
      </w:r>
      <w:proofErr w:type="spellEnd"/>
      <w:r w:rsidRPr="00A112D7">
        <w:rPr>
          <w:kern w:val="2"/>
          <w:sz w:val="24"/>
          <w:szCs w:val="24"/>
        </w:rPr>
        <w:t xml:space="preserve"> </w:t>
      </w:r>
      <w:proofErr w:type="spellStart"/>
      <w:r w:rsidRPr="00A112D7">
        <w:rPr>
          <w:kern w:val="2"/>
          <w:sz w:val="24"/>
          <w:szCs w:val="24"/>
        </w:rPr>
        <w:t>šaliai</w:t>
      </w:r>
      <w:proofErr w:type="spellEnd"/>
      <w:r w:rsidRPr="00A112D7">
        <w:rPr>
          <w:kern w:val="2"/>
          <w:sz w:val="24"/>
          <w:szCs w:val="24"/>
        </w:rPr>
        <w:t xml:space="preserve"> </w:t>
      </w:r>
      <w:proofErr w:type="spellStart"/>
      <w:r w:rsidRPr="00A112D7">
        <w:rPr>
          <w:kern w:val="2"/>
          <w:sz w:val="24"/>
          <w:szCs w:val="24"/>
        </w:rPr>
        <w:t>dieną</w:t>
      </w:r>
      <w:proofErr w:type="spellEnd"/>
      <w:r w:rsidRPr="00A112D7">
        <w:rPr>
          <w:kern w:val="2"/>
          <w:sz w:val="24"/>
          <w:szCs w:val="24"/>
        </w:rPr>
        <w:t xml:space="preserve"> </w:t>
      </w:r>
      <w:proofErr w:type="spellStart"/>
      <w:r w:rsidRPr="00A112D7">
        <w:rPr>
          <w:kern w:val="2"/>
          <w:sz w:val="24"/>
          <w:szCs w:val="24"/>
        </w:rPr>
        <w:t>paskelbtas</w:t>
      </w:r>
      <w:proofErr w:type="spellEnd"/>
      <w:r w:rsidRPr="00A112D7">
        <w:rPr>
          <w:kern w:val="2"/>
          <w:sz w:val="24"/>
          <w:szCs w:val="24"/>
        </w:rPr>
        <w:t xml:space="preserve"> </w:t>
      </w:r>
      <w:proofErr w:type="spellStart"/>
      <w:r w:rsidRPr="00A112D7">
        <w:rPr>
          <w:kern w:val="2"/>
          <w:sz w:val="24"/>
          <w:szCs w:val="24"/>
        </w:rPr>
        <w:t>naujausias</w:t>
      </w:r>
      <w:proofErr w:type="spellEnd"/>
      <w:r w:rsidRPr="00A112D7">
        <w:rPr>
          <w:kern w:val="2"/>
          <w:sz w:val="24"/>
          <w:szCs w:val="24"/>
        </w:rPr>
        <w:t xml:space="preserve"> </w:t>
      </w:r>
      <w:proofErr w:type="spellStart"/>
      <w:r w:rsidRPr="00A112D7">
        <w:rPr>
          <w:kern w:val="2"/>
          <w:sz w:val="24"/>
          <w:szCs w:val="24"/>
        </w:rPr>
        <w:t>vartojimo</w:t>
      </w:r>
      <w:proofErr w:type="spellEnd"/>
      <w:r w:rsidRPr="00A112D7">
        <w:rPr>
          <w:kern w:val="2"/>
          <w:sz w:val="24"/>
          <w:szCs w:val="24"/>
        </w:rPr>
        <w:t xml:space="preserve"> </w:t>
      </w:r>
      <w:proofErr w:type="spellStart"/>
      <w:r w:rsidRPr="00A112D7">
        <w:rPr>
          <w:kern w:val="2"/>
          <w:sz w:val="24"/>
          <w:szCs w:val="24"/>
        </w:rPr>
        <w:t>prekių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paslaugų</w:t>
      </w:r>
      <w:proofErr w:type="spellEnd"/>
      <w:r w:rsidRPr="00A112D7">
        <w:rPr>
          <w:kern w:val="2"/>
          <w:sz w:val="24"/>
          <w:szCs w:val="24"/>
        </w:rPr>
        <w:t xml:space="preserve"> </w:t>
      </w:r>
      <w:proofErr w:type="spellStart"/>
      <w:r w:rsidRPr="00A112D7">
        <w:rPr>
          <w:kern w:val="2"/>
          <w:sz w:val="24"/>
          <w:szCs w:val="24"/>
        </w:rPr>
        <w:t>indeksas</w:t>
      </w:r>
      <w:proofErr w:type="spellEnd"/>
      <w:r w:rsidRPr="00A112D7">
        <w:rPr>
          <w:kern w:val="2"/>
          <w:sz w:val="24"/>
          <w:szCs w:val="24"/>
        </w:rPr>
        <w:t xml:space="preserve"> (</w:t>
      </w:r>
      <w:proofErr w:type="spellStart"/>
      <w:r w:rsidRPr="00A112D7">
        <w:rPr>
          <w:kern w:val="2"/>
          <w:sz w:val="24"/>
          <w:szCs w:val="24"/>
        </w:rPr>
        <w:t>pasirenkamas</w:t>
      </w:r>
      <w:proofErr w:type="spellEnd"/>
      <w:r w:rsidRPr="00A112D7">
        <w:rPr>
          <w:kern w:val="2"/>
          <w:sz w:val="24"/>
          <w:szCs w:val="24"/>
        </w:rPr>
        <w:t xml:space="preserve"> </w:t>
      </w:r>
      <w:proofErr w:type="spellStart"/>
      <w:r w:rsidRPr="00A112D7">
        <w:rPr>
          <w:kern w:val="2"/>
          <w:sz w:val="24"/>
          <w:szCs w:val="24"/>
        </w:rPr>
        <w:t>bendras</w:t>
      </w:r>
      <w:proofErr w:type="spellEnd"/>
      <w:r w:rsidRPr="00A112D7">
        <w:rPr>
          <w:kern w:val="2"/>
          <w:sz w:val="24"/>
          <w:szCs w:val="24"/>
        </w:rPr>
        <w:t xml:space="preserve"> „</w:t>
      </w:r>
      <w:proofErr w:type="spellStart"/>
      <w:r w:rsidRPr="00A112D7">
        <w:rPr>
          <w:kern w:val="2"/>
          <w:sz w:val="24"/>
          <w:szCs w:val="24"/>
        </w:rPr>
        <w:t>Vartojimo</w:t>
      </w:r>
      <w:proofErr w:type="spellEnd"/>
      <w:r w:rsidRPr="00A112D7">
        <w:rPr>
          <w:kern w:val="2"/>
          <w:sz w:val="24"/>
          <w:szCs w:val="24"/>
        </w:rPr>
        <w:t xml:space="preserve"> </w:t>
      </w:r>
      <w:proofErr w:type="spellStart"/>
      <w:r w:rsidRPr="00A112D7">
        <w:rPr>
          <w:kern w:val="2"/>
          <w:sz w:val="24"/>
          <w:szCs w:val="24"/>
        </w:rPr>
        <w:t>prekių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proofErr w:type="gramStart"/>
      <w:r w:rsidRPr="00A112D7">
        <w:rPr>
          <w:kern w:val="2"/>
          <w:sz w:val="24"/>
          <w:szCs w:val="24"/>
        </w:rPr>
        <w:t>paslaugų</w:t>
      </w:r>
      <w:proofErr w:type="spellEnd"/>
      <w:r w:rsidRPr="00A112D7">
        <w:rPr>
          <w:kern w:val="2"/>
          <w:sz w:val="24"/>
          <w:szCs w:val="24"/>
        </w:rPr>
        <w:t>“</w:t>
      </w:r>
      <w:proofErr w:type="gramEnd"/>
      <w:r w:rsidRPr="00A112D7">
        <w:rPr>
          <w:kern w:val="2"/>
          <w:sz w:val="24"/>
          <w:szCs w:val="24"/>
        </w:rPr>
        <w:t>).</w:t>
      </w:r>
    </w:p>
    <w:p w14:paraId="3ED97442" w14:textId="77777777" w:rsidR="001207DF" w:rsidRPr="00A112D7" w:rsidRDefault="001207DF" w:rsidP="00A112D7">
      <w:pPr>
        <w:ind w:firstLine="709"/>
        <w:jc w:val="both"/>
        <w:rPr>
          <w:kern w:val="2"/>
          <w:sz w:val="24"/>
          <w:szCs w:val="24"/>
        </w:rPr>
      </w:pPr>
      <w:proofErr w:type="spellStart"/>
      <w:r w:rsidRPr="00A112D7">
        <w:rPr>
          <w:kern w:val="2"/>
          <w:sz w:val="24"/>
          <w:szCs w:val="24"/>
        </w:rPr>
        <w:t>Ind</w:t>
      </w:r>
      <w:r w:rsidRPr="00A112D7">
        <w:rPr>
          <w:kern w:val="2"/>
          <w:sz w:val="24"/>
          <w:szCs w:val="24"/>
          <w:vertAlign w:val="subscript"/>
        </w:rPr>
        <w:t>pradžia</w:t>
      </w:r>
      <w:proofErr w:type="spellEnd"/>
      <w:r w:rsidRPr="00A112D7">
        <w:rPr>
          <w:kern w:val="2"/>
          <w:sz w:val="24"/>
          <w:szCs w:val="24"/>
        </w:rPr>
        <w:t xml:space="preserve"> – </w:t>
      </w:r>
      <w:proofErr w:type="spellStart"/>
      <w:r w:rsidRPr="00A112D7">
        <w:rPr>
          <w:kern w:val="2"/>
          <w:sz w:val="24"/>
          <w:szCs w:val="24"/>
        </w:rPr>
        <w:t>laikotarpio</w:t>
      </w:r>
      <w:proofErr w:type="spellEnd"/>
      <w:r w:rsidRPr="00A112D7">
        <w:rPr>
          <w:kern w:val="2"/>
          <w:sz w:val="24"/>
          <w:szCs w:val="24"/>
        </w:rPr>
        <w:t xml:space="preserve"> </w:t>
      </w:r>
      <w:proofErr w:type="spellStart"/>
      <w:r w:rsidRPr="00A112D7">
        <w:rPr>
          <w:kern w:val="2"/>
          <w:sz w:val="24"/>
          <w:szCs w:val="24"/>
        </w:rPr>
        <w:t>pradžios</w:t>
      </w:r>
      <w:proofErr w:type="spellEnd"/>
      <w:r w:rsidRPr="00A112D7">
        <w:rPr>
          <w:kern w:val="2"/>
          <w:sz w:val="24"/>
          <w:szCs w:val="24"/>
        </w:rPr>
        <w:t xml:space="preserve"> </w:t>
      </w:r>
      <w:proofErr w:type="spellStart"/>
      <w:r w:rsidRPr="00A112D7">
        <w:rPr>
          <w:kern w:val="2"/>
          <w:sz w:val="24"/>
          <w:szCs w:val="24"/>
        </w:rPr>
        <w:t>datos</w:t>
      </w:r>
      <w:proofErr w:type="spellEnd"/>
      <w:r w:rsidRPr="00A112D7">
        <w:rPr>
          <w:kern w:val="2"/>
          <w:sz w:val="24"/>
          <w:szCs w:val="24"/>
        </w:rPr>
        <w:t xml:space="preserve"> (</w:t>
      </w:r>
      <w:proofErr w:type="spellStart"/>
      <w:r w:rsidRPr="00A112D7">
        <w:rPr>
          <w:kern w:val="2"/>
          <w:sz w:val="24"/>
          <w:szCs w:val="24"/>
        </w:rPr>
        <w:t>mėnesio</w:t>
      </w:r>
      <w:proofErr w:type="spellEnd"/>
      <w:r w:rsidRPr="00A112D7">
        <w:rPr>
          <w:kern w:val="2"/>
          <w:sz w:val="24"/>
          <w:szCs w:val="24"/>
        </w:rPr>
        <w:t xml:space="preserve">) </w:t>
      </w:r>
      <w:proofErr w:type="spellStart"/>
      <w:r w:rsidRPr="00A112D7">
        <w:rPr>
          <w:kern w:val="2"/>
          <w:sz w:val="24"/>
          <w:szCs w:val="24"/>
        </w:rPr>
        <w:t>vartojimo</w:t>
      </w:r>
      <w:proofErr w:type="spellEnd"/>
      <w:r w:rsidRPr="00A112D7">
        <w:rPr>
          <w:kern w:val="2"/>
          <w:sz w:val="24"/>
          <w:szCs w:val="24"/>
        </w:rPr>
        <w:t xml:space="preserve"> </w:t>
      </w:r>
      <w:proofErr w:type="spellStart"/>
      <w:r w:rsidRPr="00A112D7">
        <w:rPr>
          <w:kern w:val="2"/>
          <w:sz w:val="24"/>
          <w:szCs w:val="24"/>
        </w:rPr>
        <w:t>prekių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paslaugų</w:t>
      </w:r>
      <w:proofErr w:type="spellEnd"/>
      <w:r w:rsidRPr="00A112D7">
        <w:rPr>
          <w:kern w:val="2"/>
          <w:sz w:val="24"/>
          <w:szCs w:val="24"/>
        </w:rPr>
        <w:t xml:space="preserve"> </w:t>
      </w:r>
      <w:proofErr w:type="spellStart"/>
      <w:r w:rsidRPr="00A112D7">
        <w:rPr>
          <w:kern w:val="2"/>
          <w:sz w:val="24"/>
          <w:szCs w:val="24"/>
        </w:rPr>
        <w:t>indeksas</w:t>
      </w:r>
      <w:proofErr w:type="spellEnd"/>
      <w:r w:rsidRPr="00A112D7">
        <w:rPr>
          <w:kern w:val="2"/>
          <w:sz w:val="24"/>
          <w:szCs w:val="24"/>
        </w:rPr>
        <w:t xml:space="preserve"> (</w:t>
      </w:r>
      <w:proofErr w:type="spellStart"/>
      <w:r w:rsidRPr="00A112D7">
        <w:rPr>
          <w:kern w:val="2"/>
          <w:sz w:val="24"/>
          <w:szCs w:val="24"/>
        </w:rPr>
        <w:t>pasirenkamas</w:t>
      </w:r>
      <w:proofErr w:type="spellEnd"/>
      <w:r w:rsidRPr="00A112D7">
        <w:rPr>
          <w:kern w:val="2"/>
          <w:sz w:val="24"/>
          <w:szCs w:val="24"/>
        </w:rPr>
        <w:t xml:space="preserve"> </w:t>
      </w:r>
      <w:proofErr w:type="spellStart"/>
      <w:r w:rsidRPr="00A112D7">
        <w:rPr>
          <w:kern w:val="2"/>
          <w:sz w:val="24"/>
          <w:szCs w:val="24"/>
        </w:rPr>
        <w:t>bendras</w:t>
      </w:r>
      <w:proofErr w:type="spellEnd"/>
      <w:r w:rsidRPr="00A112D7">
        <w:rPr>
          <w:kern w:val="2"/>
          <w:sz w:val="24"/>
          <w:szCs w:val="24"/>
        </w:rPr>
        <w:t xml:space="preserve"> „</w:t>
      </w:r>
      <w:proofErr w:type="spellStart"/>
      <w:r w:rsidRPr="00A112D7">
        <w:rPr>
          <w:kern w:val="2"/>
          <w:sz w:val="24"/>
          <w:szCs w:val="24"/>
        </w:rPr>
        <w:t>Vartojimo</w:t>
      </w:r>
      <w:proofErr w:type="spellEnd"/>
      <w:r w:rsidRPr="00A112D7">
        <w:rPr>
          <w:kern w:val="2"/>
          <w:sz w:val="24"/>
          <w:szCs w:val="24"/>
        </w:rPr>
        <w:t xml:space="preserve"> </w:t>
      </w:r>
      <w:proofErr w:type="spellStart"/>
      <w:r w:rsidRPr="00A112D7">
        <w:rPr>
          <w:kern w:val="2"/>
          <w:sz w:val="24"/>
          <w:szCs w:val="24"/>
        </w:rPr>
        <w:t>prekių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proofErr w:type="gramStart"/>
      <w:r w:rsidRPr="00A112D7">
        <w:rPr>
          <w:kern w:val="2"/>
          <w:sz w:val="24"/>
          <w:szCs w:val="24"/>
        </w:rPr>
        <w:t>paslaugų</w:t>
      </w:r>
      <w:proofErr w:type="spellEnd"/>
      <w:r w:rsidRPr="00A112D7">
        <w:rPr>
          <w:kern w:val="2"/>
          <w:sz w:val="24"/>
          <w:szCs w:val="24"/>
        </w:rPr>
        <w:t>“</w:t>
      </w:r>
      <w:proofErr w:type="gramEnd"/>
      <w:r w:rsidRPr="00A112D7">
        <w:rPr>
          <w:kern w:val="2"/>
          <w:sz w:val="24"/>
          <w:szCs w:val="24"/>
        </w:rPr>
        <w:t xml:space="preserve">). </w:t>
      </w:r>
      <w:proofErr w:type="spellStart"/>
      <w:r w:rsidRPr="00A112D7">
        <w:rPr>
          <w:kern w:val="2"/>
          <w:sz w:val="24"/>
          <w:szCs w:val="24"/>
        </w:rPr>
        <w:t>Pirmojo</w:t>
      </w:r>
      <w:proofErr w:type="spellEnd"/>
      <w:r w:rsidRPr="00A112D7">
        <w:rPr>
          <w:kern w:val="2"/>
          <w:sz w:val="24"/>
          <w:szCs w:val="24"/>
        </w:rPr>
        <w:t xml:space="preserve"> </w:t>
      </w:r>
      <w:proofErr w:type="spellStart"/>
      <w:r w:rsidRPr="00A112D7">
        <w:rPr>
          <w:kern w:val="2"/>
          <w:sz w:val="24"/>
          <w:szCs w:val="24"/>
        </w:rPr>
        <w:t>perskaičiavimo</w:t>
      </w:r>
      <w:proofErr w:type="spellEnd"/>
      <w:r w:rsidRPr="00A112D7">
        <w:rPr>
          <w:kern w:val="2"/>
          <w:sz w:val="24"/>
          <w:szCs w:val="24"/>
        </w:rPr>
        <w:t xml:space="preserve"> </w:t>
      </w:r>
      <w:proofErr w:type="spellStart"/>
      <w:r w:rsidRPr="00A112D7">
        <w:rPr>
          <w:kern w:val="2"/>
          <w:sz w:val="24"/>
          <w:szCs w:val="24"/>
        </w:rPr>
        <w:t>atveju</w:t>
      </w:r>
      <w:proofErr w:type="spellEnd"/>
      <w:r w:rsidRPr="00A112D7">
        <w:rPr>
          <w:kern w:val="2"/>
          <w:sz w:val="24"/>
          <w:szCs w:val="24"/>
        </w:rPr>
        <w:t xml:space="preserve"> </w:t>
      </w:r>
      <w:proofErr w:type="spellStart"/>
      <w:r w:rsidRPr="00A112D7">
        <w:rPr>
          <w:kern w:val="2"/>
          <w:sz w:val="24"/>
          <w:szCs w:val="24"/>
        </w:rPr>
        <w:t>laikotarpio</w:t>
      </w:r>
      <w:proofErr w:type="spellEnd"/>
      <w:r w:rsidRPr="00A112D7">
        <w:rPr>
          <w:kern w:val="2"/>
          <w:sz w:val="24"/>
          <w:szCs w:val="24"/>
        </w:rPr>
        <w:t xml:space="preserve"> </w:t>
      </w:r>
      <w:proofErr w:type="spellStart"/>
      <w:r w:rsidRPr="00A112D7">
        <w:rPr>
          <w:kern w:val="2"/>
          <w:sz w:val="24"/>
          <w:szCs w:val="24"/>
        </w:rPr>
        <w:t>pradžia</w:t>
      </w:r>
      <w:proofErr w:type="spellEnd"/>
      <w:r w:rsidRPr="00A112D7">
        <w:rPr>
          <w:kern w:val="2"/>
          <w:sz w:val="24"/>
          <w:szCs w:val="24"/>
        </w:rPr>
        <w:t xml:space="preserve"> (</w:t>
      </w:r>
      <w:proofErr w:type="spellStart"/>
      <w:r w:rsidRPr="00A112D7">
        <w:rPr>
          <w:kern w:val="2"/>
          <w:sz w:val="24"/>
          <w:szCs w:val="24"/>
        </w:rPr>
        <w:t>mėnuo</w:t>
      </w:r>
      <w:proofErr w:type="spellEnd"/>
      <w:r w:rsidRPr="00A112D7">
        <w:rPr>
          <w:kern w:val="2"/>
          <w:sz w:val="24"/>
          <w:szCs w:val="24"/>
        </w:rPr>
        <w:t xml:space="preserve">) </w:t>
      </w:r>
      <w:proofErr w:type="spellStart"/>
      <w:r w:rsidRPr="00A112D7">
        <w:rPr>
          <w:kern w:val="2"/>
          <w:sz w:val="24"/>
          <w:szCs w:val="24"/>
        </w:rPr>
        <w:t>yra</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įsigaliojimo</w:t>
      </w:r>
      <w:proofErr w:type="spellEnd"/>
      <w:r w:rsidRPr="00A112D7">
        <w:rPr>
          <w:kern w:val="2"/>
          <w:sz w:val="24"/>
          <w:szCs w:val="24"/>
        </w:rPr>
        <w:t xml:space="preserve"> </w:t>
      </w:r>
      <w:proofErr w:type="spellStart"/>
      <w:r w:rsidRPr="00A112D7">
        <w:rPr>
          <w:kern w:val="2"/>
          <w:sz w:val="24"/>
          <w:szCs w:val="24"/>
        </w:rPr>
        <w:t>dienos</w:t>
      </w:r>
      <w:proofErr w:type="spellEnd"/>
      <w:r w:rsidRPr="00A112D7">
        <w:rPr>
          <w:kern w:val="2"/>
          <w:sz w:val="24"/>
          <w:szCs w:val="24"/>
        </w:rPr>
        <w:t xml:space="preserve"> </w:t>
      </w:r>
      <w:proofErr w:type="spellStart"/>
      <w:r w:rsidRPr="00A112D7">
        <w:rPr>
          <w:kern w:val="2"/>
          <w:sz w:val="24"/>
          <w:szCs w:val="24"/>
        </w:rPr>
        <w:t>mėnuo</w:t>
      </w:r>
      <w:proofErr w:type="spellEnd"/>
      <w:r w:rsidRPr="00A112D7">
        <w:rPr>
          <w:kern w:val="2"/>
          <w:sz w:val="24"/>
          <w:szCs w:val="24"/>
        </w:rPr>
        <w:t xml:space="preserve">. </w:t>
      </w:r>
      <w:proofErr w:type="spellStart"/>
      <w:r w:rsidRPr="00A112D7">
        <w:rPr>
          <w:kern w:val="2"/>
          <w:sz w:val="24"/>
          <w:szCs w:val="24"/>
        </w:rPr>
        <w:t>Antrojo</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vėlesnių</w:t>
      </w:r>
      <w:proofErr w:type="spellEnd"/>
      <w:r w:rsidRPr="00A112D7">
        <w:rPr>
          <w:kern w:val="2"/>
          <w:sz w:val="24"/>
          <w:szCs w:val="24"/>
        </w:rPr>
        <w:t xml:space="preserve"> </w:t>
      </w:r>
      <w:proofErr w:type="spellStart"/>
      <w:r w:rsidRPr="00A112D7">
        <w:rPr>
          <w:kern w:val="2"/>
          <w:sz w:val="24"/>
          <w:szCs w:val="24"/>
        </w:rPr>
        <w:t>perskaičiavimų</w:t>
      </w:r>
      <w:proofErr w:type="spellEnd"/>
      <w:r w:rsidRPr="00A112D7">
        <w:rPr>
          <w:kern w:val="2"/>
          <w:sz w:val="24"/>
          <w:szCs w:val="24"/>
        </w:rPr>
        <w:t xml:space="preserve"> </w:t>
      </w:r>
      <w:proofErr w:type="spellStart"/>
      <w:r w:rsidRPr="00A112D7">
        <w:rPr>
          <w:kern w:val="2"/>
          <w:sz w:val="24"/>
          <w:szCs w:val="24"/>
        </w:rPr>
        <w:t>atveju</w:t>
      </w:r>
      <w:proofErr w:type="spellEnd"/>
      <w:r w:rsidRPr="00A112D7">
        <w:rPr>
          <w:kern w:val="2"/>
          <w:sz w:val="24"/>
          <w:szCs w:val="24"/>
        </w:rPr>
        <w:t xml:space="preserve"> </w:t>
      </w:r>
      <w:proofErr w:type="spellStart"/>
      <w:r w:rsidRPr="00A112D7">
        <w:rPr>
          <w:kern w:val="2"/>
          <w:sz w:val="24"/>
          <w:szCs w:val="24"/>
        </w:rPr>
        <w:t>laikotarpio</w:t>
      </w:r>
      <w:proofErr w:type="spellEnd"/>
      <w:r w:rsidRPr="00A112D7">
        <w:rPr>
          <w:kern w:val="2"/>
          <w:sz w:val="24"/>
          <w:szCs w:val="24"/>
        </w:rPr>
        <w:t xml:space="preserve"> </w:t>
      </w:r>
      <w:proofErr w:type="spellStart"/>
      <w:r w:rsidRPr="00A112D7">
        <w:rPr>
          <w:kern w:val="2"/>
          <w:sz w:val="24"/>
          <w:szCs w:val="24"/>
        </w:rPr>
        <w:t>pradžia</w:t>
      </w:r>
      <w:proofErr w:type="spellEnd"/>
      <w:r w:rsidRPr="00A112D7">
        <w:rPr>
          <w:kern w:val="2"/>
          <w:sz w:val="24"/>
          <w:szCs w:val="24"/>
        </w:rPr>
        <w:t xml:space="preserve"> (</w:t>
      </w:r>
      <w:proofErr w:type="spellStart"/>
      <w:r w:rsidRPr="00A112D7">
        <w:rPr>
          <w:kern w:val="2"/>
          <w:sz w:val="24"/>
          <w:szCs w:val="24"/>
        </w:rPr>
        <w:t>mėnuo</w:t>
      </w:r>
      <w:proofErr w:type="spellEnd"/>
      <w:r w:rsidRPr="00A112D7">
        <w:rPr>
          <w:kern w:val="2"/>
          <w:sz w:val="24"/>
          <w:szCs w:val="24"/>
        </w:rPr>
        <w:t xml:space="preserve">) </w:t>
      </w:r>
      <w:proofErr w:type="spellStart"/>
      <w:r w:rsidRPr="00A112D7">
        <w:rPr>
          <w:kern w:val="2"/>
          <w:sz w:val="24"/>
          <w:szCs w:val="24"/>
        </w:rPr>
        <w:t>yra</w:t>
      </w:r>
      <w:proofErr w:type="spellEnd"/>
      <w:r w:rsidRPr="00A112D7">
        <w:rPr>
          <w:kern w:val="2"/>
          <w:sz w:val="24"/>
          <w:szCs w:val="24"/>
        </w:rPr>
        <w:t xml:space="preserve"> </w:t>
      </w:r>
      <w:proofErr w:type="spellStart"/>
      <w:r w:rsidRPr="00A112D7">
        <w:rPr>
          <w:kern w:val="2"/>
          <w:sz w:val="24"/>
          <w:szCs w:val="24"/>
        </w:rPr>
        <w:t>paskutinio</w:t>
      </w:r>
      <w:proofErr w:type="spellEnd"/>
      <w:r w:rsidRPr="00A112D7">
        <w:rPr>
          <w:kern w:val="2"/>
          <w:sz w:val="24"/>
          <w:szCs w:val="24"/>
        </w:rPr>
        <w:t xml:space="preserve"> </w:t>
      </w:r>
      <w:proofErr w:type="spellStart"/>
      <w:r w:rsidRPr="00A112D7">
        <w:rPr>
          <w:kern w:val="2"/>
          <w:sz w:val="24"/>
          <w:szCs w:val="24"/>
        </w:rPr>
        <w:t>perskaičiavimo</w:t>
      </w:r>
      <w:proofErr w:type="spellEnd"/>
      <w:r w:rsidRPr="00A112D7">
        <w:rPr>
          <w:kern w:val="2"/>
          <w:sz w:val="24"/>
          <w:szCs w:val="24"/>
        </w:rPr>
        <w:t xml:space="preserve"> </w:t>
      </w:r>
      <w:proofErr w:type="spellStart"/>
      <w:r w:rsidRPr="00A112D7">
        <w:rPr>
          <w:kern w:val="2"/>
          <w:sz w:val="24"/>
          <w:szCs w:val="24"/>
        </w:rPr>
        <w:t>metu</w:t>
      </w:r>
      <w:proofErr w:type="spellEnd"/>
      <w:r w:rsidRPr="00A112D7">
        <w:rPr>
          <w:kern w:val="2"/>
          <w:sz w:val="24"/>
          <w:szCs w:val="24"/>
        </w:rPr>
        <w:t xml:space="preserve"> </w:t>
      </w:r>
      <w:proofErr w:type="spellStart"/>
      <w:r w:rsidRPr="00A112D7">
        <w:rPr>
          <w:kern w:val="2"/>
          <w:sz w:val="24"/>
          <w:szCs w:val="24"/>
        </w:rPr>
        <w:t>naudotos</w:t>
      </w:r>
      <w:proofErr w:type="spellEnd"/>
      <w:r w:rsidRPr="00A112D7">
        <w:rPr>
          <w:kern w:val="2"/>
          <w:sz w:val="24"/>
          <w:szCs w:val="24"/>
        </w:rPr>
        <w:t xml:space="preserve"> </w:t>
      </w:r>
      <w:proofErr w:type="spellStart"/>
      <w:r w:rsidRPr="00A112D7">
        <w:rPr>
          <w:kern w:val="2"/>
          <w:sz w:val="24"/>
          <w:szCs w:val="24"/>
        </w:rPr>
        <w:t>paskelbto</w:t>
      </w:r>
      <w:proofErr w:type="spellEnd"/>
      <w:r w:rsidRPr="00A112D7">
        <w:rPr>
          <w:kern w:val="2"/>
          <w:sz w:val="24"/>
          <w:szCs w:val="24"/>
        </w:rPr>
        <w:t xml:space="preserve"> </w:t>
      </w:r>
      <w:proofErr w:type="spellStart"/>
      <w:r w:rsidRPr="00A112D7">
        <w:rPr>
          <w:kern w:val="2"/>
          <w:sz w:val="24"/>
          <w:szCs w:val="24"/>
        </w:rPr>
        <w:t>atitinkamo</w:t>
      </w:r>
      <w:proofErr w:type="spellEnd"/>
      <w:r w:rsidRPr="00A112D7">
        <w:rPr>
          <w:kern w:val="2"/>
          <w:sz w:val="24"/>
          <w:szCs w:val="24"/>
        </w:rPr>
        <w:t xml:space="preserve"> </w:t>
      </w:r>
      <w:proofErr w:type="spellStart"/>
      <w:r w:rsidRPr="00A112D7">
        <w:rPr>
          <w:kern w:val="2"/>
          <w:sz w:val="24"/>
          <w:szCs w:val="24"/>
        </w:rPr>
        <w:t>indekso</w:t>
      </w:r>
      <w:proofErr w:type="spellEnd"/>
      <w:r w:rsidRPr="00A112D7">
        <w:rPr>
          <w:kern w:val="2"/>
          <w:sz w:val="24"/>
          <w:szCs w:val="24"/>
        </w:rPr>
        <w:t xml:space="preserve"> </w:t>
      </w:r>
      <w:proofErr w:type="spellStart"/>
      <w:r w:rsidRPr="00A112D7">
        <w:rPr>
          <w:kern w:val="2"/>
          <w:sz w:val="24"/>
          <w:szCs w:val="24"/>
        </w:rPr>
        <w:t>reikšmės</w:t>
      </w:r>
      <w:proofErr w:type="spellEnd"/>
      <w:r w:rsidRPr="00A112D7">
        <w:rPr>
          <w:kern w:val="2"/>
          <w:sz w:val="24"/>
          <w:szCs w:val="24"/>
        </w:rPr>
        <w:t xml:space="preserve"> </w:t>
      </w:r>
      <w:proofErr w:type="spellStart"/>
      <w:r w:rsidRPr="00A112D7">
        <w:rPr>
          <w:kern w:val="2"/>
          <w:sz w:val="24"/>
          <w:szCs w:val="24"/>
        </w:rPr>
        <w:t>mėnuo</w:t>
      </w:r>
      <w:proofErr w:type="spellEnd"/>
      <w:r w:rsidRPr="00A112D7">
        <w:rPr>
          <w:kern w:val="2"/>
          <w:sz w:val="24"/>
          <w:szCs w:val="24"/>
        </w:rPr>
        <w:t>.</w:t>
      </w:r>
    </w:p>
    <w:p w14:paraId="374DF021" w14:textId="616476A0" w:rsidR="001207DF" w:rsidRPr="00A112D7" w:rsidRDefault="001207DF" w:rsidP="00A112D7">
      <w:pPr>
        <w:ind w:firstLine="709"/>
        <w:jc w:val="both"/>
        <w:rPr>
          <w:kern w:val="2"/>
          <w:sz w:val="24"/>
          <w:szCs w:val="24"/>
        </w:rPr>
      </w:pPr>
      <w:r w:rsidRPr="00A112D7">
        <w:rPr>
          <w:kern w:val="2"/>
          <w:sz w:val="24"/>
          <w:szCs w:val="24"/>
        </w:rPr>
        <w:t xml:space="preserve">3.12.7. </w:t>
      </w:r>
      <w:proofErr w:type="spellStart"/>
      <w:r w:rsidRPr="00A112D7">
        <w:rPr>
          <w:kern w:val="2"/>
          <w:sz w:val="24"/>
          <w:szCs w:val="24"/>
        </w:rPr>
        <w:t>Skaičiavimams</w:t>
      </w:r>
      <w:proofErr w:type="spellEnd"/>
      <w:r w:rsidRPr="00A112D7">
        <w:rPr>
          <w:kern w:val="2"/>
          <w:sz w:val="24"/>
          <w:szCs w:val="24"/>
        </w:rPr>
        <w:t xml:space="preserve"> </w:t>
      </w:r>
      <w:proofErr w:type="spellStart"/>
      <w:r w:rsidRPr="00A112D7">
        <w:rPr>
          <w:kern w:val="2"/>
          <w:sz w:val="24"/>
          <w:szCs w:val="24"/>
        </w:rPr>
        <w:t>indeksų</w:t>
      </w:r>
      <w:proofErr w:type="spellEnd"/>
      <w:r w:rsidRPr="00A112D7">
        <w:rPr>
          <w:kern w:val="2"/>
          <w:sz w:val="24"/>
          <w:szCs w:val="24"/>
        </w:rPr>
        <w:t xml:space="preserve"> </w:t>
      </w:r>
      <w:proofErr w:type="spellStart"/>
      <w:r w:rsidRPr="00A112D7">
        <w:rPr>
          <w:kern w:val="2"/>
          <w:sz w:val="24"/>
          <w:szCs w:val="24"/>
        </w:rPr>
        <w:t>reikšmės</w:t>
      </w:r>
      <w:proofErr w:type="spellEnd"/>
      <w:r w:rsidRPr="00A112D7">
        <w:rPr>
          <w:kern w:val="2"/>
          <w:sz w:val="24"/>
          <w:szCs w:val="24"/>
        </w:rPr>
        <w:t xml:space="preserve"> </w:t>
      </w:r>
      <w:proofErr w:type="spellStart"/>
      <w:r w:rsidRPr="00A112D7">
        <w:rPr>
          <w:kern w:val="2"/>
          <w:sz w:val="24"/>
          <w:szCs w:val="24"/>
        </w:rPr>
        <w:t>imamos</w:t>
      </w:r>
      <w:proofErr w:type="spellEnd"/>
      <w:r w:rsidRPr="00A112D7">
        <w:rPr>
          <w:kern w:val="2"/>
          <w:sz w:val="24"/>
          <w:szCs w:val="24"/>
        </w:rPr>
        <w:t xml:space="preserve"> </w:t>
      </w:r>
      <w:proofErr w:type="spellStart"/>
      <w:r w:rsidRPr="00A112D7">
        <w:rPr>
          <w:kern w:val="2"/>
          <w:sz w:val="24"/>
          <w:szCs w:val="24"/>
        </w:rPr>
        <w:t>keturių</w:t>
      </w:r>
      <w:proofErr w:type="spellEnd"/>
      <w:r w:rsidRPr="00A112D7">
        <w:rPr>
          <w:kern w:val="2"/>
          <w:sz w:val="24"/>
          <w:szCs w:val="24"/>
        </w:rPr>
        <w:t xml:space="preserve"> </w:t>
      </w:r>
      <w:proofErr w:type="spellStart"/>
      <w:r w:rsidRPr="00A112D7">
        <w:rPr>
          <w:kern w:val="2"/>
          <w:sz w:val="24"/>
          <w:szCs w:val="24"/>
        </w:rPr>
        <w:t>skaitmenų</w:t>
      </w:r>
      <w:proofErr w:type="spellEnd"/>
      <w:r w:rsidRPr="00A112D7">
        <w:rPr>
          <w:kern w:val="2"/>
          <w:sz w:val="24"/>
          <w:szCs w:val="24"/>
        </w:rPr>
        <w:t xml:space="preserve"> po </w:t>
      </w:r>
      <w:proofErr w:type="spellStart"/>
      <w:r w:rsidRPr="00A112D7">
        <w:rPr>
          <w:kern w:val="2"/>
          <w:sz w:val="24"/>
          <w:szCs w:val="24"/>
        </w:rPr>
        <w:t>kablelio</w:t>
      </w:r>
      <w:proofErr w:type="spellEnd"/>
      <w:r w:rsidRPr="00A112D7">
        <w:rPr>
          <w:kern w:val="2"/>
          <w:sz w:val="24"/>
          <w:szCs w:val="24"/>
        </w:rPr>
        <w:t xml:space="preserve"> </w:t>
      </w:r>
      <w:proofErr w:type="spellStart"/>
      <w:r w:rsidRPr="00A112D7">
        <w:rPr>
          <w:kern w:val="2"/>
          <w:sz w:val="24"/>
          <w:szCs w:val="24"/>
        </w:rPr>
        <w:t>tikslumu</w:t>
      </w:r>
      <w:proofErr w:type="spellEnd"/>
      <w:r w:rsidRPr="00A112D7">
        <w:rPr>
          <w:kern w:val="2"/>
          <w:sz w:val="24"/>
          <w:szCs w:val="24"/>
        </w:rPr>
        <w:t xml:space="preserve">. </w:t>
      </w:r>
      <w:proofErr w:type="spellStart"/>
      <w:r w:rsidRPr="00A112D7">
        <w:rPr>
          <w:kern w:val="2"/>
          <w:sz w:val="24"/>
          <w:szCs w:val="24"/>
        </w:rPr>
        <w:t>Apskaičiuotas</w:t>
      </w:r>
      <w:proofErr w:type="spellEnd"/>
      <w:r w:rsidRPr="00A112D7">
        <w:rPr>
          <w:kern w:val="2"/>
          <w:sz w:val="24"/>
          <w:szCs w:val="24"/>
        </w:rPr>
        <w:t xml:space="preserve"> </w:t>
      </w:r>
      <w:proofErr w:type="spellStart"/>
      <w:r w:rsidRPr="00A112D7">
        <w:rPr>
          <w:kern w:val="2"/>
          <w:sz w:val="24"/>
          <w:szCs w:val="24"/>
        </w:rPr>
        <w:t>pokytis</w:t>
      </w:r>
      <w:proofErr w:type="spellEnd"/>
      <w:r w:rsidRPr="00A112D7">
        <w:rPr>
          <w:kern w:val="2"/>
          <w:sz w:val="24"/>
          <w:szCs w:val="24"/>
        </w:rPr>
        <w:t xml:space="preserve"> (k) </w:t>
      </w:r>
      <w:proofErr w:type="spellStart"/>
      <w:r w:rsidRPr="00A112D7">
        <w:rPr>
          <w:kern w:val="2"/>
          <w:sz w:val="24"/>
          <w:szCs w:val="24"/>
        </w:rPr>
        <w:t>tolimesniems</w:t>
      </w:r>
      <w:proofErr w:type="spellEnd"/>
      <w:r w:rsidRPr="00A112D7">
        <w:rPr>
          <w:kern w:val="2"/>
          <w:sz w:val="24"/>
          <w:szCs w:val="24"/>
        </w:rPr>
        <w:t xml:space="preserve"> </w:t>
      </w:r>
      <w:proofErr w:type="spellStart"/>
      <w:r w:rsidRPr="00A112D7">
        <w:rPr>
          <w:kern w:val="2"/>
          <w:sz w:val="24"/>
          <w:szCs w:val="24"/>
        </w:rPr>
        <w:t>skaičiavimams</w:t>
      </w:r>
      <w:proofErr w:type="spellEnd"/>
      <w:r w:rsidRPr="00A112D7">
        <w:rPr>
          <w:kern w:val="2"/>
          <w:sz w:val="24"/>
          <w:szCs w:val="24"/>
        </w:rPr>
        <w:t xml:space="preserve"> </w:t>
      </w:r>
      <w:proofErr w:type="spellStart"/>
      <w:r w:rsidRPr="00A112D7">
        <w:rPr>
          <w:kern w:val="2"/>
          <w:sz w:val="24"/>
          <w:szCs w:val="24"/>
        </w:rPr>
        <w:t>naudojamas</w:t>
      </w:r>
      <w:proofErr w:type="spellEnd"/>
      <w:r w:rsidRPr="00A112D7">
        <w:rPr>
          <w:kern w:val="2"/>
          <w:sz w:val="24"/>
          <w:szCs w:val="24"/>
        </w:rPr>
        <w:t xml:space="preserve"> </w:t>
      </w:r>
      <w:proofErr w:type="spellStart"/>
      <w:r w:rsidRPr="00A112D7">
        <w:rPr>
          <w:kern w:val="2"/>
          <w:sz w:val="24"/>
          <w:szCs w:val="24"/>
        </w:rPr>
        <w:t>suapvalinus</w:t>
      </w:r>
      <w:proofErr w:type="spellEnd"/>
      <w:r w:rsidRPr="00A112D7">
        <w:rPr>
          <w:kern w:val="2"/>
          <w:sz w:val="24"/>
          <w:szCs w:val="24"/>
        </w:rPr>
        <w:t xml:space="preserve"> </w:t>
      </w:r>
      <w:proofErr w:type="spellStart"/>
      <w:r w:rsidRPr="00A112D7">
        <w:rPr>
          <w:kern w:val="2"/>
          <w:sz w:val="24"/>
          <w:szCs w:val="24"/>
        </w:rPr>
        <w:t>iki</w:t>
      </w:r>
      <w:proofErr w:type="spellEnd"/>
      <w:r w:rsidRPr="00A112D7">
        <w:rPr>
          <w:kern w:val="2"/>
          <w:sz w:val="24"/>
          <w:szCs w:val="24"/>
        </w:rPr>
        <w:t xml:space="preserve"> </w:t>
      </w:r>
      <w:proofErr w:type="spellStart"/>
      <w:r w:rsidRPr="00A112D7">
        <w:rPr>
          <w:kern w:val="2"/>
          <w:sz w:val="24"/>
          <w:szCs w:val="24"/>
        </w:rPr>
        <w:t>vieno</w:t>
      </w:r>
      <w:proofErr w:type="spellEnd"/>
      <w:r w:rsidRPr="00A112D7">
        <w:rPr>
          <w:kern w:val="2"/>
          <w:sz w:val="24"/>
          <w:szCs w:val="24"/>
        </w:rPr>
        <w:t xml:space="preserve"> (</w:t>
      </w:r>
      <w:proofErr w:type="spellStart"/>
      <w:r w:rsidRPr="00A112D7">
        <w:rPr>
          <w:kern w:val="2"/>
          <w:sz w:val="24"/>
          <w:szCs w:val="24"/>
        </w:rPr>
        <w:t>Valstybės</w:t>
      </w:r>
      <w:proofErr w:type="spellEnd"/>
      <w:r w:rsidRPr="00A112D7">
        <w:rPr>
          <w:kern w:val="2"/>
          <w:sz w:val="24"/>
          <w:szCs w:val="24"/>
        </w:rPr>
        <w:t xml:space="preserve"> </w:t>
      </w:r>
      <w:proofErr w:type="spellStart"/>
      <w:r w:rsidRPr="00A112D7">
        <w:rPr>
          <w:kern w:val="2"/>
          <w:sz w:val="24"/>
          <w:szCs w:val="24"/>
        </w:rPr>
        <w:t>duomenų</w:t>
      </w:r>
      <w:proofErr w:type="spellEnd"/>
      <w:r w:rsidRPr="00A112D7">
        <w:rPr>
          <w:kern w:val="2"/>
          <w:sz w:val="24"/>
          <w:szCs w:val="24"/>
        </w:rPr>
        <w:t xml:space="preserve"> </w:t>
      </w:r>
      <w:proofErr w:type="spellStart"/>
      <w:r w:rsidRPr="00A112D7">
        <w:rPr>
          <w:kern w:val="2"/>
          <w:sz w:val="24"/>
          <w:szCs w:val="24"/>
        </w:rPr>
        <w:t>agentūra</w:t>
      </w:r>
      <w:proofErr w:type="spellEnd"/>
      <w:r w:rsidRPr="00A112D7">
        <w:rPr>
          <w:kern w:val="2"/>
          <w:sz w:val="24"/>
          <w:szCs w:val="24"/>
        </w:rPr>
        <w:t xml:space="preserve"> </w:t>
      </w:r>
      <w:proofErr w:type="spellStart"/>
      <w:r w:rsidRPr="00A112D7">
        <w:rPr>
          <w:kern w:val="2"/>
          <w:sz w:val="24"/>
          <w:szCs w:val="24"/>
        </w:rPr>
        <w:t>pokyčius</w:t>
      </w:r>
      <w:proofErr w:type="spellEnd"/>
      <w:r w:rsidRPr="00A112D7">
        <w:rPr>
          <w:kern w:val="2"/>
          <w:sz w:val="24"/>
          <w:szCs w:val="24"/>
        </w:rPr>
        <w:t xml:space="preserve"> </w:t>
      </w:r>
      <w:proofErr w:type="spellStart"/>
      <w:r w:rsidRPr="00A112D7">
        <w:rPr>
          <w:kern w:val="2"/>
          <w:sz w:val="24"/>
          <w:szCs w:val="24"/>
        </w:rPr>
        <w:t>skelbia</w:t>
      </w:r>
      <w:proofErr w:type="spellEnd"/>
      <w:r w:rsidRPr="00A112D7">
        <w:rPr>
          <w:kern w:val="2"/>
          <w:sz w:val="24"/>
          <w:szCs w:val="24"/>
        </w:rPr>
        <w:t xml:space="preserve"> </w:t>
      </w:r>
      <w:proofErr w:type="spellStart"/>
      <w:r w:rsidRPr="00A112D7">
        <w:rPr>
          <w:kern w:val="2"/>
          <w:sz w:val="24"/>
          <w:szCs w:val="24"/>
        </w:rPr>
        <w:t>apvalindama</w:t>
      </w:r>
      <w:proofErr w:type="spellEnd"/>
      <w:r w:rsidRPr="00A112D7">
        <w:rPr>
          <w:kern w:val="2"/>
          <w:sz w:val="24"/>
          <w:szCs w:val="24"/>
        </w:rPr>
        <w:t xml:space="preserve"> </w:t>
      </w:r>
      <w:proofErr w:type="spellStart"/>
      <w:r w:rsidRPr="00A112D7">
        <w:rPr>
          <w:kern w:val="2"/>
          <w:sz w:val="24"/>
          <w:szCs w:val="24"/>
        </w:rPr>
        <w:t>iki</w:t>
      </w:r>
      <w:proofErr w:type="spellEnd"/>
      <w:r w:rsidRPr="00A112D7">
        <w:rPr>
          <w:kern w:val="2"/>
          <w:sz w:val="24"/>
          <w:szCs w:val="24"/>
        </w:rPr>
        <w:t xml:space="preserve"> </w:t>
      </w:r>
      <w:proofErr w:type="spellStart"/>
      <w:r w:rsidRPr="00A112D7">
        <w:rPr>
          <w:kern w:val="2"/>
          <w:sz w:val="24"/>
          <w:szCs w:val="24"/>
        </w:rPr>
        <w:t>vieno</w:t>
      </w:r>
      <w:proofErr w:type="spellEnd"/>
      <w:r w:rsidRPr="00A112D7">
        <w:rPr>
          <w:kern w:val="2"/>
          <w:sz w:val="24"/>
          <w:szCs w:val="24"/>
        </w:rPr>
        <w:t xml:space="preserve"> </w:t>
      </w:r>
      <w:proofErr w:type="spellStart"/>
      <w:r w:rsidRPr="00A112D7">
        <w:rPr>
          <w:kern w:val="2"/>
          <w:sz w:val="24"/>
          <w:szCs w:val="24"/>
        </w:rPr>
        <w:t>skaitmens</w:t>
      </w:r>
      <w:proofErr w:type="spellEnd"/>
      <w:r w:rsidRPr="00A112D7">
        <w:rPr>
          <w:kern w:val="2"/>
          <w:sz w:val="24"/>
          <w:szCs w:val="24"/>
        </w:rPr>
        <w:t xml:space="preserve"> po </w:t>
      </w:r>
      <w:proofErr w:type="spellStart"/>
      <w:r w:rsidRPr="00A112D7">
        <w:rPr>
          <w:kern w:val="2"/>
          <w:sz w:val="24"/>
          <w:szCs w:val="24"/>
        </w:rPr>
        <w:t>kablelio</w:t>
      </w:r>
      <w:proofErr w:type="spellEnd"/>
      <w:r w:rsidRPr="00A112D7">
        <w:rPr>
          <w:kern w:val="2"/>
          <w:sz w:val="24"/>
          <w:szCs w:val="24"/>
        </w:rPr>
        <w:t xml:space="preserve">) </w:t>
      </w:r>
      <w:proofErr w:type="spellStart"/>
      <w:r w:rsidRPr="00A112D7">
        <w:rPr>
          <w:kern w:val="2"/>
          <w:sz w:val="24"/>
          <w:szCs w:val="24"/>
        </w:rPr>
        <w:t>skaitmens</w:t>
      </w:r>
      <w:proofErr w:type="spellEnd"/>
      <w:r w:rsidRPr="00A112D7">
        <w:rPr>
          <w:kern w:val="2"/>
          <w:sz w:val="24"/>
          <w:szCs w:val="24"/>
        </w:rPr>
        <w:t xml:space="preserve"> po </w:t>
      </w:r>
      <w:proofErr w:type="spellStart"/>
      <w:r w:rsidRPr="00A112D7">
        <w:rPr>
          <w:kern w:val="2"/>
          <w:sz w:val="24"/>
          <w:szCs w:val="24"/>
        </w:rPr>
        <w:t>kablelio</w:t>
      </w:r>
      <w:proofErr w:type="spellEnd"/>
      <w:r w:rsidRPr="00A112D7">
        <w:rPr>
          <w:kern w:val="2"/>
          <w:sz w:val="24"/>
          <w:szCs w:val="24"/>
        </w:rPr>
        <w:t xml:space="preserve">, o </w:t>
      </w:r>
      <w:proofErr w:type="spellStart"/>
      <w:r w:rsidRPr="00A112D7">
        <w:rPr>
          <w:kern w:val="2"/>
          <w:sz w:val="24"/>
          <w:szCs w:val="24"/>
        </w:rPr>
        <w:t>apskaičiuotas</w:t>
      </w:r>
      <w:proofErr w:type="spellEnd"/>
      <w:r w:rsidRPr="00A112D7">
        <w:rPr>
          <w:kern w:val="2"/>
          <w:sz w:val="24"/>
          <w:szCs w:val="24"/>
        </w:rPr>
        <w:t xml:space="preserve"> </w:t>
      </w:r>
      <w:proofErr w:type="spellStart"/>
      <w:r w:rsidRPr="00A112D7">
        <w:rPr>
          <w:kern w:val="2"/>
          <w:sz w:val="24"/>
          <w:szCs w:val="24"/>
        </w:rPr>
        <w:t>įkainis</w:t>
      </w:r>
      <w:proofErr w:type="spellEnd"/>
      <w:r w:rsidRPr="00A112D7">
        <w:rPr>
          <w:kern w:val="2"/>
          <w:sz w:val="24"/>
          <w:szCs w:val="24"/>
        </w:rPr>
        <w:t xml:space="preserve"> „a</w:t>
      </w:r>
      <w:proofErr w:type="gramStart"/>
      <w:r w:rsidRPr="00A112D7">
        <w:rPr>
          <w:kern w:val="2"/>
          <w:sz w:val="24"/>
          <w:szCs w:val="24"/>
          <w:vertAlign w:val="subscript"/>
        </w:rPr>
        <w:t>1</w:t>
      </w:r>
      <w:r w:rsidRPr="00A112D7">
        <w:rPr>
          <w:kern w:val="2"/>
          <w:sz w:val="24"/>
          <w:szCs w:val="24"/>
        </w:rPr>
        <w:t xml:space="preserve">“ </w:t>
      </w:r>
      <w:proofErr w:type="spellStart"/>
      <w:r w:rsidRPr="00A112D7">
        <w:rPr>
          <w:kern w:val="2"/>
          <w:sz w:val="24"/>
          <w:szCs w:val="24"/>
        </w:rPr>
        <w:t>suapvalinamas</w:t>
      </w:r>
      <w:proofErr w:type="spellEnd"/>
      <w:proofErr w:type="gramEnd"/>
      <w:r w:rsidRPr="00A112D7">
        <w:rPr>
          <w:kern w:val="2"/>
          <w:sz w:val="24"/>
          <w:szCs w:val="24"/>
        </w:rPr>
        <w:t xml:space="preserve"> </w:t>
      </w:r>
      <w:proofErr w:type="spellStart"/>
      <w:r w:rsidRPr="00A112D7">
        <w:rPr>
          <w:kern w:val="2"/>
          <w:sz w:val="24"/>
          <w:szCs w:val="24"/>
        </w:rPr>
        <w:t>iki</w:t>
      </w:r>
      <w:proofErr w:type="spellEnd"/>
      <w:r w:rsidRPr="00A112D7">
        <w:rPr>
          <w:kern w:val="2"/>
          <w:sz w:val="24"/>
          <w:szCs w:val="24"/>
        </w:rPr>
        <w:t xml:space="preserve"> </w:t>
      </w:r>
      <w:proofErr w:type="spellStart"/>
      <w:r w:rsidRPr="00A112D7">
        <w:rPr>
          <w:kern w:val="2"/>
          <w:sz w:val="24"/>
          <w:szCs w:val="24"/>
        </w:rPr>
        <w:t>dviejų</w:t>
      </w:r>
      <w:proofErr w:type="spellEnd"/>
      <w:r w:rsidRPr="00A112D7">
        <w:rPr>
          <w:kern w:val="2"/>
          <w:sz w:val="24"/>
          <w:szCs w:val="24"/>
        </w:rPr>
        <w:t xml:space="preserve"> (</w:t>
      </w:r>
      <w:proofErr w:type="spellStart"/>
      <w:r w:rsidRPr="00A112D7">
        <w:rPr>
          <w:kern w:val="2"/>
          <w:sz w:val="24"/>
          <w:szCs w:val="24"/>
        </w:rPr>
        <w:t>perkančioji</w:t>
      </w:r>
      <w:proofErr w:type="spellEnd"/>
      <w:r w:rsidRPr="00A112D7">
        <w:rPr>
          <w:kern w:val="2"/>
          <w:sz w:val="24"/>
          <w:szCs w:val="24"/>
        </w:rPr>
        <w:t xml:space="preserve"> </w:t>
      </w:r>
      <w:proofErr w:type="spellStart"/>
      <w:r w:rsidRPr="00A112D7">
        <w:rPr>
          <w:kern w:val="2"/>
          <w:sz w:val="24"/>
          <w:szCs w:val="24"/>
        </w:rPr>
        <w:t>organizacija</w:t>
      </w:r>
      <w:proofErr w:type="spellEnd"/>
      <w:r w:rsidRPr="00A112D7">
        <w:rPr>
          <w:kern w:val="2"/>
          <w:sz w:val="24"/>
          <w:szCs w:val="24"/>
        </w:rPr>
        <w:t xml:space="preserve"> </w:t>
      </w:r>
      <w:proofErr w:type="spellStart"/>
      <w:r w:rsidRPr="00A112D7">
        <w:rPr>
          <w:kern w:val="2"/>
          <w:sz w:val="24"/>
          <w:szCs w:val="24"/>
        </w:rPr>
        <w:t>įrašo</w:t>
      </w:r>
      <w:proofErr w:type="spellEnd"/>
      <w:r w:rsidRPr="00A112D7">
        <w:rPr>
          <w:kern w:val="2"/>
          <w:sz w:val="24"/>
          <w:szCs w:val="24"/>
        </w:rPr>
        <w:t xml:space="preserve"> </w:t>
      </w:r>
      <w:proofErr w:type="spellStart"/>
      <w:r w:rsidRPr="00A112D7">
        <w:rPr>
          <w:kern w:val="2"/>
          <w:sz w:val="24"/>
          <w:szCs w:val="24"/>
        </w:rPr>
        <w:t>tiek</w:t>
      </w:r>
      <w:proofErr w:type="spellEnd"/>
      <w:r w:rsidRPr="00A112D7">
        <w:rPr>
          <w:kern w:val="2"/>
          <w:sz w:val="24"/>
          <w:szCs w:val="24"/>
        </w:rPr>
        <w:t xml:space="preserve"> </w:t>
      </w:r>
      <w:proofErr w:type="spellStart"/>
      <w:r w:rsidRPr="00A112D7">
        <w:rPr>
          <w:kern w:val="2"/>
          <w:sz w:val="24"/>
          <w:szCs w:val="24"/>
        </w:rPr>
        <w:t>skaitmenų</w:t>
      </w:r>
      <w:proofErr w:type="spellEnd"/>
      <w:r w:rsidRPr="00A112D7">
        <w:rPr>
          <w:kern w:val="2"/>
          <w:sz w:val="24"/>
          <w:szCs w:val="24"/>
        </w:rPr>
        <w:t xml:space="preserve">, </w:t>
      </w:r>
      <w:proofErr w:type="spellStart"/>
      <w:r w:rsidRPr="00A112D7">
        <w:rPr>
          <w:kern w:val="2"/>
          <w:sz w:val="24"/>
          <w:szCs w:val="24"/>
        </w:rPr>
        <w:t>kiek</w:t>
      </w:r>
      <w:proofErr w:type="spellEnd"/>
      <w:r w:rsidRPr="00A112D7">
        <w:rPr>
          <w:kern w:val="2"/>
          <w:sz w:val="24"/>
          <w:szCs w:val="24"/>
        </w:rPr>
        <w:t xml:space="preserve"> </w:t>
      </w:r>
      <w:proofErr w:type="spellStart"/>
      <w:r w:rsidRPr="00A112D7">
        <w:rPr>
          <w:kern w:val="2"/>
          <w:sz w:val="24"/>
          <w:szCs w:val="24"/>
        </w:rPr>
        <w:t>kainai</w:t>
      </w:r>
      <w:proofErr w:type="spellEnd"/>
      <w:r w:rsidRPr="00A112D7">
        <w:rPr>
          <w:kern w:val="2"/>
          <w:sz w:val="24"/>
          <w:szCs w:val="24"/>
        </w:rPr>
        <w:t xml:space="preserve"> </w:t>
      </w:r>
      <w:proofErr w:type="spellStart"/>
      <w:r w:rsidRPr="00A112D7">
        <w:rPr>
          <w:kern w:val="2"/>
          <w:sz w:val="24"/>
          <w:szCs w:val="24"/>
        </w:rPr>
        <w:t>nurodyti</w:t>
      </w:r>
      <w:proofErr w:type="spellEnd"/>
      <w:r w:rsidRPr="00A112D7">
        <w:rPr>
          <w:kern w:val="2"/>
          <w:sz w:val="24"/>
          <w:szCs w:val="24"/>
        </w:rPr>
        <w:t xml:space="preserve"> </w:t>
      </w:r>
      <w:proofErr w:type="spellStart"/>
      <w:r w:rsidRPr="00A112D7">
        <w:rPr>
          <w:kern w:val="2"/>
          <w:sz w:val="24"/>
          <w:szCs w:val="24"/>
        </w:rPr>
        <w:t>naudojama</w:t>
      </w:r>
      <w:proofErr w:type="spellEnd"/>
      <w:r w:rsidRPr="00A112D7">
        <w:rPr>
          <w:kern w:val="2"/>
          <w:sz w:val="24"/>
          <w:szCs w:val="24"/>
        </w:rPr>
        <w:t xml:space="preserve"> </w:t>
      </w:r>
      <w:proofErr w:type="spellStart"/>
      <w:r w:rsidRPr="00A112D7">
        <w:rPr>
          <w:kern w:val="2"/>
          <w:sz w:val="24"/>
          <w:szCs w:val="24"/>
        </w:rPr>
        <w:t>sudarytoje</w:t>
      </w:r>
      <w:proofErr w:type="spellEnd"/>
      <w:r w:rsidRPr="00A112D7">
        <w:rPr>
          <w:kern w:val="2"/>
          <w:sz w:val="24"/>
          <w:szCs w:val="24"/>
        </w:rPr>
        <w:t xml:space="preserve"> </w:t>
      </w:r>
      <w:proofErr w:type="spellStart"/>
      <w:r w:rsidRPr="00A112D7">
        <w:rPr>
          <w:kern w:val="2"/>
          <w:sz w:val="24"/>
          <w:szCs w:val="24"/>
        </w:rPr>
        <w:t>sutartyje</w:t>
      </w:r>
      <w:proofErr w:type="spellEnd"/>
      <w:r w:rsidRPr="00A112D7">
        <w:rPr>
          <w:kern w:val="2"/>
          <w:sz w:val="24"/>
          <w:szCs w:val="24"/>
        </w:rPr>
        <w:t xml:space="preserve">) </w:t>
      </w:r>
      <w:proofErr w:type="spellStart"/>
      <w:r w:rsidRPr="00A112D7">
        <w:rPr>
          <w:kern w:val="2"/>
          <w:sz w:val="24"/>
          <w:szCs w:val="24"/>
        </w:rPr>
        <w:t>skaitmenų</w:t>
      </w:r>
      <w:proofErr w:type="spellEnd"/>
      <w:r w:rsidRPr="00A112D7">
        <w:rPr>
          <w:kern w:val="2"/>
          <w:sz w:val="24"/>
          <w:szCs w:val="24"/>
        </w:rPr>
        <w:t xml:space="preserve"> po </w:t>
      </w:r>
      <w:proofErr w:type="spellStart"/>
      <w:r w:rsidRPr="00A112D7">
        <w:rPr>
          <w:kern w:val="2"/>
          <w:sz w:val="24"/>
          <w:szCs w:val="24"/>
        </w:rPr>
        <w:t>kablelio</w:t>
      </w:r>
      <w:proofErr w:type="spellEnd"/>
      <w:r w:rsidRPr="00A112D7">
        <w:rPr>
          <w:kern w:val="2"/>
          <w:sz w:val="24"/>
          <w:szCs w:val="24"/>
        </w:rPr>
        <w:t>.</w:t>
      </w:r>
    </w:p>
    <w:p w14:paraId="4401FEE6" w14:textId="1E25DCA0" w:rsidR="001207DF" w:rsidRPr="00A112D7" w:rsidRDefault="001207DF" w:rsidP="00A112D7">
      <w:pPr>
        <w:ind w:firstLine="709"/>
        <w:jc w:val="both"/>
        <w:rPr>
          <w:kern w:val="2"/>
          <w:sz w:val="24"/>
          <w:szCs w:val="24"/>
        </w:rPr>
      </w:pPr>
      <w:r w:rsidRPr="00A112D7">
        <w:rPr>
          <w:kern w:val="2"/>
          <w:sz w:val="24"/>
          <w:szCs w:val="24"/>
        </w:rPr>
        <w:t xml:space="preserve">3.12.8. </w:t>
      </w:r>
      <w:proofErr w:type="spellStart"/>
      <w:r w:rsidRPr="00A112D7">
        <w:rPr>
          <w:kern w:val="2"/>
          <w:sz w:val="24"/>
          <w:szCs w:val="24"/>
        </w:rPr>
        <w:t>Šalis</w:t>
      </w:r>
      <w:proofErr w:type="spellEnd"/>
      <w:r w:rsidRPr="00A112D7">
        <w:rPr>
          <w:kern w:val="2"/>
          <w:sz w:val="24"/>
          <w:szCs w:val="24"/>
        </w:rPr>
        <w:t xml:space="preserve">, </w:t>
      </w:r>
      <w:proofErr w:type="spellStart"/>
      <w:r w:rsidRPr="00A112D7">
        <w:rPr>
          <w:kern w:val="2"/>
          <w:sz w:val="24"/>
          <w:szCs w:val="24"/>
        </w:rPr>
        <w:t>siekianti</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įkainių</w:t>
      </w:r>
      <w:proofErr w:type="spellEnd"/>
      <w:r w:rsidRPr="00A112D7">
        <w:rPr>
          <w:kern w:val="2"/>
          <w:sz w:val="24"/>
          <w:szCs w:val="24"/>
        </w:rPr>
        <w:t xml:space="preserve"> </w:t>
      </w:r>
      <w:proofErr w:type="spellStart"/>
      <w:r w:rsidRPr="00A112D7">
        <w:rPr>
          <w:kern w:val="2"/>
          <w:sz w:val="24"/>
          <w:szCs w:val="24"/>
        </w:rPr>
        <w:t>peržiūros</w:t>
      </w:r>
      <w:proofErr w:type="spellEnd"/>
      <w:r w:rsidRPr="00A112D7">
        <w:rPr>
          <w:kern w:val="2"/>
          <w:sz w:val="24"/>
          <w:szCs w:val="24"/>
        </w:rPr>
        <w:t xml:space="preserve">, </w:t>
      </w:r>
      <w:proofErr w:type="spellStart"/>
      <w:r w:rsidRPr="00A112D7">
        <w:rPr>
          <w:kern w:val="2"/>
          <w:sz w:val="24"/>
          <w:szCs w:val="24"/>
        </w:rPr>
        <w:t>privalo</w:t>
      </w:r>
      <w:proofErr w:type="spellEnd"/>
      <w:r w:rsidRPr="00A112D7">
        <w:rPr>
          <w:kern w:val="2"/>
          <w:sz w:val="24"/>
          <w:szCs w:val="24"/>
        </w:rPr>
        <w:t xml:space="preserve"> </w:t>
      </w:r>
      <w:proofErr w:type="spellStart"/>
      <w:r w:rsidRPr="00A112D7">
        <w:rPr>
          <w:kern w:val="2"/>
          <w:sz w:val="24"/>
          <w:szCs w:val="24"/>
        </w:rPr>
        <w:t>raštu</w:t>
      </w:r>
      <w:proofErr w:type="spellEnd"/>
      <w:r w:rsidRPr="00A112D7">
        <w:rPr>
          <w:kern w:val="2"/>
          <w:sz w:val="24"/>
          <w:szCs w:val="24"/>
        </w:rPr>
        <w:t xml:space="preserve"> </w:t>
      </w:r>
      <w:proofErr w:type="spellStart"/>
      <w:r w:rsidRPr="00A112D7">
        <w:rPr>
          <w:kern w:val="2"/>
          <w:sz w:val="24"/>
          <w:szCs w:val="24"/>
        </w:rPr>
        <w:t>kreiptis</w:t>
      </w:r>
      <w:proofErr w:type="spellEnd"/>
      <w:r w:rsidRPr="00A112D7">
        <w:rPr>
          <w:kern w:val="2"/>
          <w:sz w:val="24"/>
          <w:szCs w:val="24"/>
        </w:rPr>
        <w:t xml:space="preserve"> į </w:t>
      </w:r>
      <w:proofErr w:type="spellStart"/>
      <w:r w:rsidRPr="00A112D7">
        <w:rPr>
          <w:kern w:val="2"/>
          <w:sz w:val="24"/>
          <w:szCs w:val="24"/>
        </w:rPr>
        <w:t>kitą</w:t>
      </w:r>
      <w:proofErr w:type="spellEnd"/>
      <w:r w:rsidRPr="00A112D7">
        <w:rPr>
          <w:kern w:val="2"/>
          <w:sz w:val="24"/>
          <w:szCs w:val="24"/>
        </w:rPr>
        <w:t xml:space="preserve"> </w:t>
      </w:r>
      <w:proofErr w:type="spellStart"/>
      <w:r w:rsidRPr="00A112D7">
        <w:rPr>
          <w:kern w:val="2"/>
          <w:sz w:val="24"/>
          <w:szCs w:val="24"/>
        </w:rPr>
        <w:t>Šalį</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prašyme</w:t>
      </w:r>
      <w:proofErr w:type="spellEnd"/>
      <w:r w:rsidRPr="00A112D7">
        <w:rPr>
          <w:kern w:val="2"/>
          <w:sz w:val="24"/>
          <w:szCs w:val="24"/>
        </w:rPr>
        <w:t xml:space="preserve"> </w:t>
      </w:r>
      <w:proofErr w:type="spellStart"/>
      <w:r w:rsidRPr="00A112D7">
        <w:rPr>
          <w:kern w:val="2"/>
          <w:sz w:val="24"/>
          <w:szCs w:val="24"/>
        </w:rPr>
        <w:t>pateikti</w:t>
      </w:r>
      <w:proofErr w:type="spellEnd"/>
      <w:r w:rsidRPr="00A112D7">
        <w:rPr>
          <w:kern w:val="2"/>
          <w:sz w:val="24"/>
          <w:szCs w:val="24"/>
        </w:rPr>
        <w:t xml:space="preserve"> </w:t>
      </w:r>
      <w:proofErr w:type="spellStart"/>
      <w:r w:rsidRPr="00A112D7">
        <w:rPr>
          <w:kern w:val="2"/>
          <w:sz w:val="24"/>
          <w:szCs w:val="24"/>
        </w:rPr>
        <w:t>visą</w:t>
      </w:r>
      <w:proofErr w:type="spellEnd"/>
      <w:r w:rsidRPr="00A112D7">
        <w:rPr>
          <w:kern w:val="2"/>
          <w:sz w:val="24"/>
          <w:szCs w:val="24"/>
        </w:rPr>
        <w:t xml:space="preserve"> </w:t>
      </w:r>
      <w:proofErr w:type="spellStart"/>
      <w:r w:rsidRPr="00A112D7">
        <w:rPr>
          <w:kern w:val="2"/>
          <w:sz w:val="24"/>
          <w:szCs w:val="24"/>
        </w:rPr>
        <w:t>reikalingą</w:t>
      </w:r>
      <w:proofErr w:type="spellEnd"/>
      <w:r w:rsidRPr="00A112D7">
        <w:rPr>
          <w:kern w:val="2"/>
          <w:sz w:val="24"/>
          <w:szCs w:val="24"/>
        </w:rPr>
        <w:t xml:space="preserve"> </w:t>
      </w:r>
      <w:proofErr w:type="spellStart"/>
      <w:r w:rsidRPr="00A112D7">
        <w:rPr>
          <w:kern w:val="2"/>
          <w:sz w:val="24"/>
          <w:szCs w:val="24"/>
        </w:rPr>
        <w:t>informaciją</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pavadinimą</w:t>
      </w:r>
      <w:proofErr w:type="spellEnd"/>
      <w:r w:rsidRPr="00A112D7">
        <w:rPr>
          <w:kern w:val="2"/>
          <w:sz w:val="24"/>
          <w:szCs w:val="24"/>
        </w:rPr>
        <w:t xml:space="preserve">, </w:t>
      </w:r>
      <w:proofErr w:type="spellStart"/>
      <w:r w:rsidRPr="00A112D7">
        <w:rPr>
          <w:kern w:val="2"/>
          <w:sz w:val="24"/>
          <w:szCs w:val="24"/>
        </w:rPr>
        <w:t>numerį</w:t>
      </w:r>
      <w:proofErr w:type="spellEnd"/>
      <w:r w:rsidRPr="00A112D7">
        <w:rPr>
          <w:kern w:val="2"/>
          <w:sz w:val="24"/>
          <w:szCs w:val="24"/>
        </w:rPr>
        <w:t xml:space="preserve">, </w:t>
      </w:r>
      <w:proofErr w:type="spellStart"/>
      <w:r w:rsidRPr="00A112D7">
        <w:rPr>
          <w:kern w:val="2"/>
          <w:sz w:val="24"/>
          <w:szCs w:val="24"/>
        </w:rPr>
        <w:t>datą</w:t>
      </w:r>
      <w:proofErr w:type="spellEnd"/>
      <w:r w:rsidRPr="00A112D7">
        <w:rPr>
          <w:kern w:val="2"/>
          <w:sz w:val="24"/>
          <w:szCs w:val="24"/>
        </w:rPr>
        <w:t xml:space="preserve">, </w:t>
      </w:r>
      <w:proofErr w:type="spellStart"/>
      <w:r w:rsidRPr="00A112D7">
        <w:rPr>
          <w:kern w:val="2"/>
          <w:sz w:val="24"/>
          <w:szCs w:val="24"/>
        </w:rPr>
        <w:t>suteiktų</w:t>
      </w:r>
      <w:proofErr w:type="spellEnd"/>
      <w:r w:rsidRPr="00A112D7">
        <w:rPr>
          <w:kern w:val="2"/>
          <w:sz w:val="24"/>
          <w:szCs w:val="24"/>
        </w:rPr>
        <w:t xml:space="preserve"> </w:t>
      </w:r>
      <w:proofErr w:type="spellStart"/>
      <w:r w:rsidRPr="00A112D7">
        <w:rPr>
          <w:kern w:val="2"/>
          <w:sz w:val="24"/>
          <w:szCs w:val="24"/>
        </w:rPr>
        <w:t>ir</w:t>
      </w:r>
      <w:proofErr w:type="spellEnd"/>
      <w:r w:rsidRPr="00A112D7">
        <w:rPr>
          <w:kern w:val="2"/>
          <w:sz w:val="24"/>
          <w:szCs w:val="24"/>
        </w:rPr>
        <w:t xml:space="preserve"> </w:t>
      </w:r>
      <w:proofErr w:type="spellStart"/>
      <w:r w:rsidRPr="00A112D7">
        <w:rPr>
          <w:kern w:val="2"/>
          <w:sz w:val="24"/>
          <w:szCs w:val="24"/>
        </w:rPr>
        <w:t>neapmokėtų</w:t>
      </w:r>
      <w:proofErr w:type="spellEnd"/>
      <w:r w:rsidRPr="00A112D7">
        <w:rPr>
          <w:kern w:val="2"/>
          <w:sz w:val="24"/>
          <w:szCs w:val="24"/>
        </w:rPr>
        <w:t xml:space="preserve"> </w:t>
      </w:r>
      <w:proofErr w:type="spellStart"/>
      <w:r w:rsidRPr="00A112D7">
        <w:rPr>
          <w:kern w:val="2"/>
          <w:sz w:val="24"/>
          <w:szCs w:val="24"/>
        </w:rPr>
        <w:t>Paslaugų</w:t>
      </w:r>
      <w:proofErr w:type="spellEnd"/>
      <w:r w:rsidRPr="00A112D7">
        <w:rPr>
          <w:kern w:val="2"/>
          <w:sz w:val="24"/>
          <w:szCs w:val="24"/>
        </w:rPr>
        <w:t xml:space="preserve"> </w:t>
      </w:r>
      <w:proofErr w:type="spellStart"/>
      <w:r w:rsidRPr="00A112D7">
        <w:rPr>
          <w:kern w:val="2"/>
          <w:sz w:val="24"/>
          <w:szCs w:val="24"/>
        </w:rPr>
        <w:t>sąrašą</w:t>
      </w:r>
      <w:proofErr w:type="spellEnd"/>
      <w:r w:rsidRPr="00A112D7">
        <w:rPr>
          <w:kern w:val="2"/>
          <w:sz w:val="24"/>
          <w:szCs w:val="24"/>
        </w:rPr>
        <w:t xml:space="preserve">, </w:t>
      </w:r>
      <w:proofErr w:type="spellStart"/>
      <w:r w:rsidRPr="00A112D7">
        <w:rPr>
          <w:kern w:val="2"/>
          <w:sz w:val="24"/>
          <w:szCs w:val="24"/>
        </w:rPr>
        <w:t>Indekso</w:t>
      </w:r>
      <w:proofErr w:type="spellEnd"/>
      <w:r w:rsidRPr="00A112D7">
        <w:rPr>
          <w:kern w:val="2"/>
          <w:sz w:val="24"/>
          <w:szCs w:val="24"/>
        </w:rPr>
        <w:t xml:space="preserve"> </w:t>
      </w:r>
      <w:proofErr w:type="spellStart"/>
      <w:r w:rsidRPr="00A112D7">
        <w:rPr>
          <w:kern w:val="2"/>
          <w:sz w:val="24"/>
          <w:szCs w:val="24"/>
        </w:rPr>
        <w:t>reikšmes</w:t>
      </w:r>
      <w:proofErr w:type="spellEnd"/>
      <w:r w:rsidRPr="00A112D7">
        <w:rPr>
          <w:kern w:val="2"/>
          <w:sz w:val="24"/>
          <w:szCs w:val="24"/>
        </w:rPr>
        <w:t xml:space="preserve"> </w:t>
      </w:r>
      <w:proofErr w:type="spellStart"/>
      <w:r w:rsidRPr="00A112D7">
        <w:rPr>
          <w:kern w:val="2"/>
          <w:sz w:val="24"/>
          <w:szCs w:val="24"/>
        </w:rPr>
        <w:t>su</w:t>
      </w:r>
      <w:proofErr w:type="spellEnd"/>
      <w:r w:rsidRPr="00A112D7">
        <w:rPr>
          <w:kern w:val="2"/>
          <w:sz w:val="24"/>
          <w:szCs w:val="24"/>
        </w:rPr>
        <w:t xml:space="preserve"> </w:t>
      </w:r>
      <w:proofErr w:type="spellStart"/>
      <w:r w:rsidRPr="00A112D7">
        <w:rPr>
          <w:kern w:val="2"/>
          <w:sz w:val="24"/>
          <w:szCs w:val="24"/>
        </w:rPr>
        <w:t>nuorodomis</w:t>
      </w:r>
      <w:proofErr w:type="spellEnd"/>
      <w:r w:rsidRPr="00A112D7">
        <w:rPr>
          <w:kern w:val="2"/>
          <w:sz w:val="24"/>
          <w:szCs w:val="24"/>
        </w:rPr>
        <w:t xml:space="preserve"> į </w:t>
      </w:r>
      <w:proofErr w:type="spellStart"/>
      <w:r w:rsidRPr="00A112D7">
        <w:rPr>
          <w:kern w:val="2"/>
          <w:sz w:val="24"/>
          <w:szCs w:val="24"/>
        </w:rPr>
        <w:t>viešus</w:t>
      </w:r>
      <w:proofErr w:type="spellEnd"/>
      <w:r w:rsidRPr="00A112D7">
        <w:rPr>
          <w:kern w:val="2"/>
          <w:sz w:val="24"/>
          <w:szCs w:val="24"/>
        </w:rPr>
        <w:t xml:space="preserve"> </w:t>
      </w:r>
      <w:proofErr w:type="spellStart"/>
      <w:r w:rsidRPr="00A112D7">
        <w:rPr>
          <w:kern w:val="2"/>
          <w:sz w:val="24"/>
          <w:szCs w:val="24"/>
        </w:rPr>
        <w:t>šaltinius</w:t>
      </w:r>
      <w:proofErr w:type="spellEnd"/>
      <w:r w:rsidRPr="00A112D7">
        <w:rPr>
          <w:kern w:val="2"/>
          <w:sz w:val="24"/>
          <w:szCs w:val="24"/>
        </w:rPr>
        <w:t xml:space="preserve"> </w:t>
      </w:r>
      <w:proofErr w:type="spellStart"/>
      <w:r w:rsidRPr="00A112D7">
        <w:rPr>
          <w:kern w:val="2"/>
          <w:sz w:val="24"/>
          <w:szCs w:val="24"/>
        </w:rPr>
        <w:t>Valstybės</w:t>
      </w:r>
      <w:proofErr w:type="spellEnd"/>
      <w:r w:rsidRPr="00A112D7">
        <w:rPr>
          <w:kern w:val="2"/>
          <w:sz w:val="24"/>
          <w:szCs w:val="24"/>
        </w:rPr>
        <w:t xml:space="preserve"> </w:t>
      </w:r>
      <w:proofErr w:type="spellStart"/>
      <w:r w:rsidRPr="00A112D7">
        <w:rPr>
          <w:kern w:val="2"/>
          <w:sz w:val="24"/>
          <w:szCs w:val="24"/>
        </w:rPr>
        <w:t>duomenų</w:t>
      </w:r>
      <w:proofErr w:type="spellEnd"/>
      <w:r w:rsidRPr="00A112D7">
        <w:rPr>
          <w:kern w:val="2"/>
          <w:sz w:val="24"/>
          <w:szCs w:val="24"/>
        </w:rPr>
        <w:t xml:space="preserve"> </w:t>
      </w:r>
      <w:proofErr w:type="spellStart"/>
      <w:r w:rsidRPr="00A112D7">
        <w:rPr>
          <w:kern w:val="2"/>
          <w:sz w:val="24"/>
          <w:szCs w:val="24"/>
        </w:rPr>
        <w:t>agentūros</w:t>
      </w:r>
      <w:proofErr w:type="spellEnd"/>
      <w:r w:rsidRPr="00A112D7">
        <w:rPr>
          <w:kern w:val="2"/>
          <w:sz w:val="24"/>
          <w:szCs w:val="24"/>
        </w:rPr>
        <w:t xml:space="preserve"> </w:t>
      </w:r>
      <w:proofErr w:type="spellStart"/>
      <w:r w:rsidRPr="00A112D7">
        <w:rPr>
          <w:kern w:val="2"/>
          <w:sz w:val="24"/>
          <w:szCs w:val="24"/>
        </w:rPr>
        <w:t>Oficialiosios</w:t>
      </w:r>
      <w:proofErr w:type="spellEnd"/>
      <w:r w:rsidRPr="00A112D7">
        <w:rPr>
          <w:kern w:val="2"/>
          <w:sz w:val="24"/>
          <w:szCs w:val="24"/>
        </w:rPr>
        <w:t xml:space="preserve"> </w:t>
      </w:r>
      <w:proofErr w:type="spellStart"/>
      <w:r w:rsidRPr="00A112D7">
        <w:rPr>
          <w:kern w:val="2"/>
          <w:sz w:val="24"/>
          <w:szCs w:val="24"/>
        </w:rPr>
        <w:t>statistikos</w:t>
      </w:r>
      <w:proofErr w:type="spellEnd"/>
      <w:r w:rsidRPr="00A112D7">
        <w:rPr>
          <w:kern w:val="2"/>
          <w:sz w:val="24"/>
          <w:szCs w:val="24"/>
        </w:rPr>
        <w:t xml:space="preserve"> </w:t>
      </w:r>
      <w:proofErr w:type="spellStart"/>
      <w:r w:rsidRPr="00A112D7">
        <w:rPr>
          <w:kern w:val="2"/>
          <w:sz w:val="24"/>
          <w:szCs w:val="24"/>
        </w:rPr>
        <w:t>portale</w:t>
      </w:r>
      <w:proofErr w:type="spellEnd"/>
      <w:r w:rsidRPr="00A112D7">
        <w:rPr>
          <w:kern w:val="2"/>
          <w:sz w:val="24"/>
          <w:szCs w:val="24"/>
        </w:rPr>
        <w:t xml:space="preserve"> </w:t>
      </w:r>
      <w:proofErr w:type="spellStart"/>
      <w:r w:rsidRPr="00A112D7">
        <w:rPr>
          <w:kern w:val="2"/>
          <w:sz w:val="24"/>
          <w:szCs w:val="24"/>
        </w:rPr>
        <w:t>arba</w:t>
      </w:r>
      <w:proofErr w:type="spellEnd"/>
      <w:r w:rsidRPr="00A112D7">
        <w:rPr>
          <w:kern w:val="2"/>
          <w:sz w:val="24"/>
          <w:szCs w:val="24"/>
        </w:rPr>
        <w:t xml:space="preserve"> </w:t>
      </w:r>
      <w:proofErr w:type="spellStart"/>
      <w:r w:rsidRPr="00A112D7">
        <w:rPr>
          <w:kern w:val="2"/>
          <w:sz w:val="24"/>
          <w:szCs w:val="24"/>
        </w:rPr>
        <w:t>kitus</w:t>
      </w:r>
      <w:proofErr w:type="spellEnd"/>
      <w:r w:rsidRPr="00A112D7">
        <w:rPr>
          <w:kern w:val="2"/>
          <w:sz w:val="24"/>
          <w:szCs w:val="24"/>
        </w:rPr>
        <w:t xml:space="preserve"> </w:t>
      </w:r>
      <w:proofErr w:type="spellStart"/>
      <w:r w:rsidRPr="00A112D7">
        <w:rPr>
          <w:kern w:val="2"/>
          <w:sz w:val="24"/>
          <w:szCs w:val="24"/>
        </w:rPr>
        <w:t>oficialius</w:t>
      </w:r>
      <w:proofErr w:type="spellEnd"/>
      <w:r w:rsidRPr="00A112D7">
        <w:rPr>
          <w:kern w:val="2"/>
          <w:sz w:val="24"/>
          <w:szCs w:val="24"/>
        </w:rPr>
        <w:t xml:space="preserve"> </w:t>
      </w:r>
      <w:proofErr w:type="spellStart"/>
      <w:r w:rsidRPr="00A112D7">
        <w:rPr>
          <w:kern w:val="2"/>
          <w:sz w:val="24"/>
          <w:szCs w:val="24"/>
        </w:rPr>
        <w:t>šaltinių</w:t>
      </w:r>
      <w:proofErr w:type="spellEnd"/>
      <w:r w:rsidRPr="00A112D7">
        <w:rPr>
          <w:kern w:val="2"/>
          <w:sz w:val="24"/>
          <w:szCs w:val="24"/>
        </w:rPr>
        <w:t xml:space="preserve"> </w:t>
      </w:r>
      <w:proofErr w:type="spellStart"/>
      <w:r w:rsidRPr="00A112D7">
        <w:rPr>
          <w:kern w:val="2"/>
          <w:sz w:val="24"/>
          <w:szCs w:val="24"/>
        </w:rPr>
        <w:t>duomenis</w:t>
      </w:r>
      <w:proofErr w:type="spellEnd"/>
      <w:r w:rsidRPr="00A112D7">
        <w:rPr>
          <w:kern w:val="2"/>
          <w:sz w:val="24"/>
          <w:szCs w:val="24"/>
        </w:rPr>
        <w:t xml:space="preserve">, </w:t>
      </w:r>
      <w:proofErr w:type="spellStart"/>
      <w:r w:rsidRPr="00A112D7">
        <w:rPr>
          <w:kern w:val="2"/>
          <w:sz w:val="24"/>
          <w:szCs w:val="24"/>
        </w:rPr>
        <w:t>kita</w:t>
      </w:r>
      <w:proofErr w:type="spellEnd"/>
      <w:r w:rsidRPr="00A112D7">
        <w:rPr>
          <w:kern w:val="2"/>
          <w:sz w:val="24"/>
          <w:szCs w:val="24"/>
        </w:rPr>
        <w:t xml:space="preserve"> </w:t>
      </w:r>
      <w:proofErr w:type="spellStart"/>
      <w:r w:rsidRPr="00A112D7">
        <w:rPr>
          <w:kern w:val="2"/>
          <w:sz w:val="24"/>
          <w:szCs w:val="24"/>
        </w:rPr>
        <w:t>svarbi</w:t>
      </w:r>
      <w:proofErr w:type="spellEnd"/>
      <w:r w:rsidRPr="00A112D7">
        <w:rPr>
          <w:kern w:val="2"/>
          <w:sz w:val="24"/>
          <w:szCs w:val="24"/>
        </w:rPr>
        <w:t xml:space="preserve"> </w:t>
      </w:r>
      <w:proofErr w:type="spellStart"/>
      <w:r w:rsidRPr="00A112D7">
        <w:rPr>
          <w:kern w:val="2"/>
          <w:sz w:val="24"/>
          <w:szCs w:val="24"/>
        </w:rPr>
        <w:t>informacija</w:t>
      </w:r>
      <w:proofErr w:type="spellEnd"/>
      <w:r w:rsidRPr="00A112D7">
        <w:rPr>
          <w:kern w:val="2"/>
          <w:sz w:val="24"/>
          <w:szCs w:val="24"/>
        </w:rPr>
        <w:t xml:space="preserve">. </w:t>
      </w:r>
      <w:proofErr w:type="spellStart"/>
      <w:r w:rsidRPr="00A112D7">
        <w:rPr>
          <w:kern w:val="2"/>
          <w:sz w:val="24"/>
          <w:szCs w:val="24"/>
        </w:rPr>
        <w:t>Prašyme</w:t>
      </w:r>
      <w:proofErr w:type="spellEnd"/>
      <w:r w:rsidRPr="00A112D7">
        <w:rPr>
          <w:kern w:val="2"/>
          <w:sz w:val="24"/>
          <w:szCs w:val="24"/>
        </w:rPr>
        <w:t xml:space="preserve"> </w:t>
      </w:r>
      <w:proofErr w:type="spellStart"/>
      <w:r w:rsidRPr="00A112D7">
        <w:rPr>
          <w:kern w:val="2"/>
          <w:sz w:val="24"/>
          <w:szCs w:val="24"/>
        </w:rPr>
        <w:t>Šalis</w:t>
      </w:r>
      <w:proofErr w:type="spellEnd"/>
      <w:r w:rsidRPr="00A112D7">
        <w:rPr>
          <w:kern w:val="2"/>
          <w:sz w:val="24"/>
          <w:szCs w:val="24"/>
        </w:rPr>
        <w:t xml:space="preserve"> </w:t>
      </w:r>
      <w:proofErr w:type="spellStart"/>
      <w:r w:rsidRPr="00A112D7">
        <w:rPr>
          <w:kern w:val="2"/>
          <w:sz w:val="24"/>
          <w:szCs w:val="24"/>
        </w:rPr>
        <w:t>neturi</w:t>
      </w:r>
      <w:proofErr w:type="spellEnd"/>
      <w:r w:rsidRPr="00A112D7">
        <w:rPr>
          <w:kern w:val="2"/>
          <w:sz w:val="24"/>
          <w:szCs w:val="24"/>
        </w:rPr>
        <w:t xml:space="preserve"> </w:t>
      </w:r>
      <w:proofErr w:type="spellStart"/>
      <w:r w:rsidRPr="00A112D7">
        <w:rPr>
          <w:kern w:val="2"/>
          <w:sz w:val="24"/>
          <w:szCs w:val="24"/>
        </w:rPr>
        <w:t>teisės</w:t>
      </w:r>
      <w:proofErr w:type="spellEnd"/>
      <w:r w:rsidRPr="00A112D7">
        <w:rPr>
          <w:kern w:val="2"/>
          <w:sz w:val="24"/>
          <w:szCs w:val="24"/>
        </w:rPr>
        <w:t xml:space="preserve"> </w:t>
      </w:r>
      <w:proofErr w:type="spellStart"/>
      <w:r w:rsidRPr="00A112D7">
        <w:rPr>
          <w:kern w:val="2"/>
          <w:sz w:val="24"/>
          <w:szCs w:val="24"/>
        </w:rPr>
        <w:t>nurodyti</w:t>
      </w:r>
      <w:proofErr w:type="spellEnd"/>
      <w:r w:rsidRPr="00A112D7">
        <w:rPr>
          <w:kern w:val="2"/>
          <w:sz w:val="24"/>
          <w:szCs w:val="24"/>
        </w:rPr>
        <w:t xml:space="preserve"> </w:t>
      </w:r>
      <w:proofErr w:type="spellStart"/>
      <w:r w:rsidRPr="00A112D7">
        <w:rPr>
          <w:kern w:val="2"/>
          <w:sz w:val="24"/>
          <w:szCs w:val="24"/>
        </w:rPr>
        <w:t>kito</w:t>
      </w:r>
      <w:proofErr w:type="spellEnd"/>
      <w:r w:rsidRPr="00A112D7">
        <w:rPr>
          <w:kern w:val="2"/>
          <w:sz w:val="24"/>
          <w:szCs w:val="24"/>
        </w:rPr>
        <w:t xml:space="preserve"> </w:t>
      </w:r>
      <w:proofErr w:type="spellStart"/>
      <w:r w:rsidRPr="00A112D7">
        <w:rPr>
          <w:kern w:val="2"/>
          <w:sz w:val="24"/>
          <w:szCs w:val="24"/>
        </w:rPr>
        <w:t>Indekso</w:t>
      </w:r>
      <w:proofErr w:type="spellEnd"/>
      <w:r w:rsidRPr="00A112D7">
        <w:rPr>
          <w:kern w:val="2"/>
          <w:sz w:val="24"/>
          <w:szCs w:val="24"/>
        </w:rPr>
        <w:t xml:space="preserve"> </w:t>
      </w:r>
      <w:proofErr w:type="spellStart"/>
      <w:r w:rsidRPr="00A112D7">
        <w:rPr>
          <w:kern w:val="2"/>
          <w:sz w:val="24"/>
          <w:szCs w:val="24"/>
        </w:rPr>
        <w:t>ar</w:t>
      </w:r>
      <w:proofErr w:type="spellEnd"/>
      <w:r w:rsidRPr="00A112D7">
        <w:rPr>
          <w:kern w:val="2"/>
          <w:sz w:val="24"/>
          <w:szCs w:val="24"/>
        </w:rPr>
        <w:t xml:space="preserve"> </w:t>
      </w:r>
      <w:proofErr w:type="spellStart"/>
      <w:r w:rsidRPr="00A112D7">
        <w:rPr>
          <w:kern w:val="2"/>
          <w:sz w:val="24"/>
          <w:szCs w:val="24"/>
        </w:rPr>
        <w:t>prašyti</w:t>
      </w:r>
      <w:proofErr w:type="spellEnd"/>
      <w:r w:rsidRPr="00A112D7">
        <w:rPr>
          <w:kern w:val="2"/>
          <w:sz w:val="24"/>
          <w:szCs w:val="24"/>
        </w:rPr>
        <w:t xml:space="preserve"> </w:t>
      </w:r>
      <w:proofErr w:type="spellStart"/>
      <w:r w:rsidRPr="00A112D7">
        <w:rPr>
          <w:kern w:val="2"/>
          <w:sz w:val="24"/>
          <w:szCs w:val="24"/>
        </w:rPr>
        <w:t>perskaičiavimo</w:t>
      </w:r>
      <w:proofErr w:type="spellEnd"/>
      <w:r w:rsidRPr="00A112D7">
        <w:rPr>
          <w:kern w:val="2"/>
          <w:sz w:val="24"/>
          <w:szCs w:val="24"/>
        </w:rPr>
        <w:t xml:space="preserve"> </w:t>
      </w:r>
      <w:proofErr w:type="spellStart"/>
      <w:r w:rsidRPr="00A112D7">
        <w:rPr>
          <w:kern w:val="2"/>
          <w:sz w:val="24"/>
          <w:szCs w:val="24"/>
        </w:rPr>
        <w:t>pagal</w:t>
      </w:r>
      <w:proofErr w:type="spellEnd"/>
      <w:r w:rsidRPr="00A112D7">
        <w:rPr>
          <w:kern w:val="2"/>
          <w:sz w:val="24"/>
          <w:szCs w:val="24"/>
        </w:rPr>
        <w:t xml:space="preserve"> </w:t>
      </w:r>
      <w:proofErr w:type="spellStart"/>
      <w:r w:rsidRPr="00A112D7">
        <w:rPr>
          <w:kern w:val="2"/>
          <w:sz w:val="24"/>
          <w:szCs w:val="24"/>
        </w:rPr>
        <w:t>kitą</w:t>
      </w:r>
      <w:proofErr w:type="spellEnd"/>
      <w:r w:rsidRPr="00A112D7">
        <w:rPr>
          <w:kern w:val="2"/>
          <w:sz w:val="24"/>
          <w:szCs w:val="24"/>
        </w:rPr>
        <w:t xml:space="preserve"> </w:t>
      </w:r>
      <w:proofErr w:type="spellStart"/>
      <w:r w:rsidRPr="00A112D7">
        <w:rPr>
          <w:kern w:val="2"/>
          <w:sz w:val="24"/>
          <w:szCs w:val="24"/>
        </w:rPr>
        <w:t>Indeksą</w:t>
      </w:r>
      <w:proofErr w:type="spellEnd"/>
      <w:r w:rsidRPr="00A112D7">
        <w:rPr>
          <w:kern w:val="2"/>
          <w:sz w:val="24"/>
          <w:szCs w:val="24"/>
        </w:rPr>
        <w:t xml:space="preserve"> </w:t>
      </w:r>
      <w:proofErr w:type="spellStart"/>
      <w:r w:rsidRPr="00A112D7">
        <w:rPr>
          <w:kern w:val="2"/>
          <w:sz w:val="24"/>
          <w:szCs w:val="24"/>
        </w:rPr>
        <w:t>nei</w:t>
      </w:r>
      <w:proofErr w:type="spellEnd"/>
      <w:r w:rsidRPr="00A112D7">
        <w:rPr>
          <w:kern w:val="2"/>
          <w:sz w:val="24"/>
          <w:szCs w:val="24"/>
        </w:rPr>
        <w:t xml:space="preserve"> </w:t>
      </w:r>
      <w:proofErr w:type="spellStart"/>
      <w:r w:rsidRPr="00A112D7">
        <w:rPr>
          <w:kern w:val="2"/>
          <w:sz w:val="24"/>
          <w:szCs w:val="24"/>
        </w:rPr>
        <w:t>nurodytas</w:t>
      </w:r>
      <w:proofErr w:type="spellEnd"/>
      <w:r w:rsidRPr="00A112D7">
        <w:rPr>
          <w:kern w:val="2"/>
          <w:sz w:val="24"/>
          <w:szCs w:val="24"/>
        </w:rPr>
        <w:t xml:space="preserve"> </w:t>
      </w:r>
      <w:proofErr w:type="spellStart"/>
      <w:r w:rsidRPr="00A112D7">
        <w:rPr>
          <w:kern w:val="2"/>
          <w:sz w:val="24"/>
          <w:szCs w:val="24"/>
        </w:rPr>
        <w:t>šioje</w:t>
      </w:r>
      <w:proofErr w:type="spellEnd"/>
      <w:r w:rsidRPr="00A112D7">
        <w:rPr>
          <w:kern w:val="2"/>
          <w:sz w:val="24"/>
          <w:szCs w:val="24"/>
        </w:rPr>
        <w:t xml:space="preserve"> </w:t>
      </w:r>
      <w:proofErr w:type="spellStart"/>
      <w:r w:rsidRPr="00A112D7">
        <w:rPr>
          <w:kern w:val="2"/>
          <w:sz w:val="24"/>
          <w:szCs w:val="24"/>
        </w:rPr>
        <w:t>procedūroje</w:t>
      </w:r>
      <w:proofErr w:type="spellEnd"/>
      <w:r w:rsidRPr="00A112D7">
        <w:rPr>
          <w:kern w:val="2"/>
          <w:sz w:val="24"/>
          <w:szCs w:val="24"/>
        </w:rPr>
        <w:t>.</w:t>
      </w:r>
    </w:p>
    <w:p w14:paraId="1B9CA063" w14:textId="747A0EDF" w:rsidR="001207DF" w:rsidRPr="00A112D7" w:rsidRDefault="001207DF" w:rsidP="00A112D7">
      <w:pPr>
        <w:ind w:firstLine="709"/>
        <w:jc w:val="both"/>
        <w:rPr>
          <w:kern w:val="2"/>
          <w:sz w:val="24"/>
          <w:szCs w:val="24"/>
        </w:rPr>
      </w:pPr>
      <w:r w:rsidRPr="00A112D7">
        <w:rPr>
          <w:kern w:val="2"/>
          <w:sz w:val="24"/>
          <w:szCs w:val="24"/>
        </w:rPr>
        <w:t xml:space="preserve">3.12.9. </w:t>
      </w:r>
      <w:proofErr w:type="spellStart"/>
      <w:r w:rsidRPr="00A112D7">
        <w:rPr>
          <w:kern w:val="2"/>
          <w:sz w:val="24"/>
          <w:szCs w:val="24"/>
        </w:rPr>
        <w:t>Susitarimas</w:t>
      </w:r>
      <w:proofErr w:type="spellEnd"/>
      <w:r w:rsidRPr="00A112D7">
        <w:rPr>
          <w:kern w:val="2"/>
          <w:sz w:val="24"/>
          <w:szCs w:val="24"/>
        </w:rPr>
        <w:t xml:space="preserve"> </w:t>
      </w:r>
      <w:proofErr w:type="spellStart"/>
      <w:r w:rsidRPr="00A112D7">
        <w:rPr>
          <w:kern w:val="2"/>
          <w:sz w:val="24"/>
          <w:szCs w:val="24"/>
        </w:rPr>
        <w:t>turi</w:t>
      </w:r>
      <w:proofErr w:type="spellEnd"/>
      <w:r w:rsidRPr="00A112D7">
        <w:rPr>
          <w:kern w:val="2"/>
          <w:sz w:val="24"/>
          <w:szCs w:val="24"/>
        </w:rPr>
        <w:t xml:space="preserve"> </w:t>
      </w:r>
      <w:proofErr w:type="spellStart"/>
      <w:r w:rsidRPr="00A112D7">
        <w:rPr>
          <w:kern w:val="2"/>
          <w:sz w:val="24"/>
          <w:szCs w:val="24"/>
        </w:rPr>
        <w:t>būti</w:t>
      </w:r>
      <w:proofErr w:type="spellEnd"/>
      <w:r w:rsidRPr="00A112D7">
        <w:rPr>
          <w:kern w:val="2"/>
          <w:sz w:val="24"/>
          <w:szCs w:val="24"/>
        </w:rPr>
        <w:t xml:space="preserve"> </w:t>
      </w:r>
      <w:proofErr w:type="spellStart"/>
      <w:r w:rsidRPr="00A112D7">
        <w:rPr>
          <w:kern w:val="2"/>
          <w:sz w:val="24"/>
          <w:szCs w:val="24"/>
        </w:rPr>
        <w:t>sudarytas</w:t>
      </w:r>
      <w:proofErr w:type="spellEnd"/>
      <w:r w:rsidRPr="00A112D7">
        <w:rPr>
          <w:kern w:val="2"/>
          <w:sz w:val="24"/>
          <w:szCs w:val="24"/>
        </w:rPr>
        <w:t xml:space="preserve"> per 10 (</w:t>
      </w:r>
      <w:proofErr w:type="spellStart"/>
      <w:r w:rsidRPr="00A112D7">
        <w:rPr>
          <w:kern w:val="2"/>
          <w:sz w:val="24"/>
          <w:szCs w:val="24"/>
        </w:rPr>
        <w:t>dešimt</w:t>
      </w:r>
      <w:proofErr w:type="spellEnd"/>
      <w:r w:rsidRPr="00A112D7">
        <w:rPr>
          <w:kern w:val="2"/>
          <w:sz w:val="24"/>
          <w:szCs w:val="24"/>
        </w:rPr>
        <w:t xml:space="preserve">) </w:t>
      </w:r>
      <w:proofErr w:type="spellStart"/>
      <w:r w:rsidRPr="00A112D7">
        <w:rPr>
          <w:kern w:val="2"/>
          <w:sz w:val="24"/>
          <w:szCs w:val="24"/>
        </w:rPr>
        <w:t>darbo</w:t>
      </w:r>
      <w:proofErr w:type="spellEnd"/>
      <w:r w:rsidRPr="00A112D7">
        <w:rPr>
          <w:kern w:val="2"/>
          <w:sz w:val="24"/>
          <w:szCs w:val="24"/>
        </w:rPr>
        <w:t xml:space="preserve"> </w:t>
      </w:r>
      <w:proofErr w:type="spellStart"/>
      <w:r w:rsidRPr="00A112D7">
        <w:rPr>
          <w:kern w:val="2"/>
          <w:sz w:val="24"/>
          <w:szCs w:val="24"/>
        </w:rPr>
        <w:t>dienų</w:t>
      </w:r>
      <w:proofErr w:type="spellEnd"/>
      <w:r w:rsidRPr="00A112D7">
        <w:rPr>
          <w:kern w:val="2"/>
          <w:sz w:val="24"/>
          <w:szCs w:val="24"/>
        </w:rPr>
        <w:t xml:space="preserve"> </w:t>
      </w:r>
      <w:proofErr w:type="spellStart"/>
      <w:r w:rsidRPr="00A112D7">
        <w:rPr>
          <w:kern w:val="2"/>
          <w:sz w:val="24"/>
          <w:szCs w:val="24"/>
        </w:rPr>
        <w:t>nuo</w:t>
      </w:r>
      <w:proofErr w:type="spellEnd"/>
      <w:r w:rsidRPr="00A112D7">
        <w:rPr>
          <w:kern w:val="2"/>
          <w:sz w:val="24"/>
          <w:szCs w:val="24"/>
        </w:rPr>
        <w:t xml:space="preserve"> </w:t>
      </w:r>
      <w:proofErr w:type="spellStart"/>
      <w:r w:rsidRPr="00A112D7">
        <w:rPr>
          <w:kern w:val="2"/>
          <w:sz w:val="24"/>
          <w:szCs w:val="24"/>
        </w:rPr>
        <w:t>Šalies</w:t>
      </w:r>
      <w:proofErr w:type="spellEnd"/>
      <w:r w:rsidRPr="00A112D7">
        <w:rPr>
          <w:kern w:val="2"/>
          <w:sz w:val="24"/>
          <w:szCs w:val="24"/>
        </w:rPr>
        <w:t xml:space="preserve"> </w:t>
      </w:r>
      <w:proofErr w:type="spellStart"/>
      <w:r w:rsidRPr="00A112D7">
        <w:rPr>
          <w:kern w:val="2"/>
          <w:sz w:val="24"/>
          <w:szCs w:val="24"/>
        </w:rPr>
        <w:t>pateikto</w:t>
      </w:r>
      <w:proofErr w:type="spellEnd"/>
      <w:r w:rsidRPr="00A112D7">
        <w:rPr>
          <w:kern w:val="2"/>
          <w:sz w:val="24"/>
          <w:szCs w:val="24"/>
        </w:rPr>
        <w:t xml:space="preserve"> </w:t>
      </w:r>
      <w:proofErr w:type="spellStart"/>
      <w:r w:rsidRPr="00A112D7">
        <w:rPr>
          <w:kern w:val="2"/>
          <w:sz w:val="24"/>
          <w:szCs w:val="24"/>
        </w:rPr>
        <w:t>tinkamo</w:t>
      </w:r>
      <w:proofErr w:type="spellEnd"/>
      <w:r w:rsidRPr="00A112D7">
        <w:rPr>
          <w:kern w:val="2"/>
          <w:sz w:val="24"/>
          <w:szCs w:val="24"/>
        </w:rPr>
        <w:t xml:space="preserve"> </w:t>
      </w:r>
      <w:proofErr w:type="spellStart"/>
      <w:r w:rsidRPr="00A112D7">
        <w:rPr>
          <w:kern w:val="2"/>
          <w:sz w:val="24"/>
          <w:szCs w:val="24"/>
        </w:rPr>
        <w:t>prašymo</w:t>
      </w:r>
      <w:proofErr w:type="spellEnd"/>
      <w:r w:rsidRPr="00A112D7">
        <w:rPr>
          <w:kern w:val="2"/>
          <w:sz w:val="24"/>
          <w:szCs w:val="24"/>
        </w:rPr>
        <w:t xml:space="preserve"> </w:t>
      </w:r>
      <w:proofErr w:type="spellStart"/>
      <w:r w:rsidRPr="00A112D7">
        <w:rPr>
          <w:kern w:val="2"/>
          <w:sz w:val="24"/>
          <w:szCs w:val="24"/>
        </w:rPr>
        <w:t>perskaičiuoti</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kainą</w:t>
      </w:r>
      <w:proofErr w:type="spellEnd"/>
      <w:r w:rsidRPr="00A112D7">
        <w:rPr>
          <w:kern w:val="2"/>
          <w:sz w:val="24"/>
          <w:szCs w:val="24"/>
        </w:rPr>
        <w:t xml:space="preserve"> / </w:t>
      </w:r>
      <w:proofErr w:type="spellStart"/>
      <w:r w:rsidRPr="00A112D7">
        <w:rPr>
          <w:kern w:val="2"/>
          <w:sz w:val="24"/>
          <w:szCs w:val="24"/>
        </w:rPr>
        <w:t>įkainius</w:t>
      </w:r>
      <w:proofErr w:type="spellEnd"/>
      <w:r w:rsidRPr="00A112D7">
        <w:rPr>
          <w:kern w:val="2"/>
          <w:sz w:val="24"/>
          <w:szCs w:val="24"/>
        </w:rPr>
        <w:t xml:space="preserve"> </w:t>
      </w:r>
      <w:proofErr w:type="spellStart"/>
      <w:r w:rsidRPr="00A112D7">
        <w:rPr>
          <w:kern w:val="2"/>
          <w:sz w:val="24"/>
          <w:szCs w:val="24"/>
        </w:rPr>
        <w:t>gavimo</w:t>
      </w:r>
      <w:proofErr w:type="spellEnd"/>
      <w:r w:rsidRPr="00A112D7">
        <w:rPr>
          <w:kern w:val="2"/>
          <w:sz w:val="24"/>
          <w:szCs w:val="24"/>
        </w:rPr>
        <w:t xml:space="preserve"> </w:t>
      </w:r>
      <w:proofErr w:type="spellStart"/>
      <w:r w:rsidRPr="00A112D7">
        <w:rPr>
          <w:kern w:val="2"/>
          <w:sz w:val="24"/>
          <w:szCs w:val="24"/>
        </w:rPr>
        <w:t>dienos</w:t>
      </w:r>
      <w:proofErr w:type="spellEnd"/>
      <w:r w:rsidRPr="00A112D7">
        <w:rPr>
          <w:kern w:val="2"/>
          <w:sz w:val="24"/>
          <w:szCs w:val="24"/>
        </w:rPr>
        <w:t>.</w:t>
      </w:r>
    </w:p>
    <w:p w14:paraId="1343A745" w14:textId="7500870F" w:rsidR="001207DF" w:rsidRDefault="001207DF" w:rsidP="00A112D7">
      <w:pPr>
        <w:ind w:firstLine="709"/>
        <w:jc w:val="both"/>
        <w:rPr>
          <w:kern w:val="2"/>
          <w:sz w:val="24"/>
          <w:szCs w:val="24"/>
        </w:rPr>
      </w:pPr>
      <w:r w:rsidRPr="00A112D7">
        <w:rPr>
          <w:kern w:val="2"/>
          <w:sz w:val="24"/>
          <w:szCs w:val="24"/>
        </w:rPr>
        <w:t xml:space="preserve">3.12.10. </w:t>
      </w:r>
      <w:proofErr w:type="spellStart"/>
      <w:r w:rsidRPr="00A112D7">
        <w:rPr>
          <w:kern w:val="2"/>
          <w:sz w:val="24"/>
          <w:szCs w:val="24"/>
        </w:rPr>
        <w:t>Susitarimu</w:t>
      </w:r>
      <w:proofErr w:type="spellEnd"/>
      <w:r w:rsidRPr="00A112D7">
        <w:rPr>
          <w:kern w:val="2"/>
          <w:sz w:val="24"/>
          <w:szCs w:val="24"/>
        </w:rPr>
        <w:t xml:space="preserve"> </w:t>
      </w:r>
      <w:proofErr w:type="spellStart"/>
      <w:r w:rsidRPr="00A112D7">
        <w:rPr>
          <w:kern w:val="2"/>
          <w:sz w:val="24"/>
          <w:szCs w:val="24"/>
        </w:rPr>
        <w:t>Šalys</w:t>
      </w:r>
      <w:proofErr w:type="spellEnd"/>
      <w:r w:rsidRPr="00A112D7">
        <w:rPr>
          <w:kern w:val="2"/>
          <w:sz w:val="24"/>
          <w:szCs w:val="24"/>
        </w:rPr>
        <w:t xml:space="preserve"> </w:t>
      </w:r>
      <w:proofErr w:type="spellStart"/>
      <w:r w:rsidRPr="00A112D7">
        <w:rPr>
          <w:kern w:val="2"/>
          <w:sz w:val="24"/>
          <w:szCs w:val="24"/>
        </w:rPr>
        <w:t>neturi</w:t>
      </w:r>
      <w:proofErr w:type="spellEnd"/>
      <w:r w:rsidRPr="00A112D7">
        <w:rPr>
          <w:kern w:val="2"/>
          <w:sz w:val="24"/>
          <w:szCs w:val="24"/>
        </w:rPr>
        <w:t xml:space="preserve"> </w:t>
      </w:r>
      <w:proofErr w:type="spellStart"/>
      <w:r w:rsidRPr="00A112D7">
        <w:rPr>
          <w:kern w:val="2"/>
          <w:sz w:val="24"/>
          <w:szCs w:val="24"/>
        </w:rPr>
        <w:t>teisės</w:t>
      </w:r>
      <w:proofErr w:type="spellEnd"/>
      <w:r w:rsidRPr="00A112D7">
        <w:rPr>
          <w:kern w:val="2"/>
          <w:sz w:val="24"/>
          <w:szCs w:val="24"/>
        </w:rPr>
        <w:t xml:space="preserve"> </w:t>
      </w:r>
      <w:proofErr w:type="spellStart"/>
      <w:r w:rsidRPr="00A112D7">
        <w:rPr>
          <w:kern w:val="2"/>
          <w:sz w:val="24"/>
          <w:szCs w:val="24"/>
        </w:rPr>
        <w:t>keisti</w:t>
      </w:r>
      <w:proofErr w:type="spellEnd"/>
      <w:r w:rsidRPr="00A112D7">
        <w:rPr>
          <w:kern w:val="2"/>
          <w:sz w:val="24"/>
          <w:szCs w:val="24"/>
        </w:rPr>
        <w:t xml:space="preserve"> </w:t>
      </w:r>
      <w:proofErr w:type="spellStart"/>
      <w:r w:rsidRPr="00A112D7">
        <w:rPr>
          <w:kern w:val="2"/>
          <w:sz w:val="24"/>
          <w:szCs w:val="24"/>
        </w:rPr>
        <w:t>procedūroje</w:t>
      </w:r>
      <w:proofErr w:type="spellEnd"/>
      <w:r w:rsidRPr="00A112D7">
        <w:rPr>
          <w:kern w:val="2"/>
          <w:sz w:val="24"/>
          <w:szCs w:val="24"/>
        </w:rPr>
        <w:t xml:space="preserve"> </w:t>
      </w:r>
      <w:proofErr w:type="spellStart"/>
      <w:r w:rsidRPr="00A112D7">
        <w:rPr>
          <w:kern w:val="2"/>
          <w:sz w:val="24"/>
          <w:szCs w:val="24"/>
        </w:rPr>
        <w:t>nurodytos</w:t>
      </w:r>
      <w:proofErr w:type="spellEnd"/>
      <w:r w:rsidRPr="00A112D7">
        <w:rPr>
          <w:kern w:val="2"/>
          <w:sz w:val="24"/>
          <w:szCs w:val="24"/>
        </w:rPr>
        <w:t xml:space="preserve"> </w:t>
      </w:r>
      <w:proofErr w:type="spellStart"/>
      <w:r w:rsidRPr="00A112D7">
        <w:rPr>
          <w:kern w:val="2"/>
          <w:sz w:val="24"/>
          <w:szCs w:val="24"/>
        </w:rPr>
        <w:t>tvarkos</w:t>
      </w:r>
      <w:proofErr w:type="spellEnd"/>
      <w:r w:rsidRPr="00A112D7">
        <w:rPr>
          <w:kern w:val="2"/>
          <w:sz w:val="24"/>
          <w:szCs w:val="24"/>
        </w:rPr>
        <w:t xml:space="preserve"> </w:t>
      </w:r>
      <w:proofErr w:type="spellStart"/>
      <w:r w:rsidRPr="00A112D7">
        <w:rPr>
          <w:kern w:val="2"/>
          <w:sz w:val="24"/>
          <w:szCs w:val="24"/>
        </w:rPr>
        <w:t>ar</w:t>
      </w:r>
      <w:proofErr w:type="spellEnd"/>
      <w:r w:rsidRPr="00A112D7">
        <w:rPr>
          <w:kern w:val="2"/>
          <w:sz w:val="24"/>
          <w:szCs w:val="24"/>
        </w:rPr>
        <w:t xml:space="preserve"> </w:t>
      </w:r>
      <w:proofErr w:type="spellStart"/>
      <w:r w:rsidRPr="00A112D7">
        <w:rPr>
          <w:kern w:val="2"/>
          <w:sz w:val="24"/>
          <w:szCs w:val="24"/>
        </w:rPr>
        <w:t>kitų</w:t>
      </w:r>
      <w:proofErr w:type="spellEnd"/>
      <w:r w:rsidRPr="00A112D7">
        <w:rPr>
          <w:kern w:val="2"/>
          <w:sz w:val="24"/>
          <w:szCs w:val="24"/>
        </w:rPr>
        <w:t xml:space="preserve"> </w:t>
      </w:r>
      <w:proofErr w:type="spellStart"/>
      <w:r w:rsidRPr="00A112D7">
        <w:rPr>
          <w:kern w:val="2"/>
          <w:sz w:val="24"/>
          <w:szCs w:val="24"/>
        </w:rPr>
        <w:t>Sutarties</w:t>
      </w:r>
      <w:proofErr w:type="spellEnd"/>
      <w:r w:rsidRPr="00A112D7">
        <w:rPr>
          <w:kern w:val="2"/>
          <w:sz w:val="24"/>
          <w:szCs w:val="24"/>
        </w:rPr>
        <w:t xml:space="preserve"> </w:t>
      </w:r>
      <w:proofErr w:type="spellStart"/>
      <w:r w:rsidRPr="00A112D7">
        <w:rPr>
          <w:kern w:val="2"/>
          <w:sz w:val="24"/>
          <w:szCs w:val="24"/>
        </w:rPr>
        <w:t>nuostatų</w:t>
      </w:r>
      <w:proofErr w:type="spellEnd"/>
      <w:r w:rsidRPr="00A112D7">
        <w:rPr>
          <w:kern w:val="2"/>
          <w:sz w:val="24"/>
          <w:szCs w:val="24"/>
        </w:rPr>
        <w:t xml:space="preserve">, </w:t>
      </w:r>
      <w:proofErr w:type="spellStart"/>
      <w:r w:rsidRPr="00A112D7">
        <w:rPr>
          <w:kern w:val="2"/>
          <w:sz w:val="24"/>
          <w:szCs w:val="24"/>
        </w:rPr>
        <w:t>išskyrus</w:t>
      </w:r>
      <w:proofErr w:type="spellEnd"/>
      <w:r w:rsidRPr="00A112D7">
        <w:rPr>
          <w:kern w:val="2"/>
          <w:sz w:val="24"/>
          <w:szCs w:val="24"/>
        </w:rPr>
        <w:t xml:space="preserve">, </w:t>
      </w:r>
      <w:proofErr w:type="spellStart"/>
      <w:r w:rsidRPr="00A112D7">
        <w:rPr>
          <w:kern w:val="2"/>
          <w:sz w:val="24"/>
          <w:szCs w:val="24"/>
        </w:rPr>
        <w:t>jei</w:t>
      </w:r>
      <w:proofErr w:type="spellEnd"/>
      <w:r w:rsidRPr="00A112D7">
        <w:rPr>
          <w:kern w:val="2"/>
          <w:sz w:val="24"/>
          <w:szCs w:val="24"/>
        </w:rPr>
        <w:t xml:space="preserve"> </w:t>
      </w:r>
      <w:proofErr w:type="spellStart"/>
      <w:r w:rsidRPr="00A112D7">
        <w:rPr>
          <w:kern w:val="2"/>
          <w:sz w:val="24"/>
          <w:szCs w:val="24"/>
        </w:rPr>
        <w:t>keitimas</w:t>
      </w:r>
      <w:proofErr w:type="spellEnd"/>
      <w:r w:rsidRPr="00A112D7">
        <w:rPr>
          <w:kern w:val="2"/>
          <w:sz w:val="24"/>
          <w:szCs w:val="24"/>
        </w:rPr>
        <w:t xml:space="preserve"> </w:t>
      </w:r>
      <w:proofErr w:type="spellStart"/>
      <w:r w:rsidRPr="00A112D7">
        <w:rPr>
          <w:kern w:val="2"/>
          <w:sz w:val="24"/>
          <w:szCs w:val="24"/>
        </w:rPr>
        <w:t>atliekamas</w:t>
      </w:r>
      <w:proofErr w:type="spellEnd"/>
      <w:r w:rsidRPr="00A112D7">
        <w:rPr>
          <w:kern w:val="2"/>
          <w:sz w:val="24"/>
          <w:szCs w:val="24"/>
        </w:rPr>
        <w:t xml:space="preserve"> </w:t>
      </w:r>
      <w:proofErr w:type="spellStart"/>
      <w:r w:rsidRPr="00A112D7">
        <w:rPr>
          <w:kern w:val="2"/>
          <w:sz w:val="24"/>
          <w:szCs w:val="24"/>
        </w:rPr>
        <w:t>pagal</w:t>
      </w:r>
      <w:proofErr w:type="spellEnd"/>
      <w:r w:rsidRPr="00A112D7">
        <w:rPr>
          <w:kern w:val="2"/>
          <w:sz w:val="24"/>
          <w:szCs w:val="24"/>
        </w:rPr>
        <w:t xml:space="preserve"> VPĮ </w:t>
      </w:r>
      <w:proofErr w:type="spellStart"/>
      <w:r w:rsidRPr="00A112D7">
        <w:rPr>
          <w:kern w:val="2"/>
          <w:sz w:val="24"/>
          <w:szCs w:val="24"/>
        </w:rPr>
        <w:t>nuostatas</w:t>
      </w:r>
      <w:proofErr w:type="spellEnd"/>
      <w:r w:rsidRPr="00A112D7">
        <w:rPr>
          <w:kern w:val="2"/>
          <w:sz w:val="24"/>
          <w:szCs w:val="24"/>
        </w:rPr>
        <w:t>.</w:t>
      </w:r>
    </w:p>
    <w:p w14:paraId="45B45E7A" w14:textId="10B4B898" w:rsidR="00A112D7" w:rsidRPr="00A112D7" w:rsidRDefault="00A112D7" w:rsidP="00A112D7">
      <w:pPr>
        <w:ind w:firstLine="709"/>
        <w:contextualSpacing/>
        <w:jc w:val="both"/>
        <w:rPr>
          <w:rFonts w:eastAsia="Calibri"/>
          <w:sz w:val="24"/>
          <w:szCs w:val="24"/>
          <w:lang w:val="lt-LT" w:eastAsia="en-US"/>
        </w:rPr>
      </w:pPr>
      <w:r>
        <w:rPr>
          <w:bCs/>
          <w:sz w:val="24"/>
          <w:szCs w:val="24"/>
          <w:lang w:val="lt-LT"/>
        </w:rPr>
        <w:t>3.13</w:t>
      </w:r>
      <w:r w:rsidRPr="00A112D7">
        <w:rPr>
          <w:bCs/>
          <w:sz w:val="24"/>
          <w:szCs w:val="24"/>
          <w:lang w:val="lt-LT"/>
        </w:rPr>
        <w:t xml:space="preserve"> </w:t>
      </w:r>
      <w:r w:rsidRPr="00A112D7">
        <w:rPr>
          <w:rFonts w:eastAsia="Calibri"/>
          <w:sz w:val="24"/>
          <w:szCs w:val="24"/>
          <w:lang w:val="lt-LT" w:eastAsia="en-US"/>
        </w:rPr>
        <w:t>Paslaugų</w:t>
      </w:r>
      <w:r>
        <w:rPr>
          <w:rFonts w:eastAsia="Calibri"/>
          <w:sz w:val="24"/>
          <w:szCs w:val="24"/>
          <w:lang w:val="lt-LT" w:eastAsia="en-US"/>
        </w:rPr>
        <w:t xml:space="preserve"> </w:t>
      </w:r>
      <w:r w:rsidRPr="00A112D7">
        <w:rPr>
          <w:rFonts w:eastAsia="Calibri"/>
          <w:sz w:val="24"/>
          <w:szCs w:val="24"/>
          <w:lang w:val="lt-LT" w:eastAsia="en-US"/>
        </w:rPr>
        <w:t xml:space="preserve">įkainiai </w:t>
      </w:r>
      <w:r w:rsidRPr="00A112D7">
        <w:rPr>
          <w:rFonts w:eastAsia="Calibri"/>
          <w:bCs/>
          <w:sz w:val="24"/>
          <w:szCs w:val="24"/>
          <w:lang w:val="lt-LT" w:eastAsia="en-US"/>
        </w:rPr>
        <w:t xml:space="preserve">dėl pasikeitusių mokesčių </w:t>
      </w:r>
      <w:r w:rsidRPr="00A112D7">
        <w:rPr>
          <w:rFonts w:eastAsia="Calibri"/>
          <w:sz w:val="24"/>
          <w:szCs w:val="24"/>
          <w:lang w:val="lt-LT" w:eastAsia="en-US"/>
        </w:rPr>
        <w:t>perskaičiuojama tokia tvarka:</w:t>
      </w:r>
    </w:p>
    <w:p w14:paraId="339942FE" w14:textId="1E25B2B7" w:rsidR="00A112D7" w:rsidRPr="00A112D7" w:rsidRDefault="00A112D7" w:rsidP="00A112D7">
      <w:pPr>
        <w:autoSpaceDE w:val="0"/>
        <w:autoSpaceDN w:val="0"/>
        <w:adjustRightInd w:val="0"/>
        <w:ind w:right="-1" w:firstLine="709"/>
        <w:jc w:val="both"/>
        <w:rPr>
          <w:rFonts w:eastAsia="Calibri"/>
          <w:sz w:val="24"/>
          <w:szCs w:val="24"/>
          <w:lang w:val="lt-LT" w:eastAsia="en-US"/>
        </w:rPr>
      </w:pPr>
      <w:r>
        <w:rPr>
          <w:rFonts w:eastAsia="Calibri"/>
          <w:sz w:val="24"/>
          <w:szCs w:val="24"/>
          <w:lang w:val="lt-LT" w:eastAsia="en-US"/>
        </w:rPr>
        <w:t>3.13</w:t>
      </w:r>
      <w:r w:rsidRPr="00A112D7">
        <w:rPr>
          <w:rFonts w:eastAsia="Calibri"/>
          <w:sz w:val="24"/>
          <w:szCs w:val="24"/>
          <w:lang w:val="lt-LT" w:eastAsia="en-US"/>
        </w:rPr>
        <w:t>.1. mokestis, kuriam pasikeitus perskaičiuojam</w:t>
      </w:r>
      <w:r>
        <w:rPr>
          <w:rFonts w:eastAsia="Calibri"/>
          <w:sz w:val="24"/>
          <w:szCs w:val="24"/>
          <w:lang w:val="lt-LT" w:eastAsia="en-US"/>
        </w:rPr>
        <w:t>i</w:t>
      </w:r>
      <w:r w:rsidRPr="00A112D7">
        <w:rPr>
          <w:rFonts w:eastAsia="Calibri"/>
          <w:sz w:val="24"/>
          <w:szCs w:val="24"/>
          <w:lang w:val="lt-LT" w:eastAsia="en-US"/>
        </w:rPr>
        <w:t xml:space="preserve"> paslaugų įkainiai: pridėtinės vertės mokestis (PVM). Pasikeitus kitiems mokesčiams paslaugų įkainiai neperskaičiuoj</w:t>
      </w:r>
      <w:r>
        <w:rPr>
          <w:rFonts w:eastAsia="Calibri"/>
          <w:sz w:val="24"/>
          <w:szCs w:val="24"/>
          <w:lang w:val="lt-LT" w:eastAsia="en-US"/>
        </w:rPr>
        <w:t>ami</w:t>
      </w:r>
      <w:r w:rsidRPr="00A112D7">
        <w:rPr>
          <w:rFonts w:eastAsia="Calibri"/>
          <w:sz w:val="24"/>
          <w:szCs w:val="24"/>
          <w:lang w:val="lt-LT" w:eastAsia="en-US"/>
        </w:rPr>
        <w:t>;</w:t>
      </w:r>
    </w:p>
    <w:p w14:paraId="19ABC77E" w14:textId="775CAC82" w:rsidR="00A112D7" w:rsidRPr="00A112D7" w:rsidRDefault="00A112D7" w:rsidP="00A112D7">
      <w:pPr>
        <w:autoSpaceDE w:val="0"/>
        <w:autoSpaceDN w:val="0"/>
        <w:adjustRightInd w:val="0"/>
        <w:ind w:right="-1" w:firstLine="709"/>
        <w:jc w:val="both"/>
        <w:rPr>
          <w:rFonts w:eastAsia="Calibri"/>
          <w:sz w:val="24"/>
          <w:szCs w:val="24"/>
          <w:lang w:val="lt-LT" w:eastAsia="en-US"/>
        </w:rPr>
      </w:pPr>
      <w:r>
        <w:rPr>
          <w:rFonts w:eastAsia="Calibri"/>
          <w:sz w:val="24"/>
          <w:szCs w:val="24"/>
          <w:lang w:val="lt-LT" w:eastAsia="en-US"/>
        </w:rPr>
        <w:t>3.13</w:t>
      </w:r>
      <w:r w:rsidRPr="00A112D7">
        <w:rPr>
          <w:rFonts w:eastAsia="Calibri"/>
          <w:sz w:val="24"/>
          <w:szCs w:val="24"/>
          <w:lang w:val="lt-LT" w:eastAsia="en-US"/>
        </w:rPr>
        <w:t xml:space="preserve">.2. perskaičiavimas </w:t>
      </w:r>
      <w:r w:rsidRPr="00A112D7">
        <w:rPr>
          <w:rFonts w:eastAsia="Calibri"/>
          <w:color w:val="000000"/>
          <w:sz w:val="24"/>
          <w:szCs w:val="24"/>
          <w:lang w:val="lt-LT" w:eastAsia="en-US"/>
        </w:rPr>
        <w:t>atliekamas įsigaliojus Lietuvos Respublikos pridėtinės vertės mokesčio įstatymo pakeitimo įstatymui, kuriuo keičiasi mokesčio tarifas</w:t>
      </w:r>
      <w:r w:rsidRPr="00A112D7">
        <w:rPr>
          <w:rFonts w:eastAsia="Calibri"/>
          <w:sz w:val="24"/>
          <w:szCs w:val="24"/>
          <w:lang w:val="lt-LT" w:eastAsia="en-US"/>
        </w:rPr>
        <w:t>;</w:t>
      </w:r>
    </w:p>
    <w:p w14:paraId="6E10EF9B" w14:textId="724D7685" w:rsidR="00A112D7" w:rsidRPr="00A112D7" w:rsidRDefault="00A112D7" w:rsidP="00A112D7">
      <w:pPr>
        <w:autoSpaceDE w:val="0"/>
        <w:autoSpaceDN w:val="0"/>
        <w:adjustRightInd w:val="0"/>
        <w:ind w:right="-1" w:firstLine="709"/>
        <w:jc w:val="both"/>
        <w:rPr>
          <w:rFonts w:eastAsia="Calibri"/>
          <w:sz w:val="24"/>
          <w:szCs w:val="24"/>
          <w:lang w:val="lt-LT" w:eastAsia="en-US"/>
        </w:rPr>
      </w:pPr>
      <w:r>
        <w:rPr>
          <w:rFonts w:eastAsia="Calibri"/>
          <w:sz w:val="24"/>
          <w:szCs w:val="24"/>
          <w:lang w:val="lt-LT" w:eastAsia="en-US"/>
        </w:rPr>
        <w:t>3.13</w:t>
      </w:r>
      <w:r w:rsidRPr="00A112D7">
        <w:rPr>
          <w:rFonts w:eastAsia="Calibri"/>
          <w:sz w:val="24"/>
          <w:szCs w:val="24"/>
          <w:lang w:val="lt-LT" w:eastAsia="en-US"/>
        </w:rPr>
        <w:t>.3. perskaičiavimo formulė: pasikeitus PVM tarifo dydžiui, paslaugų įkainiuose esantis PVM tarifas nesuteiktoms paslaugoms keičiamas (mažinamas ar didinamas) pagal Lietuvos Respublikos galiojančius teisės aktus;</w:t>
      </w:r>
    </w:p>
    <w:p w14:paraId="1AC50E6A" w14:textId="3B37AA83" w:rsidR="00A112D7" w:rsidRPr="00A112D7" w:rsidRDefault="00A112D7" w:rsidP="00A112D7">
      <w:pPr>
        <w:autoSpaceDE w:val="0"/>
        <w:autoSpaceDN w:val="0"/>
        <w:adjustRightInd w:val="0"/>
        <w:ind w:right="-1" w:firstLine="709"/>
        <w:jc w:val="both"/>
        <w:rPr>
          <w:rFonts w:eastAsia="Calibri"/>
          <w:sz w:val="24"/>
          <w:szCs w:val="24"/>
          <w:lang w:val="lt-LT" w:eastAsia="en-US"/>
        </w:rPr>
      </w:pPr>
      <w:r>
        <w:rPr>
          <w:rFonts w:eastAsia="Calibri"/>
          <w:sz w:val="24"/>
          <w:szCs w:val="24"/>
          <w:lang w:val="lt-LT" w:eastAsia="en-US"/>
        </w:rPr>
        <w:t>3.13</w:t>
      </w:r>
      <w:r w:rsidRPr="00A112D7">
        <w:rPr>
          <w:rFonts w:eastAsia="Calibri"/>
          <w:sz w:val="24"/>
          <w:szCs w:val="24"/>
          <w:lang w:val="lt-LT" w:eastAsia="en-US"/>
        </w:rPr>
        <w:t>.4. paslaugų įkainių pakeitimas įforminamas papildomu Šalių susitarimu;</w:t>
      </w:r>
    </w:p>
    <w:p w14:paraId="39075A29" w14:textId="77777777" w:rsidR="00A112D7" w:rsidRDefault="00A112D7" w:rsidP="00A112D7">
      <w:pPr>
        <w:autoSpaceDE w:val="0"/>
        <w:autoSpaceDN w:val="0"/>
        <w:adjustRightInd w:val="0"/>
        <w:ind w:right="-1" w:firstLine="709"/>
        <w:jc w:val="both"/>
        <w:rPr>
          <w:rFonts w:eastAsia="Calibri"/>
          <w:sz w:val="24"/>
          <w:szCs w:val="24"/>
          <w:lang w:val="lt-LT" w:eastAsia="en-US"/>
        </w:rPr>
      </w:pPr>
      <w:r>
        <w:rPr>
          <w:rFonts w:eastAsia="Calibri"/>
          <w:sz w:val="24"/>
          <w:szCs w:val="24"/>
          <w:lang w:val="lt-LT" w:eastAsia="en-US"/>
        </w:rPr>
        <w:t>3.13</w:t>
      </w:r>
      <w:r w:rsidRPr="00A112D7">
        <w:rPr>
          <w:rFonts w:eastAsia="Calibri"/>
          <w:sz w:val="24"/>
          <w:szCs w:val="24"/>
          <w:lang w:val="lt-LT" w:eastAsia="en-US"/>
        </w:rPr>
        <w:t>.5. perskaičiuot</w:t>
      </w:r>
      <w:r>
        <w:rPr>
          <w:rFonts w:eastAsia="Calibri"/>
          <w:sz w:val="24"/>
          <w:szCs w:val="24"/>
          <w:lang w:val="lt-LT" w:eastAsia="en-US"/>
        </w:rPr>
        <w:t>i</w:t>
      </w:r>
      <w:r w:rsidRPr="00A112D7">
        <w:rPr>
          <w:rFonts w:eastAsia="Calibri"/>
          <w:sz w:val="24"/>
          <w:szCs w:val="24"/>
          <w:lang w:val="lt-LT" w:eastAsia="en-US"/>
        </w:rPr>
        <w:t xml:space="preserve"> paslaugų įkainiai pradedama taikyti nuo Lietuvos Respublikos pridėtinės vertės mokesčio </w:t>
      </w:r>
      <w:r w:rsidRPr="00A112D7">
        <w:rPr>
          <w:rFonts w:eastAsia="Calibri"/>
          <w:color w:val="000000"/>
          <w:sz w:val="24"/>
          <w:szCs w:val="24"/>
          <w:lang w:val="lt-LT" w:eastAsia="en-US"/>
        </w:rPr>
        <w:t>įstatymo pakeitimo įstatymo, kuriuo keičiasi šio mokesčio tarifas, nurodytos tarifo įsigaliojimo dienos.</w:t>
      </w:r>
    </w:p>
    <w:p w14:paraId="7E132373" w14:textId="2B36FD98" w:rsidR="003C2E51" w:rsidRPr="00A112D7" w:rsidRDefault="00A112D7" w:rsidP="00A112D7">
      <w:pPr>
        <w:autoSpaceDE w:val="0"/>
        <w:autoSpaceDN w:val="0"/>
        <w:adjustRightInd w:val="0"/>
        <w:ind w:right="-1" w:firstLine="709"/>
        <w:jc w:val="both"/>
        <w:rPr>
          <w:rFonts w:eastAsia="Calibri"/>
          <w:sz w:val="24"/>
          <w:szCs w:val="24"/>
          <w:lang w:val="lt-LT" w:eastAsia="en-US"/>
        </w:rPr>
      </w:pPr>
      <w:r>
        <w:rPr>
          <w:rFonts w:eastAsia="Calibri"/>
          <w:sz w:val="24"/>
          <w:szCs w:val="24"/>
          <w:lang w:val="lt-LT" w:eastAsia="en-US"/>
        </w:rPr>
        <w:t xml:space="preserve">3.13.6. </w:t>
      </w:r>
      <w:r w:rsidR="003C2E51" w:rsidRPr="00A112D7">
        <w:rPr>
          <w:color w:val="000000" w:themeColor="text1"/>
          <w:sz w:val="24"/>
          <w:szCs w:val="24"/>
          <w:lang w:val="lt-LT" w:eastAsia="en-US"/>
        </w:rPr>
        <w:t xml:space="preserve">Šio punkto nuostatos netaikomos, kai PVM tarifas didėja ar atsiranda pareiga jį mokėti dėl nuo </w:t>
      </w:r>
      <w:r w:rsidR="00D65E1F" w:rsidRPr="00A112D7">
        <w:rPr>
          <w:color w:val="000000" w:themeColor="text1"/>
          <w:sz w:val="24"/>
          <w:szCs w:val="24"/>
          <w:lang w:val="lt-LT" w:eastAsia="en-US"/>
        </w:rPr>
        <w:t>Vežėjo</w:t>
      </w:r>
      <w:r w:rsidR="003C2E51" w:rsidRPr="00A112D7">
        <w:rPr>
          <w:color w:val="000000" w:themeColor="text1"/>
          <w:sz w:val="24"/>
          <w:szCs w:val="24"/>
          <w:lang w:val="lt-LT" w:eastAsia="en-US"/>
        </w:rPr>
        <w:t xml:space="preserve"> priklausančių aplinkybių, pavyzdžiui, pasikeičia jo veikla, tampa PVM mokėtoju ir pan. – tokius galimus pokyčius Vežėjas turi įvertinti teikdamas Pasiūlymą ir tokiu atveju Paslaugoms taikomas PVM nebus keičiamas.</w:t>
      </w:r>
      <w:r w:rsidR="003C2E51" w:rsidRPr="00A112D7">
        <w:rPr>
          <w:color w:val="000000" w:themeColor="text1"/>
          <w:sz w:val="24"/>
          <w:szCs w:val="24"/>
          <w:lang w:val="lt-LT"/>
        </w:rPr>
        <w:t> </w:t>
      </w:r>
    </w:p>
    <w:p w14:paraId="3F43FE4C" w14:textId="3109DA58" w:rsidR="003C2E51" w:rsidRPr="00A112D7" w:rsidRDefault="003C2E51" w:rsidP="00A112D7">
      <w:pPr>
        <w:pStyle w:val="Sraopastraipa"/>
        <w:numPr>
          <w:ilvl w:val="1"/>
          <w:numId w:val="22"/>
        </w:numPr>
        <w:tabs>
          <w:tab w:val="left" w:pos="567"/>
          <w:tab w:val="left" w:pos="851"/>
        </w:tabs>
        <w:suppressAutoHyphens/>
        <w:ind w:left="0" w:firstLine="709"/>
        <w:jc w:val="both"/>
        <w:rPr>
          <w:color w:val="000000" w:themeColor="text1"/>
          <w:sz w:val="24"/>
          <w:szCs w:val="24"/>
          <w:lang w:val="lt-LT"/>
        </w:rPr>
      </w:pPr>
      <w:r w:rsidRPr="00A112D7">
        <w:rPr>
          <w:color w:val="000000" w:themeColor="text1"/>
          <w:sz w:val="24"/>
          <w:szCs w:val="24"/>
          <w:lang w:val="lt-LT"/>
        </w:rPr>
        <w:t xml:space="preserve">Jeigu Paslaugų įkainiai ir Sutarties kaina buvo pakeista pagal </w:t>
      </w:r>
      <w:r w:rsidRPr="00A112D7">
        <w:rPr>
          <w:sz w:val="24"/>
          <w:szCs w:val="24"/>
          <w:lang w:val="lt-LT"/>
        </w:rPr>
        <w:t xml:space="preserve">Sutarties </w:t>
      </w:r>
      <w:r w:rsidR="00901750" w:rsidRPr="00A112D7">
        <w:rPr>
          <w:sz w:val="24"/>
          <w:szCs w:val="24"/>
          <w:lang w:val="lt-LT"/>
        </w:rPr>
        <w:t>3.</w:t>
      </w:r>
      <w:r w:rsidRPr="00A112D7">
        <w:rPr>
          <w:sz w:val="24"/>
          <w:szCs w:val="24"/>
          <w:lang w:val="lt-LT"/>
        </w:rPr>
        <w:t>1</w:t>
      </w:r>
      <w:r w:rsidR="00901750" w:rsidRPr="00A112D7">
        <w:rPr>
          <w:sz w:val="24"/>
          <w:szCs w:val="24"/>
          <w:lang w:val="lt-LT"/>
        </w:rPr>
        <w:t>2</w:t>
      </w:r>
      <w:r w:rsidRPr="00A112D7">
        <w:rPr>
          <w:sz w:val="24"/>
          <w:szCs w:val="24"/>
          <w:lang w:val="lt-LT"/>
        </w:rPr>
        <w:t xml:space="preserve"> ir (ar) </w:t>
      </w:r>
      <w:r w:rsidR="00901750" w:rsidRPr="00A112D7">
        <w:rPr>
          <w:sz w:val="24"/>
          <w:szCs w:val="24"/>
          <w:lang w:val="lt-LT"/>
        </w:rPr>
        <w:t>3.13</w:t>
      </w:r>
      <w:r w:rsidRPr="00A112D7">
        <w:rPr>
          <w:sz w:val="24"/>
          <w:szCs w:val="24"/>
          <w:lang w:val="lt-LT"/>
        </w:rPr>
        <w:t xml:space="preserve"> punktus</w:t>
      </w:r>
      <w:r w:rsidRPr="00A112D7">
        <w:rPr>
          <w:color w:val="000000" w:themeColor="text1"/>
          <w:sz w:val="24"/>
          <w:szCs w:val="24"/>
          <w:lang w:val="lt-LT"/>
        </w:rPr>
        <w:t>, atitinkamai pakeičiama ir Pradinės Sutarties vertė.</w:t>
      </w:r>
    </w:p>
    <w:p w14:paraId="685556DC" w14:textId="7872CBEF" w:rsidR="009121D3" w:rsidRPr="009121D3" w:rsidRDefault="00901750" w:rsidP="00A112D7">
      <w:pPr>
        <w:pStyle w:val="Sraopastraipa"/>
        <w:tabs>
          <w:tab w:val="left" w:pos="567"/>
          <w:tab w:val="left" w:pos="851"/>
        </w:tabs>
        <w:suppressAutoHyphens/>
        <w:ind w:left="0" w:firstLine="709"/>
        <w:jc w:val="both"/>
        <w:rPr>
          <w:color w:val="000000" w:themeColor="text1"/>
          <w:sz w:val="24"/>
          <w:szCs w:val="24"/>
          <w:lang w:val="lt-LT"/>
        </w:rPr>
      </w:pPr>
      <w:r>
        <w:rPr>
          <w:color w:val="000000" w:themeColor="text1"/>
          <w:sz w:val="24"/>
          <w:szCs w:val="24"/>
          <w:lang w:val="lt-LT"/>
        </w:rPr>
        <w:t>3.15</w:t>
      </w:r>
      <w:r w:rsidR="00E07E61">
        <w:rPr>
          <w:color w:val="000000" w:themeColor="text1"/>
          <w:sz w:val="24"/>
          <w:szCs w:val="24"/>
          <w:lang w:val="lt-LT"/>
        </w:rPr>
        <w:t>.</w:t>
      </w:r>
      <w:r w:rsidR="009121D3" w:rsidRPr="009121D3">
        <w:rPr>
          <w:color w:val="000000" w:themeColor="text1"/>
          <w:sz w:val="24"/>
          <w:szCs w:val="24"/>
          <w:lang w:val="lt-LT"/>
        </w:rPr>
        <w:t xml:space="preserve"> Sutarčiai vykdyti pasitelkiami šie subrangovai: </w:t>
      </w:r>
      <w:r w:rsidR="000D1BC9">
        <w:rPr>
          <w:color w:val="000000" w:themeColor="text1"/>
          <w:sz w:val="24"/>
          <w:szCs w:val="24"/>
          <w:lang w:val="lt-LT"/>
        </w:rPr>
        <w:t>nėra.</w:t>
      </w:r>
      <w:r w:rsidR="009121D3" w:rsidRPr="009121D3">
        <w:rPr>
          <w:color w:val="000000" w:themeColor="text1"/>
          <w:sz w:val="24"/>
          <w:szCs w:val="24"/>
          <w:lang w:val="lt-LT"/>
        </w:rPr>
        <w:t xml:space="preserve">  Vežėjas įsipareigoja ne vėliau kaip iki Sutarties vykdymo pradžios raštu pranešti Užsakovo atstovui subrangovų kontaktinius duomenis ir subrangovų atstovus.</w:t>
      </w:r>
    </w:p>
    <w:p w14:paraId="2CF21FF2" w14:textId="68418E25" w:rsidR="009121D3" w:rsidRPr="009121D3" w:rsidRDefault="00901750" w:rsidP="00A112D7">
      <w:pPr>
        <w:pStyle w:val="Sraopastraipa"/>
        <w:tabs>
          <w:tab w:val="left" w:pos="567"/>
          <w:tab w:val="left" w:pos="851"/>
        </w:tabs>
        <w:suppressAutoHyphens/>
        <w:ind w:left="0" w:firstLine="709"/>
        <w:jc w:val="both"/>
        <w:rPr>
          <w:color w:val="000000" w:themeColor="text1"/>
          <w:sz w:val="24"/>
          <w:szCs w:val="24"/>
          <w:lang w:val="lt-LT"/>
        </w:rPr>
      </w:pPr>
      <w:r>
        <w:rPr>
          <w:color w:val="000000" w:themeColor="text1"/>
          <w:sz w:val="24"/>
          <w:szCs w:val="24"/>
          <w:lang w:val="lt-LT"/>
        </w:rPr>
        <w:t>3.1</w:t>
      </w:r>
      <w:r w:rsidR="00E07E61">
        <w:rPr>
          <w:color w:val="000000" w:themeColor="text1"/>
          <w:sz w:val="24"/>
          <w:szCs w:val="24"/>
          <w:lang w:val="lt-LT"/>
        </w:rPr>
        <w:t>6</w:t>
      </w:r>
      <w:r w:rsidR="009121D3" w:rsidRPr="009121D3">
        <w:rPr>
          <w:color w:val="000000" w:themeColor="text1"/>
          <w:sz w:val="24"/>
          <w:szCs w:val="24"/>
          <w:lang w:val="lt-LT"/>
        </w:rPr>
        <w:t>.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FC06193" w14:textId="2379778C" w:rsidR="009121D3" w:rsidRPr="009121D3" w:rsidRDefault="00901750" w:rsidP="00901750">
      <w:pPr>
        <w:pStyle w:val="Sraopastraipa"/>
        <w:tabs>
          <w:tab w:val="left" w:pos="567"/>
          <w:tab w:val="left" w:pos="851"/>
        </w:tabs>
        <w:suppressAutoHyphens/>
        <w:ind w:left="0" w:firstLine="720"/>
        <w:jc w:val="both"/>
        <w:rPr>
          <w:color w:val="000000" w:themeColor="text1"/>
          <w:sz w:val="24"/>
          <w:szCs w:val="24"/>
          <w:lang w:val="lt-LT"/>
        </w:rPr>
      </w:pPr>
      <w:r>
        <w:rPr>
          <w:color w:val="000000" w:themeColor="text1"/>
          <w:sz w:val="24"/>
          <w:szCs w:val="24"/>
          <w:lang w:val="lt-LT"/>
        </w:rPr>
        <w:t>3.1</w:t>
      </w:r>
      <w:r w:rsidR="00E07E61">
        <w:rPr>
          <w:color w:val="000000" w:themeColor="text1"/>
          <w:sz w:val="24"/>
          <w:szCs w:val="24"/>
          <w:lang w:val="lt-LT"/>
        </w:rPr>
        <w:t>7</w:t>
      </w:r>
      <w:r w:rsidR="009121D3" w:rsidRPr="009121D3">
        <w:rPr>
          <w:color w:val="000000" w:themeColor="text1"/>
          <w:sz w:val="24"/>
          <w:szCs w:val="24"/>
          <w:lang w:val="lt-LT"/>
        </w:rPr>
        <w:t>.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Vežėjas kreipiasi į Užsakovą su prašymu pakeisti subrangovus.</w:t>
      </w:r>
    </w:p>
    <w:p w14:paraId="74C26CF2" w14:textId="77F84EA1" w:rsidR="009121D3" w:rsidRPr="00A56D6E" w:rsidRDefault="00901750" w:rsidP="00901750">
      <w:pPr>
        <w:pStyle w:val="Sraopastraipa"/>
        <w:tabs>
          <w:tab w:val="left" w:pos="567"/>
          <w:tab w:val="left" w:pos="851"/>
        </w:tabs>
        <w:suppressAutoHyphens/>
        <w:ind w:left="0" w:firstLine="720"/>
        <w:jc w:val="both"/>
        <w:rPr>
          <w:color w:val="000000" w:themeColor="text1"/>
          <w:sz w:val="24"/>
          <w:szCs w:val="24"/>
          <w:lang w:val="lt-LT"/>
        </w:rPr>
      </w:pPr>
      <w:r>
        <w:rPr>
          <w:color w:val="000000" w:themeColor="text1"/>
          <w:sz w:val="24"/>
          <w:szCs w:val="24"/>
          <w:lang w:val="lt-LT"/>
        </w:rPr>
        <w:lastRenderedPageBreak/>
        <w:t>3.1</w:t>
      </w:r>
      <w:r w:rsidR="00E07E61">
        <w:rPr>
          <w:color w:val="000000" w:themeColor="text1"/>
          <w:sz w:val="24"/>
          <w:szCs w:val="24"/>
          <w:lang w:val="lt-LT"/>
        </w:rPr>
        <w:t>8</w:t>
      </w:r>
      <w:r w:rsidR="009121D3" w:rsidRPr="009121D3">
        <w:rPr>
          <w:color w:val="000000" w:themeColor="text1"/>
          <w:sz w:val="24"/>
          <w:szCs w:val="24"/>
          <w:lang w:val="lt-LT"/>
        </w:rPr>
        <w:t>. Pakeitus Sutartyje numatytus subrangovus vietomis, perdavus didesnę (mažesnę)  Sutarties dalį (veiklą), negu buvo suderinta, kitam Sutartyje numatytam subrangovui, ir (ar) pasitelkus papildomus ar naujus subrangovus, subrangovai gali pradėti vykdyti Sutartį, tik Užsakovui ir Vežėjui pasirašius papildomą susitarimą prie Sutarties. Šiame susitarime nurodoma pagrindinė informacija apie subrangovą ir Sutarties dalis (veikla), kuriai jis yra pasitelkiamas. Šis papildomas susitarimas tampa neatskiriama Sutarties dalimi.</w:t>
      </w:r>
    </w:p>
    <w:p w14:paraId="56ADB5CC" w14:textId="77777777" w:rsidR="009121D3" w:rsidRPr="00A56D6E" w:rsidRDefault="009121D3" w:rsidP="000B6AE4">
      <w:pPr>
        <w:ind w:firstLine="720"/>
        <w:jc w:val="both"/>
        <w:rPr>
          <w:rFonts w:eastAsia="Calibri"/>
          <w:bCs/>
          <w:sz w:val="24"/>
          <w:szCs w:val="24"/>
          <w:lang w:val="lt-LT"/>
        </w:rPr>
      </w:pPr>
    </w:p>
    <w:p w14:paraId="33787FC8" w14:textId="18D34EA9" w:rsidR="0054384A" w:rsidRPr="00A56D6E" w:rsidRDefault="0054384A" w:rsidP="000B6AE4">
      <w:pPr>
        <w:jc w:val="center"/>
        <w:rPr>
          <w:b/>
          <w:sz w:val="24"/>
          <w:szCs w:val="24"/>
          <w:lang w:val="lt-LT" w:eastAsia="en-US"/>
        </w:rPr>
      </w:pPr>
      <w:r w:rsidRPr="00A56D6E">
        <w:rPr>
          <w:b/>
          <w:sz w:val="24"/>
          <w:szCs w:val="24"/>
          <w:lang w:val="lt-LT" w:eastAsia="en-US"/>
        </w:rPr>
        <w:t>IV SKYRIUS</w:t>
      </w:r>
    </w:p>
    <w:p w14:paraId="654E39B0" w14:textId="63D3B28F" w:rsidR="00BB3127" w:rsidRDefault="00BB3127" w:rsidP="000B6AE4">
      <w:pPr>
        <w:jc w:val="center"/>
        <w:rPr>
          <w:b/>
          <w:sz w:val="24"/>
          <w:szCs w:val="24"/>
          <w:lang w:val="lt-LT" w:eastAsia="en-US"/>
        </w:rPr>
      </w:pPr>
      <w:r w:rsidRPr="00A56D6E">
        <w:rPr>
          <w:b/>
          <w:sz w:val="24"/>
          <w:szCs w:val="24"/>
          <w:lang w:val="lt-LT" w:eastAsia="en-US"/>
        </w:rPr>
        <w:t xml:space="preserve"> SUTARTIES NUTRAUKIMAS PRIEŠ TERMINĄ</w:t>
      </w:r>
    </w:p>
    <w:p w14:paraId="4B7605DE" w14:textId="77777777" w:rsidR="00D65E1F" w:rsidRPr="00A56D6E" w:rsidRDefault="00D65E1F" w:rsidP="000B6AE4">
      <w:pPr>
        <w:jc w:val="center"/>
        <w:rPr>
          <w:b/>
          <w:sz w:val="24"/>
          <w:szCs w:val="24"/>
          <w:lang w:val="lt-LT" w:eastAsia="en-US"/>
        </w:rPr>
      </w:pPr>
    </w:p>
    <w:p w14:paraId="0507F0F4" w14:textId="43772FF0" w:rsidR="000B6AE4" w:rsidRPr="00A56D6E" w:rsidRDefault="00D65E1F" w:rsidP="00D65E1F">
      <w:pPr>
        <w:ind w:firstLine="709"/>
        <w:jc w:val="both"/>
        <w:rPr>
          <w:sz w:val="24"/>
          <w:szCs w:val="24"/>
          <w:lang w:val="lt-LT"/>
        </w:rPr>
      </w:pPr>
      <w:r>
        <w:rPr>
          <w:sz w:val="24"/>
          <w:szCs w:val="24"/>
          <w:lang w:val="lt-LT" w:eastAsia="en-US"/>
        </w:rPr>
        <w:t>4.1</w:t>
      </w:r>
      <w:r w:rsidR="00BB3127" w:rsidRPr="00A56D6E">
        <w:rPr>
          <w:sz w:val="24"/>
          <w:szCs w:val="24"/>
          <w:lang w:val="lt-LT" w:eastAsia="en-US"/>
        </w:rPr>
        <w:t xml:space="preserve">. </w:t>
      </w:r>
      <w:r w:rsidR="000B6AE4" w:rsidRPr="00A56D6E">
        <w:rPr>
          <w:sz w:val="24"/>
          <w:szCs w:val="24"/>
          <w:lang w:val="lt-LT"/>
        </w:rPr>
        <w:t>Sutartis gali būti vienašališkai bet kada nutraukta kiekvienos iš šalių sprendim</w:t>
      </w:r>
      <w:r w:rsidR="005F4B55" w:rsidRPr="00A56D6E">
        <w:rPr>
          <w:sz w:val="24"/>
          <w:szCs w:val="24"/>
          <w:lang w:val="lt-LT"/>
        </w:rPr>
        <w:t>u</w:t>
      </w:r>
      <w:r w:rsidR="000B6AE4" w:rsidRPr="00A56D6E">
        <w:rPr>
          <w:sz w:val="24"/>
          <w:szCs w:val="24"/>
          <w:lang w:val="lt-LT"/>
        </w:rPr>
        <w:t>, jeigu yra patenkinamos visos žemiau nurodytos sąlygos:</w:t>
      </w:r>
    </w:p>
    <w:p w14:paraId="1CB37638" w14:textId="65FAA3AA" w:rsidR="000B6AE4" w:rsidRPr="00C00312" w:rsidRDefault="00D65E1F" w:rsidP="00D65E1F">
      <w:pPr>
        <w:ind w:firstLine="709"/>
        <w:jc w:val="both"/>
        <w:rPr>
          <w:sz w:val="24"/>
          <w:szCs w:val="24"/>
          <w:lang w:val="lt-LT"/>
        </w:rPr>
      </w:pPr>
      <w:r>
        <w:rPr>
          <w:sz w:val="24"/>
          <w:szCs w:val="24"/>
          <w:lang w:val="lt-LT"/>
        </w:rPr>
        <w:t>4.1</w:t>
      </w:r>
      <w:r w:rsidR="00C00312">
        <w:rPr>
          <w:sz w:val="24"/>
          <w:szCs w:val="24"/>
          <w:lang w:val="lt-LT"/>
        </w:rPr>
        <w:t>.1.</w:t>
      </w:r>
      <w:r w:rsidR="00DA22CD" w:rsidRPr="00C00312">
        <w:rPr>
          <w:sz w:val="24"/>
          <w:szCs w:val="24"/>
          <w:lang w:val="lt-LT"/>
        </w:rPr>
        <w:t xml:space="preserve"> </w:t>
      </w:r>
      <w:r w:rsidR="000B6AE4" w:rsidRPr="00C00312">
        <w:rPr>
          <w:sz w:val="24"/>
          <w:szCs w:val="24"/>
          <w:lang w:val="lt-LT"/>
        </w:rPr>
        <w:t>viena iš šalių neįvykdė ar įvykdė netinkamai vieną ar daugiau prievolių, kylančių iš šios sutarties;</w:t>
      </w:r>
    </w:p>
    <w:p w14:paraId="7B6BD585" w14:textId="25622185" w:rsidR="00C00312" w:rsidRDefault="00D65E1F" w:rsidP="00D65E1F">
      <w:pPr>
        <w:ind w:firstLine="709"/>
        <w:jc w:val="both"/>
        <w:rPr>
          <w:sz w:val="24"/>
          <w:szCs w:val="24"/>
          <w:lang w:val="lt-LT"/>
        </w:rPr>
      </w:pPr>
      <w:r>
        <w:rPr>
          <w:sz w:val="24"/>
          <w:szCs w:val="24"/>
          <w:lang w:val="lt-LT"/>
        </w:rPr>
        <w:t>4.1</w:t>
      </w:r>
      <w:r w:rsidR="00C00312">
        <w:rPr>
          <w:sz w:val="24"/>
          <w:szCs w:val="24"/>
          <w:lang w:val="lt-LT"/>
        </w:rPr>
        <w:t>.2.</w:t>
      </w:r>
      <w:r w:rsidR="00DA22CD" w:rsidRPr="00C00312">
        <w:rPr>
          <w:sz w:val="24"/>
          <w:szCs w:val="24"/>
          <w:lang w:val="lt-LT"/>
        </w:rPr>
        <w:t xml:space="preserve"> </w:t>
      </w:r>
      <w:r w:rsidR="000B6AE4" w:rsidRPr="00C00312">
        <w:rPr>
          <w:sz w:val="24"/>
          <w:szCs w:val="24"/>
          <w:lang w:val="lt-LT"/>
        </w:rPr>
        <w:t>nukentėjusiai šaliai raštu pareikalavus įvykdyti prievolę ar ištaisyti vykdymo trūkumus, kita šalis per nukentėjusios šalies nustatytą protingą terminą to nepadaro.</w:t>
      </w:r>
    </w:p>
    <w:p w14:paraId="238A735F" w14:textId="3C7CE5F5" w:rsidR="000B6AE4" w:rsidRPr="00C00312" w:rsidRDefault="00D65E1F" w:rsidP="00D65E1F">
      <w:pPr>
        <w:ind w:firstLine="709"/>
        <w:jc w:val="both"/>
        <w:rPr>
          <w:sz w:val="24"/>
          <w:szCs w:val="24"/>
          <w:lang w:val="lt-LT"/>
        </w:rPr>
      </w:pPr>
      <w:r>
        <w:rPr>
          <w:sz w:val="24"/>
          <w:szCs w:val="24"/>
          <w:lang w:val="lt-LT"/>
        </w:rPr>
        <w:t>4.1</w:t>
      </w:r>
      <w:r w:rsidR="00C00312">
        <w:rPr>
          <w:sz w:val="24"/>
          <w:szCs w:val="24"/>
          <w:lang w:val="lt-LT"/>
        </w:rPr>
        <w:t xml:space="preserve">.3. </w:t>
      </w:r>
      <w:r w:rsidR="00C00312" w:rsidRPr="00C00312">
        <w:rPr>
          <w:sz w:val="24"/>
          <w:szCs w:val="24"/>
          <w:lang w:val="lt-LT"/>
        </w:rPr>
        <w:t>j</w:t>
      </w:r>
      <w:r w:rsidR="000B6AE4" w:rsidRPr="00C00312">
        <w:rPr>
          <w:sz w:val="24"/>
          <w:szCs w:val="24"/>
          <w:lang w:val="lt-LT"/>
        </w:rPr>
        <w:t xml:space="preserve">eigu Sutartis buvo nutraukta prieš terminą, Sutartį pažeidusi šalis kitai šaliai privalo atlyginti visus dėl to patirtus tiesioginius </w:t>
      </w:r>
      <w:r w:rsidR="00590545" w:rsidRPr="00C00312">
        <w:rPr>
          <w:sz w:val="24"/>
          <w:szCs w:val="24"/>
          <w:lang w:val="lt-LT"/>
        </w:rPr>
        <w:t xml:space="preserve">ar netiesioginius </w:t>
      </w:r>
      <w:r w:rsidR="000B6AE4" w:rsidRPr="00C00312">
        <w:rPr>
          <w:sz w:val="24"/>
          <w:szCs w:val="24"/>
          <w:lang w:val="lt-LT"/>
        </w:rPr>
        <w:t>nuostolius.</w:t>
      </w:r>
    </w:p>
    <w:p w14:paraId="1178B5DE" w14:textId="423FAEA3" w:rsidR="006477DB" w:rsidRDefault="00C97D35" w:rsidP="00D65E1F">
      <w:pPr>
        <w:pStyle w:val="Sraopastraipa"/>
        <w:numPr>
          <w:ilvl w:val="1"/>
          <w:numId w:val="19"/>
        </w:numPr>
        <w:tabs>
          <w:tab w:val="left" w:pos="851"/>
          <w:tab w:val="left" w:pos="1276"/>
        </w:tabs>
        <w:ind w:left="0" w:firstLine="709"/>
        <w:jc w:val="both"/>
        <w:rPr>
          <w:sz w:val="24"/>
          <w:lang w:val="lt-LT"/>
        </w:rPr>
      </w:pPr>
      <w:r w:rsidRPr="00D65E1F">
        <w:rPr>
          <w:sz w:val="24"/>
          <w:lang w:val="lt-LT"/>
        </w:rPr>
        <w:t>Užsakovas gali vienašališkai nutraukti sutartį LR Viešųjų pirkimų įstatymo 90 straipsnyje nustatytais atvejais ir tvarka.</w:t>
      </w:r>
    </w:p>
    <w:p w14:paraId="201B7590" w14:textId="77777777" w:rsidR="009121D3" w:rsidRPr="00D65E1F" w:rsidRDefault="009121D3" w:rsidP="009121D3">
      <w:pPr>
        <w:pStyle w:val="Sraopastraipa"/>
        <w:tabs>
          <w:tab w:val="left" w:pos="851"/>
          <w:tab w:val="left" w:pos="1276"/>
        </w:tabs>
        <w:ind w:left="709"/>
        <w:jc w:val="both"/>
        <w:rPr>
          <w:sz w:val="24"/>
          <w:lang w:val="lt-LT"/>
        </w:rPr>
      </w:pPr>
    </w:p>
    <w:p w14:paraId="2752F679" w14:textId="77777777" w:rsidR="00C00312" w:rsidRDefault="00C00312" w:rsidP="00C00312">
      <w:pPr>
        <w:tabs>
          <w:tab w:val="left" w:pos="1276"/>
        </w:tabs>
        <w:jc w:val="both"/>
        <w:rPr>
          <w:sz w:val="24"/>
          <w:lang w:val="lt-LT"/>
        </w:rPr>
      </w:pPr>
    </w:p>
    <w:p w14:paraId="6FB20B5D" w14:textId="77777777" w:rsidR="00C00312" w:rsidRPr="003A459C" w:rsidRDefault="00C00312" w:rsidP="00C00312">
      <w:pPr>
        <w:contextualSpacing/>
        <w:jc w:val="center"/>
        <w:rPr>
          <w:b/>
          <w:sz w:val="24"/>
          <w:szCs w:val="24"/>
          <w:lang w:eastAsia="en-US"/>
        </w:rPr>
      </w:pPr>
      <w:r w:rsidRPr="003A459C">
        <w:rPr>
          <w:b/>
          <w:sz w:val="24"/>
          <w:szCs w:val="24"/>
          <w:lang w:eastAsia="en-US"/>
        </w:rPr>
        <w:t>V SKYRIUS</w:t>
      </w:r>
    </w:p>
    <w:p w14:paraId="1C6ACF85" w14:textId="6843CFCA" w:rsidR="00C00312" w:rsidRDefault="00C00312" w:rsidP="00C00312">
      <w:pPr>
        <w:contextualSpacing/>
        <w:jc w:val="center"/>
        <w:rPr>
          <w:b/>
          <w:sz w:val="24"/>
          <w:szCs w:val="24"/>
          <w:lang w:eastAsia="en-US"/>
        </w:rPr>
      </w:pPr>
      <w:r w:rsidRPr="003A459C">
        <w:rPr>
          <w:b/>
          <w:sz w:val="24"/>
          <w:szCs w:val="24"/>
          <w:lang w:eastAsia="en-US"/>
        </w:rPr>
        <w:t>ASMENS DUOMENŲ TVARKYMAS</w:t>
      </w:r>
    </w:p>
    <w:p w14:paraId="0C8762C9" w14:textId="77777777" w:rsidR="00D65E1F" w:rsidRPr="003A459C" w:rsidRDefault="00D65E1F" w:rsidP="00C00312">
      <w:pPr>
        <w:contextualSpacing/>
        <w:jc w:val="center"/>
        <w:rPr>
          <w:sz w:val="24"/>
          <w:szCs w:val="24"/>
          <w:lang w:eastAsia="en-US"/>
        </w:rPr>
      </w:pPr>
    </w:p>
    <w:p w14:paraId="415D4AC8" w14:textId="77777777" w:rsidR="00D65E1F" w:rsidRPr="00D65E1F" w:rsidRDefault="00D65E1F" w:rsidP="00BE44E8">
      <w:pPr>
        <w:ind w:firstLine="709"/>
        <w:jc w:val="both"/>
        <w:rPr>
          <w:sz w:val="24"/>
          <w:szCs w:val="24"/>
          <w:lang w:val="lt-LT" w:eastAsia="zh-CN"/>
        </w:rPr>
      </w:pPr>
      <w:r w:rsidRPr="00D65E1F">
        <w:rPr>
          <w:sz w:val="24"/>
          <w:szCs w:val="24"/>
          <w:lang w:val="lt-LT" w:eastAsia="zh-CN"/>
        </w:rPr>
        <w:t>5.1.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0AB219" w14:textId="77777777" w:rsidR="00D65E1F" w:rsidRPr="00D65E1F" w:rsidRDefault="00D65E1F" w:rsidP="00BE44E8">
      <w:pPr>
        <w:ind w:firstLine="709"/>
        <w:jc w:val="both"/>
        <w:rPr>
          <w:sz w:val="24"/>
          <w:szCs w:val="24"/>
          <w:lang w:val="lt-LT" w:eastAsia="zh-CN"/>
        </w:rPr>
      </w:pPr>
      <w:r w:rsidRPr="00D65E1F">
        <w:rPr>
          <w:sz w:val="24"/>
          <w:szCs w:val="24"/>
          <w:lang w:val="lt-LT" w:eastAsia="zh-CN"/>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EE5BB85" w14:textId="77777777" w:rsidR="00C97D35" w:rsidRPr="0039783B" w:rsidRDefault="00C97D35" w:rsidP="00C97D35">
      <w:pPr>
        <w:pStyle w:val="Sraopastraipa"/>
        <w:tabs>
          <w:tab w:val="left" w:pos="1276"/>
        </w:tabs>
        <w:ind w:left="709"/>
        <w:jc w:val="both"/>
        <w:rPr>
          <w:sz w:val="24"/>
          <w:lang w:val="lt-LT"/>
        </w:rPr>
      </w:pPr>
    </w:p>
    <w:p w14:paraId="7D31DF46" w14:textId="6A7761AB" w:rsidR="00B7029D" w:rsidRPr="003A459C" w:rsidRDefault="00B7029D" w:rsidP="00B7029D">
      <w:pPr>
        <w:contextualSpacing/>
        <w:jc w:val="center"/>
        <w:rPr>
          <w:b/>
          <w:sz w:val="24"/>
          <w:szCs w:val="24"/>
          <w:lang w:eastAsia="en-US"/>
        </w:rPr>
      </w:pPr>
      <w:r w:rsidRPr="003A459C">
        <w:rPr>
          <w:b/>
          <w:sz w:val="24"/>
          <w:szCs w:val="24"/>
          <w:lang w:eastAsia="en-US"/>
        </w:rPr>
        <w:t>V</w:t>
      </w:r>
      <w:r>
        <w:rPr>
          <w:b/>
          <w:sz w:val="24"/>
          <w:szCs w:val="24"/>
          <w:lang w:eastAsia="en-US"/>
        </w:rPr>
        <w:t>I</w:t>
      </w:r>
      <w:r w:rsidRPr="003A459C">
        <w:rPr>
          <w:b/>
          <w:sz w:val="24"/>
          <w:szCs w:val="24"/>
          <w:lang w:eastAsia="en-US"/>
        </w:rPr>
        <w:t xml:space="preserve"> SKYRIUS</w:t>
      </w:r>
    </w:p>
    <w:p w14:paraId="687C2204" w14:textId="2E684C89" w:rsidR="00B7029D" w:rsidRDefault="009121D3" w:rsidP="009121D3">
      <w:pPr>
        <w:jc w:val="center"/>
        <w:rPr>
          <w:b/>
          <w:sz w:val="24"/>
          <w:szCs w:val="24"/>
          <w:lang w:val="lt-LT" w:eastAsia="en-US"/>
        </w:rPr>
      </w:pPr>
      <w:r w:rsidRPr="009121D3">
        <w:rPr>
          <w:b/>
          <w:sz w:val="24"/>
          <w:szCs w:val="24"/>
          <w:lang w:val="lt-LT" w:eastAsia="en-US"/>
        </w:rPr>
        <w:t>ŠALIŲ ATSAKOMYBĖ</w:t>
      </w:r>
    </w:p>
    <w:p w14:paraId="723EA2E1" w14:textId="67FB85E0" w:rsidR="009121D3" w:rsidRDefault="009121D3" w:rsidP="009121D3">
      <w:pPr>
        <w:jc w:val="center"/>
        <w:rPr>
          <w:b/>
          <w:sz w:val="24"/>
          <w:szCs w:val="24"/>
          <w:lang w:val="lt-LT" w:eastAsia="en-US"/>
        </w:rPr>
      </w:pPr>
    </w:p>
    <w:p w14:paraId="20FCBFA9" w14:textId="78E969BF" w:rsidR="009121D3" w:rsidRPr="009121D3" w:rsidRDefault="009121D3" w:rsidP="00BE44E8">
      <w:pPr>
        <w:ind w:firstLine="709"/>
        <w:contextualSpacing/>
        <w:jc w:val="both"/>
        <w:rPr>
          <w:rFonts w:eastAsia="Calibri"/>
          <w:sz w:val="24"/>
          <w:szCs w:val="24"/>
          <w:lang w:val="lt-LT"/>
        </w:rPr>
      </w:pPr>
      <w:r w:rsidRPr="009121D3">
        <w:rPr>
          <w:bCs/>
          <w:sz w:val="24"/>
          <w:szCs w:val="24"/>
          <w:lang w:val="lt-LT" w:eastAsia="en-US"/>
        </w:rPr>
        <w:t xml:space="preserve">6.1. </w:t>
      </w:r>
      <w:r w:rsidRPr="009121D3">
        <w:rPr>
          <w:rFonts w:eastAsia="Calibri"/>
          <w:sz w:val="24"/>
          <w:szCs w:val="24"/>
          <w:lang w:val="lt-LT"/>
        </w:rPr>
        <w:t xml:space="preserve">Kiekvienu atveju </w:t>
      </w:r>
      <w:r>
        <w:rPr>
          <w:rFonts w:eastAsia="Calibri"/>
          <w:sz w:val="24"/>
          <w:szCs w:val="24"/>
          <w:lang w:val="lt-LT"/>
        </w:rPr>
        <w:t>Vežėjui</w:t>
      </w:r>
      <w:r w:rsidRPr="009121D3">
        <w:rPr>
          <w:rFonts w:eastAsia="Calibri"/>
          <w:sz w:val="24"/>
          <w:szCs w:val="24"/>
          <w:lang w:val="lt-LT"/>
        </w:rPr>
        <w:t xml:space="preserve"> praleidus bet kurios prievolės įvykdymo terminą, nustatytą šioje Sutartyje, </w:t>
      </w:r>
      <w:r>
        <w:rPr>
          <w:rFonts w:eastAsia="Calibri"/>
          <w:sz w:val="24"/>
          <w:szCs w:val="24"/>
          <w:lang w:val="lt-LT"/>
        </w:rPr>
        <w:t>Vežėja</w:t>
      </w:r>
      <w:r w:rsidRPr="009121D3">
        <w:rPr>
          <w:rFonts w:eastAsia="Calibri"/>
          <w:sz w:val="24"/>
          <w:szCs w:val="24"/>
          <w:lang w:val="lt-LT"/>
        </w:rPr>
        <w:t>s moka Užsakovui 0,02 procento delspinigius nuo pradinės Sutarties vertės už kiekvieną uždelstą dieną.</w:t>
      </w:r>
    </w:p>
    <w:p w14:paraId="1B51776F" w14:textId="01A5B619" w:rsidR="009121D3" w:rsidRPr="009121D3" w:rsidRDefault="00A918E0" w:rsidP="00BE44E8">
      <w:pPr>
        <w:ind w:firstLine="709"/>
        <w:contextualSpacing/>
        <w:jc w:val="both"/>
        <w:rPr>
          <w:rFonts w:eastAsia="Calibri"/>
          <w:sz w:val="24"/>
          <w:szCs w:val="24"/>
          <w:lang w:val="lt-LT"/>
        </w:rPr>
      </w:pPr>
      <w:r>
        <w:rPr>
          <w:rFonts w:eastAsia="Calibri"/>
          <w:sz w:val="24"/>
          <w:szCs w:val="24"/>
          <w:lang w:val="lt-LT" w:eastAsia="en-US"/>
        </w:rPr>
        <w:t>6</w:t>
      </w:r>
      <w:r w:rsidR="009121D3" w:rsidRPr="009121D3">
        <w:rPr>
          <w:rFonts w:eastAsia="Calibri"/>
          <w:sz w:val="24"/>
          <w:szCs w:val="24"/>
          <w:lang w:val="lt-LT" w:eastAsia="en-US"/>
        </w:rPr>
        <w:t xml:space="preserve">.2. </w:t>
      </w:r>
      <w:r w:rsidR="009121D3" w:rsidRPr="009121D3">
        <w:rPr>
          <w:rFonts w:eastAsia="Calibri"/>
          <w:sz w:val="24"/>
          <w:szCs w:val="24"/>
          <w:lang w:val="lt-LT"/>
        </w:rPr>
        <w:t xml:space="preserve">Uždelsus laiku atsiskaityti už atliktus darbus, Užsakovas </w:t>
      </w:r>
      <w:r>
        <w:rPr>
          <w:rFonts w:eastAsia="Calibri"/>
          <w:sz w:val="24"/>
          <w:szCs w:val="24"/>
          <w:lang w:val="lt-LT"/>
        </w:rPr>
        <w:t xml:space="preserve">Vežėjui </w:t>
      </w:r>
      <w:r w:rsidR="009121D3" w:rsidRPr="009121D3">
        <w:rPr>
          <w:rFonts w:eastAsia="Calibri"/>
          <w:sz w:val="24"/>
          <w:szCs w:val="24"/>
          <w:lang w:val="lt-LT"/>
        </w:rPr>
        <w:t>reikalaujant moka 0,02 proc. delspinigius nuo laiku neapmokėtos sumos už kiekvieną vėlavimo dieną. Šalys susitaria, kad šiuo atveju palūkanos nemokamos.</w:t>
      </w:r>
    </w:p>
    <w:p w14:paraId="1F5FAA47" w14:textId="6F221815" w:rsidR="009121D3" w:rsidRPr="009121D3" w:rsidRDefault="00A918E0" w:rsidP="00BE44E8">
      <w:pPr>
        <w:ind w:firstLine="709"/>
        <w:contextualSpacing/>
        <w:jc w:val="both"/>
        <w:rPr>
          <w:rFonts w:eastAsia="Calibri"/>
          <w:sz w:val="24"/>
          <w:szCs w:val="24"/>
          <w:lang w:val="lt-LT"/>
        </w:rPr>
      </w:pPr>
      <w:r>
        <w:rPr>
          <w:rFonts w:eastAsia="Calibri"/>
          <w:sz w:val="24"/>
          <w:szCs w:val="24"/>
          <w:lang w:val="lt-LT" w:eastAsia="en-US"/>
        </w:rPr>
        <w:t>6</w:t>
      </w:r>
      <w:r w:rsidR="009121D3" w:rsidRPr="009121D3">
        <w:rPr>
          <w:rFonts w:eastAsia="Calibri"/>
          <w:sz w:val="24"/>
          <w:szCs w:val="24"/>
          <w:lang w:val="lt-LT" w:eastAsia="en-US"/>
        </w:rPr>
        <w:t xml:space="preserve">.3. Jei </w:t>
      </w:r>
      <w:r w:rsidRPr="00C436AD">
        <w:rPr>
          <w:rFonts w:eastAsia="Calibri"/>
          <w:sz w:val="24"/>
          <w:szCs w:val="24"/>
          <w:lang w:val="lt-LT" w:eastAsia="en-US"/>
        </w:rPr>
        <w:t>Vežėjas</w:t>
      </w:r>
      <w:r w:rsidR="009121D3" w:rsidRPr="009121D3">
        <w:rPr>
          <w:rFonts w:eastAsia="Calibri"/>
          <w:sz w:val="24"/>
          <w:szCs w:val="24"/>
          <w:lang w:val="lt-LT" w:eastAsia="en-US"/>
        </w:rPr>
        <w:t xml:space="preserve"> nekokybiškai </w:t>
      </w:r>
      <w:r w:rsidRPr="00C436AD">
        <w:rPr>
          <w:rFonts w:eastAsia="Calibri"/>
          <w:sz w:val="24"/>
          <w:szCs w:val="24"/>
          <w:lang w:val="lt-LT" w:eastAsia="en-US"/>
        </w:rPr>
        <w:t>teikia</w:t>
      </w:r>
      <w:r w:rsidR="009121D3" w:rsidRPr="009121D3">
        <w:rPr>
          <w:rFonts w:eastAsia="Calibri"/>
          <w:sz w:val="24"/>
          <w:szCs w:val="24"/>
          <w:lang w:val="lt-LT" w:eastAsia="en-US"/>
        </w:rPr>
        <w:t xml:space="preserve"> Sutartyje numatyt</w:t>
      </w:r>
      <w:r w:rsidR="00C436AD" w:rsidRPr="00C436AD">
        <w:rPr>
          <w:rFonts w:eastAsia="Calibri"/>
          <w:sz w:val="24"/>
          <w:szCs w:val="24"/>
          <w:lang w:val="lt-LT" w:eastAsia="en-US"/>
        </w:rPr>
        <w:t>a</w:t>
      </w:r>
      <w:r w:rsidR="009121D3" w:rsidRPr="009121D3">
        <w:rPr>
          <w:rFonts w:eastAsia="Calibri"/>
          <w:sz w:val="24"/>
          <w:szCs w:val="24"/>
          <w:lang w:val="lt-LT" w:eastAsia="en-US"/>
        </w:rPr>
        <w:t xml:space="preserve">s </w:t>
      </w:r>
      <w:r>
        <w:rPr>
          <w:rFonts w:eastAsia="Calibri"/>
          <w:sz w:val="24"/>
          <w:szCs w:val="24"/>
          <w:lang w:val="lt-LT" w:eastAsia="en-US"/>
        </w:rPr>
        <w:t>paslaugas</w:t>
      </w:r>
      <w:r w:rsidR="009121D3" w:rsidRPr="009121D3">
        <w:rPr>
          <w:rFonts w:eastAsia="Calibri"/>
          <w:sz w:val="24"/>
          <w:szCs w:val="24"/>
          <w:lang w:val="lt-LT" w:eastAsia="en-US"/>
        </w:rPr>
        <w:t xml:space="preserve">, Užsakovas surašo Sutarties pažeidimo aktą. Šio akto pagrindu Užsakovas taiko </w:t>
      </w:r>
      <w:r>
        <w:rPr>
          <w:rFonts w:eastAsia="Calibri"/>
          <w:sz w:val="24"/>
          <w:szCs w:val="24"/>
          <w:lang w:val="lt-LT" w:eastAsia="en-US"/>
        </w:rPr>
        <w:t>Vežėjui</w:t>
      </w:r>
      <w:r w:rsidR="009121D3" w:rsidRPr="009121D3">
        <w:rPr>
          <w:rFonts w:eastAsia="Calibri"/>
          <w:sz w:val="24"/>
          <w:szCs w:val="24"/>
          <w:lang w:val="lt-LT" w:eastAsia="en-US"/>
        </w:rPr>
        <w:t xml:space="preserve"> </w:t>
      </w:r>
      <w:r>
        <w:rPr>
          <w:rFonts w:eastAsia="Calibri"/>
          <w:sz w:val="24"/>
          <w:szCs w:val="24"/>
          <w:lang w:val="lt-LT" w:eastAsia="en-US"/>
        </w:rPr>
        <w:t>2</w:t>
      </w:r>
      <w:r w:rsidR="009121D3" w:rsidRPr="009121D3">
        <w:rPr>
          <w:rFonts w:eastAsia="Calibri"/>
          <w:sz w:val="24"/>
          <w:szCs w:val="24"/>
          <w:lang w:val="lt-LT" w:eastAsia="en-US"/>
        </w:rPr>
        <w:t xml:space="preserve">00 Eur dydžio baudą už kiekvieną pažeidimo atvejį. Nustatytus pažeidimus </w:t>
      </w:r>
      <w:r>
        <w:rPr>
          <w:rFonts w:eastAsia="Calibri"/>
          <w:sz w:val="24"/>
          <w:szCs w:val="24"/>
          <w:lang w:val="lt-LT" w:eastAsia="en-US"/>
        </w:rPr>
        <w:t>Vežėjas</w:t>
      </w:r>
      <w:r w:rsidR="009121D3" w:rsidRPr="009121D3">
        <w:rPr>
          <w:rFonts w:eastAsia="Calibri"/>
          <w:sz w:val="24"/>
          <w:szCs w:val="24"/>
          <w:lang w:val="lt-LT" w:eastAsia="en-US"/>
        </w:rPr>
        <w:t xml:space="preserve"> privalo pašalinti savo sąskaita.</w:t>
      </w:r>
      <w:r w:rsidR="009121D3" w:rsidRPr="009121D3">
        <w:rPr>
          <w:rFonts w:eastAsia="Calibri"/>
          <w:sz w:val="24"/>
          <w:szCs w:val="24"/>
          <w:lang w:val="lt-LT"/>
        </w:rPr>
        <w:t xml:space="preserve"> Pažeidimo aktas surašomas dalyvaujant </w:t>
      </w:r>
      <w:r>
        <w:rPr>
          <w:rFonts w:eastAsia="Calibri"/>
          <w:sz w:val="24"/>
          <w:szCs w:val="24"/>
          <w:lang w:val="lt-LT"/>
        </w:rPr>
        <w:t>Vežėjo</w:t>
      </w:r>
      <w:r w:rsidR="009121D3" w:rsidRPr="009121D3">
        <w:rPr>
          <w:rFonts w:eastAsia="Calibri"/>
          <w:sz w:val="24"/>
          <w:szCs w:val="24"/>
          <w:lang w:val="lt-LT"/>
        </w:rPr>
        <w:t xml:space="preserve"> atstovui. Jeigu jis neatvyksta sutartu laiku arba atsisako dalyvauti, pažeidimo aktas surašomas jam nedalyvaujant. Bauda gali būti išskaičiuojama iš </w:t>
      </w:r>
      <w:r>
        <w:rPr>
          <w:rFonts w:eastAsia="Calibri"/>
          <w:sz w:val="24"/>
          <w:szCs w:val="24"/>
          <w:lang w:val="lt-LT"/>
        </w:rPr>
        <w:t>Vežėjui</w:t>
      </w:r>
      <w:r w:rsidR="009121D3" w:rsidRPr="009121D3">
        <w:rPr>
          <w:rFonts w:eastAsia="Calibri"/>
          <w:sz w:val="24"/>
          <w:szCs w:val="24"/>
          <w:lang w:val="lt-LT"/>
        </w:rPr>
        <w:t xml:space="preserve"> </w:t>
      </w:r>
      <w:r w:rsidR="009121D3" w:rsidRPr="009121D3">
        <w:rPr>
          <w:rFonts w:eastAsia="Calibri"/>
          <w:sz w:val="24"/>
          <w:szCs w:val="24"/>
          <w:lang w:val="lt-LT"/>
        </w:rPr>
        <w:lastRenderedPageBreak/>
        <w:t>mokėtinos sumos. Užsakovas nustato terminą, per kurį trūkumai turi būti pašalinti, per šį terminą nepašalinus trūkumų, numatyta bauda taikoma pakartotinai.</w:t>
      </w:r>
    </w:p>
    <w:p w14:paraId="34142E2D" w14:textId="71E6E623" w:rsidR="009121D3" w:rsidRPr="009121D3" w:rsidRDefault="00BE44E8" w:rsidP="00BE44E8">
      <w:pPr>
        <w:ind w:firstLine="709"/>
        <w:contextualSpacing/>
        <w:jc w:val="both"/>
        <w:rPr>
          <w:rFonts w:eastAsia="Calibri"/>
          <w:sz w:val="24"/>
          <w:szCs w:val="24"/>
          <w:lang w:val="lt-LT"/>
        </w:rPr>
      </w:pPr>
      <w:r>
        <w:rPr>
          <w:rFonts w:eastAsia="Calibri"/>
          <w:sz w:val="24"/>
          <w:szCs w:val="24"/>
          <w:lang w:val="lt-LT"/>
        </w:rPr>
        <w:t>6</w:t>
      </w:r>
      <w:r w:rsidR="009121D3" w:rsidRPr="009121D3">
        <w:rPr>
          <w:rFonts w:eastAsia="Calibri"/>
          <w:sz w:val="24"/>
          <w:szCs w:val="24"/>
          <w:lang w:val="lt-LT"/>
        </w:rPr>
        <w:t xml:space="preserve">.4. </w:t>
      </w:r>
      <w:r w:rsidR="00A918E0">
        <w:rPr>
          <w:rFonts w:eastAsia="Calibri"/>
          <w:sz w:val="24"/>
          <w:szCs w:val="24"/>
          <w:lang w:val="lt-LT"/>
        </w:rPr>
        <w:t>Vežėjui</w:t>
      </w:r>
      <w:r w:rsidR="009121D3" w:rsidRPr="009121D3">
        <w:rPr>
          <w:rFonts w:eastAsia="Calibri"/>
          <w:sz w:val="24"/>
          <w:szCs w:val="24"/>
          <w:lang w:val="lt-LT"/>
        </w:rPr>
        <w:t xml:space="preserve"> nustatoma 300 Eur vertės bauda už </w:t>
      </w:r>
      <w:r w:rsidR="00C436AD" w:rsidRPr="007533A9">
        <w:rPr>
          <w:rFonts w:eastAsia="Calibri"/>
          <w:sz w:val="24"/>
          <w:szCs w:val="24"/>
          <w:lang w:val="lt-LT" w:eastAsia="en-US"/>
        </w:rPr>
        <w:t>2.1.9</w:t>
      </w:r>
      <w:r w:rsidR="009121D3" w:rsidRPr="009121D3">
        <w:rPr>
          <w:rFonts w:eastAsia="Calibri"/>
          <w:sz w:val="24"/>
          <w:szCs w:val="24"/>
          <w:lang w:val="lt-LT" w:eastAsia="en-US"/>
        </w:rPr>
        <w:t xml:space="preserve">, </w:t>
      </w:r>
      <w:r w:rsidR="00C436AD" w:rsidRPr="007533A9">
        <w:rPr>
          <w:rFonts w:eastAsia="Calibri"/>
          <w:sz w:val="24"/>
          <w:szCs w:val="24"/>
          <w:lang w:val="lt-LT" w:eastAsia="en-US"/>
        </w:rPr>
        <w:t>2.1.10</w:t>
      </w:r>
      <w:r w:rsidR="007533A9" w:rsidRPr="007533A9">
        <w:rPr>
          <w:rFonts w:eastAsia="Calibri"/>
          <w:sz w:val="24"/>
          <w:szCs w:val="24"/>
          <w:lang w:val="lt-LT" w:eastAsia="en-US"/>
        </w:rPr>
        <w:t xml:space="preserve">, 3.15.3 </w:t>
      </w:r>
      <w:r w:rsidR="009121D3" w:rsidRPr="009121D3">
        <w:rPr>
          <w:rFonts w:eastAsia="Calibri"/>
          <w:sz w:val="24"/>
          <w:szCs w:val="24"/>
          <w:lang w:val="lt-LT"/>
        </w:rPr>
        <w:t>papunkčiuose</w:t>
      </w:r>
      <w:r w:rsidR="007533A9" w:rsidRPr="007533A9">
        <w:rPr>
          <w:rFonts w:eastAsia="Calibri"/>
          <w:sz w:val="24"/>
          <w:szCs w:val="24"/>
          <w:lang w:val="lt-LT"/>
        </w:rPr>
        <w:t xml:space="preserve"> </w:t>
      </w:r>
      <w:r w:rsidR="009121D3" w:rsidRPr="009121D3">
        <w:rPr>
          <w:rFonts w:eastAsia="Calibri"/>
          <w:sz w:val="24"/>
          <w:szCs w:val="24"/>
          <w:lang w:val="lt-LT"/>
        </w:rPr>
        <w:t xml:space="preserve">numatytų įsipareigojimų pažeidimus surašant pažeidimo aktą už kiekvieną nustatytą atvejį. Pažeidimo aktas surašomas dalyvaujant </w:t>
      </w:r>
      <w:r w:rsidR="005442EE">
        <w:rPr>
          <w:rFonts w:eastAsia="Calibri"/>
          <w:sz w:val="24"/>
          <w:szCs w:val="24"/>
          <w:lang w:val="lt-LT"/>
        </w:rPr>
        <w:t>Vežėjo</w:t>
      </w:r>
      <w:r w:rsidR="009121D3" w:rsidRPr="009121D3">
        <w:rPr>
          <w:rFonts w:eastAsia="Calibri"/>
          <w:sz w:val="24"/>
          <w:szCs w:val="24"/>
          <w:lang w:val="lt-LT"/>
        </w:rPr>
        <w:t xml:space="preserve"> atstovui. Jeigu jis neatvyksta sutartu laiku arba atsisako dalyvauti, pažeidimo aktas surašomas jam nedalyvaujant. Bauda gali būti išskaičiuojama iš </w:t>
      </w:r>
      <w:r w:rsidR="007533A9">
        <w:rPr>
          <w:rFonts w:eastAsia="Calibri"/>
          <w:sz w:val="24"/>
          <w:szCs w:val="24"/>
          <w:lang w:val="lt-LT"/>
        </w:rPr>
        <w:t>Vežėjui</w:t>
      </w:r>
      <w:r w:rsidR="009121D3" w:rsidRPr="009121D3">
        <w:rPr>
          <w:rFonts w:eastAsia="Calibri"/>
          <w:sz w:val="24"/>
          <w:szCs w:val="24"/>
          <w:lang w:val="lt-LT"/>
        </w:rPr>
        <w:t xml:space="preserve"> mokėtinos sumos. Užsakovas nustato terminą, per kurį trūkumai turi būti pašalinti, per šį terminą nepašalinus trūkumų, numatyta bauda taikoma pakartotinai.</w:t>
      </w:r>
    </w:p>
    <w:p w14:paraId="053C39A9" w14:textId="144653C8" w:rsidR="009121D3" w:rsidRPr="009121D3" w:rsidRDefault="00BE44E8" w:rsidP="00BE44E8">
      <w:pPr>
        <w:tabs>
          <w:tab w:val="left" w:pos="993"/>
        </w:tabs>
        <w:ind w:firstLine="709"/>
        <w:contextualSpacing/>
        <w:jc w:val="both"/>
        <w:rPr>
          <w:rFonts w:eastAsia="Calibri"/>
          <w:sz w:val="24"/>
          <w:szCs w:val="24"/>
          <w:lang w:val="lt-LT" w:eastAsia="en-US"/>
        </w:rPr>
      </w:pPr>
      <w:r>
        <w:rPr>
          <w:rFonts w:eastAsia="Calibri"/>
          <w:sz w:val="24"/>
          <w:szCs w:val="24"/>
          <w:lang w:val="lt-LT" w:eastAsia="en-US"/>
        </w:rPr>
        <w:t>6</w:t>
      </w:r>
      <w:r w:rsidR="009121D3" w:rsidRPr="009121D3">
        <w:rPr>
          <w:rFonts w:eastAsia="Calibri"/>
          <w:sz w:val="24"/>
          <w:szCs w:val="24"/>
          <w:lang w:val="lt-LT" w:eastAsia="en-US"/>
        </w:rPr>
        <w:t xml:space="preserve">.5. Jei </w:t>
      </w:r>
      <w:r w:rsidR="007533A9">
        <w:rPr>
          <w:rFonts w:eastAsia="Calibri"/>
          <w:sz w:val="24"/>
          <w:szCs w:val="24"/>
          <w:lang w:val="lt-LT" w:eastAsia="en-US"/>
        </w:rPr>
        <w:t>Vežėjas</w:t>
      </w:r>
      <w:r w:rsidR="009121D3" w:rsidRPr="009121D3">
        <w:rPr>
          <w:rFonts w:eastAsia="Calibri"/>
          <w:sz w:val="24"/>
          <w:szCs w:val="24"/>
          <w:lang w:val="lt-LT" w:eastAsia="en-US"/>
        </w:rPr>
        <w:t xml:space="preserve"> nutraukia Sutartį vienašališkai, </w:t>
      </w:r>
      <w:r w:rsidR="007533A9">
        <w:rPr>
          <w:rFonts w:eastAsia="Calibri"/>
          <w:sz w:val="24"/>
          <w:szCs w:val="24"/>
          <w:lang w:val="lt-LT" w:eastAsia="en-US"/>
        </w:rPr>
        <w:t>Vežėjas</w:t>
      </w:r>
      <w:r w:rsidR="009121D3" w:rsidRPr="009121D3">
        <w:rPr>
          <w:rFonts w:eastAsia="Calibri"/>
          <w:sz w:val="24"/>
          <w:szCs w:val="24"/>
          <w:lang w:val="lt-LT" w:eastAsia="en-US"/>
        </w:rPr>
        <w:t xml:space="preserve"> moka Užsakovui baudą, kuri lygi </w:t>
      </w:r>
      <w:r w:rsidR="009121D3" w:rsidRPr="009121D3">
        <w:rPr>
          <w:rFonts w:eastAsia="Calibri"/>
          <w:iCs/>
          <w:sz w:val="24"/>
          <w:szCs w:val="24"/>
          <w:lang w:val="lt-LT" w:eastAsia="en-US"/>
        </w:rPr>
        <w:t>10 proc. nuo pradinės Sutarties vertės. Tai</w:t>
      </w:r>
      <w:r w:rsidR="009121D3" w:rsidRPr="009121D3">
        <w:rPr>
          <w:rFonts w:eastAsia="Calibri"/>
          <w:sz w:val="24"/>
          <w:szCs w:val="24"/>
          <w:lang w:val="lt-LT" w:eastAsia="en-US"/>
        </w:rPr>
        <w:t xml:space="preserve"> laikoma esminiu Sutarties pažeidimu.</w:t>
      </w:r>
    </w:p>
    <w:p w14:paraId="727CBC8B" w14:textId="14BD9853" w:rsidR="009121D3" w:rsidRPr="009121D3" w:rsidRDefault="00BE44E8" w:rsidP="00BE44E8">
      <w:pPr>
        <w:tabs>
          <w:tab w:val="left" w:pos="993"/>
        </w:tabs>
        <w:ind w:firstLine="709"/>
        <w:contextualSpacing/>
        <w:jc w:val="both"/>
        <w:rPr>
          <w:rFonts w:eastAsia="Calibri"/>
          <w:sz w:val="24"/>
          <w:szCs w:val="24"/>
          <w:lang w:val="lt-LT" w:eastAsia="en-US"/>
        </w:rPr>
      </w:pPr>
      <w:r>
        <w:rPr>
          <w:rFonts w:eastAsia="Calibri"/>
          <w:sz w:val="24"/>
          <w:szCs w:val="24"/>
          <w:lang w:val="lt-LT" w:eastAsia="en-US"/>
        </w:rPr>
        <w:t>6</w:t>
      </w:r>
      <w:r w:rsidR="009121D3" w:rsidRPr="009121D3">
        <w:rPr>
          <w:rFonts w:eastAsia="Calibri"/>
          <w:sz w:val="24"/>
          <w:szCs w:val="24"/>
          <w:lang w:val="lt-LT" w:eastAsia="en-US"/>
        </w:rPr>
        <w:t xml:space="preserve">.6. </w:t>
      </w:r>
      <w:r w:rsidR="007533A9">
        <w:rPr>
          <w:rFonts w:eastAsia="Calibri"/>
          <w:sz w:val="24"/>
          <w:szCs w:val="24"/>
          <w:lang w:val="lt-LT" w:eastAsia="en-US"/>
        </w:rPr>
        <w:t>Vežėjui</w:t>
      </w:r>
      <w:r w:rsidR="009121D3" w:rsidRPr="009121D3">
        <w:rPr>
          <w:rFonts w:eastAsia="Calibri"/>
          <w:sz w:val="24"/>
          <w:szCs w:val="24"/>
          <w:lang w:val="lt-LT" w:eastAsia="en-US"/>
        </w:rPr>
        <w:t xml:space="preserve"> pagal Sutartį priskaičiuoti delspinigiai ir (ar) baudos  gali būti išskaičiuojami iš Užsakovo mokėtinų sumų </w:t>
      </w:r>
      <w:r w:rsidR="007533A9">
        <w:rPr>
          <w:rFonts w:eastAsia="Calibri"/>
          <w:sz w:val="24"/>
          <w:szCs w:val="24"/>
          <w:lang w:val="lt-LT" w:eastAsia="en-US"/>
        </w:rPr>
        <w:t>Vežėjui</w:t>
      </w:r>
      <w:r w:rsidR="009121D3" w:rsidRPr="009121D3">
        <w:rPr>
          <w:rFonts w:eastAsia="Calibri"/>
          <w:sz w:val="24"/>
          <w:szCs w:val="24"/>
          <w:lang w:val="lt-LT" w:eastAsia="en-US"/>
        </w:rPr>
        <w:t>. Delspinigių ir baudų sumokėjimas neatleidžia Šalių nuo pareigos vykdyti prisiimtus įsipareigojimus.</w:t>
      </w:r>
    </w:p>
    <w:p w14:paraId="365A0A85" w14:textId="5B41C1FE" w:rsidR="009121D3" w:rsidRPr="009121D3" w:rsidRDefault="00BE44E8" w:rsidP="00BE44E8">
      <w:pPr>
        <w:ind w:firstLine="709"/>
        <w:contextualSpacing/>
        <w:jc w:val="both"/>
        <w:rPr>
          <w:rFonts w:eastAsia="Calibri"/>
          <w:sz w:val="24"/>
          <w:szCs w:val="24"/>
          <w:lang w:val="lt-LT"/>
        </w:rPr>
      </w:pPr>
      <w:r>
        <w:rPr>
          <w:rFonts w:eastAsia="Calibri"/>
          <w:sz w:val="24"/>
          <w:szCs w:val="24"/>
          <w:lang w:val="lt-LT" w:eastAsia="en-US"/>
        </w:rPr>
        <w:t>6</w:t>
      </w:r>
      <w:r w:rsidR="009121D3" w:rsidRPr="009121D3">
        <w:rPr>
          <w:rFonts w:eastAsia="Calibri"/>
          <w:sz w:val="24"/>
          <w:szCs w:val="24"/>
          <w:lang w:val="lt-LT" w:eastAsia="en-US"/>
        </w:rPr>
        <w:t xml:space="preserve">.7. Šalys susitaria, kad kilus teisminiam ginčui dėl atsiskaitymo už atliktus darbus, </w:t>
      </w:r>
      <w:r w:rsidR="007533A9">
        <w:rPr>
          <w:rFonts w:eastAsia="Calibri"/>
          <w:sz w:val="24"/>
          <w:szCs w:val="24"/>
          <w:lang w:val="lt-LT" w:eastAsia="en-US"/>
        </w:rPr>
        <w:t>Vežėjas</w:t>
      </w:r>
      <w:r w:rsidR="009121D3" w:rsidRPr="009121D3">
        <w:rPr>
          <w:rFonts w:eastAsia="Calibri"/>
          <w:sz w:val="24"/>
          <w:szCs w:val="24"/>
          <w:lang w:val="lt-LT" w:eastAsia="en-US"/>
        </w:rPr>
        <w:t xml:space="preserve"> gali reikalauti priteisti ne didesnes kaip 5 (penkių) procentų metines palūkanas nuo nesumokėtos sumos, kaip tai numatyta Lietuvos Respublikos civilinio kodekso 6.210 str. 1 d.</w:t>
      </w:r>
    </w:p>
    <w:p w14:paraId="37526B0E" w14:textId="3CFC4E9D" w:rsidR="009121D3" w:rsidRPr="009121D3" w:rsidRDefault="00BE44E8" w:rsidP="00BE44E8">
      <w:pPr>
        <w:ind w:firstLine="709"/>
        <w:contextualSpacing/>
        <w:jc w:val="both"/>
        <w:rPr>
          <w:rFonts w:eastAsia="Calibri"/>
          <w:sz w:val="24"/>
          <w:szCs w:val="24"/>
          <w:lang w:val="lt-LT"/>
        </w:rPr>
      </w:pPr>
      <w:r>
        <w:rPr>
          <w:rFonts w:eastAsia="Calibri"/>
          <w:sz w:val="24"/>
          <w:szCs w:val="24"/>
          <w:lang w:val="lt-LT" w:eastAsia="en-US"/>
        </w:rPr>
        <w:t>6</w:t>
      </w:r>
      <w:r w:rsidR="009121D3" w:rsidRPr="009121D3">
        <w:rPr>
          <w:rFonts w:eastAsia="Calibri"/>
          <w:sz w:val="24"/>
          <w:szCs w:val="24"/>
          <w:lang w:val="lt-LT" w:eastAsia="en-US"/>
        </w:rPr>
        <w:t>.8. Šalys atleidžiamos nuo atsakomybės esant nenugalimos jėgos (force majeure) aplinkybėms pagal Lietuvos Respublikos civilinio kodekso 6.212 str.</w:t>
      </w:r>
    </w:p>
    <w:p w14:paraId="374BD132" w14:textId="6FE1D0A6" w:rsidR="009121D3" w:rsidRPr="009121D3" w:rsidRDefault="009121D3" w:rsidP="009121D3">
      <w:pPr>
        <w:rPr>
          <w:bCs/>
          <w:sz w:val="24"/>
          <w:szCs w:val="24"/>
          <w:lang w:val="lt-LT"/>
        </w:rPr>
      </w:pPr>
    </w:p>
    <w:p w14:paraId="308AD043" w14:textId="1DB77080" w:rsidR="00DA22CD" w:rsidRPr="00A56D6E" w:rsidRDefault="00DA22CD" w:rsidP="00DA22CD">
      <w:pPr>
        <w:ind w:left="360"/>
        <w:jc w:val="center"/>
        <w:rPr>
          <w:b/>
          <w:sz w:val="24"/>
          <w:szCs w:val="24"/>
          <w:lang w:val="lt-LT"/>
        </w:rPr>
      </w:pPr>
      <w:r w:rsidRPr="00A56D6E">
        <w:rPr>
          <w:b/>
          <w:sz w:val="24"/>
          <w:szCs w:val="24"/>
          <w:lang w:val="lt-LT"/>
        </w:rPr>
        <w:t>V</w:t>
      </w:r>
      <w:r w:rsidR="00C00312">
        <w:rPr>
          <w:b/>
          <w:sz w:val="24"/>
          <w:szCs w:val="24"/>
          <w:lang w:val="lt-LT"/>
        </w:rPr>
        <w:t>I</w:t>
      </w:r>
      <w:r w:rsidR="00B7029D">
        <w:rPr>
          <w:b/>
          <w:sz w:val="24"/>
          <w:szCs w:val="24"/>
          <w:lang w:val="lt-LT"/>
        </w:rPr>
        <w:t>I</w:t>
      </w:r>
      <w:r w:rsidRPr="00A56D6E">
        <w:rPr>
          <w:b/>
          <w:sz w:val="24"/>
          <w:szCs w:val="24"/>
          <w:lang w:val="lt-LT"/>
        </w:rPr>
        <w:t xml:space="preserve"> SKYRIUS</w:t>
      </w:r>
    </w:p>
    <w:p w14:paraId="2E57CE29" w14:textId="138BB984" w:rsidR="006477DB" w:rsidRDefault="006C4771" w:rsidP="00DA22CD">
      <w:pPr>
        <w:ind w:left="360"/>
        <w:jc w:val="center"/>
        <w:rPr>
          <w:b/>
          <w:sz w:val="24"/>
          <w:szCs w:val="24"/>
          <w:lang w:val="lt-LT"/>
        </w:rPr>
      </w:pPr>
      <w:r w:rsidRPr="00A56D6E">
        <w:rPr>
          <w:b/>
          <w:sz w:val="24"/>
          <w:szCs w:val="24"/>
          <w:lang w:val="lt-LT"/>
        </w:rPr>
        <w:t xml:space="preserve">SUTARTIES ĮSIGALIOJIMAS </w:t>
      </w:r>
      <w:r w:rsidR="00792BE1" w:rsidRPr="00A56D6E">
        <w:rPr>
          <w:b/>
          <w:sz w:val="24"/>
          <w:szCs w:val="24"/>
          <w:lang w:val="lt-LT"/>
        </w:rPr>
        <w:t>IR KITOS SĄLYGOS</w:t>
      </w:r>
    </w:p>
    <w:p w14:paraId="7258C315" w14:textId="77777777" w:rsidR="00305AF2" w:rsidRPr="00A56D6E" w:rsidRDefault="00305AF2" w:rsidP="00DA22CD">
      <w:pPr>
        <w:ind w:left="360"/>
        <w:jc w:val="center"/>
        <w:rPr>
          <w:b/>
          <w:sz w:val="24"/>
          <w:szCs w:val="24"/>
          <w:lang w:val="lt-LT"/>
        </w:rPr>
      </w:pPr>
    </w:p>
    <w:p w14:paraId="798CC37F" w14:textId="39DBE8E2" w:rsidR="00475A07" w:rsidRPr="00BE44E8" w:rsidRDefault="006477DB" w:rsidP="00BE44E8">
      <w:pPr>
        <w:pStyle w:val="Sraopastraipa"/>
        <w:numPr>
          <w:ilvl w:val="1"/>
          <w:numId w:val="21"/>
        </w:numPr>
        <w:ind w:left="0" w:firstLine="709"/>
        <w:jc w:val="both"/>
        <w:rPr>
          <w:sz w:val="24"/>
          <w:szCs w:val="24"/>
          <w:lang w:val="lt-LT"/>
        </w:rPr>
      </w:pPr>
      <w:r w:rsidRPr="00BE44E8">
        <w:rPr>
          <w:sz w:val="24"/>
          <w:szCs w:val="24"/>
          <w:lang w:val="lt-LT"/>
        </w:rPr>
        <w:t xml:space="preserve">Sutartis </w:t>
      </w:r>
      <w:r w:rsidR="00305AF2" w:rsidRPr="00BE44E8">
        <w:rPr>
          <w:sz w:val="24"/>
          <w:szCs w:val="24"/>
          <w:lang w:val="lt-LT"/>
        </w:rPr>
        <w:t xml:space="preserve">laikoma sudaryta ir </w:t>
      </w:r>
      <w:r w:rsidRPr="00BE44E8">
        <w:rPr>
          <w:sz w:val="24"/>
          <w:szCs w:val="24"/>
          <w:lang w:val="lt-LT"/>
        </w:rPr>
        <w:t>įsigalioja nuo</w:t>
      </w:r>
      <w:r w:rsidR="00AC128F" w:rsidRPr="00BE44E8">
        <w:rPr>
          <w:sz w:val="24"/>
          <w:szCs w:val="24"/>
          <w:lang w:val="lt-LT"/>
        </w:rPr>
        <w:t xml:space="preserve"> </w:t>
      </w:r>
      <w:r w:rsidR="00305AF2" w:rsidRPr="00BE44E8">
        <w:rPr>
          <w:sz w:val="24"/>
          <w:szCs w:val="24"/>
          <w:lang w:val="lt-LT"/>
        </w:rPr>
        <w:t xml:space="preserve">Sutarties </w:t>
      </w:r>
      <w:r w:rsidR="00AC128F" w:rsidRPr="00BE44E8">
        <w:rPr>
          <w:sz w:val="24"/>
          <w:szCs w:val="24"/>
          <w:lang w:val="lt-LT"/>
        </w:rPr>
        <w:t>pasirašymo dienos ir galioja</w:t>
      </w:r>
      <w:r w:rsidR="005B3E6E" w:rsidRPr="00BE44E8">
        <w:rPr>
          <w:sz w:val="24"/>
          <w:szCs w:val="24"/>
          <w:lang w:val="lt-LT"/>
        </w:rPr>
        <w:t xml:space="preserve"> iki</w:t>
      </w:r>
      <w:r w:rsidR="001D411E" w:rsidRPr="00BE44E8">
        <w:rPr>
          <w:sz w:val="24"/>
          <w:szCs w:val="24"/>
          <w:lang w:val="lt-LT"/>
        </w:rPr>
        <w:t xml:space="preserve"> įsipareigojimų pagal </w:t>
      </w:r>
      <w:r w:rsidR="00305AF2" w:rsidRPr="00BE44E8">
        <w:rPr>
          <w:sz w:val="24"/>
          <w:szCs w:val="24"/>
          <w:lang w:val="lt-LT"/>
        </w:rPr>
        <w:t>S</w:t>
      </w:r>
      <w:r w:rsidR="001D411E" w:rsidRPr="00BE44E8">
        <w:rPr>
          <w:sz w:val="24"/>
          <w:szCs w:val="24"/>
          <w:lang w:val="lt-LT"/>
        </w:rPr>
        <w:t>utartį įvykdymo</w:t>
      </w:r>
      <w:r w:rsidR="00BF1378" w:rsidRPr="00BE44E8">
        <w:rPr>
          <w:sz w:val="24"/>
          <w:szCs w:val="24"/>
          <w:lang w:val="lt-LT"/>
        </w:rPr>
        <w:t>.</w:t>
      </w:r>
      <w:r w:rsidR="005D540D" w:rsidRPr="00BE44E8">
        <w:rPr>
          <w:sz w:val="24"/>
          <w:szCs w:val="24"/>
          <w:lang w:val="lt-LT"/>
        </w:rPr>
        <w:t xml:space="preserve"> </w:t>
      </w:r>
    </w:p>
    <w:p w14:paraId="2834DFB7" w14:textId="044E61F5" w:rsidR="00792BE1" w:rsidRPr="00A56D6E" w:rsidRDefault="00BE44E8" w:rsidP="00BE44E8">
      <w:pPr>
        <w:ind w:firstLine="709"/>
        <w:jc w:val="both"/>
        <w:rPr>
          <w:sz w:val="24"/>
          <w:szCs w:val="24"/>
          <w:lang w:val="lt-LT" w:eastAsia="en-US"/>
        </w:rPr>
      </w:pPr>
      <w:r>
        <w:rPr>
          <w:sz w:val="24"/>
          <w:szCs w:val="24"/>
          <w:lang w:val="lt-LT" w:eastAsia="en-US"/>
        </w:rPr>
        <w:t>7.2</w:t>
      </w:r>
      <w:r w:rsidR="00792BE1" w:rsidRPr="00A56D6E">
        <w:rPr>
          <w:sz w:val="24"/>
          <w:szCs w:val="24"/>
          <w:lang w:val="lt-LT" w:eastAsia="en-US"/>
        </w:rPr>
        <w:t xml:space="preserve">. Užsakovo vykdyto </w:t>
      </w:r>
      <w:r w:rsidR="00305AF2">
        <w:rPr>
          <w:sz w:val="24"/>
          <w:szCs w:val="24"/>
          <w:lang w:val="lt-LT" w:eastAsia="en-US"/>
        </w:rPr>
        <w:t xml:space="preserve">skelbiamos apklausos </w:t>
      </w:r>
      <w:r w:rsidR="00AE390A" w:rsidRPr="00A56D6E">
        <w:rPr>
          <w:sz w:val="24"/>
          <w:szCs w:val="24"/>
          <w:lang w:val="lt-LT" w:eastAsia="en-US"/>
        </w:rPr>
        <w:t>būdu</w:t>
      </w:r>
      <w:r w:rsidR="00792BE1" w:rsidRPr="00A56D6E">
        <w:rPr>
          <w:sz w:val="24"/>
          <w:szCs w:val="24"/>
          <w:lang w:val="lt-LT" w:eastAsia="en-US"/>
        </w:rPr>
        <w:t xml:space="preserve"> viešojo pirkimo </w:t>
      </w:r>
      <w:r w:rsidR="004A1424" w:rsidRPr="00A56D6E">
        <w:rPr>
          <w:sz w:val="24"/>
          <w:szCs w:val="24"/>
          <w:lang w:val="lt-LT" w:eastAsia="en-US"/>
        </w:rPr>
        <w:t>„</w:t>
      </w:r>
      <w:r w:rsidR="0026534F">
        <w:rPr>
          <w:sz w:val="24"/>
          <w:szCs w:val="24"/>
          <w:lang w:val="lt-LT"/>
        </w:rPr>
        <w:t>Vežėjo</w:t>
      </w:r>
      <w:r w:rsidR="00E83B01" w:rsidRPr="00A56D6E">
        <w:rPr>
          <w:sz w:val="24"/>
          <w:szCs w:val="24"/>
          <w:lang w:val="lt-LT"/>
        </w:rPr>
        <w:t xml:space="preserve"> moksleivių vežimui specialaus reiso maršrut</w:t>
      </w:r>
      <w:r w:rsidR="00305AF2">
        <w:rPr>
          <w:sz w:val="24"/>
          <w:szCs w:val="24"/>
          <w:lang w:val="lt-LT"/>
        </w:rPr>
        <w:t xml:space="preserve">ais </w:t>
      </w:r>
      <w:r w:rsidR="0026534F">
        <w:rPr>
          <w:sz w:val="24"/>
          <w:szCs w:val="24"/>
          <w:lang w:val="lt-LT"/>
        </w:rPr>
        <w:t xml:space="preserve">Kudirkos Naumiestis – </w:t>
      </w:r>
      <w:proofErr w:type="spellStart"/>
      <w:r w:rsidR="0026534F">
        <w:rPr>
          <w:sz w:val="24"/>
          <w:szCs w:val="24"/>
          <w:lang w:val="lt-LT"/>
        </w:rPr>
        <w:t>Panoviai</w:t>
      </w:r>
      <w:proofErr w:type="spellEnd"/>
      <w:r w:rsidR="0026534F">
        <w:rPr>
          <w:sz w:val="24"/>
          <w:szCs w:val="24"/>
          <w:lang w:val="lt-LT"/>
        </w:rPr>
        <w:t xml:space="preserve"> ir Kudirkos Naumiestis – Klausučiai paslaugos</w:t>
      </w:r>
      <w:r w:rsidR="00792BE1" w:rsidRPr="00A56D6E">
        <w:rPr>
          <w:sz w:val="24"/>
          <w:szCs w:val="24"/>
          <w:lang w:val="lt-LT" w:eastAsia="en-US"/>
        </w:rPr>
        <w:t xml:space="preserve">“ pirkimo dokumentai ir Vežėjo šio konkurso </w:t>
      </w:r>
      <w:r w:rsidR="000D1BC9">
        <w:rPr>
          <w:sz w:val="24"/>
          <w:szCs w:val="24"/>
          <w:lang w:val="lt-LT" w:eastAsia="en-US"/>
        </w:rPr>
        <w:t>I</w:t>
      </w:r>
      <w:r w:rsidR="00792BE1" w:rsidRPr="00A56D6E">
        <w:rPr>
          <w:sz w:val="24"/>
          <w:szCs w:val="24"/>
          <w:lang w:val="lt-LT" w:eastAsia="en-US"/>
        </w:rPr>
        <w:t xml:space="preserve"> daliai „</w:t>
      </w:r>
      <w:r w:rsidR="000D1BC9">
        <w:rPr>
          <w:sz w:val="24"/>
          <w:szCs w:val="24"/>
          <w:lang w:val="lt-LT"/>
        </w:rPr>
        <w:t>Vežėjo</w:t>
      </w:r>
      <w:r w:rsidR="000D1BC9" w:rsidRPr="00A56D6E">
        <w:rPr>
          <w:sz w:val="24"/>
          <w:szCs w:val="24"/>
          <w:lang w:val="lt-LT"/>
        </w:rPr>
        <w:t xml:space="preserve"> moksleivių vežimui specialaus reiso maršrut</w:t>
      </w:r>
      <w:r w:rsidR="000D1BC9">
        <w:rPr>
          <w:sz w:val="24"/>
          <w:szCs w:val="24"/>
          <w:lang w:val="lt-LT"/>
        </w:rPr>
        <w:t xml:space="preserve">ais Kudirkos Naumiestis – </w:t>
      </w:r>
      <w:proofErr w:type="spellStart"/>
      <w:r w:rsidR="000D1BC9">
        <w:rPr>
          <w:sz w:val="24"/>
          <w:szCs w:val="24"/>
          <w:lang w:val="lt-LT"/>
        </w:rPr>
        <w:t>Panoviai</w:t>
      </w:r>
      <w:proofErr w:type="spellEnd"/>
      <w:r w:rsidR="00792BE1" w:rsidRPr="00A56D6E">
        <w:rPr>
          <w:sz w:val="24"/>
          <w:szCs w:val="24"/>
          <w:lang w:val="lt-LT"/>
        </w:rPr>
        <w:t>”</w:t>
      </w:r>
      <w:r w:rsidR="00792BE1" w:rsidRPr="00A56D6E">
        <w:rPr>
          <w:sz w:val="24"/>
          <w:szCs w:val="24"/>
          <w:lang w:val="lt-LT" w:eastAsia="en-US"/>
        </w:rPr>
        <w:t xml:space="preserve"> pateiktas pasiūlymas yra laikomas neatskiriama Sutarties dalimi ir taikomi aiškinant Sutarties įvykdymo sąlygas.</w:t>
      </w:r>
    </w:p>
    <w:p w14:paraId="0F773DA2" w14:textId="5737A3F2" w:rsidR="006477DB" w:rsidRPr="00A56D6E" w:rsidRDefault="00BE44E8" w:rsidP="00BE44E8">
      <w:pPr>
        <w:widowControl w:val="0"/>
        <w:autoSpaceDE w:val="0"/>
        <w:autoSpaceDN w:val="0"/>
        <w:adjustRightInd w:val="0"/>
        <w:ind w:firstLine="709"/>
        <w:jc w:val="both"/>
        <w:rPr>
          <w:sz w:val="24"/>
          <w:lang w:val="lt-LT"/>
        </w:rPr>
      </w:pPr>
      <w:r>
        <w:rPr>
          <w:sz w:val="24"/>
          <w:szCs w:val="24"/>
          <w:lang w:val="lt-LT"/>
        </w:rPr>
        <w:t>7.3</w:t>
      </w:r>
      <w:r w:rsidR="006477DB" w:rsidRPr="00A56D6E">
        <w:rPr>
          <w:sz w:val="24"/>
          <w:szCs w:val="24"/>
          <w:lang w:val="lt-LT"/>
        </w:rPr>
        <w:t>.</w:t>
      </w:r>
      <w:r w:rsidR="00BF1378" w:rsidRPr="00A56D6E">
        <w:rPr>
          <w:sz w:val="24"/>
          <w:szCs w:val="24"/>
          <w:lang w:val="lt-LT"/>
        </w:rPr>
        <w:t xml:space="preserve"> </w:t>
      </w:r>
      <w:r w:rsidR="00E83B01" w:rsidRPr="00A56D6E">
        <w:rPr>
          <w:bCs/>
          <w:sz w:val="24"/>
          <w:szCs w:val="24"/>
          <w:lang w:val="lt-LT"/>
        </w:rPr>
        <w:t>Sutartis jos galiojimo laikotarpiu gali būti keičiama neatliekant naujos pirkimo procedūros, vadovaujantis Viešųjų pirkimų įstatymo 89 straipsniu</w:t>
      </w:r>
      <w:r w:rsidR="00EA785B" w:rsidRPr="00A56D6E">
        <w:rPr>
          <w:sz w:val="24"/>
          <w:szCs w:val="24"/>
          <w:lang w:val="lt-LT"/>
        </w:rPr>
        <w:t>.</w:t>
      </w:r>
      <w:r w:rsidR="00792BE1" w:rsidRPr="00A56D6E">
        <w:rPr>
          <w:sz w:val="24"/>
          <w:szCs w:val="24"/>
          <w:lang w:val="lt-LT"/>
        </w:rPr>
        <w:t xml:space="preserve"> </w:t>
      </w:r>
      <w:r w:rsidR="006477DB" w:rsidRPr="00A56D6E">
        <w:rPr>
          <w:sz w:val="24"/>
          <w:szCs w:val="24"/>
          <w:lang w:val="lt-LT"/>
        </w:rPr>
        <w:t>Visi pakeitimai ir papildymai</w:t>
      </w:r>
      <w:r w:rsidR="006477DB" w:rsidRPr="00A56D6E">
        <w:rPr>
          <w:sz w:val="24"/>
          <w:lang w:val="lt-LT"/>
        </w:rPr>
        <w:t xml:space="preserve"> galioja, jeigu jie padaryti rašt</w:t>
      </w:r>
      <w:r w:rsidR="00DE79F5" w:rsidRPr="00A56D6E">
        <w:rPr>
          <w:sz w:val="24"/>
          <w:lang w:val="lt-LT"/>
        </w:rPr>
        <w:t xml:space="preserve">u ir pasirašyti abiejų </w:t>
      </w:r>
      <w:r w:rsidR="006477DB" w:rsidRPr="00A56D6E">
        <w:rPr>
          <w:sz w:val="24"/>
          <w:lang w:val="lt-LT"/>
        </w:rPr>
        <w:t>šalių.</w:t>
      </w:r>
    </w:p>
    <w:p w14:paraId="544D9964" w14:textId="77777777" w:rsidR="00BE44E8" w:rsidRDefault="00BE44E8" w:rsidP="00BE44E8">
      <w:pPr>
        <w:widowControl w:val="0"/>
        <w:autoSpaceDE w:val="0"/>
        <w:autoSpaceDN w:val="0"/>
        <w:adjustRightInd w:val="0"/>
        <w:ind w:firstLine="709"/>
        <w:jc w:val="both"/>
        <w:rPr>
          <w:sz w:val="24"/>
          <w:lang w:val="lt-LT"/>
        </w:rPr>
      </w:pPr>
      <w:r>
        <w:rPr>
          <w:sz w:val="24"/>
          <w:lang w:val="lt-LT"/>
        </w:rPr>
        <w:t>7.4</w:t>
      </w:r>
      <w:r w:rsidR="00751BEB" w:rsidRPr="00A56D6E">
        <w:rPr>
          <w:sz w:val="24"/>
          <w:lang w:val="lt-LT"/>
        </w:rPr>
        <w:t>. Sutarties šalys neatsako už savo įsipareigojimų pagal šią Sutartį nevykdymą, jeigu šis nevykdymas yra nenumatytų nenugalimos jėgos (force majeure) aplinkybių pasekmė. Atleidimą nuo atsakomybės, esant šioms sąlygoms, numato</w:t>
      </w:r>
      <w:r w:rsidR="00655FC6" w:rsidRPr="00A56D6E">
        <w:rPr>
          <w:sz w:val="24"/>
          <w:lang w:val="lt-LT"/>
        </w:rPr>
        <w:t xml:space="preserve"> 1996 m. liepos 15 d. Lietuvos R</w:t>
      </w:r>
      <w:r w:rsidR="00751BEB" w:rsidRPr="00A56D6E">
        <w:rPr>
          <w:sz w:val="24"/>
          <w:lang w:val="lt-LT"/>
        </w:rPr>
        <w:t xml:space="preserve">espublikos Vyriausybės nutarimu Nr. 840 </w:t>
      </w:r>
      <w:r w:rsidR="00E2082E" w:rsidRPr="00A56D6E">
        <w:rPr>
          <w:sz w:val="24"/>
          <w:lang w:val="lt-LT"/>
        </w:rPr>
        <w:t xml:space="preserve"> „Dėl Atleidimo nuo atsakomybės esant nenugalimos jėgos (force majeure) aplinkybėms taisyklių patvirtinimo“</w:t>
      </w:r>
      <w:r w:rsidR="00751BEB" w:rsidRPr="00A56D6E">
        <w:rPr>
          <w:sz w:val="24"/>
          <w:lang w:val="lt-LT"/>
        </w:rPr>
        <w:t>.</w:t>
      </w:r>
    </w:p>
    <w:p w14:paraId="18DEDAA6" w14:textId="6809A00A" w:rsidR="006477DB" w:rsidRPr="00BE44E8" w:rsidRDefault="00BE44E8" w:rsidP="00BE44E8">
      <w:pPr>
        <w:widowControl w:val="0"/>
        <w:autoSpaceDE w:val="0"/>
        <w:autoSpaceDN w:val="0"/>
        <w:adjustRightInd w:val="0"/>
        <w:ind w:firstLine="709"/>
        <w:jc w:val="both"/>
        <w:rPr>
          <w:sz w:val="24"/>
          <w:lang w:val="lt-LT"/>
        </w:rPr>
      </w:pPr>
      <w:r>
        <w:rPr>
          <w:sz w:val="24"/>
          <w:lang w:val="lt-LT"/>
        </w:rPr>
        <w:t>7.5</w:t>
      </w:r>
      <w:r w:rsidR="006477DB" w:rsidRPr="00A56D6E">
        <w:rPr>
          <w:sz w:val="24"/>
          <w:lang w:val="lt-LT"/>
        </w:rPr>
        <w:t>.</w:t>
      </w:r>
      <w:r w:rsidR="00BF1378" w:rsidRPr="00A56D6E">
        <w:rPr>
          <w:sz w:val="24"/>
          <w:lang w:val="lt-LT"/>
        </w:rPr>
        <w:t xml:space="preserve"> </w:t>
      </w:r>
      <w:r w:rsidR="006477DB" w:rsidRPr="00A56D6E">
        <w:rPr>
          <w:sz w:val="24"/>
          <w:lang w:val="lt-LT"/>
        </w:rPr>
        <w:t>Ginčai, kilę dėl sutarties vykdymo</w:t>
      </w:r>
      <w:r w:rsidR="00FC0A58" w:rsidRPr="00A56D6E">
        <w:rPr>
          <w:sz w:val="24"/>
          <w:lang w:val="lt-LT"/>
        </w:rPr>
        <w:t>,</w:t>
      </w:r>
      <w:r w:rsidR="006477DB" w:rsidRPr="00A56D6E">
        <w:rPr>
          <w:sz w:val="24"/>
          <w:lang w:val="lt-LT"/>
        </w:rPr>
        <w:t xml:space="preserve"> sprendžiami derybų keliu, o nesutarus – LR įstatymų </w:t>
      </w:r>
      <w:r w:rsidR="006477DB" w:rsidRPr="00A56D6E">
        <w:rPr>
          <w:sz w:val="24"/>
          <w:szCs w:val="24"/>
          <w:lang w:val="lt-LT"/>
        </w:rPr>
        <w:t>nustatyta tvarka.</w:t>
      </w:r>
    </w:p>
    <w:p w14:paraId="3876CAF4" w14:textId="69FB336E" w:rsidR="009E22A1" w:rsidRPr="00A56D6E" w:rsidRDefault="00BE44E8" w:rsidP="00BE44E8">
      <w:pPr>
        <w:ind w:firstLine="709"/>
        <w:jc w:val="both"/>
        <w:rPr>
          <w:sz w:val="24"/>
          <w:szCs w:val="24"/>
          <w:lang w:val="lt-LT" w:eastAsia="en-US"/>
        </w:rPr>
      </w:pPr>
      <w:r>
        <w:rPr>
          <w:sz w:val="24"/>
          <w:szCs w:val="24"/>
          <w:lang w:val="lt-LT" w:eastAsia="en-US"/>
        </w:rPr>
        <w:t>7.6</w:t>
      </w:r>
      <w:r w:rsidR="009E22A1" w:rsidRPr="00A56D6E">
        <w:rPr>
          <w:sz w:val="24"/>
          <w:szCs w:val="24"/>
          <w:lang w:val="lt-LT" w:eastAsia="en-US"/>
        </w:rPr>
        <w:t xml:space="preserve">. Visi pranešimai laikomi tinkamai įteiktais Šaliai, jeigu jie perduoti Šalių atstovams pasirašytinai, pasiunčiami registruotu laišku ar elektroniniu paštu. Pasiųstas pranešimas laikomas gautu jo gavimo dieną. </w:t>
      </w:r>
    </w:p>
    <w:p w14:paraId="51526197" w14:textId="2541CAB7" w:rsidR="00BE44E8" w:rsidRDefault="00BE44E8" w:rsidP="00BE44E8">
      <w:pPr>
        <w:ind w:firstLine="709"/>
        <w:jc w:val="both"/>
        <w:rPr>
          <w:sz w:val="24"/>
          <w:szCs w:val="24"/>
          <w:lang w:val="lt-LT"/>
        </w:rPr>
      </w:pPr>
      <w:r>
        <w:rPr>
          <w:sz w:val="24"/>
          <w:szCs w:val="24"/>
          <w:lang w:val="lt-LT" w:eastAsia="en-US"/>
        </w:rPr>
        <w:t>7.7</w:t>
      </w:r>
      <w:r w:rsidR="00701892" w:rsidRPr="00A56D6E">
        <w:rPr>
          <w:sz w:val="24"/>
          <w:szCs w:val="24"/>
          <w:lang w:val="lt-LT" w:eastAsia="en-US"/>
        </w:rPr>
        <w:t xml:space="preserve">. </w:t>
      </w:r>
      <w:r w:rsidR="00701892" w:rsidRPr="00A56D6E">
        <w:rPr>
          <w:sz w:val="24"/>
          <w:szCs w:val="24"/>
          <w:lang w:val="lt-LT"/>
        </w:rPr>
        <w:t>Vadovaujantis Viešųjų pirkimų įstatymo (toliau – Įstatymas) 87 straipsnio 1 dalies 12 punktu</w:t>
      </w:r>
      <w:r w:rsidR="00264EA6" w:rsidRPr="00A56D6E">
        <w:rPr>
          <w:sz w:val="24"/>
          <w:szCs w:val="24"/>
          <w:lang w:val="lt-LT"/>
        </w:rPr>
        <w:t>,</w:t>
      </w:r>
      <w:r w:rsidR="00701892" w:rsidRPr="00A56D6E">
        <w:rPr>
          <w:sz w:val="24"/>
          <w:szCs w:val="24"/>
          <w:lang w:val="lt-LT"/>
        </w:rPr>
        <w:t xml:space="preserve"> nustatoma, kad </w:t>
      </w:r>
      <w:r w:rsidR="000D1BC9">
        <w:rPr>
          <w:sz w:val="24"/>
          <w:szCs w:val="24"/>
          <w:lang w:val="lt-LT"/>
        </w:rPr>
        <w:t xml:space="preserve">Užsakovo </w:t>
      </w:r>
      <w:r w:rsidR="00701892" w:rsidRPr="00A56D6E">
        <w:rPr>
          <w:sz w:val="24"/>
          <w:szCs w:val="24"/>
          <w:lang w:val="lt-LT"/>
        </w:rPr>
        <w:t xml:space="preserve">asmuo, atsakingas už sutarties vykdymą, yra </w:t>
      </w:r>
      <w:r w:rsidR="00783BD5" w:rsidRPr="00A56D6E">
        <w:rPr>
          <w:sz w:val="24"/>
          <w:szCs w:val="24"/>
          <w:lang w:val="lt-LT"/>
        </w:rPr>
        <w:t xml:space="preserve">rajono savivaldybės administracijos </w:t>
      </w:r>
      <w:r w:rsidR="0058148D" w:rsidRPr="00A56D6E">
        <w:rPr>
          <w:sz w:val="24"/>
          <w:szCs w:val="24"/>
          <w:lang w:val="lt-LT"/>
        </w:rPr>
        <w:t>Ūkio ir investicijų</w:t>
      </w:r>
      <w:r w:rsidR="00701892" w:rsidRPr="00A56D6E">
        <w:rPr>
          <w:sz w:val="24"/>
          <w:szCs w:val="24"/>
          <w:lang w:val="lt-LT"/>
        </w:rPr>
        <w:t xml:space="preserve"> skyriaus </w:t>
      </w:r>
      <w:r w:rsidR="0058148D" w:rsidRPr="00A56D6E">
        <w:rPr>
          <w:sz w:val="24"/>
          <w:szCs w:val="24"/>
          <w:lang w:val="lt-LT"/>
        </w:rPr>
        <w:t xml:space="preserve">vyriausioji specialistė Aušra </w:t>
      </w:r>
      <w:proofErr w:type="spellStart"/>
      <w:r w:rsidR="0058148D" w:rsidRPr="00A56D6E">
        <w:rPr>
          <w:sz w:val="24"/>
          <w:szCs w:val="24"/>
          <w:lang w:val="lt-LT"/>
        </w:rPr>
        <w:t>Slidziauskienė</w:t>
      </w:r>
      <w:proofErr w:type="spellEnd"/>
      <w:r w:rsidR="00C00312">
        <w:rPr>
          <w:sz w:val="24"/>
          <w:szCs w:val="24"/>
          <w:lang w:val="lt-LT"/>
        </w:rPr>
        <w:t xml:space="preserve">, el. paštas </w:t>
      </w:r>
      <w:hyperlink r:id="rId8" w:history="1">
        <w:r w:rsidR="00C00312" w:rsidRPr="00F00F40">
          <w:rPr>
            <w:rStyle w:val="Hipersaitas"/>
            <w:sz w:val="24"/>
            <w:szCs w:val="24"/>
            <w:lang w:val="lt-LT"/>
          </w:rPr>
          <w:t>ausra.slidziauskiene</w:t>
        </w:r>
        <w:r w:rsidR="00C00312" w:rsidRPr="00F00F40">
          <w:rPr>
            <w:rStyle w:val="Hipersaitas"/>
            <w:sz w:val="24"/>
            <w:szCs w:val="24"/>
            <w:lang w:val="en-US"/>
          </w:rPr>
          <w:t>@sakiai.lt</w:t>
        </w:r>
      </w:hyperlink>
      <w:r w:rsidR="00C00312">
        <w:rPr>
          <w:sz w:val="24"/>
          <w:szCs w:val="24"/>
          <w:lang w:val="en-US"/>
        </w:rPr>
        <w:t>, tel., (</w:t>
      </w:r>
      <w:r>
        <w:rPr>
          <w:sz w:val="24"/>
          <w:szCs w:val="24"/>
          <w:lang w:val="en-US"/>
        </w:rPr>
        <w:t>+370</w:t>
      </w:r>
      <w:r w:rsidR="00C00312">
        <w:rPr>
          <w:sz w:val="24"/>
          <w:szCs w:val="24"/>
          <w:lang w:val="en-US"/>
        </w:rPr>
        <w:t> 345) 66120</w:t>
      </w:r>
      <w:r w:rsidR="00701892" w:rsidRPr="00A56D6E">
        <w:rPr>
          <w:sz w:val="24"/>
          <w:szCs w:val="24"/>
          <w:lang w:val="lt-LT"/>
        </w:rPr>
        <w:t xml:space="preserve">; už sutarties ir pakeitimų paskelbimą pagal Įstatymo 86 straipsnio 9 dalies nuostatas </w:t>
      </w:r>
      <w:r w:rsidR="0058148D" w:rsidRPr="00A56D6E">
        <w:rPr>
          <w:sz w:val="24"/>
          <w:szCs w:val="24"/>
          <w:lang w:val="lt-LT"/>
        </w:rPr>
        <w:t>–</w:t>
      </w:r>
      <w:r w:rsidR="00701892" w:rsidRPr="00A56D6E">
        <w:rPr>
          <w:sz w:val="24"/>
          <w:szCs w:val="24"/>
          <w:lang w:val="lt-LT"/>
        </w:rPr>
        <w:t xml:space="preserve"> </w:t>
      </w:r>
      <w:r w:rsidR="0058148D" w:rsidRPr="00A56D6E">
        <w:rPr>
          <w:sz w:val="24"/>
          <w:szCs w:val="24"/>
          <w:lang w:val="lt-LT"/>
        </w:rPr>
        <w:t>Teisės, personalo ir civilinės metrikacijos</w:t>
      </w:r>
      <w:r w:rsidR="00701892" w:rsidRPr="00A56D6E">
        <w:rPr>
          <w:sz w:val="24"/>
          <w:szCs w:val="24"/>
          <w:lang w:val="lt-LT"/>
        </w:rPr>
        <w:t xml:space="preserve"> skyriaus vyriausioji specialistė </w:t>
      </w:r>
      <w:r w:rsidR="00532568">
        <w:rPr>
          <w:sz w:val="24"/>
          <w:szCs w:val="24"/>
          <w:lang w:val="lt-LT"/>
        </w:rPr>
        <w:t>Jurgita Simonavičienė</w:t>
      </w:r>
      <w:r w:rsidR="00701892" w:rsidRPr="00A56D6E">
        <w:rPr>
          <w:sz w:val="24"/>
          <w:szCs w:val="24"/>
          <w:lang w:val="lt-LT"/>
        </w:rPr>
        <w:t>.</w:t>
      </w:r>
    </w:p>
    <w:p w14:paraId="6B2EAAE9" w14:textId="2C82ECBE" w:rsidR="000D1BC9" w:rsidRPr="000D1BC9" w:rsidRDefault="000D1BC9" w:rsidP="00BE44E8">
      <w:pPr>
        <w:ind w:firstLine="709"/>
        <w:jc w:val="both"/>
        <w:rPr>
          <w:sz w:val="24"/>
          <w:szCs w:val="24"/>
          <w:lang w:val="lt-LT"/>
        </w:rPr>
      </w:pPr>
      <w:r>
        <w:rPr>
          <w:sz w:val="24"/>
          <w:szCs w:val="24"/>
          <w:lang w:val="lt-LT"/>
        </w:rPr>
        <w:t xml:space="preserve">Vežėjo </w:t>
      </w:r>
      <w:r w:rsidRPr="00A56D6E">
        <w:rPr>
          <w:sz w:val="24"/>
          <w:szCs w:val="24"/>
          <w:lang w:val="lt-LT"/>
        </w:rPr>
        <w:t>asmuo, atsakingas už sutarties vykdymą, yra</w:t>
      </w:r>
      <w:r>
        <w:rPr>
          <w:sz w:val="24"/>
          <w:szCs w:val="24"/>
          <w:lang w:val="lt-LT"/>
        </w:rPr>
        <w:t xml:space="preserve"> Renata </w:t>
      </w:r>
      <w:proofErr w:type="spellStart"/>
      <w:r>
        <w:rPr>
          <w:sz w:val="24"/>
          <w:szCs w:val="24"/>
          <w:lang w:val="lt-LT"/>
        </w:rPr>
        <w:t>Martinkevičienė</w:t>
      </w:r>
      <w:proofErr w:type="spellEnd"/>
      <w:r>
        <w:rPr>
          <w:sz w:val="24"/>
          <w:szCs w:val="24"/>
          <w:lang w:val="lt-LT"/>
        </w:rPr>
        <w:t xml:space="preserve">, el. paštas </w:t>
      </w:r>
      <w:hyperlink r:id="rId9" w:history="1">
        <w:r w:rsidRPr="00871DB3">
          <w:rPr>
            <w:rStyle w:val="Hipersaitas"/>
            <w:sz w:val="24"/>
            <w:szCs w:val="24"/>
            <w:lang w:val="lt-LT"/>
          </w:rPr>
          <w:t>autobusuparkas</w:t>
        </w:r>
        <w:r w:rsidRPr="00871DB3">
          <w:rPr>
            <w:rStyle w:val="Hipersaitas"/>
            <w:sz w:val="24"/>
            <w:szCs w:val="24"/>
            <w:lang w:val="en-US"/>
          </w:rPr>
          <w:t>@</w:t>
        </w:r>
        <w:r w:rsidRPr="00871DB3">
          <w:rPr>
            <w:rStyle w:val="Hipersaitas"/>
            <w:sz w:val="24"/>
            <w:szCs w:val="24"/>
            <w:lang w:val="lt-LT"/>
          </w:rPr>
          <w:t>sakiai.lt</w:t>
        </w:r>
      </w:hyperlink>
      <w:r>
        <w:rPr>
          <w:sz w:val="24"/>
          <w:szCs w:val="24"/>
          <w:lang w:val="lt-LT"/>
        </w:rPr>
        <w:t>, tel., (+370 650) 23028.</w:t>
      </w:r>
    </w:p>
    <w:p w14:paraId="0C4D095D" w14:textId="17346D50" w:rsidR="006477DB" w:rsidRPr="00BE44E8" w:rsidRDefault="00BE44E8" w:rsidP="00BE44E8">
      <w:pPr>
        <w:ind w:firstLine="709"/>
        <w:jc w:val="both"/>
        <w:rPr>
          <w:sz w:val="24"/>
          <w:szCs w:val="24"/>
          <w:lang w:val="lt-LT"/>
        </w:rPr>
      </w:pPr>
      <w:r>
        <w:rPr>
          <w:sz w:val="24"/>
          <w:szCs w:val="24"/>
          <w:lang w:val="lt-LT"/>
        </w:rPr>
        <w:t>7.8</w:t>
      </w:r>
      <w:r w:rsidR="006477DB" w:rsidRPr="00A56D6E">
        <w:rPr>
          <w:sz w:val="24"/>
          <w:szCs w:val="24"/>
          <w:lang w:val="lt-LT"/>
        </w:rPr>
        <w:t>.</w:t>
      </w:r>
      <w:r w:rsidR="00BF1378" w:rsidRPr="00A56D6E">
        <w:rPr>
          <w:sz w:val="24"/>
          <w:szCs w:val="24"/>
          <w:lang w:val="lt-LT"/>
        </w:rPr>
        <w:t xml:space="preserve"> </w:t>
      </w:r>
      <w:r w:rsidR="006477DB" w:rsidRPr="00A56D6E">
        <w:rPr>
          <w:sz w:val="24"/>
          <w:szCs w:val="24"/>
          <w:lang w:val="lt-LT"/>
        </w:rPr>
        <w:t>Sutartis surašyta dviem egzemplioriais, po vieną kiekvienai šaliai. Abu egze</w:t>
      </w:r>
      <w:r w:rsidR="006477DB" w:rsidRPr="00A56D6E">
        <w:rPr>
          <w:sz w:val="24"/>
          <w:lang w:val="lt-LT"/>
        </w:rPr>
        <w:t>mplioriai turi vienodą juridinę galią.</w:t>
      </w:r>
    </w:p>
    <w:p w14:paraId="026CF680" w14:textId="57D812C4" w:rsidR="00BF1378" w:rsidRPr="00A56D6E" w:rsidRDefault="00DB40CB" w:rsidP="00BE44E8">
      <w:pPr>
        <w:ind w:firstLine="709"/>
        <w:jc w:val="both"/>
        <w:rPr>
          <w:sz w:val="24"/>
          <w:lang w:val="lt-LT"/>
        </w:rPr>
      </w:pPr>
      <w:r w:rsidRPr="00A56D6E">
        <w:rPr>
          <w:sz w:val="24"/>
          <w:lang w:val="lt-LT"/>
        </w:rPr>
        <w:tab/>
      </w:r>
      <w:r w:rsidR="00BE44E8">
        <w:rPr>
          <w:sz w:val="24"/>
          <w:lang w:val="lt-LT"/>
        </w:rPr>
        <w:t>7.9</w:t>
      </w:r>
      <w:r w:rsidR="00BF1378" w:rsidRPr="00A56D6E">
        <w:rPr>
          <w:sz w:val="24"/>
          <w:lang w:val="lt-LT"/>
        </w:rPr>
        <w:t xml:space="preserve">. </w:t>
      </w:r>
      <w:r w:rsidR="004A1424" w:rsidRPr="00A56D6E">
        <w:rPr>
          <w:sz w:val="24"/>
          <w:lang w:val="lt-LT"/>
        </w:rPr>
        <w:t xml:space="preserve">Sutarties priedas. </w:t>
      </w:r>
      <w:r w:rsidR="002E0347" w:rsidRPr="00A56D6E">
        <w:rPr>
          <w:sz w:val="24"/>
          <w:lang w:val="lt-LT"/>
        </w:rPr>
        <w:t>Techninė specifikacija (1 priedas).</w:t>
      </w:r>
    </w:p>
    <w:p w14:paraId="29394B71" w14:textId="77777777" w:rsidR="006477DB" w:rsidRPr="00A56D6E" w:rsidRDefault="006477DB" w:rsidP="000B6AE4">
      <w:pPr>
        <w:jc w:val="both"/>
        <w:rPr>
          <w:sz w:val="24"/>
          <w:lang w:val="lt-LT"/>
        </w:rPr>
      </w:pPr>
      <w:r w:rsidRPr="00A56D6E">
        <w:rPr>
          <w:sz w:val="24"/>
          <w:lang w:val="lt-LT"/>
        </w:rPr>
        <w:lastRenderedPageBreak/>
        <w:t xml:space="preserve">     </w:t>
      </w:r>
      <w:r w:rsidRPr="00A56D6E">
        <w:rPr>
          <w:sz w:val="24"/>
          <w:lang w:val="lt-LT"/>
        </w:rPr>
        <w:tab/>
      </w:r>
    </w:p>
    <w:p w14:paraId="160FF7B6" w14:textId="2B46BD99" w:rsidR="006477DB" w:rsidRPr="00A56D6E" w:rsidRDefault="0054384A" w:rsidP="0054384A">
      <w:pPr>
        <w:ind w:left="360"/>
        <w:jc w:val="center"/>
        <w:rPr>
          <w:b/>
          <w:sz w:val="24"/>
          <w:szCs w:val="24"/>
          <w:lang w:val="lt-LT"/>
        </w:rPr>
      </w:pPr>
      <w:r w:rsidRPr="00A56D6E">
        <w:rPr>
          <w:b/>
          <w:sz w:val="24"/>
          <w:szCs w:val="24"/>
          <w:lang w:val="lt-LT"/>
        </w:rPr>
        <w:t>VI</w:t>
      </w:r>
      <w:r w:rsidR="00BE44E8">
        <w:rPr>
          <w:b/>
          <w:sz w:val="24"/>
          <w:szCs w:val="24"/>
          <w:lang w:val="lt-LT"/>
        </w:rPr>
        <w:t>II</w:t>
      </w:r>
      <w:r w:rsidRPr="00A56D6E">
        <w:rPr>
          <w:b/>
          <w:sz w:val="24"/>
          <w:szCs w:val="24"/>
          <w:lang w:val="lt-LT"/>
        </w:rPr>
        <w:t xml:space="preserve"> </w:t>
      </w:r>
      <w:r w:rsidR="006C4771" w:rsidRPr="00A56D6E">
        <w:rPr>
          <w:b/>
          <w:sz w:val="24"/>
          <w:szCs w:val="24"/>
          <w:lang w:val="lt-LT"/>
        </w:rPr>
        <w:t>ŠALIŲ REKVIZITAI</w:t>
      </w:r>
    </w:p>
    <w:p w14:paraId="7D9EBA6F" w14:textId="77777777" w:rsidR="006C4771" w:rsidRPr="00A56D6E" w:rsidRDefault="006C4771" w:rsidP="000B6AE4">
      <w:pPr>
        <w:ind w:firstLine="720"/>
        <w:jc w:val="both"/>
        <w:rPr>
          <w:b/>
          <w:sz w:val="24"/>
          <w:szCs w:val="24"/>
          <w:lang w:val="lt-LT"/>
        </w:rPr>
      </w:pPr>
    </w:p>
    <w:tbl>
      <w:tblPr>
        <w:tblW w:w="0" w:type="auto"/>
        <w:tblLook w:val="01E0" w:firstRow="1" w:lastRow="1" w:firstColumn="1" w:lastColumn="1" w:noHBand="0" w:noVBand="0"/>
      </w:tblPr>
      <w:tblGrid>
        <w:gridCol w:w="4803"/>
        <w:gridCol w:w="12"/>
        <w:gridCol w:w="4823"/>
      </w:tblGrid>
      <w:tr w:rsidR="00FC0A58" w:rsidRPr="00A56D6E" w14:paraId="642F5DBF" w14:textId="77777777" w:rsidTr="00A65174">
        <w:tc>
          <w:tcPr>
            <w:tcW w:w="4803" w:type="dxa"/>
          </w:tcPr>
          <w:p w14:paraId="523643F8" w14:textId="3E82EFCF" w:rsidR="00EA785B" w:rsidRPr="00A56D6E" w:rsidRDefault="00EA785B" w:rsidP="000B6AE4">
            <w:pPr>
              <w:jc w:val="both"/>
              <w:rPr>
                <w:b/>
                <w:i/>
                <w:sz w:val="24"/>
                <w:szCs w:val="24"/>
                <w:lang w:val="lt-LT"/>
              </w:rPr>
            </w:pPr>
          </w:p>
        </w:tc>
        <w:tc>
          <w:tcPr>
            <w:tcW w:w="4835" w:type="dxa"/>
            <w:gridSpan w:val="2"/>
          </w:tcPr>
          <w:p w14:paraId="26249330" w14:textId="0580EFFA" w:rsidR="00EA785B" w:rsidRPr="00A56D6E" w:rsidRDefault="00EA785B" w:rsidP="000B6AE4">
            <w:pPr>
              <w:jc w:val="both"/>
              <w:rPr>
                <w:b/>
                <w:sz w:val="24"/>
                <w:szCs w:val="24"/>
                <w:lang w:val="lt-LT"/>
              </w:rPr>
            </w:pPr>
          </w:p>
        </w:tc>
      </w:tr>
      <w:tr w:rsidR="00A65174" w:rsidRPr="00383F9A" w14:paraId="3F6276BC" w14:textId="77777777" w:rsidTr="00A65174">
        <w:tblPrEx>
          <w:tblLook w:val="04A0" w:firstRow="1" w:lastRow="0" w:firstColumn="1" w:lastColumn="0" w:noHBand="0" w:noVBand="1"/>
        </w:tblPrEx>
        <w:tc>
          <w:tcPr>
            <w:tcW w:w="4815" w:type="dxa"/>
            <w:gridSpan w:val="2"/>
          </w:tcPr>
          <w:p w14:paraId="437BDEF9" w14:textId="77777777" w:rsidR="00A65174" w:rsidRPr="00271061" w:rsidRDefault="00A65174" w:rsidP="00563AF8">
            <w:pPr>
              <w:contextualSpacing/>
              <w:rPr>
                <w:rFonts w:eastAsiaTheme="minorHAnsi"/>
                <w:b/>
                <w:bCs/>
                <w:sz w:val="24"/>
                <w:szCs w:val="24"/>
                <w:lang w:eastAsia="en-US"/>
              </w:rPr>
            </w:pPr>
            <w:proofErr w:type="spellStart"/>
            <w:r w:rsidRPr="00271061">
              <w:rPr>
                <w:rFonts w:eastAsiaTheme="minorHAnsi"/>
                <w:b/>
                <w:bCs/>
                <w:sz w:val="24"/>
                <w:szCs w:val="24"/>
                <w:lang w:eastAsia="en-US"/>
              </w:rPr>
              <w:t>Užsakovas</w:t>
            </w:r>
            <w:proofErr w:type="spellEnd"/>
          </w:p>
          <w:p w14:paraId="0225D9F7" w14:textId="77777777" w:rsidR="00A65174" w:rsidRPr="00D455DC" w:rsidRDefault="00A65174" w:rsidP="00563AF8">
            <w:pPr>
              <w:contextualSpacing/>
              <w:rPr>
                <w:rFonts w:eastAsiaTheme="minorHAnsi"/>
                <w:sz w:val="24"/>
                <w:szCs w:val="24"/>
                <w:lang w:eastAsia="en-US"/>
              </w:rPr>
            </w:pPr>
            <w:r>
              <w:rPr>
                <w:bCs/>
                <w:iCs/>
                <w:sz w:val="24"/>
                <w:szCs w:val="24"/>
              </w:rPr>
              <w:t xml:space="preserve">Šakių </w:t>
            </w:r>
            <w:proofErr w:type="spellStart"/>
            <w:r>
              <w:rPr>
                <w:bCs/>
                <w:iCs/>
                <w:sz w:val="24"/>
                <w:szCs w:val="24"/>
              </w:rPr>
              <w:t>rajono</w:t>
            </w:r>
            <w:proofErr w:type="spellEnd"/>
            <w:r>
              <w:rPr>
                <w:bCs/>
                <w:iCs/>
                <w:sz w:val="24"/>
                <w:szCs w:val="24"/>
              </w:rPr>
              <w:t xml:space="preserve"> </w:t>
            </w:r>
            <w:proofErr w:type="spellStart"/>
            <w:r>
              <w:rPr>
                <w:bCs/>
                <w:iCs/>
                <w:sz w:val="24"/>
                <w:szCs w:val="24"/>
              </w:rPr>
              <w:t>savivaldybės</w:t>
            </w:r>
            <w:proofErr w:type="spellEnd"/>
            <w:r>
              <w:rPr>
                <w:bCs/>
                <w:iCs/>
                <w:sz w:val="24"/>
                <w:szCs w:val="24"/>
              </w:rPr>
              <w:t xml:space="preserve"> </w:t>
            </w:r>
            <w:proofErr w:type="spellStart"/>
            <w:r>
              <w:rPr>
                <w:bCs/>
                <w:iCs/>
                <w:sz w:val="24"/>
                <w:szCs w:val="24"/>
              </w:rPr>
              <w:t>administracija</w:t>
            </w:r>
            <w:proofErr w:type="spellEnd"/>
            <w:r w:rsidRPr="00D455DC">
              <w:rPr>
                <w:rFonts w:eastAsiaTheme="minorHAnsi"/>
                <w:sz w:val="24"/>
                <w:szCs w:val="24"/>
                <w:lang w:eastAsia="en-US"/>
              </w:rPr>
              <w:t xml:space="preserve"> </w:t>
            </w:r>
            <w:proofErr w:type="spellStart"/>
            <w:r w:rsidRPr="00D455DC">
              <w:rPr>
                <w:rFonts w:eastAsiaTheme="minorHAnsi"/>
                <w:sz w:val="24"/>
                <w:szCs w:val="24"/>
                <w:lang w:eastAsia="en-US"/>
              </w:rPr>
              <w:t>Kodas</w:t>
            </w:r>
            <w:proofErr w:type="spellEnd"/>
            <w:r w:rsidRPr="00D455DC">
              <w:rPr>
                <w:rFonts w:eastAsiaTheme="minorHAnsi"/>
                <w:sz w:val="24"/>
                <w:szCs w:val="24"/>
                <w:lang w:eastAsia="en-US"/>
              </w:rPr>
              <w:t xml:space="preserve"> </w:t>
            </w:r>
            <w:r w:rsidRPr="002B62B9">
              <w:rPr>
                <w:sz w:val="24"/>
                <w:szCs w:val="24"/>
                <w:lang w:val="en-US"/>
              </w:rPr>
              <w:t>188772814</w:t>
            </w:r>
          </w:p>
          <w:p w14:paraId="0127949A" w14:textId="77777777" w:rsidR="00A65174" w:rsidRPr="00F04477" w:rsidRDefault="00A65174" w:rsidP="00563AF8">
            <w:pPr>
              <w:contextualSpacing/>
              <w:rPr>
                <w:rFonts w:eastAsiaTheme="minorHAnsi"/>
                <w:sz w:val="24"/>
                <w:szCs w:val="24"/>
                <w:lang w:eastAsia="en-US"/>
              </w:rPr>
            </w:pPr>
            <w:proofErr w:type="spellStart"/>
            <w:r w:rsidRPr="00F04477">
              <w:rPr>
                <w:sz w:val="24"/>
                <w:szCs w:val="24"/>
                <w:lang w:val="en-US" w:eastAsia="en-US"/>
              </w:rPr>
              <w:t>Bažnyčios</w:t>
            </w:r>
            <w:proofErr w:type="spellEnd"/>
            <w:r w:rsidRPr="00F04477">
              <w:rPr>
                <w:sz w:val="24"/>
                <w:szCs w:val="24"/>
                <w:lang w:val="en-US" w:eastAsia="en-US"/>
              </w:rPr>
              <w:t xml:space="preserve"> g. 4, LT-711</w:t>
            </w:r>
            <w:r w:rsidRPr="00F04477">
              <w:rPr>
                <w:sz w:val="24"/>
                <w:szCs w:val="24"/>
                <w:lang w:eastAsia="en-US"/>
              </w:rPr>
              <w:t>15</w:t>
            </w:r>
            <w:r w:rsidRPr="00F04477">
              <w:rPr>
                <w:sz w:val="24"/>
                <w:szCs w:val="24"/>
                <w:lang w:val="en-US" w:eastAsia="en-US"/>
              </w:rPr>
              <w:t xml:space="preserve"> </w:t>
            </w:r>
            <w:proofErr w:type="spellStart"/>
            <w:r w:rsidRPr="00F04477">
              <w:rPr>
                <w:sz w:val="24"/>
                <w:szCs w:val="24"/>
                <w:lang w:val="en-US" w:eastAsia="en-US"/>
              </w:rPr>
              <w:t>Šakiai</w:t>
            </w:r>
            <w:proofErr w:type="spellEnd"/>
          </w:p>
          <w:p w14:paraId="667C9071" w14:textId="77777777" w:rsidR="00A65174" w:rsidRDefault="00A65174" w:rsidP="00563AF8">
            <w:pPr>
              <w:contextualSpacing/>
              <w:rPr>
                <w:sz w:val="24"/>
                <w:szCs w:val="24"/>
                <w:lang w:val="en-US"/>
              </w:rPr>
            </w:pPr>
            <w:r w:rsidRPr="00D455DC">
              <w:rPr>
                <w:rFonts w:eastAsiaTheme="minorHAnsi"/>
                <w:sz w:val="24"/>
                <w:szCs w:val="24"/>
                <w:lang w:eastAsia="en-US"/>
              </w:rPr>
              <w:t>Tel.</w:t>
            </w:r>
            <w:r w:rsidRPr="00D455DC">
              <w:rPr>
                <w:rFonts w:eastAsiaTheme="minorHAnsi"/>
                <w:snapToGrid w:val="0"/>
                <w:sz w:val="24"/>
                <w:szCs w:val="24"/>
                <w:lang w:eastAsia="en-US"/>
              </w:rPr>
              <w:t xml:space="preserve"> </w:t>
            </w:r>
            <w:r w:rsidRPr="002B62B9">
              <w:rPr>
                <w:sz w:val="24"/>
                <w:szCs w:val="24"/>
                <w:lang w:val="en-US"/>
              </w:rPr>
              <w:t>(</w:t>
            </w:r>
            <w:r w:rsidRPr="00BA7EC3">
              <w:rPr>
                <w:sz w:val="24"/>
                <w:szCs w:val="24"/>
              </w:rPr>
              <w:t>+370</w:t>
            </w:r>
            <w:r w:rsidRPr="002B62B9">
              <w:rPr>
                <w:sz w:val="24"/>
                <w:szCs w:val="24"/>
                <w:lang w:val="en-US"/>
              </w:rPr>
              <w:t xml:space="preserve"> 345) 60750</w:t>
            </w:r>
          </w:p>
          <w:p w14:paraId="53BE2E3D" w14:textId="77777777" w:rsidR="00A65174" w:rsidRPr="00D455DC" w:rsidRDefault="00A65174" w:rsidP="00563AF8">
            <w:pPr>
              <w:contextualSpacing/>
              <w:rPr>
                <w:rFonts w:eastAsiaTheme="minorHAnsi"/>
                <w:sz w:val="24"/>
                <w:szCs w:val="24"/>
                <w:lang w:eastAsia="en-US"/>
              </w:rPr>
            </w:pPr>
            <w:r w:rsidRPr="00D455DC">
              <w:rPr>
                <w:rFonts w:eastAsiaTheme="minorHAnsi"/>
                <w:sz w:val="24"/>
                <w:szCs w:val="24"/>
                <w:lang w:eastAsia="en-US"/>
              </w:rPr>
              <w:t xml:space="preserve">El. </w:t>
            </w:r>
            <w:proofErr w:type="spellStart"/>
            <w:r w:rsidRPr="00D455DC">
              <w:rPr>
                <w:rFonts w:eastAsiaTheme="minorHAnsi"/>
                <w:sz w:val="24"/>
                <w:szCs w:val="24"/>
                <w:lang w:eastAsia="en-US"/>
              </w:rPr>
              <w:t>paštas</w:t>
            </w:r>
            <w:proofErr w:type="spellEnd"/>
            <w:r w:rsidRPr="00D455DC">
              <w:rPr>
                <w:rFonts w:eastAsiaTheme="minorHAnsi"/>
                <w:sz w:val="24"/>
                <w:szCs w:val="24"/>
                <w:lang w:eastAsia="en-US"/>
              </w:rPr>
              <w:t xml:space="preserve"> </w:t>
            </w:r>
            <w:proofErr w:type="spellStart"/>
            <w:r>
              <w:rPr>
                <w:sz w:val="24"/>
                <w:szCs w:val="24"/>
              </w:rPr>
              <w:t>savivaldybe</w:t>
            </w:r>
            <w:proofErr w:type="spellEnd"/>
            <w:r>
              <w:rPr>
                <w:sz w:val="24"/>
                <w:szCs w:val="24"/>
                <w:lang w:val="en-US"/>
              </w:rPr>
              <w:t>@</w:t>
            </w:r>
            <w:proofErr w:type="spellStart"/>
            <w:r>
              <w:rPr>
                <w:sz w:val="24"/>
                <w:szCs w:val="24"/>
              </w:rPr>
              <w:t>sakiai.lt</w:t>
            </w:r>
            <w:proofErr w:type="spellEnd"/>
          </w:p>
          <w:p w14:paraId="4200B62C" w14:textId="77777777" w:rsidR="00A65174" w:rsidRPr="00D455DC" w:rsidRDefault="00A65174" w:rsidP="00563AF8">
            <w:pPr>
              <w:contextualSpacing/>
              <w:rPr>
                <w:rFonts w:eastAsiaTheme="minorHAnsi"/>
                <w:sz w:val="24"/>
                <w:szCs w:val="24"/>
                <w:lang w:eastAsia="en-US"/>
              </w:rPr>
            </w:pPr>
            <w:r w:rsidRPr="00D455DC">
              <w:rPr>
                <w:rFonts w:eastAsiaTheme="minorHAnsi"/>
                <w:sz w:val="24"/>
                <w:szCs w:val="24"/>
                <w:lang w:eastAsia="en-US"/>
              </w:rPr>
              <w:t xml:space="preserve">A. s. </w:t>
            </w:r>
            <w:r w:rsidRPr="003811A0">
              <w:rPr>
                <w:rFonts w:eastAsia="Calibri"/>
                <w:sz w:val="24"/>
                <w:szCs w:val="24"/>
              </w:rPr>
              <w:t>LT39 4010 0421 0006 0059</w:t>
            </w:r>
          </w:p>
          <w:p w14:paraId="305991EC" w14:textId="77777777" w:rsidR="00A65174" w:rsidRPr="00F04477" w:rsidRDefault="00A65174" w:rsidP="00563AF8">
            <w:pPr>
              <w:contextualSpacing/>
              <w:rPr>
                <w:rFonts w:eastAsiaTheme="minorHAnsi"/>
                <w:sz w:val="24"/>
                <w:szCs w:val="24"/>
                <w:lang w:eastAsia="en-US"/>
              </w:rPr>
            </w:pPr>
            <w:r w:rsidRPr="00F04477">
              <w:rPr>
                <w:sz w:val="24"/>
                <w:szCs w:val="24"/>
                <w:lang w:val="en-US" w:eastAsia="en-US"/>
              </w:rPr>
              <w:t>AB Luminor bank</w:t>
            </w:r>
            <w:r w:rsidRPr="00F04477">
              <w:rPr>
                <w:sz w:val="24"/>
                <w:szCs w:val="24"/>
                <w:lang w:eastAsia="en-US"/>
              </w:rPr>
              <w:t>,</w:t>
            </w:r>
            <w:r w:rsidRPr="00F04477">
              <w:rPr>
                <w:rFonts w:eastAsiaTheme="minorHAnsi"/>
                <w:sz w:val="24"/>
                <w:szCs w:val="24"/>
                <w:lang w:eastAsia="en-US"/>
              </w:rPr>
              <w:t xml:space="preserve"> </w:t>
            </w:r>
            <w:proofErr w:type="spellStart"/>
            <w:r w:rsidRPr="00F04477">
              <w:rPr>
                <w:rFonts w:eastAsiaTheme="minorHAnsi"/>
                <w:sz w:val="24"/>
                <w:szCs w:val="24"/>
                <w:lang w:eastAsia="en-US"/>
              </w:rPr>
              <w:t>kodas</w:t>
            </w:r>
            <w:proofErr w:type="spellEnd"/>
            <w:r w:rsidRPr="00F04477">
              <w:rPr>
                <w:rFonts w:eastAsiaTheme="minorHAnsi"/>
                <w:sz w:val="24"/>
                <w:szCs w:val="24"/>
                <w:lang w:eastAsia="en-US"/>
              </w:rPr>
              <w:t xml:space="preserve"> </w:t>
            </w:r>
            <w:r w:rsidRPr="00F04477">
              <w:rPr>
                <w:sz w:val="24"/>
                <w:szCs w:val="24"/>
                <w:lang w:val="en-US" w:eastAsia="en-US"/>
              </w:rPr>
              <w:t>40100</w:t>
            </w:r>
          </w:p>
          <w:p w14:paraId="773FDFB3" w14:textId="77777777" w:rsidR="00A65174" w:rsidRPr="00D455DC" w:rsidRDefault="00A65174" w:rsidP="00563AF8">
            <w:pPr>
              <w:contextualSpacing/>
              <w:rPr>
                <w:rFonts w:eastAsiaTheme="minorHAnsi"/>
                <w:sz w:val="24"/>
                <w:szCs w:val="24"/>
                <w:lang w:eastAsia="en-US"/>
              </w:rPr>
            </w:pPr>
          </w:p>
          <w:p w14:paraId="6875D57A" w14:textId="77777777" w:rsidR="00A65174" w:rsidRPr="00D455DC" w:rsidRDefault="00A65174" w:rsidP="00563AF8">
            <w:pPr>
              <w:tabs>
                <w:tab w:val="left" w:pos="664"/>
              </w:tabs>
              <w:contextualSpacing/>
              <w:rPr>
                <w:rFonts w:eastAsiaTheme="minorHAnsi"/>
                <w:sz w:val="24"/>
                <w:szCs w:val="24"/>
                <w:lang w:eastAsia="en-US"/>
              </w:rPr>
            </w:pPr>
            <w:proofErr w:type="spellStart"/>
            <w:r w:rsidRPr="00F04477">
              <w:rPr>
                <w:rFonts w:eastAsiaTheme="minorHAnsi"/>
                <w:bCs/>
                <w:iCs/>
                <w:sz w:val="24"/>
                <w:szCs w:val="24"/>
                <w:lang w:eastAsia="en-US"/>
              </w:rPr>
              <w:t>Administracijos</w:t>
            </w:r>
            <w:proofErr w:type="spellEnd"/>
            <w:r w:rsidRPr="00F04477">
              <w:rPr>
                <w:rFonts w:eastAsiaTheme="minorHAnsi"/>
                <w:bCs/>
                <w:iCs/>
                <w:sz w:val="24"/>
                <w:szCs w:val="24"/>
                <w:lang w:eastAsia="en-US"/>
              </w:rPr>
              <w:t xml:space="preserve"> </w:t>
            </w:r>
            <w:proofErr w:type="spellStart"/>
            <w:r w:rsidRPr="00F04477">
              <w:rPr>
                <w:rFonts w:eastAsiaTheme="minorHAnsi"/>
                <w:iCs/>
                <w:sz w:val="24"/>
                <w:szCs w:val="24"/>
                <w:lang w:eastAsia="en-US"/>
              </w:rPr>
              <w:t>d</w:t>
            </w:r>
            <w:r w:rsidRPr="00D455DC">
              <w:rPr>
                <w:rFonts w:eastAsiaTheme="minorHAnsi"/>
                <w:sz w:val="24"/>
                <w:szCs w:val="24"/>
                <w:lang w:eastAsia="en-US"/>
              </w:rPr>
              <w:t>irektorius</w:t>
            </w:r>
            <w:proofErr w:type="spellEnd"/>
          </w:p>
          <w:p w14:paraId="0B8BA87A" w14:textId="77777777" w:rsidR="00A65174" w:rsidRPr="00D455DC" w:rsidRDefault="00A65174" w:rsidP="00563AF8">
            <w:pPr>
              <w:contextualSpacing/>
              <w:rPr>
                <w:rFonts w:eastAsiaTheme="minorHAnsi"/>
                <w:sz w:val="24"/>
                <w:szCs w:val="24"/>
                <w:lang w:eastAsia="en-US"/>
              </w:rPr>
            </w:pPr>
            <w:r w:rsidRPr="00D455DC">
              <w:rPr>
                <w:rFonts w:eastAsiaTheme="minorHAnsi"/>
                <w:sz w:val="24"/>
                <w:szCs w:val="24"/>
                <w:lang w:eastAsia="en-US"/>
              </w:rPr>
              <w:t>A. V.</w:t>
            </w:r>
          </w:p>
          <w:p w14:paraId="07CB0D2A" w14:textId="77777777" w:rsidR="00A65174" w:rsidRPr="00D455DC" w:rsidRDefault="00A65174" w:rsidP="00563AF8">
            <w:pPr>
              <w:contextualSpacing/>
              <w:rPr>
                <w:rFonts w:eastAsiaTheme="minorHAnsi"/>
                <w:sz w:val="24"/>
                <w:szCs w:val="24"/>
                <w:lang w:eastAsia="en-US"/>
              </w:rPr>
            </w:pPr>
          </w:p>
          <w:p w14:paraId="13C4CA9E" w14:textId="77777777" w:rsidR="00A65174" w:rsidRPr="00F04477" w:rsidRDefault="00A65174" w:rsidP="00563AF8">
            <w:pPr>
              <w:contextualSpacing/>
              <w:rPr>
                <w:rFonts w:eastAsiaTheme="minorHAnsi"/>
                <w:iCs/>
                <w:sz w:val="24"/>
                <w:szCs w:val="24"/>
                <w:lang w:eastAsia="en-US"/>
              </w:rPr>
            </w:pPr>
            <w:r w:rsidRPr="00F04477">
              <w:rPr>
                <w:rFonts w:eastAsiaTheme="minorHAnsi"/>
                <w:iCs/>
                <w:sz w:val="24"/>
                <w:szCs w:val="24"/>
                <w:lang w:eastAsia="en-US"/>
              </w:rPr>
              <w:t xml:space="preserve">Vytautas </w:t>
            </w:r>
            <w:proofErr w:type="spellStart"/>
            <w:r w:rsidRPr="00F04477">
              <w:rPr>
                <w:rFonts w:eastAsiaTheme="minorHAnsi"/>
                <w:iCs/>
                <w:sz w:val="24"/>
                <w:szCs w:val="24"/>
                <w:lang w:eastAsia="en-US"/>
              </w:rPr>
              <w:t>Ižganaitis</w:t>
            </w:r>
            <w:proofErr w:type="spellEnd"/>
          </w:p>
          <w:p w14:paraId="7F9DD860" w14:textId="77777777" w:rsidR="00A65174" w:rsidRPr="00D455DC" w:rsidRDefault="00A65174" w:rsidP="00563AF8">
            <w:pPr>
              <w:contextualSpacing/>
              <w:rPr>
                <w:rFonts w:eastAsiaTheme="minorHAnsi"/>
                <w:sz w:val="24"/>
                <w:szCs w:val="24"/>
                <w:lang w:eastAsia="en-US"/>
              </w:rPr>
            </w:pPr>
            <w:r w:rsidRPr="00D455DC">
              <w:rPr>
                <w:rFonts w:eastAsiaTheme="minorHAnsi"/>
                <w:sz w:val="24"/>
                <w:szCs w:val="24"/>
                <w:lang w:eastAsia="en-US"/>
              </w:rPr>
              <w:t>_________________</w:t>
            </w:r>
          </w:p>
          <w:p w14:paraId="6582D7EE" w14:textId="77777777" w:rsidR="00A65174" w:rsidRPr="001F0C86" w:rsidRDefault="00A65174" w:rsidP="00563AF8">
            <w:pPr>
              <w:contextualSpacing/>
              <w:rPr>
                <w:rFonts w:eastAsiaTheme="minorHAnsi"/>
                <w:sz w:val="24"/>
                <w:szCs w:val="24"/>
                <w:lang w:eastAsia="en-US"/>
              </w:rPr>
            </w:pPr>
            <w:r w:rsidRPr="00D455DC">
              <w:rPr>
                <w:rFonts w:eastAsiaTheme="minorHAnsi"/>
                <w:sz w:val="24"/>
                <w:szCs w:val="24"/>
                <w:lang w:eastAsia="en-US"/>
              </w:rPr>
              <w:t>data</w:t>
            </w:r>
          </w:p>
        </w:tc>
        <w:tc>
          <w:tcPr>
            <w:tcW w:w="4819" w:type="dxa"/>
          </w:tcPr>
          <w:p w14:paraId="67A2A571" w14:textId="4B39F7EF" w:rsidR="00A65174" w:rsidRPr="00383F9A" w:rsidRDefault="00A65174" w:rsidP="00563AF8">
            <w:pPr>
              <w:contextualSpacing/>
              <w:rPr>
                <w:rFonts w:eastAsiaTheme="minorHAnsi"/>
                <w:b/>
                <w:bCs/>
                <w:sz w:val="24"/>
                <w:szCs w:val="24"/>
                <w:lang w:eastAsia="en-US"/>
              </w:rPr>
            </w:pPr>
            <w:proofErr w:type="spellStart"/>
            <w:r>
              <w:rPr>
                <w:rFonts w:eastAsiaTheme="minorHAnsi"/>
                <w:b/>
                <w:bCs/>
                <w:sz w:val="24"/>
                <w:szCs w:val="24"/>
                <w:lang w:eastAsia="en-US"/>
              </w:rPr>
              <w:t>Vežėjas</w:t>
            </w:r>
            <w:proofErr w:type="spellEnd"/>
          </w:p>
          <w:p w14:paraId="1EECEEC9" w14:textId="77777777" w:rsidR="000D1BC9" w:rsidRDefault="000D1BC9" w:rsidP="000D1BC9">
            <w:pPr>
              <w:contextualSpacing/>
              <w:rPr>
                <w:bCs/>
                <w:iCs/>
                <w:sz w:val="24"/>
                <w:szCs w:val="24"/>
              </w:rPr>
            </w:pPr>
            <w:proofErr w:type="spellStart"/>
            <w:r>
              <w:rPr>
                <w:bCs/>
                <w:iCs/>
                <w:sz w:val="24"/>
                <w:szCs w:val="24"/>
              </w:rPr>
              <w:t>Uždaroji</w:t>
            </w:r>
            <w:proofErr w:type="spellEnd"/>
            <w:r>
              <w:rPr>
                <w:bCs/>
                <w:iCs/>
                <w:sz w:val="24"/>
                <w:szCs w:val="24"/>
              </w:rPr>
              <w:t xml:space="preserve"> </w:t>
            </w:r>
            <w:proofErr w:type="spellStart"/>
            <w:r>
              <w:rPr>
                <w:bCs/>
                <w:iCs/>
                <w:sz w:val="24"/>
                <w:szCs w:val="24"/>
              </w:rPr>
              <w:t>akcinė</w:t>
            </w:r>
            <w:proofErr w:type="spellEnd"/>
            <w:r>
              <w:rPr>
                <w:bCs/>
                <w:iCs/>
                <w:sz w:val="24"/>
                <w:szCs w:val="24"/>
              </w:rPr>
              <w:t xml:space="preserve"> </w:t>
            </w:r>
            <w:proofErr w:type="spellStart"/>
            <w:r>
              <w:rPr>
                <w:bCs/>
                <w:iCs/>
                <w:sz w:val="24"/>
                <w:szCs w:val="24"/>
              </w:rPr>
              <w:t>bendrovė</w:t>
            </w:r>
            <w:proofErr w:type="spellEnd"/>
            <w:r>
              <w:rPr>
                <w:bCs/>
                <w:iCs/>
                <w:sz w:val="24"/>
                <w:szCs w:val="24"/>
              </w:rPr>
              <w:t xml:space="preserve"> “Šakių autobusų parkas”</w:t>
            </w:r>
          </w:p>
          <w:p w14:paraId="02914C65" w14:textId="77777777" w:rsidR="000D1BC9" w:rsidRPr="00D455DC" w:rsidRDefault="000D1BC9" w:rsidP="000D1BC9">
            <w:pPr>
              <w:contextualSpacing/>
              <w:rPr>
                <w:rFonts w:eastAsiaTheme="minorHAnsi"/>
                <w:sz w:val="24"/>
                <w:szCs w:val="24"/>
                <w:lang w:eastAsia="en-US"/>
              </w:rPr>
            </w:pPr>
            <w:r w:rsidRPr="00D455DC">
              <w:rPr>
                <w:rFonts w:eastAsiaTheme="minorHAnsi"/>
                <w:sz w:val="24"/>
                <w:szCs w:val="24"/>
                <w:lang w:eastAsia="en-US"/>
              </w:rPr>
              <w:t xml:space="preserve">Kodas </w:t>
            </w:r>
            <w:r>
              <w:rPr>
                <w:rFonts w:eastAsiaTheme="minorHAnsi"/>
                <w:sz w:val="24"/>
                <w:szCs w:val="24"/>
                <w:lang w:eastAsia="en-US"/>
              </w:rPr>
              <w:t>174273897</w:t>
            </w:r>
          </w:p>
          <w:p w14:paraId="1B2C7B16" w14:textId="77777777" w:rsidR="000D1BC9" w:rsidRPr="006375D0" w:rsidRDefault="000D1BC9" w:rsidP="000D1BC9">
            <w:pPr>
              <w:contextualSpacing/>
              <w:rPr>
                <w:rFonts w:eastAsiaTheme="minorHAnsi"/>
                <w:sz w:val="24"/>
                <w:szCs w:val="24"/>
                <w:lang w:val="lt-LT" w:eastAsia="en-US"/>
              </w:rPr>
            </w:pPr>
            <w:proofErr w:type="spellStart"/>
            <w:r>
              <w:rPr>
                <w:sz w:val="24"/>
                <w:szCs w:val="24"/>
                <w:lang w:val="en-US" w:eastAsia="en-US"/>
              </w:rPr>
              <w:t>Aušros</w:t>
            </w:r>
            <w:proofErr w:type="spellEnd"/>
            <w:r>
              <w:rPr>
                <w:sz w:val="24"/>
                <w:szCs w:val="24"/>
                <w:lang w:val="en-US" w:eastAsia="en-US"/>
              </w:rPr>
              <w:t xml:space="preserve"> g. 3, LT-71121, </w:t>
            </w:r>
            <w:r>
              <w:rPr>
                <w:sz w:val="24"/>
                <w:szCs w:val="24"/>
                <w:lang w:val="lt-LT" w:eastAsia="en-US"/>
              </w:rPr>
              <w:t>Šakiai</w:t>
            </w:r>
          </w:p>
          <w:p w14:paraId="147ABDE9" w14:textId="77777777" w:rsidR="000D1BC9" w:rsidRDefault="000D1BC9" w:rsidP="000D1BC9">
            <w:pPr>
              <w:contextualSpacing/>
              <w:rPr>
                <w:sz w:val="24"/>
                <w:szCs w:val="24"/>
                <w:lang w:val="en-US"/>
              </w:rPr>
            </w:pPr>
            <w:r w:rsidRPr="00D455DC">
              <w:rPr>
                <w:rFonts w:eastAsiaTheme="minorHAnsi"/>
                <w:sz w:val="24"/>
                <w:szCs w:val="24"/>
                <w:lang w:eastAsia="en-US"/>
              </w:rPr>
              <w:t>Tel.</w:t>
            </w:r>
            <w:r w:rsidRPr="00D455DC">
              <w:rPr>
                <w:rFonts w:eastAsiaTheme="minorHAnsi"/>
                <w:snapToGrid w:val="0"/>
                <w:sz w:val="24"/>
                <w:szCs w:val="24"/>
                <w:lang w:eastAsia="en-US"/>
              </w:rPr>
              <w:t xml:space="preserve"> </w:t>
            </w:r>
            <w:r w:rsidRPr="002B62B9">
              <w:rPr>
                <w:sz w:val="24"/>
                <w:szCs w:val="24"/>
                <w:lang w:val="en-US"/>
              </w:rPr>
              <w:t>(</w:t>
            </w:r>
            <w:r w:rsidRPr="00BA7EC3">
              <w:rPr>
                <w:sz w:val="24"/>
                <w:szCs w:val="24"/>
              </w:rPr>
              <w:t>+370</w:t>
            </w:r>
            <w:r w:rsidRPr="002B62B9">
              <w:rPr>
                <w:sz w:val="24"/>
                <w:szCs w:val="24"/>
                <w:lang w:val="en-US"/>
              </w:rPr>
              <w:t xml:space="preserve"> 345) </w:t>
            </w:r>
            <w:r>
              <w:rPr>
                <w:sz w:val="24"/>
                <w:szCs w:val="24"/>
                <w:lang w:val="en-US"/>
              </w:rPr>
              <w:t>60238</w:t>
            </w:r>
          </w:p>
          <w:p w14:paraId="43D43FA1" w14:textId="77777777" w:rsidR="000D1BC9" w:rsidRPr="00520627" w:rsidRDefault="000D1BC9" w:rsidP="000D1BC9">
            <w:pPr>
              <w:contextualSpacing/>
              <w:rPr>
                <w:rFonts w:eastAsiaTheme="minorHAnsi"/>
                <w:sz w:val="24"/>
                <w:szCs w:val="24"/>
                <w:lang w:val="en-US" w:eastAsia="en-US"/>
              </w:rPr>
            </w:pPr>
            <w:r w:rsidRPr="00D455DC">
              <w:rPr>
                <w:rFonts w:eastAsiaTheme="minorHAnsi"/>
                <w:sz w:val="24"/>
                <w:szCs w:val="24"/>
                <w:lang w:eastAsia="en-US"/>
              </w:rPr>
              <w:t xml:space="preserve">El. </w:t>
            </w:r>
            <w:proofErr w:type="spellStart"/>
            <w:r w:rsidRPr="00D455DC">
              <w:rPr>
                <w:rFonts w:eastAsiaTheme="minorHAnsi"/>
                <w:sz w:val="24"/>
                <w:szCs w:val="24"/>
                <w:lang w:eastAsia="en-US"/>
              </w:rPr>
              <w:t>paštas</w:t>
            </w:r>
            <w:proofErr w:type="spellEnd"/>
            <w:r w:rsidRPr="00D455DC">
              <w:rPr>
                <w:rFonts w:eastAsiaTheme="minorHAnsi"/>
                <w:sz w:val="24"/>
                <w:szCs w:val="24"/>
                <w:lang w:eastAsia="en-US"/>
              </w:rPr>
              <w:t xml:space="preserve"> </w:t>
            </w:r>
            <w:proofErr w:type="spellStart"/>
            <w:r>
              <w:rPr>
                <w:rFonts w:eastAsiaTheme="minorHAnsi"/>
                <w:sz w:val="24"/>
                <w:szCs w:val="24"/>
                <w:lang w:eastAsia="en-US"/>
              </w:rPr>
              <w:t>sakiu.ap</w:t>
            </w:r>
            <w:proofErr w:type="spellEnd"/>
            <w:r>
              <w:rPr>
                <w:sz w:val="24"/>
                <w:szCs w:val="24"/>
                <w:lang w:val="en-US"/>
              </w:rPr>
              <w:t>@gmail.com</w:t>
            </w:r>
          </w:p>
          <w:p w14:paraId="4099CEDE" w14:textId="77777777" w:rsidR="000D1BC9" w:rsidRPr="00D455DC" w:rsidRDefault="000D1BC9" w:rsidP="000D1BC9">
            <w:pPr>
              <w:contextualSpacing/>
              <w:rPr>
                <w:rFonts w:eastAsiaTheme="minorHAnsi"/>
                <w:sz w:val="24"/>
                <w:szCs w:val="24"/>
                <w:lang w:eastAsia="en-US"/>
              </w:rPr>
            </w:pPr>
          </w:p>
          <w:p w14:paraId="67A1EA25" w14:textId="77777777" w:rsidR="000D1BC9" w:rsidRDefault="000D1BC9" w:rsidP="000D1BC9">
            <w:pPr>
              <w:tabs>
                <w:tab w:val="left" w:pos="664"/>
              </w:tabs>
              <w:contextualSpacing/>
              <w:rPr>
                <w:rFonts w:eastAsiaTheme="minorHAnsi"/>
                <w:bCs/>
                <w:iCs/>
                <w:sz w:val="24"/>
                <w:szCs w:val="24"/>
                <w:lang w:eastAsia="en-US"/>
              </w:rPr>
            </w:pPr>
          </w:p>
          <w:p w14:paraId="49A082EE" w14:textId="77777777" w:rsidR="000D1BC9" w:rsidRPr="00D455DC" w:rsidRDefault="000D1BC9" w:rsidP="000D1BC9">
            <w:pPr>
              <w:tabs>
                <w:tab w:val="left" w:pos="664"/>
              </w:tabs>
              <w:contextualSpacing/>
              <w:rPr>
                <w:rFonts w:eastAsiaTheme="minorHAnsi"/>
                <w:sz w:val="24"/>
                <w:szCs w:val="24"/>
                <w:lang w:eastAsia="en-US"/>
              </w:rPr>
            </w:pPr>
            <w:proofErr w:type="spellStart"/>
            <w:r>
              <w:rPr>
                <w:rFonts w:eastAsiaTheme="minorHAnsi"/>
                <w:sz w:val="24"/>
                <w:szCs w:val="24"/>
                <w:lang w:eastAsia="en-US"/>
              </w:rPr>
              <w:t>D</w:t>
            </w:r>
            <w:r w:rsidRPr="00D455DC">
              <w:rPr>
                <w:rFonts w:eastAsiaTheme="minorHAnsi"/>
                <w:sz w:val="24"/>
                <w:szCs w:val="24"/>
                <w:lang w:eastAsia="en-US"/>
              </w:rPr>
              <w:t>irektorius</w:t>
            </w:r>
            <w:proofErr w:type="spellEnd"/>
          </w:p>
          <w:p w14:paraId="2DCBB71C" w14:textId="77777777" w:rsidR="000D1BC9" w:rsidRPr="00D455DC" w:rsidRDefault="000D1BC9" w:rsidP="000D1BC9">
            <w:pPr>
              <w:contextualSpacing/>
              <w:rPr>
                <w:rFonts w:eastAsiaTheme="minorHAnsi"/>
                <w:sz w:val="24"/>
                <w:szCs w:val="24"/>
                <w:lang w:eastAsia="en-US"/>
              </w:rPr>
            </w:pPr>
            <w:r w:rsidRPr="00D455DC">
              <w:rPr>
                <w:rFonts w:eastAsiaTheme="minorHAnsi"/>
                <w:sz w:val="24"/>
                <w:szCs w:val="24"/>
                <w:lang w:eastAsia="en-US"/>
              </w:rPr>
              <w:t>A. V.</w:t>
            </w:r>
          </w:p>
          <w:p w14:paraId="7B3C6E0E" w14:textId="77777777" w:rsidR="000D1BC9" w:rsidRPr="00D455DC" w:rsidRDefault="000D1BC9" w:rsidP="000D1BC9">
            <w:pPr>
              <w:contextualSpacing/>
              <w:rPr>
                <w:rFonts w:eastAsiaTheme="minorHAnsi"/>
                <w:sz w:val="24"/>
                <w:szCs w:val="24"/>
                <w:lang w:eastAsia="en-US"/>
              </w:rPr>
            </w:pPr>
          </w:p>
          <w:p w14:paraId="58571AD3" w14:textId="77777777" w:rsidR="000D1BC9" w:rsidRPr="00F04477" w:rsidRDefault="000D1BC9" w:rsidP="000D1BC9">
            <w:pPr>
              <w:contextualSpacing/>
              <w:rPr>
                <w:rFonts w:eastAsiaTheme="minorHAnsi"/>
                <w:iCs/>
                <w:sz w:val="24"/>
                <w:szCs w:val="24"/>
                <w:lang w:eastAsia="en-US"/>
              </w:rPr>
            </w:pPr>
            <w:r>
              <w:rPr>
                <w:rFonts w:eastAsiaTheme="minorHAnsi"/>
                <w:iCs/>
                <w:sz w:val="24"/>
                <w:szCs w:val="24"/>
                <w:lang w:eastAsia="en-US"/>
              </w:rPr>
              <w:t>Tomas Povilaitis</w:t>
            </w:r>
          </w:p>
          <w:p w14:paraId="20AD07B7" w14:textId="77777777" w:rsidR="000D1BC9" w:rsidRPr="00D455DC" w:rsidRDefault="000D1BC9" w:rsidP="000D1BC9">
            <w:pPr>
              <w:contextualSpacing/>
              <w:rPr>
                <w:rFonts w:eastAsiaTheme="minorHAnsi"/>
                <w:sz w:val="24"/>
                <w:szCs w:val="24"/>
                <w:lang w:eastAsia="en-US"/>
              </w:rPr>
            </w:pPr>
            <w:r w:rsidRPr="00D455DC">
              <w:rPr>
                <w:rFonts w:eastAsiaTheme="minorHAnsi"/>
                <w:sz w:val="24"/>
                <w:szCs w:val="24"/>
                <w:lang w:eastAsia="en-US"/>
              </w:rPr>
              <w:t>_________________</w:t>
            </w:r>
          </w:p>
          <w:p w14:paraId="290DC303" w14:textId="77777777" w:rsidR="000D1BC9" w:rsidRPr="00383F9A" w:rsidRDefault="000D1BC9" w:rsidP="000D1BC9">
            <w:pPr>
              <w:contextualSpacing/>
              <w:rPr>
                <w:rFonts w:eastAsiaTheme="minorHAnsi"/>
                <w:sz w:val="24"/>
                <w:szCs w:val="24"/>
                <w:lang w:eastAsia="en-US"/>
              </w:rPr>
            </w:pPr>
            <w:r w:rsidRPr="00D455DC">
              <w:rPr>
                <w:rFonts w:eastAsiaTheme="minorHAnsi"/>
                <w:sz w:val="24"/>
                <w:szCs w:val="24"/>
                <w:lang w:eastAsia="en-US"/>
              </w:rPr>
              <w:t>data</w:t>
            </w:r>
          </w:p>
          <w:p w14:paraId="22A56D65" w14:textId="4C65EA12" w:rsidR="00A65174" w:rsidRPr="00383F9A" w:rsidRDefault="00A65174" w:rsidP="00BE44E8">
            <w:pPr>
              <w:contextualSpacing/>
              <w:rPr>
                <w:rFonts w:eastAsiaTheme="minorHAnsi"/>
                <w:sz w:val="24"/>
                <w:szCs w:val="24"/>
                <w:lang w:eastAsia="en-US"/>
              </w:rPr>
            </w:pPr>
          </w:p>
        </w:tc>
      </w:tr>
    </w:tbl>
    <w:p w14:paraId="082C42E7" w14:textId="77777777" w:rsidR="00E25FB6" w:rsidRPr="00A56D6E" w:rsidRDefault="00E25FB6" w:rsidP="000B6AE4">
      <w:pPr>
        <w:ind w:left="5184" w:firstLine="1296"/>
        <w:rPr>
          <w:sz w:val="24"/>
          <w:szCs w:val="24"/>
          <w:lang w:val="lt-LT"/>
        </w:rPr>
      </w:pPr>
    </w:p>
    <w:p w14:paraId="250F5B95" w14:textId="43DB6AF5" w:rsidR="004B4D31" w:rsidRPr="00A56D6E" w:rsidRDefault="004B4D31" w:rsidP="00A65174">
      <w:pPr>
        <w:pStyle w:val="Betarp"/>
        <w:rPr>
          <w:rFonts w:ascii="Times New Roman" w:hAnsi="Times New Roman" w:cs="Times New Roman"/>
          <w:bCs/>
          <w:spacing w:val="3"/>
          <w:sz w:val="24"/>
          <w:szCs w:val="24"/>
        </w:rPr>
      </w:pPr>
    </w:p>
    <w:sectPr w:rsidR="004B4D31" w:rsidRPr="00A56D6E" w:rsidSect="0031288C">
      <w:headerReference w:type="even" r:id="rId10"/>
      <w:headerReference w:type="default" r:id="rId11"/>
      <w:footerReference w:type="even" r:id="rId12"/>
      <w:footerReference w:type="default" r:id="rId13"/>
      <w:headerReference w:type="first" r:id="rId14"/>
      <w:footerReference w:type="first" r:id="rId15"/>
      <w:pgSz w:w="11906" w:h="16838"/>
      <w:pgMar w:top="567" w:right="567" w:bottom="28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AF66F" w14:textId="77777777" w:rsidR="00521E20" w:rsidRDefault="00521E20" w:rsidP="0031288C">
      <w:r>
        <w:separator/>
      </w:r>
    </w:p>
  </w:endnote>
  <w:endnote w:type="continuationSeparator" w:id="0">
    <w:p w14:paraId="405182E5" w14:textId="77777777" w:rsidR="00521E20" w:rsidRDefault="00521E20" w:rsidP="0031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10FB" w14:textId="77777777" w:rsidR="0031288C" w:rsidRDefault="003128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BCE6" w14:textId="77777777" w:rsidR="0031288C" w:rsidRDefault="003128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8D26" w14:textId="77777777" w:rsidR="0031288C" w:rsidRDefault="003128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CDA3" w14:textId="77777777" w:rsidR="00521E20" w:rsidRDefault="00521E20" w:rsidP="0031288C">
      <w:r>
        <w:separator/>
      </w:r>
    </w:p>
  </w:footnote>
  <w:footnote w:type="continuationSeparator" w:id="0">
    <w:p w14:paraId="007539D2" w14:textId="77777777" w:rsidR="00521E20" w:rsidRDefault="00521E20" w:rsidP="0031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EDAB" w14:textId="77777777" w:rsidR="0031288C" w:rsidRDefault="003128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3449"/>
      <w:docPartObj>
        <w:docPartGallery w:val="Page Numbers (Top of Page)"/>
        <w:docPartUnique/>
      </w:docPartObj>
    </w:sdtPr>
    <w:sdtEndPr/>
    <w:sdtContent>
      <w:p w14:paraId="7EB240AF" w14:textId="77777777" w:rsidR="0031288C" w:rsidRDefault="0031288C">
        <w:pPr>
          <w:pStyle w:val="Antrats"/>
          <w:jc w:val="center"/>
        </w:pPr>
        <w:r>
          <w:fldChar w:fldCharType="begin"/>
        </w:r>
        <w:r>
          <w:instrText>PAGE   \* MERGEFORMAT</w:instrText>
        </w:r>
        <w:r>
          <w:fldChar w:fldCharType="separate"/>
        </w:r>
        <w:r w:rsidR="002D22B6" w:rsidRPr="002D22B6">
          <w:rPr>
            <w:noProof/>
            <w:lang w:val="lt-LT"/>
          </w:rPr>
          <w:t>5</w:t>
        </w:r>
        <w:r>
          <w:fldChar w:fldCharType="end"/>
        </w:r>
      </w:p>
    </w:sdtContent>
  </w:sdt>
  <w:p w14:paraId="17686699" w14:textId="77777777" w:rsidR="0031288C" w:rsidRDefault="003128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B81E" w14:textId="77777777" w:rsidR="0031288C" w:rsidRDefault="003128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29"/>
    <w:multiLevelType w:val="hybridMultilevel"/>
    <w:tmpl w:val="757CABA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06927"/>
    <w:multiLevelType w:val="multilevel"/>
    <w:tmpl w:val="9FD05A66"/>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40020D"/>
    <w:multiLevelType w:val="multilevel"/>
    <w:tmpl w:val="B0D45870"/>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93532"/>
    <w:multiLevelType w:val="multilevel"/>
    <w:tmpl w:val="F4D05296"/>
    <w:lvl w:ilvl="0">
      <w:start w:val="1"/>
      <w:numFmt w:val="decimal"/>
      <w:lvlText w:val="%1."/>
      <w:lvlJc w:val="left"/>
      <w:pPr>
        <w:ind w:left="720" w:hanging="360"/>
      </w:pPr>
      <w:rPr>
        <w:rFonts w:hint="default"/>
        <w:b/>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EFC1679"/>
    <w:multiLevelType w:val="multilevel"/>
    <w:tmpl w:val="AC9E9FEC"/>
    <w:lvl w:ilvl="0">
      <w:start w:val="15"/>
      <w:numFmt w:val="decimal"/>
      <w:suff w:val="space"/>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6D0877"/>
    <w:multiLevelType w:val="multilevel"/>
    <w:tmpl w:val="CCB02ED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ED6BE9"/>
    <w:multiLevelType w:val="multilevel"/>
    <w:tmpl w:val="AC4C8B6A"/>
    <w:lvl w:ilvl="0">
      <w:start w:val="1"/>
      <w:numFmt w:val="decimal"/>
      <w:lvlText w:val="%1."/>
      <w:lvlJc w:val="left"/>
      <w:pPr>
        <w:ind w:left="397" w:hanging="397"/>
      </w:pPr>
      <w:rPr>
        <w:rFonts w:hint="default"/>
        <w:b w:val="0"/>
        <w:sz w:val="24"/>
        <w:szCs w:val="24"/>
      </w:rPr>
    </w:lvl>
    <w:lvl w:ilvl="1">
      <w:start w:val="1"/>
      <w:numFmt w:val="decimal"/>
      <w:isLgl/>
      <w:suff w:val="space"/>
      <w:lvlText w:val="%1.%2."/>
      <w:lvlJc w:val="left"/>
      <w:pPr>
        <w:ind w:left="454" w:hanging="454"/>
      </w:pPr>
      <w:rPr>
        <w:rFonts w:hint="default"/>
        <w:i w:val="0"/>
      </w:rPr>
    </w:lvl>
    <w:lvl w:ilvl="2">
      <w:start w:val="1"/>
      <w:numFmt w:val="decimal"/>
      <w:isLgl/>
      <w:suff w:val="space"/>
      <w:lvlText w:val="%1.%2.%3."/>
      <w:lvlJc w:val="left"/>
      <w:pPr>
        <w:ind w:left="567" w:hanging="567"/>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8B0254"/>
    <w:multiLevelType w:val="multilevel"/>
    <w:tmpl w:val="ED9C09AC"/>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FB314F"/>
    <w:multiLevelType w:val="multilevel"/>
    <w:tmpl w:val="A072E09A"/>
    <w:lvl w:ilvl="0">
      <w:start w:val="1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481468F"/>
    <w:multiLevelType w:val="multilevel"/>
    <w:tmpl w:val="39CA77D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7845F88"/>
    <w:multiLevelType w:val="multilevel"/>
    <w:tmpl w:val="641298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6A2711"/>
    <w:multiLevelType w:val="multilevel"/>
    <w:tmpl w:val="F9920C52"/>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803C29"/>
    <w:multiLevelType w:val="multilevel"/>
    <w:tmpl w:val="7A2683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930BD7"/>
    <w:multiLevelType w:val="hybridMultilevel"/>
    <w:tmpl w:val="C4B0123C"/>
    <w:lvl w:ilvl="0" w:tplc="D834CB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4601F36"/>
    <w:multiLevelType w:val="multilevel"/>
    <w:tmpl w:val="77AC8C1A"/>
    <w:lvl w:ilvl="0">
      <w:start w:val="1"/>
      <w:numFmt w:val="decimal"/>
      <w:lvlText w:val="%1."/>
      <w:lvlJc w:val="left"/>
      <w:pPr>
        <w:ind w:left="1080" w:hanging="360"/>
      </w:pPr>
      <w:rPr>
        <w:rFonts w:hint="default"/>
        <w:b w:val="0"/>
        <w:bCs w:val="0"/>
      </w:rPr>
    </w:lvl>
    <w:lvl w:ilvl="1">
      <w:start w:val="1"/>
      <w:numFmt w:val="decimal"/>
      <w:isLgl/>
      <w:lvlText w:val="%1.%2."/>
      <w:lvlJc w:val="left"/>
      <w:pPr>
        <w:ind w:left="6738"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209398B"/>
    <w:multiLevelType w:val="multilevel"/>
    <w:tmpl w:val="9C2015D0"/>
    <w:lvl w:ilvl="0">
      <w:start w:val="3"/>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254081B"/>
    <w:multiLevelType w:val="hybridMultilevel"/>
    <w:tmpl w:val="0E3681B8"/>
    <w:lvl w:ilvl="0" w:tplc="5D6201F2">
      <w:start w:val="2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63101801"/>
    <w:multiLevelType w:val="multilevel"/>
    <w:tmpl w:val="22AECD44"/>
    <w:lvl w:ilvl="0">
      <w:start w:val="15"/>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688A4FD0"/>
    <w:multiLevelType w:val="multilevel"/>
    <w:tmpl w:val="76AE57BE"/>
    <w:lvl w:ilvl="0">
      <w:start w:val="1"/>
      <w:numFmt w:val="decimal"/>
      <w:lvlText w:val="%1."/>
      <w:lvlJc w:val="left"/>
      <w:pPr>
        <w:tabs>
          <w:tab w:val="num" w:pos="420"/>
        </w:tabs>
        <w:ind w:left="420" w:hanging="420"/>
      </w:pPr>
      <w:rPr>
        <w:b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6C302AEE"/>
    <w:multiLevelType w:val="hybridMultilevel"/>
    <w:tmpl w:val="94BA290C"/>
    <w:lvl w:ilvl="0" w:tplc="0427000F">
      <w:start w:val="19"/>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5D463C"/>
    <w:multiLevelType w:val="hybridMultilevel"/>
    <w:tmpl w:val="ADB0C4BC"/>
    <w:lvl w:ilvl="0" w:tplc="040A6448">
      <w:start w:val="2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61F56B6"/>
    <w:multiLevelType w:val="multilevel"/>
    <w:tmpl w:val="B9CA26B2"/>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6"/>
  </w:num>
  <w:num w:numId="8">
    <w:abstractNumId w:val="10"/>
  </w:num>
  <w:num w:numId="9">
    <w:abstractNumId w:val="12"/>
  </w:num>
  <w:num w:numId="10">
    <w:abstractNumId w:val="4"/>
  </w:num>
  <w:num w:numId="11">
    <w:abstractNumId w:val="1"/>
  </w:num>
  <w:num w:numId="12">
    <w:abstractNumId w:val="17"/>
  </w:num>
  <w:num w:numId="13">
    <w:abstractNumId w:val="8"/>
  </w:num>
  <w:num w:numId="14">
    <w:abstractNumId w:val="19"/>
  </w:num>
  <w:num w:numId="15">
    <w:abstractNumId w:val="20"/>
  </w:num>
  <w:num w:numId="16">
    <w:abstractNumId w:val="16"/>
  </w:num>
  <w:num w:numId="17">
    <w:abstractNumId w:val="14"/>
  </w:num>
  <w:num w:numId="18">
    <w:abstractNumId w:val="7"/>
  </w:num>
  <w:num w:numId="19">
    <w:abstractNumId w:val="21"/>
  </w:num>
  <w:num w:numId="20">
    <w:abstractNumId w:val="11"/>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AE"/>
    <w:rsid w:val="000205DF"/>
    <w:rsid w:val="000269C7"/>
    <w:rsid w:val="00035CCD"/>
    <w:rsid w:val="00047553"/>
    <w:rsid w:val="000513A4"/>
    <w:rsid w:val="00051EDF"/>
    <w:rsid w:val="0005731E"/>
    <w:rsid w:val="000651B2"/>
    <w:rsid w:val="00073043"/>
    <w:rsid w:val="000923B0"/>
    <w:rsid w:val="00094420"/>
    <w:rsid w:val="0009463F"/>
    <w:rsid w:val="00094CCE"/>
    <w:rsid w:val="000A4188"/>
    <w:rsid w:val="000B6AE4"/>
    <w:rsid w:val="000C3371"/>
    <w:rsid w:val="000C6A5B"/>
    <w:rsid w:val="000C75FE"/>
    <w:rsid w:val="000D1BC9"/>
    <w:rsid w:val="000E4E2A"/>
    <w:rsid w:val="000F7DAD"/>
    <w:rsid w:val="001003ED"/>
    <w:rsid w:val="001207DF"/>
    <w:rsid w:val="00136EB4"/>
    <w:rsid w:val="00140AC0"/>
    <w:rsid w:val="00141BE4"/>
    <w:rsid w:val="0015205E"/>
    <w:rsid w:val="00171360"/>
    <w:rsid w:val="00175F0E"/>
    <w:rsid w:val="00191D48"/>
    <w:rsid w:val="00196456"/>
    <w:rsid w:val="001C3508"/>
    <w:rsid w:val="001C4048"/>
    <w:rsid w:val="001D2BEE"/>
    <w:rsid w:val="001D411E"/>
    <w:rsid w:val="001F1D63"/>
    <w:rsid w:val="002167AA"/>
    <w:rsid w:val="00250938"/>
    <w:rsid w:val="00256682"/>
    <w:rsid w:val="0026321F"/>
    <w:rsid w:val="00264EA6"/>
    <w:rsid w:val="0026534F"/>
    <w:rsid w:val="00275E0A"/>
    <w:rsid w:val="00283BEA"/>
    <w:rsid w:val="00287626"/>
    <w:rsid w:val="002909DF"/>
    <w:rsid w:val="002914AC"/>
    <w:rsid w:val="00296B2C"/>
    <w:rsid w:val="002A0902"/>
    <w:rsid w:val="002A760F"/>
    <w:rsid w:val="002B03D6"/>
    <w:rsid w:val="002B53D9"/>
    <w:rsid w:val="002C1054"/>
    <w:rsid w:val="002D1A5D"/>
    <w:rsid w:val="002D22B6"/>
    <w:rsid w:val="002D3A30"/>
    <w:rsid w:val="002E0347"/>
    <w:rsid w:val="002E19F4"/>
    <w:rsid w:val="002E255E"/>
    <w:rsid w:val="002E495B"/>
    <w:rsid w:val="00300F03"/>
    <w:rsid w:val="00304243"/>
    <w:rsid w:val="00305AF2"/>
    <w:rsid w:val="00305D3A"/>
    <w:rsid w:val="00312110"/>
    <w:rsid w:val="0031288C"/>
    <w:rsid w:val="00313E3B"/>
    <w:rsid w:val="00321694"/>
    <w:rsid w:val="00321695"/>
    <w:rsid w:val="00333B2D"/>
    <w:rsid w:val="003407D0"/>
    <w:rsid w:val="0034166B"/>
    <w:rsid w:val="0035116C"/>
    <w:rsid w:val="00356977"/>
    <w:rsid w:val="0036335F"/>
    <w:rsid w:val="00366B3C"/>
    <w:rsid w:val="00375870"/>
    <w:rsid w:val="00380539"/>
    <w:rsid w:val="0039783B"/>
    <w:rsid w:val="003A3521"/>
    <w:rsid w:val="003A5B30"/>
    <w:rsid w:val="003B30F7"/>
    <w:rsid w:val="003C2E51"/>
    <w:rsid w:val="003C7326"/>
    <w:rsid w:val="003D4218"/>
    <w:rsid w:val="003E1DA6"/>
    <w:rsid w:val="003F2D69"/>
    <w:rsid w:val="00411F2A"/>
    <w:rsid w:val="00431FF7"/>
    <w:rsid w:val="004342FC"/>
    <w:rsid w:val="0044679D"/>
    <w:rsid w:val="00460A0F"/>
    <w:rsid w:val="00474835"/>
    <w:rsid w:val="00475A07"/>
    <w:rsid w:val="00492438"/>
    <w:rsid w:val="004952D0"/>
    <w:rsid w:val="004A0F6D"/>
    <w:rsid w:val="004A1424"/>
    <w:rsid w:val="004B4D31"/>
    <w:rsid w:val="004C2FA9"/>
    <w:rsid w:val="004C523A"/>
    <w:rsid w:val="004D633B"/>
    <w:rsid w:val="004E4825"/>
    <w:rsid w:val="00504C17"/>
    <w:rsid w:val="00510141"/>
    <w:rsid w:val="00513BDC"/>
    <w:rsid w:val="00521CF0"/>
    <w:rsid w:val="00521E20"/>
    <w:rsid w:val="00522432"/>
    <w:rsid w:val="00532568"/>
    <w:rsid w:val="00532A84"/>
    <w:rsid w:val="0054384A"/>
    <w:rsid w:val="00543E79"/>
    <w:rsid w:val="005442EE"/>
    <w:rsid w:val="00550C12"/>
    <w:rsid w:val="00552DEC"/>
    <w:rsid w:val="005625BB"/>
    <w:rsid w:val="00567739"/>
    <w:rsid w:val="0057576D"/>
    <w:rsid w:val="00575AB3"/>
    <w:rsid w:val="00580064"/>
    <w:rsid w:val="00580CCA"/>
    <w:rsid w:val="005810B3"/>
    <w:rsid w:val="0058148D"/>
    <w:rsid w:val="005869FA"/>
    <w:rsid w:val="00590545"/>
    <w:rsid w:val="0059747F"/>
    <w:rsid w:val="005A610B"/>
    <w:rsid w:val="005B3E6E"/>
    <w:rsid w:val="005C06B0"/>
    <w:rsid w:val="005C2EC4"/>
    <w:rsid w:val="005D1794"/>
    <w:rsid w:val="005D540D"/>
    <w:rsid w:val="005E75FD"/>
    <w:rsid w:val="005F42A5"/>
    <w:rsid w:val="005F4B55"/>
    <w:rsid w:val="00604124"/>
    <w:rsid w:val="00612D2C"/>
    <w:rsid w:val="00613333"/>
    <w:rsid w:val="00620372"/>
    <w:rsid w:val="006338D3"/>
    <w:rsid w:val="00637902"/>
    <w:rsid w:val="006477DB"/>
    <w:rsid w:val="00647D5F"/>
    <w:rsid w:val="00655FC6"/>
    <w:rsid w:val="006603B8"/>
    <w:rsid w:val="00675857"/>
    <w:rsid w:val="006853EE"/>
    <w:rsid w:val="00691EF2"/>
    <w:rsid w:val="006A779C"/>
    <w:rsid w:val="006B014F"/>
    <w:rsid w:val="006C4771"/>
    <w:rsid w:val="006D54A6"/>
    <w:rsid w:val="006E3E34"/>
    <w:rsid w:val="00701892"/>
    <w:rsid w:val="00703E5F"/>
    <w:rsid w:val="007057AF"/>
    <w:rsid w:val="00713E70"/>
    <w:rsid w:val="007274D1"/>
    <w:rsid w:val="007340B5"/>
    <w:rsid w:val="0074654F"/>
    <w:rsid w:val="00751BBB"/>
    <w:rsid w:val="00751BEB"/>
    <w:rsid w:val="007533A9"/>
    <w:rsid w:val="00754DE4"/>
    <w:rsid w:val="00761409"/>
    <w:rsid w:val="00766303"/>
    <w:rsid w:val="007829BD"/>
    <w:rsid w:val="00782A20"/>
    <w:rsid w:val="00783BD5"/>
    <w:rsid w:val="00790C26"/>
    <w:rsid w:val="00792BE1"/>
    <w:rsid w:val="0079682B"/>
    <w:rsid w:val="007A0195"/>
    <w:rsid w:val="007A6AEB"/>
    <w:rsid w:val="007B2209"/>
    <w:rsid w:val="007C6028"/>
    <w:rsid w:val="007C6BA6"/>
    <w:rsid w:val="007D408F"/>
    <w:rsid w:val="007E1188"/>
    <w:rsid w:val="007E5420"/>
    <w:rsid w:val="008060FE"/>
    <w:rsid w:val="008065C0"/>
    <w:rsid w:val="00834834"/>
    <w:rsid w:val="0083764E"/>
    <w:rsid w:val="00840F3A"/>
    <w:rsid w:val="00856367"/>
    <w:rsid w:val="008608C4"/>
    <w:rsid w:val="008749BD"/>
    <w:rsid w:val="00882F86"/>
    <w:rsid w:val="008943BC"/>
    <w:rsid w:val="008A085A"/>
    <w:rsid w:val="008B099D"/>
    <w:rsid w:val="008C15F6"/>
    <w:rsid w:val="008E221D"/>
    <w:rsid w:val="008E2BCD"/>
    <w:rsid w:val="008F7E37"/>
    <w:rsid w:val="00901750"/>
    <w:rsid w:val="00907B9F"/>
    <w:rsid w:val="009106CF"/>
    <w:rsid w:val="009121D3"/>
    <w:rsid w:val="00915A1F"/>
    <w:rsid w:val="00924B13"/>
    <w:rsid w:val="00936425"/>
    <w:rsid w:val="00951025"/>
    <w:rsid w:val="009569F7"/>
    <w:rsid w:val="00971D85"/>
    <w:rsid w:val="00984340"/>
    <w:rsid w:val="00984687"/>
    <w:rsid w:val="00986608"/>
    <w:rsid w:val="0099454C"/>
    <w:rsid w:val="00996D84"/>
    <w:rsid w:val="009A4918"/>
    <w:rsid w:val="009B04F0"/>
    <w:rsid w:val="009C5642"/>
    <w:rsid w:val="009D144C"/>
    <w:rsid w:val="009D27B4"/>
    <w:rsid w:val="009E22A1"/>
    <w:rsid w:val="009F350C"/>
    <w:rsid w:val="009F748D"/>
    <w:rsid w:val="00A04DE8"/>
    <w:rsid w:val="00A05AE6"/>
    <w:rsid w:val="00A112D7"/>
    <w:rsid w:val="00A148CA"/>
    <w:rsid w:val="00A17BE8"/>
    <w:rsid w:val="00A3468E"/>
    <w:rsid w:val="00A37708"/>
    <w:rsid w:val="00A46A52"/>
    <w:rsid w:val="00A52BEB"/>
    <w:rsid w:val="00A56D6E"/>
    <w:rsid w:val="00A65174"/>
    <w:rsid w:val="00A725C7"/>
    <w:rsid w:val="00A758AA"/>
    <w:rsid w:val="00A918E0"/>
    <w:rsid w:val="00A94E7F"/>
    <w:rsid w:val="00AB4FB0"/>
    <w:rsid w:val="00AC0F73"/>
    <w:rsid w:val="00AC128F"/>
    <w:rsid w:val="00AD3FDD"/>
    <w:rsid w:val="00AE390A"/>
    <w:rsid w:val="00AE696E"/>
    <w:rsid w:val="00AF319A"/>
    <w:rsid w:val="00B00125"/>
    <w:rsid w:val="00B0415D"/>
    <w:rsid w:val="00B07701"/>
    <w:rsid w:val="00B17ECC"/>
    <w:rsid w:val="00B21442"/>
    <w:rsid w:val="00B34B0A"/>
    <w:rsid w:val="00B41EEC"/>
    <w:rsid w:val="00B4705F"/>
    <w:rsid w:val="00B518A2"/>
    <w:rsid w:val="00B51B5A"/>
    <w:rsid w:val="00B51E6B"/>
    <w:rsid w:val="00B53028"/>
    <w:rsid w:val="00B53B0B"/>
    <w:rsid w:val="00B5782A"/>
    <w:rsid w:val="00B60867"/>
    <w:rsid w:val="00B63238"/>
    <w:rsid w:val="00B6675A"/>
    <w:rsid w:val="00B7029D"/>
    <w:rsid w:val="00B7387B"/>
    <w:rsid w:val="00B8011E"/>
    <w:rsid w:val="00B80B7F"/>
    <w:rsid w:val="00B83D54"/>
    <w:rsid w:val="00B87742"/>
    <w:rsid w:val="00B94055"/>
    <w:rsid w:val="00BA32C0"/>
    <w:rsid w:val="00BA4806"/>
    <w:rsid w:val="00BB1678"/>
    <w:rsid w:val="00BB3127"/>
    <w:rsid w:val="00BB6637"/>
    <w:rsid w:val="00BD36EB"/>
    <w:rsid w:val="00BE44E8"/>
    <w:rsid w:val="00BF1378"/>
    <w:rsid w:val="00BF2432"/>
    <w:rsid w:val="00C00312"/>
    <w:rsid w:val="00C07C2E"/>
    <w:rsid w:val="00C416CA"/>
    <w:rsid w:val="00C436AD"/>
    <w:rsid w:val="00C56D07"/>
    <w:rsid w:val="00C6044C"/>
    <w:rsid w:val="00C72991"/>
    <w:rsid w:val="00C75B9D"/>
    <w:rsid w:val="00C92303"/>
    <w:rsid w:val="00C97D35"/>
    <w:rsid w:val="00CB6BF1"/>
    <w:rsid w:val="00CC2A08"/>
    <w:rsid w:val="00CC799E"/>
    <w:rsid w:val="00CD2FCE"/>
    <w:rsid w:val="00CE63E3"/>
    <w:rsid w:val="00CF2FD1"/>
    <w:rsid w:val="00D049B7"/>
    <w:rsid w:val="00D139D7"/>
    <w:rsid w:val="00D179C1"/>
    <w:rsid w:val="00D21875"/>
    <w:rsid w:val="00D501B8"/>
    <w:rsid w:val="00D52091"/>
    <w:rsid w:val="00D53E0A"/>
    <w:rsid w:val="00D61F34"/>
    <w:rsid w:val="00D65E1F"/>
    <w:rsid w:val="00D665CF"/>
    <w:rsid w:val="00D67FA4"/>
    <w:rsid w:val="00D83801"/>
    <w:rsid w:val="00D903FE"/>
    <w:rsid w:val="00D93E50"/>
    <w:rsid w:val="00DA22CD"/>
    <w:rsid w:val="00DA58DD"/>
    <w:rsid w:val="00DA7BD2"/>
    <w:rsid w:val="00DB2B96"/>
    <w:rsid w:val="00DB3FD3"/>
    <w:rsid w:val="00DB40CB"/>
    <w:rsid w:val="00DC3D00"/>
    <w:rsid w:val="00DC4AA4"/>
    <w:rsid w:val="00DE4663"/>
    <w:rsid w:val="00DE4D15"/>
    <w:rsid w:val="00DE5CC0"/>
    <w:rsid w:val="00DE79F5"/>
    <w:rsid w:val="00DE7EA7"/>
    <w:rsid w:val="00E00703"/>
    <w:rsid w:val="00E07542"/>
    <w:rsid w:val="00E07E61"/>
    <w:rsid w:val="00E2082E"/>
    <w:rsid w:val="00E25FB6"/>
    <w:rsid w:val="00E54C72"/>
    <w:rsid w:val="00E647E9"/>
    <w:rsid w:val="00E65402"/>
    <w:rsid w:val="00E70488"/>
    <w:rsid w:val="00E83B01"/>
    <w:rsid w:val="00EA74C5"/>
    <w:rsid w:val="00EA785B"/>
    <w:rsid w:val="00EB0AAE"/>
    <w:rsid w:val="00EB65AD"/>
    <w:rsid w:val="00EC6BC4"/>
    <w:rsid w:val="00ED4F4A"/>
    <w:rsid w:val="00EE2270"/>
    <w:rsid w:val="00EF39D4"/>
    <w:rsid w:val="00EF7179"/>
    <w:rsid w:val="00F11938"/>
    <w:rsid w:val="00F15D4A"/>
    <w:rsid w:val="00F35FC9"/>
    <w:rsid w:val="00F361D5"/>
    <w:rsid w:val="00F36A54"/>
    <w:rsid w:val="00F408ED"/>
    <w:rsid w:val="00F46F43"/>
    <w:rsid w:val="00F710D6"/>
    <w:rsid w:val="00F72480"/>
    <w:rsid w:val="00F75154"/>
    <w:rsid w:val="00F7521E"/>
    <w:rsid w:val="00F95971"/>
    <w:rsid w:val="00FB055F"/>
    <w:rsid w:val="00FB3A35"/>
    <w:rsid w:val="00FC0A58"/>
    <w:rsid w:val="00FC51FF"/>
    <w:rsid w:val="00FD5270"/>
    <w:rsid w:val="00FE4C1B"/>
    <w:rsid w:val="00FF0810"/>
    <w:rsid w:val="00FF1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010A0"/>
  <w15:docId w15:val="{275B50E2-8CB4-432E-BB7E-2F784060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5270"/>
    <w:rPr>
      <w:lang w:val="en-AU"/>
    </w:rPr>
  </w:style>
  <w:style w:type="paragraph" w:styleId="Antrat1">
    <w:name w:val="heading 1"/>
    <w:basedOn w:val="prastasis"/>
    <w:next w:val="prastasis"/>
    <w:qFormat/>
    <w:rsid w:val="00FD5270"/>
    <w:pPr>
      <w:keepNext/>
      <w:outlineLvl w:val="0"/>
    </w:pPr>
    <w:rPr>
      <w:sz w:val="24"/>
      <w:lang w:val="lt-LT"/>
    </w:rPr>
  </w:style>
  <w:style w:type="paragraph" w:styleId="Antrat2">
    <w:name w:val="heading 2"/>
    <w:basedOn w:val="prastasis"/>
    <w:next w:val="prastasis"/>
    <w:qFormat/>
    <w:rsid w:val="00FD5270"/>
    <w:pPr>
      <w:keepNext/>
      <w:outlineLvl w:val="1"/>
    </w:pPr>
    <w:rPr>
      <w:sz w:val="32"/>
      <w:lang w:val="lt-LT"/>
    </w:rPr>
  </w:style>
  <w:style w:type="paragraph" w:styleId="Antrat3">
    <w:name w:val="heading 3"/>
    <w:basedOn w:val="prastasis"/>
    <w:next w:val="prastasis"/>
    <w:qFormat/>
    <w:rsid w:val="00FD5270"/>
    <w:pPr>
      <w:keepNext/>
      <w:jc w:val="both"/>
      <w:outlineLvl w:val="2"/>
    </w:pPr>
    <w:rPr>
      <w:i/>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FD5270"/>
    <w:pPr>
      <w:jc w:val="both"/>
    </w:pPr>
    <w:rPr>
      <w:sz w:val="24"/>
      <w:lang w:val="lt-LT"/>
    </w:rPr>
  </w:style>
  <w:style w:type="paragraph" w:styleId="Debesliotekstas">
    <w:name w:val="Balloon Text"/>
    <w:basedOn w:val="prastasis"/>
    <w:semiHidden/>
    <w:rsid w:val="00F35FC9"/>
    <w:rPr>
      <w:rFonts w:ascii="Tahoma" w:hAnsi="Tahoma" w:cs="Tahoma"/>
      <w:sz w:val="16"/>
      <w:szCs w:val="16"/>
    </w:rPr>
  </w:style>
  <w:style w:type="table" w:styleId="Lentelstinklelis">
    <w:name w:val="Table Grid"/>
    <w:basedOn w:val="prastojilentel"/>
    <w:uiPriority w:val="59"/>
    <w:rsid w:val="00FC0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A725C7"/>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4B4D31"/>
    <w:rPr>
      <w:lang w:val="en-AU"/>
    </w:rPr>
  </w:style>
  <w:style w:type="paragraph" w:styleId="Betarp">
    <w:name w:val="No Spacing"/>
    <w:uiPriority w:val="1"/>
    <w:qFormat/>
    <w:rsid w:val="004B4D31"/>
    <w:rPr>
      <w:rFonts w:asciiTheme="minorHAnsi" w:eastAsiaTheme="minorHAnsi" w:hAnsiTheme="minorHAnsi" w:cstheme="minorBidi"/>
      <w:sz w:val="22"/>
      <w:szCs w:val="22"/>
      <w:lang w:eastAsia="en-US"/>
    </w:rPr>
  </w:style>
  <w:style w:type="paragraph" w:styleId="Antrats">
    <w:name w:val="header"/>
    <w:aliases w:val="Specialioji žyma"/>
    <w:basedOn w:val="prastasis"/>
    <w:link w:val="AntratsDiagrama"/>
    <w:unhideWhenUsed/>
    <w:rsid w:val="0031288C"/>
    <w:pPr>
      <w:tabs>
        <w:tab w:val="center" w:pos="4819"/>
        <w:tab w:val="right" w:pos="9638"/>
      </w:tabs>
    </w:pPr>
  </w:style>
  <w:style w:type="character" w:customStyle="1" w:styleId="AntratsDiagrama">
    <w:name w:val="Antraštės Diagrama"/>
    <w:aliases w:val="Specialioji žyma Diagrama"/>
    <w:basedOn w:val="Numatytasispastraiposriftas"/>
    <w:link w:val="Antrats"/>
    <w:rsid w:val="0031288C"/>
    <w:rPr>
      <w:lang w:val="en-AU"/>
    </w:rPr>
  </w:style>
  <w:style w:type="paragraph" w:styleId="Porat">
    <w:name w:val="footer"/>
    <w:basedOn w:val="prastasis"/>
    <w:link w:val="PoratDiagrama"/>
    <w:unhideWhenUsed/>
    <w:rsid w:val="0031288C"/>
    <w:pPr>
      <w:tabs>
        <w:tab w:val="center" w:pos="4819"/>
        <w:tab w:val="right" w:pos="9638"/>
      </w:tabs>
    </w:pPr>
  </w:style>
  <w:style w:type="character" w:customStyle="1" w:styleId="PoratDiagrama">
    <w:name w:val="Poraštė Diagrama"/>
    <w:basedOn w:val="Numatytasispastraiposriftas"/>
    <w:link w:val="Porat"/>
    <w:rsid w:val="0031288C"/>
    <w:rPr>
      <w:lang w:val="en-AU"/>
    </w:rPr>
  </w:style>
  <w:style w:type="paragraph" w:styleId="Puslapioinaostekstas">
    <w:name w:val="footnote text"/>
    <w:basedOn w:val="prastasis"/>
    <w:link w:val="PuslapioinaostekstasDiagrama"/>
    <w:semiHidden/>
    <w:unhideWhenUsed/>
    <w:rsid w:val="006A779C"/>
  </w:style>
  <w:style w:type="character" w:customStyle="1" w:styleId="PuslapioinaostekstasDiagrama">
    <w:name w:val="Puslapio išnašos tekstas Diagrama"/>
    <w:basedOn w:val="Numatytasispastraiposriftas"/>
    <w:link w:val="Puslapioinaostekstas"/>
    <w:semiHidden/>
    <w:rsid w:val="006A779C"/>
    <w:rPr>
      <w:lang w:val="en-AU"/>
    </w:rPr>
  </w:style>
  <w:style w:type="character" w:styleId="Puslapioinaosnuoroda">
    <w:name w:val="footnote reference"/>
    <w:basedOn w:val="Numatytasispastraiposriftas"/>
    <w:semiHidden/>
    <w:unhideWhenUsed/>
    <w:rsid w:val="006A779C"/>
    <w:rPr>
      <w:vertAlign w:val="superscript"/>
    </w:rPr>
  </w:style>
  <w:style w:type="paragraph" w:styleId="Pagrindiniotekstotrauka">
    <w:name w:val="Body Text Indent"/>
    <w:basedOn w:val="prastasis"/>
    <w:link w:val="PagrindiniotekstotraukaDiagrama"/>
    <w:uiPriority w:val="99"/>
    <w:rsid w:val="003C2E51"/>
    <w:pPr>
      <w:spacing w:after="120"/>
      <w:ind w:left="283"/>
    </w:pPr>
    <w:rPr>
      <w:sz w:val="24"/>
      <w:szCs w:val="24"/>
      <w:lang w:val="en-GB" w:eastAsia="en-US"/>
    </w:rPr>
  </w:style>
  <w:style w:type="character" w:customStyle="1" w:styleId="PagrindiniotekstotraukaDiagrama">
    <w:name w:val="Pagrindinio teksto įtrauka Diagrama"/>
    <w:basedOn w:val="Numatytasispastraiposriftas"/>
    <w:link w:val="Pagrindiniotekstotrauka"/>
    <w:uiPriority w:val="99"/>
    <w:rsid w:val="003C2E51"/>
    <w:rPr>
      <w:sz w:val="24"/>
      <w:szCs w:val="24"/>
      <w:lang w:val="en-GB" w:eastAsia="en-US"/>
    </w:rPr>
  </w:style>
  <w:style w:type="character" w:styleId="Hipersaitas">
    <w:name w:val="Hyperlink"/>
    <w:aliases w:val="Alna"/>
    <w:uiPriority w:val="99"/>
    <w:rsid w:val="003C2E51"/>
    <w:rPr>
      <w:color w:val="0000FF"/>
      <w:u w:val="single"/>
    </w:rPr>
  </w:style>
  <w:style w:type="character" w:styleId="Neapdorotaspaminjimas">
    <w:name w:val="Unresolved Mention"/>
    <w:basedOn w:val="Numatytasispastraiposriftas"/>
    <w:uiPriority w:val="99"/>
    <w:semiHidden/>
    <w:unhideWhenUsed/>
    <w:rsid w:val="00C00312"/>
    <w:rPr>
      <w:color w:val="605E5C"/>
      <w:shd w:val="clear" w:color="auto" w:fill="E1DFDD"/>
    </w:rPr>
  </w:style>
  <w:style w:type="character" w:styleId="Perirtashipersaitas">
    <w:name w:val="FollowedHyperlink"/>
    <w:basedOn w:val="Numatytasispastraiposriftas"/>
    <w:semiHidden/>
    <w:unhideWhenUsed/>
    <w:rsid w:val="00321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9813">
      <w:bodyDiv w:val="1"/>
      <w:marLeft w:val="0"/>
      <w:marRight w:val="0"/>
      <w:marTop w:val="0"/>
      <w:marBottom w:val="0"/>
      <w:divBdr>
        <w:top w:val="none" w:sz="0" w:space="0" w:color="auto"/>
        <w:left w:val="none" w:sz="0" w:space="0" w:color="auto"/>
        <w:bottom w:val="none" w:sz="0" w:space="0" w:color="auto"/>
        <w:right w:val="none" w:sz="0" w:space="0" w:color="auto"/>
      </w:divBdr>
    </w:div>
    <w:div w:id="17990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lidziauskiene@saki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tobusuparkas@saki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14742</Words>
  <Characters>8403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Šakiai________________</vt:lpstr>
      <vt:lpstr>Šakiai________________</vt:lpstr>
    </vt:vector>
  </TitlesOfParts>
  <Company>Šakių autobusų parkas</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Šakiai________________</dc:title>
  <dc:creator>AMD400</dc:creator>
  <cp:lastModifiedBy>Jurgita Simonavičienė</cp:lastModifiedBy>
  <cp:revision>2</cp:revision>
  <cp:lastPrinted>2015-12-18T12:12:00Z</cp:lastPrinted>
  <dcterms:created xsi:type="dcterms:W3CDTF">2025-09-03T10:38:00Z</dcterms:created>
  <dcterms:modified xsi:type="dcterms:W3CDTF">2025-09-03T10:38:00Z</dcterms:modified>
</cp:coreProperties>
</file>