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85D1" w14:textId="5A325867" w:rsidR="00CD1BF7" w:rsidRDefault="00A9599E" w:rsidP="00E97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NAUJO 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>LENGV</w:t>
      </w:r>
      <w:r w:rsidR="0009396F">
        <w:rPr>
          <w:rFonts w:ascii="Times New Roman" w:hAnsi="Times New Roman" w:cs="Times New Roman"/>
          <w:b/>
          <w:bCs/>
          <w:sz w:val="28"/>
          <w:szCs w:val="28"/>
        </w:rPr>
        <w:t>OJO</w:t>
      </w:r>
      <w:r w:rsidR="00DB4567" w:rsidRPr="00DB4567">
        <w:t xml:space="preserve"> </w:t>
      </w:r>
      <w:r w:rsidR="00DB4567" w:rsidRPr="00DB4567">
        <w:rPr>
          <w:rFonts w:ascii="Times New Roman" w:hAnsi="Times New Roman" w:cs="Times New Roman"/>
          <w:b/>
          <w:bCs/>
          <w:sz w:val="28"/>
          <w:szCs w:val="28"/>
        </w:rPr>
        <w:t>ELEKTRINIO KROVININIO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 xml:space="preserve"> AUTOMOBILI</w:t>
      </w:r>
      <w:r w:rsidR="00E97B9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023BD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>1 KATEGORIJOS) TECHNINĖ</w:t>
      </w:r>
      <w:r w:rsidR="00E97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1CE" w:rsidRPr="008B21CE">
        <w:rPr>
          <w:rFonts w:ascii="Times New Roman" w:hAnsi="Times New Roman" w:cs="Times New Roman"/>
          <w:b/>
          <w:bCs/>
          <w:sz w:val="28"/>
          <w:szCs w:val="28"/>
        </w:rPr>
        <w:t>SPECIFIKACIJA</w:t>
      </w:r>
    </w:p>
    <w:p w14:paraId="0BFD6CF9" w14:textId="77777777" w:rsidR="00047C65" w:rsidRDefault="00047C65" w:rsidP="00047C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3C0EC" w14:textId="77777777" w:rsidR="008B21CE" w:rsidRPr="008B21CE" w:rsidRDefault="008B21C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089"/>
      </w:tblGrid>
      <w:tr w:rsidR="00095472" w14:paraId="4A697C84" w14:textId="77777777" w:rsidTr="00871D23">
        <w:tc>
          <w:tcPr>
            <w:tcW w:w="704" w:type="dxa"/>
          </w:tcPr>
          <w:p w14:paraId="2DCCBC8B" w14:textId="3BC67823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2269EC8D" w14:textId="38FB99A8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Savybės</w:t>
            </w:r>
          </w:p>
        </w:tc>
        <w:tc>
          <w:tcPr>
            <w:tcW w:w="6089" w:type="dxa"/>
          </w:tcPr>
          <w:p w14:paraId="54A49EB6" w14:textId="25CE177E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F024CA" w14:paraId="43563E39" w14:textId="77777777" w:rsidTr="00871D23">
        <w:tc>
          <w:tcPr>
            <w:tcW w:w="704" w:type="dxa"/>
          </w:tcPr>
          <w:p w14:paraId="4BDAA9F8" w14:textId="6EDAB15D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EB77D04" w14:textId="7154427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Automobilio rūšis</w:t>
            </w:r>
          </w:p>
        </w:tc>
        <w:tc>
          <w:tcPr>
            <w:tcW w:w="6089" w:type="dxa"/>
          </w:tcPr>
          <w:p w14:paraId="0043C7D7" w14:textId="0385BFB5" w:rsidR="00F024CA" w:rsidRPr="008B21CE" w:rsidRDefault="00A9599E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 l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engvasis 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elektrinis krovininis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automobilis 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 xml:space="preserve"> kategorija.</w:t>
            </w:r>
          </w:p>
        </w:tc>
      </w:tr>
      <w:tr w:rsidR="00F024CA" w14:paraId="582A5ACC" w14:textId="77777777" w:rsidTr="00871D23">
        <w:tc>
          <w:tcPr>
            <w:tcW w:w="704" w:type="dxa"/>
          </w:tcPr>
          <w:p w14:paraId="6C1867A4" w14:textId="40AB60C6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F4CEDC5" w14:textId="584B2EB2" w:rsidR="00F024CA" w:rsidRPr="003D5E40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Automobilio pagaminimas</w:t>
            </w:r>
          </w:p>
        </w:tc>
        <w:tc>
          <w:tcPr>
            <w:tcW w:w="6089" w:type="dxa"/>
          </w:tcPr>
          <w:p w14:paraId="454A8DAF" w14:textId="0381AEB5" w:rsidR="00F024CA" w:rsidRPr="003D5E40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Automobilis pagamintas ne seniau kaip 2025 metais</w:t>
            </w:r>
            <w:r w:rsidR="004A6FB6"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E40" w:rsidRPr="003D5E4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aujas</w:t>
            </w:r>
            <w:r w:rsidR="003D5E40"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 ir neregistruotas.</w:t>
            </w:r>
          </w:p>
        </w:tc>
      </w:tr>
      <w:tr w:rsidR="00F024CA" w14:paraId="37B20C23" w14:textId="77777777" w:rsidTr="00871D23">
        <w:tc>
          <w:tcPr>
            <w:tcW w:w="704" w:type="dxa"/>
          </w:tcPr>
          <w:p w14:paraId="5E9DF69C" w14:textId="09AC569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D0AA818" w14:textId="332E471D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Automobilio pristatymo terminas</w:t>
            </w:r>
          </w:p>
        </w:tc>
        <w:tc>
          <w:tcPr>
            <w:tcW w:w="6089" w:type="dxa"/>
          </w:tcPr>
          <w:p w14:paraId="4CDF905D" w14:textId="58F0DC7D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mėnes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nuo sutarties sudarymo 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1BF32BE8" w14:textId="77777777" w:rsidTr="00871D23">
        <w:tc>
          <w:tcPr>
            <w:tcW w:w="704" w:type="dxa"/>
          </w:tcPr>
          <w:p w14:paraId="44887813" w14:textId="3381827E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905B7C7" w14:textId="77777777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 xml:space="preserve">Automobilio </w:t>
            </w:r>
          </w:p>
          <w:p w14:paraId="4273572E" w14:textId="6B684D0B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6089" w:type="dxa"/>
          </w:tcPr>
          <w:p w14:paraId="1B6093A9" w14:textId="77777777" w:rsidR="00F024CA" w:rsidRPr="00943E5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 xml:space="preserve">Automobilis privalo būti taip sukomplektuotas, kad jį būtų galima be papildomų priemonių eksploatuoti Lietuvos Respublikoje. Kartu su automobiliu turi būti pateikiamas teisės aktais nustatytus reikalavimus atitinkantis gesintuvas, </w:t>
            </w:r>
          </w:p>
          <w:p w14:paraId="630D8D30" w14:textId="77777777" w:rsidR="00F024CA" w:rsidRPr="00943E5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 xml:space="preserve">pirmosios pagalbos rinkinys, avarinio sustojimo ženklas ir </w:t>
            </w:r>
          </w:p>
          <w:p w14:paraId="5DE4573A" w14:textId="19EE5FA1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>liemenė su šviesą atspindinčiais elementais.</w:t>
            </w:r>
          </w:p>
        </w:tc>
      </w:tr>
      <w:tr w:rsidR="00F024CA" w14:paraId="61FA4E70" w14:textId="77777777" w:rsidTr="00871D23">
        <w:tc>
          <w:tcPr>
            <w:tcW w:w="704" w:type="dxa"/>
          </w:tcPr>
          <w:p w14:paraId="5AE822F8" w14:textId="0A77EDC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16926D12" w14:textId="2B7B38D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Automobilių skaičius</w:t>
            </w:r>
          </w:p>
        </w:tc>
        <w:tc>
          <w:tcPr>
            <w:tcW w:w="6089" w:type="dxa"/>
          </w:tcPr>
          <w:p w14:paraId="0A6F1160" w14:textId="6CDBA750" w:rsidR="00F024CA" w:rsidRPr="008B21CE" w:rsidRDefault="0062225B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08D34AA9" w14:textId="77777777" w:rsidTr="00871D23">
        <w:tc>
          <w:tcPr>
            <w:tcW w:w="704" w:type="dxa"/>
          </w:tcPr>
          <w:p w14:paraId="06851FB3" w14:textId="35E8874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C1DC24F" w14:textId="0534E4F3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6089" w:type="dxa"/>
          </w:tcPr>
          <w:p w14:paraId="371E7ED7" w14:textId="7B3AA6B7" w:rsidR="00F024CA" w:rsidRPr="00CC06F8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 metai </w:t>
            </w:r>
          </w:p>
          <w:p w14:paraId="5CB437F3" w14:textId="7186C24C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arba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0 tūkst. km rida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1B1D7A43" w14:textId="77777777" w:rsidTr="00871D23">
        <w:tc>
          <w:tcPr>
            <w:tcW w:w="704" w:type="dxa"/>
          </w:tcPr>
          <w:p w14:paraId="5B77B819" w14:textId="349ADFA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1ADE82AF" w14:textId="45E4AEB0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Mažiausias keleivių skaičius (su vairuotoju)</w:t>
            </w:r>
          </w:p>
        </w:tc>
        <w:tc>
          <w:tcPr>
            <w:tcW w:w="6089" w:type="dxa"/>
          </w:tcPr>
          <w:p w14:paraId="654820C1" w14:textId="6954FB5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 xml:space="preserve">mažiau kaip </w:t>
            </w:r>
            <w:r w:rsidR="00DD5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 xml:space="preserve"> keleiviai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30659010" w14:textId="77777777" w:rsidTr="00871D23">
        <w:tc>
          <w:tcPr>
            <w:tcW w:w="704" w:type="dxa"/>
          </w:tcPr>
          <w:p w14:paraId="5196545F" w14:textId="3481CA61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0F2FABD0" w14:textId="11B435B3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Bendras ilgis, cm</w:t>
            </w:r>
          </w:p>
        </w:tc>
        <w:tc>
          <w:tcPr>
            <w:tcW w:w="6089" w:type="dxa"/>
          </w:tcPr>
          <w:p w14:paraId="32DF023C" w14:textId="5AF959C7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Nuo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</w:tr>
      <w:tr w:rsidR="00F024CA" w14:paraId="06F2E243" w14:textId="77777777" w:rsidTr="00871D23">
        <w:tc>
          <w:tcPr>
            <w:tcW w:w="704" w:type="dxa"/>
          </w:tcPr>
          <w:p w14:paraId="3B9879AD" w14:textId="3463627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6380AC79" w14:textId="29CB2C15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Transmisijos tipas</w:t>
            </w:r>
          </w:p>
        </w:tc>
        <w:tc>
          <w:tcPr>
            <w:tcW w:w="6089" w:type="dxa"/>
          </w:tcPr>
          <w:p w14:paraId="5A659ADC" w14:textId="06B589B4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Automatinė. A</w:t>
            </w:r>
            <w:r w:rsidRPr="00210F4B">
              <w:rPr>
                <w:rFonts w:ascii="Times New Roman" w:hAnsi="Times New Roman" w:cs="Times New Roman"/>
                <w:sz w:val="24"/>
                <w:szCs w:val="24"/>
              </w:rPr>
              <w:t>utomobilį vairuos asmenys, turintys teisę vairuoti tik automobilius su automatine transmisija.</w:t>
            </w:r>
          </w:p>
        </w:tc>
      </w:tr>
      <w:tr w:rsidR="00F024CA" w14:paraId="2D682D9A" w14:textId="77777777" w:rsidTr="00871D23">
        <w:tc>
          <w:tcPr>
            <w:tcW w:w="704" w:type="dxa"/>
          </w:tcPr>
          <w:p w14:paraId="3BCEDF3A" w14:textId="0F17625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0A5676C3" w14:textId="5547D5DD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6089" w:type="dxa"/>
          </w:tcPr>
          <w:p w14:paraId="3216BD47" w14:textId="54BE2209" w:rsidR="00F024CA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Automobilis komplektuojamas su 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>gamintojo rekomenduoja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 xml:space="preserve"> vasarinių ir žieminių padangų komplekt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426578BF" w14:textId="77777777" w:rsidTr="00871D23">
        <w:tc>
          <w:tcPr>
            <w:tcW w:w="704" w:type="dxa"/>
          </w:tcPr>
          <w:p w14:paraId="57954459" w14:textId="0F25072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146BDF27" w14:textId="79563CBE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Kuro rūšis</w:t>
            </w:r>
          </w:p>
        </w:tc>
        <w:tc>
          <w:tcPr>
            <w:tcW w:w="6089" w:type="dxa"/>
          </w:tcPr>
          <w:p w14:paraId="095CA653" w14:textId="6FA5879A" w:rsidR="00F024CA" w:rsidRPr="00ED6B09" w:rsidRDefault="00F024CA" w:rsidP="00F024CA">
            <w:pPr>
              <w:jc w:val="left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Elektra.</w:t>
            </w:r>
          </w:p>
        </w:tc>
      </w:tr>
      <w:tr w:rsidR="00F024CA" w14:paraId="2BFB03CA" w14:textId="77777777" w:rsidTr="00871D23">
        <w:tc>
          <w:tcPr>
            <w:tcW w:w="704" w:type="dxa"/>
          </w:tcPr>
          <w:p w14:paraId="5AA0123A" w14:textId="1A90A263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49E8185B" w14:textId="0F247AEA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Bendra sistemos galia (kW)</w:t>
            </w:r>
          </w:p>
        </w:tc>
        <w:tc>
          <w:tcPr>
            <w:tcW w:w="6089" w:type="dxa"/>
          </w:tcPr>
          <w:p w14:paraId="67FB3A5E" w14:textId="3C500227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0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62B5D048" w14:textId="77777777" w:rsidTr="00871D23">
        <w:tc>
          <w:tcPr>
            <w:tcW w:w="704" w:type="dxa"/>
          </w:tcPr>
          <w:p w14:paraId="42B206C2" w14:textId="5A3F4C8C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42BA1705" w14:textId="20D06E2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Durelių skaičius</w:t>
            </w:r>
          </w:p>
        </w:tc>
        <w:tc>
          <w:tcPr>
            <w:tcW w:w="6089" w:type="dxa"/>
          </w:tcPr>
          <w:p w14:paraId="7811ECC9" w14:textId="59C1E595" w:rsidR="00F024CA" w:rsidRPr="00FB0339" w:rsidRDefault="00AD439E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 xml:space="preserve">Vairuotojo, keleivio, </w:t>
            </w:r>
            <w:r w:rsidR="004368C8" w:rsidRPr="004368C8">
              <w:rPr>
                <w:rFonts w:ascii="Times New Roman" w:hAnsi="Times New Roman" w:cs="Times New Roman"/>
                <w:sz w:val="24"/>
                <w:szCs w:val="24"/>
              </w:rPr>
              <w:t>krovininio skyriaus slankiosios durys,</w:t>
            </w:r>
            <w:r w:rsidR="0043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>krovinio skyriaus galinė</w:t>
            </w:r>
            <w:r w:rsidR="004368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 xml:space="preserve"> durys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0BA605EA" w14:textId="77777777" w:rsidTr="00871D23">
        <w:tc>
          <w:tcPr>
            <w:tcW w:w="704" w:type="dxa"/>
          </w:tcPr>
          <w:p w14:paraId="1BDA7266" w14:textId="49688095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26637152" w14:textId="275A866E" w:rsidR="00F024CA" w:rsidRPr="000B4456" w:rsidRDefault="007D7864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>Baterijos talpa (kWh)</w:t>
            </w: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4FFF2E74" w14:textId="52A6F6CB" w:rsidR="00F024CA" w:rsidRPr="000B4456" w:rsidRDefault="007D7864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737748" w:rsidRPr="000B44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67CB" w14:paraId="39C339CC" w14:textId="77777777" w:rsidTr="00871D23">
        <w:tc>
          <w:tcPr>
            <w:tcW w:w="704" w:type="dxa"/>
          </w:tcPr>
          <w:p w14:paraId="12DF4B08" w14:textId="0AB2FDC4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1B4E326C" w14:textId="1753862A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Greitas įkrovimas</w:t>
            </w: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21F11BC6" w14:textId="7A4EC575" w:rsidR="004667CB" w:rsidRPr="00BD785D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84127">
              <w:rPr>
                <w:rFonts w:ascii="Times New Roman" w:hAnsi="Times New Roman" w:cs="Times New Roman"/>
                <w:sz w:val="24"/>
                <w:szCs w:val="24"/>
              </w:rPr>
              <w:t>Automobilis privalo turėti galimybę įkrauti bateriją nuolatinės srovės (DC) greitojo įkrovimo stotelėje per CCS2 jungtį. Greitojo įkrovimo galia turi būti ne mažesnė kaip 50 kW.</w:t>
            </w:r>
          </w:p>
        </w:tc>
      </w:tr>
      <w:tr w:rsidR="004667CB" w14:paraId="3F93CBC0" w14:textId="77777777" w:rsidTr="00871D23">
        <w:tc>
          <w:tcPr>
            <w:tcW w:w="704" w:type="dxa"/>
          </w:tcPr>
          <w:p w14:paraId="00D8E9B2" w14:textId="0FBE0725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1C8A0511" w14:textId="27E51523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Įkrovimo kabeliai ir įranga</w:t>
            </w: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75F127E1" w14:textId="1A68A3AD" w:rsidR="004667CB" w:rsidRPr="00BD785D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93CD3">
              <w:rPr>
                <w:rFonts w:ascii="Times New Roman" w:hAnsi="Times New Roman" w:cs="Times New Roman"/>
                <w:sz w:val="24"/>
                <w:szCs w:val="24"/>
              </w:rPr>
              <w:t>Kartu su automobiliu turi būti pateikiamas bent vienas kintamosios srovės (AC) įkrovimo kabelis, tinkamas naudoti Lietuvos Respublikoje esančiose viešose įkrovimo stotelėse (Type 2 jungtis).</w:t>
            </w:r>
          </w:p>
        </w:tc>
      </w:tr>
      <w:tr w:rsidR="004667CB" w14:paraId="39A400E9" w14:textId="77777777" w:rsidTr="00871D23">
        <w:tc>
          <w:tcPr>
            <w:tcW w:w="704" w:type="dxa"/>
          </w:tcPr>
          <w:p w14:paraId="0F2D81A5" w14:textId="0824E01A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5FD33D61" w14:textId="23EC7545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Vidutinės energijos sąnaudos</w:t>
            </w:r>
          </w:p>
        </w:tc>
        <w:tc>
          <w:tcPr>
            <w:tcW w:w="6089" w:type="dxa"/>
          </w:tcPr>
          <w:p w14:paraId="45E6930C" w14:textId="415B9762" w:rsidR="004667CB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>/100 km.</w:t>
            </w:r>
          </w:p>
        </w:tc>
      </w:tr>
      <w:tr w:rsidR="004667CB" w14:paraId="5CF63DDC" w14:textId="77777777" w:rsidTr="00871D23">
        <w:tc>
          <w:tcPr>
            <w:tcW w:w="704" w:type="dxa"/>
          </w:tcPr>
          <w:p w14:paraId="4C1A0FFE" w14:textId="09B5E7C4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1EE45CF7" w14:textId="71CB50BB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6089" w:type="dxa"/>
          </w:tcPr>
          <w:p w14:paraId="39CF3377" w14:textId="1FE516BD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4BBE">
              <w:rPr>
                <w:rFonts w:ascii="Times New Roman" w:hAnsi="Times New Roman" w:cs="Times New Roman"/>
                <w:sz w:val="24"/>
                <w:szCs w:val="24"/>
              </w:rPr>
              <w:t>Automobilyje turi būti šildymo sistema ir oro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BBE">
              <w:rPr>
                <w:rFonts w:ascii="Times New Roman" w:hAnsi="Times New Roman" w:cs="Times New Roman"/>
                <w:sz w:val="24"/>
                <w:szCs w:val="24"/>
              </w:rPr>
              <w:t>kondicionierius.</w:t>
            </w:r>
          </w:p>
        </w:tc>
      </w:tr>
      <w:tr w:rsidR="004667CB" w14:paraId="0F8DE7FE" w14:textId="77777777" w:rsidTr="00871D23">
        <w:tc>
          <w:tcPr>
            <w:tcW w:w="704" w:type="dxa"/>
          </w:tcPr>
          <w:p w14:paraId="33505E1A" w14:textId="2FC92878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5" w:type="dxa"/>
          </w:tcPr>
          <w:p w14:paraId="2D36CA03" w14:textId="32A60D6E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Įranga (laisvų rankų įranga)</w:t>
            </w:r>
          </w:p>
        </w:tc>
        <w:tc>
          <w:tcPr>
            <w:tcW w:w="6089" w:type="dxa"/>
          </w:tcPr>
          <w:p w14:paraId="29F0A245" w14:textId="275DF45A" w:rsidR="004667CB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722A">
              <w:rPr>
                <w:rFonts w:ascii="Times New Roman" w:hAnsi="Times New Roman" w:cs="Times New Roman"/>
                <w:sz w:val="24"/>
                <w:szCs w:val="24"/>
              </w:rPr>
              <w:t>Automobilis turi turėti laisvų rankų įrangą, siekiant užtikrinti saugų vairavimą.</w:t>
            </w:r>
          </w:p>
        </w:tc>
      </w:tr>
      <w:tr w:rsidR="004667CB" w14:paraId="495D8BAC" w14:textId="77777777" w:rsidTr="00871D23">
        <w:tc>
          <w:tcPr>
            <w:tcW w:w="704" w:type="dxa"/>
          </w:tcPr>
          <w:p w14:paraId="0BEC2B82" w14:textId="53224142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14:paraId="7E4DD9C3" w14:textId="5A73EDCC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Galvos atramos</w:t>
            </w:r>
          </w:p>
        </w:tc>
        <w:tc>
          <w:tcPr>
            <w:tcW w:w="6089" w:type="dxa"/>
          </w:tcPr>
          <w:p w14:paraId="0BA80F3F" w14:textId="2C76816E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Vairuotojui ir visiems keleiviams</w:t>
            </w:r>
          </w:p>
        </w:tc>
      </w:tr>
      <w:tr w:rsidR="004667CB" w14:paraId="2F07AF4C" w14:textId="77777777" w:rsidTr="00871D23">
        <w:tc>
          <w:tcPr>
            <w:tcW w:w="704" w:type="dxa"/>
          </w:tcPr>
          <w:p w14:paraId="242486B3" w14:textId="1966CBF1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14:paraId="28504D15" w14:textId="59501607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Saugumo įranga</w:t>
            </w:r>
          </w:p>
        </w:tc>
        <w:tc>
          <w:tcPr>
            <w:tcW w:w="6089" w:type="dxa"/>
          </w:tcPr>
          <w:p w14:paraId="2BA9E01E" w14:textId="7069E5CE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Elektroninė stabilizavimo programa ir stabdžių antiblokavimo sistema,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 xml:space="preserve">aliniai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priekiniai 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rkavimo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 xml:space="preserve"> jutikliai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7CB" w14:paraId="7616B0B1" w14:textId="77777777" w:rsidTr="00871D23">
        <w:tc>
          <w:tcPr>
            <w:tcW w:w="704" w:type="dxa"/>
          </w:tcPr>
          <w:p w14:paraId="1756CDAA" w14:textId="17AA89E3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781CA050" w14:textId="29A1F2D1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Garsas ir komunikacija</w:t>
            </w:r>
          </w:p>
        </w:tc>
        <w:tc>
          <w:tcPr>
            <w:tcW w:w="6089" w:type="dxa"/>
          </w:tcPr>
          <w:p w14:paraId="7D3F07AF" w14:textId="30174155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Garsiakalbiai, radijas, daugiafunkcinis vairas.</w:t>
            </w:r>
          </w:p>
        </w:tc>
      </w:tr>
      <w:tr w:rsidR="00741986" w14:paraId="4419CE98" w14:textId="77777777" w:rsidTr="00871D23">
        <w:tc>
          <w:tcPr>
            <w:tcW w:w="704" w:type="dxa"/>
          </w:tcPr>
          <w:p w14:paraId="713417D0" w14:textId="01C7841C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36971CF" w14:textId="77777777" w:rsidR="00741986" w:rsidRPr="00B31CD1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 xml:space="preserve">Aplinkosauginis </w:t>
            </w:r>
          </w:p>
          <w:p w14:paraId="76826E43" w14:textId="1F3FD616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>reikalavimas</w:t>
            </w:r>
          </w:p>
        </w:tc>
        <w:tc>
          <w:tcPr>
            <w:tcW w:w="6089" w:type="dxa"/>
          </w:tcPr>
          <w:p w14:paraId="6F04D332" w14:textId="77777777" w:rsidR="00741986" w:rsidRPr="00001DC6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Siekiant įgyvendinti Lietuvos Respublikos aplinkos apsaugos ministro įsakymo „Dėl aplinkos apsaugos kriterijų taikymo, vykdant žaliuosius pirkimus, tvarkos aprašo patvirtinimo“ 10.1.1 papunktį bei Lietuvos Respublikos alternatyviųjų degalų įstatymo 15 straipsnio 1 dalies reikalavimus, perkantysis subjektas nustato šį privalomą aplinkosauginį reikalavimą:</w:t>
            </w:r>
          </w:p>
          <w:p w14:paraId="272710C3" w14:textId="77777777" w:rsidR="00741986" w:rsidRPr="00001DC6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Perkama transporto priemonė turi būti netarši N1 kategorijos kelių transporto priemonė, kaip ji apibrėžta Lietuvos Respublikos alternatyviųjų degalų įstatymo 2 straipsnio 16 dalyje. Siūloma transporto priemonė turi atitikti šiuos reikalavimus:</w:t>
            </w:r>
          </w:p>
          <w:p w14:paraId="20BADC63" w14:textId="77777777" w:rsidR="00741986" w:rsidRPr="00001DC6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Transporto priemonės tipas – N1 kategorija pagal Direktyvos 2007/46/EB II priedą.</w:t>
            </w:r>
          </w:p>
          <w:p w14:paraId="3BA589BF" w14:textId="77777777" w:rsidR="00741986" w:rsidRPr="00001DC6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Išmetamo anglies dvideginio (CO₂) kiekis neturi viršyti 50 g/km, nustatytas pagal WLTP bandymų metodiką.</w:t>
            </w:r>
          </w:p>
          <w:p w14:paraId="04CCE92B" w14:textId="58A23EAD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Transporto priemonės realiomis vairavimo sąlygomis (RDE) išmetamų teršalų (</w:t>
            </w:r>
            <w:proofErr w:type="spellStart"/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  <w:proofErr w:type="spellEnd"/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, PN) kiekiai turi neviršyti 80 procentų ribinių verčių, nustatytų Reglamentu (EB) Nr. 715/2007 (Euro 6) ir su juo susijusiais įgyvendinimo teisės aktais.</w:t>
            </w:r>
          </w:p>
        </w:tc>
      </w:tr>
      <w:tr w:rsidR="00741986" w14:paraId="0A97FFD9" w14:textId="77777777" w:rsidTr="00871D23">
        <w:tc>
          <w:tcPr>
            <w:tcW w:w="704" w:type="dxa"/>
          </w:tcPr>
          <w:p w14:paraId="4F04D63F" w14:textId="1DEC034E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9C188A" w14:textId="508B4E67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 nuvažiuojamas atstumas</w:t>
            </w:r>
          </w:p>
        </w:tc>
        <w:tc>
          <w:tcPr>
            <w:tcW w:w="6089" w:type="dxa"/>
          </w:tcPr>
          <w:p w14:paraId="0A661DF5" w14:textId="0B4BA268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 250 km.</w:t>
            </w:r>
          </w:p>
        </w:tc>
      </w:tr>
    </w:tbl>
    <w:p w14:paraId="607E3C97" w14:textId="77777777" w:rsidR="00E7566F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19BA9E" w14:textId="77777777" w:rsidR="00E7566F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8C64691" w14:textId="3C0D4439" w:rsidR="00980046" w:rsidRPr="00980046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grupės va</w:t>
      </w:r>
      <w:r w:rsidR="00980046" w:rsidRPr="00086088">
        <w:rPr>
          <w:rFonts w:ascii="Times New Roman" w:hAnsi="Times New Roman" w:cs="Times New Roman"/>
          <w:sz w:val="24"/>
          <w:szCs w:val="24"/>
        </w:rPr>
        <w:t xml:space="preserve">dovas                                                                          </w:t>
      </w:r>
    </w:p>
    <w:sectPr w:rsidR="00980046" w:rsidRPr="009800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14BE8"/>
    <w:multiLevelType w:val="multilevel"/>
    <w:tmpl w:val="99D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D14C2"/>
    <w:multiLevelType w:val="multilevel"/>
    <w:tmpl w:val="FD8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228381">
    <w:abstractNumId w:val="0"/>
  </w:num>
  <w:num w:numId="2" w16cid:durableId="57674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AC"/>
    <w:rsid w:val="00001DC6"/>
    <w:rsid w:val="00003526"/>
    <w:rsid w:val="0001632B"/>
    <w:rsid w:val="00017D56"/>
    <w:rsid w:val="000323E6"/>
    <w:rsid w:val="00047C65"/>
    <w:rsid w:val="0005572D"/>
    <w:rsid w:val="0005646B"/>
    <w:rsid w:val="0006732E"/>
    <w:rsid w:val="0007724B"/>
    <w:rsid w:val="000833ED"/>
    <w:rsid w:val="00086088"/>
    <w:rsid w:val="0008627D"/>
    <w:rsid w:val="0009396F"/>
    <w:rsid w:val="00095472"/>
    <w:rsid w:val="000A0551"/>
    <w:rsid w:val="000B4456"/>
    <w:rsid w:val="000B47BF"/>
    <w:rsid w:val="000C19AD"/>
    <w:rsid w:val="000D1FA0"/>
    <w:rsid w:val="000D4F53"/>
    <w:rsid w:val="000D5188"/>
    <w:rsid w:val="000F597B"/>
    <w:rsid w:val="00106D9B"/>
    <w:rsid w:val="001113F7"/>
    <w:rsid w:val="0015411E"/>
    <w:rsid w:val="00171270"/>
    <w:rsid w:val="001731A4"/>
    <w:rsid w:val="0018123B"/>
    <w:rsid w:val="00182D62"/>
    <w:rsid w:val="001B40F8"/>
    <w:rsid w:val="001E677D"/>
    <w:rsid w:val="002023BD"/>
    <w:rsid w:val="00210F4B"/>
    <w:rsid w:val="002157F1"/>
    <w:rsid w:val="002176B1"/>
    <w:rsid w:val="00235C59"/>
    <w:rsid w:val="00236C93"/>
    <w:rsid w:val="00247362"/>
    <w:rsid w:val="00255925"/>
    <w:rsid w:val="00266C51"/>
    <w:rsid w:val="00281719"/>
    <w:rsid w:val="00284127"/>
    <w:rsid w:val="00284D45"/>
    <w:rsid w:val="0029635B"/>
    <w:rsid w:val="002A124A"/>
    <w:rsid w:val="002B0CD2"/>
    <w:rsid w:val="002B768C"/>
    <w:rsid w:val="002D5D03"/>
    <w:rsid w:val="002F4542"/>
    <w:rsid w:val="0031722A"/>
    <w:rsid w:val="00322424"/>
    <w:rsid w:val="00340EBE"/>
    <w:rsid w:val="00341BC4"/>
    <w:rsid w:val="00342C7A"/>
    <w:rsid w:val="00373486"/>
    <w:rsid w:val="00380C7A"/>
    <w:rsid w:val="00390141"/>
    <w:rsid w:val="00393CD3"/>
    <w:rsid w:val="003A27CF"/>
    <w:rsid w:val="003B11D6"/>
    <w:rsid w:val="003D5E40"/>
    <w:rsid w:val="003E4C44"/>
    <w:rsid w:val="003E7478"/>
    <w:rsid w:val="003F05FF"/>
    <w:rsid w:val="003F570D"/>
    <w:rsid w:val="00415D73"/>
    <w:rsid w:val="004368C8"/>
    <w:rsid w:val="00437EA0"/>
    <w:rsid w:val="0044331E"/>
    <w:rsid w:val="00460D76"/>
    <w:rsid w:val="004667CB"/>
    <w:rsid w:val="00475852"/>
    <w:rsid w:val="004A6FB6"/>
    <w:rsid w:val="004B0DFF"/>
    <w:rsid w:val="004C1613"/>
    <w:rsid w:val="004C577D"/>
    <w:rsid w:val="004D41F2"/>
    <w:rsid w:val="004D5F42"/>
    <w:rsid w:val="004E58F0"/>
    <w:rsid w:val="00504164"/>
    <w:rsid w:val="005150AC"/>
    <w:rsid w:val="00540A9C"/>
    <w:rsid w:val="00562D62"/>
    <w:rsid w:val="005630FB"/>
    <w:rsid w:val="00572894"/>
    <w:rsid w:val="00577DE0"/>
    <w:rsid w:val="005805B6"/>
    <w:rsid w:val="00595F3E"/>
    <w:rsid w:val="005C087E"/>
    <w:rsid w:val="005C62B7"/>
    <w:rsid w:val="005D643E"/>
    <w:rsid w:val="00611525"/>
    <w:rsid w:val="00616795"/>
    <w:rsid w:val="0062225B"/>
    <w:rsid w:val="0063433A"/>
    <w:rsid w:val="0064419E"/>
    <w:rsid w:val="0065024B"/>
    <w:rsid w:val="00656504"/>
    <w:rsid w:val="00672A81"/>
    <w:rsid w:val="00680BD1"/>
    <w:rsid w:val="00682630"/>
    <w:rsid w:val="00686553"/>
    <w:rsid w:val="006B7962"/>
    <w:rsid w:val="006C689C"/>
    <w:rsid w:val="006D0C21"/>
    <w:rsid w:val="006F312D"/>
    <w:rsid w:val="00722E62"/>
    <w:rsid w:val="00733202"/>
    <w:rsid w:val="00737748"/>
    <w:rsid w:val="00741986"/>
    <w:rsid w:val="00793FBE"/>
    <w:rsid w:val="00796705"/>
    <w:rsid w:val="007B77A2"/>
    <w:rsid w:val="007C3EE3"/>
    <w:rsid w:val="007D7864"/>
    <w:rsid w:val="007F446B"/>
    <w:rsid w:val="007F7E2E"/>
    <w:rsid w:val="00800440"/>
    <w:rsid w:val="00800618"/>
    <w:rsid w:val="0080303E"/>
    <w:rsid w:val="008067A3"/>
    <w:rsid w:val="00813F4A"/>
    <w:rsid w:val="00846F83"/>
    <w:rsid w:val="00855A5D"/>
    <w:rsid w:val="00871D23"/>
    <w:rsid w:val="00885B8E"/>
    <w:rsid w:val="008B21CE"/>
    <w:rsid w:val="008C605A"/>
    <w:rsid w:val="008E591C"/>
    <w:rsid w:val="008F04E9"/>
    <w:rsid w:val="00901DE1"/>
    <w:rsid w:val="00903F42"/>
    <w:rsid w:val="0090631E"/>
    <w:rsid w:val="00907053"/>
    <w:rsid w:val="009151F7"/>
    <w:rsid w:val="00937C7A"/>
    <w:rsid w:val="00943E5E"/>
    <w:rsid w:val="009523F6"/>
    <w:rsid w:val="00973520"/>
    <w:rsid w:val="00980046"/>
    <w:rsid w:val="009A3A87"/>
    <w:rsid w:val="009B734D"/>
    <w:rsid w:val="009E1F1B"/>
    <w:rsid w:val="009E4EF1"/>
    <w:rsid w:val="00A00135"/>
    <w:rsid w:val="00A32D9A"/>
    <w:rsid w:val="00A35001"/>
    <w:rsid w:val="00A361E5"/>
    <w:rsid w:val="00A66E69"/>
    <w:rsid w:val="00A9599E"/>
    <w:rsid w:val="00A96EFE"/>
    <w:rsid w:val="00AA6204"/>
    <w:rsid w:val="00AB57C9"/>
    <w:rsid w:val="00AC6542"/>
    <w:rsid w:val="00AD439E"/>
    <w:rsid w:val="00B00245"/>
    <w:rsid w:val="00B30D71"/>
    <w:rsid w:val="00B31CD1"/>
    <w:rsid w:val="00B37D78"/>
    <w:rsid w:val="00B9044B"/>
    <w:rsid w:val="00BA4BBE"/>
    <w:rsid w:val="00BC6AB7"/>
    <w:rsid w:val="00BD22C2"/>
    <w:rsid w:val="00BD785D"/>
    <w:rsid w:val="00BD7F6B"/>
    <w:rsid w:val="00BE1A78"/>
    <w:rsid w:val="00BE1AB1"/>
    <w:rsid w:val="00C13D9B"/>
    <w:rsid w:val="00C40C68"/>
    <w:rsid w:val="00C572E9"/>
    <w:rsid w:val="00C60AE3"/>
    <w:rsid w:val="00C67C2D"/>
    <w:rsid w:val="00C72D1D"/>
    <w:rsid w:val="00C9216E"/>
    <w:rsid w:val="00C9442B"/>
    <w:rsid w:val="00C972A9"/>
    <w:rsid w:val="00CA3693"/>
    <w:rsid w:val="00CC06F8"/>
    <w:rsid w:val="00CC2217"/>
    <w:rsid w:val="00CC6D74"/>
    <w:rsid w:val="00CD1563"/>
    <w:rsid w:val="00CD1BF7"/>
    <w:rsid w:val="00CE38FC"/>
    <w:rsid w:val="00D01E87"/>
    <w:rsid w:val="00D57C25"/>
    <w:rsid w:val="00DA068B"/>
    <w:rsid w:val="00DB4567"/>
    <w:rsid w:val="00DD59E3"/>
    <w:rsid w:val="00DE392A"/>
    <w:rsid w:val="00E11F70"/>
    <w:rsid w:val="00E12C22"/>
    <w:rsid w:val="00E13EEB"/>
    <w:rsid w:val="00E215B5"/>
    <w:rsid w:val="00E22A65"/>
    <w:rsid w:val="00E30A58"/>
    <w:rsid w:val="00E37FA0"/>
    <w:rsid w:val="00E460FD"/>
    <w:rsid w:val="00E50D7F"/>
    <w:rsid w:val="00E57B8A"/>
    <w:rsid w:val="00E7566F"/>
    <w:rsid w:val="00E96B4D"/>
    <w:rsid w:val="00E97B95"/>
    <w:rsid w:val="00EA0499"/>
    <w:rsid w:val="00EA496D"/>
    <w:rsid w:val="00EB4118"/>
    <w:rsid w:val="00ED6B09"/>
    <w:rsid w:val="00EF5C56"/>
    <w:rsid w:val="00EF7878"/>
    <w:rsid w:val="00F024CA"/>
    <w:rsid w:val="00F109A8"/>
    <w:rsid w:val="00F13A57"/>
    <w:rsid w:val="00F17DC9"/>
    <w:rsid w:val="00F22389"/>
    <w:rsid w:val="00F446AA"/>
    <w:rsid w:val="00F45F08"/>
    <w:rsid w:val="00F67304"/>
    <w:rsid w:val="00FA0428"/>
    <w:rsid w:val="00FB0339"/>
    <w:rsid w:val="00FB237A"/>
    <w:rsid w:val="00FC6E21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AF78"/>
  <w15:chartTrackingRefBased/>
  <w15:docId w15:val="{F2957866-786B-4246-8997-C127D8F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5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5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5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5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5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5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5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5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5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5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50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50AC"/>
    <w:pPr>
      <w:spacing w:before="160" w:after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50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5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5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5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50A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163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A62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A62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A62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2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204"/>
    <w:rPr>
      <w:b/>
      <w:bCs/>
      <w:sz w:val="20"/>
      <w:szCs w:val="20"/>
    </w:rPr>
  </w:style>
  <w:style w:type="character" w:customStyle="1" w:styleId="cf01">
    <w:name w:val="cf01"/>
    <w:basedOn w:val="Numatytasispastraiposriftas"/>
    <w:rsid w:val="00E756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Gotautas</dc:creator>
  <cp:keywords/>
  <dc:description/>
  <cp:lastModifiedBy>Lina Dulinskienė</cp:lastModifiedBy>
  <cp:revision>2</cp:revision>
  <dcterms:created xsi:type="dcterms:W3CDTF">2026-01-05T08:33:00Z</dcterms:created>
  <dcterms:modified xsi:type="dcterms:W3CDTF">2026-01-05T08:33:00Z</dcterms:modified>
</cp:coreProperties>
</file>