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4342B1A7" w14:textId="79AD795C" w:rsidR="005468CE" w:rsidRDefault="00520428">
      <w:hyperlink r:id="rId4" w:history="1">
        <w:r w:rsidRPr="00791509">
          <w:rPr>
            <w:rStyle w:val="Hipersaitas"/>
          </w:rPr>
          <w:t>https://pirkimai.eviesiejipirkimai.lt/app/rfq/publicpurchase_docs.asp?PID=731832</w:t>
        </w:r>
      </w:hyperlink>
      <w:r>
        <w:t xml:space="preserve"> </w:t>
      </w:r>
    </w:p>
    <w:p w14:paraId="0770D29B" w14:textId="6D251926" w:rsidR="0000470A" w:rsidRDefault="0000470A">
      <w:r>
        <w:t xml:space="preserve">Pirkimo Nr. </w:t>
      </w:r>
      <w:r w:rsidR="005468CE" w:rsidRPr="005468CE">
        <w:t>691195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527A9"/>
    <w:rsid w:val="00296524"/>
    <w:rsid w:val="00520428"/>
    <w:rsid w:val="005468CE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3183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5</cp:revision>
  <dcterms:created xsi:type="dcterms:W3CDTF">2023-11-09T12:08:00Z</dcterms:created>
  <dcterms:modified xsi:type="dcterms:W3CDTF">2024-02-19T11:05:00Z</dcterms:modified>
</cp:coreProperties>
</file>