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198F" w14:textId="77777777" w:rsidR="002C6068" w:rsidRDefault="00105677">
      <w:pPr>
        <w:spacing w:after="0"/>
        <w:ind w:left="10" w:right="-15" w:hanging="10"/>
        <w:jc w:val="right"/>
      </w:pPr>
      <w:r>
        <w:rPr>
          <w:rFonts w:ascii="Arial" w:eastAsia="Arial" w:hAnsi="Arial" w:cs="Arial"/>
        </w:rPr>
        <w:t xml:space="preserve">Pirkimo Specialiųjų sąlygų 3 priedas „Pasiūlymo forma“ </w:t>
      </w:r>
    </w:p>
    <w:p w14:paraId="3F2356CB" w14:textId="77777777" w:rsidR="002C6068" w:rsidRDefault="00105677">
      <w:pPr>
        <w:spacing w:after="0"/>
      </w:pPr>
      <w:r>
        <w:t xml:space="preserve"> </w:t>
      </w:r>
    </w:p>
    <w:p w14:paraId="49C58D67" w14:textId="77777777" w:rsidR="002C6068" w:rsidRDefault="00105677">
      <w:pPr>
        <w:spacing w:after="0"/>
        <w:ind w:left="238"/>
        <w:jc w:val="center"/>
      </w:pPr>
      <w:r>
        <w:rPr>
          <w:rFonts w:ascii="Arial" w:eastAsia="Arial" w:hAnsi="Arial" w:cs="Arial"/>
        </w:rPr>
        <w:t xml:space="preserve"> </w:t>
      </w:r>
    </w:p>
    <w:p w14:paraId="3ACE7239" w14:textId="77777777" w:rsidR="002C6068" w:rsidRDefault="00105677">
      <w:pPr>
        <w:spacing w:after="148"/>
        <w:ind w:left="236"/>
        <w:jc w:val="center"/>
      </w:pPr>
      <w:r>
        <w:rPr>
          <w:noProof/>
        </w:rPr>
        <w:drawing>
          <wp:inline distT="0" distB="0" distL="0" distR="0" wp14:anchorId="2D462409" wp14:editId="76E13EDD">
            <wp:extent cx="1085850" cy="537210"/>
            <wp:effectExtent l="0" t="0" r="0"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7"/>
                    <a:stretch>
                      <a:fillRect/>
                    </a:stretch>
                  </pic:blipFill>
                  <pic:spPr>
                    <a:xfrm>
                      <a:off x="0" y="0"/>
                      <a:ext cx="1085850" cy="537210"/>
                    </a:xfrm>
                    <a:prstGeom prst="rect">
                      <a:avLst/>
                    </a:prstGeom>
                  </pic:spPr>
                </pic:pic>
              </a:graphicData>
            </a:graphic>
          </wp:inline>
        </w:drawing>
      </w:r>
      <w:r>
        <w:rPr>
          <w:rFonts w:ascii="Arial" w:eastAsia="Arial" w:hAnsi="Arial" w:cs="Arial"/>
          <w:b/>
        </w:rPr>
        <w:t xml:space="preserve"> </w:t>
      </w:r>
    </w:p>
    <w:p w14:paraId="1D00CB54" w14:textId="77777777" w:rsidR="002C6068" w:rsidRDefault="00105677">
      <w:pPr>
        <w:pStyle w:val="Antrat1"/>
        <w:spacing w:after="197" w:line="259" w:lineRule="auto"/>
        <w:ind w:right="6"/>
        <w:jc w:val="center"/>
      </w:pPr>
      <w:r>
        <w:rPr>
          <w:rFonts w:ascii="Arial" w:eastAsia="Arial" w:hAnsi="Arial" w:cs="Arial"/>
          <w:b w:val="0"/>
          <w:sz w:val="22"/>
          <w:u w:val="single" w:color="000000"/>
        </w:rPr>
        <w:t xml:space="preserve">UAB KEMI </w:t>
      </w:r>
      <w:proofErr w:type="spellStart"/>
      <w:r>
        <w:rPr>
          <w:rFonts w:ascii="Arial" w:eastAsia="Arial" w:hAnsi="Arial" w:cs="Arial"/>
          <w:b w:val="0"/>
          <w:sz w:val="22"/>
          <w:u w:val="single" w:color="000000"/>
        </w:rPr>
        <w:t>Service</w:t>
      </w:r>
      <w:proofErr w:type="spellEnd"/>
      <w:r>
        <w:rPr>
          <w:rFonts w:ascii="Arial" w:eastAsia="Arial" w:hAnsi="Arial" w:cs="Arial"/>
          <w:b w:val="0"/>
          <w:sz w:val="22"/>
          <w:u w:val="single" w:color="000000"/>
        </w:rPr>
        <w:t>, Švitrigailos g. 16A, Vilnius</w:t>
      </w:r>
      <w:r>
        <w:rPr>
          <w:rFonts w:ascii="Arial" w:eastAsia="Arial" w:hAnsi="Arial" w:cs="Arial"/>
          <w:b w:val="0"/>
          <w:sz w:val="22"/>
        </w:rPr>
        <w:t xml:space="preserve"> </w:t>
      </w:r>
    </w:p>
    <w:p w14:paraId="42850818" w14:textId="77777777" w:rsidR="002C6068" w:rsidRDefault="00105677">
      <w:pPr>
        <w:spacing w:after="150" w:line="268" w:lineRule="auto"/>
        <w:ind w:left="11" w:right="1" w:hanging="10"/>
        <w:jc w:val="center"/>
      </w:pPr>
      <w:r>
        <w:rPr>
          <w:rFonts w:ascii="Arial" w:eastAsia="Arial" w:hAnsi="Arial" w:cs="Arial"/>
        </w:rPr>
        <w:t xml:space="preserve"> (Tiekėjo pavadinimas) </w:t>
      </w:r>
    </w:p>
    <w:p w14:paraId="04944B80" w14:textId="77777777" w:rsidR="002C6068" w:rsidRDefault="00105677">
      <w:pPr>
        <w:spacing w:after="191"/>
        <w:ind w:left="61"/>
        <w:jc w:val="center"/>
      </w:pPr>
      <w:r>
        <w:rPr>
          <w:rFonts w:ascii="Arial" w:eastAsia="Arial" w:hAnsi="Arial" w:cs="Arial"/>
        </w:rPr>
        <w:t xml:space="preserve"> </w:t>
      </w:r>
    </w:p>
    <w:p w14:paraId="48212B9E" w14:textId="56E46030" w:rsidR="002C6068" w:rsidRDefault="00105677">
      <w:pPr>
        <w:spacing w:after="4" w:line="268" w:lineRule="auto"/>
        <w:ind w:left="11" w:right="1" w:hanging="10"/>
        <w:jc w:val="center"/>
      </w:pPr>
      <w:proofErr w:type="spellStart"/>
      <w:r>
        <w:rPr>
          <w:rFonts w:ascii="Arial" w:eastAsia="Arial" w:hAnsi="Arial" w:cs="Arial"/>
          <w:color w:val="0563C1"/>
          <w:u w:val="single" w:color="0563C1"/>
        </w:rPr>
        <w:t>kemi@kemi.lt</w:t>
      </w:r>
      <w:proofErr w:type="spellEnd"/>
      <w:r>
        <w:rPr>
          <w:rFonts w:ascii="Arial" w:eastAsia="Arial" w:hAnsi="Arial" w:cs="Arial"/>
        </w:rPr>
        <w:t xml:space="preserve"> ,+370 duomenys apie juridinį asmenį kaupiami ir saugomi Lietuvos Respublikos Juridinių asmenų registre, įm. kodas 125859476, PVM mokėtojo kodas   </w:t>
      </w:r>
      <w:r>
        <w:rPr>
          <w:rFonts w:ascii="Arial" w:eastAsia="Arial" w:hAnsi="Arial" w:cs="Arial"/>
          <w:b/>
        </w:rPr>
        <w:t xml:space="preserve"> </w:t>
      </w:r>
    </w:p>
    <w:p w14:paraId="3B931621" w14:textId="77777777" w:rsidR="002C6068" w:rsidRDefault="00105677">
      <w:pPr>
        <w:spacing w:after="18"/>
      </w:pPr>
      <w:r>
        <w:rPr>
          <w:rFonts w:ascii="Arial" w:eastAsia="Arial" w:hAnsi="Arial" w:cs="Arial"/>
        </w:rPr>
        <w:t xml:space="preserve"> </w:t>
      </w:r>
    </w:p>
    <w:p w14:paraId="14C4BFA4" w14:textId="77777777" w:rsidR="002C6068" w:rsidRDefault="00105677">
      <w:pPr>
        <w:spacing w:after="3" w:line="260" w:lineRule="auto"/>
        <w:ind w:left="-5" w:hanging="10"/>
        <w:jc w:val="both"/>
      </w:pPr>
      <w:r>
        <w:rPr>
          <w:rFonts w:ascii="Arial" w:eastAsia="Arial" w:hAnsi="Arial" w:cs="Arial"/>
        </w:rPr>
        <w:t xml:space="preserve">Valstybės įmonė Valstybinių miškų urėdija </w:t>
      </w:r>
    </w:p>
    <w:p w14:paraId="5AF8AD46" w14:textId="77777777" w:rsidR="002C6068" w:rsidRDefault="00105677">
      <w:pPr>
        <w:spacing w:after="18"/>
        <w:ind w:left="61"/>
        <w:jc w:val="center"/>
      </w:pPr>
      <w:r>
        <w:rPr>
          <w:rFonts w:ascii="Arial" w:eastAsia="Arial" w:hAnsi="Arial" w:cs="Arial"/>
          <w:b/>
        </w:rPr>
        <w:t xml:space="preserve"> </w:t>
      </w:r>
    </w:p>
    <w:p w14:paraId="111C4733" w14:textId="77777777" w:rsidR="002C6068" w:rsidRDefault="00105677">
      <w:pPr>
        <w:spacing w:after="0"/>
        <w:ind w:left="373" w:right="369" w:hanging="10"/>
        <w:jc w:val="center"/>
      </w:pPr>
      <w:r>
        <w:rPr>
          <w:rFonts w:ascii="Arial" w:eastAsia="Arial" w:hAnsi="Arial" w:cs="Arial"/>
          <w:b/>
        </w:rPr>
        <w:t xml:space="preserve">PASIŪLYMAS </w:t>
      </w:r>
    </w:p>
    <w:p w14:paraId="04E4312B" w14:textId="77777777" w:rsidR="002C6068" w:rsidRDefault="00105677">
      <w:pPr>
        <w:spacing w:after="0"/>
        <w:ind w:left="373" w:right="363" w:hanging="10"/>
        <w:jc w:val="center"/>
      </w:pPr>
      <w:r>
        <w:rPr>
          <w:rFonts w:ascii="Arial" w:eastAsia="Arial" w:hAnsi="Arial" w:cs="Arial"/>
          <w:b/>
        </w:rPr>
        <w:t>DĖL AUTOMOBILIŲ  (M1, N1) REMONTO PASLAUGŲ  PIRKIMO</w:t>
      </w:r>
      <w:r>
        <w:rPr>
          <w:rFonts w:ascii="Arial" w:eastAsia="Arial" w:hAnsi="Arial" w:cs="Arial"/>
          <w:i/>
          <w:color w:val="76923C"/>
        </w:rPr>
        <w:t xml:space="preserve"> </w:t>
      </w:r>
    </w:p>
    <w:p w14:paraId="413EF698" w14:textId="77777777" w:rsidR="002C6068" w:rsidRDefault="00105677">
      <w:pPr>
        <w:spacing w:after="0"/>
        <w:ind w:left="61"/>
        <w:jc w:val="center"/>
      </w:pPr>
      <w:r>
        <w:rPr>
          <w:rFonts w:ascii="Arial" w:eastAsia="Arial" w:hAnsi="Arial" w:cs="Arial"/>
        </w:rPr>
        <w:t xml:space="preserve"> </w:t>
      </w:r>
    </w:p>
    <w:p w14:paraId="2786F2FF" w14:textId="77777777" w:rsidR="002C6068" w:rsidRDefault="00105677">
      <w:pPr>
        <w:spacing w:after="0"/>
        <w:ind w:left="60"/>
        <w:jc w:val="center"/>
      </w:pPr>
      <w:r>
        <w:rPr>
          <w:noProof/>
        </w:rPr>
        <w:drawing>
          <wp:inline distT="0" distB="0" distL="0" distR="0" wp14:anchorId="3A359D12" wp14:editId="35D78DE3">
            <wp:extent cx="1024128" cy="295656"/>
            <wp:effectExtent l="0" t="0" r="0" b="0"/>
            <wp:docPr id="26834" name="Picture 26834"/>
            <wp:cNvGraphicFramePr/>
            <a:graphic xmlns:a="http://schemas.openxmlformats.org/drawingml/2006/main">
              <a:graphicData uri="http://schemas.openxmlformats.org/drawingml/2006/picture">
                <pic:pic xmlns:pic="http://schemas.openxmlformats.org/drawingml/2006/picture">
                  <pic:nvPicPr>
                    <pic:cNvPr id="26834" name="Picture 26834"/>
                    <pic:cNvPicPr/>
                  </pic:nvPicPr>
                  <pic:blipFill>
                    <a:blip r:embed="rId8"/>
                    <a:stretch>
                      <a:fillRect/>
                    </a:stretch>
                  </pic:blipFill>
                  <pic:spPr>
                    <a:xfrm>
                      <a:off x="0" y="0"/>
                      <a:ext cx="1024128" cy="295656"/>
                    </a:xfrm>
                    <a:prstGeom prst="rect">
                      <a:avLst/>
                    </a:prstGeom>
                  </pic:spPr>
                </pic:pic>
              </a:graphicData>
            </a:graphic>
          </wp:inline>
        </w:drawing>
      </w:r>
      <w:r>
        <w:rPr>
          <w:rFonts w:ascii="Arial" w:eastAsia="Arial" w:hAnsi="Arial" w:cs="Arial"/>
          <w:b/>
        </w:rPr>
        <w:t xml:space="preserve"> </w:t>
      </w:r>
    </w:p>
    <w:p w14:paraId="7F24E8F0" w14:textId="77777777" w:rsidR="002C6068" w:rsidRDefault="00105677">
      <w:pPr>
        <w:pStyle w:val="Antrat1"/>
        <w:spacing w:after="0" w:line="259" w:lineRule="auto"/>
        <w:ind w:right="3"/>
        <w:jc w:val="center"/>
      </w:pPr>
      <w:r>
        <w:rPr>
          <w:rFonts w:ascii="Arial" w:eastAsia="Arial" w:hAnsi="Arial" w:cs="Arial"/>
          <w:b w:val="0"/>
          <w:sz w:val="22"/>
          <w:u w:val="single" w:color="000000"/>
        </w:rPr>
        <w:t>Vilnius</w:t>
      </w:r>
      <w:r>
        <w:rPr>
          <w:rFonts w:ascii="Arial" w:eastAsia="Arial" w:hAnsi="Arial" w:cs="Arial"/>
          <w:b w:val="0"/>
          <w:sz w:val="22"/>
        </w:rPr>
        <w:t xml:space="preserve"> </w:t>
      </w:r>
    </w:p>
    <w:p w14:paraId="46094A41" w14:textId="77777777" w:rsidR="002C6068" w:rsidRDefault="00105677">
      <w:pPr>
        <w:spacing w:after="4" w:line="268" w:lineRule="auto"/>
        <w:ind w:left="11" w:right="1" w:hanging="10"/>
        <w:jc w:val="center"/>
      </w:pPr>
      <w:r>
        <w:rPr>
          <w:rFonts w:ascii="Arial" w:eastAsia="Arial" w:hAnsi="Arial" w:cs="Arial"/>
        </w:rPr>
        <w:t xml:space="preserve">(Sudarymo vieta) </w:t>
      </w:r>
    </w:p>
    <w:p w14:paraId="6D727E3F" w14:textId="77777777" w:rsidR="002C6068" w:rsidRDefault="00105677">
      <w:pPr>
        <w:spacing w:after="254"/>
      </w:pPr>
      <w:r>
        <w:rPr>
          <w:rFonts w:ascii="Arial" w:eastAsia="Arial" w:hAnsi="Arial" w:cs="Arial"/>
          <w:sz w:val="14"/>
        </w:rPr>
        <w:t xml:space="preserve"> </w:t>
      </w:r>
    </w:p>
    <w:p w14:paraId="5C622089" w14:textId="77777777" w:rsidR="002C6068" w:rsidRDefault="00105677">
      <w:pPr>
        <w:spacing w:after="40"/>
        <w:ind w:left="373" w:right="5" w:hanging="10"/>
        <w:jc w:val="center"/>
      </w:pPr>
      <w:r>
        <w:rPr>
          <w:rFonts w:ascii="Arial" w:eastAsia="Arial" w:hAnsi="Arial" w:cs="Arial"/>
          <w:b/>
        </w:rPr>
        <w:t xml:space="preserve">1. INFORMACIJA APIE TIEKĖJĄ </w:t>
      </w:r>
    </w:p>
    <w:p w14:paraId="3B87061B" w14:textId="77777777" w:rsidR="002C6068" w:rsidRDefault="00105677">
      <w:pPr>
        <w:spacing w:after="0"/>
        <w:ind w:left="421"/>
        <w:jc w:val="center"/>
      </w:pPr>
      <w:r>
        <w:rPr>
          <w:rFonts w:ascii="Arial" w:eastAsia="Arial" w:hAnsi="Arial" w:cs="Arial"/>
          <w:b/>
        </w:rPr>
        <w:t xml:space="preserve"> </w:t>
      </w:r>
    </w:p>
    <w:tbl>
      <w:tblPr>
        <w:tblStyle w:val="TableGrid"/>
        <w:tblW w:w="9856" w:type="dxa"/>
        <w:tblInd w:w="5" w:type="dxa"/>
        <w:tblCellMar>
          <w:left w:w="106" w:type="dxa"/>
        </w:tblCellMar>
        <w:tblLook w:val="04A0" w:firstRow="1" w:lastRow="0" w:firstColumn="1" w:lastColumn="0" w:noHBand="0" w:noVBand="1"/>
      </w:tblPr>
      <w:tblGrid>
        <w:gridCol w:w="5072"/>
        <w:gridCol w:w="4784"/>
      </w:tblGrid>
      <w:tr w:rsidR="002C6068" w14:paraId="6288EFD0" w14:textId="77777777">
        <w:trPr>
          <w:trHeight w:val="675"/>
        </w:trPr>
        <w:tc>
          <w:tcPr>
            <w:tcW w:w="5072" w:type="dxa"/>
            <w:tcBorders>
              <w:top w:val="single" w:sz="4" w:space="0" w:color="000000"/>
              <w:left w:val="single" w:sz="4" w:space="0" w:color="000000"/>
              <w:bottom w:val="single" w:sz="4" w:space="0" w:color="000000"/>
              <w:right w:val="single" w:sz="4" w:space="0" w:color="000000"/>
            </w:tcBorders>
          </w:tcPr>
          <w:p w14:paraId="46020796" w14:textId="77777777" w:rsidR="002C6068" w:rsidRDefault="00105677">
            <w:pPr>
              <w:ind w:left="2"/>
              <w:jc w:val="both"/>
            </w:pPr>
            <w:r>
              <w:rPr>
                <w:rFonts w:ascii="Arial" w:eastAsia="Arial" w:hAnsi="Arial" w:cs="Arial"/>
              </w:rPr>
              <w:t xml:space="preserve">Tiekėjo arba tiekėjų grupės narių pavadinimas (ai) </w:t>
            </w:r>
          </w:p>
        </w:tc>
        <w:tc>
          <w:tcPr>
            <w:tcW w:w="4784" w:type="dxa"/>
            <w:tcBorders>
              <w:top w:val="single" w:sz="4" w:space="0" w:color="000000"/>
              <w:left w:val="single" w:sz="4" w:space="0" w:color="000000"/>
              <w:bottom w:val="single" w:sz="4" w:space="0" w:color="000000"/>
              <w:right w:val="single" w:sz="4" w:space="0" w:color="000000"/>
            </w:tcBorders>
          </w:tcPr>
          <w:p w14:paraId="56E9CDCC" w14:textId="77777777" w:rsidR="002C6068" w:rsidRDefault="00105677">
            <w:r>
              <w:rPr>
                <w:rFonts w:ascii="Arial" w:eastAsia="Arial" w:hAnsi="Arial" w:cs="Arial"/>
              </w:rPr>
              <w:t xml:space="preserve">UAB KEMI </w:t>
            </w:r>
            <w:proofErr w:type="spellStart"/>
            <w:r>
              <w:rPr>
                <w:rFonts w:ascii="Arial" w:eastAsia="Arial" w:hAnsi="Arial" w:cs="Arial"/>
              </w:rPr>
              <w:t>Service</w:t>
            </w:r>
            <w:proofErr w:type="spellEnd"/>
            <w:r>
              <w:rPr>
                <w:rFonts w:ascii="Arial" w:eastAsia="Arial" w:hAnsi="Arial" w:cs="Arial"/>
              </w:rPr>
              <w:t xml:space="preserve"> </w:t>
            </w:r>
          </w:p>
        </w:tc>
      </w:tr>
      <w:tr w:rsidR="002C6068" w14:paraId="2C39F9C0" w14:textId="77777777">
        <w:trPr>
          <w:trHeight w:val="950"/>
        </w:trPr>
        <w:tc>
          <w:tcPr>
            <w:tcW w:w="5072" w:type="dxa"/>
            <w:tcBorders>
              <w:top w:val="single" w:sz="4" w:space="0" w:color="000000"/>
              <w:left w:val="single" w:sz="4" w:space="0" w:color="000000"/>
              <w:bottom w:val="single" w:sz="4" w:space="0" w:color="000000"/>
              <w:right w:val="single" w:sz="4" w:space="0" w:color="000000"/>
            </w:tcBorders>
          </w:tcPr>
          <w:p w14:paraId="3A64DD33" w14:textId="77777777" w:rsidR="002C6068" w:rsidRDefault="00105677">
            <w:pPr>
              <w:ind w:left="2" w:right="60"/>
              <w:jc w:val="both"/>
            </w:pPr>
            <w:r>
              <w:rPr>
                <w:rFonts w:ascii="Arial" w:eastAsia="Arial" w:hAnsi="Arial" w:cs="Arial"/>
              </w:rPr>
              <w:t xml:space="preserve">Tiekėjo arba tiekėjo grupės narių juridinio asmens kodas (-ai) </w:t>
            </w:r>
            <w:r>
              <w:rPr>
                <w:rFonts w:ascii="Arial" w:eastAsia="Arial" w:hAnsi="Arial" w:cs="Arial"/>
                <w:i/>
              </w:rPr>
              <w:t>(tuo atveju, jei pasiūlymą teikia fizinis asmuo - verslo pažymėjimo Nr. ar pan.)</w:t>
            </w:r>
            <w:r>
              <w:rPr>
                <w:rFonts w:ascii="Arial" w:eastAsia="Arial" w:hAnsi="Arial" w:cs="Arial"/>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4A86B0D0" w14:textId="77777777" w:rsidR="002C6068" w:rsidRDefault="00105677">
            <w:r>
              <w:rPr>
                <w:rFonts w:ascii="Arial" w:eastAsia="Arial" w:hAnsi="Arial" w:cs="Arial"/>
              </w:rPr>
              <w:t xml:space="preserve">125859476 </w:t>
            </w:r>
          </w:p>
        </w:tc>
      </w:tr>
      <w:tr w:rsidR="002C6068" w14:paraId="5236AA5F" w14:textId="77777777">
        <w:trPr>
          <w:trHeight w:val="674"/>
        </w:trPr>
        <w:tc>
          <w:tcPr>
            <w:tcW w:w="5072" w:type="dxa"/>
            <w:tcBorders>
              <w:top w:val="single" w:sz="4" w:space="0" w:color="000000"/>
              <w:left w:val="single" w:sz="4" w:space="0" w:color="000000"/>
              <w:bottom w:val="single" w:sz="4" w:space="0" w:color="000000"/>
              <w:right w:val="single" w:sz="4" w:space="0" w:color="000000"/>
            </w:tcBorders>
          </w:tcPr>
          <w:p w14:paraId="472EFA97" w14:textId="77777777" w:rsidR="002C6068" w:rsidRDefault="00105677">
            <w:pPr>
              <w:ind w:left="2"/>
              <w:jc w:val="both"/>
            </w:pPr>
            <w:r>
              <w:rPr>
                <w:rFonts w:ascii="Arial" w:eastAsia="Arial" w:hAnsi="Arial" w:cs="Arial"/>
              </w:rPr>
              <w:t xml:space="preserve">Tiekėjo arba tiekėjo grupės narių PVM mokėtojo kodas (-ai) </w:t>
            </w:r>
          </w:p>
        </w:tc>
        <w:tc>
          <w:tcPr>
            <w:tcW w:w="4784" w:type="dxa"/>
            <w:tcBorders>
              <w:top w:val="single" w:sz="4" w:space="0" w:color="000000"/>
              <w:left w:val="single" w:sz="4" w:space="0" w:color="000000"/>
              <w:bottom w:val="single" w:sz="4" w:space="0" w:color="000000"/>
              <w:right w:val="single" w:sz="4" w:space="0" w:color="000000"/>
            </w:tcBorders>
          </w:tcPr>
          <w:p w14:paraId="70504367" w14:textId="77777777" w:rsidR="002C6068" w:rsidRDefault="00105677">
            <w:r>
              <w:rPr>
                <w:rFonts w:ascii="Arial" w:eastAsia="Arial" w:hAnsi="Arial" w:cs="Arial"/>
              </w:rPr>
              <w:t xml:space="preserve">LT100005498814 </w:t>
            </w:r>
          </w:p>
        </w:tc>
      </w:tr>
      <w:tr w:rsidR="002C6068" w14:paraId="1811E5CE" w14:textId="77777777">
        <w:trPr>
          <w:trHeight w:val="950"/>
        </w:trPr>
        <w:tc>
          <w:tcPr>
            <w:tcW w:w="5072" w:type="dxa"/>
            <w:tcBorders>
              <w:top w:val="single" w:sz="4" w:space="0" w:color="000000"/>
              <w:left w:val="single" w:sz="4" w:space="0" w:color="000000"/>
              <w:bottom w:val="single" w:sz="4" w:space="0" w:color="000000"/>
              <w:right w:val="single" w:sz="4" w:space="0" w:color="000000"/>
            </w:tcBorders>
          </w:tcPr>
          <w:p w14:paraId="1632E458" w14:textId="77777777" w:rsidR="002C6068" w:rsidRDefault="00105677">
            <w:pPr>
              <w:spacing w:after="13" w:line="282" w:lineRule="auto"/>
              <w:ind w:left="2"/>
              <w:jc w:val="both"/>
            </w:pPr>
            <w:r>
              <w:rPr>
                <w:rFonts w:ascii="Arial" w:eastAsia="Arial" w:hAnsi="Arial" w:cs="Arial"/>
              </w:rPr>
              <w:t xml:space="preserve">Tiekėjų grupės narys, atstovaujantis arba vadovaujantis  tiekėjų grupei </w:t>
            </w:r>
            <w:r>
              <w:rPr>
                <w:rFonts w:ascii="Arial" w:eastAsia="Arial" w:hAnsi="Arial" w:cs="Arial"/>
                <w:i/>
              </w:rPr>
              <w:t xml:space="preserve">(pildoma, jei </w:t>
            </w:r>
          </w:p>
          <w:p w14:paraId="396EB1AD" w14:textId="77777777" w:rsidR="002C6068" w:rsidRDefault="00105677">
            <w:pPr>
              <w:ind w:left="2"/>
            </w:pPr>
            <w:r>
              <w:rPr>
                <w:rFonts w:ascii="Arial" w:eastAsia="Arial" w:hAnsi="Arial" w:cs="Arial"/>
                <w:i/>
              </w:rPr>
              <w:t>pasiūlymą teikia tiekėjų grupė)</w:t>
            </w:r>
            <w:r>
              <w:rPr>
                <w:rFonts w:ascii="Arial" w:eastAsia="Arial" w:hAnsi="Arial" w:cs="Arial"/>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66A30C0B" w14:textId="77777777" w:rsidR="002C6068" w:rsidRDefault="00105677">
            <w:r>
              <w:rPr>
                <w:rFonts w:ascii="Arial" w:eastAsia="Arial" w:hAnsi="Arial" w:cs="Arial"/>
              </w:rPr>
              <w:t xml:space="preserve"> </w:t>
            </w:r>
          </w:p>
        </w:tc>
      </w:tr>
      <w:tr w:rsidR="002C6068" w14:paraId="58305D9A" w14:textId="77777777">
        <w:trPr>
          <w:trHeight w:val="3740"/>
        </w:trPr>
        <w:tc>
          <w:tcPr>
            <w:tcW w:w="5072" w:type="dxa"/>
            <w:tcBorders>
              <w:top w:val="single" w:sz="4" w:space="0" w:color="000000"/>
              <w:left w:val="single" w:sz="4" w:space="0" w:color="000000"/>
              <w:bottom w:val="single" w:sz="4" w:space="0" w:color="000000"/>
              <w:right w:val="single" w:sz="4" w:space="0" w:color="000000"/>
            </w:tcBorders>
          </w:tcPr>
          <w:p w14:paraId="01A9C138" w14:textId="77777777" w:rsidR="002C6068" w:rsidRDefault="00105677">
            <w:pPr>
              <w:spacing w:after="191"/>
              <w:ind w:left="2"/>
            </w:pPr>
            <w:r>
              <w:rPr>
                <w:rFonts w:ascii="Arial" w:eastAsia="Arial" w:hAnsi="Arial" w:cs="Arial"/>
              </w:rPr>
              <w:lastRenderedPageBreak/>
              <w:t xml:space="preserve">Asmuo (Asmenys) </w:t>
            </w:r>
            <w:r>
              <w:rPr>
                <w:rFonts w:ascii="Arial" w:eastAsia="Arial" w:hAnsi="Arial" w:cs="Arial"/>
                <w:i/>
              </w:rPr>
              <w:t>(vardas, pavardė)</w:t>
            </w:r>
            <w:r>
              <w:rPr>
                <w:rFonts w:ascii="Arial" w:eastAsia="Arial" w:hAnsi="Arial" w:cs="Arial"/>
              </w:rPr>
              <w:t xml:space="preserve">*: </w:t>
            </w:r>
          </w:p>
          <w:p w14:paraId="6866295A" w14:textId="77777777" w:rsidR="002C6068" w:rsidRDefault="00105677">
            <w:pPr>
              <w:numPr>
                <w:ilvl w:val="0"/>
                <w:numId w:val="10"/>
              </w:numPr>
              <w:spacing w:after="8"/>
              <w:ind w:hanging="360"/>
              <w:jc w:val="both"/>
            </w:pPr>
            <w:r>
              <w:rPr>
                <w:rFonts w:ascii="Arial" w:eastAsia="Arial" w:hAnsi="Arial" w:cs="Arial"/>
              </w:rPr>
              <w:t xml:space="preserve">Tiekėjo vadovas; </w:t>
            </w:r>
          </w:p>
          <w:p w14:paraId="324D61C0" w14:textId="77777777" w:rsidR="002C6068" w:rsidRDefault="00105677">
            <w:pPr>
              <w:numPr>
                <w:ilvl w:val="0"/>
                <w:numId w:val="10"/>
              </w:numPr>
              <w:spacing w:after="41" w:line="238" w:lineRule="auto"/>
              <w:ind w:hanging="360"/>
              <w:jc w:val="both"/>
            </w:pPr>
            <w:r>
              <w:rPr>
                <w:rFonts w:ascii="Arial" w:eastAsia="Arial" w:hAnsi="Arial" w:cs="Arial"/>
              </w:rPr>
              <w:t xml:space="preserve">Asmuo, kuris atstovauja tiekėją dėl šios sutarties sudarymo, priima sprendimą </w:t>
            </w:r>
          </w:p>
          <w:p w14:paraId="5DABD1F3" w14:textId="77777777" w:rsidR="002C6068" w:rsidRDefault="00105677">
            <w:pPr>
              <w:spacing w:after="14"/>
              <w:ind w:left="722"/>
            </w:pPr>
            <w:r>
              <w:rPr>
                <w:rFonts w:ascii="Arial" w:eastAsia="Arial" w:hAnsi="Arial" w:cs="Arial"/>
              </w:rPr>
              <w:t xml:space="preserve">sudaryti šio sutartį ir(ar) ją pasirašys**; </w:t>
            </w:r>
          </w:p>
          <w:p w14:paraId="23A230E5" w14:textId="77777777" w:rsidR="002C6068" w:rsidRDefault="00105677">
            <w:pPr>
              <w:numPr>
                <w:ilvl w:val="0"/>
                <w:numId w:val="10"/>
              </w:numPr>
              <w:spacing w:after="11" w:line="257" w:lineRule="auto"/>
              <w:ind w:hanging="360"/>
              <w:jc w:val="both"/>
            </w:pPr>
            <w:r>
              <w:rPr>
                <w:rFonts w:ascii="Arial" w:eastAsia="Arial" w:hAnsi="Arial" w:cs="Arial"/>
              </w:rPr>
              <w:t xml:space="preserve">Asmens (asmenų), turinčio (turinčių)  teisę surašyti ir pasirašyti tiekėjo finansinės apskaitos dokumentus. </w:t>
            </w:r>
          </w:p>
          <w:p w14:paraId="203A7DF6" w14:textId="77777777" w:rsidR="002C6068" w:rsidRDefault="00105677">
            <w:pPr>
              <w:ind w:left="2" w:right="61"/>
              <w:jc w:val="both"/>
            </w:pPr>
            <w:r>
              <w:rPr>
                <w:rFonts w:ascii="Arial" w:eastAsia="Arial" w:hAnsi="Arial" w:cs="Arial"/>
              </w:rPr>
              <w:t>*</w:t>
            </w:r>
            <w:r>
              <w:rPr>
                <w:rFonts w:ascii="Arial" w:eastAsia="Arial" w:hAnsi="Arial" w:cs="Arial"/>
                <w:i/>
              </w:rPr>
              <w:t xml:space="preserve">Jeigu pasiūlymą teikia tiekėjų grupė ar tiekėjas remiasi ūkio subjektų pajėgumais, turi būti pateikti visų atitinkamų tiekėjų grupės narių ar kitų ūkio subjektų, kurių pajėgumais remiasi tiekėjas, duomenys;  </w:t>
            </w:r>
          </w:p>
        </w:tc>
        <w:tc>
          <w:tcPr>
            <w:tcW w:w="4784" w:type="dxa"/>
            <w:tcBorders>
              <w:top w:val="single" w:sz="4" w:space="0" w:color="000000"/>
              <w:left w:val="single" w:sz="4" w:space="0" w:color="000000"/>
              <w:bottom w:val="single" w:sz="4" w:space="0" w:color="000000"/>
              <w:right w:val="single" w:sz="4" w:space="0" w:color="000000"/>
            </w:tcBorders>
          </w:tcPr>
          <w:p w14:paraId="1DC98CEF" w14:textId="124AF565" w:rsidR="002C6068" w:rsidRDefault="002C6068">
            <w:pPr>
              <w:ind w:left="720"/>
            </w:pPr>
          </w:p>
        </w:tc>
      </w:tr>
      <w:tr w:rsidR="002C6068" w14:paraId="5F16FDCE" w14:textId="77777777">
        <w:trPr>
          <w:trHeight w:val="1162"/>
        </w:trPr>
        <w:tc>
          <w:tcPr>
            <w:tcW w:w="5072" w:type="dxa"/>
            <w:tcBorders>
              <w:top w:val="single" w:sz="4" w:space="0" w:color="000000"/>
              <w:left w:val="single" w:sz="4" w:space="0" w:color="000000"/>
              <w:bottom w:val="single" w:sz="4" w:space="0" w:color="000000"/>
              <w:right w:val="single" w:sz="4" w:space="0" w:color="000000"/>
            </w:tcBorders>
          </w:tcPr>
          <w:p w14:paraId="5283C04D" w14:textId="77777777" w:rsidR="002C6068" w:rsidRDefault="00105677">
            <w:pPr>
              <w:ind w:left="2" w:right="112"/>
              <w:jc w:val="both"/>
            </w:pPr>
            <w:r>
              <w:rPr>
                <w:rFonts w:ascii="Arial" w:eastAsia="Arial" w:hAnsi="Arial" w:cs="Arial"/>
                <w:i/>
              </w:rPr>
              <w:t>**Jeigu priimant sprendimą dėl šios sutarties sudarymo turi būti gautas tiekėjo valdymo ar priežiūros organo nario ar kito asmens sutikimas, nurodomi ir šie asmenys.</w:t>
            </w:r>
            <w:r>
              <w:rPr>
                <w:rFonts w:ascii="Arial" w:eastAsia="Arial" w:hAnsi="Arial" w:cs="Arial"/>
              </w:rP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23751E45" w14:textId="77777777" w:rsidR="002C6068" w:rsidRDefault="002C6068"/>
        </w:tc>
      </w:tr>
      <w:tr w:rsidR="002C6068" w14:paraId="166CFC22" w14:textId="77777777">
        <w:trPr>
          <w:trHeight w:val="948"/>
        </w:trPr>
        <w:tc>
          <w:tcPr>
            <w:tcW w:w="5072" w:type="dxa"/>
            <w:tcBorders>
              <w:top w:val="single" w:sz="4" w:space="0" w:color="000000"/>
              <w:left w:val="single" w:sz="4" w:space="0" w:color="000000"/>
              <w:bottom w:val="single" w:sz="4" w:space="0" w:color="000000"/>
              <w:right w:val="single" w:sz="4" w:space="0" w:color="000000"/>
            </w:tcBorders>
          </w:tcPr>
          <w:p w14:paraId="10139F48" w14:textId="77777777" w:rsidR="002C6068" w:rsidRDefault="00105677">
            <w:pPr>
              <w:spacing w:after="33"/>
              <w:ind w:left="2"/>
              <w:jc w:val="both"/>
            </w:pPr>
            <w:r>
              <w:rPr>
                <w:rFonts w:ascii="Arial" w:eastAsia="Arial" w:hAnsi="Arial" w:cs="Arial"/>
              </w:rPr>
              <w:t xml:space="preserve">Tiekėjo arba atstovaujančio tiekėjų grupės nario adresas, telefono numeris, fakso numeris, el. </w:t>
            </w:r>
          </w:p>
          <w:p w14:paraId="5BD23FA8" w14:textId="77777777" w:rsidR="002C6068" w:rsidRDefault="00105677">
            <w:pPr>
              <w:ind w:left="2"/>
            </w:pPr>
            <w:r>
              <w:rPr>
                <w:rFonts w:ascii="Arial" w:eastAsia="Arial" w:hAnsi="Arial" w:cs="Arial"/>
              </w:rPr>
              <w:t xml:space="preserve">paštas </w:t>
            </w:r>
          </w:p>
        </w:tc>
        <w:tc>
          <w:tcPr>
            <w:tcW w:w="4784" w:type="dxa"/>
            <w:tcBorders>
              <w:top w:val="single" w:sz="4" w:space="0" w:color="000000"/>
              <w:left w:val="single" w:sz="4" w:space="0" w:color="000000"/>
              <w:bottom w:val="single" w:sz="4" w:space="0" w:color="000000"/>
              <w:right w:val="single" w:sz="4" w:space="0" w:color="000000"/>
            </w:tcBorders>
          </w:tcPr>
          <w:p w14:paraId="2BE0FA35" w14:textId="77777777" w:rsidR="002C6068" w:rsidRDefault="00105677">
            <w:pPr>
              <w:spacing w:after="59"/>
            </w:pPr>
            <w:r>
              <w:rPr>
                <w:rFonts w:ascii="Arial" w:eastAsia="Arial" w:hAnsi="Arial" w:cs="Arial"/>
              </w:rPr>
              <w:t xml:space="preserve">Švitrigailos g. 16A, Vilnius </w:t>
            </w:r>
          </w:p>
          <w:p w14:paraId="70EB857D" w14:textId="2E731FA1" w:rsidR="002C6068" w:rsidRDefault="00105677">
            <w:r>
              <w:rPr>
                <w:rFonts w:ascii="Arial" w:eastAsia="Arial" w:hAnsi="Arial" w:cs="Arial"/>
              </w:rPr>
              <w:t xml:space="preserve">+370 </w:t>
            </w:r>
            <w:r>
              <w:rPr>
                <w:rFonts w:ascii="Arial" w:eastAsia="Arial" w:hAnsi="Arial" w:cs="Arial"/>
                <w:color w:val="0000FF"/>
                <w:u w:val="single" w:color="0000FF"/>
              </w:rPr>
              <w:t>kemi@kemi.lt</w:t>
            </w:r>
            <w:r>
              <w:rPr>
                <w:rFonts w:ascii="Arial" w:eastAsia="Arial" w:hAnsi="Arial" w:cs="Arial"/>
              </w:rPr>
              <w:t xml:space="preserve"> </w:t>
            </w:r>
          </w:p>
        </w:tc>
      </w:tr>
      <w:tr w:rsidR="002C6068" w14:paraId="3AA7C0A4" w14:textId="77777777">
        <w:trPr>
          <w:trHeight w:val="694"/>
        </w:trPr>
        <w:tc>
          <w:tcPr>
            <w:tcW w:w="5072" w:type="dxa"/>
            <w:tcBorders>
              <w:top w:val="single" w:sz="4" w:space="0" w:color="000000"/>
              <w:left w:val="single" w:sz="4" w:space="0" w:color="000000"/>
              <w:bottom w:val="single" w:sz="4" w:space="0" w:color="000000"/>
              <w:right w:val="single" w:sz="4" w:space="0" w:color="000000"/>
            </w:tcBorders>
            <w:vAlign w:val="center"/>
          </w:tcPr>
          <w:p w14:paraId="6E11513B" w14:textId="77777777" w:rsidR="002C6068" w:rsidRDefault="00105677">
            <w:pPr>
              <w:ind w:left="2"/>
              <w:jc w:val="both"/>
            </w:pPr>
            <w:r>
              <w:rPr>
                <w:rFonts w:ascii="Arial" w:eastAsia="Arial" w:hAnsi="Arial" w:cs="Arial"/>
              </w:rPr>
              <w:t xml:space="preserve">Tiekėjo arba atstovaujančio tiekėjų grupės nario banko pavadinimas, banko kodas, sąskaitos Nr. </w:t>
            </w:r>
          </w:p>
        </w:tc>
        <w:tc>
          <w:tcPr>
            <w:tcW w:w="4784" w:type="dxa"/>
            <w:tcBorders>
              <w:top w:val="single" w:sz="4" w:space="0" w:color="000000"/>
              <w:left w:val="single" w:sz="4" w:space="0" w:color="000000"/>
              <w:bottom w:val="single" w:sz="4" w:space="0" w:color="000000"/>
              <w:right w:val="single" w:sz="4" w:space="0" w:color="000000"/>
            </w:tcBorders>
          </w:tcPr>
          <w:p w14:paraId="29663D12" w14:textId="5D8D9ED5" w:rsidR="002C6068" w:rsidRDefault="00105677">
            <w:pPr>
              <w:spacing w:after="95"/>
              <w:jc w:val="both"/>
            </w:pPr>
            <w:r>
              <w:rPr>
                <w:rFonts w:ascii="Arial" w:eastAsia="Arial" w:hAnsi="Arial" w:cs="Arial"/>
              </w:rPr>
              <w:t xml:space="preserve">A/s LT      AB Swedbank </w:t>
            </w:r>
          </w:p>
          <w:p w14:paraId="5241A019" w14:textId="77777777" w:rsidR="002C6068" w:rsidRDefault="00105677">
            <w:r>
              <w:rPr>
                <w:rFonts w:ascii="Arial" w:eastAsia="Arial" w:hAnsi="Arial" w:cs="Arial"/>
              </w:rPr>
              <w:t xml:space="preserve">Banko kodas:  73000 </w:t>
            </w:r>
          </w:p>
        </w:tc>
      </w:tr>
      <w:tr w:rsidR="002C6068" w14:paraId="52247D18" w14:textId="77777777">
        <w:trPr>
          <w:trHeight w:val="677"/>
        </w:trPr>
        <w:tc>
          <w:tcPr>
            <w:tcW w:w="5072" w:type="dxa"/>
            <w:tcBorders>
              <w:top w:val="single" w:sz="4" w:space="0" w:color="000000"/>
              <w:left w:val="single" w:sz="4" w:space="0" w:color="000000"/>
              <w:bottom w:val="single" w:sz="4" w:space="0" w:color="000000"/>
              <w:right w:val="single" w:sz="4" w:space="0" w:color="000000"/>
            </w:tcBorders>
          </w:tcPr>
          <w:p w14:paraId="50961A16" w14:textId="77777777" w:rsidR="002C6068" w:rsidRDefault="00105677">
            <w:pPr>
              <w:ind w:left="2"/>
            </w:pPr>
            <w:r>
              <w:rPr>
                <w:rFonts w:ascii="Arial" w:eastAsia="Arial" w:hAnsi="Arial" w:cs="Arial"/>
              </w:rPr>
              <w:t xml:space="preserve">Asmens, </w:t>
            </w:r>
            <w:r>
              <w:rPr>
                <w:rFonts w:ascii="Arial" w:eastAsia="Arial" w:hAnsi="Arial" w:cs="Arial"/>
              </w:rPr>
              <w:tab/>
              <w:t xml:space="preserve">įgalioto </w:t>
            </w:r>
            <w:r>
              <w:rPr>
                <w:rFonts w:ascii="Arial" w:eastAsia="Arial" w:hAnsi="Arial" w:cs="Arial"/>
              </w:rPr>
              <w:tab/>
              <w:t xml:space="preserve">pasirašyti </w:t>
            </w:r>
            <w:r>
              <w:rPr>
                <w:rFonts w:ascii="Arial" w:eastAsia="Arial" w:hAnsi="Arial" w:cs="Arial"/>
              </w:rPr>
              <w:tab/>
              <w:t xml:space="preserve">sutartį, </w:t>
            </w:r>
            <w:r>
              <w:rPr>
                <w:rFonts w:ascii="Arial" w:eastAsia="Arial" w:hAnsi="Arial" w:cs="Arial"/>
              </w:rPr>
              <w:tab/>
              <w:t xml:space="preserve">vardas, pavardė, pareigos </w:t>
            </w:r>
          </w:p>
        </w:tc>
        <w:tc>
          <w:tcPr>
            <w:tcW w:w="4784" w:type="dxa"/>
            <w:tcBorders>
              <w:top w:val="single" w:sz="4" w:space="0" w:color="000000"/>
              <w:left w:val="single" w:sz="4" w:space="0" w:color="000000"/>
              <w:bottom w:val="single" w:sz="4" w:space="0" w:color="000000"/>
              <w:right w:val="single" w:sz="4" w:space="0" w:color="000000"/>
            </w:tcBorders>
          </w:tcPr>
          <w:p w14:paraId="297394E9" w14:textId="06E32D30" w:rsidR="002C6068" w:rsidRDefault="00105677">
            <w:r>
              <w:rPr>
                <w:rFonts w:ascii="Arial" w:eastAsia="Arial" w:hAnsi="Arial" w:cs="Arial"/>
              </w:rPr>
              <w:t xml:space="preserve"> direktorius </w:t>
            </w:r>
          </w:p>
        </w:tc>
      </w:tr>
      <w:tr w:rsidR="002C6068" w14:paraId="6111BFD8" w14:textId="77777777">
        <w:trPr>
          <w:trHeight w:val="734"/>
        </w:trPr>
        <w:tc>
          <w:tcPr>
            <w:tcW w:w="5072" w:type="dxa"/>
            <w:tcBorders>
              <w:top w:val="single" w:sz="4" w:space="0" w:color="000000"/>
              <w:left w:val="single" w:sz="4" w:space="0" w:color="000000"/>
              <w:bottom w:val="single" w:sz="4" w:space="0" w:color="000000"/>
              <w:right w:val="single" w:sz="4" w:space="0" w:color="000000"/>
            </w:tcBorders>
            <w:vAlign w:val="center"/>
          </w:tcPr>
          <w:p w14:paraId="5CDFE260" w14:textId="77777777" w:rsidR="002C6068" w:rsidRDefault="00105677">
            <w:pPr>
              <w:ind w:left="2"/>
              <w:jc w:val="both"/>
            </w:pPr>
            <w:r>
              <w:rPr>
                <w:rFonts w:ascii="Arial" w:eastAsia="Arial" w:hAnsi="Arial" w:cs="Arial"/>
              </w:rPr>
              <w:t xml:space="preserve">Asmens, atsakingo už pirkimą, vardas, pavardė,  telefono numeris, el. paštas </w:t>
            </w:r>
          </w:p>
        </w:tc>
        <w:tc>
          <w:tcPr>
            <w:tcW w:w="4784" w:type="dxa"/>
            <w:tcBorders>
              <w:top w:val="single" w:sz="4" w:space="0" w:color="000000"/>
              <w:left w:val="single" w:sz="4" w:space="0" w:color="000000"/>
              <w:bottom w:val="single" w:sz="4" w:space="0" w:color="000000"/>
              <w:right w:val="single" w:sz="4" w:space="0" w:color="000000"/>
            </w:tcBorders>
          </w:tcPr>
          <w:p w14:paraId="54692733" w14:textId="3EDEF04A" w:rsidR="002C6068" w:rsidRDefault="00105677">
            <w:r>
              <w:rPr>
                <w:rFonts w:ascii="Arial" w:eastAsia="Arial" w:hAnsi="Arial" w:cs="Arial"/>
              </w:rPr>
              <w:t xml:space="preserve">+370  </w:t>
            </w:r>
            <w:r>
              <w:rPr>
                <w:rFonts w:ascii="Arial" w:eastAsia="Arial" w:hAnsi="Arial" w:cs="Arial"/>
                <w:color w:val="0000FF"/>
                <w:u w:val="single" w:color="0000FF"/>
              </w:rPr>
              <w:t>kemi@kemi.lt</w:t>
            </w:r>
            <w:r>
              <w:rPr>
                <w:rFonts w:ascii="Arial" w:eastAsia="Arial" w:hAnsi="Arial" w:cs="Arial"/>
              </w:rPr>
              <w:t xml:space="preserve"> </w:t>
            </w:r>
          </w:p>
        </w:tc>
      </w:tr>
    </w:tbl>
    <w:p w14:paraId="00F9A607" w14:textId="77777777" w:rsidR="002C6068" w:rsidRDefault="00105677">
      <w:pPr>
        <w:spacing w:after="40"/>
        <w:ind w:left="373" w:right="8" w:hanging="10"/>
        <w:jc w:val="center"/>
      </w:pPr>
      <w:r>
        <w:rPr>
          <w:rFonts w:ascii="Arial" w:eastAsia="Arial" w:hAnsi="Arial" w:cs="Arial"/>
          <w:b/>
        </w:rPr>
        <w:t xml:space="preserve">2.INFORMACIJA APIE SUBTIEKĖJUS </w:t>
      </w:r>
    </w:p>
    <w:p w14:paraId="046304E2" w14:textId="77777777" w:rsidR="002C6068" w:rsidRDefault="00105677">
      <w:pPr>
        <w:spacing w:after="76"/>
      </w:pPr>
      <w:r>
        <w:rPr>
          <w:rFonts w:ascii="Arial" w:eastAsia="Arial" w:hAnsi="Arial" w:cs="Arial"/>
        </w:rPr>
        <w:t xml:space="preserve"> </w:t>
      </w:r>
    </w:p>
    <w:p w14:paraId="65BEF744" w14:textId="77777777" w:rsidR="002C6068" w:rsidRDefault="00105677">
      <w:pPr>
        <w:spacing w:after="3" w:line="260" w:lineRule="auto"/>
        <w:ind w:left="-5" w:hanging="10"/>
        <w:jc w:val="both"/>
      </w:pPr>
      <w:r>
        <w:rPr>
          <w:rFonts w:ascii="Arial" w:eastAsia="Arial" w:hAnsi="Arial" w:cs="Arial"/>
        </w:rPr>
        <w:t xml:space="preserve">Subtiekėjai ir jiems perduodama vykdyti sutarties dalis: </w:t>
      </w:r>
    </w:p>
    <w:tbl>
      <w:tblPr>
        <w:tblStyle w:val="TableGrid"/>
        <w:tblW w:w="9627" w:type="dxa"/>
        <w:tblInd w:w="6" w:type="dxa"/>
        <w:tblCellMar>
          <w:top w:w="66" w:type="dxa"/>
          <w:right w:w="91" w:type="dxa"/>
        </w:tblCellMar>
        <w:tblLook w:val="04A0" w:firstRow="1" w:lastRow="0" w:firstColumn="1" w:lastColumn="0" w:noHBand="0" w:noVBand="1"/>
      </w:tblPr>
      <w:tblGrid>
        <w:gridCol w:w="655"/>
        <w:gridCol w:w="2640"/>
        <w:gridCol w:w="612"/>
        <w:gridCol w:w="2812"/>
        <w:gridCol w:w="2908"/>
      </w:tblGrid>
      <w:tr w:rsidR="002C6068" w14:paraId="6E850AB6" w14:textId="77777777">
        <w:trPr>
          <w:trHeight w:val="1277"/>
        </w:trPr>
        <w:tc>
          <w:tcPr>
            <w:tcW w:w="654" w:type="dxa"/>
            <w:tcBorders>
              <w:top w:val="single" w:sz="4" w:space="0" w:color="000000"/>
              <w:left w:val="single" w:sz="4" w:space="0" w:color="000000"/>
              <w:bottom w:val="single" w:sz="4" w:space="0" w:color="000000"/>
              <w:right w:val="single" w:sz="4" w:space="0" w:color="000000"/>
            </w:tcBorders>
            <w:shd w:val="clear" w:color="auto" w:fill="C2D69B"/>
          </w:tcPr>
          <w:p w14:paraId="6A20D4A2" w14:textId="77777777" w:rsidR="002C6068" w:rsidRDefault="00105677">
            <w:pPr>
              <w:ind w:left="38"/>
              <w:jc w:val="center"/>
            </w:pPr>
            <w:r>
              <w:rPr>
                <w:rFonts w:ascii="Arial" w:eastAsia="Arial" w:hAnsi="Arial" w:cs="Arial"/>
                <w:b/>
                <w:sz w:val="20"/>
              </w:rPr>
              <w:t xml:space="preserve">Eil. Nr. </w:t>
            </w:r>
          </w:p>
        </w:tc>
        <w:tc>
          <w:tcPr>
            <w:tcW w:w="2640" w:type="dxa"/>
            <w:tcBorders>
              <w:top w:val="single" w:sz="4" w:space="0" w:color="000000"/>
              <w:left w:val="single" w:sz="4" w:space="0" w:color="000000"/>
              <w:bottom w:val="single" w:sz="4" w:space="0" w:color="000000"/>
              <w:right w:val="single" w:sz="4" w:space="0" w:color="000000"/>
            </w:tcBorders>
            <w:shd w:val="clear" w:color="auto" w:fill="C2D69B"/>
          </w:tcPr>
          <w:p w14:paraId="088A3F25" w14:textId="77777777" w:rsidR="002C6068" w:rsidRDefault="00105677">
            <w:pPr>
              <w:ind w:left="144"/>
            </w:pPr>
            <w:r>
              <w:rPr>
                <w:rFonts w:ascii="Arial" w:eastAsia="Arial" w:hAnsi="Arial" w:cs="Arial"/>
                <w:b/>
                <w:sz w:val="20"/>
              </w:rPr>
              <w:t>Subtiekėjo pavadinimas</w:t>
            </w:r>
            <w:r>
              <w:rPr>
                <w:rFonts w:ascii="Arial" w:eastAsia="Arial" w:hAnsi="Arial" w:cs="Arial"/>
                <w:b/>
                <w:color w:val="76923C"/>
                <w:sz w:val="20"/>
                <w:vertAlign w:val="superscript"/>
              </w:rPr>
              <w:footnoteReference w:id="1"/>
            </w:r>
            <w:r>
              <w:rPr>
                <w:rFonts w:ascii="Arial" w:eastAsia="Arial" w:hAnsi="Arial" w:cs="Arial"/>
                <w:b/>
                <w:sz w:val="20"/>
              </w:rPr>
              <w:t xml:space="preserve"> </w:t>
            </w:r>
          </w:p>
        </w:tc>
        <w:tc>
          <w:tcPr>
            <w:tcW w:w="612" w:type="dxa"/>
            <w:tcBorders>
              <w:top w:val="single" w:sz="4" w:space="0" w:color="000000"/>
              <w:left w:val="single" w:sz="4" w:space="0" w:color="000000"/>
              <w:bottom w:val="single" w:sz="4" w:space="0" w:color="000000"/>
              <w:right w:val="nil"/>
            </w:tcBorders>
            <w:shd w:val="clear" w:color="auto" w:fill="C2D69B"/>
          </w:tcPr>
          <w:p w14:paraId="3AA51E52" w14:textId="77777777" w:rsidR="002C6068" w:rsidRDefault="002C6068"/>
        </w:tc>
        <w:tc>
          <w:tcPr>
            <w:tcW w:w="2812" w:type="dxa"/>
            <w:tcBorders>
              <w:top w:val="single" w:sz="4" w:space="0" w:color="000000"/>
              <w:left w:val="nil"/>
              <w:bottom w:val="single" w:sz="4" w:space="0" w:color="000000"/>
              <w:right w:val="single" w:sz="4" w:space="0" w:color="000000"/>
            </w:tcBorders>
            <w:shd w:val="clear" w:color="auto" w:fill="C2D69B"/>
          </w:tcPr>
          <w:p w14:paraId="6B890C40" w14:textId="77777777" w:rsidR="002C6068" w:rsidRDefault="00105677">
            <w:pPr>
              <w:ind w:firstLine="12"/>
            </w:pPr>
            <w:r>
              <w:rPr>
                <w:rFonts w:ascii="Arial" w:eastAsia="Arial" w:hAnsi="Arial" w:cs="Arial"/>
                <w:b/>
                <w:sz w:val="20"/>
              </w:rPr>
              <w:t xml:space="preserve">Pirkimo objekto dalies, perduodamos vykdyti subtiekėjui, aprašymas </w:t>
            </w:r>
          </w:p>
        </w:tc>
        <w:tc>
          <w:tcPr>
            <w:tcW w:w="2908" w:type="dxa"/>
            <w:tcBorders>
              <w:top w:val="single" w:sz="4" w:space="0" w:color="000000"/>
              <w:left w:val="single" w:sz="4" w:space="0" w:color="000000"/>
              <w:bottom w:val="single" w:sz="4" w:space="0" w:color="000000"/>
              <w:right w:val="single" w:sz="4" w:space="0" w:color="000000"/>
            </w:tcBorders>
            <w:shd w:val="clear" w:color="auto" w:fill="C2D69B"/>
          </w:tcPr>
          <w:p w14:paraId="03A7D2A3" w14:textId="77777777" w:rsidR="002C6068" w:rsidRDefault="00105677">
            <w:pPr>
              <w:spacing w:after="1"/>
              <w:ind w:left="48"/>
              <w:jc w:val="center"/>
            </w:pPr>
            <w:r>
              <w:rPr>
                <w:rFonts w:ascii="Arial" w:eastAsia="Arial" w:hAnsi="Arial" w:cs="Arial"/>
                <w:b/>
                <w:sz w:val="20"/>
              </w:rPr>
              <w:t xml:space="preserve">Procentas perduodamos vykdyti Pirkimo objekto dalies nuo pasiūlymo </w:t>
            </w:r>
          </w:p>
          <w:p w14:paraId="58487388" w14:textId="77777777" w:rsidR="002C6068" w:rsidRDefault="00105677">
            <w:pPr>
              <w:jc w:val="center"/>
            </w:pPr>
            <w:r>
              <w:rPr>
                <w:rFonts w:ascii="Arial" w:eastAsia="Arial" w:hAnsi="Arial" w:cs="Arial"/>
                <w:b/>
                <w:sz w:val="20"/>
              </w:rPr>
              <w:t xml:space="preserve">kainos su PVM </w:t>
            </w:r>
            <w:r>
              <w:rPr>
                <w:rFonts w:ascii="Arial" w:eastAsia="Arial" w:hAnsi="Arial" w:cs="Arial"/>
                <w:i/>
                <w:sz w:val="20"/>
              </w:rPr>
              <w:t>(pildoma, jei ūkio subjektas vykdys sutartį)</w:t>
            </w:r>
            <w:r>
              <w:rPr>
                <w:rFonts w:ascii="Arial" w:eastAsia="Arial" w:hAnsi="Arial" w:cs="Arial"/>
                <w:b/>
                <w:sz w:val="20"/>
              </w:rPr>
              <w:t xml:space="preserve"> </w:t>
            </w:r>
          </w:p>
        </w:tc>
      </w:tr>
      <w:tr w:rsidR="002C6068" w14:paraId="2A3D627E" w14:textId="77777777">
        <w:trPr>
          <w:trHeight w:val="361"/>
        </w:trPr>
        <w:tc>
          <w:tcPr>
            <w:tcW w:w="654" w:type="dxa"/>
            <w:tcBorders>
              <w:top w:val="single" w:sz="4" w:space="0" w:color="000000"/>
              <w:left w:val="single" w:sz="4" w:space="0" w:color="000000"/>
              <w:bottom w:val="single" w:sz="4" w:space="0" w:color="000000"/>
              <w:right w:val="single" w:sz="4" w:space="0" w:color="000000"/>
            </w:tcBorders>
          </w:tcPr>
          <w:p w14:paraId="00F8CDF3" w14:textId="77777777" w:rsidR="002C6068" w:rsidRDefault="00105677">
            <w:pPr>
              <w:ind w:left="107"/>
            </w:pPr>
            <w:r>
              <w:rPr>
                <w:rFonts w:ascii="Arial" w:eastAsia="Arial" w:hAnsi="Arial" w:cs="Arial"/>
                <w:b/>
                <w:sz w:val="20"/>
              </w:rPr>
              <w:t>1.</w:t>
            </w:r>
            <w:r>
              <w:rPr>
                <w:rFonts w:ascii="Arial" w:eastAsia="Arial" w:hAnsi="Arial" w:cs="Arial"/>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6401910F" w14:textId="77777777" w:rsidR="002C6068" w:rsidRDefault="00105677">
            <w:pPr>
              <w:ind w:left="108"/>
            </w:pPr>
            <w:r>
              <w:rPr>
                <w:rFonts w:ascii="Arial" w:eastAsia="Arial" w:hAnsi="Arial" w:cs="Arial"/>
                <w:sz w:val="20"/>
              </w:rPr>
              <w:t xml:space="preserve">- </w:t>
            </w:r>
          </w:p>
        </w:tc>
        <w:tc>
          <w:tcPr>
            <w:tcW w:w="612" w:type="dxa"/>
            <w:tcBorders>
              <w:top w:val="single" w:sz="4" w:space="0" w:color="000000"/>
              <w:left w:val="single" w:sz="4" w:space="0" w:color="000000"/>
              <w:bottom w:val="single" w:sz="4" w:space="0" w:color="000000"/>
              <w:right w:val="nil"/>
            </w:tcBorders>
          </w:tcPr>
          <w:p w14:paraId="2B26C59E" w14:textId="77777777" w:rsidR="002C6068" w:rsidRDefault="00105677">
            <w:pPr>
              <w:ind w:left="108"/>
            </w:pPr>
            <w:r>
              <w:rPr>
                <w:rFonts w:ascii="Arial" w:eastAsia="Arial" w:hAnsi="Arial" w:cs="Arial"/>
                <w:sz w:val="20"/>
              </w:rPr>
              <w:t xml:space="preserve">- </w:t>
            </w:r>
          </w:p>
        </w:tc>
        <w:tc>
          <w:tcPr>
            <w:tcW w:w="2812" w:type="dxa"/>
            <w:tcBorders>
              <w:top w:val="single" w:sz="4" w:space="0" w:color="000000"/>
              <w:left w:val="nil"/>
              <w:bottom w:val="single" w:sz="4" w:space="0" w:color="000000"/>
              <w:right w:val="single" w:sz="4" w:space="0" w:color="000000"/>
            </w:tcBorders>
          </w:tcPr>
          <w:p w14:paraId="09780330" w14:textId="77777777" w:rsidR="002C6068" w:rsidRDefault="002C6068"/>
        </w:tc>
        <w:tc>
          <w:tcPr>
            <w:tcW w:w="2908" w:type="dxa"/>
            <w:tcBorders>
              <w:top w:val="single" w:sz="4" w:space="0" w:color="000000"/>
              <w:left w:val="single" w:sz="4" w:space="0" w:color="000000"/>
              <w:bottom w:val="single" w:sz="4" w:space="0" w:color="000000"/>
              <w:right w:val="single" w:sz="4" w:space="0" w:color="000000"/>
            </w:tcBorders>
          </w:tcPr>
          <w:p w14:paraId="5C1EF22C" w14:textId="77777777" w:rsidR="002C6068" w:rsidRDefault="00105677">
            <w:pPr>
              <w:ind w:left="107"/>
            </w:pPr>
            <w:r>
              <w:rPr>
                <w:rFonts w:ascii="Arial" w:eastAsia="Arial" w:hAnsi="Arial" w:cs="Arial"/>
                <w:sz w:val="20"/>
              </w:rPr>
              <w:t xml:space="preserve">- </w:t>
            </w:r>
          </w:p>
        </w:tc>
      </w:tr>
      <w:tr w:rsidR="002C6068" w14:paraId="49423D99" w14:textId="77777777">
        <w:trPr>
          <w:trHeight w:val="360"/>
        </w:trPr>
        <w:tc>
          <w:tcPr>
            <w:tcW w:w="654" w:type="dxa"/>
            <w:tcBorders>
              <w:top w:val="single" w:sz="4" w:space="0" w:color="000000"/>
              <w:left w:val="single" w:sz="4" w:space="0" w:color="000000"/>
              <w:bottom w:val="single" w:sz="4" w:space="0" w:color="000000"/>
              <w:right w:val="single" w:sz="4" w:space="0" w:color="000000"/>
            </w:tcBorders>
          </w:tcPr>
          <w:p w14:paraId="0FF853D1" w14:textId="77777777" w:rsidR="002C6068" w:rsidRDefault="00105677">
            <w:pPr>
              <w:ind w:left="107"/>
            </w:pPr>
            <w:r>
              <w:rPr>
                <w:rFonts w:ascii="Arial" w:eastAsia="Arial" w:hAnsi="Arial" w:cs="Arial"/>
                <w:b/>
                <w:sz w:val="20"/>
              </w:rPr>
              <w:t>2.</w:t>
            </w:r>
            <w:r>
              <w:rPr>
                <w:rFonts w:ascii="Arial" w:eastAsia="Arial" w:hAnsi="Arial" w:cs="Arial"/>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44B43CD0" w14:textId="77777777" w:rsidR="002C6068" w:rsidRDefault="00105677">
            <w:pPr>
              <w:ind w:left="108"/>
            </w:pPr>
            <w:r>
              <w:rPr>
                <w:rFonts w:ascii="Arial" w:eastAsia="Arial" w:hAnsi="Arial" w:cs="Arial"/>
                <w:sz w:val="20"/>
              </w:rPr>
              <w:t xml:space="preserve"> </w:t>
            </w:r>
          </w:p>
        </w:tc>
        <w:tc>
          <w:tcPr>
            <w:tcW w:w="612" w:type="dxa"/>
            <w:tcBorders>
              <w:top w:val="single" w:sz="4" w:space="0" w:color="000000"/>
              <w:left w:val="single" w:sz="4" w:space="0" w:color="000000"/>
              <w:bottom w:val="single" w:sz="4" w:space="0" w:color="000000"/>
              <w:right w:val="nil"/>
            </w:tcBorders>
          </w:tcPr>
          <w:p w14:paraId="518DC0C4" w14:textId="77777777" w:rsidR="002C6068" w:rsidRDefault="00105677">
            <w:pPr>
              <w:ind w:left="108"/>
            </w:pPr>
            <w:r>
              <w:rPr>
                <w:rFonts w:ascii="Arial" w:eastAsia="Arial" w:hAnsi="Arial" w:cs="Arial"/>
                <w:sz w:val="20"/>
              </w:rPr>
              <w:t xml:space="preserve"> </w:t>
            </w:r>
          </w:p>
        </w:tc>
        <w:tc>
          <w:tcPr>
            <w:tcW w:w="2812" w:type="dxa"/>
            <w:tcBorders>
              <w:top w:val="single" w:sz="4" w:space="0" w:color="000000"/>
              <w:left w:val="nil"/>
              <w:bottom w:val="single" w:sz="4" w:space="0" w:color="000000"/>
              <w:right w:val="single" w:sz="4" w:space="0" w:color="000000"/>
            </w:tcBorders>
          </w:tcPr>
          <w:p w14:paraId="46290ACD" w14:textId="77777777" w:rsidR="002C6068" w:rsidRDefault="002C6068"/>
        </w:tc>
        <w:tc>
          <w:tcPr>
            <w:tcW w:w="2908" w:type="dxa"/>
            <w:tcBorders>
              <w:top w:val="single" w:sz="4" w:space="0" w:color="000000"/>
              <w:left w:val="single" w:sz="4" w:space="0" w:color="000000"/>
              <w:bottom w:val="single" w:sz="4" w:space="0" w:color="000000"/>
              <w:right w:val="single" w:sz="4" w:space="0" w:color="000000"/>
            </w:tcBorders>
          </w:tcPr>
          <w:p w14:paraId="2F902E05" w14:textId="77777777" w:rsidR="002C6068" w:rsidRDefault="00105677">
            <w:pPr>
              <w:ind w:left="107"/>
            </w:pPr>
            <w:r>
              <w:rPr>
                <w:rFonts w:ascii="Arial" w:eastAsia="Arial" w:hAnsi="Arial" w:cs="Arial"/>
                <w:sz w:val="20"/>
              </w:rPr>
              <w:t xml:space="preserve"> </w:t>
            </w:r>
          </w:p>
        </w:tc>
      </w:tr>
      <w:tr w:rsidR="002C6068" w14:paraId="17CA2A2C" w14:textId="77777777">
        <w:trPr>
          <w:trHeight w:val="360"/>
        </w:trPr>
        <w:tc>
          <w:tcPr>
            <w:tcW w:w="654" w:type="dxa"/>
            <w:tcBorders>
              <w:top w:val="single" w:sz="4" w:space="0" w:color="000000"/>
              <w:left w:val="single" w:sz="4" w:space="0" w:color="000000"/>
              <w:bottom w:val="single" w:sz="4" w:space="0" w:color="000000"/>
              <w:right w:val="single" w:sz="4" w:space="0" w:color="000000"/>
            </w:tcBorders>
          </w:tcPr>
          <w:p w14:paraId="0D41F0E0" w14:textId="77777777" w:rsidR="002C6068" w:rsidRDefault="00105677">
            <w:pPr>
              <w:ind w:left="107"/>
            </w:pPr>
            <w:r>
              <w:rPr>
                <w:rFonts w:ascii="Arial" w:eastAsia="Arial" w:hAnsi="Arial" w:cs="Arial"/>
                <w:b/>
                <w:sz w:val="20"/>
              </w:rPr>
              <w:t xml:space="preserve">... </w:t>
            </w:r>
          </w:p>
        </w:tc>
        <w:tc>
          <w:tcPr>
            <w:tcW w:w="2640" w:type="dxa"/>
            <w:tcBorders>
              <w:top w:val="single" w:sz="4" w:space="0" w:color="000000"/>
              <w:left w:val="single" w:sz="4" w:space="0" w:color="000000"/>
              <w:bottom w:val="single" w:sz="4" w:space="0" w:color="000000"/>
              <w:right w:val="single" w:sz="4" w:space="0" w:color="000000"/>
            </w:tcBorders>
          </w:tcPr>
          <w:p w14:paraId="35C27022" w14:textId="77777777" w:rsidR="002C6068" w:rsidRDefault="00105677">
            <w:pPr>
              <w:ind w:left="108"/>
            </w:pPr>
            <w:r>
              <w:rPr>
                <w:rFonts w:ascii="Arial" w:eastAsia="Arial" w:hAnsi="Arial" w:cs="Arial"/>
                <w:sz w:val="20"/>
              </w:rPr>
              <w:t xml:space="preserve"> </w:t>
            </w:r>
          </w:p>
        </w:tc>
        <w:tc>
          <w:tcPr>
            <w:tcW w:w="612" w:type="dxa"/>
            <w:tcBorders>
              <w:top w:val="single" w:sz="4" w:space="0" w:color="000000"/>
              <w:left w:val="single" w:sz="4" w:space="0" w:color="000000"/>
              <w:bottom w:val="single" w:sz="4" w:space="0" w:color="000000"/>
              <w:right w:val="nil"/>
            </w:tcBorders>
          </w:tcPr>
          <w:p w14:paraId="7F548903" w14:textId="77777777" w:rsidR="002C6068" w:rsidRDefault="00105677">
            <w:pPr>
              <w:ind w:left="108"/>
            </w:pPr>
            <w:r>
              <w:rPr>
                <w:rFonts w:ascii="Arial" w:eastAsia="Arial" w:hAnsi="Arial" w:cs="Arial"/>
                <w:sz w:val="20"/>
              </w:rPr>
              <w:t xml:space="preserve"> </w:t>
            </w:r>
          </w:p>
        </w:tc>
        <w:tc>
          <w:tcPr>
            <w:tcW w:w="2812" w:type="dxa"/>
            <w:tcBorders>
              <w:top w:val="single" w:sz="4" w:space="0" w:color="000000"/>
              <w:left w:val="nil"/>
              <w:bottom w:val="single" w:sz="4" w:space="0" w:color="000000"/>
              <w:right w:val="single" w:sz="4" w:space="0" w:color="000000"/>
            </w:tcBorders>
          </w:tcPr>
          <w:p w14:paraId="69192EED" w14:textId="77777777" w:rsidR="002C6068" w:rsidRDefault="002C6068"/>
        </w:tc>
        <w:tc>
          <w:tcPr>
            <w:tcW w:w="2908" w:type="dxa"/>
            <w:tcBorders>
              <w:top w:val="single" w:sz="4" w:space="0" w:color="000000"/>
              <w:left w:val="single" w:sz="4" w:space="0" w:color="000000"/>
              <w:bottom w:val="single" w:sz="4" w:space="0" w:color="000000"/>
              <w:right w:val="single" w:sz="4" w:space="0" w:color="000000"/>
            </w:tcBorders>
          </w:tcPr>
          <w:p w14:paraId="062A173D" w14:textId="77777777" w:rsidR="002C6068" w:rsidRDefault="00105677">
            <w:pPr>
              <w:ind w:left="107"/>
            </w:pPr>
            <w:r>
              <w:rPr>
                <w:rFonts w:ascii="Arial" w:eastAsia="Arial" w:hAnsi="Arial" w:cs="Arial"/>
                <w:sz w:val="20"/>
              </w:rPr>
              <w:t xml:space="preserve"> </w:t>
            </w:r>
          </w:p>
        </w:tc>
      </w:tr>
    </w:tbl>
    <w:p w14:paraId="41C09780" w14:textId="77777777" w:rsidR="002C6068" w:rsidRDefault="00105677">
      <w:pPr>
        <w:spacing w:after="72"/>
      </w:pPr>
      <w:r>
        <w:rPr>
          <w:rFonts w:ascii="Arial" w:eastAsia="Arial" w:hAnsi="Arial" w:cs="Arial"/>
        </w:rPr>
        <w:t xml:space="preserve"> </w:t>
      </w:r>
    </w:p>
    <w:p w14:paraId="1480E836" w14:textId="77777777" w:rsidR="002C6068" w:rsidRDefault="00105677">
      <w:pPr>
        <w:spacing w:after="40"/>
        <w:ind w:left="373" w:right="12" w:hanging="10"/>
        <w:jc w:val="center"/>
      </w:pPr>
      <w:r>
        <w:rPr>
          <w:rFonts w:ascii="Arial" w:eastAsia="Arial" w:hAnsi="Arial" w:cs="Arial"/>
          <w:b/>
        </w:rPr>
        <w:t xml:space="preserve">3.PASIŪLYMO KOKYBINIAI PARAMETRAI </w:t>
      </w:r>
    </w:p>
    <w:p w14:paraId="305929DF" w14:textId="77777777" w:rsidR="002C6068" w:rsidRDefault="00105677">
      <w:pPr>
        <w:spacing w:after="38"/>
      </w:pPr>
      <w:r>
        <w:rPr>
          <w:rFonts w:ascii="Arial" w:eastAsia="Arial" w:hAnsi="Arial" w:cs="Arial"/>
        </w:rPr>
        <w:t xml:space="preserve"> </w:t>
      </w:r>
    </w:p>
    <w:p w14:paraId="67A82A13" w14:textId="77777777" w:rsidR="002C6068" w:rsidRDefault="00105677">
      <w:pPr>
        <w:spacing w:after="3" w:line="260" w:lineRule="auto"/>
        <w:ind w:left="-5" w:hanging="10"/>
        <w:jc w:val="both"/>
      </w:pPr>
      <w:r>
        <w:rPr>
          <w:rFonts w:ascii="Arial" w:eastAsia="Arial" w:hAnsi="Arial" w:cs="Arial"/>
        </w:rPr>
        <w:t xml:space="preserve">Siūlomas pirkimo objektas atitinka pirkimo dokumentuose nurodytus reikalavimus ir jo savybės yra tokios: </w:t>
      </w:r>
    </w:p>
    <w:tbl>
      <w:tblPr>
        <w:tblStyle w:val="TableGrid"/>
        <w:tblW w:w="9627" w:type="dxa"/>
        <w:tblInd w:w="6" w:type="dxa"/>
        <w:tblCellMar>
          <w:top w:w="5" w:type="dxa"/>
          <w:right w:w="47" w:type="dxa"/>
        </w:tblCellMar>
        <w:tblLook w:val="04A0" w:firstRow="1" w:lastRow="0" w:firstColumn="1" w:lastColumn="0" w:noHBand="0" w:noVBand="1"/>
      </w:tblPr>
      <w:tblGrid>
        <w:gridCol w:w="851"/>
        <w:gridCol w:w="3288"/>
        <w:gridCol w:w="3085"/>
        <w:gridCol w:w="1870"/>
        <w:gridCol w:w="533"/>
      </w:tblGrid>
      <w:tr w:rsidR="002C6068" w14:paraId="449C1811" w14:textId="77777777">
        <w:trPr>
          <w:trHeight w:val="1021"/>
        </w:trPr>
        <w:tc>
          <w:tcPr>
            <w:tcW w:w="851" w:type="dxa"/>
            <w:tcBorders>
              <w:top w:val="single" w:sz="4" w:space="0" w:color="000000"/>
              <w:left w:val="single" w:sz="4" w:space="0" w:color="000000"/>
              <w:bottom w:val="single" w:sz="4" w:space="0" w:color="000000"/>
              <w:right w:val="single" w:sz="4" w:space="0" w:color="000000"/>
            </w:tcBorders>
            <w:shd w:val="clear" w:color="auto" w:fill="C2D69B"/>
          </w:tcPr>
          <w:p w14:paraId="3963017B" w14:textId="77777777" w:rsidR="002C6068" w:rsidRDefault="00105677">
            <w:r>
              <w:rPr>
                <w:rFonts w:ascii="Arial" w:eastAsia="Arial" w:hAnsi="Arial" w:cs="Arial"/>
                <w:b/>
              </w:rPr>
              <w:lastRenderedPageBreak/>
              <w:t xml:space="preserve">Eil.Nr. </w:t>
            </w:r>
          </w:p>
        </w:tc>
        <w:tc>
          <w:tcPr>
            <w:tcW w:w="3288" w:type="dxa"/>
            <w:tcBorders>
              <w:top w:val="single" w:sz="4" w:space="0" w:color="000000"/>
              <w:left w:val="single" w:sz="4" w:space="0" w:color="000000"/>
              <w:bottom w:val="single" w:sz="4" w:space="0" w:color="000000"/>
              <w:right w:val="single" w:sz="4" w:space="0" w:color="000000"/>
            </w:tcBorders>
            <w:shd w:val="clear" w:color="auto" w:fill="C2D69B"/>
          </w:tcPr>
          <w:p w14:paraId="263C98B6" w14:textId="77777777" w:rsidR="002C6068" w:rsidRDefault="00105677">
            <w:pPr>
              <w:ind w:left="12" w:hanging="12"/>
              <w:jc w:val="center"/>
            </w:pPr>
            <w:r>
              <w:rPr>
                <w:rFonts w:ascii="Arial" w:eastAsia="Arial" w:hAnsi="Arial" w:cs="Arial"/>
                <w:b/>
              </w:rPr>
              <w:t xml:space="preserve">Kokybės kriterijus pagal pirkimo dokumentuose nustatytą pasiūlymų vertinimo tvarką (B) </w:t>
            </w:r>
          </w:p>
        </w:tc>
        <w:tc>
          <w:tcPr>
            <w:tcW w:w="3085" w:type="dxa"/>
            <w:tcBorders>
              <w:top w:val="single" w:sz="4" w:space="0" w:color="000000"/>
              <w:left w:val="single" w:sz="4" w:space="0" w:color="000000"/>
              <w:bottom w:val="single" w:sz="4" w:space="0" w:color="000000"/>
              <w:right w:val="single" w:sz="4" w:space="0" w:color="000000"/>
            </w:tcBorders>
            <w:shd w:val="clear" w:color="auto" w:fill="C2D69B"/>
          </w:tcPr>
          <w:p w14:paraId="7DBB4D76" w14:textId="77777777" w:rsidR="002C6068" w:rsidRDefault="00105677">
            <w:pPr>
              <w:spacing w:line="265" w:lineRule="auto"/>
              <w:jc w:val="center"/>
            </w:pPr>
            <w:r>
              <w:rPr>
                <w:rFonts w:ascii="Arial" w:eastAsia="Arial" w:hAnsi="Arial" w:cs="Arial"/>
                <w:b/>
              </w:rPr>
              <w:t xml:space="preserve">Tiekėjo siūloma kriterijaus reikšmė km </w:t>
            </w:r>
          </w:p>
          <w:p w14:paraId="1597B5C9" w14:textId="77777777" w:rsidR="002C6068" w:rsidRDefault="00105677">
            <w:pPr>
              <w:jc w:val="center"/>
            </w:pPr>
            <w:r>
              <w:rPr>
                <w:rFonts w:ascii="Arial" w:eastAsia="Arial" w:hAnsi="Arial" w:cs="Arial"/>
                <w:b/>
                <w:color w:val="FF0000"/>
                <w:u w:val="single" w:color="FF0000"/>
              </w:rPr>
              <w:t>(pildo tiekėjas pagal</w:t>
            </w:r>
            <w:r>
              <w:rPr>
                <w:rFonts w:ascii="Arial" w:eastAsia="Arial" w:hAnsi="Arial" w:cs="Arial"/>
                <w:b/>
                <w:color w:val="FF0000"/>
              </w:rPr>
              <w:t xml:space="preserve"> </w:t>
            </w:r>
            <w:r>
              <w:rPr>
                <w:rFonts w:ascii="Arial" w:eastAsia="Arial" w:hAnsi="Arial" w:cs="Arial"/>
                <w:b/>
                <w:color w:val="FF0000"/>
                <w:u w:val="single" w:color="FF0000"/>
              </w:rPr>
              <w:t>siūlomą P.o.d.)</w:t>
            </w:r>
            <w:r>
              <w:rPr>
                <w:rFonts w:ascii="Arial" w:eastAsia="Arial" w:hAnsi="Arial" w:cs="Arial"/>
                <w:b/>
              </w:rPr>
              <w:t xml:space="preserve"> </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C2D69B"/>
          </w:tcPr>
          <w:p w14:paraId="782594B1" w14:textId="77777777" w:rsidR="002C6068" w:rsidRDefault="00105677">
            <w:pPr>
              <w:spacing w:after="14"/>
              <w:ind w:left="292" w:right="255"/>
              <w:jc w:val="center"/>
            </w:pPr>
            <w:r>
              <w:rPr>
                <w:rFonts w:ascii="Arial" w:eastAsia="Arial" w:hAnsi="Arial" w:cs="Arial"/>
                <w:b/>
                <w:color w:val="FF0000"/>
              </w:rPr>
              <w:t xml:space="preserve">P.o.d. Nr. </w:t>
            </w:r>
            <w:r>
              <w:rPr>
                <w:rFonts w:ascii="Arial" w:eastAsia="Arial" w:hAnsi="Arial" w:cs="Arial"/>
                <w:b/>
              </w:rPr>
              <w:t xml:space="preserve"> kuriai taikomas </w:t>
            </w:r>
          </w:p>
          <w:p w14:paraId="54C63EBD" w14:textId="77777777" w:rsidR="002C6068" w:rsidRDefault="00105677">
            <w:pPr>
              <w:spacing w:after="16"/>
              <w:ind w:right="61"/>
              <w:jc w:val="center"/>
            </w:pPr>
            <w:r>
              <w:rPr>
                <w:rFonts w:ascii="Arial" w:eastAsia="Arial" w:hAnsi="Arial" w:cs="Arial"/>
                <w:b/>
              </w:rPr>
              <w:t xml:space="preserve">kriterijaus reikšmė </w:t>
            </w:r>
          </w:p>
          <w:p w14:paraId="5461BCFD" w14:textId="77777777" w:rsidR="002C6068" w:rsidRDefault="00105677">
            <w:pPr>
              <w:ind w:right="62"/>
              <w:jc w:val="center"/>
            </w:pPr>
            <w:r>
              <w:rPr>
                <w:rFonts w:ascii="Arial" w:eastAsia="Arial" w:hAnsi="Arial" w:cs="Arial"/>
                <w:b/>
                <w:color w:val="FF0000"/>
                <w:u w:val="single" w:color="FF0000"/>
              </w:rPr>
              <w:t>(pildo tiekėjas)</w:t>
            </w:r>
            <w:r>
              <w:rPr>
                <w:rFonts w:ascii="Arial" w:eastAsia="Arial" w:hAnsi="Arial" w:cs="Arial"/>
                <w:b/>
              </w:rPr>
              <w:t xml:space="preserve"> </w:t>
            </w:r>
          </w:p>
        </w:tc>
      </w:tr>
      <w:tr w:rsidR="002C6068" w14:paraId="563E8C5F" w14:textId="77777777">
        <w:trPr>
          <w:trHeight w:val="263"/>
        </w:trPr>
        <w:tc>
          <w:tcPr>
            <w:tcW w:w="851" w:type="dxa"/>
            <w:tcBorders>
              <w:top w:val="single" w:sz="4" w:space="0" w:color="000000"/>
              <w:left w:val="single" w:sz="4" w:space="0" w:color="000000"/>
              <w:bottom w:val="single" w:sz="4" w:space="0" w:color="000000"/>
              <w:right w:val="single" w:sz="4" w:space="0" w:color="000000"/>
            </w:tcBorders>
          </w:tcPr>
          <w:p w14:paraId="33541C11" w14:textId="77777777" w:rsidR="002C6068" w:rsidRDefault="00105677">
            <w:pPr>
              <w:ind w:right="61"/>
              <w:jc w:val="center"/>
            </w:pPr>
            <w:r>
              <w:rPr>
                <w:rFonts w:ascii="Arial" w:eastAsia="Arial" w:hAnsi="Arial" w:cs="Arial"/>
                <w:i/>
              </w:rPr>
              <w:t xml:space="preserve">1 </w:t>
            </w:r>
          </w:p>
        </w:tc>
        <w:tc>
          <w:tcPr>
            <w:tcW w:w="3288" w:type="dxa"/>
            <w:tcBorders>
              <w:top w:val="single" w:sz="4" w:space="0" w:color="000000"/>
              <w:left w:val="single" w:sz="4" w:space="0" w:color="000000"/>
              <w:bottom w:val="single" w:sz="4" w:space="0" w:color="000000"/>
              <w:right w:val="single" w:sz="4" w:space="0" w:color="000000"/>
            </w:tcBorders>
          </w:tcPr>
          <w:p w14:paraId="3CC5947D" w14:textId="77777777" w:rsidR="002C6068" w:rsidRDefault="00105677">
            <w:pPr>
              <w:ind w:right="61"/>
              <w:jc w:val="center"/>
            </w:pPr>
            <w:r>
              <w:rPr>
                <w:rFonts w:ascii="Arial" w:eastAsia="Arial" w:hAnsi="Arial" w:cs="Arial"/>
                <w:i/>
              </w:rPr>
              <w:t xml:space="preserve">2 </w:t>
            </w:r>
          </w:p>
        </w:tc>
        <w:tc>
          <w:tcPr>
            <w:tcW w:w="3085" w:type="dxa"/>
            <w:tcBorders>
              <w:top w:val="single" w:sz="4" w:space="0" w:color="000000"/>
              <w:left w:val="single" w:sz="4" w:space="0" w:color="000000"/>
              <w:bottom w:val="single" w:sz="4" w:space="0" w:color="000000"/>
              <w:right w:val="single" w:sz="4" w:space="0" w:color="000000"/>
            </w:tcBorders>
          </w:tcPr>
          <w:p w14:paraId="02DE50DC" w14:textId="77777777" w:rsidR="002C6068" w:rsidRDefault="00105677">
            <w:pPr>
              <w:ind w:right="60"/>
              <w:jc w:val="center"/>
            </w:pPr>
            <w:r>
              <w:rPr>
                <w:rFonts w:ascii="Arial" w:eastAsia="Arial" w:hAnsi="Arial" w:cs="Arial"/>
                <w:i/>
              </w:rPr>
              <w:t xml:space="preserve">3 </w:t>
            </w:r>
          </w:p>
        </w:tc>
        <w:tc>
          <w:tcPr>
            <w:tcW w:w="2403" w:type="dxa"/>
            <w:gridSpan w:val="2"/>
            <w:tcBorders>
              <w:top w:val="single" w:sz="4" w:space="0" w:color="000000"/>
              <w:left w:val="single" w:sz="4" w:space="0" w:color="000000"/>
              <w:bottom w:val="single" w:sz="4" w:space="0" w:color="000000"/>
              <w:right w:val="single" w:sz="4" w:space="0" w:color="000000"/>
            </w:tcBorders>
          </w:tcPr>
          <w:p w14:paraId="25D0CC69" w14:textId="77777777" w:rsidR="002C6068" w:rsidRDefault="00105677">
            <w:pPr>
              <w:ind w:right="60"/>
              <w:jc w:val="center"/>
            </w:pPr>
            <w:r>
              <w:rPr>
                <w:rFonts w:ascii="Arial" w:eastAsia="Arial" w:hAnsi="Arial" w:cs="Arial"/>
                <w:i/>
              </w:rPr>
              <w:t xml:space="preserve">4 </w:t>
            </w:r>
          </w:p>
        </w:tc>
      </w:tr>
      <w:tr w:rsidR="002C6068" w14:paraId="29A17A00" w14:textId="77777777">
        <w:trPr>
          <w:trHeight w:val="2422"/>
        </w:trPr>
        <w:tc>
          <w:tcPr>
            <w:tcW w:w="851" w:type="dxa"/>
            <w:tcBorders>
              <w:top w:val="single" w:sz="4" w:space="0" w:color="000000"/>
              <w:left w:val="single" w:sz="4" w:space="0" w:color="000000"/>
              <w:bottom w:val="single" w:sz="4" w:space="0" w:color="000000"/>
              <w:right w:val="single" w:sz="4" w:space="0" w:color="000000"/>
            </w:tcBorders>
          </w:tcPr>
          <w:p w14:paraId="389BFA25" w14:textId="77777777" w:rsidR="002C6068" w:rsidRDefault="00105677">
            <w:r>
              <w:rPr>
                <w:rFonts w:ascii="Arial" w:eastAsia="Arial" w:hAnsi="Arial" w:cs="Arial"/>
              </w:rPr>
              <w:t xml:space="preserve">1. </w:t>
            </w:r>
          </w:p>
        </w:tc>
        <w:tc>
          <w:tcPr>
            <w:tcW w:w="3288" w:type="dxa"/>
            <w:tcBorders>
              <w:top w:val="single" w:sz="4" w:space="0" w:color="000000"/>
              <w:left w:val="single" w:sz="4" w:space="0" w:color="000000"/>
              <w:bottom w:val="single" w:sz="4" w:space="0" w:color="000000"/>
              <w:right w:val="single" w:sz="4" w:space="0" w:color="000000"/>
            </w:tcBorders>
          </w:tcPr>
          <w:p w14:paraId="52D82AEB" w14:textId="77777777" w:rsidR="002C6068" w:rsidRDefault="00105677">
            <w:pPr>
              <w:spacing w:after="5" w:line="246" w:lineRule="auto"/>
              <w:ind w:left="1"/>
            </w:pPr>
            <w:r>
              <w:rPr>
                <w:rFonts w:ascii="Arial" w:eastAsia="Arial" w:hAnsi="Arial" w:cs="Arial"/>
              </w:rPr>
              <w:t xml:space="preserve">Atstumas nuo VĮ Valstybinių miškų urėdija regioninio padalinio ar centrinės administracijos (toliau – CA) iki </w:t>
            </w:r>
          </w:p>
          <w:p w14:paraId="49F34C2B" w14:textId="77777777" w:rsidR="002C6068" w:rsidRDefault="00105677">
            <w:pPr>
              <w:ind w:left="1"/>
            </w:pPr>
            <w:r>
              <w:rPr>
                <w:rFonts w:ascii="Arial" w:eastAsia="Arial" w:hAnsi="Arial" w:cs="Arial"/>
              </w:rPr>
              <w:t>Tiekėjo autoserviso *</w:t>
            </w:r>
            <w:r>
              <w:rPr>
                <w:rFonts w:ascii="Arial" w:eastAsia="Arial" w:hAnsi="Arial" w:cs="Arial"/>
                <w:color w:val="76923C"/>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15BDDC73" w14:textId="77777777" w:rsidR="002C6068" w:rsidRDefault="00105677">
            <w:pPr>
              <w:ind w:left="1"/>
            </w:pPr>
            <w:r>
              <w:rPr>
                <w:rFonts w:ascii="Arial" w:eastAsia="Arial" w:hAnsi="Arial" w:cs="Arial"/>
              </w:rPr>
              <w:t xml:space="preserve">2 km </w:t>
            </w:r>
          </w:p>
          <w:p w14:paraId="2FBEDE8D" w14:textId="77777777" w:rsidR="002C6068" w:rsidRDefault="00105677">
            <w:pPr>
              <w:ind w:left="1"/>
            </w:pPr>
            <w:r>
              <w:rPr>
                <w:rFonts w:ascii="Arial" w:eastAsia="Arial" w:hAnsi="Arial" w:cs="Arial"/>
              </w:rPr>
              <w:t xml:space="preserve"> </w:t>
            </w:r>
          </w:p>
        </w:tc>
        <w:tc>
          <w:tcPr>
            <w:tcW w:w="2403" w:type="dxa"/>
            <w:gridSpan w:val="2"/>
            <w:tcBorders>
              <w:top w:val="single" w:sz="4" w:space="0" w:color="000000"/>
              <w:left w:val="single" w:sz="4" w:space="0" w:color="000000"/>
              <w:bottom w:val="single" w:sz="4" w:space="0" w:color="000000"/>
              <w:right w:val="single" w:sz="4" w:space="0" w:color="000000"/>
            </w:tcBorders>
          </w:tcPr>
          <w:p w14:paraId="486C9898" w14:textId="77777777" w:rsidR="002C6068" w:rsidRDefault="00105677">
            <w:pPr>
              <w:ind w:left="1"/>
            </w:pPr>
            <w:r>
              <w:rPr>
                <w:rFonts w:ascii="Arial" w:eastAsia="Arial" w:hAnsi="Arial" w:cs="Arial"/>
              </w:rPr>
              <w:t xml:space="preserve">6 dalis </w:t>
            </w:r>
          </w:p>
          <w:p w14:paraId="0926E31A" w14:textId="77777777" w:rsidR="002C6068" w:rsidRDefault="00105677">
            <w:pPr>
              <w:tabs>
                <w:tab w:val="center" w:pos="1239"/>
                <w:tab w:val="right" w:pos="2356"/>
              </w:tabs>
            </w:pPr>
            <w:r>
              <w:rPr>
                <w:rFonts w:ascii="Arial" w:eastAsia="Arial" w:hAnsi="Arial" w:cs="Arial"/>
              </w:rPr>
              <w:t xml:space="preserve">Taikos </w:t>
            </w:r>
            <w:r>
              <w:rPr>
                <w:rFonts w:ascii="Arial" w:eastAsia="Arial" w:hAnsi="Arial" w:cs="Arial"/>
              </w:rPr>
              <w:tab/>
              <w:t xml:space="preserve">pr. </w:t>
            </w:r>
            <w:r>
              <w:rPr>
                <w:rFonts w:ascii="Arial" w:eastAsia="Arial" w:hAnsi="Arial" w:cs="Arial"/>
              </w:rPr>
              <w:tab/>
              <w:t xml:space="preserve">103A, </w:t>
            </w:r>
          </w:p>
          <w:p w14:paraId="33E314CB" w14:textId="77777777" w:rsidR="002C6068" w:rsidRDefault="00105677">
            <w:pPr>
              <w:ind w:left="1"/>
            </w:pPr>
            <w:r>
              <w:rPr>
                <w:rFonts w:ascii="Arial" w:eastAsia="Arial" w:hAnsi="Arial" w:cs="Arial"/>
              </w:rPr>
              <w:t xml:space="preserve">50450 Kaunas </w:t>
            </w:r>
          </w:p>
        </w:tc>
      </w:tr>
      <w:tr w:rsidR="002C6068" w14:paraId="47604238" w14:textId="77777777">
        <w:trPr>
          <w:trHeight w:val="264"/>
        </w:trPr>
        <w:tc>
          <w:tcPr>
            <w:tcW w:w="851" w:type="dxa"/>
            <w:tcBorders>
              <w:top w:val="single" w:sz="4" w:space="0" w:color="000000"/>
              <w:left w:val="single" w:sz="4" w:space="0" w:color="000000"/>
              <w:bottom w:val="single" w:sz="4" w:space="0" w:color="000000"/>
              <w:right w:val="single" w:sz="4" w:space="0" w:color="000000"/>
            </w:tcBorders>
          </w:tcPr>
          <w:p w14:paraId="490B701B" w14:textId="77777777" w:rsidR="002C6068" w:rsidRDefault="00105677">
            <w:pPr>
              <w:ind w:left="108"/>
            </w:pPr>
            <w:r>
              <w:rPr>
                <w:rFonts w:ascii="Arial" w:eastAsia="Arial" w:hAnsi="Arial" w:cs="Arial"/>
              </w:rPr>
              <w:t xml:space="preserve">3. </w:t>
            </w:r>
          </w:p>
        </w:tc>
        <w:tc>
          <w:tcPr>
            <w:tcW w:w="3288" w:type="dxa"/>
            <w:tcBorders>
              <w:top w:val="single" w:sz="4" w:space="0" w:color="000000"/>
              <w:left w:val="single" w:sz="4" w:space="0" w:color="000000"/>
              <w:bottom w:val="single" w:sz="4" w:space="0" w:color="000000"/>
              <w:right w:val="single" w:sz="4" w:space="0" w:color="000000"/>
            </w:tcBorders>
          </w:tcPr>
          <w:p w14:paraId="56D8A9F4" w14:textId="77777777" w:rsidR="002C6068" w:rsidRDefault="00105677">
            <w:pPr>
              <w:ind w:left="51"/>
              <w:jc w:val="center"/>
            </w:pPr>
            <w:r>
              <w:rPr>
                <w:rFonts w:ascii="Arial" w:eastAsia="Arial" w:hAnsi="Arial" w:cs="Arial"/>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50FCCFEE" w14:textId="77777777" w:rsidR="002C6068" w:rsidRDefault="00105677">
            <w:pPr>
              <w:ind w:left="108"/>
            </w:pPr>
            <w:r>
              <w:rPr>
                <w:rFonts w:ascii="Arial" w:eastAsia="Arial" w:hAnsi="Arial" w:cs="Arial"/>
              </w:rPr>
              <w:t xml:space="preserve"> </w:t>
            </w:r>
          </w:p>
        </w:tc>
        <w:tc>
          <w:tcPr>
            <w:tcW w:w="1870" w:type="dxa"/>
            <w:tcBorders>
              <w:top w:val="single" w:sz="4" w:space="0" w:color="000000"/>
              <w:left w:val="single" w:sz="4" w:space="0" w:color="000000"/>
              <w:bottom w:val="single" w:sz="4" w:space="0" w:color="000000"/>
              <w:right w:val="nil"/>
            </w:tcBorders>
          </w:tcPr>
          <w:p w14:paraId="0DC1B295" w14:textId="77777777" w:rsidR="002C6068" w:rsidRDefault="00105677">
            <w:pPr>
              <w:ind w:left="106"/>
            </w:pPr>
            <w:r>
              <w:rPr>
                <w:rFonts w:ascii="Arial" w:eastAsia="Arial" w:hAnsi="Arial" w:cs="Arial"/>
              </w:rPr>
              <w:t xml:space="preserve"> </w:t>
            </w:r>
          </w:p>
        </w:tc>
        <w:tc>
          <w:tcPr>
            <w:tcW w:w="533" w:type="dxa"/>
            <w:tcBorders>
              <w:top w:val="single" w:sz="4" w:space="0" w:color="000000"/>
              <w:left w:val="nil"/>
              <w:bottom w:val="single" w:sz="4" w:space="0" w:color="000000"/>
              <w:right w:val="single" w:sz="4" w:space="0" w:color="000000"/>
            </w:tcBorders>
          </w:tcPr>
          <w:p w14:paraId="5AECBECA" w14:textId="77777777" w:rsidR="002C6068" w:rsidRDefault="002C6068"/>
        </w:tc>
      </w:tr>
      <w:tr w:rsidR="002C6068" w14:paraId="03B6E07B" w14:textId="77777777">
        <w:trPr>
          <w:trHeight w:val="262"/>
        </w:trPr>
        <w:tc>
          <w:tcPr>
            <w:tcW w:w="851" w:type="dxa"/>
            <w:tcBorders>
              <w:top w:val="single" w:sz="4" w:space="0" w:color="000000"/>
              <w:left w:val="single" w:sz="4" w:space="0" w:color="000000"/>
              <w:bottom w:val="single" w:sz="4" w:space="0" w:color="000000"/>
              <w:right w:val="single" w:sz="4" w:space="0" w:color="000000"/>
            </w:tcBorders>
          </w:tcPr>
          <w:p w14:paraId="52D93B54" w14:textId="77777777" w:rsidR="002C6068" w:rsidRDefault="00105677">
            <w:pPr>
              <w:ind w:left="47"/>
              <w:jc w:val="center"/>
            </w:pPr>
            <w:r>
              <w:rPr>
                <w:rFonts w:ascii="Arial" w:eastAsia="Arial" w:hAnsi="Arial" w:cs="Arial"/>
              </w:rPr>
              <w:t xml:space="preserve">… </w:t>
            </w:r>
          </w:p>
        </w:tc>
        <w:tc>
          <w:tcPr>
            <w:tcW w:w="3288" w:type="dxa"/>
            <w:tcBorders>
              <w:top w:val="single" w:sz="4" w:space="0" w:color="000000"/>
              <w:left w:val="single" w:sz="4" w:space="0" w:color="000000"/>
              <w:bottom w:val="single" w:sz="4" w:space="0" w:color="000000"/>
              <w:right w:val="single" w:sz="4" w:space="0" w:color="000000"/>
            </w:tcBorders>
          </w:tcPr>
          <w:p w14:paraId="72C5EF50" w14:textId="77777777" w:rsidR="002C6068" w:rsidRDefault="00105677">
            <w:pPr>
              <w:ind w:left="111"/>
              <w:jc w:val="center"/>
            </w:pPr>
            <w:r>
              <w:rPr>
                <w:rFonts w:ascii="Arial" w:eastAsia="Arial" w:hAnsi="Arial" w:cs="Arial"/>
              </w:rPr>
              <w:t xml:space="preserve"> </w:t>
            </w:r>
          </w:p>
        </w:tc>
        <w:tc>
          <w:tcPr>
            <w:tcW w:w="3085" w:type="dxa"/>
            <w:tcBorders>
              <w:top w:val="single" w:sz="4" w:space="0" w:color="000000"/>
              <w:left w:val="single" w:sz="4" w:space="0" w:color="000000"/>
              <w:bottom w:val="single" w:sz="4" w:space="0" w:color="000000"/>
              <w:right w:val="single" w:sz="4" w:space="0" w:color="000000"/>
            </w:tcBorders>
          </w:tcPr>
          <w:p w14:paraId="2E7ABC2F" w14:textId="77777777" w:rsidR="002C6068" w:rsidRDefault="00105677">
            <w:pPr>
              <w:ind w:left="108"/>
            </w:pPr>
            <w:r>
              <w:rPr>
                <w:rFonts w:ascii="Arial" w:eastAsia="Arial" w:hAnsi="Arial" w:cs="Arial"/>
              </w:rPr>
              <w:t xml:space="preserve"> </w:t>
            </w:r>
          </w:p>
        </w:tc>
        <w:tc>
          <w:tcPr>
            <w:tcW w:w="1870" w:type="dxa"/>
            <w:tcBorders>
              <w:top w:val="single" w:sz="4" w:space="0" w:color="000000"/>
              <w:left w:val="single" w:sz="4" w:space="0" w:color="000000"/>
              <w:bottom w:val="single" w:sz="4" w:space="0" w:color="000000"/>
              <w:right w:val="nil"/>
            </w:tcBorders>
          </w:tcPr>
          <w:p w14:paraId="3592351C" w14:textId="77777777" w:rsidR="002C6068" w:rsidRDefault="00105677">
            <w:pPr>
              <w:ind w:left="106"/>
            </w:pPr>
            <w:r>
              <w:rPr>
                <w:rFonts w:ascii="Arial" w:eastAsia="Arial" w:hAnsi="Arial" w:cs="Arial"/>
              </w:rPr>
              <w:t xml:space="preserve"> </w:t>
            </w:r>
          </w:p>
        </w:tc>
        <w:tc>
          <w:tcPr>
            <w:tcW w:w="533" w:type="dxa"/>
            <w:tcBorders>
              <w:top w:val="single" w:sz="4" w:space="0" w:color="000000"/>
              <w:left w:val="nil"/>
              <w:bottom w:val="single" w:sz="4" w:space="0" w:color="000000"/>
              <w:right w:val="single" w:sz="4" w:space="0" w:color="000000"/>
            </w:tcBorders>
          </w:tcPr>
          <w:p w14:paraId="450C4B70" w14:textId="77777777" w:rsidR="002C6068" w:rsidRDefault="002C6068"/>
        </w:tc>
      </w:tr>
    </w:tbl>
    <w:p w14:paraId="19CE8B87" w14:textId="77777777" w:rsidR="002C6068" w:rsidRDefault="00105677">
      <w:pPr>
        <w:spacing w:after="34" w:line="260" w:lineRule="auto"/>
        <w:ind w:left="-5" w:hanging="10"/>
        <w:jc w:val="both"/>
      </w:pPr>
      <w:r>
        <w:rPr>
          <w:rFonts w:ascii="Arial" w:eastAsia="Arial" w:hAnsi="Arial" w:cs="Arial"/>
        </w:rPr>
        <w:t xml:space="preserve">*Jeigu kriterijaus </w:t>
      </w:r>
      <w:r>
        <w:rPr>
          <w:rFonts w:ascii="Arial" w:eastAsia="Arial" w:hAnsi="Arial" w:cs="Arial"/>
          <w:b/>
        </w:rPr>
        <w:t>(B)</w:t>
      </w:r>
      <w:r>
        <w:rPr>
          <w:rFonts w:ascii="Arial" w:eastAsia="Arial" w:hAnsi="Arial" w:cs="Arial"/>
        </w:rPr>
        <w:t xml:space="preserve"> reikšmė skiriasi, lentelėje turi būti nurodyta, užpildant tiek eilučių kiek kriterijaus reikšmių siūloma pagal siūlomas P.o.d. </w:t>
      </w:r>
    </w:p>
    <w:p w14:paraId="23CB8067" w14:textId="77777777" w:rsidR="002C6068" w:rsidRDefault="00105677">
      <w:pPr>
        <w:spacing w:after="40"/>
      </w:pPr>
      <w:r>
        <w:rPr>
          <w:rFonts w:ascii="Arial" w:eastAsia="Arial" w:hAnsi="Arial" w:cs="Arial"/>
        </w:rPr>
        <w:t xml:space="preserve"> </w:t>
      </w:r>
    </w:p>
    <w:p w14:paraId="5109B866" w14:textId="77777777" w:rsidR="002C6068" w:rsidRDefault="00105677">
      <w:pPr>
        <w:spacing w:after="38"/>
      </w:pPr>
      <w:r>
        <w:rPr>
          <w:rFonts w:ascii="Arial" w:eastAsia="Arial" w:hAnsi="Arial" w:cs="Arial"/>
        </w:rPr>
        <w:t xml:space="preserve"> </w:t>
      </w:r>
    </w:p>
    <w:p w14:paraId="7CF3F7BE" w14:textId="77777777" w:rsidR="002C6068" w:rsidRDefault="00105677">
      <w:pPr>
        <w:spacing w:after="70"/>
      </w:pPr>
      <w:r>
        <w:rPr>
          <w:rFonts w:ascii="Arial" w:eastAsia="Arial" w:hAnsi="Arial" w:cs="Arial"/>
        </w:rPr>
        <w:t xml:space="preserve"> </w:t>
      </w:r>
    </w:p>
    <w:p w14:paraId="36743A4C" w14:textId="77777777" w:rsidR="002C6068" w:rsidRDefault="00105677">
      <w:pPr>
        <w:spacing w:after="40"/>
        <w:ind w:left="373" w:hanging="10"/>
        <w:jc w:val="center"/>
      </w:pPr>
      <w:r>
        <w:rPr>
          <w:rFonts w:ascii="Arial" w:eastAsia="Arial" w:hAnsi="Arial" w:cs="Arial"/>
          <w:b/>
        </w:rPr>
        <w:t xml:space="preserve">4. PASIŪLYMO KAINA  </w:t>
      </w:r>
    </w:p>
    <w:p w14:paraId="23ED3C45" w14:textId="77777777" w:rsidR="002C6068" w:rsidRDefault="00105677">
      <w:pPr>
        <w:spacing w:after="76"/>
      </w:pPr>
      <w:r>
        <w:rPr>
          <w:rFonts w:ascii="Arial" w:eastAsia="Arial" w:hAnsi="Arial" w:cs="Arial"/>
        </w:rPr>
        <w:t xml:space="preserve"> </w:t>
      </w:r>
    </w:p>
    <w:p w14:paraId="5F2DE18E" w14:textId="77777777" w:rsidR="002C6068" w:rsidRDefault="00105677">
      <w:pPr>
        <w:spacing w:after="37" w:line="260" w:lineRule="auto"/>
        <w:ind w:left="-5" w:hanging="10"/>
        <w:jc w:val="both"/>
      </w:pPr>
      <w:r>
        <w:rPr>
          <w:rFonts w:ascii="Arial" w:eastAsia="Arial" w:hAnsi="Arial" w:cs="Arial"/>
        </w:rPr>
        <w:t xml:space="preserve">Pasiūlymo kaina nurodoma užpildant pateiktą lentelę: </w:t>
      </w:r>
    </w:p>
    <w:p w14:paraId="7E32F127" w14:textId="77777777" w:rsidR="002C6068" w:rsidRDefault="00105677">
      <w:pPr>
        <w:spacing w:after="0"/>
      </w:pPr>
      <w:r>
        <w:rPr>
          <w:rFonts w:ascii="Arial" w:eastAsia="Arial" w:hAnsi="Arial" w:cs="Arial"/>
          <w:b/>
          <w:color w:val="FF0000"/>
        </w:rPr>
        <w:t xml:space="preserve"> </w:t>
      </w:r>
    </w:p>
    <w:p w14:paraId="035A6CF1" w14:textId="77777777" w:rsidR="002C6068" w:rsidRDefault="00105677">
      <w:pPr>
        <w:spacing w:after="0"/>
      </w:pPr>
      <w:r>
        <w:rPr>
          <w:rFonts w:ascii="Arial" w:eastAsia="Arial" w:hAnsi="Arial" w:cs="Arial"/>
        </w:rPr>
        <w:t xml:space="preserve"> </w:t>
      </w:r>
    </w:p>
    <w:p w14:paraId="3F12121F" w14:textId="77777777" w:rsidR="002C6068" w:rsidRDefault="00105677">
      <w:pPr>
        <w:spacing w:after="0"/>
      </w:pPr>
      <w:r>
        <w:rPr>
          <w:rFonts w:ascii="Arial" w:eastAsia="Arial" w:hAnsi="Arial" w:cs="Arial"/>
        </w:rPr>
        <w:t xml:space="preserve"> </w:t>
      </w:r>
    </w:p>
    <w:p w14:paraId="334E0E6C" w14:textId="77777777" w:rsidR="002C6068" w:rsidRDefault="00105677">
      <w:pPr>
        <w:spacing w:after="0" w:line="263" w:lineRule="auto"/>
        <w:ind w:left="-5" w:hanging="10"/>
        <w:jc w:val="both"/>
      </w:pPr>
      <w:r>
        <w:rPr>
          <w:rFonts w:ascii="Arial" w:eastAsia="Arial" w:hAnsi="Arial" w:cs="Arial"/>
          <w:b/>
          <w:color w:val="FF0000"/>
        </w:rPr>
        <w:t xml:space="preserve">6 P.o.d.  KAUNO CA </w:t>
      </w:r>
    </w:p>
    <w:tbl>
      <w:tblPr>
        <w:tblStyle w:val="TableGrid"/>
        <w:tblW w:w="9782" w:type="dxa"/>
        <w:tblInd w:w="-142" w:type="dxa"/>
        <w:tblCellMar>
          <w:top w:w="7" w:type="dxa"/>
          <w:left w:w="108" w:type="dxa"/>
          <w:right w:w="115" w:type="dxa"/>
        </w:tblCellMar>
        <w:tblLook w:val="04A0" w:firstRow="1" w:lastRow="0" w:firstColumn="1" w:lastColumn="0" w:noHBand="0" w:noVBand="1"/>
      </w:tblPr>
      <w:tblGrid>
        <w:gridCol w:w="2655"/>
        <w:gridCol w:w="7127"/>
      </w:tblGrid>
      <w:tr w:rsidR="002C6068" w14:paraId="7067F780" w14:textId="77777777">
        <w:trPr>
          <w:trHeight w:val="516"/>
        </w:trPr>
        <w:tc>
          <w:tcPr>
            <w:tcW w:w="2655" w:type="dxa"/>
            <w:tcBorders>
              <w:top w:val="dashed" w:sz="4" w:space="0" w:color="000000"/>
              <w:left w:val="dashed" w:sz="4" w:space="0" w:color="000000"/>
              <w:bottom w:val="dashed" w:sz="4" w:space="0" w:color="000000"/>
              <w:right w:val="dashed" w:sz="4" w:space="0" w:color="000000"/>
            </w:tcBorders>
          </w:tcPr>
          <w:p w14:paraId="548C12EF" w14:textId="77777777" w:rsidR="002C6068" w:rsidRDefault="00105677">
            <w:r>
              <w:rPr>
                <w:rFonts w:ascii="Arial" w:eastAsia="Arial" w:hAnsi="Arial" w:cs="Arial"/>
                <w:b/>
              </w:rPr>
              <w:t xml:space="preserve">Pasiūlymo kaina (be PVM) </w:t>
            </w:r>
          </w:p>
        </w:tc>
        <w:tc>
          <w:tcPr>
            <w:tcW w:w="7127" w:type="dxa"/>
            <w:tcBorders>
              <w:top w:val="dashed" w:sz="4" w:space="0" w:color="000000"/>
              <w:left w:val="dashed" w:sz="4" w:space="0" w:color="000000"/>
              <w:bottom w:val="dashed" w:sz="4" w:space="0" w:color="000000"/>
              <w:right w:val="dashed" w:sz="4" w:space="0" w:color="000000"/>
            </w:tcBorders>
          </w:tcPr>
          <w:p w14:paraId="1CBF4287" w14:textId="77777777" w:rsidR="002C6068" w:rsidRDefault="00105677">
            <w:r>
              <w:rPr>
                <w:rFonts w:ascii="Arial" w:eastAsia="Arial" w:hAnsi="Arial" w:cs="Arial"/>
                <w:b/>
                <w:sz w:val="20"/>
              </w:rPr>
              <w:t>161443,39 €</w:t>
            </w:r>
            <w:r>
              <w:rPr>
                <w:rFonts w:ascii="Arial" w:eastAsia="Arial" w:hAnsi="Arial" w:cs="Arial"/>
                <w:i/>
              </w:rPr>
              <w:t xml:space="preserve">                   (nurodyti sumą skaičiais ir mokėjimo valiutą ) </w:t>
            </w:r>
            <w:r>
              <w:rPr>
                <w:rFonts w:ascii="Arial" w:eastAsia="Arial" w:hAnsi="Arial" w:cs="Arial"/>
                <w:b/>
                <w:sz w:val="20"/>
              </w:rPr>
              <w:t xml:space="preserve"> </w:t>
            </w:r>
          </w:p>
        </w:tc>
      </w:tr>
      <w:tr w:rsidR="002C6068" w14:paraId="2B20167E" w14:textId="77777777">
        <w:trPr>
          <w:trHeight w:val="264"/>
        </w:trPr>
        <w:tc>
          <w:tcPr>
            <w:tcW w:w="2655" w:type="dxa"/>
            <w:tcBorders>
              <w:top w:val="dashed" w:sz="4" w:space="0" w:color="000000"/>
              <w:left w:val="dashed" w:sz="4" w:space="0" w:color="000000"/>
              <w:bottom w:val="dashed" w:sz="4" w:space="0" w:color="000000"/>
              <w:right w:val="dashed" w:sz="4" w:space="0" w:color="000000"/>
            </w:tcBorders>
          </w:tcPr>
          <w:p w14:paraId="5F8EEE1F" w14:textId="77777777" w:rsidR="002C6068" w:rsidRDefault="00105677">
            <w:r>
              <w:rPr>
                <w:rFonts w:ascii="Arial" w:eastAsia="Arial" w:hAnsi="Arial" w:cs="Arial"/>
                <w:b/>
              </w:rPr>
              <w:t>PVM*</w:t>
            </w:r>
            <w:r>
              <w:rPr>
                <w:rFonts w:ascii="Arial" w:eastAsia="Arial" w:hAnsi="Arial" w:cs="Arial"/>
                <w:i/>
              </w:rPr>
              <w:t xml:space="preserve"> 21%</w:t>
            </w:r>
            <w:r>
              <w:rPr>
                <w:rFonts w:ascii="Arial" w:eastAsia="Arial" w:hAnsi="Arial" w:cs="Arial"/>
                <w:b/>
              </w:rPr>
              <w:t xml:space="preserve"> </w:t>
            </w:r>
          </w:p>
        </w:tc>
        <w:tc>
          <w:tcPr>
            <w:tcW w:w="7127" w:type="dxa"/>
            <w:tcBorders>
              <w:top w:val="dashed" w:sz="4" w:space="0" w:color="000000"/>
              <w:left w:val="dashed" w:sz="4" w:space="0" w:color="000000"/>
              <w:bottom w:val="dashed" w:sz="4" w:space="0" w:color="000000"/>
              <w:right w:val="dashed" w:sz="4" w:space="0" w:color="000000"/>
            </w:tcBorders>
          </w:tcPr>
          <w:p w14:paraId="09520896" w14:textId="77777777" w:rsidR="002C6068" w:rsidRDefault="00105677">
            <w:r>
              <w:rPr>
                <w:rFonts w:ascii="Arial" w:eastAsia="Arial" w:hAnsi="Arial" w:cs="Arial"/>
                <w:i/>
              </w:rPr>
              <w:t xml:space="preserve">33903,11 €                   (nurodyti  sumą skaičiais ir mokėjimo valiutą )  </w:t>
            </w:r>
          </w:p>
        </w:tc>
      </w:tr>
      <w:tr w:rsidR="002C6068" w14:paraId="3B8E3FF2" w14:textId="77777777">
        <w:trPr>
          <w:trHeight w:val="816"/>
        </w:trPr>
        <w:tc>
          <w:tcPr>
            <w:tcW w:w="2655" w:type="dxa"/>
            <w:tcBorders>
              <w:top w:val="dashed" w:sz="4" w:space="0" w:color="000000"/>
              <w:left w:val="dashed" w:sz="4" w:space="0" w:color="000000"/>
              <w:bottom w:val="dashed" w:sz="4" w:space="0" w:color="000000"/>
              <w:right w:val="dashed" w:sz="4" w:space="0" w:color="000000"/>
            </w:tcBorders>
          </w:tcPr>
          <w:p w14:paraId="090BBBDD" w14:textId="77777777" w:rsidR="002C6068" w:rsidRDefault="00105677">
            <w:pPr>
              <w:spacing w:after="9"/>
            </w:pPr>
            <w:r>
              <w:rPr>
                <w:rFonts w:ascii="Arial" w:eastAsia="Arial" w:hAnsi="Arial" w:cs="Arial"/>
                <w:b/>
              </w:rPr>
              <w:t xml:space="preserve">Pasiūlymo kaina </w:t>
            </w:r>
          </w:p>
          <w:p w14:paraId="2232C9D4" w14:textId="77777777" w:rsidR="002C6068" w:rsidRDefault="00105677">
            <w:r>
              <w:rPr>
                <w:rFonts w:ascii="Arial" w:eastAsia="Arial" w:hAnsi="Arial" w:cs="Arial"/>
                <w:b/>
              </w:rPr>
              <w:t xml:space="preserve">(Pasiūlymo kainos (be </w:t>
            </w:r>
          </w:p>
          <w:p w14:paraId="11759ADE" w14:textId="77777777" w:rsidR="002C6068" w:rsidRDefault="00105677">
            <w:r>
              <w:rPr>
                <w:rFonts w:ascii="Arial" w:eastAsia="Arial" w:hAnsi="Arial" w:cs="Arial"/>
                <w:b/>
              </w:rPr>
              <w:t>PVM) ir PVM suma)</w:t>
            </w:r>
            <w:r>
              <w:rPr>
                <w:rFonts w:ascii="Arial" w:eastAsia="Arial" w:hAnsi="Arial" w:cs="Arial"/>
                <w:b/>
                <w:vertAlign w:val="superscript"/>
              </w:rPr>
              <w:t xml:space="preserve"> </w:t>
            </w:r>
            <w:r>
              <w:rPr>
                <w:rFonts w:ascii="Arial" w:eastAsia="Arial" w:hAnsi="Arial" w:cs="Arial"/>
                <w:b/>
                <w:vertAlign w:val="superscript"/>
              </w:rPr>
              <w:footnoteReference w:id="2"/>
            </w:r>
            <w:r>
              <w:rPr>
                <w:rFonts w:ascii="Arial" w:eastAsia="Arial" w:hAnsi="Arial" w:cs="Arial"/>
                <w:b/>
              </w:rPr>
              <w:t xml:space="preserve"> </w:t>
            </w:r>
          </w:p>
        </w:tc>
        <w:tc>
          <w:tcPr>
            <w:tcW w:w="7127" w:type="dxa"/>
            <w:tcBorders>
              <w:top w:val="dashed" w:sz="4" w:space="0" w:color="000000"/>
              <w:left w:val="dashed" w:sz="4" w:space="0" w:color="000000"/>
              <w:bottom w:val="dashed" w:sz="4" w:space="0" w:color="000000"/>
              <w:right w:val="dashed" w:sz="4" w:space="0" w:color="000000"/>
            </w:tcBorders>
            <w:vAlign w:val="center"/>
          </w:tcPr>
          <w:p w14:paraId="67C2E9BF" w14:textId="77777777" w:rsidR="002C6068" w:rsidRDefault="00105677">
            <w:r>
              <w:rPr>
                <w:rFonts w:ascii="Arial" w:eastAsia="Arial" w:hAnsi="Arial" w:cs="Arial"/>
                <w:i/>
              </w:rPr>
              <w:t xml:space="preserve">195346,50 €                  (nurodyti sumą skaičiais ir mokėjimo valiutą )  </w:t>
            </w:r>
          </w:p>
        </w:tc>
      </w:tr>
    </w:tbl>
    <w:p w14:paraId="5B37EE8B" w14:textId="77777777" w:rsidR="002C6068" w:rsidRDefault="00105677">
      <w:pPr>
        <w:spacing w:after="16"/>
      </w:pPr>
      <w:r>
        <w:rPr>
          <w:rFonts w:ascii="Arial" w:eastAsia="Arial" w:hAnsi="Arial" w:cs="Arial"/>
        </w:rPr>
        <w:t xml:space="preserve"> </w:t>
      </w:r>
    </w:p>
    <w:p w14:paraId="0BC73D37" w14:textId="77777777" w:rsidR="002C6068" w:rsidRDefault="00105677">
      <w:pPr>
        <w:spacing w:after="3" w:line="260" w:lineRule="auto"/>
        <w:ind w:left="-5" w:hanging="10"/>
        <w:jc w:val="both"/>
      </w:pPr>
      <w:r>
        <w:rPr>
          <w:rFonts w:ascii="Arial" w:eastAsia="Arial" w:hAnsi="Arial" w:cs="Arial"/>
        </w:rPr>
        <w:t xml:space="preserve">* Jei „PVM“ laukas nepildomas, nurodykite priežastis, dėl kurių PVM nemokamas: </w:t>
      </w:r>
    </w:p>
    <w:p w14:paraId="75841DFA" w14:textId="77777777" w:rsidR="002C6068" w:rsidRDefault="00105677">
      <w:pPr>
        <w:spacing w:after="3" w:line="260" w:lineRule="auto"/>
        <w:ind w:left="-5" w:hanging="10"/>
        <w:jc w:val="both"/>
      </w:pPr>
      <w:r>
        <w:rPr>
          <w:rFonts w:ascii="Arial" w:eastAsia="Arial" w:hAnsi="Arial" w:cs="Arial"/>
        </w:rPr>
        <w:t xml:space="preserve">______________________________________________________________________________ </w:t>
      </w:r>
    </w:p>
    <w:p w14:paraId="687EE618" w14:textId="77777777" w:rsidR="002C6068" w:rsidRDefault="00105677">
      <w:pPr>
        <w:spacing w:after="0"/>
      </w:pPr>
      <w:r>
        <w:rPr>
          <w:rFonts w:ascii="Arial" w:eastAsia="Arial" w:hAnsi="Arial" w:cs="Arial"/>
        </w:rPr>
        <w:t xml:space="preserve"> </w:t>
      </w:r>
    </w:p>
    <w:p w14:paraId="68400ADE" w14:textId="77777777" w:rsidR="002C6068" w:rsidRDefault="00105677">
      <w:pPr>
        <w:spacing w:after="40"/>
        <w:ind w:left="373" w:right="7" w:hanging="10"/>
        <w:jc w:val="center"/>
      </w:pPr>
      <w:r>
        <w:rPr>
          <w:rFonts w:ascii="Arial" w:eastAsia="Arial" w:hAnsi="Arial" w:cs="Arial"/>
          <w:b/>
        </w:rPr>
        <w:t xml:space="preserve">5. KITA INFORMACIJA </w:t>
      </w:r>
    </w:p>
    <w:p w14:paraId="7BEDE144" w14:textId="77777777" w:rsidR="002C6068" w:rsidRDefault="00105677">
      <w:pPr>
        <w:spacing w:after="16"/>
      </w:pPr>
      <w:r>
        <w:rPr>
          <w:rFonts w:ascii="Arial" w:eastAsia="Arial" w:hAnsi="Arial" w:cs="Arial"/>
        </w:rPr>
        <w:t xml:space="preserve"> </w:t>
      </w:r>
    </w:p>
    <w:p w14:paraId="6FE7F000" w14:textId="77777777" w:rsidR="002C6068" w:rsidRDefault="00105677">
      <w:pPr>
        <w:spacing w:after="3" w:line="260" w:lineRule="auto"/>
        <w:ind w:left="-5" w:hanging="10"/>
        <w:jc w:val="both"/>
      </w:pPr>
      <w:r>
        <w:rPr>
          <w:rFonts w:ascii="Arial" w:eastAsia="Arial" w:hAnsi="Arial" w:cs="Arial"/>
        </w:rPr>
        <w:t xml:space="preserve">Kartu su pasiūlymu pateikiami šie dokumentai: </w:t>
      </w:r>
    </w:p>
    <w:tbl>
      <w:tblPr>
        <w:tblStyle w:val="TableGrid"/>
        <w:tblW w:w="9627" w:type="dxa"/>
        <w:tblInd w:w="6" w:type="dxa"/>
        <w:tblCellMar>
          <w:top w:w="66" w:type="dxa"/>
          <w:left w:w="107" w:type="dxa"/>
          <w:right w:w="53" w:type="dxa"/>
        </w:tblCellMar>
        <w:tblLook w:val="04A0" w:firstRow="1" w:lastRow="0" w:firstColumn="1" w:lastColumn="0" w:noHBand="0" w:noVBand="1"/>
      </w:tblPr>
      <w:tblGrid>
        <w:gridCol w:w="792"/>
        <w:gridCol w:w="2462"/>
        <w:gridCol w:w="2269"/>
        <w:gridCol w:w="1843"/>
        <w:gridCol w:w="2261"/>
      </w:tblGrid>
      <w:tr w:rsidR="002C6068" w14:paraId="1DD9A03D" w14:textId="77777777">
        <w:trPr>
          <w:trHeight w:val="1046"/>
        </w:trPr>
        <w:tc>
          <w:tcPr>
            <w:tcW w:w="793"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2FEF2B69" w14:textId="77777777" w:rsidR="002C6068" w:rsidRDefault="00105677">
            <w:r>
              <w:rPr>
                <w:rFonts w:ascii="Arial" w:eastAsia="Arial" w:hAnsi="Arial" w:cs="Arial"/>
                <w:b/>
                <w:sz w:val="20"/>
              </w:rPr>
              <w:t xml:space="preserve">Eil.Nr. </w:t>
            </w:r>
          </w:p>
        </w:tc>
        <w:tc>
          <w:tcPr>
            <w:tcW w:w="2462"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056114EB" w14:textId="77777777" w:rsidR="002C6068" w:rsidRDefault="00105677">
            <w:pPr>
              <w:ind w:right="56"/>
              <w:jc w:val="center"/>
            </w:pPr>
            <w:r>
              <w:rPr>
                <w:rFonts w:ascii="Arial" w:eastAsia="Arial" w:hAnsi="Arial" w:cs="Arial"/>
                <w:b/>
                <w:sz w:val="20"/>
              </w:rPr>
              <w:t xml:space="preserve">Dokumentas </w:t>
            </w:r>
          </w:p>
        </w:tc>
        <w:tc>
          <w:tcPr>
            <w:tcW w:w="2269" w:type="dxa"/>
            <w:tcBorders>
              <w:top w:val="single" w:sz="4" w:space="0" w:color="000000"/>
              <w:left w:val="single" w:sz="4" w:space="0" w:color="000000"/>
              <w:bottom w:val="single" w:sz="4" w:space="0" w:color="000000"/>
              <w:right w:val="single" w:sz="4" w:space="0" w:color="000000"/>
            </w:tcBorders>
            <w:shd w:val="clear" w:color="auto" w:fill="C2D69B"/>
          </w:tcPr>
          <w:p w14:paraId="786C3091" w14:textId="77777777" w:rsidR="002C6068" w:rsidRDefault="00105677">
            <w:pPr>
              <w:ind w:left="12" w:right="12"/>
              <w:jc w:val="center"/>
            </w:pPr>
            <w:r>
              <w:rPr>
                <w:rFonts w:ascii="Arial" w:eastAsia="Arial" w:hAnsi="Arial" w:cs="Arial"/>
                <w:b/>
                <w:sz w:val="20"/>
              </w:rPr>
              <w:t xml:space="preserve">Prisegtos bylos (failo) pavadinimas </w:t>
            </w:r>
          </w:p>
        </w:tc>
        <w:tc>
          <w:tcPr>
            <w:tcW w:w="1843"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69902987" w14:textId="77777777" w:rsidR="002C6068" w:rsidRDefault="00105677">
            <w:pPr>
              <w:spacing w:after="60" w:line="241" w:lineRule="auto"/>
              <w:jc w:val="center"/>
            </w:pPr>
            <w:r>
              <w:rPr>
                <w:rFonts w:ascii="Arial" w:eastAsia="Arial" w:hAnsi="Arial" w:cs="Arial"/>
                <w:b/>
                <w:sz w:val="20"/>
              </w:rPr>
              <w:t xml:space="preserve">Ar dokumentas konfidencialus? </w:t>
            </w:r>
          </w:p>
          <w:p w14:paraId="5A960DD0" w14:textId="77777777" w:rsidR="002C6068" w:rsidRDefault="00105677">
            <w:pPr>
              <w:ind w:right="59"/>
              <w:jc w:val="center"/>
            </w:pPr>
            <w:r>
              <w:rPr>
                <w:rFonts w:ascii="Arial" w:eastAsia="Arial" w:hAnsi="Arial" w:cs="Arial"/>
                <w:b/>
                <w:sz w:val="20"/>
              </w:rPr>
              <w:t xml:space="preserve">(Taip / Ne) </w:t>
            </w:r>
          </w:p>
        </w:tc>
        <w:tc>
          <w:tcPr>
            <w:tcW w:w="2261" w:type="dxa"/>
            <w:tcBorders>
              <w:top w:val="single" w:sz="4" w:space="0" w:color="000000"/>
              <w:left w:val="single" w:sz="4" w:space="0" w:color="000000"/>
              <w:bottom w:val="single" w:sz="4" w:space="0" w:color="000000"/>
              <w:right w:val="single" w:sz="4" w:space="0" w:color="000000"/>
            </w:tcBorders>
            <w:shd w:val="clear" w:color="auto" w:fill="C2D69B"/>
          </w:tcPr>
          <w:p w14:paraId="499CC25F" w14:textId="77777777" w:rsidR="002C6068" w:rsidRDefault="00105677">
            <w:pPr>
              <w:jc w:val="center"/>
            </w:pPr>
            <w:r>
              <w:rPr>
                <w:rFonts w:ascii="Arial" w:eastAsia="Arial" w:hAnsi="Arial" w:cs="Arial"/>
                <w:b/>
                <w:sz w:val="20"/>
              </w:rPr>
              <w:t xml:space="preserve">Paaiškinimas, kokia konkreti informacija dokumente yra konfidenciali </w:t>
            </w:r>
          </w:p>
        </w:tc>
      </w:tr>
      <w:tr w:rsidR="002C6068" w14:paraId="7F4C61C7" w14:textId="77777777">
        <w:trPr>
          <w:trHeight w:val="361"/>
        </w:trPr>
        <w:tc>
          <w:tcPr>
            <w:tcW w:w="793" w:type="dxa"/>
            <w:tcBorders>
              <w:top w:val="single" w:sz="4" w:space="0" w:color="000000"/>
              <w:left w:val="single" w:sz="4" w:space="0" w:color="000000"/>
              <w:bottom w:val="single" w:sz="4" w:space="0" w:color="000000"/>
              <w:right w:val="single" w:sz="4" w:space="0" w:color="000000"/>
            </w:tcBorders>
          </w:tcPr>
          <w:p w14:paraId="40E502F3" w14:textId="77777777" w:rsidR="002C6068" w:rsidRDefault="00105677">
            <w:pPr>
              <w:ind w:right="57"/>
              <w:jc w:val="center"/>
            </w:pPr>
            <w:r>
              <w:rPr>
                <w:rFonts w:ascii="Arial" w:eastAsia="Arial" w:hAnsi="Arial" w:cs="Arial"/>
                <w:sz w:val="20"/>
              </w:rPr>
              <w:t xml:space="preserve">1 </w:t>
            </w:r>
          </w:p>
        </w:tc>
        <w:tc>
          <w:tcPr>
            <w:tcW w:w="2462" w:type="dxa"/>
            <w:tcBorders>
              <w:top w:val="single" w:sz="4" w:space="0" w:color="000000"/>
              <w:left w:val="single" w:sz="4" w:space="0" w:color="000000"/>
              <w:bottom w:val="single" w:sz="4" w:space="0" w:color="000000"/>
              <w:right w:val="single" w:sz="4" w:space="0" w:color="000000"/>
            </w:tcBorders>
          </w:tcPr>
          <w:p w14:paraId="2CAF065C" w14:textId="77777777" w:rsidR="002C6068" w:rsidRDefault="00105677">
            <w:pPr>
              <w:ind w:right="52"/>
              <w:jc w:val="center"/>
            </w:pPr>
            <w:r>
              <w:rPr>
                <w:rFonts w:ascii="Arial" w:eastAsia="Arial" w:hAnsi="Arial" w:cs="Arial"/>
                <w:sz w:val="20"/>
              </w:rPr>
              <w:t xml:space="preserve">2 </w:t>
            </w:r>
          </w:p>
        </w:tc>
        <w:tc>
          <w:tcPr>
            <w:tcW w:w="2269" w:type="dxa"/>
            <w:tcBorders>
              <w:top w:val="single" w:sz="4" w:space="0" w:color="000000"/>
              <w:left w:val="single" w:sz="4" w:space="0" w:color="000000"/>
              <w:bottom w:val="single" w:sz="4" w:space="0" w:color="000000"/>
              <w:right w:val="single" w:sz="4" w:space="0" w:color="000000"/>
            </w:tcBorders>
          </w:tcPr>
          <w:p w14:paraId="5193C858" w14:textId="77777777" w:rsidR="002C6068" w:rsidRDefault="00105677">
            <w:pPr>
              <w:ind w:right="53"/>
              <w:jc w:val="center"/>
            </w:pPr>
            <w:r>
              <w:rPr>
                <w:rFonts w:ascii="Arial" w:eastAsia="Arial" w:hAnsi="Arial" w:cs="Arial"/>
                <w:sz w:val="20"/>
              </w:rPr>
              <w:t xml:space="preserve">3 </w:t>
            </w:r>
          </w:p>
        </w:tc>
        <w:tc>
          <w:tcPr>
            <w:tcW w:w="1843" w:type="dxa"/>
            <w:tcBorders>
              <w:top w:val="single" w:sz="4" w:space="0" w:color="000000"/>
              <w:left w:val="single" w:sz="4" w:space="0" w:color="000000"/>
              <w:bottom w:val="single" w:sz="4" w:space="0" w:color="000000"/>
              <w:right w:val="single" w:sz="4" w:space="0" w:color="000000"/>
            </w:tcBorders>
          </w:tcPr>
          <w:p w14:paraId="2D79B867" w14:textId="77777777" w:rsidR="002C6068" w:rsidRDefault="00105677">
            <w:pPr>
              <w:ind w:right="55"/>
              <w:jc w:val="center"/>
            </w:pPr>
            <w:r>
              <w:rPr>
                <w:rFonts w:ascii="Arial" w:eastAsia="Arial" w:hAnsi="Arial" w:cs="Arial"/>
                <w:sz w:val="20"/>
              </w:rPr>
              <w:t xml:space="preserve">4 </w:t>
            </w:r>
          </w:p>
        </w:tc>
        <w:tc>
          <w:tcPr>
            <w:tcW w:w="2261" w:type="dxa"/>
            <w:tcBorders>
              <w:top w:val="single" w:sz="4" w:space="0" w:color="000000"/>
              <w:left w:val="single" w:sz="4" w:space="0" w:color="000000"/>
              <w:bottom w:val="single" w:sz="4" w:space="0" w:color="000000"/>
              <w:right w:val="single" w:sz="4" w:space="0" w:color="000000"/>
            </w:tcBorders>
          </w:tcPr>
          <w:p w14:paraId="31A4187E" w14:textId="77777777" w:rsidR="002C6068" w:rsidRDefault="00105677">
            <w:pPr>
              <w:ind w:right="54"/>
              <w:jc w:val="center"/>
            </w:pPr>
            <w:r>
              <w:rPr>
                <w:rFonts w:ascii="Arial" w:eastAsia="Arial" w:hAnsi="Arial" w:cs="Arial"/>
                <w:sz w:val="20"/>
              </w:rPr>
              <w:t xml:space="preserve">5 </w:t>
            </w:r>
          </w:p>
        </w:tc>
      </w:tr>
      <w:tr w:rsidR="002C6068" w14:paraId="77803DD0" w14:textId="77777777">
        <w:trPr>
          <w:trHeight w:val="360"/>
        </w:trPr>
        <w:tc>
          <w:tcPr>
            <w:tcW w:w="793" w:type="dxa"/>
            <w:tcBorders>
              <w:top w:val="single" w:sz="4" w:space="0" w:color="000000"/>
              <w:left w:val="single" w:sz="4" w:space="0" w:color="000000"/>
              <w:bottom w:val="single" w:sz="4" w:space="0" w:color="000000"/>
              <w:right w:val="single" w:sz="4" w:space="0" w:color="000000"/>
            </w:tcBorders>
          </w:tcPr>
          <w:p w14:paraId="304FFE7D" w14:textId="77777777" w:rsidR="002C6068" w:rsidRDefault="00105677">
            <w:pPr>
              <w:ind w:right="252"/>
              <w:jc w:val="center"/>
            </w:pPr>
            <w:r>
              <w:rPr>
                <w:rFonts w:ascii="Arial" w:eastAsia="Arial" w:hAnsi="Arial" w:cs="Arial"/>
                <w:b/>
                <w:sz w:val="20"/>
              </w:rPr>
              <w:lastRenderedPageBreak/>
              <w:t xml:space="preserve">1.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07E2CA2B" w14:textId="77777777" w:rsidR="002C6068" w:rsidRDefault="00105677">
            <w:pPr>
              <w:ind w:left="1"/>
            </w:pPr>
            <w:r>
              <w:rPr>
                <w:rFonts w:ascii="Arial" w:eastAsia="Arial" w:hAnsi="Arial" w:cs="Arial"/>
                <w:sz w:val="20"/>
              </w:rPr>
              <w:t xml:space="preserve">EBVPD </w:t>
            </w:r>
          </w:p>
        </w:tc>
        <w:tc>
          <w:tcPr>
            <w:tcW w:w="2269" w:type="dxa"/>
            <w:tcBorders>
              <w:top w:val="single" w:sz="4" w:space="0" w:color="000000"/>
              <w:left w:val="single" w:sz="4" w:space="0" w:color="000000"/>
              <w:bottom w:val="single" w:sz="4" w:space="0" w:color="000000"/>
              <w:right w:val="single" w:sz="4" w:space="0" w:color="000000"/>
            </w:tcBorders>
          </w:tcPr>
          <w:p w14:paraId="22729569" w14:textId="77777777" w:rsidR="002C6068" w:rsidRDefault="00105677">
            <w:pPr>
              <w:ind w:right="55"/>
              <w:jc w:val="center"/>
            </w:pPr>
            <w:proofErr w:type="spellStart"/>
            <w:r>
              <w:rPr>
                <w:rFonts w:ascii="Arial" w:eastAsia="Arial" w:hAnsi="Arial" w:cs="Arial"/>
                <w:sz w:val="20"/>
              </w:rPr>
              <w:t>espd-response</w:t>
            </w:r>
            <w:proofErr w:type="spellEnd"/>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0DAA30E"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tcPr>
          <w:p w14:paraId="7EAE159E"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r w:rsidR="002C6068" w14:paraId="421BACD5" w14:textId="77777777">
        <w:trPr>
          <w:trHeight w:val="590"/>
        </w:trPr>
        <w:tc>
          <w:tcPr>
            <w:tcW w:w="793" w:type="dxa"/>
            <w:tcBorders>
              <w:top w:val="single" w:sz="4" w:space="0" w:color="000000"/>
              <w:left w:val="single" w:sz="4" w:space="0" w:color="000000"/>
              <w:bottom w:val="single" w:sz="4" w:space="0" w:color="000000"/>
              <w:right w:val="single" w:sz="4" w:space="0" w:color="000000"/>
            </w:tcBorders>
            <w:vAlign w:val="center"/>
          </w:tcPr>
          <w:p w14:paraId="0DD058AA" w14:textId="77777777" w:rsidR="002C6068" w:rsidRDefault="00105677">
            <w:pPr>
              <w:ind w:right="252"/>
              <w:jc w:val="center"/>
            </w:pPr>
            <w:r>
              <w:rPr>
                <w:rFonts w:ascii="Arial" w:eastAsia="Arial" w:hAnsi="Arial" w:cs="Arial"/>
                <w:b/>
                <w:sz w:val="20"/>
              </w:rPr>
              <w:t xml:space="preserve">2.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0CE62E3A" w14:textId="77777777" w:rsidR="002C6068" w:rsidRDefault="00105677">
            <w:pPr>
              <w:ind w:left="1"/>
            </w:pPr>
            <w:r>
              <w:rPr>
                <w:rFonts w:ascii="Arial" w:eastAsia="Arial" w:hAnsi="Arial" w:cs="Arial"/>
                <w:sz w:val="20"/>
              </w:rPr>
              <w:t xml:space="preserve">Įmonės </w:t>
            </w:r>
            <w:r>
              <w:rPr>
                <w:rFonts w:ascii="Arial" w:eastAsia="Arial" w:hAnsi="Arial" w:cs="Arial"/>
                <w:sz w:val="20"/>
              </w:rPr>
              <w:tab/>
              <w:t xml:space="preserve">registracijos pažymėjimas </w:t>
            </w:r>
          </w:p>
        </w:tc>
        <w:tc>
          <w:tcPr>
            <w:tcW w:w="2269" w:type="dxa"/>
            <w:tcBorders>
              <w:top w:val="single" w:sz="4" w:space="0" w:color="000000"/>
              <w:left w:val="single" w:sz="4" w:space="0" w:color="000000"/>
              <w:bottom w:val="single" w:sz="4" w:space="0" w:color="000000"/>
              <w:right w:val="single" w:sz="4" w:space="0" w:color="000000"/>
            </w:tcBorders>
          </w:tcPr>
          <w:p w14:paraId="758830F2" w14:textId="77777777" w:rsidR="002C6068" w:rsidRDefault="00105677">
            <w:pPr>
              <w:jc w:val="center"/>
            </w:pPr>
            <w:proofErr w:type="spellStart"/>
            <w:r>
              <w:rPr>
                <w:rFonts w:ascii="Arial" w:eastAsia="Arial" w:hAnsi="Arial" w:cs="Arial"/>
                <w:sz w:val="20"/>
              </w:rPr>
              <w:t>Kemi</w:t>
            </w:r>
            <w:proofErr w:type="spellEnd"/>
            <w:r>
              <w:rPr>
                <w:rFonts w:ascii="Arial" w:eastAsia="Arial" w:hAnsi="Arial" w:cs="Arial"/>
                <w:sz w:val="20"/>
              </w:rPr>
              <w:t xml:space="preserve"> </w:t>
            </w:r>
            <w:proofErr w:type="spellStart"/>
            <w:r>
              <w:rPr>
                <w:rFonts w:ascii="Arial" w:eastAsia="Arial" w:hAnsi="Arial" w:cs="Arial"/>
                <w:sz w:val="20"/>
              </w:rPr>
              <w:t>Service</w:t>
            </w:r>
            <w:proofErr w:type="spellEnd"/>
            <w:r>
              <w:rPr>
                <w:rFonts w:ascii="Arial" w:eastAsia="Arial" w:hAnsi="Arial" w:cs="Arial"/>
                <w:sz w:val="20"/>
              </w:rPr>
              <w:t xml:space="preserve"> </w:t>
            </w:r>
            <w:proofErr w:type="spellStart"/>
            <w:r>
              <w:rPr>
                <w:rFonts w:ascii="Arial" w:eastAsia="Arial" w:hAnsi="Arial" w:cs="Arial"/>
                <w:sz w:val="20"/>
              </w:rPr>
              <w:t>pazymejimas</w:t>
            </w:r>
            <w:proofErr w:type="spellEnd"/>
            <w:r>
              <w:rPr>
                <w:rFonts w:ascii="Arial" w:eastAsia="Arial" w:hAnsi="Arial" w:cs="Arial"/>
                <w:sz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4CAB7DE"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vAlign w:val="center"/>
          </w:tcPr>
          <w:p w14:paraId="6FFC6E2D"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r w:rsidR="002C6068" w14:paraId="4721EA1B" w14:textId="77777777">
        <w:trPr>
          <w:trHeight w:val="590"/>
        </w:trPr>
        <w:tc>
          <w:tcPr>
            <w:tcW w:w="793" w:type="dxa"/>
            <w:tcBorders>
              <w:top w:val="single" w:sz="4" w:space="0" w:color="000000"/>
              <w:left w:val="single" w:sz="4" w:space="0" w:color="000000"/>
              <w:bottom w:val="single" w:sz="4" w:space="0" w:color="000000"/>
              <w:right w:val="single" w:sz="4" w:space="0" w:color="000000"/>
            </w:tcBorders>
            <w:vAlign w:val="center"/>
          </w:tcPr>
          <w:p w14:paraId="3AC24437" w14:textId="77777777" w:rsidR="002C6068" w:rsidRDefault="00105677">
            <w:r>
              <w:rPr>
                <w:rFonts w:ascii="Arial" w:eastAsia="Arial" w:hAnsi="Arial" w:cs="Arial"/>
                <w:b/>
                <w:sz w:val="20"/>
              </w:rPr>
              <w:t xml:space="preserve">3.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49BFCDD8" w14:textId="77777777" w:rsidR="002C6068" w:rsidRDefault="00105677">
            <w:pPr>
              <w:ind w:left="1"/>
            </w:pPr>
            <w:r>
              <w:rPr>
                <w:rFonts w:ascii="Arial" w:eastAsia="Arial" w:hAnsi="Arial" w:cs="Arial"/>
                <w:sz w:val="20"/>
              </w:rPr>
              <w:t xml:space="preserve">Registrų Centro pažyma </w:t>
            </w:r>
          </w:p>
        </w:tc>
        <w:tc>
          <w:tcPr>
            <w:tcW w:w="2269" w:type="dxa"/>
            <w:tcBorders>
              <w:top w:val="single" w:sz="4" w:space="0" w:color="000000"/>
              <w:left w:val="single" w:sz="4" w:space="0" w:color="000000"/>
              <w:bottom w:val="single" w:sz="4" w:space="0" w:color="000000"/>
              <w:right w:val="single" w:sz="4" w:space="0" w:color="000000"/>
            </w:tcBorders>
          </w:tcPr>
          <w:p w14:paraId="5E48A578" w14:textId="77777777" w:rsidR="002C6068" w:rsidRDefault="00105677">
            <w:pPr>
              <w:jc w:val="center"/>
            </w:pPr>
            <w:proofErr w:type="spellStart"/>
            <w:r>
              <w:rPr>
                <w:rFonts w:ascii="Arial" w:eastAsia="Arial" w:hAnsi="Arial" w:cs="Arial"/>
                <w:sz w:val="20"/>
              </w:rPr>
              <w:t>RC_jungtine</w:t>
            </w:r>
            <w:proofErr w:type="spellEnd"/>
            <w:r>
              <w:rPr>
                <w:rFonts w:ascii="Arial" w:eastAsia="Arial" w:hAnsi="Arial" w:cs="Arial"/>
                <w:sz w:val="20"/>
              </w:rPr>
              <w:t xml:space="preserve"> pazyma_2023 05 17 </w:t>
            </w:r>
          </w:p>
        </w:tc>
        <w:tc>
          <w:tcPr>
            <w:tcW w:w="1843" w:type="dxa"/>
            <w:tcBorders>
              <w:top w:val="single" w:sz="4" w:space="0" w:color="000000"/>
              <w:left w:val="single" w:sz="4" w:space="0" w:color="000000"/>
              <w:bottom w:val="single" w:sz="4" w:space="0" w:color="000000"/>
              <w:right w:val="single" w:sz="4" w:space="0" w:color="000000"/>
            </w:tcBorders>
            <w:vAlign w:val="center"/>
          </w:tcPr>
          <w:p w14:paraId="2400C9CE"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vAlign w:val="center"/>
          </w:tcPr>
          <w:p w14:paraId="4D4ABC2D"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r w:rsidR="002C6068" w14:paraId="5E27072D" w14:textId="77777777">
        <w:trPr>
          <w:trHeight w:val="591"/>
        </w:trPr>
        <w:tc>
          <w:tcPr>
            <w:tcW w:w="793" w:type="dxa"/>
            <w:tcBorders>
              <w:top w:val="single" w:sz="4" w:space="0" w:color="000000"/>
              <w:left w:val="single" w:sz="4" w:space="0" w:color="000000"/>
              <w:bottom w:val="single" w:sz="4" w:space="0" w:color="000000"/>
              <w:right w:val="single" w:sz="4" w:space="0" w:color="000000"/>
            </w:tcBorders>
            <w:vAlign w:val="center"/>
          </w:tcPr>
          <w:p w14:paraId="7B1EECE4" w14:textId="77777777" w:rsidR="002C6068" w:rsidRDefault="00105677">
            <w:r>
              <w:rPr>
                <w:rFonts w:ascii="Arial" w:eastAsia="Arial" w:hAnsi="Arial" w:cs="Arial"/>
                <w:b/>
                <w:sz w:val="20"/>
              </w:rPr>
              <w:t xml:space="preserve">4.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6C72D3EC" w14:textId="77777777" w:rsidR="002C6068" w:rsidRDefault="00105677">
            <w:pPr>
              <w:ind w:left="1"/>
            </w:pPr>
            <w:r>
              <w:rPr>
                <w:rFonts w:ascii="Arial" w:eastAsia="Arial" w:hAnsi="Arial" w:cs="Arial"/>
                <w:sz w:val="20"/>
              </w:rPr>
              <w:t xml:space="preserve">Įmonės įstatai </w:t>
            </w:r>
          </w:p>
        </w:tc>
        <w:tc>
          <w:tcPr>
            <w:tcW w:w="2269" w:type="dxa"/>
            <w:tcBorders>
              <w:top w:val="single" w:sz="4" w:space="0" w:color="000000"/>
              <w:left w:val="single" w:sz="4" w:space="0" w:color="000000"/>
              <w:bottom w:val="single" w:sz="4" w:space="0" w:color="000000"/>
              <w:right w:val="single" w:sz="4" w:space="0" w:color="000000"/>
            </w:tcBorders>
          </w:tcPr>
          <w:p w14:paraId="0C38F08F" w14:textId="77777777" w:rsidR="002C6068" w:rsidRDefault="00105677">
            <w:pPr>
              <w:jc w:val="center"/>
            </w:pPr>
            <w:r>
              <w:rPr>
                <w:rFonts w:ascii="Arial" w:eastAsia="Arial" w:hAnsi="Arial" w:cs="Arial"/>
                <w:sz w:val="20"/>
              </w:rPr>
              <w:t xml:space="preserve">UAB </w:t>
            </w:r>
            <w:proofErr w:type="spellStart"/>
            <w:r>
              <w:rPr>
                <w:rFonts w:ascii="Arial" w:eastAsia="Arial" w:hAnsi="Arial" w:cs="Arial"/>
                <w:sz w:val="20"/>
              </w:rPr>
              <w:t>Kemi</w:t>
            </w:r>
            <w:proofErr w:type="spellEnd"/>
            <w:r>
              <w:rPr>
                <w:rFonts w:ascii="Arial" w:eastAsia="Arial" w:hAnsi="Arial" w:cs="Arial"/>
                <w:sz w:val="20"/>
              </w:rPr>
              <w:t xml:space="preserve"> </w:t>
            </w:r>
            <w:proofErr w:type="spellStart"/>
            <w:r>
              <w:rPr>
                <w:rFonts w:ascii="Arial" w:eastAsia="Arial" w:hAnsi="Arial" w:cs="Arial"/>
                <w:sz w:val="20"/>
              </w:rPr>
              <w:t>Service</w:t>
            </w:r>
            <w:proofErr w:type="spellEnd"/>
            <w:r>
              <w:rPr>
                <w:rFonts w:ascii="Arial" w:eastAsia="Arial" w:hAnsi="Arial" w:cs="Arial"/>
                <w:sz w:val="20"/>
              </w:rPr>
              <w:t xml:space="preserve"> įstatai </w:t>
            </w:r>
          </w:p>
        </w:tc>
        <w:tc>
          <w:tcPr>
            <w:tcW w:w="1843" w:type="dxa"/>
            <w:tcBorders>
              <w:top w:val="single" w:sz="4" w:space="0" w:color="000000"/>
              <w:left w:val="single" w:sz="4" w:space="0" w:color="000000"/>
              <w:bottom w:val="single" w:sz="4" w:space="0" w:color="000000"/>
              <w:right w:val="single" w:sz="4" w:space="0" w:color="000000"/>
            </w:tcBorders>
            <w:vAlign w:val="center"/>
          </w:tcPr>
          <w:p w14:paraId="7F71601B"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vAlign w:val="center"/>
          </w:tcPr>
          <w:p w14:paraId="3B80FAEC"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r w:rsidR="002C6068" w14:paraId="11A2B601" w14:textId="77777777">
        <w:trPr>
          <w:trHeight w:val="588"/>
        </w:trPr>
        <w:tc>
          <w:tcPr>
            <w:tcW w:w="793" w:type="dxa"/>
            <w:tcBorders>
              <w:top w:val="single" w:sz="4" w:space="0" w:color="000000"/>
              <w:left w:val="single" w:sz="4" w:space="0" w:color="000000"/>
              <w:bottom w:val="single" w:sz="4" w:space="0" w:color="000000"/>
              <w:right w:val="single" w:sz="4" w:space="0" w:color="000000"/>
            </w:tcBorders>
            <w:vAlign w:val="center"/>
          </w:tcPr>
          <w:p w14:paraId="1A4B2237" w14:textId="77777777" w:rsidR="002C6068" w:rsidRDefault="00105677">
            <w:r>
              <w:rPr>
                <w:rFonts w:ascii="Arial" w:eastAsia="Arial" w:hAnsi="Arial" w:cs="Arial"/>
                <w:b/>
                <w:sz w:val="20"/>
              </w:rPr>
              <w:t xml:space="preserve">5.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4F6C5BCA" w14:textId="77777777" w:rsidR="002C6068" w:rsidRDefault="00105677">
            <w:pPr>
              <w:ind w:left="1"/>
            </w:pPr>
            <w:r>
              <w:rPr>
                <w:rFonts w:ascii="Arial" w:eastAsia="Arial" w:hAnsi="Arial" w:cs="Arial"/>
                <w:sz w:val="20"/>
              </w:rPr>
              <w:t xml:space="preserve">Sertifikatas ISO_14001 </w:t>
            </w:r>
          </w:p>
        </w:tc>
        <w:tc>
          <w:tcPr>
            <w:tcW w:w="2269" w:type="dxa"/>
            <w:tcBorders>
              <w:top w:val="single" w:sz="4" w:space="0" w:color="000000"/>
              <w:left w:val="single" w:sz="4" w:space="0" w:color="000000"/>
              <w:bottom w:val="single" w:sz="4" w:space="0" w:color="000000"/>
              <w:right w:val="single" w:sz="4" w:space="0" w:color="000000"/>
            </w:tcBorders>
          </w:tcPr>
          <w:p w14:paraId="0B0A3CFC" w14:textId="77777777" w:rsidR="002C6068" w:rsidRDefault="00105677">
            <w:pPr>
              <w:ind w:right="56"/>
              <w:jc w:val="center"/>
            </w:pPr>
            <w:r>
              <w:rPr>
                <w:rFonts w:ascii="Arial" w:eastAsia="Arial" w:hAnsi="Arial" w:cs="Arial"/>
                <w:sz w:val="20"/>
              </w:rPr>
              <w:t xml:space="preserve">Sertifikatas </w:t>
            </w:r>
          </w:p>
          <w:p w14:paraId="22D258E7" w14:textId="77777777" w:rsidR="002C6068" w:rsidRDefault="00105677">
            <w:pPr>
              <w:ind w:right="57"/>
              <w:jc w:val="center"/>
            </w:pPr>
            <w:r>
              <w:rPr>
                <w:rFonts w:ascii="Arial" w:eastAsia="Arial" w:hAnsi="Arial" w:cs="Arial"/>
                <w:sz w:val="20"/>
              </w:rPr>
              <w:t xml:space="preserve">ISO_14001 </w:t>
            </w:r>
          </w:p>
        </w:tc>
        <w:tc>
          <w:tcPr>
            <w:tcW w:w="1843" w:type="dxa"/>
            <w:tcBorders>
              <w:top w:val="single" w:sz="4" w:space="0" w:color="000000"/>
              <w:left w:val="single" w:sz="4" w:space="0" w:color="000000"/>
              <w:bottom w:val="single" w:sz="4" w:space="0" w:color="000000"/>
              <w:right w:val="single" w:sz="4" w:space="0" w:color="000000"/>
            </w:tcBorders>
            <w:vAlign w:val="center"/>
          </w:tcPr>
          <w:p w14:paraId="7AA96916"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vAlign w:val="center"/>
          </w:tcPr>
          <w:p w14:paraId="503162A8"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r w:rsidR="002C6068" w14:paraId="64209994" w14:textId="77777777">
        <w:trPr>
          <w:trHeight w:val="360"/>
        </w:trPr>
        <w:tc>
          <w:tcPr>
            <w:tcW w:w="793" w:type="dxa"/>
            <w:tcBorders>
              <w:top w:val="single" w:sz="4" w:space="0" w:color="000000"/>
              <w:left w:val="single" w:sz="4" w:space="0" w:color="000000"/>
              <w:bottom w:val="single" w:sz="4" w:space="0" w:color="000000"/>
              <w:right w:val="single" w:sz="4" w:space="0" w:color="000000"/>
            </w:tcBorders>
          </w:tcPr>
          <w:p w14:paraId="2A2CF837" w14:textId="77777777" w:rsidR="002C6068" w:rsidRDefault="00105677">
            <w:r>
              <w:rPr>
                <w:rFonts w:ascii="Arial" w:eastAsia="Arial" w:hAnsi="Arial" w:cs="Arial"/>
                <w:b/>
                <w:sz w:val="20"/>
              </w:rPr>
              <w:t xml:space="preserve">6.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1A3B2422" w14:textId="77777777" w:rsidR="002C6068" w:rsidRDefault="00105677">
            <w:pPr>
              <w:ind w:left="1"/>
            </w:pPr>
            <w:proofErr w:type="spellStart"/>
            <w:r>
              <w:rPr>
                <w:rFonts w:ascii="Arial" w:eastAsia="Arial" w:hAnsi="Arial" w:cs="Arial"/>
                <w:sz w:val="20"/>
              </w:rPr>
              <w:t>Sertfikatas</w:t>
            </w:r>
            <w:proofErr w:type="spellEnd"/>
            <w:r>
              <w:rPr>
                <w:rFonts w:ascii="Arial" w:eastAsia="Arial" w:hAnsi="Arial" w:cs="Arial"/>
                <w:sz w:val="20"/>
              </w:rPr>
              <w:t xml:space="preserve"> ISO_9001 </w:t>
            </w:r>
          </w:p>
        </w:tc>
        <w:tc>
          <w:tcPr>
            <w:tcW w:w="2269" w:type="dxa"/>
            <w:tcBorders>
              <w:top w:val="single" w:sz="4" w:space="0" w:color="000000"/>
              <w:left w:val="single" w:sz="4" w:space="0" w:color="000000"/>
              <w:bottom w:val="single" w:sz="4" w:space="0" w:color="000000"/>
              <w:right w:val="single" w:sz="4" w:space="0" w:color="000000"/>
            </w:tcBorders>
          </w:tcPr>
          <w:p w14:paraId="69E5F122" w14:textId="77777777" w:rsidR="002C6068" w:rsidRDefault="00105677">
            <w:pPr>
              <w:ind w:left="77"/>
            </w:pPr>
            <w:proofErr w:type="spellStart"/>
            <w:r>
              <w:rPr>
                <w:rFonts w:ascii="Arial" w:eastAsia="Arial" w:hAnsi="Arial" w:cs="Arial"/>
                <w:sz w:val="20"/>
              </w:rPr>
              <w:t>Sertfikatas</w:t>
            </w:r>
            <w:proofErr w:type="spellEnd"/>
            <w:r>
              <w:rPr>
                <w:rFonts w:ascii="Arial" w:eastAsia="Arial" w:hAnsi="Arial" w:cs="Arial"/>
                <w:sz w:val="20"/>
              </w:rPr>
              <w:t xml:space="preserve"> ISO_9001 </w:t>
            </w:r>
          </w:p>
        </w:tc>
        <w:tc>
          <w:tcPr>
            <w:tcW w:w="1843" w:type="dxa"/>
            <w:tcBorders>
              <w:top w:val="single" w:sz="4" w:space="0" w:color="000000"/>
              <w:left w:val="single" w:sz="4" w:space="0" w:color="000000"/>
              <w:bottom w:val="single" w:sz="4" w:space="0" w:color="000000"/>
              <w:right w:val="single" w:sz="4" w:space="0" w:color="000000"/>
            </w:tcBorders>
          </w:tcPr>
          <w:p w14:paraId="35609BD0"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tcPr>
          <w:p w14:paraId="56465B12"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r w:rsidR="002C6068" w14:paraId="0F08A1A5" w14:textId="77777777">
        <w:trPr>
          <w:trHeight w:val="821"/>
        </w:trPr>
        <w:tc>
          <w:tcPr>
            <w:tcW w:w="793" w:type="dxa"/>
            <w:tcBorders>
              <w:top w:val="single" w:sz="4" w:space="0" w:color="000000"/>
              <w:left w:val="single" w:sz="4" w:space="0" w:color="000000"/>
              <w:bottom w:val="single" w:sz="4" w:space="0" w:color="000000"/>
              <w:right w:val="single" w:sz="4" w:space="0" w:color="000000"/>
            </w:tcBorders>
            <w:vAlign w:val="center"/>
          </w:tcPr>
          <w:p w14:paraId="51B0AD03" w14:textId="77777777" w:rsidR="002C6068" w:rsidRDefault="00105677">
            <w:r>
              <w:rPr>
                <w:rFonts w:ascii="Arial" w:eastAsia="Arial" w:hAnsi="Arial" w:cs="Arial"/>
                <w:b/>
                <w:sz w:val="20"/>
              </w:rPr>
              <w:t xml:space="preserve">7.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01EA3BAA" w14:textId="77777777" w:rsidR="002C6068" w:rsidRDefault="00105677">
            <w:pPr>
              <w:tabs>
                <w:tab w:val="right" w:pos="2302"/>
              </w:tabs>
              <w:spacing w:after="23"/>
            </w:pPr>
            <w:r>
              <w:rPr>
                <w:rFonts w:ascii="Arial" w:eastAsia="Arial" w:hAnsi="Arial" w:cs="Arial"/>
                <w:sz w:val="20"/>
              </w:rPr>
              <w:t xml:space="preserve">Tiekėjo </w:t>
            </w:r>
            <w:r>
              <w:rPr>
                <w:rFonts w:ascii="Arial" w:eastAsia="Arial" w:hAnsi="Arial" w:cs="Arial"/>
                <w:sz w:val="20"/>
              </w:rPr>
              <w:tab/>
              <w:t xml:space="preserve">deklaracija </w:t>
            </w:r>
          </w:p>
          <w:p w14:paraId="11FF87A2" w14:textId="77777777" w:rsidR="002C6068" w:rsidRDefault="00105677">
            <w:pPr>
              <w:ind w:left="1"/>
            </w:pPr>
            <w:r>
              <w:rPr>
                <w:rFonts w:ascii="Arial" w:eastAsia="Arial" w:hAnsi="Arial" w:cs="Arial"/>
                <w:sz w:val="20"/>
              </w:rPr>
              <w:t xml:space="preserve">prekės kilmei </w:t>
            </w:r>
          </w:p>
        </w:tc>
        <w:tc>
          <w:tcPr>
            <w:tcW w:w="2269" w:type="dxa"/>
            <w:tcBorders>
              <w:top w:val="single" w:sz="4" w:space="0" w:color="000000"/>
              <w:left w:val="single" w:sz="4" w:space="0" w:color="000000"/>
              <w:bottom w:val="single" w:sz="4" w:space="0" w:color="000000"/>
              <w:right w:val="single" w:sz="4" w:space="0" w:color="000000"/>
            </w:tcBorders>
          </w:tcPr>
          <w:p w14:paraId="1302FF0A" w14:textId="77777777" w:rsidR="002C6068" w:rsidRDefault="00105677">
            <w:pPr>
              <w:jc w:val="center"/>
            </w:pPr>
            <w:r>
              <w:rPr>
                <w:rFonts w:ascii="Arial" w:eastAsia="Arial" w:hAnsi="Arial" w:cs="Arial"/>
                <w:sz w:val="20"/>
              </w:rPr>
              <w:t xml:space="preserve">8 priedas Tiekėjo deklaracijos forma prekes kilmei </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EDB0D"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vAlign w:val="center"/>
          </w:tcPr>
          <w:p w14:paraId="7026794E"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r w:rsidR="002C6068" w14:paraId="5BA3D7C0" w14:textId="77777777">
        <w:trPr>
          <w:trHeight w:val="1280"/>
        </w:trPr>
        <w:tc>
          <w:tcPr>
            <w:tcW w:w="793" w:type="dxa"/>
            <w:tcBorders>
              <w:top w:val="single" w:sz="4" w:space="0" w:color="000000"/>
              <w:left w:val="single" w:sz="4" w:space="0" w:color="000000"/>
              <w:bottom w:val="single" w:sz="4" w:space="0" w:color="000000"/>
              <w:right w:val="single" w:sz="4" w:space="0" w:color="000000"/>
            </w:tcBorders>
            <w:vAlign w:val="center"/>
          </w:tcPr>
          <w:p w14:paraId="592DF79A" w14:textId="77777777" w:rsidR="002C6068" w:rsidRDefault="00105677">
            <w:r>
              <w:rPr>
                <w:rFonts w:ascii="Arial" w:eastAsia="Arial" w:hAnsi="Arial" w:cs="Arial"/>
                <w:b/>
                <w:sz w:val="20"/>
              </w:rPr>
              <w:t xml:space="preserve">8. </w:t>
            </w:r>
            <w:r>
              <w:rPr>
                <w:rFonts w:ascii="Arial" w:eastAsia="Arial" w:hAnsi="Arial" w:cs="Arial"/>
                <w:sz w:val="20"/>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5380C5C8" w14:textId="77777777" w:rsidR="002C6068" w:rsidRDefault="00105677">
            <w:pPr>
              <w:spacing w:line="247" w:lineRule="auto"/>
              <w:ind w:left="1" w:right="43"/>
            </w:pPr>
            <w:r>
              <w:rPr>
                <w:rFonts w:ascii="Arial" w:eastAsia="Arial" w:hAnsi="Arial" w:cs="Arial"/>
                <w:sz w:val="20"/>
              </w:rPr>
              <w:t xml:space="preserve">Atitikimas pirkimo objekto techninėms savybėms (pridedama prekių kokybės </w:t>
            </w:r>
            <w:proofErr w:type="spellStart"/>
            <w:r>
              <w:rPr>
                <w:rFonts w:ascii="Arial" w:eastAsia="Arial" w:hAnsi="Arial" w:cs="Arial"/>
                <w:sz w:val="20"/>
              </w:rPr>
              <w:t>sertif</w:t>
            </w:r>
            <w:proofErr w:type="spellEnd"/>
            <w:r>
              <w:rPr>
                <w:rFonts w:ascii="Arial" w:eastAsia="Arial" w:hAnsi="Arial" w:cs="Arial"/>
                <w:sz w:val="20"/>
              </w:rPr>
              <w:t xml:space="preserve">. </w:t>
            </w:r>
          </w:p>
          <w:p w14:paraId="0E3066A5" w14:textId="77777777" w:rsidR="002C6068" w:rsidRDefault="00105677">
            <w:pPr>
              <w:ind w:left="1"/>
            </w:pPr>
            <w:r>
              <w:rPr>
                <w:rFonts w:ascii="Arial" w:eastAsia="Arial" w:hAnsi="Arial" w:cs="Arial"/>
                <w:sz w:val="20"/>
              </w:rPr>
              <w:t xml:space="preserve">kopijos) </w:t>
            </w:r>
          </w:p>
        </w:tc>
        <w:tc>
          <w:tcPr>
            <w:tcW w:w="2269" w:type="dxa"/>
            <w:tcBorders>
              <w:top w:val="single" w:sz="4" w:space="0" w:color="000000"/>
              <w:left w:val="single" w:sz="4" w:space="0" w:color="000000"/>
              <w:bottom w:val="single" w:sz="4" w:space="0" w:color="000000"/>
              <w:right w:val="single" w:sz="4" w:space="0" w:color="000000"/>
            </w:tcBorders>
          </w:tcPr>
          <w:p w14:paraId="71DE8B60" w14:textId="77777777" w:rsidR="002C6068" w:rsidRDefault="00105677">
            <w:pPr>
              <w:jc w:val="center"/>
            </w:pPr>
            <w:proofErr w:type="spellStart"/>
            <w:r>
              <w:rPr>
                <w:rFonts w:ascii="Arial" w:eastAsia="Arial" w:hAnsi="Arial" w:cs="Arial"/>
                <w:sz w:val="20"/>
              </w:rPr>
              <w:t>KEMI_VMU_atitikimas</w:t>
            </w:r>
            <w:proofErr w:type="spellEnd"/>
            <w:r>
              <w:rPr>
                <w:rFonts w:ascii="Arial" w:eastAsia="Arial" w:hAnsi="Arial" w:cs="Arial"/>
                <w:sz w:val="20"/>
              </w:rPr>
              <w:t xml:space="preserve"> pirkimo objekto techninėms savybėms </w:t>
            </w:r>
          </w:p>
        </w:tc>
        <w:tc>
          <w:tcPr>
            <w:tcW w:w="1843" w:type="dxa"/>
            <w:tcBorders>
              <w:top w:val="single" w:sz="4" w:space="0" w:color="000000"/>
              <w:left w:val="single" w:sz="4" w:space="0" w:color="000000"/>
              <w:bottom w:val="single" w:sz="4" w:space="0" w:color="000000"/>
              <w:right w:val="single" w:sz="4" w:space="0" w:color="000000"/>
            </w:tcBorders>
            <w:vAlign w:val="center"/>
          </w:tcPr>
          <w:p w14:paraId="0195CE00" w14:textId="77777777" w:rsidR="002C6068" w:rsidRDefault="00105677">
            <w:pPr>
              <w:ind w:right="60"/>
              <w:jc w:val="center"/>
            </w:pPr>
            <w:r>
              <w:rPr>
                <w:rFonts w:ascii="Arial" w:eastAsia="Arial" w:hAnsi="Arial" w:cs="Arial"/>
                <w:sz w:val="20"/>
              </w:rPr>
              <w:t xml:space="preserve">Ne </w:t>
            </w:r>
          </w:p>
        </w:tc>
        <w:tc>
          <w:tcPr>
            <w:tcW w:w="2261" w:type="dxa"/>
            <w:tcBorders>
              <w:top w:val="single" w:sz="4" w:space="0" w:color="000000"/>
              <w:left w:val="single" w:sz="4" w:space="0" w:color="000000"/>
              <w:bottom w:val="single" w:sz="4" w:space="0" w:color="000000"/>
              <w:right w:val="single" w:sz="4" w:space="0" w:color="000000"/>
            </w:tcBorders>
            <w:vAlign w:val="center"/>
          </w:tcPr>
          <w:p w14:paraId="6B0C8DAB" w14:textId="77777777" w:rsidR="002C6068" w:rsidRDefault="00105677">
            <w:pPr>
              <w:tabs>
                <w:tab w:val="center" w:pos="908"/>
                <w:tab w:val="center" w:pos="1235"/>
              </w:tabs>
            </w:pPr>
            <w:r>
              <w:tab/>
            </w:r>
            <w:r>
              <w:rPr>
                <w:rFonts w:ascii="Arial" w:eastAsia="Arial" w:hAnsi="Arial" w:cs="Arial"/>
                <w:sz w:val="20"/>
              </w:rPr>
              <w:t xml:space="preserve">- </w:t>
            </w:r>
            <w:r>
              <w:rPr>
                <w:rFonts w:ascii="Arial" w:eastAsia="Arial" w:hAnsi="Arial" w:cs="Arial"/>
                <w:sz w:val="20"/>
              </w:rPr>
              <w:tab/>
              <w:t xml:space="preserve"> </w:t>
            </w:r>
          </w:p>
        </w:tc>
      </w:tr>
    </w:tbl>
    <w:p w14:paraId="3798C514" w14:textId="77777777" w:rsidR="002C6068" w:rsidRDefault="00105677">
      <w:pPr>
        <w:spacing w:after="40"/>
      </w:pPr>
      <w:r>
        <w:rPr>
          <w:rFonts w:ascii="Arial" w:eastAsia="Arial" w:hAnsi="Arial" w:cs="Arial"/>
        </w:rPr>
        <w:t xml:space="preserve"> </w:t>
      </w:r>
    </w:p>
    <w:p w14:paraId="7ACD726B" w14:textId="77777777" w:rsidR="002C6068" w:rsidRDefault="00105677">
      <w:pPr>
        <w:spacing w:after="3" w:line="260" w:lineRule="auto"/>
        <w:ind w:left="-5" w:hanging="10"/>
        <w:jc w:val="both"/>
      </w:pPr>
      <w:r>
        <w:rPr>
          <w:rFonts w:ascii="Arial" w:eastAsia="Arial" w:hAnsi="Arial" w:cs="Arial"/>
        </w:rPr>
        <w:t xml:space="preserve">Vadovaudamiesi Bendrųjų sąlygų 7.15.2 punktu neteiksime šių pašalinimo pagrindų nebuvimą ir (arba) atitiktį kvalifikacijos reikalavimams, kokybės vadybos sistemos ir (ar) aplinkos apsaugos vadybos sistemos standartams (ar šie reikalavimai keliami nustatyta Specialiųjų sąlygų 4 skyriuje) patvirtinančių dokumentų. Su jais VMU gali susipažinti**: </w:t>
      </w:r>
    </w:p>
    <w:tbl>
      <w:tblPr>
        <w:tblStyle w:val="TableGrid"/>
        <w:tblW w:w="9627" w:type="dxa"/>
        <w:tblInd w:w="6" w:type="dxa"/>
        <w:tblCellMar>
          <w:top w:w="67" w:type="dxa"/>
          <w:left w:w="108" w:type="dxa"/>
          <w:right w:w="115" w:type="dxa"/>
        </w:tblCellMar>
        <w:tblLook w:val="04A0" w:firstRow="1" w:lastRow="0" w:firstColumn="1" w:lastColumn="0" w:noHBand="0" w:noVBand="1"/>
      </w:tblPr>
      <w:tblGrid>
        <w:gridCol w:w="1182"/>
        <w:gridCol w:w="4671"/>
        <w:gridCol w:w="3774"/>
      </w:tblGrid>
      <w:tr w:rsidR="002C6068" w14:paraId="2E9C9797" w14:textId="77777777">
        <w:trPr>
          <w:trHeight w:val="356"/>
        </w:trPr>
        <w:tc>
          <w:tcPr>
            <w:tcW w:w="1182" w:type="dxa"/>
            <w:tcBorders>
              <w:top w:val="single" w:sz="4" w:space="0" w:color="000000"/>
              <w:left w:val="single" w:sz="4" w:space="0" w:color="000000"/>
              <w:bottom w:val="single" w:sz="4" w:space="0" w:color="000000"/>
              <w:right w:val="single" w:sz="4" w:space="0" w:color="000000"/>
            </w:tcBorders>
            <w:shd w:val="clear" w:color="auto" w:fill="C2D69B"/>
          </w:tcPr>
          <w:p w14:paraId="36AB7120" w14:textId="77777777" w:rsidR="002C6068" w:rsidRDefault="00105677">
            <w:pPr>
              <w:ind w:left="4"/>
              <w:jc w:val="center"/>
            </w:pPr>
            <w:r>
              <w:rPr>
                <w:rFonts w:ascii="Arial" w:eastAsia="Arial" w:hAnsi="Arial" w:cs="Arial"/>
                <w:b/>
                <w:sz w:val="20"/>
              </w:rPr>
              <w:t xml:space="preserve">Eil.Nr. </w:t>
            </w:r>
          </w:p>
        </w:tc>
        <w:tc>
          <w:tcPr>
            <w:tcW w:w="4671" w:type="dxa"/>
            <w:tcBorders>
              <w:top w:val="single" w:sz="4" w:space="0" w:color="000000"/>
              <w:left w:val="single" w:sz="4" w:space="0" w:color="000000"/>
              <w:bottom w:val="single" w:sz="4" w:space="0" w:color="000000"/>
              <w:right w:val="single" w:sz="4" w:space="0" w:color="000000"/>
            </w:tcBorders>
            <w:shd w:val="clear" w:color="auto" w:fill="C2D69B"/>
          </w:tcPr>
          <w:p w14:paraId="6A1FB502" w14:textId="77777777" w:rsidR="002C6068" w:rsidRDefault="00105677">
            <w:pPr>
              <w:ind w:left="4"/>
              <w:jc w:val="center"/>
            </w:pPr>
            <w:r>
              <w:rPr>
                <w:rFonts w:ascii="Arial" w:eastAsia="Arial" w:hAnsi="Arial" w:cs="Arial"/>
                <w:b/>
                <w:sz w:val="20"/>
              </w:rPr>
              <w:t xml:space="preserve">Pirkimo pavadinimas ir numeris </w:t>
            </w:r>
          </w:p>
        </w:tc>
        <w:tc>
          <w:tcPr>
            <w:tcW w:w="3774" w:type="dxa"/>
            <w:tcBorders>
              <w:top w:val="single" w:sz="4" w:space="0" w:color="000000"/>
              <w:left w:val="single" w:sz="4" w:space="0" w:color="000000"/>
              <w:bottom w:val="single" w:sz="4" w:space="0" w:color="000000"/>
              <w:right w:val="single" w:sz="4" w:space="0" w:color="000000"/>
            </w:tcBorders>
            <w:shd w:val="clear" w:color="auto" w:fill="C2D69B"/>
          </w:tcPr>
          <w:p w14:paraId="5D700C81" w14:textId="77777777" w:rsidR="002C6068" w:rsidRDefault="00105677">
            <w:pPr>
              <w:ind w:left="3"/>
              <w:jc w:val="center"/>
            </w:pPr>
            <w:r>
              <w:rPr>
                <w:rFonts w:ascii="Arial" w:eastAsia="Arial" w:hAnsi="Arial" w:cs="Arial"/>
                <w:b/>
                <w:sz w:val="20"/>
              </w:rPr>
              <w:t xml:space="preserve">Dokumento pavadinimas </w:t>
            </w:r>
          </w:p>
        </w:tc>
      </w:tr>
      <w:tr w:rsidR="002C6068" w14:paraId="2E80AB1F" w14:textId="77777777">
        <w:trPr>
          <w:trHeight w:val="361"/>
        </w:trPr>
        <w:tc>
          <w:tcPr>
            <w:tcW w:w="1182" w:type="dxa"/>
            <w:tcBorders>
              <w:top w:val="single" w:sz="4" w:space="0" w:color="000000"/>
              <w:left w:val="single" w:sz="4" w:space="0" w:color="000000"/>
              <w:bottom w:val="single" w:sz="4" w:space="0" w:color="000000"/>
              <w:right w:val="single" w:sz="4" w:space="0" w:color="000000"/>
            </w:tcBorders>
          </w:tcPr>
          <w:p w14:paraId="487056D1" w14:textId="77777777" w:rsidR="002C6068" w:rsidRDefault="00105677">
            <w:pPr>
              <w:ind w:left="4"/>
              <w:jc w:val="center"/>
            </w:pPr>
            <w:r>
              <w:rPr>
                <w:rFonts w:ascii="Arial" w:eastAsia="Arial" w:hAnsi="Arial" w:cs="Arial"/>
                <w:sz w:val="20"/>
              </w:rPr>
              <w:t xml:space="preserve">1 </w:t>
            </w:r>
          </w:p>
        </w:tc>
        <w:tc>
          <w:tcPr>
            <w:tcW w:w="4671" w:type="dxa"/>
            <w:tcBorders>
              <w:top w:val="single" w:sz="4" w:space="0" w:color="000000"/>
              <w:left w:val="single" w:sz="4" w:space="0" w:color="000000"/>
              <w:bottom w:val="single" w:sz="4" w:space="0" w:color="000000"/>
              <w:right w:val="single" w:sz="4" w:space="0" w:color="000000"/>
            </w:tcBorders>
          </w:tcPr>
          <w:p w14:paraId="18BF7D66" w14:textId="77777777" w:rsidR="002C6068" w:rsidRDefault="00105677">
            <w:pPr>
              <w:ind w:left="8"/>
              <w:jc w:val="center"/>
            </w:pPr>
            <w:r>
              <w:rPr>
                <w:rFonts w:ascii="Arial" w:eastAsia="Arial" w:hAnsi="Arial" w:cs="Arial"/>
                <w:sz w:val="20"/>
              </w:rPr>
              <w:t xml:space="preserve">2 </w:t>
            </w:r>
          </w:p>
        </w:tc>
        <w:tc>
          <w:tcPr>
            <w:tcW w:w="3774" w:type="dxa"/>
            <w:tcBorders>
              <w:top w:val="single" w:sz="4" w:space="0" w:color="000000"/>
              <w:left w:val="single" w:sz="4" w:space="0" w:color="000000"/>
              <w:bottom w:val="single" w:sz="4" w:space="0" w:color="000000"/>
              <w:right w:val="single" w:sz="4" w:space="0" w:color="000000"/>
            </w:tcBorders>
          </w:tcPr>
          <w:p w14:paraId="053A73FF" w14:textId="77777777" w:rsidR="002C6068" w:rsidRDefault="00105677">
            <w:pPr>
              <w:ind w:left="8"/>
              <w:jc w:val="center"/>
            </w:pPr>
            <w:r>
              <w:rPr>
                <w:rFonts w:ascii="Arial" w:eastAsia="Arial" w:hAnsi="Arial" w:cs="Arial"/>
                <w:sz w:val="20"/>
              </w:rPr>
              <w:t xml:space="preserve">3 </w:t>
            </w:r>
          </w:p>
        </w:tc>
      </w:tr>
      <w:tr w:rsidR="002C6068" w14:paraId="368444DB" w14:textId="77777777">
        <w:trPr>
          <w:trHeight w:val="362"/>
        </w:trPr>
        <w:tc>
          <w:tcPr>
            <w:tcW w:w="1182" w:type="dxa"/>
            <w:tcBorders>
              <w:top w:val="single" w:sz="4" w:space="0" w:color="000000"/>
              <w:left w:val="single" w:sz="4" w:space="0" w:color="000000"/>
              <w:bottom w:val="single" w:sz="4" w:space="0" w:color="000000"/>
              <w:right w:val="single" w:sz="4" w:space="0" w:color="000000"/>
            </w:tcBorders>
          </w:tcPr>
          <w:p w14:paraId="1931818E" w14:textId="77777777" w:rsidR="002C6068" w:rsidRDefault="00105677">
            <w:pPr>
              <w:ind w:right="191"/>
              <w:jc w:val="center"/>
            </w:pPr>
            <w:r>
              <w:rPr>
                <w:rFonts w:ascii="Arial" w:eastAsia="Arial" w:hAnsi="Arial" w:cs="Arial"/>
                <w:b/>
                <w:sz w:val="20"/>
              </w:rPr>
              <w:t xml:space="preserve">1. </w:t>
            </w:r>
            <w:r>
              <w:rPr>
                <w:rFonts w:ascii="Arial" w:eastAsia="Arial" w:hAnsi="Arial" w:cs="Arial"/>
                <w:sz w:val="20"/>
              </w:rP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B43EE65" w14:textId="77777777" w:rsidR="002C6068" w:rsidRDefault="00105677">
            <w:r>
              <w:rPr>
                <w:rFonts w:ascii="Arial" w:eastAsia="Arial" w:hAnsi="Arial" w:cs="Arial"/>
                <w:sz w:val="20"/>
              </w:rPr>
              <w:t xml:space="preserve"> </w:t>
            </w:r>
          </w:p>
        </w:tc>
        <w:tc>
          <w:tcPr>
            <w:tcW w:w="3774" w:type="dxa"/>
            <w:tcBorders>
              <w:top w:val="single" w:sz="4" w:space="0" w:color="000000"/>
              <w:left w:val="single" w:sz="4" w:space="0" w:color="000000"/>
              <w:bottom w:val="single" w:sz="4" w:space="0" w:color="000000"/>
              <w:right w:val="single" w:sz="4" w:space="0" w:color="000000"/>
            </w:tcBorders>
          </w:tcPr>
          <w:p w14:paraId="181D48F3" w14:textId="77777777" w:rsidR="002C6068" w:rsidRDefault="00105677">
            <w:pPr>
              <w:ind w:left="63"/>
              <w:jc w:val="center"/>
            </w:pPr>
            <w:r>
              <w:rPr>
                <w:rFonts w:ascii="Arial" w:eastAsia="Arial" w:hAnsi="Arial" w:cs="Arial"/>
                <w:sz w:val="20"/>
              </w:rPr>
              <w:t xml:space="preserve"> </w:t>
            </w:r>
          </w:p>
        </w:tc>
      </w:tr>
    </w:tbl>
    <w:p w14:paraId="0B525057" w14:textId="77777777" w:rsidR="002C6068" w:rsidRDefault="00105677">
      <w:pPr>
        <w:spacing w:after="76" w:line="260" w:lineRule="auto"/>
        <w:ind w:left="-5" w:hanging="10"/>
        <w:jc w:val="both"/>
      </w:pPr>
      <w:r>
        <w:rPr>
          <w:rFonts w:ascii="Arial" w:eastAsia="Arial" w:hAnsi="Arial" w:cs="Arial"/>
        </w:rPr>
        <w:t xml:space="preserve">**Pildoma, jei VMU jau turi atitinkamus dokumentus iš kitų pirkimo procedūrų. </w:t>
      </w:r>
    </w:p>
    <w:p w14:paraId="6FE0D7B8" w14:textId="77777777" w:rsidR="002C6068" w:rsidRDefault="00105677">
      <w:pPr>
        <w:spacing w:after="74" w:line="260" w:lineRule="auto"/>
        <w:ind w:left="-5" w:hanging="10"/>
        <w:jc w:val="both"/>
      </w:pPr>
      <w:r>
        <w:rPr>
          <w:rFonts w:ascii="Arial" w:eastAsia="Arial" w:hAnsi="Arial" w:cs="Arial"/>
        </w:rPr>
        <w:t xml:space="preserve">Pasirašydamas šį pasiūlymą, tvirtintu, kad: </w:t>
      </w:r>
    </w:p>
    <w:p w14:paraId="1FC09DF0" w14:textId="77777777" w:rsidR="002C6068" w:rsidRDefault="00105677">
      <w:pPr>
        <w:numPr>
          <w:ilvl w:val="0"/>
          <w:numId w:val="1"/>
        </w:numPr>
        <w:spacing w:after="3" w:line="260" w:lineRule="auto"/>
        <w:ind w:hanging="427"/>
        <w:jc w:val="both"/>
      </w:pPr>
      <w:r>
        <w:rPr>
          <w:rFonts w:ascii="Arial" w:eastAsia="Arial" w:hAnsi="Arial" w:cs="Arial"/>
        </w:rPr>
        <w:t xml:space="preserve">pasiūlymo dokumentuose pateikti duomenys yra tikri; </w:t>
      </w:r>
    </w:p>
    <w:p w14:paraId="3B77CFD6" w14:textId="77777777" w:rsidR="002C6068" w:rsidRDefault="00105677">
      <w:pPr>
        <w:numPr>
          <w:ilvl w:val="0"/>
          <w:numId w:val="1"/>
        </w:numPr>
        <w:spacing w:after="3" w:line="260" w:lineRule="auto"/>
        <w:ind w:hanging="427"/>
        <w:jc w:val="both"/>
      </w:pPr>
      <w:r>
        <w:rPr>
          <w:rFonts w:ascii="Arial" w:eastAsia="Arial" w:hAnsi="Arial" w:cs="Arial"/>
        </w:rPr>
        <w:t xml:space="preserve">siūlomas pirkimo objektas visiškai atitinka pirkimo dokumentuose nustatytus reikalavimus; </w:t>
      </w:r>
    </w:p>
    <w:p w14:paraId="7E6D21CD" w14:textId="77777777" w:rsidR="002C6068" w:rsidRDefault="00105677">
      <w:pPr>
        <w:numPr>
          <w:ilvl w:val="0"/>
          <w:numId w:val="1"/>
        </w:numPr>
        <w:spacing w:after="3" w:line="260" w:lineRule="auto"/>
        <w:ind w:hanging="427"/>
        <w:jc w:val="both"/>
      </w:pPr>
      <w:r>
        <w:rPr>
          <w:rFonts w:ascii="Arial" w:eastAsia="Arial" w:hAnsi="Arial" w:cs="Arial"/>
        </w:rPr>
        <w:t xml:space="preserve">sutinku su visomis pirkimo dokumentuose nustatytomis sąlygomis; </w:t>
      </w:r>
    </w:p>
    <w:p w14:paraId="3BB6A63E" w14:textId="77777777" w:rsidR="002C6068" w:rsidRDefault="00105677">
      <w:pPr>
        <w:numPr>
          <w:ilvl w:val="0"/>
          <w:numId w:val="1"/>
        </w:numPr>
        <w:spacing w:after="47" w:line="260" w:lineRule="auto"/>
        <w:ind w:hanging="427"/>
        <w:jc w:val="both"/>
      </w:pPr>
      <w:r>
        <w:rPr>
          <w:rFonts w:ascii="Arial" w:eastAsia="Arial" w:hAnsi="Arial" w:cs="Arial"/>
        </w:rPr>
        <w:t xml:space="preserve">pasiūlymas galioja iki termino, nustatyto pirkimo dokumentuose;  </w:t>
      </w:r>
    </w:p>
    <w:p w14:paraId="69145A3C" w14:textId="77777777" w:rsidR="002C6068" w:rsidRDefault="00105677">
      <w:pPr>
        <w:numPr>
          <w:ilvl w:val="0"/>
          <w:numId w:val="1"/>
        </w:numPr>
        <w:spacing w:after="3" w:line="260" w:lineRule="auto"/>
        <w:ind w:hanging="427"/>
        <w:jc w:val="both"/>
      </w:pPr>
      <w:r>
        <w:rPr>
          <w:rFonts w:ascii="Arial" w:eastAsia="Arial" w:hAnsi="Arial" w:cs="Arial"/>
        </w:rPr>
        <w:t xml:space="preserve">mes </w:t>
      </w:r>
      <w:r>
        <w:rPr>
          <w:rFonts w:ascii="Arial" w:eastAsia="Arial" w:hAnsi="Arial" w:cs="Arial"/>
          <w:strike/>
          <w:u w:val="single" w:color="000000"/>
        </w:rPr>
        <w:t>esame</w:t>
      </w:r>
      <w:r>
        <w:rPr>
          <w:rFonts w:ascii="Arial" w:eastAsia="Arial" w:hAnsi="Arial" w:cs="Arial"/>
          <w:u w:val="single" w:color="000000"/>
        </w:rPr>
        <w:t xml:space="preserve"> / nesame</w:t>
      </w:r>
      <w:r>
        <w:rPr>
          <w:rFonts w:ascii="Arial" w:eastAsia="Arial" w:hAnsi="Arial" w:cs="Arial"/>
        </w:rPr>
        <w:t xml:space="preserve"> </w:t>
      </w:r>
      <w:r>
        <w:rPr>
          <w:rFonts w:ascii="Arial" w:eastAsia="Arial" w:hAnsi="Arial" w:cs="Arial"/>
          <w:b/>
          <w:i/>
          <w:color w:val="FF0000"/>
        </w:rPr>
        <w:t>(nereikalingą išbraukti)</w:t>
      </w:r>
      <w:r>
        <w:rPr>
          <w:rFonts w:ascii="Arial" w:eastAsia="Arial" w:hAnsi="Arial" w:cs="Arial"/>
          <w:color w:val="FF0000"/>
        </w:rPr>
        <w:t xml:space="preserve"> </w:t>
      </w:r>
      <w:r>
        <w:rPr>
          <w:rFonts w:ascii="Arial" w:eastAsia="Arial" w:hAnsi="Arial" w:cs="Arial"/>
        </w:rPr>
        <w:t xml:space="preserve">laikomi asocijuotais (susijusiais) su VMU pagal </w:t>
      </w:r>
    </w:p>
    <w:p w14:paraId="4CD69519" w14:textId="77777777" w:rsidR="002C6068" w:rsidRDefault="00105677">
      <w:pPr>
        <w:spacing w:after="40" w:line="260" w:lineRule="auto"/>
        <w:ind w:left="-5" w:hanging="10"/>
        <w:jc w:val="both"/>
      </w:pPr>
      <w:r>
        <w:rPr>
          <w:rFonts w:ascii="Arial" w:eastAsia="Arial" w:hAnsi="Arial" w:cs="Arial"/>
        </w:rPr>
        <w:t xml:space="preserve">Lietuvos Respublikoje galiojančių teisės aktų (Lietuvos Respublikos pelno mokesčio, Lietuvos Respublikos pridėtinės vertės mokesčio ir Lietuvos Respublikos gyventojų pajamų mokesčio įstatymų) nuostatas.  </w:t>
      </w:r>
    </w:p>
    <w:p w14:paraId="5F22D019" w14:textId="77777777" w:rsidR="002C6068" w:rsidRDefault="00105677">
      <w:pPr>
        <w:spacing w:after="76"/>
        <w:ind w:left="61"/>
        <w:jc w:val="center"/>
      </w:pPr>
      <w:r>
        <w:rPr>
          <w:rFonts w:ascii="Arial" w:eastAsia="Arial" w:hAnsi="Arial" w:cs="Arial"/>
        </w:rPr>
        <w:t xml:space="preserve"> </w:t>
      </w:r>
    </w:p>
    <w:p w14:paraId="55963E20" w14:textId="77777777" w:rsidR="002C6068" w:rsidRDefault="00105677">
      <w:pPr>
        <w:spacing w:after="32" w:line="268" w:lineRule="auto"/>
        <w:ind w:left="11" w:hanging="10"/>
        <w:jc w:val="center"/>
      </w:pPr>
      <w:r>
        <w:rPr>
          <w:rFonts w:ascii="Arial" w:eastAsia="Arial" w:hAnsi="Arial" w:cs="Arial"/>
        </w:rPr>
        <w:t xml:space="preserve">Žygimantas </w:t>
      </w:r>
      <w:proofErr w:type="spellStart"/>
      <w:r>
        <w:rPr>
          <w:rFonts w:ascii="Arial" w:eastAsia="Arial" w:hAnsi="Arial" w:cs="Arial"/>
        </w:rPr>
        <w:t>Tubutis</w:t>
      </w:r>
      <w:proofErr w:type="spellEnd"/>
      <w:r>
        <w:rPr>
          <w:rFonts w:ascii="Arial" w:eastAsia="Arial" w:hAnsi="Arial" w:cs="Arial"/>
        </w:rPr>
        <w:t xml:space="preserve">  </w:t>
      </w:r>
    </w:p>
    <w:p w14:paraId="7FDA32CE" w14:textId="77777777" w:rsidR="002C6068" w:rsidRDefault="00105677">
      <w:pPr>
        <w:spacing w:after="68" w:line="268" w:lineRule="auto"/>
        <w:ind w:left="11" w:right="3" w:hanging="10"/>
        <w:jc w:val="center"/>
      </w:pPr>
      <w:r>
        <w:rPr>
          <w:rFonts w:ascii="Arial" w:eastAsia="Arial" w:hAnsi="Arial" w:cs="Arial"/>
        </w:rPr>
        <w:t xml:space="preserve">______________________________________________________ </w:t>
      </w:r>
    </w:p>
    <w:p w14:paraId="70DBF93A" w14:textId="77777777" w:rsidR="002C6068" w:rsidRDefault="00105677">
      <w:pPr>
        <w:spacing w:after="32" w:line="268" w:lineRule="auto"/>
        <w:ind w:left="11" w:right="4" w:hanging="10"/>
        <w:jc w:val="center"/>
      </w:pPr>
      <w:r>
        <w:rPr>
          <w:rFonts w:ascii="Arial" w:eastAsia="Arial" w:hAnsi="Arial" w:cs="Arial"/>
        </w:rPr>
        <w:t xml:space="preserve">(Tiekėjo arba jo įgalioto asmens vardas, pavardė, parašas) </w:t>
      </w:r>
    </w:p>
    <w:p w14:paraId="41F51198" w14:textId="77777777" w:rsidR="002C6068" w:rsidRDefault="00105677">
      <w:pPr>
        <w:spacing w:after="0"/>
      </w:pPr>
      <w:r>
        <w:t xml:space="preserve"> </w:t>
      </w:r>
    </w:p>
    <w:p w14:paraId="71B0C0DE" w14:textId="77777777" w:rsidR="002C6068" w:rsidRDefault="002C6068">
      <w:pPr>
        <w:sectPr w:rsidR="002C6068">
          <w:headerReference w:type="even" r:id="rId9"/>
          <w:headerReference w:type="default" r:id="rId10"/>
          <w:footerReference w:type="even" r:id="rId11"/>
          <w:footerReference w:type="default" r:id="rId12"/>
          <w:headerReference w:type="first" r:id="rId13"/>
          <w:footerReference w:type="first" r:id="rId14"/>
          <w:pgSz w:w="11906" w:h="16838"/>
          <w:pgMar w:top="1170" w:right="564" w:bottom="1253" w:left="1702" w:header="567" w:footer="567" w:gutter="0"/>
          <w:cols w:space="1296"/>
          <w:titlePg/>
        </w:sectPr>
      </w:pPr>
    </w:p>
    <w:p w14:paraId="24E3FDE2" w14:textId="77777777" w:rsidR="002C6068" w:rsidRDefault="00105677">
      <w:pPr>
        <w:spacing w:after="161" w:line="216" w:lineRule="auto"/>
      </w:pPr>
      <w:r>
        <w:rPr>
          <w:rFonts w:ascii="Courier New" w:eastAsia="Courier New" w:hAnsi="Courier New" w:cs="Courier New"/>
          <w:b/>
          <w:sz w:val="48"/>
        </w:rPr>
        <w:lastRenderedPageBreak/>
        <w:t>Europos bendrasis viešųjų pirkimų dokumentas (EBVPD)</w:t>
      </w:r>
    </w:p>
    <w:p w14:paraId="598F9D0B" w14:textId="77777777" w:rsidR="002C6068" w:rsidRDefault="00105677">
      <w:pPr>
        <w:pStyle w:val="Antrat1"/>
        <w:ind w:left="-5"/>
      </w:pPr>
      <w:r>
        <w:t>I dalis. Informacija apie pirkimo procedūrą ir perkančiąją organizaciją ar perkantįjį subjektą</w:t>
      </w:r>
    </w:p>
    <w:p w14:paraId="758895F2" w14:textId="77777777" w:rsidR="002C6068" w:rsidRDefault="00105677">
      <w:pPr>
        <w:pStyle w:val="Antrat2"/>
        <w:ind w:left="-5"/>
      </w:pPr>
      <w:r>
        <w:t>Informacija apie paskelbimą</w:t>
      </w:r>
    </w:p>
    <w:p w14:paraId="13ED54C9" w14:textId="77777777" w:rsidR="002C6068" w:rsidRDefault="00105677">
      <w:pPr>
        <w:spacing w:after="83"/>
        <w:ind w:left="-5" w:right="72" w:hanging="10"/>
      </w:pPr>
      <w:r>
        <w:rPr>
          <w:rFonts w:ascii="Courier New" w:eastAsia="Courier New" w:hAnsi="Courier New" w:cs="Courier New"/>
          <w:b/>
          <w:sz w:val="24"/>
        </w:rPr>
        <w:t>Skelbimo numeris OL S (tik tarptautiniams pirkimams):</w:t>
      </w:r>
    </w:p>
    <w:p w14:paraId="12DA5DD7" w14:textId="77777777" w:rsidR="002C6068" w:rsidRDefault="00105677">
      <w:pPr>
        <w:spacing w:after="79" w:line="265" w:lineRule="auto"/>
        <w:ind w:left="-5" w:right="81" w:hanging="10"/>
      </w:pPr>
      <w:r>
        <w:rPr>
          <w:rFonts w:ascii="Courier New" w:eastAsia="Courier New" w:hAnsi="Courier New" w:cs="Courier New"/>
          <w:sz w:val="24"/>
        </w:rPr>
        <w:t>-</w:t>
      </w:r>
    </w:p>
    <w:p w14:paraId="5E4ECB22" w14:textId="77777777" w:rsidR="002C6068" w:rsidRDefault="00105677">
      <w:pPr>
        <w:spacing w:after="379" w:line="334" w:lineRule="auto"/>
        <w:ind w:left="-5" w:right="4072" w:hanging="10"/>
      </w:pPr>
      <w:r>
        <w:rPr>
          <w:rFonts w:ascii="Courier New" w:eastAsia="Courier New" w:hAnsi="Courier New" w:cs="Courier New"/>
          <w:b/>
          <w:sz w:val="24"/>
        </w:rPr>
        <w:t xml:space="preserve">Skelbimo numeris CVP IS (kur rasti?) </w:t>
      </w:r>
      <w:r>
        <w:rPr>
          <w:rFonts w:ascii="Courier New" w:eastAsia="Courier New" w:hAnsi="Courier New" w:cs="Courier New"/>
          <w:sz w:val="24"/>
        </w:rPr>
        <w:t>681042</w:t>
      </w:r>
    </w:p>
    <w:p w14:paraId="0FD3C2E0" w14:textId="77777777" w:rsidR="002C6068" w:rsidRDefault="00105677">
      <w:pPr>
        <w:pStyle w:val="Antrat2"/>
        <w:ind w:left="-5"/>
      </w:pPr>
      <w:r>
        <w:t>Perkančiosios organizacijos / Perkančiojo subjekto tapatybė</w:t>
      </w:r>
    </w:p>
    <w:p w14:paraId="49E7D7F4" w14:textId="77777777" w:rsidR="002C6068" w:rsidRDefault="00105677">
      <w:pPr>
        <w:spacing w:after="83"/>
        <w:ind w:left="-5" w:right="72" w:hanging="10"/>
      </w:pPr>
      <w:r>
        <w:rPr>
          <w:rFonts w:ascii="Courier New" w:eastAsia="Courier New" w:hAnsi="Courier New" w:cs="Courier New"/>
          <w:b/>
          <w:sz w:val="24"/>
        </w:rPr>
        <w:t>Oficialus pavadinimas:</w:t>
      </w:r>
    </w:p>
    <w:p w14:paraId="5E54778B" w14:textId="77777777" w:rsidR="002C6068" w:rsidRDefault="00105677">
      <w:pPr>
        <w:spacing w:after="0" w:line="334" w:lineRule="auto"/>
        <w:ind w:left="-5" w:right="4181" w:hanging="10"/>
      </w:pPr>
      <w:r>
        <w:rPr>
          <w:rFonts w:ascii="Courier New" w:eastAsia="Courier New" w:hAnsi="Courier New" w:cs="Courier New"/>
          <w:sz w:val="24"/>
        </w:rPr>
        <w:t xml:space="preserve">Valstybės įmonė Valstybinių miškų urėdija </w:t>
      </w:r>
      <w:r>
        <w:rPr>
          <w:rFonts w:ascii="Courier New" w:eastAsia="Courier New" w:hAnsi="Courier New" w:cs="Courier New"/>
          <w:b/>
          <w:sz w:val="24"/>
        </w:rPr>
        <w:t>Šalis:</w:t>
      </w:r>
    </w:p>
    <w:p w14:paraId="697AE968" w14:textId="77777777" w:rsidR="002C6068" w:rsidRDefault="00105677">
      <w:pPr>
        <w:spacing w:after="458" w:line="265" w:lineRule="auto"/>
        <w:ind w:left="-5" w:right="81" w:hanging="10"/>
      </w:pPr>
      <w:r>
        <w:rPr>
          <w:rFonts w:ascii="Courier New" w:eastAsia="Courier New" w:hAnsi="Courier New" w:cs="Courier New"/>
          <w:sz w:val="24"/>
        </w:rPr>
        <w:t>Lietuva</w:t>
      </w:r>
    </w:p>
    <w:p w14:paraId="2B5939C9" w14:textId="77777777" w:rsidR="002C6068" w:rsidRDefault="00105677">
      <w:pPr>
        <w:pStyle w:val="Antrat2"/>
        <w:ind w:left="-5"/>
      </w:pPr>
      <w:r>
        <w:t>Informacija apie pirkimo procedūrą</w:t>
      </w:r>
    </w:p>
    <w:p w14:paraId="190AA94A" w14:textId="77777777" w:rsidR="002C6068" w:rsidRDefault="00105677">
      <w:pPr>
        <w:spacing w:after="83"/>
        <w:ind w:left="-5" w:right="72" w:hanging="10"/>
      </w:pPr>
      <w:r>
        <w:rPr>
          <w:rFonts w:ascii="Courier New" w:eastAsia="Courier New" w:hAnsi="Courier New" w:cs="Courier New"/>
          <w:b/>
          <w:sz w:val="24"/>
        </w:rPr>
        <w:t>Procedūros tipas</w:t>
      </w:r>
    </w:p>
    <w:p w14:paraId="490D4A7B" w14:textId="77777777" w:rsidR="002C6068" w:rsidRDefault="00105677">
      <w:pPr>
        <w:spacing w:after="79" w:line="265" w:lineRule="auto"/>
        <w:ind w:left="-5" w:right="81" w:hanging="10"/>
      </w:pPr>
      <w:r>
        <w:rPr>
          <w:rFonts w:ascii="Courier New" w:eastAsia="Courier New" w:hAnsi="Courier New" w:cs="Courier New"/>
          <w:sz w:val="24"/>
        </w:rPr>
        <w:t>Atvira</w:t>
      </w:r>
    </w:p>
    <w:p w14:paraId="1DEF3F48" w14:textId="77777777" w:rsidR="002C6068" w:rsidRDefault="00105677">
      <w:pPr>
        <w:spacing w:after="83"/>
        <w:ind w:left="-5" w:right="72" w:hanging="10"/>
      </w:pPr>
      <w:r>
        <w:rPr>
          <w:rFonts w:ascii="Courier New" w:eastAsia="Courier New" w:hAnsi="Courier New" w:cs="Courier New"/>
          <w:b/>
          <w:sz w:val="24"/>
        </w:rPr>
        <w:t>Pavadinimas:</w:t>
      </w:r>
    </w:p>
    <w:p w14:paraId="7E5B6486" w14:textId="77777777" w:rsidR="002C6068" w:rsidRDefault="00105677">
      <w:pPr>
        <w:spacing w:after="0" w:line="334" w:lineRule="auto"/>
        <w:ind w:left="-5" w:right="4076" w:hanging="10"/>
      </w:pPr>
      <w:r>
        <w:rPr>
          <w:rFonts w:ascii="Courier New" w:eastAsia="Courier New" w:hAnsi="Courier New" w:cs="Courier New"/>
          <w:sz w:val="24"/>
        </w:rPr>
        <w:t xml:space="preserve">Automobilių M1, N1 remonto paslaugos </w:t>
      </w:r>
      <w:r>
        <w:rPr>
          <w:rFonts w:ascii="Courier New" w:eastAsia="Courier New" w:hAnsi="Courier New" w:cs="Courier New"/>
          <w:b/>
          <w:sz w:val="24"/>
        </w:rPr>
        <w:t>Trumpas aprašymas:</w:t>
      </w:r>
    </w:p>
    <w:p w14:paraId="132C71CD" w14:textId="77777777" w:rsidR="002C6068" w:rsidRDefault="00105677">
      <w:pPr>
        <w:spacing w:after="0" w:line="334" w:lineRule="auto"/>
        <w:ind w:left="-5" w:right="81" w:hanging="10"/>
      </w:pPr>
      <w:r>
        <w:rPr>
          <w:rFonts w:ascii="Courier New" w:eastAsia="Courier New" w:hAnsi="Courier New" w:cs="Courier New"/>
          <w:sz w:val="24"/>
        </w:rPr>
        <w:t>Perkama VĮ Valstybinių miškų urėdijos regioniniuose padaliniuose ir Centrinėje administracijoje (toliau – Užsakovas) eksploatuojamų lengvųjų ir krovininių iki 3,5 t bendrosios masės automobilių gedimų diagnostika, remontas ir automobilių techninis aptarnavimas bei eksploatacinių medžiagų, susidėvėjusių dalių keitimas (toliau – Paslaugos), ir atsarginių dalių įsigijimas (toliau – Prekės).</w:t>
      </w:r>
    </w:p>
    <w:p w14:paraId="2B168889" w14:textId="77777777" w:rsidR="002C6068" w:rsidRDefault="00105677">
      <w:pPr>
        <w:spacing w:after="251" w:line="334" w:lineRule="auto"/>
        <w:ind w:left="-5" w:right="1147" w:hanging="10"/>
      </w:pPr>
      <w:r>
        <w:rPr>
          <w:rFonts w:ascii="Courier New" w:eastAsia="Courier New" w:hAnsi="Courier New" w:cs="Courier New"/>
          <w:b/>
          <w:sz w:val="24"/>
        </w:rPr>
        <w:t xml:space="preserve">Perkančiosios organizacijos ar perkančiojo subjekto (jei taikoma) priskirtas dokumento numeris: </w:t>
      </w:r>
      <w:r>
        <w:rPr>
          <w:rFonts w:ascii="Courier New" w:eastAsia="Courier New" w:hAnsi="Courier New" w:cs="Courier New"/>
          <w:sz w:val="24"/>
        </w:rPr>
        <w:t>857</w:t>
      </w:r>
    </w:p>
    <w:p w14:paraId="1A80B90D" w14:textId="77777777" w:rsidR="002C6068" w:rsidRDefault="00105677">
      <w:pPr>
        <w:pStyle w:val="Antrat1"/>
        <w:ind w:left="-5"/>
      </w:pPr>
      <w:r>
        <w:lastRenderedPageBreak/>
        <w:t>II dalis. Informacija apie ekonominės veiklos vykdytoją</w:t>
      </w:r>
    </w:p>
    <w:p w14:paraId="5747F3EC" w14:textId="77777777" w:rsidR="002C6068" w:rsidRDefault="00105677">
      <w:pPr>
        <w:pStyle w:val="Antrat2"/>
        <w:ind w:left="-5"/>
      </w:pPr>
      <w:r>
        <w:t>A. Informacija apie ekonominės veiklos vykdytoją</w:t>
      </w:r>
    </w:p>
    <w:p w14:paraId="7E659A85" w14:textId="77777777" w:rsidR="002C6068" w:rsidRDefault="00105677">
      <w:pPr>
        <w:spacing w:after="83"/>
        <w:ind w:left="-5" w:right="72" w:hanging="10"/>
      </w:pPr>
      <w:r>
        <w:rPr>
          <w:rFonts w:ascii="Courier New" w:eastAsia="Courier New" w:hAnsi="Courier New" w:cs="Courier New"/>
          <w:b/>
          <w:sz w:val="24"/>
        </w:rPr>
        <w:t>Tiekėjo pavadinimas arba vardas ir pavardė (jei fizinis asmuo):</w:t>
      </w:r>
    </w:p>
    <w:p w14:paraId="1AE5CED7" w14:textId="77777777" w:rsidR="002C6068" w:rsidRDefault="00105677">
      <w:pPr>
        <w:spacing w:after="79" w:line="265" w:lineRule="auto"/>
        <w:ind w:left="-5" w:right="81" w:hanging="10"/>
      </w:pPr>
      <w:r>
        <w:rPr>
          <w:rFonts w:ascii="Courier New" w:eastAsia="Courier New" w:hAnsi="Courier New" w:cs="Courier New"/>
          <w:sz w:val="24"/>
        </w:rPr>
        <w:t xml:space="preserve">UAB </w:t>
      </w:r>
      <w:proofErr w:type="spellStart"/>
      <w:r>
        <w:rPr>
          <w:rFonts w:ascii="Courier New" w:eastAsia="Courier New" w:hAnsi="Courier New" w:cs="Courier New"/>
          <w:sz w:val="24"/>
        </w:rPr>
        <w:t>Kemi</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Service</w:t>
      </w:r>
      <w:proofErr w:type="spellEnd"/>
    </w:p>
    <w:p w14:paraId="7D3CBE95" w14:textId="77777777" w:rsidR="002C6068" w:rsidRDefault="00105677">
      <w:pPr>
        <w:spacing w:after="83"/>
        <w:ind w:left="-5" w:right="72" w:hanging="10"/>
      </w:pPr>
      <w:r>
        <w:rPr>
          <w:rFonts w:ascii="Courier New" w:eastAsia="Courier New" w:hAnsi="Courier New" w:cs="Courier New"/>
          <w:b/>
          <w:sz w:val="24"/>
        </w:rPr>
        <w:t>Gatvė ir namo numeris:</w:t>
      </w:r>
    </w:p>
    <w:p w14:paraId="1E6847FA" w14:textId="77777777" w:rsidR="002C6068" w:rsidRDefault="00105677">
      <w:pPr>
        <w:spacing w:after="0" w:line="334" w:lineRule="auto"/>
        <w:ind w:left="-5" w:right="6965" w:hanging="10"/>
      </w:pPr>
      <w:r>
        <w:rPr>
          <w:rFonts w:ascii="Courier New" w:eastAsia="Courier New" w:hAnsi="Courier New" w:cs="Courier New"/>
          <w:sz w:val="24"/>
        </w:rPr>
        <w:t xml:space="preserve">Švitrigailos g. 16 A </w:t>
      </w:r>
      <w:r>
        <w:rPr>
          <w:rFonts w:ascii="Courier New" w:eastAsia="Courier New" w:hAnsi="Courier New" w:cs="Courier New"/>
          <w:b/>
          <w:sz w:val="24"/>
        </w:rPr>
        <w:t>Pašto kodas:</w:t>
      </w:r>
    </w:p>
    <w:p w14:paraId="219E0063" w14:textId="77777777" w:rsidR="002C6068" w:rsidRDefault="00105677">
      <w:pPr>
        <w:spacing w:after="79" w:line="265" w:lineRule="auto"/>
        <w:ind w:left="-5" w:right="81" w:hanging="10"/>
      </w:pPr>
      <w:r>
        <w:rPr>
          <w:rFonts w:ascii="Courier New" w:eastAsia="Courier New" w:hAnsi="Courier New" w:cs="Courier New"/>
          <w:sz w:val="24"/>
        </w:rPr>
        <w:t>03223</w:t>
      </w:r>
    </w:p>
    <w:p w14:paraId="4581A324" w14:textId="77777777" w:rsidR="002C6068" w:rsidRDefault="00105677">
      <w:pPr>
        <w:spacing w:after="83"/>
        <w:ind w:left="-5" w:right="72" w:hanging="10"/>
      </w:pPr>
      <w:r>
        <w:rPr>
          <w:rFonts w:ascii="Courier New" w:eastAsia="Courier New" w:hAnsi="Courier New" w:cs="Courier New"/>
          <w:b/>
          <w:sz w:val="24"/>
        </w:rPr>
        <w:t>Miestas:</w:t>
      </w:r>
    </w:p>
    <w:p w14:paraId="195C795E" w14:textId="77777777" w:rsidR="002C6068" w:rsidRDefault="00105677">
      <w:pPr>
        <w:spacing w:after="0" w:line="334" w:lineRule="auto"/>
        <w:ind w:left="-5" w:right="8443" w:hanging="10"/>
      </w:pPr>
      <w:r>
        <w:rPr>
          <w:rFonts w:ascii="Courier New" w:eastAsia="Courier New" w:hAnsi="Courier New" w:cs="Courier New"/>
          <w:sz w:val="24"/>
        </w:rPr>
        <w:t xml:space="preserve">Vilnius </w:t>
      </w:r>
      <w:r>
        <w:rPr>
          <w:rFonts w:ascii="Courier New" w:eastAsia="Courier New" w:hAnsi="Courier New" w:cs="Courier New"/>
          <w:b/>
          <w:sz w:val="24"/>
        </w:rPr>
        <w:t>Šalis:</w:t>
      </w:r>
    </w:p>
    <w:p w14:paraId="0BA8C419" w14:textId="77777777" w:rsidR="002C6068" w:rsidRDefault="00105677">
      <w:pPr>
        <w:spacing w:after="79" w:line="265" w:lineRule="auto"/>
        <w:ind w:left="-5" w:right="81" w:hanging="10"/>
      </w:pPr>
      <w:r>
        <w:rPr>
          <w:rFonts w:ascii="Courier New" w:eastAsia="Courier New" w:hAnsi="Courier New" w:cs="Courier New"/>
          <w:sz w:val="24"/>
        </w:rPr>
        <w:t>Lietuva</w:t>
      </w:r>
    </w:p>
    <w:p w14:paraId="6477A85B" w14:textId="77777777" w:rsidR="002C6068" w:rsidRDefault="00105677">
      <w:pPr>
        <w:spacing w:after="83"/>
        <w:ind w:left="-5" w:right="72" w:hanging="10"/>
      </w:pPr>
      <w:r>
        <w:rPr>
          <w:rFonts w:ascii="Courier New" w:eastAsia="Courier New" w:hAnsi="Courier New" w:cs="Courier New"/>
          <w:b/>
          <w:sz w:val="24"/>
        </w:rPr>
        <w:t>Interneto adresas (jei yra):</w:t>
      </w:r>
    </w:p>
    <w:p w14:paraId="5D828A84" w14:textId="77777777" w:rsidR="002C6068" w:rsidRDefault="00105677">
      <w:pPr>
        <w:spacing w:after="0" w:line="334" w:lineRule="auto"/>
        <w:ind w:left="-5" w:right="7316" w:hanging="10"/>
      </w:pPr>
      <w:r>
        <w:rPr>
          <w:rFonts w:ascii="Courier New" w:eastAsia="Courier New" w:hAnsi="Courier New" w:cs="Courier New"/>
          <w:sz w:val="24"/>
        </w:rPr>
        <w:t xml:space="preserve">https://www.kemi.lt/ </w:t>
      </w:r>
      <w:r>
        <w:rPr>
          <w:rFonts w:ascii="Courier New" w:eastAsia="Courier New" w:hAnsi="Courier New" w:cs="Courier New"/>
          <w:b/>
          <w:sz w:val="24"/>
        </w:rPr>
        <w:t xml:space="preserve">E. paštas: </w:t>
      </w:r>
      <w:proofErr w:type="spellStart"/>
      <w:r>
        <w:rPr>
          <w:rFonts w:ascii="Courier New" w:eastAsia="Courier New" w:hAnsi="Courier New" w:cs="Courier New"/>
          <w:sz w:val="24"/>
        </w:rPr>
        <w:t>kemi@kemi.lt</w:t>
      </w:r>
      <w:proofErr w:type="spellEnd"/>
      <w:r>
        <w:rPr>
          <w:rFonts w:ascii="Courier New" w:eastAsia="Courier New" w:hAnsi="Courier New" w:cs="Courier New"/>
          <w:sz w:val="24"/>
        </w:rPr>
        <w:t xml:space="preserve"> </w:t>
      </w:r>
      <w:r>
        <w:rPr>
          <w:rFonts w:ascii="Courier New" w:eastAsia="Courier New" w:hAnsi="Courier New" w:cs="Courier New"/>
          <w:b/>
          <w:sz w:val="24"/>
        </w:rPr>
        <w:t>Telefonas:</w:t>
      </w:r>
    </w:p>
    <w:p w14:paraId="7408D386" w14:textId="745F83DC" w:rsidR="002C6068" w:rsidRDefault="00105677">
      <w:pPr>
        <w:spacing w:after="79" w:line="265" w:lineRule="auto"/>
        <w:ind w:left="-5" w:right="81" w:hanging="10"/>
      </w:pPr>
      <w:r>
        <w:rPr>
          <w:rFonts w:ascii="Courier New" w:eastAsia="Courier New" w:hAnsi="Courier New" w:cs="Courier New"/>
          <w:sz w:val="24"/>
        </w:rPr>
        <w:t xml:space="preserve">+370 </w:t>
      </w:r>
    </w:p>
    <w:p w14:paraId="11A7B943" w14:textId="77777777" w:rsidR="002C6068" w:rsidRDefault="00105677">
      <w:pPr>
        <w:spacing w:after="83"/>
        <w:ind w:left="-5" w:right="72" w:hanging="10"/>
      </w:pPr>
      <w:r>
        <w:rPr>
          <w:rFonts w:ascii="Courier New" w:eastAsia="Courier New" w:hAnsi="Courier New" w:cs="Courier New"/>
          <w:b/>
          <w:sz w:val="24"/>
        </w:rPr>
        <w:t>Asmuo ar asmenys ryšiams:</w:t>
      </w:r>
    </w:p>
    <w:p w14:paraId="0C3A7126" w14:textId="77777777" w:rsidR="002C6068" w:rsidRDefault="00105677">
      <w:pPr>
        <w:spacing w:after="83"/>
        <w:ind w:left="-5" w:right="72" w:hanging="10"/>
      </w:pPr>
      <w:r>
        <w:rPr>
          <w:rFonts w:ascii="Courier New" w:eastAsia="Courier New" w:hAnsi="Courier New" w:cs="Courier New"/>
          <w:b/>
          <w:sz w:val="24"/>
        </w:rPr>
        <w:t>PVM mokėtojo kodas, jei yra:</w:t>
      </w:r>
    </w:p>
    <w:p w14:paraId="39137FEB" w14:textId="77777777" w:rsidR="002C6068" w:rsidRDefault="00105677">
      <w:pPr>
        <w:spacing w:after="79" w:line="265" w:lineRule="auto"/>
        <w:ind w:left="-5" w:right="81" w:hanging="10"/>
      </w:pPr>
      <w:r>
        <w:rPr>
          <w:rFonts w:ascii="Courier New" w:eastAsia="Courier New" w:hAnsi="Courier New" w:cs="Courier New"/>
          <w:sz w:val="24"/>
        </w:rPr>
        <w:t>LT100005498814</w:t>
      </w:r>
    </w:p>
    <w:p w14:paraId="3C1F2E4B" w14:textId="77777777" w:rsidR="002C6068" w:rsidRDefault="00105677">
      <w:pPr>
        <w:spacing w:after="0" w:line="334" w:lineRule="auto"/>
        <w:ind w:left="-5" w:right="72" w:hanging="10"/>
      </w:pPr>
      <w:r>
        <w:rPr>
          <w:rFonts w:ascii="Courier New" w:eastAsia="Courier New" w:hAnsi="Courier New" w:cs="Courier New"/>
          <w:b/>
          <w:sz w:val="24"/>
        </w:rPr>
        <w:t>Jei PVM mokėtojo kodo nėra, nurodykite kitą nacionalinį identifikacinį numerį (Lietuvoje - įmonės kodą)</w:t>
      </w:r>
    </w:p>
    <w:p w14:paraId="133FB782" w14:textId="77777777" w:rsidR="002C6068" w:rsidRDefault="00105677">
      <w:pPr>
        <w:spacing w:after="79" w:line="265" w:lineRule="auto"/>
        <w:ind w:left="-5" w:right="81" w:hanging="10"/>
      </w:pPr>
      <w:r>
        <w:rPr>
          <w:rFonts w:ascii="Courier New" w:eastAsia="Courier New" w:hAnsi="Courier New" w:cs="Courier New"/>
          <w:sz w:val="24"/>
        </w:rPr>
        <w:t>-</w:t>
      </w:r>
    </w:p>
    <w:p w14:paraId="0E6FBBEA" w14:textId="77777777" w:rsidR="002C6068" w:rsidRDefault="00105677">
      <w:pPr>
        <w:spacing w:after="0" w:line="334" w:lineRule="auto"/>
        <w:ind w:left="-5" w:right="72" w:hanging="10"/>
      </w:pPr>
      <w:r>
        <w:rPr>
          <w:rFonts w:ascii="Courier New" w:eastAsia="Courier New" w:hAnsi="Courier New" w:cs="Courier New"/>
          <w:b/>
          <w:sz w:val="24"/>
        </w:rPr>
        <w:t>Ar ekonominės veiklos vykdytojas yra labai maža, mažoji ar vidutinė įmonė?</w:t>
      </w:r>
    </w:p>
    <w:p w14:paraId="6F88B0A2" w14:textId="77777777" w:rsidR="002C6068" w:rsidRDefault="00105677">
      <w:pPr>
        <w:spacing w:after="79" w:line="265" w:lineRule="auto"/>
        <w:ind w:left="-5" w:right="81" w:hanging="10"/>
      </w:pPr>
      <w:r>
        <w:rPr>
          <w:rFonts w:ascii="Courier New" w:eastAsia="Courier New" w:hAnsi="Courier New" w:cs="Courier New"/>
          <w:sz w:val="24"/>
        </w:rPr>
        <w:t>●Taip</w:t>
      </w:r>
    </w:p>
    <w:p w14:paraId="69ED32A2" w14:textId="77777777" w:rsidR="002C6068" w:rsidRDefault="00105677">
      <w:pPr>
        <w:spacing w:after="79" w:line="265" w:lineRule="auto"/>
        <w:ind w:left="-5" w:right="81" w:hanging="10"/>
      </w:pPr>
      <w:r>
        <w:rPr>
          <w:rFonts w:ascii="Courier New" w:eastAsia="Courier New" w:hAnsi="Courier New" w:cs="Courier New"/>
          <w:sz w:val="24"/>
        </w:rPr>
        <w:t>❍Ne</w:t>
      </w:r>
    </w:p>
    <w:p w14:paraId="4BBC4D63" w14:textId="77777777" w:rsidR="002C6068" w:rsidRDefault="00105677">
      <w:pPr>
        <w:spacing w:after="0" w:line="334" w:lineRule="auto"/>
        <w:ind w:left="-5" w:right="72" w:hanging="10"/>
      </w:pPr>
      <w:r>
        <w:rPr>
          <w:rFonts w:ascii="Courier New" w:eastAsia="Courier New" w:hAnsi="Courier New" w:cs="Courier New"/>
          <w:b/>
          <w:sz w:val="24"/>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11F1B552" w14:textId="77777777" w:rsidR="002C6068" w:rsidRDefault="00105677">
      <w:pPr>
        <w:spacing w:after="0" w:line="334" w:lineRule="auto"/>
        <w:ind w:left="-5" w:right="8744" w:hanging="10"/>
      </w:pPr>
      <w:r>
        <w:rPr>
          <w:rFonts w:ascii="Courier New" w:eastAsia="Courier New" w:hAnsi="Courier New" w:cs="Courier New"/>
          <w:sz w:val="24"/>
        </w:rPr>
        <w:t>❍Taip ●Ne</w:t>
      </w:r>
    </w:p>
    <w:p w14:paraId="00C5C2EA" w14:textId="77777777" w:rsidR="002C6068" w:rsidRDefault="00105677">
      <w:pPr>
        <w:spacing w:after="240"/>
        <w:ind w:left="-10" w:right="-17"/>
      </w:pPr>
      <w:r>
        <w:rPr>
          <w:noProof/>
        </w:rPr>
        <mc:AlternateContent>
          <mc:Choice Requires="wpg">
            <w:drawing>
              <wp:inline distT="0" distB="0" distL="0" distR="0" wp14:anchorId="296B08D8" wp14:editId="0A3F15F9">
                <wp:extent cx="6346624" cy="12880"/>
                <wp:effectExtent l="0" t="0" r="0" b="0"/>
                <wp:docPr id="20789" name="Group 2078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621" name="Shape 162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23" name="Shape 162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625" name="Shape 162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27" name="Shape 162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89" style="width:499.734pt;height:1.01416pt;mso-position-horizontal-relative:char;mso-position-vertical-relative:line" coordsize="63466,128">
                <v:shape id="Shape 1621" style="position:absolute;width:63466;height:0;left:0;top:0;" coordsize="6346624,0" path="m6346624,0l0,0">
                  <v:stroke weight="1pt" endcap="flat" joinstyle="miter" miterlimit="10" on="true" color="#000000"/>
                  <v:fill on="false" color="#000000" opacity="0"/>
                </v:shape>
                <v:shape id="Shape 1623" style="position:absolute;width:0;height:128;left:63465;top:0;" coordsize="0,12880" path="m0,12880l0,0">
                  <v:stroke weight="0pt" endcap="flat" joinstyle="miter" miterlimit="10" on="true" color="#000000"/>
                  <v:fill on="false" color="#000000" opacity="0"/>
                </v:shape>
                <v:shape id="Shape 1625" style="position:absolute;width:63466;height:0;left:0;top:127;" coordsize="6346624,0" path="m6346624,0l0,0">
                  <v:stroke weight="1pt" endcap="flat" joinstyle="miter" miterlimit="10" on="true" color="#000000"/>
                  <v:fill on="false" color="#000000" opacity="0"/>
                </v:shape>
                <v:shape id="Shape 1627" style="position:absolute;width:0;height:128;left:0;top:0;" coordsize="0,12880" path="m0,12880l0,0">
                  <v:stroke weight="0pt" endcap="flat" joinstyle="miter" miterlimit="10" on="true" color="#000000"/>
                  <v:fill on="false" color="#000000" opacity="0"/>
                </v:shape>
              </v:group>
            </w:pict>
          </mc:Fallback>
        </mc:AlternateContent>
      </w:r>
    </w:p>
    <w:p w14:paraId="3DD3405B" w14:textId="77777777" w:rsidR="002C6068" w:rsidRDefault="00105677">
      <w:pPr>
        <w:spacing w:after="83" w:line="334" w:lineRule="auto"/>
        <w:ind w:left="-5" w:right="72" w:hanging="10"/>
      </w:pPr>
      <w:r>
        <w:rPr>
          <w:rFonts w:ascii="Courier New" w:eastAsia="Courier New" w:hAnsi="Courier New" w:cs="Courier New"/>
          <w:b/>
          <w:sz w:val="24"/>
        </w:rPr>
        <w:lastRenderedPageBreak/>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6C58C97C" w14:textId="77777777" w:rsidR="002C6068" w:rsidRDefault="00105677">
      <w:pPr>
        <w:spacing w:after="79" w:line="265" w:lineRule="auto"/>
        <w:ind w:left="-5" w:right="81" w:hanging="10"/>
      </w:pPr>
      <w:r>
        <w:rPr>
          <w:rFonts w:ascii="Courier New" w:eastAsia="Courier New" w:hAnsi="Courier New" w:cs="Courier New"/>
          <w:sz w:val="24"/>
        </w:rPr>
        <w:t>❍Taip</w:t>
      </w:r>
    </w:p>
    <w:p w14:paraId="25368AF7" w14:textId="77777777" w:rsidR="002C6068" w:rsidRDefault="00105677">
      <w:pPr>
        <w:spacing w:after="333" w:line="265" w:lineRule="auto"/>
        <w:ind w:left="-5" w:right="81" w:hanging="10"/>
      </w:pPr>
      <w:r>
        <w:rPr>
          <w:rFonts w:ascii="Courier New" w:eastAsia="Courier New" w:hAnsi="Courier New" w:cs="Courier New"/>
          <w:sz w:val="24"/>
        </w:rPr>
        <w:t xml:space="preserve">●Ne     </w:t>
      </w:r>
    </w:p>
    <w:p w14:paraId="387DF561" w14:textId="77777777" w:rsidR="002C6068" w:rsidRDefault="00105677">
      <w:pPr>
        <w:spacing w:after="239" w:line="335" w:lineRule="auto"/>
        <w:ind w:left="480" w:right="81" w:hanging="204"/>
      </w:pPr>
      <w:r>
        <w:rPr>
          <w:rFonts w:ascii="Times New Roman" w:eastAsia="Times New Roman" w:hAnsi="Times New Roman" w:cs="Times New Roman"/>
          <w:sz w:val="24"/>
        </w:rPr>
        <w:t xml:space="preserve">• </w:t>
      </w:r>
      <w:r>
        <w:rPr>
          <w:rFonts w:ascii="Courier New" w:eastAsia="Courier New" w:hAnsi="Courier New" w:cs="Courier New"/>
          <w:sz w:val="24"/>
        </w:rPr>
        <w:t>Be to, užpildykite trūkstamą informaciją IV dalies A, B, C arba D skirsniuose, atsižvelgdami į konkretų atvejį TIK jei to reikalaujama atitinkamame skelbime arba pirkimo dokumentuose:</w:t>
      </w:r>
    </w:p>
    <w:p w14:paraId="533B674C" w14:textId="77777777" w:rsidR="002C6068" w:rsidRDefault="00105677">
      <w:pPr>
        <w:spacing w:after="0" w:line="334" w:lineRule="auto"/>
        <w:ind w:left="-5" w:right="72" w:hanging="10"/>
      </w:pPr>
      <w:r>
        <w:rPr>
          <w:rFonts w:ascii="Courier New" w:eastAsia="Courier New" w:hAnsi="Courier New" w:cs="Courier New"/>
          <w:b/>
          <w:sz w:val="24"/>
        </w:rPr>
        <w:t>e) Ar ekonominės veiklos vykdytojas galės pateikti sertifikatą dėl socialinio draudimo įmokų ir mokesčių mokėjimo arba pateikti informaciją, kuri leistų perkančiajai organizacijai ar perkančiajam subjektui jį gauti tiesiogiai naudojantis prieiga prie bet kurios iš valstybių narių nemokamos nacionalinės duomenų bazės?</w:t>
      </w:r>
    </w:p>
    <w:p w14:paraId="28F6BF61" w14:textId="77777777" w:rsidR="002C6068" w:rsidRDefault="00105677">
      <w:pPr>
        <w:spacing w:after="79" w:line="265" w:lineRule="auto"/>
        <w:ind w:left="-5" w:right="81" w:hanging="10"/>
      </w:pPr>
      <w:r>
        <w:rPr>
          <w:rFonts w:ascii="Courier New" w:eastAsia="Courier New" w:hAnsi="Courier New" w:cs="Courier New"/>
          <w:sz w:val="24"/>
        </w:rPr>
        <w:t>●Taip</w:t>
      </w:r>
    </w:p>
    <w:p w14:paraId="1D18ADE1" w14:textId="77777777" w:rsidR="002C6068" w:rsidRDefault="00105677">
      <w:pPr>
        <w:spacing w:after="79" w:line="265" w:lineRule="auto"/>
        <w:ind w:left="-5" w:right="81" w:hanging="10"/>
      </w:pPr>
      <w:r>
        <w:rPr>
          <w:rFonts w:ascii="Courier New" w:eastAsia="Courier New" w:hAnsi="Courier New" w:cs="Courier New"/>
          <w:sz w:val="24"/>
        </w:rPr>
        <w:t>❍Ne</w:t>
      </w:r>
    </w:p>
    <w:p w14:paraId="56D348B5" w14:textId="77777777" w:rsidR="002C6068" w:rsidRDefault="00105677">
      <w:pPr>
        <w:spacing w:after="0" w:line="334" w:lineRule="auto"/>
        <w:ind w:left="-5" w:right="72" w:hanging="10"/>
      </w:pPr>
      <w:r>
        <w:rPr>
          <w:rFonts w:ascii="Courier New" w:eastAsia="Courier New" w:hAnsi="Courier New" w:cs="Courier New"/>
          <w:b/>
          <w:sz w:val="24"/>
        </w:rPr>
        <w:t xml:space="preserve">Jei atitinkami dokumentai prieinami elektroniniu būdu, nurodykite: </w:t>
      </w:r>
      <w:r>
        <w:rPr>
          <w:rFonts w:ascii="Courier New" w:eastAsia="Courier New" w:hAnsi="Courier New" w:cs="Courier New"/>
          <w:sz w:val="24"/>
        </w:rPr>
        <w:t>https://draudejai.sodra.lt/draudeju_viesi_duomenys/</w:t>
      </w:r>
    </w:p>
    <w:p w14:paraId="02993BE6" w14:textId="77777777" w:rsidR="002C6068" w:rsidRDefault="00105677">
      <w:pPr>
        <w:spacing w:after="240"/>
        <w:ind w:left="-10" w:right="-17"/>
      </w:pPr>
      <w:r>
        <w:rPr>
          <w:noProof/>
        </w:rPr>
        <mc:AlternateContent>
          <mc:Choice Requires="wpg">
            <w:drawing>
              <wp:inline distT="0" distB="0" distL="0" distR="0" wp14:anchorId="313A9A38" wp14:editId="303B28FE">
                <wp:extent cx="6346624" cy="12880"/>
                <wp:effectExtent l="0" t="0" r="0" b="0"/>
                <wp:docPr id="20995" name="Group 2099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653" name="Shape 16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55" name="Shape 16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657" name="Shape 16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59" name="Shape 16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95" style="width:499.734pt;height:1.01416pt;mso-position-horizontal-relative:char;mso-position-vertical-relative:line" coordsize="63466,128">
                <v:shape id="Shape 1653" style="position:absolute;width:63466;height:0;left:0;top:0;" coordsize="6346624,0" path="m6346624,0l0,0">
                  <v:stroke weight="1pt" endcap="flat" joinstyle="miter" miterlimit="10" on="true" color="#000000"/>
                  <v:fill on="false" color="#000000" opacity="0"/>
                </v:shape>
                <v:shape id="Shape 1655" style="position:absolute;width:0;height:128;left:63465;top:0;" coordsize="0,12880" path="m0,12880l0,0">
                  <v:stroke weight="0pt" endcap="flat" joinstyle="miter" miterlimit="10" on="true" color="#000000"/>
                  <v:fill on="false" color="#000000" opacity="0"/>
                </v:shape>
                <v:shape id="Shape 1657" style="position:absolute;width:63466;height:0;left:0;top:127;" coordsize="6346624,0" path="m6346624,0l0,0">
                  <v:stroke weight="1pt" endcap="flat" joinstyle="miter" miterlimit="10" on="true" color="#000000"/>
                  <v:fill on="false" color="#000000" opacity="0"/>
                </v:shape>
                <v:shape id="Shape 1659" style="position:absolute;width:0;height:128;left:0;top:0;" coordsize="0,12880" path="m0,12880l0,0">
                  <v:stroke weight="0pt" endcap="flat" joinstyle="miter" miterlimit="10" on="true" color="#000000"/>
                  <v:fill on="false" color="#000000" opacity="0"/>
                </v:shape>
              </v:group>
            </w:pict>
          </mc:Fallback>
        </mc:AlternateContent>
      </w:r>
    </w:p>
    <w:p w14:paraId="4B9B887F" w14:textId="77777777" w:rsidR="002C6068" w:rsidRDefault="00105677">
      <w:pPr>
        <w:spacing w:after="0" w:line="334" w:lineRule="auto"/>
        <w:ind w:left="-5" w:right="434" w:hanging="10"/>
      </w:pPr>
      <w:r>
        <w:rPr>
          <w:rFonts w:ascii="Courier New" w:eastAsia="Courier New" w:hAnsi="Courier New" w:cs="Courier New"/>
          <w:b/>
          <w:sz w:val="24"/>
        </w:rPr>
        <w:t>Ar ekonominės veiklos vykdytojas pirkimo procedūroje dalyvauja kartu su kitais? Žymima TAIP, jei pasiūlymą teikia ūkio subjektų grupė (konsorciumas) pagal jungtinės veiklos sutartį</w:t>
      </w:r>
    </w:p>
    <w:p w14:paraId="28D054D8" w14:textId="77777777" w:rsidR="002C6068" w:rsidRDefault="00105677">
      <w:pPr>
        <w:spacing w:after="0" w:line="334" w:lineRule="auto"/>
        <w:ind w:left="-5" w:right="8744" w:hanging="10"/>
      </w:pPr>
      <w:r>
        <w:rPr>
          <w:rFonts w:ascii="Courier New" w:eastAsia="Courier New" w:hAnsi="Courier New" w:cs="Courier New"/>
          <w:sz w:val="24"/>
        </w:rPr>
        <w:t>❍Taip ●Ne</w:t>
      </w:r>
    </w:p>
    <w:p w14:paraId="5B53B1BE" w14:textId="77777777" w:rsidR="002C6068" w:rsidRDefault="00105677">
      <w:pPr>
        <w:spacing w:after="240"/>
        <w:ind w:left="-10" w:right="-17"/>
      </w:pPr>
      <w:r>
        <w:rPr>
          <w:noProof/>
        </w:rPr>
        <mc:AlternateContent>
          <mc:Choice Requires="wpg">
            <w:drawing>
              <wp:inline distT="0" distB="0" distL="0" distR="0" wp14:anchorId="68A05929" wp14:editId="6A895F45">
                <wp:extent cx="6346624" cy="12880"/>
                <wp:effectExtent l="0" t="0" r="0" b="0"/>
                <wp:docPr id="21000" name="Group 2100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666" name="Shape 166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68" name="Shape 166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670" name="Shape 167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72" name="Shape 167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00" style="width:499.734pt;height:1.01416pt;mso-position-horizontal-relative:char;mso-position-vertical-relative:line" coordsize="63466,128">
                <v:shape id="Shape 1666" style="position:absolute;width:63466;height:0;left:0;top:0;" coordsize="6346624,0" path="m6346624,0l0,0">
                  <v:stroke weight="1pt" endcap="flat" joinstyle="miter" miterlimit="10" on="true" color="#000000"/>
                  <v:fill on="false" color="#000000" opacity="0"/>
                </v:shape>
                <v:shape id="Shape 1668" style="position:absolute;width:0;height:128;left:63465;top:0;" coordsize="0,12880" path="m0,12880l0,0">
                  <v:stroke weight="0pt" endcap="flat" joinstyle="miter" miterlimit="10" on="true" color="#000000"/>
                  <v:fill on="false" color="#000000" opacity="0"/>
                </v:shape>
                <v:shape id="Shape 1670" style="position:absolute;width:63466;height:0;left:0;top:127;" coordsize="6346624,0" path="m6346624,0l0,0">
                  <v:stroke weight="1pt" endcap="flat" joinstyle="miter" miterlimit="10" on="true" color="#000000"/>
                  <v:fill on="false" color="#000000" opacity="0"/>
                </v:shape>
                <v:shape id="Shape 1672" style="position:absolute;width:0;height:128;left:0;top:0;" coordsize="0,12880" path="m0,12880l0,0">
                  <v:stroke weight="0pt" endcap="flat" joinstyle="miter" miterlimit="10" on="true" color="#000000"/>
                  <v:fill on="false" color="#000000" opacity="0"/>
                </v:shape>
              </v:group>
            </w:pict>
          </mc:Fallback>
        </mc:AlternateContent>
      </w:r>
    </w:p>
    <w:p w14:paraId="34D6A69B" w14:textId="77777777" w:rsidR="002C6068" w:rsidRDefault="00105677">
      <w:pPr>
        <w:spacing w:after="0" w:line="334" w:lineRule="auto"/>
        <w:ind w:left="-5" w:right="72" w:hanging="10"/>
      </w:pPr>
      <w:r>
        <w:rPr>
          <w:rFonts w:ascii="Courier New" w:eastAsia="Courier New" w:hAnsi="Courier New" w:cs="Courier New"/>
          <w:b/>
          <w:sz w:val="24"/>
        </w:rPr>
        <w:t>Jei pirkimas padalintas į dalis, nuoroda į pirkimo dalį (-is), dėl kurios (-ių) ekonominės veiklos vykdytojas nori dalyvauti konkurse:</w:t>
      </w:r>
    </w:p>
    <w:p w14:paraId="29C26752" w14:textId="77777777" w:rsidR="002C6068" w:rsidRDefault="00105677">
      <w:pPr>
        <w:spacing w:after="838" w:line="265" w:lineRule="auto"/>
        <w:ind w:left="-5" w:right="81" w:hanging="10"/>
      </w:pPr>
      <w:r>
        <w:rPr>
          <w:rFonts w:ascii="Courier New" w:eastAsia="Courier New" w:hAnsi="Courier New" w:cs="Courier New"/>
          <w:sz w:val="24"/>
        </w:rPr>
        <w:t>6 p.o.d - Kaunas; 7 p.o.d. - Vilnius.</w:t>
      </w:r>
    </w:p>
    <w:p w14:paraId="2202748E" w14:textId="77777777" w:rsidR="002C6068" w:rsidRDefault="00105677">
      <w:pPr>
        <w:pStyle w:val="Antrat2"/>
        <w:spacing w:after="339"/>
        <w:ind w:left="-5"/>
      </w:pPr>
      <w:r>
        <w:lastRenderedPageBreak/>
        <w:t>B. Informacija apie ekonominės veiklos vykdytojo teisinius atstovus #1</w:t>
      </w:r>
    </w:p>
    <w:p w14:paraId="533E352A" w14:textId="77777777" w:rsidR="002C6068" w:rsidRDefault="00105677">
      <w:pPr>
        <w:spacing w:after="0" w:line="335" w:lineRule="auto"/>
        <w:ind w:left="480" w:right="81" w:hanging="204"/>
      </w:pPr>
      <w:r>
        <w:rPr>
          <w:rFonts w:ascii="Times New Roman" w:eastAsia="Times New Roman" w:hAnsi="Times New Roman" w:cs="Times New Roman"/>
          <w:sz w:val="24"/>
        </w:rPr>
        <w:t xml:space="preserve">• </w:t>
      </w:r>
      <w:r>
        <w:rPr>
          <w:rFonts w:ascii="Courier New" w:eastAsia="Courier New" w:hAnsi="Courier New" w:cs="Courier New"/>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148A7456" w14:textId="77777777" w:rsidR="002C6068" w:rsidRDefault="00105677">
      <w:pPr>
        <w:spacing w:after="79" w:line="334" w:lineRule="auto"/>
        <w:ind w:left="1210" w:right="253" w:hanging="10"/>
      </w:pPr>
      <w:r>
        <w:rPr>
          <w:rFonts w:ascii="Courier New" w:eastAsia="Courier New" w:hAnsi="Courier New" w:cs="Courier New"/>
          <w:sz w:val="24"/>
        </w:rPr>
        <w:t>Jei taikytina, nurodykite asmens (-ų), įgalioto (-ų) atstovauti ekonominės veiklos vykdytojui šios pirkimo procedūros tikslais, vardą ir pavardę ir adresą:</w:t>
      </w:r>
    </w:p>
    <w:p w14:paraId="1E9DC62F" w14:textId="77777777" w:rsidR="002C6068" w:rsidRDefault="00105677">
      <w:pPr>
        <w:spacing w:after="83"/>
        <w:ind w:left="-5" w:right="72" w:hanging="10"/>
      </w:pPr>
      <w:r>
        <w:rPr>
          <w:rFonts w:ascii="Courier New" w:eastAsia="Courier New" w:hAnsi="Courier New" w:cs="Courier New"/>
          <w:b/>
          <w:sz w:val="24"/>
        </w:rPr>
        <w:t>Vardas</w:t>
      </w:r>
    </w:p>
    <w:p w14:paraId="25C8C2BB" w14:textId="77777777" w:rsidR="002C6068" w:rsidRDefault="00105677">
      <w:pPr>
        <w:spacing w:after="79" w:line="265" w:lineRule="auto"/>
        <w:ind w:left="-5" w:right="81" w:hanging="10"/>
      </w:pPr>
      <w:r>
        <w:rPr>
          <w:rFonts w:ascii="Courier New" w:eastAsia="Courier New" w:hAnsi="Courier New" w:cs="Courier New"/>
          <w:sz w:val="24"/>
        </w:rPr>
        <w:t>-</w:t>
      </w:r>
    </w:p>
    <w:p w14:paraId="21E3489E" w14:textId="77777777" w:rsidR="002C6068" w:rsidRDefault="00105677">
      <w:pPr>
        <w:spacing w:after="83"/>
        <w:ind w:left="-5" w:right="72" w:hanging="10"/>
      </w:pPr>
      <w:r>
        <w:rPr>
          <w:rFonts w:ascii="Courier New" w:eastAsia="Courier New" w:hAnsi="Courier New" w:cs="Courier New"/>
          <w:b/>
          <w:sz w:val="24"/>
        </w:rPr>
        <w:t>Pavardė</w:t>
      </w:r>
    </w:p>
    <w:p w14:paraId="27659038" w14:textId="77777777" w:rsidR="002C6068" w:rsidRDefault="00105677">
      <w:pPr>
        <w:spacing w:after="79" w:line="265" w:lineRule="auto"/>
        <w:ind w:left="-5" w:right="81" w:hanging="10"/>
      </w:pPr>
      <w:r>
        <w:rPr>
          <w:rFonts w:ascii="Courier New" w:eastAsia="Courier New" w:hAnsi="Courier New" w:cs="Courier New"/>
          <w:sz w:val="24"/>
        </w:rPr>
        <w:t>-</w:t>
      </w:r>
    </w:p>
    <w:p w14:paraId="7E5A7E5F" w14:textId="77777777" w:rsidR="002C6068" w:rsidRDefault="00105677">
      <w:pPr>
        <w:spacing w:after="83"/>
        <w:ind w:left="-5" w:right="72" w:hanging="10"/>
      </w:pPr>
      <w:r>
        <w:rPr>
          <w:rFonts w:ascii="Courier New" w:eastAsia="Courier New" w:hAnsi="Courier New" w:cs="Courier New"/>
          <w:b/>
          <w:sz w:val="24"/>
        </w:rPr>
        <w:t>Gimimo data</w:t>
      </w:r>
    </w:p>
    <w:p w14:paraId="70AEEE08" w14:textId="77777777" w:rsidR="002C6068" w:rsidRDefault="00105677">
      <w:pPr>
        <w:spacing w:after="79" w:line="265" w:lineRule="auto"/>
        <w:ind w:left="-5" w:right="81" w:hanging="10"/>
      </w:pPr>
      <w:r>
        <w:rPr>
          <w:rFonts w:ascii="Courier New" w:eastAsia="Courier New" w:hAnsi="Courier New" w:cs="Courier New"/>
          <w:sz w:val="24"/>
        </w:rPr>
        <w:t>-</w:t>
      </w:r>
    </w:p>
    <w:p w14:paraId="01EE9BED" w14:textId="77777777" w:rsidR="002C6068" w:rsidRDefault="00105677">
      <w:pPr>
        <w:spacing w:after="83"/>
        <w:ind w:left="-5" w:right="72" w:hanging="10"/>
      </w:pPr>
      <w:r>
        <w:rPr>
          <w:rFonts w:ascii="Courier New" w:eastAsia="Courier New" w:hAnsi="Courier New" w:cs="Courier New"/>
          <w:b/>
          <w:sz w:val="24"/>
        </w:rPr>
        <w:t>Gimimo vieta</w:t>
      </w:r>
    </w:p>
    <w:p w14:paraId="39E07FAE" w14:textId="77777777" w:rsidR="002C6068" w:rsidRDefault="00105677">
      <w:pPr>
        <w:spacing w:after="79" w:line="265" w:lineRule="auto"/>
        <w:ind w:left="-5" w:right="81" w:hanging="10"/>
      </w:pPr>
      <w:r>
        <w:rPr>
          <w:rFonts w:ascii="Courier New" w:eastAsia="Courier New" w:hAnsi="Courier New" w:cs="Courier New"/>
          <w:sz w:val="24"/>
        </w:rPr>
        <w:t>-</w:t>
      </w:r>
    </w:p>
    <w:p w14:paraId="748F12F9" w14:textId="77777777" w:rsidR="002C6068" w:rsidRDefault="00105677">
      <w:pPr>
        <w:spacing w:after="83"/>
        <w:ind w:left="-5" w:right="72" w:hanging="10"/>
      </w:pPr>
      <w:r>
        <w:rPr>
          <w:rFonts w:ascii="Courier New" w:eastAsia="Courier New" w:hAnsi="Courier New" w:cs="Courier New"/>
          <w:b/>
          <w:sz w:val="24"/>
        </w:rPr>
        <w:t>Gatvė ir namo numeris:</w:t>
      </w:r>
    </w:p>
    <w:p w14:paraId="2FD7C65B" w14:textId="77777777" w:rsidR="002C6068" w:rsidRDefault="00105677">
      <w:pPr>
        <w:spacing w:after="79" w:line="265" w:lineRule="auto"/>
        <w:ind w:left="-5" w:right="81" w:hanging="10"/>
      </w:pPr>
      <w:r>
        <w:rPr>
          <w:rFonts w:ascii="Courier New" w:eastAsia="Courier New" w:hAnsi="Courier New" w:cs="Courier New"/>
          <w:sz w:val="24"/>
        </w:rPr>
        <w:t>-</w:t>
      </w:r>
    </w:p>
    <w:p w14:paraId="03E15A1E" w14:textId="77777777" w:rsidR="002C6068" w:rsidRDefault="00105677">
      <w:pPr>
        <w:spacing w:after="83"/>
        <w:ind w:left="-5" w:right="72" w:hanging="10"/>
      </w:pPr>
      <w:r>
        <w:rPr>
          <w:rFonts w:ascii="Courier New" w:eastAsia="Courier New" w:hAnsi="Courier New" w:cs="Courier New"/>
          <w:b/>
          <w:sz w:val="24"/>
        </w:rPr>
        <w:t>Pašto kodas:</w:t>
      </w:r>
    </w:p>
    <w:p w14:paraId="774AE831" w14:textId="77777777" w:rsidR="002C6068" w:rsidRDefault="00105677">
      <w:pPr>
        <w:spacing w:after="79" w:line="265" w:lineRule="auto"/>
        <w:ind w:left="-5" w:right="81" w:hanging="10"/>
      </w:pPr>
      <w:r>
        <w:rPr>
          <w:rFonts w:ascii="Courier New" w:eastAsia="Courier New" w:hAnsi="Courier New" w:cs="Courier New"/>
          <w:sz w:val="24"/>
        </w:rPr>
        <w:t>-</w:t>
      </w:r>
    </w:p>
    <w:p w14:paraId="0FBAA1F4" w14:textId="77777777" w:rsidR="002C6068" w:rsidRDefault="00105677">
      <w:pPr>
        <w:spacing w:after="83"/>
        <w:ind w:left="-5" w:right="72" w:hanging="10"/>
      </w:pPr>
      <w:r>
        <w:rPr>
          <w:rFonts w:ascii="Courier New" w:eastAsia="Courier New" w:hAnsi="Courier New" w:cs="Courier New"/>
          <w:b/>
          <w:sz w:val="24"/>
        </w:rPr>
        <w:t>Miestas:</w:t>
      </w:r>
    </w:p>
    <w:p w14:paraId="05E3D4C0" w14:textId="77777777" w:rsidR="002C6068" w:rsidRDefault="00105677">
      <w:pPr>
        <w:spacing w:after="79" w:line="265" w:lineRule="auto"/>
        <w:ind w:left="-5" w:right="81" w:hanging="10"/>
      </w:pPr>
      <w:r>
        <w:rPr>
          <w:rFonts w:ascii="Courier New" w:eastAsia="Courier New" w:hAnsi="Courier New" w:cs="Courier New"/>
          <w:sz w:val="24"/>
        </w:rPr>
        <w:t>-</w:t>
      </w:r>
    </w:p>
    <w:p w14:paraId="10658BB1" w14:textId="77777777" w:rsidR="002C6068" w:rsidRDefault="00105677">
      <w:pPr>
        <w:spacing w:after="83"/>
        <w:ind w:left="-5" w:right="72" w:hanging="10"/>
      </w:pPr>
      <w:r>
        <w:rPr>
          <w:rFonts w:ascii="Courier New" w:eastAsia="Courier New" w:hAnsi="Courier New" w:cs="Courier New"/>
          <w:b/>
          <w:sz w:val="24"/>
        </w:rPr>
        <w:t>Šalis:</w:t>
      </w:r>
    </w:p>
    <w:p w14:paraId="22ACB2C9" w14:textId="77777777" w:rsidR="002C6068" w:rsidRDefault="00105677">
      <w:pPr>
        <w:spacing w:after="79" w:line="265" w:lineRule="auto"/>
        <w:ind w:left="-5" w:right="81" w:hanging="10"/>
      </w:pPr>
      <w:r>
        <w:rPr>
          <w:rFonts w:ascii="Courier New" w:eastAsia="Courier New" w:hAnsi="Courier New" w:cs="Courier New"/>
          <w:sz w:val="24"/>
        </w:rPr>
        <w:t>Lietuva</w:t>
      </w:r>
    </w:p>
    <w:p w14:paraId="5653864F" w14:textId="77777777" w:rsidR="002C6068" w:rsidRDefault="00105677">
      <w:pPr>
        <w:spacing w:after="83"/>
        <w:ind w:left="-5" w:right="72" w:hanging="10"/>
      </w:pPr>
      <w:r>
        <w:rPr>
          <w:rFonts w:ascii="Courier New" w:eastAsia="Courier New" w:hAnsi="Courier New" w:cs="Courier New"/>
          <w:b/>
          <w:sz w:val="24"/>
        </w:rPr>
        <w:t>E. paštas:</w:t>
      </w:r>
    </w:p>
    <w:p w14:paraId="5D5474DE" w14:textId="77777777" w:rsidR="002C6068" w:rsidRDefault="00105677">
      <w:pPr>
        <w:spacing w:after="79" w:line="265" w:lineRule="auto"/>
        <w:ind w:left="-5" w:right="81" w:hanging="10"/>
      </w:pPr>
      <w:r>
        <w:rPr>
          <w:rFonts w:ascii="Courier New" w:eastAsia="Courier New" w:hAnsi="Courier New" w:cs="Courier New"/>
          <w:sz w:val="24"/>
        </w:rPr>
        <w:t>-</w:t>
      </w:r>
    </w:p>
    <w:p w14:paraId="0C143F45" w14:textId="77777777" w:rsidR="002C6068" w:rsidRDefault="00105677">
      <w:pPr>
        <w:spacing w:after="83"/>
        <w:ind w:left="-5" w:right="72" w:hanging="10"/>
      </w:pPr>
      <w:r>
        <w:rPr>
          <w:rFonts w:ascii="Courier New" w:eastAsia="Courier New" w:hAnsi="Courier New" w:cs="Courier New"/>
          <w:b/>
          <w:sz w:val="24"/>
        </w:rPr>
        <w:t>Telefonas:</w:t>
      </w:r>
    </w:p>
    <w:p w14:paraId="7FCBECA4" w14:textId="77777777" w:rsidR="002C6068" w:rsidRDefault="00105677">
      <w:pPr>
        <w:spacing w:after="79" w:line="265" w:lineRule="auto"/>
        <w:ind w:left="-5" w:right="81" w:hanging="10"/>
      </w:pPr>
      <w:r>
        <w:rPr>
          <w:rFonts w:ascii="Courier New" w:eastAsia="Courier New" w:hAnsi="Courier New" w:cs="Courier New"/>
          <w:sz w:val="24"/>
        </w:rPr>
        <w:t>-</w:t>
      </w:r>
    </w:p>
    <w:p w14:paraId="4D4240B8" w14:textId="77777777" w:rsidR="002C6068" w:rsidRDefault="00105677">
      <w:pPr>
        <w:spacing w:after="83"/>
        <w:ind w:left="-5" w:right="72" w:hanging="10"/>
      </w:pPr>
      <w:r>
        <w:rPr>
          <w:rFonts w:ascii="Courier New" w:eastAsia="Courier New" w:hAnsi="Courier New" w:cs="Courier New"/>
          <w:b/>
          <w:sz w:val="24"/>
        </w:rPr>
        <w:t>Pareigos arba statusas:</w:t>
      </w:r>
    </w:p>
    <w:p w14:paraId="01B9B77A" w14:textId="77777777" w:rsidR="002C6068" w:rsidRDefault="00105677">
      <w:pPr>
        <w:spacing w:after="79" w:line="265" w:lineRule="auto"/>
        <w:ind w:left="-5" w:right="81" w:hanging="10"/>
      </w:pPr>
      <w:r>
        <w:rPr>
          <w:rFonts w:ascii="Courier New" w:eastAsia="Courier New" w:hAnsi="Courier New" w:cs="Courier New"/>
          <w:sz w:val="24"/>
        </w:rPr>
        <w:t>-</w:t>
      </w:r>
    </w:p>
    <w:p w14:paraId="4CC0749F" w14:textId="77777777" w:rsidR="002C6068" w:rsidRDefault="00105677">
      <w:pPr>
        <w:spacing w:after="0" w:line="334" w:lineRule="auto"/>
        <w:ind w:left="-5" w:right="72" w:hanging="10"/>
      </w:pPr>
      <w:r>
        <w:rPr>
          <w:rFonts w:ascii="Courier New" w:eastAsia="Courier New" w:hAnsi="Courier New" w:cs="Courier New"/>
          <w:b/>
          <w:sz w:val="24"/>
        </w:rPr>
        <w:t>Prireikus pateikite išsamią informaciją apie atstovavimą (formą, aprėptį, paskirtį ir t. t.):</w:t>
      </w:r>
    </w:p>
    <w:p w14:paraId="0E46E58A" w14:textId="77777777" w:rsidR="002C6068" w:rsidRDefault="00105677">
      <w:pPr>
        <w:spacing w:after="458" w:line="265" w:lineRule="auto"/>
        <w:ind w:left="-5" w:right="81" w:hanging="10"/>
      </w:pPr>
      <w:r>
        <w:rPr>
          <w:rFonts w:ascii="Courier New" w:eastAsia="Courier New" w:hAnsi="Courier New" w:cs="Courier New"/>
          <w:sz w:val="24"/>
        </w:rPr>
        <w:t>-</w:t>
      </w:r>
    </w:p>
    <w:p w14:paraId="50E08738" w14:textId="77777777" w:rsidR="002C6068" w:rsidRDefault="00105677">
      <w:pPr>
        <w:pStyle w:val="Antrat2"/>
        <w:ind w:left="-5"/>
      </w:pPr>
      <w:r>
        <w:lastRenderedPageBreak/>
        <w:t>C. Informacija apie rėmimąsi kitų subjektų pajėgumais</w:t>
      </w:r>
    </w:p>
    <w:p w14:paraId="50B05000" w14:textId="77777777" w:rsidR="002C6068" w:rsidRDefault="00105677">
      <w:pPr>
        <w:spacing w:after="0" w:line="334" w:lineRule="auto"/>
        <w:ind w:left="-5" w:right="72" w:hanging="10"/>
      </w:pPr>
      <w:r>
        <w:rPr>
          <w:rFonts w:ascii="Courier New" w:eastAsia="Courier New" w:hAnsi="Courier New" w:cs="Courier New"/>
          <w:b/>
          <w:sz w:val="24"/>
        </w:rPr>
        <w:t>Ar siekdamas patenkinti IV dalyje nurodytus atrankos kriterijus ir V dalyje nurodytus kriterijus bei taisykles (jei tokių yra) ekonominės veiklos vykdytojas remiasi kitų subjektų pajėgumais?</w:t>
      </w:r>
    </w:p>
    <w:p w14:paraId="16F9F5FB" w14:textId="77777777" w:rsidR="002C6068" w:rsidRDefault="00105677">
      <w:pPr>
        <w:spacing w:after="379" w:line="334" w:lineRule="auto"/>
        <w:ind w:left="-5" w:right="8744" w:hanging="10"/>
      </w:pPr>
      <w:r>
        <w:rPr>
          <w:rFonts w:ascii="Courier New" w:eastAsia="Courier New" w:hAnsi="Courier New" w:cs="Courier New"/>
          <w:sz w:val="24"/>
        </w:rPr>
        <w:t>❍Taip ●Ne</w:t>
      </w:r>
    </w:p>
    <w:p w14:paraId="0E5E59D4" w14:textId="77777777" w:rsidR="002C6068" w:rsidRDefault="00105677">
      <w:pPr>
        <w:pStyle w:val="Antrat2"/>
        <w:spacing w:after="254" w:line="334" w:lineRule="auto"/>
        <w:ind w:left="-5"/>
      </w:pPr>
      <w:r>
        <w:t>D. Informacija apie subrangovus, kurių pajėgumais ekonominės veiklos vykdytojas nesiremia</w:t>
      </w:r>
    </w:p>
    <w:p w14:paraId="54A8E3F8" w14:textId="77777777" w:rsidR="002C6068" w:rsidRDefault="00105677">
      <w:pPr>
        <w:numPr>
          <w:ilvl w:val="0"/>
          <w:numId w:val="2"/>
        </w:numPr>
        <w:spacing w:after="79" w:line="336" w:lineRule="auto"/>
        <w:ind w:right="290" w:hanging="204"/>
      </w:pPr>
      <w:r>
        <w:rPr>
          <w:rFonts w:ascii="Courier New" w:eastAsia="Courier New" w:hAnsi="Courier New" w:cs="Courier New"/>
          <w:sz w:val="24"/>
        </w:rPr>
        <w:t>(Skirsnį reikia pildyti, tik jei šios informacijos aiškiai reikalauja perkančioji organizacija ar perkantysis subjektas.)</w:t>
      </w:r>
    </w:p>
    <w:p w14:paraId="6E3E85A5" w14:textId="77777777" w:rsidR="002C6068" w:rsidRDefault="00105677">
      <w:pPr>
        <w:spacing w:after="0" w:line="334" w:lineRule="auto"/>
        <w:ind w:left="-5" w:right="72" w:hanging="10"/>
      </w:pPr>
      <w:r>
        <w:rPr>
          <w:rFonts w:ascii="Courier New" w:eastAsia="Courier New" w:hAnsi="Courier New" w:cs="Courier New"/>
          <w:b/>
          <w:sz w:val="24"/>
        </w:rPr>
        <w:t>Ar ekonominės veiklos vykdytojas ketina kurias nors sutarties dalis subrangos sutartimi pavesti atlikti trečiosioms šalims?</w:t>
      </w:r>
    </w:p>
    <w:p w14:paraId="6F9A0200" w14:textId="77777777" w:rsidR="002C6068" w:rsidRDefault="00105677">
      <w:pPr>
        <w:spacing w:after="79" w:line="265" w:lineRule="auto"/>
        <w:ind w:left="-5" w:right="81" w:hanging="10"/>
      </w:pPr>
      <w:r>
        <w:rPr>
          <w:rFonts w:ascii="Courier New" w:eastAsia="Courier New" w:hAnsi="Courier New" w:cs="Courier New"/>
          <w:sz w:val="24"/>
        </w:rPr>
        <w:t>❍Taip</w:t>
      </w:r>
    </w:p>
    <w:p w14:paraId="024BABF8" w14:textId="77777777" w:rsidR="002C6068" w:rsidRDefault="00105677">
      <w:pPr>
        <w:spacing w:after="333" w:line="265" w:lineRule="auto"/>
        <w:ind w:left="-5" w:right="81" w:hanging="10"/>
      </w:pPr>
      <w:r>
        <w:rPr>
          <w:rFonts w:ascii="Courier New" w:eastAsia="Courier New" w:hAnsi="Courier New" w:cs="Courier New"/>
          <w:sz w:val="24"/>
        </w:rPr>
        <w:t>●Ne</w:t>
      </w:r>
    </w:p>
    <w:p w14:paraId="2C110736" w14:textId="77777777" w:rsidR="002C6068" w:rsidRDefault="00105677">
      <w:pPr>
        <w:numPr>
          <w:ilvl w:val="0"/>
          <w:numId w:val="2"/>
        </w:numPr>
        <w:spacing w:after="252" w:line="335" w:lineRule="auto"/>
        <w:ind w:right="290" w:hanging="204"/>
      </w:pPr>
      <w:r>
        <w:rPr>
          <w:rFonts w:ascii="Courier New" w:eastAsia="Courier New" w:hAnsi="Courier New" w:cs="Courier New"/>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244E6C5A" w14:textId="77777777" w:rsidR="002C6068" w:rsidRDefault="00105677">
      <w:pPr>
        <w:pStyle w:val="Antrat1"/>
        <w:ind w:left="-5"/>
      </w:pPr>
      <w:r>
        <w:t>III dalis. Pašalinimo pagrindai</w:t>
      </w:r>
    </w:p>
    <w:p w14:paraId="6F9F78FB" w14:textId="77777777" w:rsidR="002C6068" w:rsidRDefault="00105677">
      <w:pPr>
        <w:pStyle w:val="Antrat2"/>
        <w:ind w:left="-5"/>
      </w:pPr>
      <w:r>
        <w:t>A. Su baudžiamaisiais nuosprendžiais susiję pagrindai</w:t>
      </w:r>
    </w:p>
    <w:p w14:paraId="53F12F8A" w14:textId="77777777" w:rsidR="002C6068" w:rsidRDefault="00105677">
      <w:pPr>
        <w:spacing w:after="0" w:line="334" w:lineRule="auto"/>
        <w:ind w:left="-5" w:right="72" w:hanging="10"/>
      </w:pPr>
      <w:r>
        <w:rPr>
          <w:rFonts w:ascii="Courier New" w:eastAsia="Courier New" w:hAnsi="Courier New" w:cs="Courier New"/>
          <w:b/>
          <w:sz w:val="24"/>
        </w:rPr>
        <w:t>Direktyvos 2014/24/ES 57 straipsnio 1 dalyje nustatyti šie pašalinimo pagrindai</w:t>
      </w:r>
    </w:p>
    <w:p w14:paraId="66B9B2CC" w14:textId="77777777" w:rsidR="002C6068" w:rsidRDefault="00105677">
      <w:pPr>
        <w:spacing w:after="0" w:line="334" w:lineRule="auto"/>
        <w:ind w:left="-5" w:right="72" w:hanging="10"/>
      </w:pPr>
      <w:r>
        <w:rPr>
          <w:rFonts w:ascii="Courier New" w:eastAsia="Courier New" w:hAnsi="Courier New" w:cs="Courier New"/>
          <w:b/>
          <w:sz w:val="24"/>
        </w:rPr>
        <w:t>A1. Dalyvavimas nusikalstamos organizacijos veikloje (VPĮ 46 str. 1 d. 1 p.)</w:t>
      </w:r>
    </w:p>
    <w:p w14:paraId="7D0D2B00" w14:textId="77777777" w:rsidR="002C6068" w:rsidRDefault="00105677">
      <w:pPr>
        <w:spacing w:after="79" w:line="334" w:lineRule="auto"/>
        <w:ind w:left="-5" w:hanging="10"/>
      </w:pPr>
      <w:r>
        <w:rPr>
          <w:rFonts w:ascii="Courier New" w:eastAsia="Courier New" w:hAnsi="Courier New" w:cs="Courier New"/>
          <w:sz w:val="24"/>
        </w:rP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w:t>
      </w:r>
      <w:r>
        <w:rPr>
          <w:rFonts w:ascii="Courier New" w:eastAsia="Courier New" w:hAnsi="Courier New" w:cs="Courier New"/>
          <w:sz w:val="24"/>
        </w:rPr>
        <w:lastRenderedPageBreak/>
        <w:t>aiškiai nustatytas pašalinimo laikotarpis tebesitęsia? Kaip apibrėžta 2008 m. spalio 24 d. Tarybos pamatinio sprendimo 2008/841/TVR dėl kovos su organizuotu nusikalstamumu 2 straipsnyje (OL L 300, 2008 11 11, p. 42).</w:t>
      </w:r>
    </w:p>
    <w:p w14:paraId="7D37989B"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58E66B04" w14:textId="77777777" w:rsidR="002C6068" w:rsidRDefault="00105677">
      <w:pPr>
        <w:spacing w:after="0" w:line="334" w:lineRule="auto"/>
        <w:ind w:left="-5" w:right="8744" w:hanging="10"/>
      </w:pPr>
      <w:r>
        <w:rPr>
          <w:rFonts w:ascii="Courier New" w:eastAsia="Courier New" w:hAnsi="Courier New" w:cs="Courier New"/>
          <w:sz w:val="24"/>
        </w:rPr>
        <w:t>❍Taip ●Ne</w:t>
      </w:r>
    </w:p>
    <w:p w14:paraId="1AA46A46" w14:textId="77777777" w:rsidR="002C6068" w:rsidRDefault="00105677">
      <w:pPr>
        <w:spacing w:after="240"/>
        <w:ind w:left="-10" w:right="-17"/>
      </w:pPr>
      <w:r>
        <w:rPr>
          <w:noProof/>
        </w:rPr>
        <mc:AlternateContent>
          <mc:Choice Requires="wpg">
            <w:drawing>
              <wp:inline distT="0" distB="0" distL="0" distR="0" wp14:anchorId="3318D10E" wp14:editId="5A18CAA5">
                <wp:extent cx="6346624" cy="12880"/>
                <wp:effectExtent l="0" t="0" r="0" b="0"/>
                <wp:docPr id="21183" name="Group 2118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65" name="Shape 176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7" name="Shape 176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69" name="Shape 176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71" name="Shape 177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83" style="width:499.734pt;height:1.01416pt;mso-position-horizontal-relative:char;mso-position-vertical-relative:line" coordsize="63466,128">
                <v:shape id="Shape 1765" style="position:absolute;width:63466;height:0;left:0;top:0;" coordsize="6346624,0" path="m6346624,0l0,0">
                  <v:stroke weight="1pt" endcap="flat" joinstyle="miter" miterlimit="10" on="true" color="#000000"/>
                  <v:fill on="false" color="#000000" opacity="0"/>
                </v:shape>
                <v:shape id="Shape 1767" style="position:absolute;width:0;height:128;left:63465;top:0;" coordsize="0,12880" path="m0,12880l0,0">
                  <v:stroke weight="0pt" endcap="flat" joinstyle="miter" miterlimit="10" on="true" color="#000000"/>
                  <v:fill on="false" color="#000000" opacity="0"/>
                </v:shape>
                <v:shape id="Shape 1769" style="position:absolute;width:63466;height:0;left:0;top:127;" coordsize="6346624,0" path="m6346624,0l0,0">
                  <v:stroke weight="1pt" endcap="flat" joinstyle="miter" miterlimit="10" on="true" color="#000000"/>
                  <v:fill on="false" color="#000000" opacity="0"/>
                </v:shape>
                <v:shape id="Shape 1771" style="position:absolute;width:0;height:128;left:0;top:0;" coordsize="0,12880" path="m0,12880l0,0">
                  <v:stroke weight="0pt" endcap="flat" joinstyle="miter" miterlimit="10" on="true" color="#000000"/>
                  <v:fill on="false" color="#000000" opacity="0"/>
                </v:shape>
              </v:group>
            </w:pict>
          </mc:Fallback>
        </mc:AlternateContent>
      </w:r>
    </w:p>
    <w:p w14:paraId="308DAF89"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4693E5C6" w14:textId="77777777" w:rsidR="002C6068" w:rsidRDefault="00105677">
      <w:pPr>
        <w:spacing w:after="79" w:line="265" w:lineRule="auto"/>
        <w:ind w:left="-5" w:right="81" w:hanging="10"/>
      </w:pPr>
      <w:r>
        <w:rPr>
          <w:rFonts w:ascii="Courier New" w:eastAsia="Courier New" w:hAnsi="Courier New" w:cs="Courier New"/>
          <w:sz w:val="24"/>
        </w:rPr>
        <w:t>❍Taip</w:t>
      </w:r>
    </w:p>
    <w:p w14:paraId="32E2AFF4" w14:textId="77777777" w:rsidR="002C6068" w:rsidRDefault="00105677">
      <w:pPr>
        <w:spacing w:after="79" w:line="265" w:lineRule="auto"/>
        <w:ind w:left="-5" w:right="81" w:hanging="10"/>
      </w:pPr>
      <w:r>
        <w:rPr>
          <w:rFonts w:ascii="Courier New" w:eastAsia="Courier New" w:hAnsi="Courier New" w:cs="Courier New"/>
          <w:sz w:val="24"/>
        </w:rPr>
        <w:t>●Ne</w:t>
      </w:r>
    </w:p>
    <w:p w14:paraId="3D84E102" w14:textId="77777777" w:rsidR="002C6068" w:rsidRDefault="00105677">
      <w:pPr>
        <w:spacing w:after="83"/>
        <w:ind w:left="-5" w:right="72" w:hanging="10"/>
      </w:pPr>
      <w:r>
        <w:rPr>
          <w:rFonts w:ascii="Courier New" w:eastAsia="Courier New" w:hAnsi="Courier New" w:cs="Courier New"/>
          <w:b/>
          <w:sz w:val="24"/>
        </w:rPr>
        <w:t>A2. Korupcija (VPĮ 46 str. 1 d. 2 p.)</w:t>
      </w:r>
    </w:p>
    <w:p w14:paraId="2DB8DA80" w14:textId="77777777" w:rsidR="002C6068" w:rsidRDefault="00105677">
      <w:pPr>
        <w:spacing w:after="79" w:line="334" w:lineRule="auto"/>
        <w:ind w:left="-5" w:hanging="10"/>
      </w:pPr>
      <w:r>
        <w:rPr>
          <w:rFonts w:ascii="Courier New" w:eastAsia="Courier New" w:hAnsi="Courier New" w:cs="Courier New"/>
          <w:sz w:val="24"/>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 Europos Bendrijų pareigūnais ar Europos Sąjungos valstybių narių 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27A332FF"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3AE839F4" w14:textId="77777777" w:rsidR="002C6068" w:rsidRDefault="00105677">
      <w:pPr>
        <w:spacing w:after="0" w:line="334" w:lineRule="auto"/>
        <w:ind w:left="-5" w:right="8744" w:hanging="10"/>
      </w:pPr>
      <w:r>
        <w:rPr>
          <w:rFonts w:ascii="Courier New" w:eastAsia="Courier New" w:hAnsi="Courier New" w:cs="Courier New"/>
          <w:sz w:val="24"/>
        </w:rPr>
        <w:t>❍Taip ●Ne</w:t>
      </w:r>
    </w:p>
    <w:p w14:paraId="7A040CE5" w14:textId="77777777" w:rsidR="002C6068" w:rsidRDefault="00105677">
      <w:pPr>
        <w:spacing w:after="240"/>
        <w:ind w:left="-10" w:right="-17"/>
      </w:pPr>
      <w:r>
        <w:rPr>
          <w:noProof/>
        </w:rPr>
        <mc:AlternateContent>
          <mc:Choice Requires="wpg">
            <w:drawing>
              <wp:inline distT="0" distB="0" distL="0" distR="0" wp14:anchorId="0422FD81" wp14:editId="4D63DE02">
                <wp:extent cx="6346624" cy="12880"/>
                <wp:effectExtent l="0" t="0" r="0" b="0"/>
                <wp:docPr id="22153" name="Group 2215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98" name="Shape 17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0" name="Shape 18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802" name="Shape 18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4" name="Shape 18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53" style="width:499.734pt;height:1.01416pt;mso-position-horizontal-relative:char;mso-position-vertical-relative:line" coordsize="63466,128">
                <v:shape id="Shape 1798" style="position:absolute;width:63466;height:0;left:0;top:0;" coordsize="6346624,0" path="m6346624,0l0,0">
                  <v:stroke weight="1pt" endcap="flat" joinstyle="miter" miterlimit="10" on="true" color="#000000"/>
                  <v:fill on="false" color="#000000" opacity="0"/>
                </v:shape>
                <v:shape id="Shape 1800" style="position:absolute;width:0;height:128;left:63465;top:0;" coordsize="0,12880" path="m0,12880l0,0">
                  <v:stroke weight="0pt" endcap="flat" joinstyle="miter" miterlimit="10" on="true" color="#000000"/>
                  <v:fill on="false" color="#000000" opacity="0"/>
                </v:shape>
                <v:shape id="Shape 1802" style="position:absolute;width:63466;height:0;left:0;top:127;" coordsize="6346624,0" path="m6346624,0l0,0">
                  <v:stroke weight="1pt" endcap="flat" joinstyle="miter" miterlimit="10" on="true" color="#000000"/>
                  <v:fill on="false" color="#000000" opacity="0"/>
                </v:shape>
                <v:shape id="Shape 1804" style="position:absolute;width:0;height:128;left:0;top:0;" coordsize="0,12880" path="m0,12880l0,0">
                  <v:stroke weight="0pt" endcap="flat" joinstyle="miter" miterlimit="10" on="true" color="#000000"/>
                  <v:fill on="false" color="#000000" opacity="0"/>
                </v:shape>
              </v:group>
            </w:pict>
          </mc:Fallback>
        </mc:AlternateContent>
      </w:r>
    </w:p>
    <w:p w14:paraId="086FA36F"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3DDD7EB7" w14:textId="77777777" w:rsidR="002C6068" w:rsidRDefault="00105677">
      <w:pPr>
        <w:spacing w:after="79" w:line="265" w:lineRule="auto"/>
        <w:ind w:left="-5" w:right="81" w:hanging="10"/>
      </w:pPr>
      <w:r>
        <w:rPr>
          <w:rFonts w:ascii="Courier New" w:eastAsia="Courier New" w:hAnsi="Courier New" w:cs="Courier New"/>
          <w:sz w:val="24"/>
        </w:rPr>
        <w:t>❍Taip</w:t>
      </w:r>
    </w:p>
    <w:p w14:paraId="7552FE74" w14:textId="77777777" w:rsidR="002C6068" w:rsidRDefault="00105677">
      <w:pPr>
        <w:spacing w:after="79" w:line="265" w:lineRule="auto"/>
        <w:ind w:left="-5" w:right="81" w:hanging="10"/>
      </w:pPr>
      <w:r>
        <w:rPr>
          <w:rFonts w:ascii="Courier New" w:eastAsia="Courier New" w:hAnsi="Courier New" w:cs="Courier New"/>
          <w:sz w:val="24"/>
        </w:rPr>
        <w:lastRenderedPageBreak/>
        <w:t>●Ne</w:t>
      </w:r>
    </w:p>
    <w:p w14:paraId="0BF8AF64" w14:textId="77777777" w:rsidR="002C6068" w:rsidRDefault="00105677">
      <w:pPr>
        <w:spacing w:after="83"/>
        <w:ind w:left="-5" w:right="72" w:hanging="10"/>
      </w:pPr>
      <w:r>
        <w:rPr>
          <w:rFonts w:ascii="Courier New" w:eastAsia="Courier New" w:hAnsi="Courier New" w:cs="Courier New"/>
          <w:b/>
          <w:sz w:val="24"/>
        </w:rPr>
        <w:t>A3. Sukčiavimas (VPĮ 46 str. 1 d. 3 p.)</w:t>
      </w:r>
    </w:p>
    <w:p w14:paraId="5E6D3D8F" w14:textId="77777777" w:rsidR="002C6068" w:rsidRDefault="00105677">
      <w:pPr>
        <w:spacing w:after="79" w:line="334" w:lineRule="auto"/>
        <w:ind w:left="-5" w:right="81" w:hanging="10"/>
      </w:pPr>
      <w:r>
        <w:rPr>
          <w:rFonts w:ascii="Courier New" w:eastAsia="Courier New" w:hAnsi="Courier New" w:cs="Courier New"/>
          <w:sz w:val="24"/>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1FDF7390"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5A612245" w14:textId="77777777" w:rsidR="002C6068" w:rsidRDefault="00105677">
      <w:pPr>
        <w:spacing w:after="0" w:line="334" w:lineRule="auto"/>
        <w:ind w:left="-5" w:right="8744" w:hanging="10"/>
      </w:pPr>
      <w:r>
        <w:rPr>
          <w:rFonts w:ascii="Courier New" w:eastAsia="Courier New" w:hAnsi="Courier New" w:cs="Courier New"/>
          <w:sz w:val="24"/>
        </w:rPr>
        <w:t>❍Taip ●Ne</w:t>
      </w:r>
    </w:p>
    <w:p w14:paraId="5B6C8B6E" w14:textId="77777777" w:rsidR="002C6068" w:rsidRDefault="00105677">
      <w:pPr>
        <w:spacing w:after="240"/>
        <w:ind w:left="-10" w:right="-17"/>
      </w:pPr>
      <w:r>
        <w:rPr>
          <w:noProof/>
        </w:rPr>
        <mc:AlternateContent>
          <mc:Choice Requires="wpg">
            <w:drawing>
              <wp:inline distT="0" distB="0" distL="0" distR="0" wp14:anchorId="0B48C9A6" wp14:editId="026C8D65">
                <wp:extent cx="6346624" cy="12880"/>
                <wp:effectExtent l="0" t="0" r="0" b="0"/>
                <wp:docPr id="22154" name="Group 2215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821" name="Shape 182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23" name="Shape 182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825" name="Shape 182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27" name="Shape 182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54" style="width:499.734pt;height:1.01416pt;mso-position-horizontal-relative:char;mso-position-vertical-relative:line" coordsize="63466,128">
                <v:shape id="Shape 1821" style="position:absolute;width:63466;height:0;left:0;top:0;" coordsize="6346624,0" path="m6346624,0l0,0">
                  <v:stroke weight="1pt" endcap="flat" joinstyle="miter" miterlimit="10" on="true" color="#000000"/>
                  <v:fill on="false" color="#000000" opacity="0"/>
                </v:shape>
                <v:shape id="Shape 1823" style="position:absolute;width:0;height:128;left:63465;top:0;" coordsize="0,12880" path="m0,12880l0,0">
                  <v:stroke weight="0pt" endcap="flat" joinstyle="miter" miterlimit="10" on="true" color="#000000"/>
                  <v:fill on="false" color="#000000" opacity="0"/>
                </v:shape>
                <v:shape id="Shape 1825" style="position:absolute;width:63466;height:0;left:0;top:127;" coordsize="6346624,0" path="m6346624,0l0,0">
                  <v:stroke weight="1pt" endcap="flat" joinstyle="miter" miterlimit="10" on="true" color="#000000"/>
                  <v:fill on="false" color="#000000" opacity="0"/>
                </v:shape>
                <v:shape id="Shape 1827" style="position:absolute;width:0;height:128;left:0;top:0;" coordsize="0,12880" path="m0,12880l0,0">
                  <v:stroke weight="0pt" endcap="flat" joinstyle="miter" miterlimit="10" on="true" color="#000000"/>
                  <v:fill on="false" color="#000000" opacity="0"/>
                </v:shape>
              </v:group>
            </w:pict>
          </mc:Fallback>
        </mc:AlternateContent>
      </w:r>
    </w:p>
    <w:p w14:paraId="6E2DD70C"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6F9FCA43" w14:textId="77777777" w:rsidR="002C6068" w:rsidRDefault="00105677">
      <w:pPr>
        <w:spacing w:after="79" w:line="265" w:lineRule="auto"/>
        <w:ind w:left="-5" w:right="81" w:hanging="10"/>
      </w:pPr>
      <w:r>
        <w:rPr>
          <w:rFonts w:ascii="Courier New" w:eastAsia="Courier New" w:hAnsi="Courier New" w:cs="Courier New"/>
          <w:sz w:val="24"/>
        </w:rPr>
        <w:t>❍Taip</w:t>
      </w:r>
    </w:p>
    <w:p w14:paraId="601F638D" w14:textId="77777777" w:rsidR="002C6068" w:rsidRDefault="00105677">
      <w:pPr>
        <w:spacing w:after="79" w:line="265" w:lineRule="auto"/>
        <w:ind w:left="-5" w:right="81" w:hanging="10"/>
      </w:pPr>
      <w:r>
        <w:rPr>
          <w:rFonts w:ascii="Courier New" w:eastAsia="Courier New" w:hAnsi="Courier New" w:cs="Courier New"/>
          <w:sz w:val="24"/>
        </w:rPr>
        <w:t>●Ne</w:t>
      </w:r>
    </w:p>
    <w:p w14:paraId="2F3AF1C3" w14:textId="77777777" w:rsidR="002C6068" w:rsidRDefault="00105677">
      <w:pPr>
        <w:spacing w:after="0" w:line="334" w:lineRule="auto"/>
        <w:ind w:left="-5" w:right="72" w:hanging="10"/>
      </w:pPr>
      <w:r>
        <w:rPr>
          <w:rFonts w:ascii="Courier New" w:eastAsia="Courier New" w:hAnsi="Courier New" w:cs="Courier New"/>
          <w:b/>
          <w:sz w:val="24"/>
        </w:rPr>
        <w:t>A4. Teroristiniai nusikaltimai arba su teroristine veikla susiję nusikaltimai (VPĮ 46 str. 1 d. 5 p.)</w:t>
      </w:r>
    </w:p>
    <w:p w14:paraId="0359A201" w14:textId="77777777" w:rsidR="002C6068" w:rsidRDefault="00105677">
      <w:pPr>
        <w:spacing w:after="79" w:line="334" w:lineRule="auto"/>
        <w:ind w:left="-5" w:right="81" w:hanging="10"/>
      </w:pPr>
      <w:r>
        <w:rPr>
          <w:rFonts w:ascii="Courier New" w:eastAsia="Courier New" w:hAnsi="Courier New" w:cs="Courier New"/>
          <w:sz w:val="24"/>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 daugiau kaip penkerius metus arba kai nuosprendyje aiškiai nustatytas pašalinimo laikotarpis tebesitęsia? Kaip apibrėžta 2002 m. birželio 13 d. Tarybos pamatinio sprendimo dėl kovos su terorizmu 1 ir 3 straipsniuose (OL L 164, 2002 6 22, p. 3). Į pašalinimo pagrindus taip pat įtrauktas nusikalstamos veikos kurstymas, pagalba ar bendrininkavimas ją vykdant arba kėsinimasis ją įvykdyti, kaip nurodyta to pamatinio sprendimo 4 straipsnyje.</w:t>
      </w:r>
    </w:p>
    <w:p w14:paraId="20A8C3E0"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056F351B" w14:textId="77777777" w:rsidR="002C6068" w:rsidRDefault="00105677">
      <w:pPr>
        <w:spacing w:after="0" w:line="334" w:lineRule="auto"/>
        <w:ind w:left="-5" w:right="8744" w:hanging="10"/>
      </w:pPr>
      <w:r>
        <w:rPr>
          <w:rFonts w:ascii="Courier New" w:eastAsia="Courier New" w:hAnsi="Courier New" w:cs="Courier New"/>
          <w:sz w:val="24"/>
        </w:rPr>
        <w:lastRenderedPageBreak/>
        <w:t>❍Taip ●Ne</w:t>
      </w:r>
    </w:p>
    <w:p w14:paraId="1655004A" w14:textId="77777777" w:rsidR="002C6068" w:rsidRDefault="00105677">
      <w:pPr>
        <w:spacing w:after="240"/>
        <w:ind w:left="-10" w:right="-17"/>
      </w:pPr>
      <w:r>
        <w:rPr>
          <w:noProof/>
        </w:rPr>
        <mc:AlternateContent>
          <mc:Choice Requires="wpg">
            <w:drawing>
              <wp:inline distT="0" distB="0" distL="0" distR="0" wp14:anchorId="197915FD" wp14:editId="554D4A87">
                <wp:extent cx="6346624" cy="12880"/>
                <wp:effectExtent l="0" t="0" r="0" b="0"/>
                <wp:docPr id="20960" name="Group 2096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856" name="Shape 185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58" name="Shape 185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860" name="Shape 186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62" name="Shape 186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60" style="width:499.734pt;height:1.01416pt;mso-position-horizontal-relative:char;mso-position-vertical-relative:line" coordsize="63466,128">
                <v:shape id="Shape 1856" style="position:absolute;width:63466;height:0;left:0;top:0;" coordsize="6346624,0" path="m6346624,0l0,0">
                  <v:stroke weight="1pt" endcap="flat" joinstyle="miter" miterlimit="10" on="true" color="#000000"/>
                  <v:fill on="false" color="#000000" opacity="0"/>
                </v:shape>
                <v:shape id="Shape 1858" style="position:absolute;width:0;height:128;left:63465;top:0;" coordsize="0,12880" path="m0,12880l0,0">
                  <v:stroke weight="0pt" endcap="flat" joinstyle="miter" miterlimit="10" on="true" color="#000000"/>
                  <v:fill on="false" color="#000000" opacity="0"/>
                </v:shape>
                <v:shape id="Shape 1860" style="position:absolute;width:63466;height:0;left:0;top:127;" coordsize="6346624,0" path="m6346624,0l0,0">
                  <v:stroke weight="1pt" endcap="flat" joinstyle="miter" miterlimit="10" on="true" color="#000000"/>
                  <v:fill on="false" color="#000000" opacity="0"/>
                </v:shape>
                <v:shape id="Shape 1862" style="position:absolute;width:0;height:128;left:0;top:0;" coordsize="0,12880" path="m0,12880l0,0">
                  <v:stroke weight="0pt" endcap="flat" joinstyle="miter" miterlimit="10" on="true" color="#000000"/>
                  <v:fill on="false" color="#000000" opacity="0"/>
                </v:shape>
              </v:group>
            </w:pict>
          </mc:Fallback>
        </mc:AlternateContent>
      </w:r>
    </w:p>
    <w:p w14:paraId="55F8C231"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433EAB31" w14:textId="77777777" w:rsidR="002C6068" w:rsidRDefault="00105677">
      <w:pPr>
        <w:spacing w:after="79" w:line="265" w:lineRule="auto"/>
        <w:ind w:left="-5" w:right="81" w:hanging="10"/>
      </w:pPr>
      <w:r>
        <w:rPr>
          <w:rFonts w:ascii="Courier New" w:eastAsia="Courier New" w:hAnsi="Courier New" w:cs="Courier New"/>
          <w:sz w:val="24"/>
        </w:rPr>
        <w:t>❍Taip</w:t>
      </w:r>
    </w:p>
    <w:p w14:paraId="563A4506" w14:textId="77777777" w:rsidR="002C6068" w:rsidRDefault="00105677">
      <w:pPr>
        <w:spacing w:after="79" w:line="265" w:lineRule="auto"/>
        <w:ind w:left="-5" w:right="81" w:hanging="10"/>
      </w:pPr>
      <w:r>
        <w:rPr>
          <w:rFonts w:ascii="Courier New" w:eastAsia="Courier New" w:hAnsi="Courier New" w:cs="Courier New"/>
          <w:sz w:val="24"/>
        </w:rPr>
        <w:t>●Ne</w:t>
      </w:r>
    </w:p>
    <w:p w14:paraId="1476E94C" w14:textId="77777777" w:rsidR="002C6068" w:rsidRDefault="00105677">
      <w:pPr>
        <w:spacing w:after="79" w:line="334" w:lineRule="auto"/>
        <w:ind w:left="-5" w:right="81" w:hanging="10"/>
      </w:pPr>
      <w:r>
        <w:rPr>
          <w:rFonts w:ascii="Courier New" w:eastAsia="Courier New" w:hAnsi="Courier New" w:cs="Courier New"/>
          <w:b/>
          <w:sz w:val="24"/>
        </w:rPr>
        <w:t xml:space="preserve">A5. Pinigų plovimas arba teroristų finansavimas (VPĮ 46 str. 1 d. 6 p.) </w:t>
      </w:r>
      <w:r>
        <w:rPr>
          <w:rFonts w:ascii="Courier New" w:eastAsia="Courier New" w:hAnsi="Courier New" w:cs="Courier New"/>
          <w:sz w:val="24"/>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 daugiau kaip penkerius metus arba kai nuosprendyje aiškiai nustatytas pašalinimo laikotarpis tebesitęsia? Kaip apibrėžta 2005 m. spalio 26 d. Europos Parlamento ir Tarybos direktyvos 2005/60/ EB dėl finansų sistemos apsaugos nuo jos panaudojimo pinigų plovimui ir teroristų finansavimui 1 straipsnyje (OL L 309, 2005 11 25, p. 15).</w:t>
      </w:r>
    </w:p>
    <w:p w14:paraId="30E0D497"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3C485F60" w14:textId="77777777" w:rsidR="002C6068" w:rsidRDefault="00105677">
      <w:pPr>
        <w:spacing w:after="0" w:line="334" w:lineRule="auto"/>
        <w:ind w:left="-5" w:right="8744" w:hanging="10"/>
      </w:pPr>
      <w:r>
        <w:rPr>
          <w:rFonts w:ascii="Courier New" w:eastAsia="Courier New" w:hAnsi="Courier New" w:cs="Courier New"/>
          <w:sz w:val="24"/>
        </w:rPr>
        <w:t>❍Taip ●Ne</w:t>
      </w:r>
    </w:p>
    <w:p w14:paraId="3F7FBA65" w14:textId="77777777" w:rsidR="002C6068" w:rsidRDefault="00105677">
      <w:pPr>
        <w:spacing w:after="240"/>
        <w:ind w:left="-10" w:right="-17"/>
      </w:pPr>
      <w:r>
        <w:rPr>
          <w:noProof/>
        </w:rPr>
        <mc:AlternateContent>
          <mc:Choice Requires="wpg">
            <w:drawing>
              <wp:inline distT="0" distB="0" distL="0" distR="0" wp14:anchorId="1130EFB1" wp14:editId="1D681A31">
                <wp:extent cx="6346624" cy="12880"/>
                <wp:effectExtent l="0" t="0" r="0" b="0"/>
                <wp:docPr id="20961" name="Group 2096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881" name="Shape 188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83" name="Shape 188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885" name="Shape 188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87" name="Shape 188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61" style="width:499.734pt;height:1.01416pt;mso-position-horizontal-relative:char;mso-position-vertical-relative:line" coordsize="63466,128">
                <v:shape id="Shape 1881" style="position:absolute;width:63466;height:0;left:0;top:0;" coordsize="6346624,0" path="m6346624,0l0,0">
                  <v:stroke weight="1pt" endcap="flat" joinstyle="miter" miterlimit="10" on="true" color="#000000"/>
                  <v:fill on="false" color="#000000" opacity="0"/>
                </v:shape>
                <v:shape id="Shape 1883" style="position:absolute;width:0;height:128;left:63465;top:0;" coordsize="0,12880" path="m0,12880l0,0">
                  <v:stroke weight="0pt" endcap="flat" joinstyle="miter" miterlimit="10" on="true" color="#000000"/>
                  <v:fill on="false" color="#000000" opacity="0"/>
                </v:shape>
                <v:shape id="Shape 1885" style="position:absolute;width:63466;height:0;left:0;top:127;" coordsize="6346624,0" path="m6346624,0l0,0">
                  <v:stroke weight="1pt" endcap="flat" joinstyle="miter" miterlimit="10" on="true" color="#000000"/>
                  <v:fill on="false" color="#000000" opacity="0"/>
                </v:shape>
                <v:shape id="Shape 1887" style="position:absolute;width:0;height:128;left:0;top:0;" coordsize="0,12880" path="m0,12880l0,0">
                  <v:stroke weight="0pt" endcap="flat" joinstyle="miter" miterlimit="10" on="true" color="#000000"/>
                  <v:fill on="false" color="#000000" opacity="0"/>
                </v:shape>
              </v:group>
            </w:pict>
          </mc:Fallback>
        </mc:AlternateContent>
      </w:r>
    </w:p>
    <w:p w14:paraId="221E8A56"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08ADD053" w14:textId="77777777" w:rsidR="002C6068" w:rsidRDefault="00105677">
      <w:pPr>
        <w:spacing w:after="79" w:line="265" w:lineRule="auto"/>
        <w:ind w:left="-5" w:right="81" w:hanging="10"/>
      </w:pPr>
      <w:r>
        <w:rPr>
          <w:rFonts w:ascii="Courier New" w:eastAsia="Courier New" w:hAnsi="Courier New" w:cs="Courier New"/>
          <w:sz w:val="24"/>
        </w:rPr>
        <w:t>❍Taip</w:t>
      </w:r>
    </w:p>
    <w:p w14:paraId="0F1DB3C8" w14:textId="77777777" w:rsidR="002C6068" w:rsidRDefault="00105677">
      <w:pPr>
        <w:spacing w:after="79" w:line="265" w:lineRule="auto"/>
        <w:ind w:left="-5" w:right="81" w:hanging="10"/>
      </w:pPr>
      <w:r>
        <w:rPr>
          <w:rFonts w:ascii="Courier New" w:eastAsia="Courier New" w:hAnsi="Courier New" w:cs="Courier New"/>
          <w:sz w:val="24"/>
        </w:rPr>
        <w:t>●Ne</w:t>
      </w:r>
    </w:p>
    <w:p w14:paraId="0186B8E8" w14:textId="77777777" w:rsidR="002C6068" w:rsidRDefault="00105677">
      <w:pPr>
        <w:spacing w:after="83" w:line="334" w:lineRule="auto"/>
        <w:ind w:left="-5" w:right="72" w:hanging="10"/>
      </w:pPr>
      <w:r>
        <w:rPr>
          <w:rFonts w:ascii="Courier New" w:eastAsia="Courier New" w:hAnsi="Courier New" w:cs="Courier New"/>
          <w:b/>
          <w:sz w:val="24"/>
        </w:rPr>
        <w:t>A6. Vaikų darbas ir kitos prekybos žmonėmis formos (VPĮ 46 str. 1 d. 7 p.)</w:t>
      </w:r>
    </w:p>
    <w:p w14:paraId="28704711" w14:textId="77777777" w:rsidR="002C6068" w:rsidRDefault="00105677">
      <w:pPr>
        <w:spacing w:after="79" w:line="334" w:lineRule="auto"/>
        <w:ind w:left="-5" w:right="81" w:hanging="10"/>
      </w:pPr>
      <w:r>
        <w:rPr>
          <w:rFonts w:ascii="Courier New" w:eastAsia="Courier New" w:hAnsi="Courier New" w:cs="Courier New"/>
          <w:sz w:val="24"/>
        </w:rP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w:t>
      </w:r>
      <w:r>
        <w:rPr>
          <w:rFonts w:ascii="Courier New" w:eastAsia="Courier New" w:hAnsi="Courier New" w:cs="Courier New"/>
          <w:sz w:val="24"/>
        </w:rPr>
        <w:lastRenderedPageBreak/>
        <w:t>nuosprendyje aiškiai nustatytas pašalinimo laikotarpis tebesitęsia? Kaip apibrėžta 2011 m. balandžio 5 d. Europos Parlamento ir Tarybos direktyvos 2011/36/ES dėl prekybos žmonėmis prevencijos, kovos su ja ir aukų apsaugos, pakeičiančios Tarybos pamatinį sprendimą 2002/629/TVR, 2 straipsnyje (OL L 101, 2011 4 15, p. 1).</w:t>
      </w:r>
    </w:p>
    <w:p w14:paraId="76632626"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54BB7661" w14:textId="77777777" w:rsidR="002C6068" w:rsidRDefault="00105677">
      <w:pPr>
        <w:spacing w:after="0" w:line="334" w:lineRule="auto"/>
        <w:ind w:left="-5" w:right="8744" w:hanging="10"/>
      </w:pPr>
      <w:r>
        <w:rPr>
          <w:rFonts w:ascii="Courier New" w:eastAsia="Courier New" w:hAnsi="Courier New" w:cs="Courier New"/>
          <w:sz w:val="24"/>
        </w:rPr>
        <w:t>❍Taip ●Ne</w:t>
      </w:r>
    </w:p>
    <w:p w14:paraId="36B93F21" w14:textId="77777777" w:rsidR="002C6068" w:rsidRDefault="00105677">
      <w:pPr>
        <w:spacing w:after="240"/>
        <w:ind w:left="-10" w:right="-17"/>
      </w:pPr>
      <w:r>
        <w:rPr>
          <w:noProof/>
        </w:rPr>
        <mc:AlternateContent>
          <mc:Choice Requires="wpg">
            <w:drawing>
              <wp:inline distT="0" distB="0" distL="0" distR="0" wp14:anchorId="3DC188D1" wp14:editId="44AA8A8C">
                <wp:extent cx="6346624" cy="12880"/>
                <wp:effectExtent l="0" t="0" r="0" b="0"/>
                <wp:docPr id="23605" name="Group 2360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911" name="Shape 19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13" name="Shape 19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915" name="Shape 19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17" name="Shape 19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05" style="width:499.734pt;height:1.01416pt;mso-position-horizontal-relative:char;mso-position-vertical-relative:line" coordsize="63466,128">
                <v:shape id="Shape 1911" style="position:absolute;width:63466;height:0;left:0;top:0;" coordsize="6346624,0" path="m6346624,0l0,0">
                  <v:stroke weight="1pt" endcap="flat" joinstyle="miter" miterlimit="10" on="true" color="#000000"/>
                  <v:fill on="false" color="#000000" opacity="0"/>
                </v:shape>
                <v:shape id="Shape 1913" style="position:absolute;width:0;height:128;left:63465;top:0;" coordsize="0,12880" path="m0,12880l0,0">
                  <v:stroke weight="0pt" endcap="flat" joinstyle="miter" miterlimit="10" on="true" color="#000000"/>
                  <v:fill on="false" color="#000000" opacity="0"/>
                </v:shape>
                <v:shape id="Shape 1915" style="position:absolute;width:63466;height:0;left:0;top:127;" coordsize="6346624,0" path="m6346624,0l0,0">
                  <v:stroke weight="1pt" endcap="flat" joinstyle="miter" miterlimit="10" on="true" color="#000000"/>
                  <v:fill on="false" color="#000000" opacity="0"/>
                </v:shape>
                <v:shape id="Shape 1917" style="position:absolute;width:0;height:128;left:0;top:0;" coordsize="0,12880" path="m0,12880l0,0">
                  <v:stroke weight="0pt" endcap="flat" joinstyle="miter" miterlimit="10" on="true" color="#000000"/>
                  <v:fill on="false" color="#000000" opacity="0"/>
                </v:shape>
              </v:group>
            </w:pict>
          </mc:Fallback>
        </mc:AlternateContent>
      </w:r>
    </w:p>
    <w:p w14:paraId="7BB7B14C"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5119A86B" w14:textId="77777777" w:rsidR="002C6068" w:rsidRDefault="00105677">
      <w:pPr>
        <w:spacing w:after="379" w:line="334" w:lineRule="auto"/>
        <w:ind w:left="-5" w:right="8744" w:hanging="10"/>
      </w:pPr>
      <w:r>
        <w:rPr>
          <w:rFonts w:ascii="Courier New" w:eastAsia="Courier New" w:hAnsi="Courier New" w:cs="Courier New"/>
          <w:sz w:val="24"/>
        </w:rPr>
        <w:t>❍Taip ●Ne</w:t>
      </w:r>
    </w:p>
    <w:p w14:paraId="605EFBCB" w14:textId="77777777" w:rsidR="002C6068" w:rsidRDefault="00105677">
      <w:pPr>
        <w:spacing w:after="0" w:line="334" w:lineRule="auto"/>
        <w:ind w:left="-5" w:right="72" w:hanging="10"/>
      </w:pPr>
      <w:r>
        <w:rPr>
          <w:rFonts w:ascii="Courier New" w:eastAsia="Courier New" w:hAnsi="Courier New" w:cs="Courier New"/>
          <w:b/>
          <w:color w:val="FFFFFF"/>
          <w:sz w:val="24"/>
          <w:shd w:val="clear" w:color="auto" w:fill="0466A3"/>
        </w:rPr>
        <w:t xml:space="preserve">B. Su mokesčių ar socialinio draudimo įmokų mokėjimu susiję pagrindai </w:t>
      </w:r>
      <w:r>
        <w:rPr>
          <w:rFonts w:ascii="Courier New" w:eastAsia="Courier New" w:hAnsi="Courier New" w:cs="Courier New"/>
          <w:b/>
          <w:sz w:val="24"/>
        </w:rPr>
        <w:t>Direktyvos 2014/24/ES 57 straipsnio 2 dalyje nustatytos šios pašalinimo priežastys</w:t>
      </w:r>
    </w:p>
    <w:p w14:paraId="36EE7C4E" w14:textId="77777777" w:rsidR="002C6068" w:rsidRDefault="00105677">
      <w:pPr>
        <w:spacing w:after="83"/>
        <w:ind w:left="-5" w:right="72" w:hanging="10"/>
      </w:pPr>
      <w:r>
        <w:rPr>
          <w:rFonts w:ascii="Courier New" w:eastAsia="Courier New" w:hAnsi="Courier New" w:cs="Courier New"/>
          <w:b/>
          <w:sz w:val="24"/>
        </w:rPr>
        <w:t>B1. Mokesčių mokėjimas VPĮ 46 str. 3 d.</w:t>
      </w:r>
    </w:p>
    <w:p w14:paraId="762382D7" w14:textId="77777777" w:rsidR="002C6068" w:rsidRDefault="00105677">
      <w:pPr>
        <w:spacing w:after="79" w:line="334" w:lineRule="auto"/>
        <w:ind w:left="-5" w:right="81" w:hanging="10"/>
      </w:pPr>
      <w:r>
        <w:rPr>
          <w:rFonts w:ascii="Courier New" w:eastAsia="Courier New" w:hAnsi="Courier New" w:cs="Courier New"/>
          <w:sz w:val="24"/>
        </w:rPr>
        <w:t>Ar ekonominės veiklos vykdytojas pažeidė savo pareigas, susijusias su mokesčių mokėjimu, tiek šalyje, kurioje yra įsisteigęs, tiek perkančiosios organizacijos ar perkančiojo subjekto valstybėje narėje, jei tai nėra jo įsisteigimo šalis?</w:t>
      </w:r>
    </w:p>
    <w:p w14:paraId="4B5F6F63"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2740F76B" w14:textId="77777777" w:rsidR="002C6068" w:rsidRDefault="00105677">
      <w:pPr>
        <w:spacing w:after="0" w:line="334" w:lineRule="auto"/>
        <w:ind w:left="-5" w:right="8744" w:hanging="10"/>
      </w:pPr>
      <w:r>
        <w:rPr>
          <w:rFonts w:ascii="Courier New" w:eastAsia="Courier New" w:hAnsi="Courier New" w:cs="Courier New"/>
          <w:sz w:val="24"/>
        </w:rPr>
        <w:t>❍Taip ●Ne</w:t>
      </w:r>
    </w:p>
    <w:p w14:paraId="02607E2B" w14:textId="77777777" w:rsidR="002C6068" w:rsidRDefault="00105677">
      <w:pPr>
        <w:spacing w:after="240"/>
        <w:ind w:left="-10" w:right="-17"/>
      </w:pPr>
      <w:r>
        <w:rPr>
          <w:noProof/>
        </w:rPr>
        <mc:AlternateContent>
          <mc:Choice Requires="wpg">
            <w:drawing>
              <wp:inline distT="0" distB="0" distL="0" distR="0" wp14:anchorId="5D9207C8" wp14:editId="46416536">
                <wp:extent cx="6346624" cy="12880"/>
                <wp:effectExtent l="0" t="0" r="0" b="0"/>
                <wp:docPr id="23606" name="Group 2360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934" name="Shape 193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36" name="Shape 193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938" name="Shape 193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40" name="Shape 194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606" style="width:499.734pt;height:1.01416pt;mso-position-horizontal-relative:char;mso-position-vertical-relative:line" coordsize="63466,128">
                <v:shape id="Shape 1934" style="position:absolute;width:63466;height:0;left:0;top:0;" coordsize="6346624,0" path="m6346624,0l0,0">
                  <v:stroke weight="1pt" endcap="flat" joinstyle="miter" miterlimit="10" on="true" color="#000000"/>
                  <v:fill on="false" color="#000000" opacity="0"/>
                </v:shape>
                <v:shape id="Shape 1936" style="position:absolute;width:0;height:128;left:63465;top:0;" coordsize="0,12880" path="m0,12880l0,0">
                  <v:stroke weight="0pt" endcap="flat" joinstyle="miter" miterlimit="10" on="true" color="#000000"/>
                  <v:fill on="false" color="#000000" opacity="0"/>
                </v:shape>
                <v:shape id="Shape 1938" style="position:absolute;width:63466;height:0;left:0;top:127;" coordsize="6346624,0" path="m6346624,0l0,0">
                  <v:stroke weight="1pt" endcap="flat" joinstyle="miter" miterlimit="10" on="true" color="#000000"/>
                  <v:fill on="false" color="#000000" opacity="0"/>
                </v:shape>
                <v:shape id="Shape 1940" style="position:absolute;width:0;height:128;left:0;top:0;" coordsize="0,12880" path="m0,12880l0,0">
                  <v:stroke weight="0pt" endcap="flat" joinstyle="miter" miterlimit="10" on="true" color="#000000"/>
                  <v:fill on="false" color="#000000" opacity="0"/>
                </v:shape>
              </v:group>
            </w:pict>
          </mc:Fallback>
        </mc:AlternateContent>
      </w:r>
    </w:p>
    <w:p w14:paraId="4AD4F73C"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671D9ACE" w14:textId="77777777" w:rsidR="002C6068" w:rsidRDefault="00105677">
      <w:pPr>
        <w:spacing w:after="79" w:line="265" w:lineRule="auto"/>
        <w:ind w:left="-5" w:right="81" w:hanging="10"/>
      </w:pPr>
      <w:r>
        <w:rPr>
          <w:rFonts w:ascii="Courier New" w:eastAsia="Courier New" w:hAnsi="Courier New" w:cs="Courier New"/>
          <w:sz w:val="24"/>
        </w:rPr>
        <w:t>●Taip</w:t>
      </w:r>
    </w:p>
    <w:p w14:paraId="75C8B1CA" w14:textId="77777777" w:rsidR="002C6068" w:rsidRDefault="00105677">
      <w:pPr>
        <w:spacing w:after="0" w:line="334" w:lineRule="auto"/>
        <w:ind w:left="-5" w:right="8893" w:hanging="10"/>
      </w:pPr>
      <w:r>
        <w:rPr>
          <w:rFonts w:ascii="Courier New" w:eastAsia="Courier New" w:hAnsi="Courier New" w:cs="Courier New"/>
          <w:sz w:val="24"/>
        </w:rPr>
        <w:t xml:space="preserve">❍Ne </w:t>
      </w:r>
      <w:r>
        <w:rPr>
          <w:rFonts w:ascii="Courier New" w:eastAsia="Courier New" w:hAnsi="Courier New" w:cs="Courier New"/>
          <w:b/>
          <w:sz w:val="24"/>
        </w:rPr>
        <w:t>URL</w:t>
      </w:r>
    </w:p>
    <w:p w14:paraId="2F59943C" w14:textId="77777777" w:rsidR="002C6068" w:rsidRDefault="00105677">
      <w:pPr>
        <w:spacing w:after="79" w:line="265" w:lineRule="auto"/>
        <w:ind w:left="-5" w:right="81" w:hanging="10"/>
      </w:pPr>
      <w:r>
        <w:rPr>
          <w:rFonts w:ascii="Courier New" w:eastAsia="Courier New" w:hAnsi="Courier New" w:cs="Courier New"/>
          <w:sz w:val="24"/>
        </w:rPr>
        <w:t>https://www.vmi.lt/evmi/mokesciu-moketoju-informacija</w:t>
      </w:r>
    </w:p>
    <w:p w14:paraId="1A989365" w14:textId="77777777" w:rsidR="002C6068" w:rsidRDefault="00105677">
      <w:pPr>
        <w:spacing w:after="83"/>
        <w:ind w:left="-5" w:right="72" w:hanging="10"/>
      </w:pPr>
      <w:r>
        <w:rPr>
          <w:rFonts w:ascii="Courier New" w:eastAsia="Courier New" w:hAnsi="Courier New" w:cs="Courier New"/>
          <w:b/>
          <w:sz w:val="24"/>
        </w:rPr>
        <w:t>Kodas</w:t>
      </w:r>
    </w:p>
    <w:p w14:paraId="6A5B5C1C" w14:textId="77777777" w:rsidR="002C6068" w:rsidRDefault="00105677">
      <w:pPr>
        <w:spacing w:after="79" w:line="265" w:lineRule="auto"/>
        <w:ind w:left="-5" w:right="81" w:hanging="10"/>
      </w:pPr>
      <w:r>
        <w:rPr>
          <w:rFonts w:ascii="Courier New" w:eastAsia="Courier New" w:hAnsi="Courier New" w:cs="Courier New"/>
          <w:sz w:val="24"/>
        </w:rPr>
        <w:t>-</w:t>
      </w:r>
    </w:p>
    <w:p w14:paraId="4DE996E1" w14:textId="77777777" w:rsidR="002C6068" w:rsidRDefault="00105677">
      <w:pPr>
        <w:spacing w:after="83"/>
        <w:ind w:left="-5" w:right="72" w:hanging="10"/>
      </w:pPr>
      <w:r>
        <w:rPr>
          <w:rFonts w:ascii="Courier New" w:eastAsia="Courier New" w:hAnsi="Courier New" w:cs="Courier New"/>
          <w:b/>
          <w:sz w:val="24"/>
        </w:rPr>
        <w:t>Emitentas</w:t>
      </w:r>
    </w:p>
    <w:p w14:paraId="154E277B" w14:textId="77777777" w:rsidR="002C6068" w:rsidRDefault="00105677">
      <w:pPr>
        <w:spacing w:after="79" w:line="265" w:lineRule="auto"/>
        <w:ind w:left="-5" w:right="81" w:hanging="10"/>
      </w:pPr>
      <w:r>
        <w:rPr>
          <w:rFonts w:ascii="Courier New" w:eastAsia="Courier New" w:hAnsi="Courier New" w:cs="Courier New"/>
          <w:sz w:val="24"/>
        </w:rPr>
        <w:t>-</w:t>
      </w:r>
    </w:p>
    <w:p w14:paraId="724D692E" w14:textId="77777777" w:rsidR="002C6068" w:rsidRDefault="00105677">
      <w:pPr>
        <w:spacing w:after="83"/>
        <w:ind w:left="-5" w:right="72" w:hanging="10"/>
      </w:pPr>
      <w:r>
        <w:rPr>
          <w:rFonts w:ascii="Courier New" w:eastAsia="Courier New" w:hAnsi="Courier New" w:cs="Courier New"/>
          <w:b/>
          <w:sz w:val="24"/>
        </w:rPr>
        <w:lastRenderedPageBreak/>
        <w:t>B2. Socialinio draudimo įmokų mokėjimas VPĮ 46 str. 3 d.</w:t>
      </w:r>
    </w:p>
    <w:p w14:paraId="1EC8FF33" w14:textId="77777777" w:rsidR="002C6068" w:rsidRDefault="00105677">
      <w:pPr>
        <w:spacing w:after="79" w:line="334" w:lineRule="auto"/>
        <w:ind w:left="-5" w:right="81" w:hanging="10"/>
      </w:pPr>
      <w:r>
        <w:rPr>
          <w:rFonts w:ascii="Courier New" w:eastAsia="Courier New" w:hAnsi="Courier New" w:cs="Courier New"/>
          <w:sz w:val="24"/>
        </w:rPr>
        <w:t>Ar ekonominės veiklos vykdytojas pažeidė savo pareigas, susijusias su socialinio draudimo įmokų mokėjimu, tiek šalyje, kurioje yra įsisteigęs, tiek perkančiosios organizacijos ar perkančiojo subjekto valstybėje narėje, jei tai nėra jo įsisteigimo šalis?</w:t>
      </w:r>
    </w:p>
    <w:p w14:paraId="1FF31A2D"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4C3FF13C" w14:textId="77777777" w:rsidR="002C6068" w:rsidRDefault="00105677">
      <w:pPr>
        <w:spacing w:after="0" w:line="334" w:lineRule="auto"/>
        <w:ind w:left="-5" w:right="8744" w:hanging="10"/>
      </w:pPr>
      <w:r>
        <w:rPr>
          <w:rFonts w:ascii="Courier New" w:eastAsia="Courier New" w:hAnsi="Courier New" w:cs="Courier New"/>
          <w:sz w:val="24"/>
        </w:rPr>
        <w:t>❍Taip ●Ne</w:t>
      </w:r>
    </w:p>
    <w:p w14:paraId="4C16702D" w14:textId="77777777" w:rsidR="002C6068" w:rsidRDefault="00105677">
      <w:pPr>
        <w:spacing w:after="240"/>
        <w:ind w:left="-10" w:right="-17"/>
      </w:pPr>
      <w:r>
        <w:rPr>
          <w:noProof/>
        </w:rPr>
        <mc:AlternateContent>
          <mc:Choice Requires="wpg">
            <w:drawing>
              <wp:inline distT="0" distB="0" distL="0" distR="0" wp14:anchorId="55D4B57D" wp14:editId="5C435353">
                <wp:extent cx="6346624" cy="12880"/>
                <wp:effectExtent l="0" t="0" r="0" b="0"/>
                <wp:docPr id="23758" name="Group 2375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968" name="Shape 19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70" name="Shape 19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972" name="Shape 19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74" name="Shape 19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758" style="width:499.734pt;height:1.01416pt;mso-position-horizontal-relative:char;mso-position-vertical-relative:line" coordsize="63466,128">
                <v:shape id="Shape 1968" style="position:absolute;width:63466;height:0;left:0;top:0;" coordsize="6346624,0" path="m6346624,0l0,0">
                  <v:stroke weight="1pt" endcap="flat" joinstyle="miter" miterlimit="10" on="true" color="#000000"/>
                  <v:fill on="false" color="#000000" opacity="0"/>
                </v:shape>
                <v:shape id="Shape 1970" style="position:absolute;width:0;height:128;left:63465;top:0;" coordsize="0,12880" path="m0,12880l0,0">
                  <v:stroke weight="0pt" endcap="flat" joinstyle="miter" miterlimit="10" on="true" color="#000000"/>
                  <v:fill on="false" color="#000000" opacity="0"/>
                </v:shape>
                <v:shape id="Shape 1972" style="position:absolute;width:63466;height:0;left:0;top:127;" coordsize="6346624,0" path="m6346624,0l0,0">
                  <v:stroke weight="1pt" endcap="flat" joinstyle="miter" miterlimit="10" on="true" color="#000000"/>
                  <v:fill on="false" color="#000000" opacity="0"/>
                </v:shape>
                <v:shape id="Shape 1974" style="position:absolute;width:0;height:128;left:0;top:0;" coordsize="0,12880" path="m0,12880l0,0">
                  <v:stroke weight="0pt" endcap="flat" joinstyle="miter" miterlimit="10" on="true" color="#000000"/>
                  <v:fill on="false" color="#000000" opacity="0"/>
                </v:shape>
              </v:group>
            </w:pict>
          </mc:Fallback>
        </mc:AlternateContent>
      </w:r>
    </w:p>
    <w:p w14:paraId="13DA3EF9" w14:textId="77777777" w:rsidR="002C6068" w:rsidRDefault="00105677">
      <w:pPr>
        <w:spacing w:after="0" w:line="325" w:lineRule="auto"/>
        <w:ind w:left="-5" w:hanging="10"/>
      </w:pPr>
      <w:r>
        <w:rPr>
          <w:rFonts w:ascii="Courier New" w:eastAsia="Courier New" w:hAnsi="Courier New" w:cs="Courier New"/>
          <w:sz w:val="26"/>
        </w:rPr>
        <w:t>Ar ši informacija ES valstybės narės duomenų bazėje nemokamai prieinama valdžios institucijoms?</w:t>
      </w:r>
    </w:p>
    <w:p w14:paraId="36AE9B04" w14:textId="77777777" w:rsidR="002C6068" w:rsidRDefault="00105677">
      <w:pPr>
        <w:spacing w:after="79" w:line="265" w:lineRule="auto"/>
        <w:ind w:left="-5" w:right="81" w:hanging="10"/>
      </w:pPr>
      <w:r>
        <w:rPr>
          <w:rFonts w:ascii="Courier New" w:eastAsia="Courier New" w:hAnsi="Courier New" w:cs="Courier New"/>
          <w:sz w:val="24"/>
        </w:rPr>
        <w:t>●Taip</w:t>
      </w:r>
    </w:p>
    <w:p w14:paraId="637DCA02" w14:textId="77777777" w:rsidR="002C6068" w:rsidRDefault="00105677">
      <w:pPr>
        <w:spacing w:after="0" w:line="334" w:lineRule="auto"/>
        <w:ind w:left="-5" w:right="8893" w:hanging="10"/>
      </w:pPr>
      <w:r>
        <w:rPr>
          <w:rFonts w:ascii="Courier New" w:eastAsia="Courier New" w:hAnsi="Courier New" w:cs="Courier New"/>
          <w:sz w:val="24"/>
        </w:rPr>
        <w:t xml:space="preserve">❍Ne </w:t>
      </w:r>
      <w:r>
        <w:rPr>
          <w:rFonts w:ascii="Courier New" w:eastAsia="Courier New" w:hAnsi="Courier New" w:cs="Courier New"/>
          <w:b/>
          <w:sz w:val="24"/>
        </w:rPr>
        <w:t>URL</w:t>
      </w:r>
    </w:p>
    <w:p w14:paraId="6BBB9B98" w14:textId="77777777" w:rsidR="002C6068" w:rsidRDefault="00105677">
      <w:pPr>
        <w:spacing w:after="79" w:line="265" w:lineRule="auto"/>
        <w:ind w:left="-5" w:right="81" w:hanging="10"/>
      </w:pPr>
      <w:r>
        <w:rPr>
          <w:rFonts w:ascii="Courier New" w:eastAsia="Courier New" w:hAnsi="Courier New" w:cs="Courier New"/>
          <w:sz w:val="24"/>
        </w:rPr>
        <w:t>https://draudejai.sodra.lt/draudeju_viesi_duomenys/</w:t>
      </w:r>
    </w:p>
    <w:p w14:paraId="174D1380" w14:textId="77777777" w:rsidR="002C6068" w:rsidRDefault="00105677">
      <w:pPr>
        <w:spacing w:after="83"/>
        <w:ind w:left="-5" w:right="72" w:hanging="10"/>
      </w:pPr>
      <w:r>
        <w:rPr>
          <w:rFonts w:ascii="Courier New" w:eastAsia="Courier New" w:hAnsi="Courier New" w:cs="Courier New"/>
          <w:b/>
          <w:sz w:val="24"/>
        </w:rPr>
        <w:t>Kodas</w:t>
      </w:r>
    </w:p>
    <w:p w14:paraId="02F1E3F4" w14:textId="77777777" w:rsidR="002C6068" w:rsidRDefault="00105677">
      <w:pPr>
        <w:spacing w:after="79" w:line="265" w:lineRule="auto"/>
        <w:ind w:left="-5" w:right="81" w:hanging="10"/>
      </w:pPr>
      <w:r>
        <w:rPr>
          <w:rFonts w:ascii="Courier New" w:eastAsia="Courier New" w:hAnsi="Courier New" w:cs="Courier New"/>
          <w:sz w:val="24"/>
        </w:rPr>
        <w:t>-</w:t>
      </w:r>
    </w:p>
    <w:p w14:paraId="14C2C1F0" w14:textId="77777777" w:rsidR="002C6068" w:rsidRDefault="00105677">
      <w:pPr>
        <w:spacing w:after="83"/>
        <w:ind w:left="-5" w:right="72" w:hanging="10"/>
      </w:pPr>
      <w:r>
        <w:rPr>
          <w:rFonts w:ascii="Courier New" w:eastAsia="Courier New" w:hAnsi="Courier New" w:cs="Courier New"/>
          <w:b/>
          <w:sz w:val="24"/>
        </w:rPr>
        <w:t>Emitentas</w:t>
      </w:r>
    </w:p>
    <w:p w14:paraId="0E96D3CF" w14:textId="77777777" w:rsidR="002C6068" w:rsidRDefault="00105677">
      <w:pPr>
        <w:spacing w:after="458" w:line="265" w:lineRule="auto"/>
        <w:ind w:left="-5" w:right="81" w:hanging="10"/>
      </w:pPr>
      <w:r>
        <w:rPr>
          <w:rFonts w:ascii="Courier New" w:eastAsia="Courier New" w:hAnsi="Courier New" w:cs="Courier New"/>
          <w:sz w:val="24"/>
        </w:rPr>
        <w:t>-</w:t>
      </w:r>
    </w:p>
    <w:p w14:paraId="4B48587B" w14:textId="77777777" w:rsidR="002C6068" w:rsidRDefault="00105677">
      <w:pPr>
        <w:pStyle w:val="Antrat2"/>
        <w:spacing w:after="0" w:line="334" w:lineRule="auto"/>
        <w:ind w:left="-5"/>
      </w:pPr>
      <w:r>
        <w:t>C. Su nemokumu, interesų konfliktu ar profesiniais nusižengimais susiję pagrindai</w:t>
      </w:r>
    </w:p>
    <w:p w14:paraId="31774DF0" w14:textId="77777777" w:rsidR="002C6068" w:rsidRDefault="00105677">
      <w:pPr>
        <w:spacing w:after="0" w:line="334" w:lineRule="auto"/>
        <w:ind w:left="-5" w:right="72" w:hanging="10"/>
      </w:pPr>
      <w:r>
        <w:rPr>
          <w:rFonts w:ascii="Courier New" w:eastAsia="Courier New" w:hAnsi="Courier New" w:cs="Courier New"/>
          <w:b/>
          <w:sz w:val="24"/>
        </w:rPr>
        <w:t>Direktyvos 2014/24/ES 57 straipsnio 4 dalyje nustatyti šie pašalinimo pagrindai</w:t>
      </w:r>
    </w:p>
    <w:p w14:paraId="48F5AF34" w14:textId="77777777" w:rsidR="002C6068" w:rsidRDefault="00105677">
      <w:pPr>
        <w:spacing w:after="0" w:line="334" w:lineRule="auto"/>
        <w:ind w:left="-5" w:right="72" w:hanging="10"/>
      </w:pPr>
      <w:r>
        <w:rPr>
          <w:rFonts w:ascii="Courier New" w:eastAsia="Courier New" w:hAnsi="Courier New" w:cs="Courier New"/>
          <w:b/>
          <w:sz w:val="24"/>
        </w:rPr>
        <w:t>C10. Su kitais ekonominės veiklos vykdytojais sudaryti susitarimai, kuriais siekta iškreipti konkurenciją (VPĮ 46 str. 4 d. 1 p.)</w:t>
      </w:r>
    </w:p>
    <w:p w14:paraId="144F2E84" w14:textId="77777777" w:rsidR="002C6068" w:rsidRDefault="00105677">
      <w:pPr>
        <w:spacing w:after="79" w:line="334" w:lineRule="auto"/>
        <w:ind w:left="-5" w:right="81" w:hanging="10"/>
      </w:pPr>
      <w:r>
        <w:rPr>
          <w:rFonts w:ascii="Courier New" w:eastAsia="Courier New" w:hAnsi="Courier New" w:cs="Courier New"/>
          <w:sz w:val="24"/>
        </w:rPr>
        <w:t>Ar ekonominės veiklos vykdytojas su kitais ekonominės veiklos vykdytojais yra sudaręs susitarimų, kuriais siekta iškreipti konkurenciją atliekamame pirkime?</w:t>
      </w:r>
    </w:p>
    <w:p w14:paraId="3CB84283"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03DC7D27" w14:textId="77777777" w:rsidR="002C6068" w:rsidRDefault="00105677">
      <w:pPr>
        <w:spacing w:after="79" w:line="265" w:lineRule="auto"/>
        <w:ind w:left="-5" w:right="81" w:hanging="10"/>
      </w:pPr>
      <w:r>
        <w:rPr>
          <w:rFonts w:ascii="Courier New" w:eastAsia="Courier New" w:hAnsi="Courier New" w:cs="Courier New"/>
          <w:sz w:val="24"/>
        </w:rPr>
        <w:t>❍Taip</w:t>
      </w:r>
    </w:p>
    <w:p w14:paraId="3CB9E150" w14:textId="77777777" w:rsidR="002C6068" w:rsidRDefault="00105677">
      <w:pPr>
        <w:spacing w:after="79" w:line="265" w:lineRule="auto"/>
        <w:ind w:left="-5" w:right="81" w:hanging="10"/>
      </w:pPr>
      <w:r>
        <w:rPr>
          <w:rFonts w:ascii="Courier New" w:eastAsia="Courier New" w:hAnsi="Courier New" w:cs="Courier New"/>
          <w:sz w:val="24"/>
        </w:rPr>
        <w:t>●Ne</w:t>
      </w:r>
    </w:p>
    <w:p w14:paraId="420590FB" w14:textId="77777777" w:rsidR="002C6068" w:rsidRDefault="00105677">
      <w:pPr>
        <w:spacing w:after="78" w:line="334" w:lineRule="auto"/>
        <w:ind w:left="-5" w:right="-15" w:hanging="10"/>
        <w:jc w:val="both"/>
      </w:pPr>
      <w:r>
        <w:rPr>
          <w:rFonts w:ascii="Courier New" w:eastAsia="Courier New" w:hAnsi="Courier New" w:cs="Courier New"/>
          <w:b/>
          <w:sz w:val="24"/>
        </w:rPr>
        <w:t xml:space="preserve">C11. Rimti profesiniai pažeidimai  VPĮ 46 str. 4 d. 7 p., VPĮ 46 str. 6 d. 3 p. </w:t>
      </w:r>
      <w:r>
        <w:rPr>
          <w:rFonts w:ascii="Courier New" w:eastAsia="Courier New" w:hAnsi="Courier New" w:cs="Courier New"/>
          <w:sz w:val="24"/>
        </w:rPr>
        <w:t>Pirkimams pradėtiems nuo 2022-01-01: Ar ekonominės veiklos vykdytojas yra padaręs rimtą profesinį pažeidimą, kaip nurodyta žemiau?:</w:t>
      </w:r>
    </w:p>
    <w:p w14:paraId="6A97BBA2" w14:textId="77777777" w:rsidR="002C6068" w:rsidRDefault="00105677">
      <w:pPr>
        <w:numPr>
          <w:ilvl w:val="0"/>
          <w:numId w:val="3"/>
        </w:numPr>
        <w:spacing w:after="0" w:line="334" w:lineRule="auto"/>
        <w:ind w:right="81" w:hanging="322"/>
      </w:pPr>
      <w:r>
        <w:rPr>
          <w:rFonts w:ascii="Courier New" w:eastAsia="Courier New" w:hAnsi="Courier New" w:cs="Courier New"/>
          <w:sz w:val="24"/>
        </w:rPr>
        <w:lastRenderedPageBreak/>
        <w:t xml:space="preserve">yra padaręs finansinės atskaitomybės ir audito teisės aktų pažeidimą </w:t>
      </w:r>
      <w:proofErr w:type="spellStart"/>
      <w:r>
        <w:rPr>
          <w:rFonts w:ascii="Courier New" w:eastAsia="Courier New" w:hAnsi="Courier New" w:cs="Courier New"/>
          <w:sz w:val="24"/>
        </w:rPr>
        <w:t>irnuo</w:t>
      </w:r>
      <w:proofErr w:type="spellEnd"/>
      <w:r>
        <w:rPr>
          <w:rFonts w:ascii="Courier New" w:eastAsia="Courier New" w:hAnsi="Courier New" w:cs="Courier New"/>
          <w:sz w:val="24"/>
        </w:rPr>
        <w:t xml:space="preserve"> jo padarymo dienos praėjo mažiau kaip vieni </w:t>
      </w:r>
      <w:proofErr w:type="spellStart"/>
      <w:r>
        <w:rPr>
          <w:rFonts w:ascii="Courier New" w:eastAsia="Courier New" w:hAnsi="Courier New" w:cs="Courier New"/>
          <w:sz w:val="24"/>
        </w:rPr>
        <w:t>metai;</w:t>
      </w:r>
      <w:r>
        <w:rPr>
          <w:rFonts w:ascii="Courier New" w:eastAsia="Courier New" w:hAnsi="Courier New" w:cs="Courier New"/>
          <w:b/>
          <w:sz w:val="24"/>
        </w:rPr>
        <w:t>Nuo</w:t>
      </w:r>
      <w:proofErr w:type="spellEnd"/>
      <w:r>
        <w:rPr>
          <w:rFonts w:ascii="Courier New" w:eastAsia="Courier New" w:hAnsi="Courier New" w:cs="Courier New"/>
          <w:b/>
          <w:sz w:val="24"/>
        </w:rPr>
        <w:t xml:space="preserve"> 2022-08-12 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5">
        <w:r>
          <w:rPr>
            <w:rFonts w:ascii="Courier New" w:eastAsia="Courier New" w:hAnsi="Courier New" w:cs="Courier New"/>
            <w:b/>
            <w:color w:val="0000FF"/>
            <w:sz w:val="24"/>
            <w:u w:val="single" w:color="0000FF"/>
          </w:rPr>
          <w:t xml:space="preserve">https://vpt.lrv.lt/lt/naujienos/ </w:t>
        </w:r>
      </w:hyperlink>
      <w:hyperlink r:id="rId16">
        <w:r>
          <w:rPr>
            <w:rFonts w:ascii="Courier New" w:eastAsia="Courier New" w:hAnsi="Courier New" w:cs="Courier New"/>
            <w:b/>
            <w:color w:val="0000FF"/>
            <w:sz w:val="24"/>
            <w:u w:val="single" w:color="0000FF"/>
          </w:rPr>
          <w:t>finansiniu-ataskaitu-nepateikimas-gali-tapti-kliutimi-dalyvauti</w:t>
        </w:r>
      </w:hyperlink>
      <w:hyperlink r:id="rId17">
        <w:r>
          <w:rPr>
            <w:rFonts w:ascii="Courier New" w:eastAsia="Courier New" w:hAnsi="Courier New" w:cs="Courier New"/>
            <w:b/>
            <w:color w:val="0000FF"/>
            <w:sz w:val="24"/>
            <w:u w:val="single" w:color="0000FF"/>
          </w:rPr>
          <w:t>viesuosiuose-pirkimuose</w:t>
        </w:r>
      </w:hyperlink>
    </w:p>
    <w:p w14:paraId="5A061682" w14:textId="77777777" w:rsidR="002C6068" w:rsidRDefault="00105677">
      <w:pPr>
        <w:numPr>
          <w:ilvl w:val="0"/>
          <w:numId w:val="3"/>
        </w:numPr>
        <w:spacing w:after="49" w:line="265" w:lineRule="auto"/>
        <w:ind w:right="81" w:hanging="322"/>
      </w:pPr>
      <w:r>
        <w:rPr>
          <w:rFonts w:ascii="Courier New" w:eastAsia="Courier New" w:hAnsi="Courier New" w:cs="Courier New"/>
          <w:sz w:val="24"/>
        </w:rPr>
        <w:t>neatitinka minimalių patikimo mokesčių mokėtojo kriterijų, nustatytų Lietuvos</w:t>
      </w:r>
    </w:p>
    <w:p w14:paraId="369A5F34" w14:textId="77777777" w:rsidR="002C6068" w:rsidRDefault="00105677">
      <w:pPr>
        <w:spacing w:after="0"/>
        <w:ind w:left="2333" w:hanging="10"/>
        <w:jc w:val="center"/>
      </w:pPr>
      <w:r>
        <w:rPr>
          <w:rFonts w:ascii="Courier New" w:eastAsia="Courier New" w:hAnsi="Courier New" w:cs="Courier New"/>
          <w:sz w:val="20"/>
        </w:rPr>
        <w:t>1</w:t>
      </w:r>
    </w:p>
    <w:p w14:paraId="5B432FE5" w14:textId="77777777" w:rsidR="002C6068" w:rsidRDefault="00105677">
      <w:pPr>
        <w:spacing w:after="0" w:line="336" w:lineRule="auto"/>
        <w:ind w:left="-5" w:right="320" w:hanging="10"/>
      </w:pPr>
      <w:r>
        <w:rPr>
          <w:rFonts w:ascii="Courier New" w:eastAsia="Courier New" w:hAnsi="Courier New" w:cs="Courier New"/>
          <w:sz w:val="24"/>
        </w:rPr>
        <w:t>Respublikos mokesčių administravimo įstatymo 40  straipsnio 1 dalyje. Taikant šį tiekėjo pašalinimo iš pirkimo procedūros pagrindą, vadovaujamasi Lietuvos</w:t>
      </w:r>
    </w:p>
    <w:p w14:paraId="3B915482" w14:textId="77777777" w:rsidR="002C6068" w:rsidRDefault="00105677">
      <w:pPr>
        <w:spacing w:after="0"/>
        <w:ind w:left="2333" w:hanging="10"/>
        <w:jc w:val="center"/>
      </w:pPr>
      <w:r>
        <w:rPr>
          <w:rFonts w:ascii="Courier New" w:eastAsia="Courier New" w:hAnsi="Courier New" w:cs="Courier New"/>
          <w:sz w:val="20"/>
        </w:rPr>
        <w:t>1</w:t>
      </w:r>
    </w:p>
    <w:p w14:paraId="5163E3C8" w14:textId="77777777" w:rsidR="002C6068" w:rsidRDefault="00105677">
      <w:pPr>
        <w:spacing w:after="50" w:line="265" w:lineRule="auto"/>
        <w:ind w:left="-5" w:right="81" w:hanging="10"/>
      </w:pPr>
      <w:r>
        <w:rPr>
          <w:rFonts w:ascii="Courier New" w:eastAsia="Courier New" w:hAnsi="Courier New" w:cs="Courier New"/>
          <w:sz w:val="24"/>
        </w:rPr>
        <w:t>Respublikos mokesčių administravimo įstatymo 40  straipsnio 1 dalyje nustatytais</w:t>
      </w:r>
    </w:p>
    <w:p w14:paraId="0026405C" w14:textId="77777777" w:rsidR="002C6068" w:rsidRDefault="00105677">
      <w:pPr>
        <w:spacing w:after="78" w:line="266" w:lineRule="auto"/>
        <w:ind w:left="-15" w:right="184" w:firstLine="8436"/>
        <w:jc w:val="both"/>
      </w:pPr>
      <w:r>
        <w:rPr>
          <w:rFonts w:ascii="Courier New" w:eastAsia="Courier New" w:hAnsi="Courier New" w:cs="Courier New"/>
          <w:sz w:val="20"/>
        </w:rPr>
        <w:t xml:space="preserve">1 </w:t>
      </w:r>
      <w:r>
        <w:rPr>
          <w:rFonts w:ascii="Courier New" w:eastAsia="Courier New" w:hAnsi="Courier New" w:cs="Courier New"/>
          <w:sz w:val="24"/>
        </w:rPr>
        <w:t>terminais, juos skaičiuojant nuo Mokesčių administravimo įstatymo 40  straipsnio 1 dalyje nurodytų pažeidimų padarymo dienos, tačiau visais atvejais šie terminai negali būti ilgesni negu 3 metai;</w:t>
      </w:r>
    </w:p>
    <w:p w14:paraId="567FAE96" w14:textId="77777777" w:rsidR="002C6068" w:rsidRDefault="00105677">
      <w:pPr>
        <w:numPr>
          <w:ilvl w:val="0"/>
          <w:numId w:val="3"/>
        </w:numPr>
        <w:spacing w:after="0" w:line="334" w:lineRule="auto"/>
        <w:ind w:right="81" w:hanging="322"/>
      </w:pPr>
      <w:r>
        <w:rPr>
          <w:rFonts w:ascii="Courier New" w:eastAsia="Courier New" w:hAnsi="Courier New" w:cs="Courier New"/>
          <w:sz w:val="24"/>
        </w:rPr>
        <w:t xml:space="preserve">yra padaręs draudimo sudaryti draudžiamus susitarimus, įtvirtinto </w:t>
      </w:r>
      <w:proofErr w:type="spellStart"/>
      <w:r>
        <w:rPr>
          <w:rFonts w:ascii="Courier New" w:eastAsia="Courier New" w:hAnsi="Courier New" w:cs="Courier New"/>
          <w:sz w:val="24"/>
        </w:rPr>
        <w:t>LietuvosRespublikos</w:t>
      </w:r>
      <w:proofErr w:type="spellEnd"/>
      <w:r>
        <w:rPr>
          <w:rFonts w:ascii="Courier New" w:eastAsia="Courier New" w:hAnsi="Courier New" w:cs="Courier New"/>
          <w:sz w:val="24"/>
        </w:rPr>
        <w:t xml:space="preserve"> konkurencijos įstatyme ar panašaus pobūdžio kitos valstybės teisės akte, pažeidimą ir nuo jo padarymo dienos praėjo mažiau kaip 3 metai;</w:t>
      </w:r>
    </w:p>
    <w:p w14:paraId="7B598DED" w14:textId="77777777" w:rsidR="002C6068" w:rsidRDefault="00105677">
      <w:pPr>
        <w:numPr>
          <w:ilvl w:val="0"/>
          <w:numId w:val="3"/>
        </w:numPr>
        <w:spacing w:after="0" w:line="334" w:lineRule="auto"/>
        <w:ind w:right="81" w:hanging="322"/>
      </w:pPr>
      <w:r>
        <w:rPr>
          <w:rFonts w:ascii="Courier New" w:eastAsia="Courier New" w:hAnsi="Courier New" w:cs="Courier New"/>
          <w:sz w:val="24"/>
        </w:rPr>
        <w:t xml:space="preserve">yra padaręs bet kokį kitą rimtą profesinį pažeidimą, nenurodytą aukščiau, </w:t>
      </w:r>
      <w:proofErr w:type="spellStart"/>
      <w:r>
        <w:rPr>
          <w:rFonts w:ascii="Courier New" w:eastAsia="Courier New" w:hAnsi="Courier New" w:cs="Courier New"/>
          <w:sz w:val="24"/>
        </w:rPr>
        <w:t>nuokurio</w:t>
      </w:r>
      <w:proofErr w:type="spellEnd"/>
      <w:r>
        <w:rPr>
          <w:rFonts w:ascii="Courier New" w:eastAsia="Courier New" w:hAnsi="Courier New" w:cs="Courier New"/>
          <w:sz w:val="24"/>
        </w:rPr>
        <w:t xml:space="preserve"> padarymo dienos praėjo mažiau kaip vieni metai?</w:t>
      </w:r>
    </w:p>
    <w:p w14:paraId="35A6B8BB" w14:textId="77777777" w:rsidR="002C6068" w:rsidRDefault="00105677">
      <w:pPr>
        <w:spacing w:after="0" w:line="401" w:lineRule="auto"/>
        <w:ind w:left="-5" w:hanging="10"/>
      </w:pPr>
      <w:r>
        <w:rPr>
          <w:rFonts w:ascii="Courier New" w:eastAsia="Courier New" w:hAnsi="Courier New" w:cs="Courier New"/>
          <w:sz w:val="20"/>
        </w:rPr>
        <w:t>Pirkimams pradėtiems iki 2022-01-01: Ar ekonominės veiklos vykdytojas yra pripažintas kaltu dėl sunkaus profesinio nusižengimo kaip nurodyta žemiau?</w:t>
      </w:r>
    </w:p>
    <w:p w14:paraId="5809ACAF" w14:textId="77777777" w:rsidR="002C6068" w:rsidRDefault="00105677">
      <w:pPr>
        <w:numPr>
          <w:ilvl w:val="0"/>
          <w:numId w:val="4"/>
        </w:numPr>
        <w:spacing w:after="0" w:line="401" w:lineRule="auto"/>
        <w:ind w:right="241"/>
      </w:pPr>
      <w:r>
        <w:rPr>
          <w:rFonts w:ascii="Courier New" w:eastAsia="Courier New" w:hAnsi="Courier New" w:cs="Courier New"/>
          <w:b/>
          <w:sz w:val="20"/>
        </w:rPr>
        <w:t xml:space="preserve">ar ekonominės veiklos vykdytojas yra padaręs profesinį pažeidimą, kai už </w:t>
      </w:r>
      <w:proofErr w:type="spellStart"/>
      <w:r>
        <w:rPr>
          <w:rFonts w:ascii="Courier New" w:eastAsia="Courier New" w:hAnsi="Courier New" w:cs="Courier New"/>
          <w:b/>
          <w:sz w:val="20"/>
        </w:rPr>
        <w:t>finansinėsatskaitomybės</w:t>
      </w:r>
      <w:proofErr w:type="spellEnd"/>
      <w:r>
        <w:rPr>
          <w:rFonts w:ascii="Courier New" w:eastAsia="Courier New" w:hAnsi="Courier New" w:cs="Courier New"/>
          <w:b/>
          <w:sz w:val="20"/>
        </w:rPr>
        <w:t xml:space="preserve">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06328BBF" w14:textId="77777777" w:rsidR="002C6068" w:rsidRDefault="00105677">
      <w:pPr>
        <w:numPr>
          <w:ilvl w:val="0"/>
          <w:numId w:val="4"/>
        </w:numPr>
        <w:spacing w:after="0" w:line="401" w:lineRule="auto"/>
        <w:ind w:right="241"/>
      </w:pPr>
      <w:r>
        <w:rPr>
          <w:rFonts w:ascii="Courier New" w:eastAsia="Courier New" w:hAnsi="Courier New" w:cs="Courier New"/>
          <w:b/>
          <w:sz w:val="20"/>
        </w:rPr>
        <w:t xml:space="preserve">Ar ekonominės veiklos vykdytojas yra padaręs kurį nors vieną iš žemiau </w:t>
      </w:r>
      <w:proofErr w:type="spellStart"/>
      <w:r>
        <w:rPr>
          <w:rFonts w:ascii="Courier New" w:eastAsia="Courier New" w:hAnsi="Courier New" w:cs="Courier New"/>
          <w:b/>
          <w:sz w:val="20"/>
        </w:rPr>
        <w:t>nurodytųrimtų</w:t>
      </w:r>
      <w:proofErr w:type="spellEnd"/>
      <w:r>
        <w:rPr>
          <w:rFonts w:ascii="Courier New" w:eastAsia="Courier New" w:hAnsi="Courier New" w:cs="Courier New"/>
          <w:b/>
          <w:sz w:val="20"/>
        </w:rPr>
        <w:t xml:space="preserve"> profesinių pažeidimų</w:t>
      </w:r>
      <w:r>
        <w:rPr>
          <w:rFonts w:ascii="Courier New" w:eastAsia="Courier New" w:hAnsi="Courier New" w:cs="Courier New"/>
          <w:sz w:val="20"/>
        </w:rPr>
        <w:t>(taikoma tik tada kai, ir tik tiek, kiek apibrėžta kituose pirkimo dokumentuose):</w:t>
      </w:r>
    </w:p>
    <w:p w14:paraId="5C27CD84" w14:textId="77777777" w:rsidR="002C6068" w:rsidRDefault="00105677">
      <w:pPr>
        <w:numPr>
          <w:ilvl w:val="0"/>
          <w:numId w:val="5"/>
        </w:numPr>
        <w:spacing w:after="0" w:line="401" w:lineRule="auto"/>
        <w:ind w:hanging="10"/>
      </w:pPr>
      <w:r>
        <w:rPr>
          <w:rFonts w:ascii="Courier New" w:eastAsia="Courier New" w:hAnsi="Courier New" w:cs="Courier New"/>
          <w:sz w:val="20"/>
        </w:rPr>
        <w:lastRenderedPageBreak/>
        <w:t xml:space="preserve">profesinės etikos pažeidimas, kai nuo ekonominės veiklos vykdytojo pripažinimo </w:t>
      </w:r>
      <w:proofErr w:type="spellStart"/>
      <w:r>
        <w:rPr>
          <w:rFonts w:ascii="Courier New" w:eastAsia="Courier New" w:hAnsi="Courier New" w:cs="Courier New"/>
          <w:sz w:val="20"/>
        </w:rPr>
        <w:t>nesilaikančiuprofesinės</w:t>
      </w:r>
      <w:proofErr w:type="spellEnd"/>
      <w:r>
        <w:rPr>
          <w:rFonts w:ascii="Courier New" w:eastAsia="Courier New" w:hAnsi="Courier New" w:cs="Courier New"/>
          <w:sz w:val="20"/>
        </w:rPr>
        <w:t xml:space="preserve"> etikos normų momento praėjo mažiau kaip vieni metai;</w:t>
      </w:r>
    </w:p>
    <w:p w14:paraId="7E042474" w14:textId="77777777" w:rsidR="002C6068" w:rsidRDefault="00105677">
      <w:pPr>
        <w:numPr>
          <w:ilvl w:val="0"/>
          <w:numId w:val="5"/>
        </w:numPr>
        <w:spacing w:after="0" w:line="401" w:lineRule="auto"/>
        <w:ind w:hanging="10"/>
      </w:pPr>
      <w:r>
        <w:rPr>
          <w:rFonts w:ascii="Courier New" w:eastAsia="Courier New" w:hAnsi="Courier New" w:cs="Courier New"/>
          <w:sz w:val="20"/>
        </w:rPr>
        <w:t xml:space="preserve">konkurencijos, darbuotojų saugos ir sveikatos, informacijos apsaugos, intelektinės </w:t>
      </w:r>
      <w:proofErr w:type="spellStart"/>
      <w:r>
        <w:rPr>
          <w:rFonts w:ascii="Courier New" w:eastAsia="Courier New" w:hAnsi="Courier New" w:cs="Courier New"/>
          <w:sz w:val="20"/>
        </w:rPr>
        <w:t>nuosavybėsapsaugos</w:t>
      </w:r>
      <w:proofErr w:type="spellEnd"/>
      <w:r>
        <w:rPr>
          <w:rFonts w:ascii="Courier New" w:eastAsia="Courier New" w:hAnsi="Courier New" w:cs="Courier New"/>
          <w:sz w:val="20"/>
        </w:rPr>
        <w:t xml:space="preserve"> pažeidimas, už kurį ekonominės veiklos vykdytojui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7FF77EBB" w14:textId="77777777" w:rsidR="002C6068" w:rsidRDefault="00105677">
      <w:pPr>
        <w:numPr>
          <w:ilvl w:val="0"/>
          <w:numId w:val="5"/>
        </w:numPr>
        <w:spacing w:after="0" w:line="401" w:lineRule="auto"/>
        <w:ind w:hanging="10"/>
      </w:pPr>
      <w:r>
        <w:rPr>
          <w:rFonts w:ascii="Courier New" w:eastAsia="Courier New" w:hAnsi="Courier New" w:cs="Courier New"/>
          <w:sz w:val="20"/>
        </w:rPr>
        <w:t xml:space="preserve">draudimo sudaryti draudžiamus susitarimus, įtvirtinto Lietuvos Respublikos </w:t>
      </w:r>
      <w:proofErr w:type="spellStart"/>
      <w:r>
        <w:rPr>
          <w:rFonts w:ascii="Courier New" w:eastAsia="Courier New" w:hAnsi="Courier New" w:cs="Courier New"/>
          <w:sz w:val="20"/>
        </w:rPr>
        <w:t>konkurencijosįstatyme</w:t>
      </w:r>
      <w:proofErr w:type="spellEnd"/>
      <w:r>
        <w:rPr>
          <w:rFonts w:ascii="Courier New" w:eastAsia="Courier New" w:hAnsi="Courier New" w:cs="Courier New"/>
          <w:sz w:val="20"/>
        </w:rPr>
        <w:t xml:space="preserve"> ar panašaus pobūdžio kitos valstybės teisės akte, pažeidimas, kai nuo sprendimo paskirti Konkurencijos įstatyme ar kitos valstybės teisės akte nustatytą ekonominę sankciją įsiteisėjimo dienos praėjo mažiau kaip 3 metai;</w:t>
      </w:r>
    </w:p>
    <w:p w14:paraId="54C5D13B" w14:textId="77777777" w:rsidR="002C6068" w:rsidRDefault="00105677">
      <w:pPr>
        <w:numPr>
          <w:ilvl w:val="0"/>
          <w:numId w:val="5"/>
        </w:numPr>
        <w:spacing w:after="100" w:line="401" w:lineRule="auto"/>
        <w:ind w:hanging="10"/>
      </w:pPr>
      <w:r>
        <w:rPr>
          <w:rFonts w:ascii="Courier New" w:eastAsia="Courier New" w:hAnsi="Courier New" w:cs="Courier New"/>
          <w:sz w:val="20"/>
        </w:rPr>
        <w:t xml:space="preserve">ekonominės veiklos vykdytojas, kuris yra fizinis asmuo, arba ekonominės veiklos </w:t>
      </w:r>
      <w:proofErr w:type="spellStart"/>
      <w:r>
        <w:rPr>
          <w:rFonts w:ascii="Courier New" w:eastAsia="Courier New" w:hAnsi="Courier New" w:cs="Courier New"/>
          <w:sz w:val="20"/>
        </w:rPr>
        <w:t>vykdytojo,kuris</w:t>
      </w:r>
      <w:proofErr w:type="spellEnd"/>
      <w:r>
        <w:rPr>
          <w:rFonts w:ascii="Courier New" w:eastAsia="Courier New" w:hAnsi="Courier New" w:cs="Courier New"/>
          <w:sz w:val="20"/>
        </w:rPr>
        <w:t xml:space="preserve"> yra juridinis asmuo, kita organizacija ar jos padalinys, vadovas, kitas valdymo ar priežiūros organo narys ar kitas asmuo, turintis (turintys) teisę atstovauti ekonominės veiklos vykdytojui ar 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 nuo teismo sprendimo įsiteisėjimo dienos praėjo mažiau kaip 3 metai?</w:t>
      </w:r>
    </w:p>
    <w:p w14:paraId="43F8A3AB"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34ABABCB" w14:textId="77777777" w:rsidR="002C6068" w:rsidRDefault="00105677">
      <w:pPr>
        <w:spacing w:after="79" w:line="265" w:lineRule="auto"/>
        <w:ind w:left="-5" w:right="81" w:hanging="10"/>
      </w:pPr>
      <w:r>
        <w:rPr>
          <w:rFonts w:ascii="Courier New" w:eastAsia="Courier New" w:hAnsi="Courier New" w:cs="Courier New"/>
          <w:sz w:val="24"/>
        </w:rPr>
        <w:t>❍Taip</w:t>
      </w:r>
    </w:p>
    <w:p w14:paraId="38EA47F7" w14:textId="77777777" w:rsidR="002C6068" w:rsidRDefault="00105677">
      <w:pPr>
        <w:spacing w:after="79" w:line="265" w:lineRule="auto"/>
        <w:ind w:left="-5" w:right="81" w:hanging="10"/>
      </w:pPr>
      <w:r>
        <w:rPr>
          <w:rFonts w:ascii="Courier New" w:eastAsia="Courier New" w:hAnsi="Courier New" w:cs="Courier New"/>
          <w:sz w:val="24"/>
        </w:rPr>
        <w:t>●Ne</w:t>
      </w:r>
    </w:p>
    <w:p w14:paraId="0ED79192" w14:textId="77777777" w:rsidR="002C6068" w:rsidRDefault="00105677">
      <w:pPr>
        <w:spacing w:after="83"/>
        <w:ind w:left="-5" w:right="72" w:hanging="10"/>
      </w:pPr>
      <w:r>
        <w:rPr>
          <w:rFonts w:ascii="Courier New" w:eastAsia="Courier New" w:hAnsi="Courier New" w:cs="Courier New"/>
          <w:b/>
          <w:sz w:val="24"/>
        </w:rPr>
        <w:t>C12. Interesų konfliktas dėl dalyvavimo pirkimo procedūroje (VPĮ 46 str.</w:t>
      </w:r>
    </w:p>
    <w:p w14:paraId="7EF84269" w14:textId="77777777" w:rsidR="002C6068" w:rsidRDefault="00105677">
      <w:pPr>
        <w:spacing w:after="83"/>
        <w:ind w:left="-5" w:right="72" w:hanging="10"/>
      </w:pPr>
      <w:r>
        <w:rPr>
          <w:rFonts w:ascii="Courier New" w:eastAsia="Courier New" w:hAnsi="Courier New" w:cs="Courier New"/>
          <w:b/>
          <w:sz w:val="24"/>
        </w:rPr>
        <w:t>4 d. 2 p.)</w:t>
      </w:r>
    </w:p>
    <w:p w14:paraId="1518B513" w14:textId="77777777" w:rsidR="002C6068" w:rsidRDefault="00105677">
      <w:pPr>
        <w:spacing w:after="79" w:line="334" w:lineRule="auto"/>
        <w:ind w:left="-5" w:right="81" w:hanging="10"/>
      </w:pPr>
      <w:r>
        <w:rPr>
          <w:rFonts w:ascii="Courier New" w:eastAsia="Courier New" w:hAnsi="Courier New" w:cs="Courier New"/>
          <w:sz w:val="24"/>
        </w:rPr>
        <w:t xml:space="preserve">Ar ekonominės veiklos vykdytojas žino apie kokius nors </w:t>
      </w:r>
      <w:r>
        <w:rPr>
          <w:rFonts w:ascii="Courier New" w:eastAsia="Courier New" w:hAnsi="Courier New" w:cs="Courier New"/>
          <w:color w:val="0000FF"/>
          <w:sz w:val="24"/>
          <w:u w:val="single" w:color="0000FF"/>
        </w:rPr>
        <w:t>interesų konfliktus</w:t>
      </w:r>
      <w:r>
        <w:rPr>
          <w:rFonts w:ascii="Courier New" w:eastAsia="Courier New" w:hAnsi="Courier New" w:cs="Courier New"/>
          <w:sz w:val="24"/>
        </w:rPr>
        <w:t>, kaip nurodyta nacionalinėje teisėje, atitinkamame skelbime ar pirkimo dokumentuose, kylančius dėl jo dalyvavimo pirkimo procedūroje?</w:t>
      </w:r>
    </w:p>
    <w:p w14:paraId="6FE7685A"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1B9B255B" w14:textId="77777777" w:rsidR="002C6068" w:rsidRDefault="00105677">
      <w:pPr>
        <w:spacing w:after="79" w:line="265" w:lineRule="auto"/>
        <w:ind w:left="-5" w:right="81" w:hanging="10"/>
      </w:pPr>
      <w:r>
        <w:rPr>
          <w:rFonts w:ascii="Courier New" w:eastAsia="Courier New" w:hAnsi="Courier New" w:cs="Courier New"/>
          <w:sz w:val="24"/>
        </w:rPr>
        <w:t>❍Taip</w:t>
      </w:r>
    </w:p>
    <w:p w14:paraId="29F4D3D3" w14:textId="77777777" w:rsidR="002C6068" w:rsidRDefault="00105677">
      <w:pPr>
        <w:spacing w:after="79" w:line="265" w:lineRule="auto"/>
        <w:ind w:left="-5" w:right="81" w:hanging="10"/>
      </w:pPr>
      <w:r>
        <w:rPr>
          <w:rFonts w:ascii="Courier New" w:eastAsia="Courier New" w:hAnsi="Courier New" w:cs="Courier New"/>
          <w:sz w:val="24"/>
        </w:rPr>
        <w:t>●Ne</w:t>
      </w:r>
    </w:p>
    <w:p w14:paraId="306F0F3C" w14:textId="77777777" w:rsidR="002C6068" w:rsidRDefault="00105677">
      <w:pPr>
        <w:spacing w:after="0" w:line="334" w:lineRule="auto"/>
        <w:ind w:left="-5" w:right="72" w:hanging="10"/>
      </w:pPr>
      <w:r>
        <w:rPr>
          <w:rFonts w:ascii="Courier New" w:eastAsia="Courier New" w:hAnsi="Courier New" w:cs="Courier New"/>
          <w:b/>
          <w:sz w:val="24"/>
        </w:rPr>
        <w:lastRenderedPageBreak/>
        <w:t>C13. Tiesioginis arba netiesioginis dalyvavimas rengiant šią pirkimo procedūrą (46 str. 4 d. 3 p.)</w:t>
      </w:r>
    </w:p>
    <w:p w14:paraId="2FA83283" w14:textId="77777777" w:rsidR="002C6068" w:rsidRDefault="00105677">
      <w:pPr>
        <w:spacing w:after="79" w:line="334" w:lineRule="auto"/>
        <w:ind w:left="-5" w:right="81" w:hanging="10"/>
      </w:pPr>
      <w:r>
        <w:rPr>
          <w:rFonts w:ascii="Courier New" w:eastAsia="Courier New" w:hAnsi="Courier New" w:cs="Courier New"/>
          <w:sz w:val="24"/>
        </w:rPr>
        <w:t>Ar ekonominės veiklos vykdytojas arba su juo susijusi įmonė konsultavo perkančiąją organizaciją ar perkantįjį subjektą arba kitaip dalyvavo rengiant pirkimo procedūrą?</w:t>
      </w:r>
    </w:p>
    <w:p w14:paraId="62A68A87"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2A1D4D10" w14:textId="77777777" w:rsidR="002C6068" w:rsidRDefault="00105677">
      <w:pPr>
        <w:spacing w:after="79" w:line="265" w:lineRule="auto"/>
        <w:ind w:left="-5" w:right="81" w:hanging="10"/>
      </w:pPr>
      <w:r>
        <w:rPr>
          <w:rFonts w:ascii="Courier New" w:eastAsia="Courier New" w:hAnsi="Courier New" w:cs="Courier New"/>
          <w:sz w:val="24"/>
        </w:rPr>
        <w:t>❍Taip</w:t>
      </w:r>
    </w:p>
    <w:p w14:paraId="4122277E" w14:textId="77777777" w:rsidR="002C6068" w:rsidRDefault="00105677">
      <w:pPr>
        <w:spacing w:after="79" w:line="265" w:lineRule="auto"/>
        <w:ind w:left="-5" w:right="81" w:hanging="10"/>
      </w:pPr>
      <w:r>
        <w:rPr>
          <w:rFonts w:ascii="Courier New" w:eastAsia="Courier New" w:hAnsi="Courier New" w:cs="Courier New"/>
          <w:sz w:val="24"/>
        </w:rPr>
        <w:t>●Ne</w:t>
      </w:r>
    </w:p>
    <w:p w14:paraId="5651EDF4" w14:textId="77777777" w:rsidR="002C6068" w:rsidRDefault="00105677">
      <w:pPr>
        <w:spacing w:after="0" w:line="334" w:lineRule="auto"/>
        <w:ind w:left="-5" w:right="72" w:hanging="10"/>
      </w:pPr>
      <w:r>
        <w:rPr>
          <w:rFonts w:ascii="Courier New" w:eastAsia="Courier New" w:hAnsi="Courier New" w:cs="Courier New"/>
          <w:b/>
          <w:sz w:val="24"/>
        </w:rPr>
        <w:t>C14. Sutarties nutraukimas anksčiau laiko, žala ar kitos panašios sankcijos (VPĮ 46 str. 4 d. 6 p.)</w:t>
      </w:r>
    </w:p>
    <w:p w14:paraId="20229A09" w14:textId="77777777" w:rsidR="002C6068" w:rsidRDefault="00105677">
      <w:pPr>
        <w:spacing w:after="79" w:line="334" w:lineRule="auto"/>
        <w:ind w:left="-5" w:right="81" w:hanging="10"/>
      </w:pPr>
      <w:r>
        <w:rPr>
          <w:rFonts w:ascii="Courier New" w:eastAsia="Courier New" w:hAnsi="Courier New" w:cs="Courier New"/>
          <w:sz w:val="24"/>
        </w:rPr>
        <w:t>Ar ekonominės veiklos vykdytojas turėjo tokios patirties: ankstesnė viešoji sutartis, ankstesnė sutartis su perkančiuoju subjektu arba ankstesnė koncesijos sutartis buvo nutraukta anksčiau laiko; arba buvo pareikalauta atlyginti</w:t>
      </w:r>
    </w:p>
    <w:p w14:paraId="6A7C106D" w14:textId="77777777" w:rsidR="002C6068" w:rsidRDefault="00105677">
      <w:pPr>
        <w:spacing w:after="100" w:line="334" w:lineRule="auto"/>
        <w:ind w:right="245"/>
        <w:jc w:val="both"/>
      </w:pPr>
      <w:r>
        <w:rPr>
          <w:rFonts w:ascii="Courier New" w:eastAsia="Courier New" w:hAnsi="Courier New" w:cs="Courier New"/>
          <w:sz w:val="24"/>
        </w:rPr>
        <w:t xml:space="preserve">su ankstesne sutartimi susijusią žalą ar skirtos kitos panašios sankcijos? </w:t>
      </w:r>
      <w:r>
        <w:rPr>
          <w:rFonts w:ascii="Courier New" w:eastAsia="Courier New" w:hAnsi="Courier New" w:cs="Courier New"/>
          <w:b/>
          <w:sz w:val="24"/>
        </w:rPr>
        <w:t>Lietuvoje (be kita ko) - ar ekonominės veiklos vykdytojas yra įtrauktas į nepatikimų tiekėjų sąrašą ?</w:t>
      </w:r>
    </w:p>
    <w:p w14:paraId="348F188A"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70AD3208" w14:textId="77777777" w:rsidR="002C6068" w:rsidRDefault="00105677">
      <w:pPr>
        <w:spacing w:after="79" w:line="265" w:lineRule="auto"/>
        <w:ind w:left="-5" w:right="81" w:hanging="10"/>
      </w:pPr>
      <w:r>
        <w:rPr>
          <w:rFonts w:ascii="Courier New" w:eastAsia="Courier New" w:hAnsi="Courier New" w:cs="Courier New"/>
          <w:sz w:val="24"/>
        </w:rPr>
        <w:t>❍Taip</w:t>
      </w:r>
    </w:p>
    <w:p w14:paraId="3F655D2F" w14:textId="77777777" w:rsidR="002C6068" w:rsidRDefault="00105677">
      <w:pPr>
        <w:spacing w:after="79" w:line="265" w:lineRule="auto"/>
        <w:ind w:left="-5" w:right="81" w:hanging="10"/>
      </w:pPr>
      <w:r>
        <w:rPr>
          <w:rFonts w:ascii="Courier New" w:eastAsia="Courier New" w:hAnsi="Courier New" w:cs="Courier New"/>
          <w:sz w:val="24"/>
        </w:rPr>
        <w:t>●Ne</w:t>
      </w:r>
    </w:p>
    <w:p w14:paraId="2EB4ACB7" w14:textId="77777777" w:rsidR="002C6068" w:rsidRDefault="00105677">
      <w:pPr>
        <w:spacing w:after="0" w:line="334" w:lineRule="auto"/>
        <w:ind w:left="-5" w:right="72" w:hanging="10"/>
      </w:pPr>
      <w:r>
        <w:rPr>
          <w:rFonts w:ascii="Courier New" w:eastAsia="Courier New" w:hAnsi="Courier New" w:cs="Courier New"/>
          <w:b/>
          <w:sz w:val="24"/>
        </w:rPr>
        <w:t>C15. Pripažinimas kaltu dėl faktų iškraipymo, informacijos nuslėpimo, negalėjimas pateikti reikalaujamų dokumentų ir su šia procedūra susijusios konfidencialios informacijos gavimas (46 str. 4 d. 4 p. ir 46 str.</w:t>
      </w:r>
    </w:p>
    <w:p w14:paraId="6452BDBF" w14:textId="77777777" w:rsidR="002C6068" w:rsidRDefault="00105677">
      <w:pPr>
        <w:spacing w:after="83"/>
        <w:ind w:left="-5" w:right="72" w:hanging="10"/>
      </w:pPr>
      <w:r>
        <w:rPr>
          <w:rFonts w:ascii="Courier New" w:eastAsia="Courier New" w:hAnsi="Courier New" w:cs="Courier New"/>
          <w:b/>
          <w:sz w:val="24"/>
        </w:rPr>
        <w:t>4 d. 5 p.)</w:t>
      </w:r>
    </w:p>
    <w:p w14:paraId="55463D59" w14:textId="77777777" w:rsidR="002C6068" w:rsidRDefault="00105677">
      <w:pPr>
        <w:spacing w:after="79" w:line="265" w:lineRule="auto"/>
        <w:ind w:left="-5" w:right="81" w:hanging="10"/>
      </w:pPr>
      <w:r>
        <w:rPr>
          <w:rFonts w:ascii="Courier New" w:eastAsia="Courier New" w:hAnsi="Courier New" w:cs="Courier New"/>
          <w:sz w:val="24"/>
        </w:rPr>
        <w:t>Ar ekonominės veiklos vykdytojas yra susijęs su vienu iš šių atvejų, kai jis :</w:t>
      </w:r>
    </w:p>
    <w:p w14:paraId="02AC6DEE" w14:textId="77777777" w:rsidR="002C6068" w:rsidRDefault="00105677">
      <w:pPr>
        <w:spacing w:after="0" w:line="334" w:lineRule="auto"/>
        <w:ind w:left="-5" w:right="584" w:hanging="10"/>
      </w:pPr>
      <w:r>
        <w:rPr>
          <w:rFonts w:ascii="Courier New" w:eastAsia="Courier New" w:hAnsi="Courier New" w:cs="Courier New"/>
          <w:sz w:val="24"/>
        </w:rPr>
        <w:t>a) buvo labai iškreipęs faktus pateikdamas informaciją (</w:t>
      </w:r>
      <w:r>
        <w:rPr>
          <w:rFonts w:ascii="Courier New" w:eastAsia="Courier New" w:hAnsi="Courier New" w:cs="Courier New"/>
          <w:b/>
          <w:sz w:val="24"/>
        </w:rPr>
        <w:t>pateikęs melagingą informaciją</w:t>
      </w:r>
      <w:r>
        <w:rPr>
          <w:rFonts w:ascii="Courier New" w:eastAsia="Courier New" w:hAnsi="Courier New" w:cs="Courier New"/>
          <w:sz w:val="24"/>
        </w:rPr>
        <w:t>), reikalingą patikrinti, ar nėra pagrindų pašalinti, arba patikrinti atitiktį atrankos kriterijams; b) slėpė tokią informaciją;</w:t>
      </w:r>
    </w:p>
    <w:p w14:paraId="2C01FAD6" w14:textId="77777777" w:rsidR="002C6068" w:rsidRDefault="00105677">
      <w:pPr>
        <w:numPr>
          <w:ilvl w:val="0"/>
          <w:numId w:val="6"/>
        </w:numPr>
        <w:spacing w:after="0" w:line="334" w:lineRule="auto"/>
        <w:ind w:right="81" w:hanging="10"/>
      </w:pPr>
      <w:r>
        <w:rPr>
          <w:rFonts w:ascii="Courier New" w:eastAsia="Courier New" w:hAnsi="Courier New" w:cs="Courier New"/>
          <w:sz w:val="24"/>
        </w:rPr>
        <w:t xml:space="preserve">delsė pateikti patvirtinamuosius dokumentus, kurių reikalavo </w:t>
      </w:r>
      <w:proofErr w:type="spellStart"/>
      <w:r>
        <w:rPr>
          <w:rFonts w:ascii="Courier New" w:eastAsia="Courier New" w:hAnsi="Courier New" w:cs="Courier New"/>
          <w:sz w:val="24"/>
        </w:rPr>
        <w:t>perkančiojiorganizacija</w:t>
      </w:r>
      <w:proofErr w:type="spellEnd"/>
      <w:r>
        <w:rPr>
          <w:rFonts w:ascii="Courier New" w:eastAsia="Courier New" w:hAnsi="Courier New" w:cs="Courier New"/>
          <w:sz w:val="24"/>
        </w:rPr>
        <w:t xml:space="preserve"> ar perkantysis subjektas,</w:t>
      </w:r>
    </w:p>
    <w:p w14:paraId="6300A023" w14:textId="77777777" w:rsidR="002C6068" w:rsidRDefault="00105677">
      <w:pPr>
        <w:numPr>
          <w:ilvl w:val="0"/>
          <w:numId w:val="6"/>
        </w:numPr>
        <w:spacing w:after="79" w:line="334" w:lineRule="auto"/>
        <w:ind w:right="81" w:hanging="10"/>
      </w:pPr>
      <w:r>
        <w:rPr>
          <w:rFonts w:ascii="Courier New" w:eastAsia="Courier New" w:hAnsi="Courier New" w:cs="Courier New"/>
          <w:sz w:val="24"/>
        </w:rPr>
        <w:t xml:space="preserve">siekė daryti neteisėtą įtaką perkančiosios organizacijos ar perkančiojo </w:t>
      </w:r>
      <w:proofErr w:type="spellStart"/>
      <w:r>
        <w:rPr>
          <w:rFonts w:ascii="Courier New" w:eastAsia="Courier New" w:hAnsi="Courier New" w:cs="Courier New"/>
          <w:sz w:val="24"/>
        </w:rPr>
        <w:t>subjektosprendimų</w:t>
      </w:r>
      <w:proofErr w:type="spellEnd"/>
      <w:r>
        <w:rPr>
          <w:rFonts w:ascii="Courier New" w:eastAsia="Courier New" w:hAnsi="Courier New" w:cs="Courier New"/>
          <w:sz w:val="24"/>
        </w:rPr>
        <w:t xml:space="preserve"> priėmimo procesui, kad gautų konfidencialios informacijos, dėl kurios per pirkimo procedūrą įgytų </w:t>
      </w:r>
      <w:r>
        <w:rPr>
          <w:rFonts w:ascii="Courier New" w:eastAsia="Courier New" w:hAnsi="Courier New" w:cs="Courier New"/>
          <w:sz w:val="24"/>
        </w:rPr>
        <w:lastRenderedPageBreak/>
        <w:t>nepagrįstą pranašumą, arba tyčia teikti klaidinančios informacijos, kuri gali turėti esminės įtakos sprendimams dėl pašalinimo, atrankos ar sutarties skyrimo?</w:t>
      </w:r>
    </w:p>
    <w:p w14:paraId="2A0C38A1"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31E55121" w14:textId="77777777" w:rsidR="002C6068" w:rsidRDefault="00105677">
      <w:pPr>
        <w:spacing w:after="379" w:line="334" w:lineRule="auto"/>
        <w:ind w:left="-5" w:right="8744" w:hanging="10"/>
      </w:pPr>
      <w:r>
        <w:rPr>
          <w:rFonts w:ascii="Courier New" w:eastAsia="Courier New" w:hAnsi="Courier New" w:cs="Courier New"/>
          <w:sz w:val="24"/>
        </w:rPr>
        <w:t>❍Taip ●Ne</w:t>
      </w:r>
    </w:p>
    <w:p w14:paraId="45663442" w14:textId="77777777" w:rsidR="002C6068" w:rsidRDefault="00105677">
      <w:pPr>
        <w:pStyle w:val="Antrat2"/>
        <w:ind w:left="-5"/>
      </w:pPr>
      <w:r>
        <w:t>D. Išimtinai nacionaliniai pašalinimo pagrindai</w:t>
      </w:r>
    </w:p>
    <w:p w14:paraId="7CEF9693" w14:textId="77777777" w:rsidR="002C6068" w:rsidRDefault="00105677">
      <w:pPr>
        <w:spacing w:after="0" w:line="334" w:lineRule="auto"/>
        <w:ind w:left="-5" w:right="72" w:hanging="10"/>
      </w:pPr>
      <w:r>
        <w:rPr>
          <w:rFonts w:ascii="Courier New" w:eastAsia="Courier New" w:hAnsi="Courier New" w:cs="Courier New"/>
          <w:b/>
          <w:sz w:val="24"/>
        </w:rPr>
        <w:t>Išimtinai nacionaliniai pašalinimo pagrindai, nurodyti atitinkamame skelbime ar pirkimo dokumentuose.</w:t>
      </w:r>
    </w:p>
    <w:p w14:paraId="0E707400" w14:textId="77777777" w:rsidR="002C6068" w:rsidRDefault="00105677">
      <w:pPr>
        <w:spacing w:after="0" w:line="334" w:lineRule="auto"/>
        <w:ind w:left="-5" w:right="72" w:hanging="10"/>
      </w:pPr>
      <w:r>
        <w:rPr>
          <w:rFonts w:ascii="Courier New" w:eastAsia="Courier New" w:hAnsi="Courier New" w:cs="Courier New"/>
          <w:b/>
          <w:sz w:val="24"/>
        </w:rPr>
        <w:t>D1. Išimtinai nacionaliniai pašalinimo pagrindai (VPĮ 46 str. 1 d. 4 p.) Pirkimams pradėtiems nuo 2022-01-01:</w:t>
      </w:r>
    </w:p>
    <w:p w14:paraId="0B1EDB60" w14:textId="77777777" w:rsidR="002C6068" w:rsidRDefault="00105677">
      <w:pPr>
        <w:spacing w:after="79" w:line="334" w:lineRule="auto"/>
        <w:ind w:left="-5" w:right="331" w:hanging="10"/>
      </w:pPr>
      <w:r>
        <w:rPr>
          <w:rFonts w:ascii="Courier New" w:eastAsia="Courier New" w:hAnsi="Courier New" w:cs="Courier New"/>
          <w:sz w:val="24"/>
        </w:rPr>
        <w:t xml:space="preserve">pats ekonominės veiklos vykdytojas ar bet kuris asmuo, kuris yra jo administracijos, valdymo ar priežiūros organo narys arba turi atstovavimo, sprendimo ar kontrolės įgaliojimus to ekonominės veiklos vykdytojo atžvilgiu, buvo </w:t>
      </w:r>
      <w:r>
        <w:rPr>
          <w:rFonts w:ascii="Courier New" w:eastAsia="Courier New" w:hAnsi="Courier New" w:cs="Courier New"/>
          <w:b/>
          <w:sz w:val="24"/>
        </w:rPr>
        <w:t xml:space="preserve"> nuteistas galutiniu teismo sprendimu už nusikalstamą bankrotą</w:t>
      </w:r>
      <w:r>
        <w:rPr>
          <w:rFonts w:ascii="Courier New" w:eastAsia="Courier New" w:hAnsi="Courier New" w:cs="Courier New"/>
          <w:sz w:val="24"/>
        </w:rPr>
        <w:t>, o nuosprendis priimtas prieš ne daugiau kaip penkerius metus arba kai nuosprendyje aiškiai nustatytas pašalinimo laikotarpis tebesitęsia?</w:t>
      </w:r>
    </w:p>
    <w:p w14:paraId="39D2AE45" w14:textId="77777777" w:rsidR="002C6068" w:rsidRDefault="00105677">
      <w:pPr>
        <w:spacing w:after="83"/>
        <w:ind w:left="-5" w:right="72" w:hanging="10"/>
      </w:pPr>
      <w:r>
        <w:rPr>
          <w:rFonts w:ascii="Courier New" w:eastAsia="Courier New" w:hAnsi="Courier New" w:cs="Courier New"/>
          <w:b/>
          <w:sz w:val="24"/>
        </w:rPr>
        <w:t>Pirkimams pradėtiems iki 2022-01-01:</w:t>
      </w:r>
    </w:p>
    <w:p w14:paraId="62744FFA" w14:textId="77777777" w:rsidR="002C6068" w:rsidRDefault="00105677">
      <w:pPr>
        <w:spacing w:after="134"/>
        <w:ind w:left="-5" w:hanging="10"/>
      </w:pPr>
      <w:r>
        <w:rPr>
          <w:rFonts w:ascii="Courier New" w:eastAsia="Courier New" w:hAnsi="Courier New" w:cs="Courier New"/>
          <w:sz w:val="20"/>
        </w:rPr>
        <w:t>Ar ekonominės veiklos vykdytojas yra susijęs su vienu iš šių atvejų, kai:</w:t>
      </w:r>
    </w:p>
    <w:p w14:paraId="232D0B87" w14:textId="77777777" w:rsidR="002C6068" w:rsidRDefault="00105677">
      <w:pPr>
        <w:numPr>
          <w:ilvl w:val="0"/>
          <w:numId w:val="7"/>
        </w:numPr>
        <w:spacing w:after="0" w:line="401" w:lineRule="auto"/>
        <w:ind w:right="14" w:hanging="10"/>
        <w:jc w:val="both"/>
      </w:pPr>
      <w:r>
        <w:rPr>
          <w:rFonts w:ascii="Courier New" w:eastAsia="Courier New" w:hAnsi="Courier New" w:cs="Courier New"/>
          <w:sz w:val="20"/>
        </w:rPr>
        <w:t xml:space="preserve">jis </w:t>
      </w:r>
      <w:r>
        <w:rPr>
          <w:rFonts w:ascii="Courier New" w:eastAsia="Courier New" w:hAnsi="Courier New" w:cs="Courier New"/>
          <w:b/>
          <w:sz w:val="20"/>
        </w:rPr>
        <w:t xml:space="preserve"> neatitinka minimalių patikimo mokesčių mokėtojo kriterijų,</w:t>
      </w:r>
      <w:r>
        <w:rPr>
          <w:rFonts w:ascii="Courier New" w:eastAsia="Courier New" w:hAnsi="Courier New" w:cs="Courier New"/>
          <w:sz w:val="20"/>
        </w:rPr>
        <w:t xml:space="preserve"> nustatytų Lietuvos Respublikos mokesčių administravimo įstatymo 40¹ straipsnio 1 dalyje ir dėl to laikomas padariusiu šiurkštų profesinį pažeidimą.</w:t>
      </w:r>
    </w:p>
    <w:p w14:paraId="12200E7E" w14:textId="77777777" w:rsidR="002C6068" w:rsidRDefault="00105677">
      <w:pPr>
        <w:numPr>
          <w:ilvl w:val="0"/>
          <w:numId w:val="7"/>
        </w:numPr>
        <w:spacing w:after="100" w:line="401" w:lineRule="auto"/>
        <w:ind w:right="14" w:hanging="10"/>
        <w:jc w:val="both"/>
      </w:pPr>
      <w:r>
        <w:rPr>
          <w:rFonts w:ascii="Courier New" w:eastAsia="Courier New" w:hAnsi="Courier New" w:cs="Courier New"/>
          <w:sz w:val="20"/>
        </w:rPr>
        <w:t xml:space="preserve">pats ekonominės veiklos vykdytojas ar bet kuris asmuo, kuris yra jo administracijos, valdymo </w:t>
      </w:r>
      <w:proofErr w:type="spellStart"/>
      <w:r>
        <w:rPr>
          <w:rFonts w:ascii="Courier New" w:eastAsia="Courier New" w:hAnsi="Courier New" w:cs="Courier New"/>
          <w:sz w:val="20"/>
        </w:rPr>
        <w:t>arpriežiūros</w:t>
      </w:r>
      <w:proofErr w:type="spellEnd"/>
      <w:r>
        <w:rPr>
          <w:rFonts w:ascii="Courier New" w:eastAsia="Courier New" w:hAnsi="Courier New" w:cs="Courier New"/>
          <w:sz w:val="20"/>
        </w:rPr>
        <w:t xml:space="preserve"> organo narys arba turi atstovavimo, sprendimo ar kontrolės įgaliojimus to ekonominės veiklos vykdytojo atžvilgiu, buvo </w:t>
      </w:r>
      <w:r>
        <w:rPr>
          <w:rFonts w:ascii="Courier New" w:eastAsia="Courier New" w:hAnsi="Courier New" w:cs="Courier New"/>
          <w:b/>
          <w:sz w:val="20"/>
        </w:rPr>
        <w:t xml:space="preserve"> nuteistas galutiniu teismo sprendimu už nusikalstamą bankrotą</w:t>
      </w:r>
      <w:r>
        <w:rPr>
          <w:rFonts w:ascii="Courier New" w:eastAsia="Courier New" w:hAnsi="Courier New" w:cs="Courier New"/>
          <w:sz w:val="20"/>
        </w:rPr>
        <w:t>, o nuosprendis priimtas prieš ne daugiau kaip penkerius metus arba kai nuosprendyje aiškiai nustatytas pašalinimo laikotarpis tebesitęsia?</w:t>
      </w:r>
    </w:p>
    <w:p w14:paraId="72D8A015"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7B823B30" w14:textId="77777777" w:rsidR="002C6068" w:rsidRDefault="00105677">
      <w:pPr>
        <w:spacing w:after="0" w:line="334" w:lineRule="auto"/>
        <w:ind w:left="-5" w:right="8744" w:hanging="10"/>
      </w:pPr>
      <w:r>
        <w:rPr>
          <w:rFonts w:ascii="Courier New" w:eastAsia="Courier New" w:hAnsi="Courier New" w:cs="Courier New"/>
          <w:sz w:val="24"/>
        </w:rPr>
        <w:t>❍Taip ●Ne</w:t>
      </w:r>
    </w:p>
    <w:p w14:paraId="4E25A07D" w14:textId="77777777" w:rsidR="002C6068" w:rsidRDefault="00105677">
      <w:pPr>
        <w:spacing w:after="240"/>
        <w:ind w:left="-10" w:right="-17"/>
      </w:pPr>
      <w:r>
        <w:rPr>
          <w:noProof/>
        </w:rPr>
        <mc:AlternateContent>
          <mc:Choice Requires="wpg">
            <w:drawing>
              <wp:inline distT="0" distB="0" distL="0" distR="0" wp14:anchorId="1DE08BF8" wp14:editId="4A666363">
                <wp:extent cx="6346624" cy="12880"/>
                <wp:effectExtent l="0" t="0" r="0" b="0"/>
                <wp:docPr id="21584" name="Group 2158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181" name="Shape 218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83" name="Shape 218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185" name="Shape 218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87" name="Shape 218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84" style="width:499.734pt;height:1.01416pt;mso-position-horizontal-relative:char;mso-position-vertical-relative:line" coordsize="63466,128">
                <v:shape id="Shape 2181" style="position:absolute;width:63466;height:0;left:0;top:0;" coordsize="6346624,0" path="m6346624,0l0,0">
                  <v:stroke weight="1pt" endcap="flat" joinstyle="miter" miterlimit="10" on="true" color="#000000"/>
                  <v:fill on="false" color="#000000" opacity="0"/>
                </v:shape>
                <v:shape id="Shape 2183" style="position:absolute;width:0;height:128;left:63465;top:0;" coordsize="0,12880" path="m0,12880l0,0">
                  <v:stroke weight="0pt" endcap="flat" joinstyle="miter" miterlimit="10" on="true" color="#000000"/>
                  <v:fill on="false" color="#000000" opacity="0"/>
                </v:shape>
                <v:shape id="Shape 2185" style="position:absolute;width:63466;height:0;left:0;top:127;" coordsize="6346624,0" path="m6346624,0l0,0">
                  <v:stroke weight="1pt" endcap="flat" joinstyle="miter" miterlimit="10" on="true" color="#000000"/>
                  <v:fill on="false" color="#000000" opacity="0"/>
                </v:shape>
                <v:shape id="Shape 2187" style="position:absolute;width:0;height:128;left:0;top:0;" coordsize="0,12880" path="m0,12880l0,0">
                  <v:stroke weight="0pt" endcap="flat" joinstyle="miter" miterlimit="10" on="true" color="#000000"/>
                  <v:fill on="false" color="#000000" opacity="0"/>
                </v:shape>
              </v:group>
            </w:pict>
          </mc:Fallback>
        </mc:AlternateContent>
      </w:r>
    </w:p>
    <w:p w14:paraId="148AC596" w14:textId="77777777" w:rsidR="002C6068" w:rsidRDefault="00105677">
      <w:pPr>
        <w:spacing w:after="0" w:line="325" w:lineRule="auto"/>
        <w:ind w:left="-5" w:hanging="10"/>
      </w:pPr>
      <w:r>
        <w:rPr>
          <w:rFonts w:ascii="Courier New" w:eastAsia="Courier New" w:hAnsi="Courier New" w:cs="Courier New"/>
          <w:sz w:val="26"/>
        </w:rPr>
        <w:lastRenderedPageBreak/>
        <w:t>Ar ši informacija ES valstybės narės duomenų bazėje nemokamai prieinama valdžios institucijoms?</w:t>
      </w:r>
    </w:p>
    <w:p w14:paraId="2ACACDBB" w14:textId="77777777" w:rsidR="002C6068" w:rsidRDefault="00105677">
      <w:pPr>
        <w:spacing w:after="251" w:line="334" w:lineRule="auto"/>
        <w:ind w:left="-5" w:right="8744" w:hanging="10"/>
      </w:pPr>
      <w:r>
        <w:rPr>
          <w:rFonts w:ascii="Courier New" w:eastAsia="Courier New" w:hAnsi="Courier New" w:cs="Courier New"/>
          <w:sz w:val="24"/>
        </w:rPr>
        <w:t>❍Taip ●Ne</w:t>
      </w:r>
    </w:p>
    <w:p w14:paraId="4143484A" w14:textId="77777777" w:rsidR="002C6068" w:rsidRDefault="00105677">
      <w:pPr>
        <w:pStyle w:val="Antrat1"/>
        <w:ind w:left="-5"/>
      </w:pPr>
      <w:r>
        <w:t>IV dalis. Atrankos kriterijai</w:t>
      </w:r>
    </w:p>
    <w:p w14:paraId="4D39120E" w14:textId="77777777" w:rsidR="002C6068" w:rsidRDefault="00105677">
      <w:pPr>
        <w:pStyle w:val="Antrat2"/>
        <w:ind w:left="-5"/>
      </w:pPr>
      <w:r>
        <w:t>ɑ. Visų atrankos kriterijų bendra nuoroda</w:t>
      </w:r>
    </w:p>
    <w:p w14:paraId="21766E64" w14:textId="77777777" w:rsidR="002C6068" w:rsidRDefault="00105677">
      <w:pPr>
        <w:spacing w:after="83"/>
        <w:ind w:left="-5" w:right="72" w:hanging="10"/>
      </w:pPr>
      <w:r>
        <w:rPr>
          <w:rFonts w:ascii="Courier New" w:eastAsia="Courier New" w:hAnsi="Courier New" w:cs="Courier New"/>
          <w:b/>
          <w:sz w:val="24"/>
        </w:rPr>
        <w:t>Dėl atrankos kriterijų ekonominės veiklos vykdytojas pareiškia, kad</w:t>
      </w:r>
    </w:p>
    <w:p w14:paraId="5775BADC" w14:textId="77777777" w:rsidR="002C6068" w:rsidRDefault="00105677">
      <w:pPr>
        <w:spacing w:after="83"/>
        <w:ind w:left="-5" w:right="72" w:hanging="10"/>
      </w:pPr>
      <w:r>
        <w:rPr>
          <w:rFonts w:ascii="Courier New" w:eastAsia="Courier New" w:hAnsi="Courier New" w:cs="Courier New"/>
          <w:b/>
          <w:sz w:val="24"/>
        </w:rPr>
        <w:t>Jis atitinka visus reikalaujamus atrankos kriterijus</w:t>
      </w:r>
    </w:p>
    <w:p w14:paraId="5A8E5D2A" w14:textId="77777777" w:rsidR="002C6068" w:rsidRDefault="00105677">
      <w:pPr>
        <w:spacing w:after="79" w:line="265" w:lineRule="auto"/>
        <w:ind w:left="-5" w:right="81" w:hanging="10"/>
      </w:pPr>
      <w:r>
        <w:rPr>
          <w:rFonts w:ascii="Courier New" w:eastAsia="Courier New" w:hAnsi="Courier New" w:cs="Courier New"/>
          <w:sz w:val="24"/>
        </w:rPr>
        <w:t>Jūsų atsakymas</w:t>
      </w:r>
    </w:p>
    <w:p w14:paraId="22990CE5" w14:textId="77777777" w:rsidR="002C6068" w:rsidRDefault="00105677">
      <w:pPr>
        <w:spacing w:after="79" w:line="265" w:lineRule="auto"/>
        <w:ind w:left="-5" w:right="81" w:hanging="10"/>
      </w:pPr>
      <w:r>
        <w:rPr>
          <w:rFonts w:ascii="Courier New" w:eastAsia="Courier New" w:hAnsi="Courier New" w:cs="Courier New"/>
          <w:sz w:val="24"/>
        </w:rPr>
        <w:t>●Taip</w:t>
      </w:r>
    </w:p>
    <w:p w14:paraId="64907199" w14:textId="77777777" w:rsidR="002C6068" w:rsidRDefault="00105677">
      <w:pPr>
        <w:spacing w:after="331" w:line="265" w:lineRule="auto"/>
        <w:ind w:left="-5" w:right="81" w:hanging="10"/>
      </w:pPr>
      <w:r>
        <w:rPr>
          <w:rFonts w:ascii="Courier New" w:eastAsia="Courier New" w:hAnsi="Courier New" w:cs="Courier New"/>
          <w:sz w:val="24"/>
        </w:rPr>
        <w:t>❍Ne</w:t>
      </w:r>
    </w:p>
    <w:p w14:paraId="1462F491" w14:textId="77777777" w:rsidR="002C6068" w:rsidRDefault="00105677">
      <w:pPr>
        <w:pStyle w:val="Antrat1"/>
        <w:ind w:left="-5"/>
      </w:pPr>
      <w:r>
        <w:t>Baigti</w:t>
      </w:r>
    </w:p>
    <w:p w14:paraId="334D2D6D" w14:textId="77777777" w:rsidR="002C6068" w:rsidRDefault="00105677">
      <w:pPr>
        <w:pStyle w:val="Antrat2"/>
        <w:ind w:left="-5"/>
      </w:pPr>
      <w:r>
        <w:t>IV dalis. Baigiamieji pareiškimai</w:t>
      </w:r>
    </w:p>
    <w:p w14:paraId="32D484C4" w14:textId="77777777" w:rsidR="002C6068" w:rsidRDefault="00105677">
      <w:pPr>
        <w:spacing w:after="0" w:line="334" w:lineRule="auto"/>
        <w:ind w:left="-5" w:right="81" w:hanging="10"/>
      </w:pPr>
      <w:r>
        <w:rPr>
          <w:rFonts w:ascii="Courier New" w:eastAsia="Courier New" w:hAnsi="Courier New" w:cs="Courier New"/>
          <w:sz w:val="24"/>
        </w:rPr>
        <w:t>Ekonominės veiklos vykdytojai oficialiai pareiškia, kad II–V dalyse pateikta informacija yra tiksli ir teisinga ir kad ji pateikta visiškai suvokiant didelio faktų iškreipimo padarinius.</w:t>
      </w:r>
    </w:p>
    <w:p w14:paraId="1DF628B3" w14:textId="77777777" w:rsidR="002C6068" w:rsidRDefault="00105677">
      <w:pPr>
        <w:spacing w:after="79" w:line="334" w:lineRule="auto"/>
        <w:ind w:left="250" w:right="81" w:hanging="10"/>
      </w:pPr>
      <w:r>
        <w:rPr>
          <w:rFonts w:ascii="Courier New" w:eastAsia="Courier New" w:hAnsi="Courier New" w:cs="Courier New"/>
          <w:sz w:val="24"/>
        </w:rPr>
        <w:t>Ekonominės veiklos vykdytojai oficialiai pareiškia, kad pareikalavus gali nedelsdami pateikti nurodytus sertifikatus ir kitų formų įrodomuosius dokumentus, išskyrus tuos atvejus, kai:</w:t>
      </w:r>
    </w:p>
    <w:p w14:paraId="0784182C" w14:textId="77777777" w:rsidR="002C6068" w:rsidRDefault="00105677">
      <w:pPr>
        <w:spacing w:after="0" w:line="334" w:lineRule="auto"/>
        <w:ind w:left="250" w:right="262" w:hanging="10"/>
      </w:pPr>
      <w:r>
        <w:rPr>
          <w:rFonts w:ascii="Courier New" w:eastAsia="Courier New" w:hAnsi="Courier New" w:cs="Courier New"/>
          <w:sz w:val="24"/>
        </w:rPr>
        <w:t>a) perkančioji organizacija ar perkantysis subjektas turi galimybę atitinkamus patvirtinamuosius dokumentus tiesiogiai gauti naudodamiesi prieiga prie bet kurios iš valstybių narių nemokamos nacionalinės duomenų bazės (su sąlyga, kad ekonominės veiklos vykdytojas pateikė reikalingą informaciją (interneto adresą, išduodančiąją instituciją ar įstaigą, tikslias dokumentų nuorodas), kuri perkančiajai organizacijai ar perkančiajam subjektui leidžia tai padaryti (pareikalavus dėl tokios prieigos turi būti pridėtas atitinkamas sutikimas), arba b) perkančioji organizacija ar perkantysis subjektas yra gavusi ir turi aktualius susijusius dokumentus iš ankstesnių (kitų) pirkimo procedūrų.</w:t>
      </w:r>
    </w:p>
    <w:p w14:paraId="71A00BD9" w14:textId="77777777" w:rsidR="002C6068" w:rsidRDefault="00105677">
      <w:pPr>
        <w:spacing w:after="0" w:line="334" w:lineRule="auto"/>
        <w:ind w:left="250" w:right="81" w:hanging="10"/>
      </w:pPr>
      <w:r>
        <w:rPr>
          <w:rFonts w:ascii="Courier New" w:eastAsia="Courier New" w:hAnsi="Courier New" w:cs="Courier New"/>
          <w:sz w:val="24"/>
        </w:rPr>
        <w:lastRenderedPageBreak/>
        <w:t xml:space="preserve">Ekonominės veiklos vykdytojai oficialiai sutinka </w:t>
      </w:r>
      <w:proofErr w:type="spellStart"/>
      <w:r>
        <w:rPr>
          <w:rFonts w:ascii="Courier New" w:eastAsia="Courier New" w:hAnsi="Courier New" w:cs="Courier New"/>
          <w:sz w:val="24"/>
        </w:rPr>
        <w:t>perkančiąjai</w:t>
      </w:r>
      <w:proofErr w:type="spellEnd"/>
      <w:r>
        <w:rPr>
          <w:rFonts w:ascii="Courier New" w:eastAsia="Courier New" w:hAnsi="Courier New" w:cs="Courier New"/>
          <w:sz w:val="24"/>
        </w:rPr>
        <w:t xml:space="preserve"> organizacijai ar perkančiajam subjektui, nurodytam I dalyje, leisti susipažinti su dokumentais, kuriais patvirtinama informacija, pateikta šio Europos bendrojo viešųjų pirkimų dokumento III ir IV dalyse, kiek tai susiję su pirkimu, nurodytu I dalyje.</w:t>
      </w:r>
    </w:p>
    <w:p w14:paraId="23F3890E" w14:textId="77777777" w:rsidR="002C6068" w:rsidRDefault="00105677">
      <w:pPr>
        <w:spacing w:after="79" w:line="265" w:lineRule="auto"/>
        <w:ind w:left="-5" w:right="81" w:hanging="10"/>
      </w:pPr>
      <w:r>
        <w:rPr>
          <w:rFonts w:ascii="Courier New" w:eastAsia="Courier New" w:hAnsi="Courier New" w:cs="Courier New"/>
          <w:sz w:val="24"/>
        </w:rPr>
        <w:t>Data, vieta ir, jei reikia ar būtina, parašas (-ai):</w:t>
      </w:r>
    </w:p>
    <w:p w14:paraId="50DDB66D" w14:textId="77777777" w:rsidR="002C6068" w:rsidRDefault="00105677">
      <w:pPr>
        <w:spacing w:after="83"/>
        <w:ind w:left="-5" w:right="72" w:hanging="10"/>
      </w:pPr>
      <w:r>
        <w:rPr>
          <w:rFonts w:ascii="Courier New" w:eastAsia="Courier New" w:hAnsi="Courier New" w:cs="Courier New"/>
          <w:b/>
          <w:sz w:val="24"/>
        </w:rPr>
        <w:t>Data</w:t>
      </w:r>
    </w:p>
    <w:p w14:paraId="64AC535B" w14:textId="77777777" w:rsidR="002C6068" w:rsidRDefault="00105677">
      <w:pPr>
        <w:spacing w:after="79" w:line="265" w:lineRule="auto"/>
        <w:ind w:left="-5" w:right="81" w:hanging="10"/>
      </w:pPr>
      <w:r>
        <w:rPr>
          <w:rFonts w:ascii="Courier New" w:eastAsia="Courier New" w:hAnsi="Courier New" w:cs="Courier New"/>
          <w:sz w:val="24"/>
        </w:rPr>
        <w:t>10-08-2023</w:t>
      </w:r>
    </w:p>
    <w:p w14:paraId="4206A925" w14:textId="77777777" w:rsidR="002C6068" w:rsidRDefault="00105677">
      <w:pPr>
        <w:spacing w:after="83"/>
        <w:ind w:left="-5" w:right="72" w:hanging="10"/>
      </w:pPr>
      <w:r>
        <w:rPr>
          <w:rFonts w:ascii="Courier New" w:eastAsia="Courier New" w:hAnsi="Courier New" w:cs="Courier New"/>
          <w:b/>
          <w:sz w:val="24"/>
        </w:rPr>
        <w:t>Vieta</w:t>
      </w:r>
    </w:p>
    <w:p w14:paraId="1493B72D" w14:textId="77777777" w:rsidR="002C6068" w:rsidRDefault="00105677">
      <w:pPr>
        <w:spacing w:after="79" w:line="265" w:lineRule="auto"/>
        <w:ind w:left="-5" w:right="81" w:hanging="10"/>
      </w:pPr>
      <w:r>
        <w:rPr>
          <w:rFonts w:ascii="Courier New" w:eastAsia="Courier New" w:hAnsi="Courier New" w:cs="Courier New"/>
          <w:sz w:val="24"/>
        </w:rPr>
        <w:t>Vilnius</w:t>
      </w:r>
    </w:p>
    <w:p w14:paraId="01E6FECF" w14:textId="77777777" w:rsidR="002C6068" w:rsidRDefault="00105677">
      <w:pPr>
        <w:spacing w:after="83"/>
        <w:ind w:left="-5" w:right="72" w:hanging="10"/>
      </w:pPr>
      <w:r>
        <w:rPr>
          <w:rFonts w:ascii="Courier New" w:eastAsia="Courier New" w:hAnsi="Courier New" w:cs="Courier New"/>
          <w:b/>
          <w:sz w:val="24"/>
        </w:rPr>
        <w:t>Parašas</w:t>
      </w:r>
    </w:p>
    <w:p w14:paraId="15CA0D4A" w14:textId="77777777" w:rsidR="002C6068" w:rsidRDefault="002C6068">
      <w:pPr>
        <w:sectPr w:rsidR="002C6068">
          <w:headerReference w:type="even" r:id="rId18"/>
          <w:headerReference w:type="default" r:id="rId19"/>
          <w:footerReference w:type="even" r:id="rId20"/>
          <w:footerReference w:type="default" r:id="rId21"/>
          <w:headerReference w:type="first" r:id="rId22"/>
          <w:footerReference w:type="first" r:id="rId23"/>
          <w:pgSz w:w="11894" w:h="15840"/>
          <w:pgMar w:top="790" w:right="966" w:bottom="799" w:left="960" w:header="567" w:footer="508" w:gutter="0"/>
          <w:pgNumType w:start="1"/>
          <w:cols w:space="1296"/>
        </w:sectPr>
      </w:pPr>
    </w:p>
    <w:p w14:paraId="036C8B4F" w14:textId="77777777" w:rsidR="002C6068" w:rsidRDefault="00105677">
      <w:pPr>
        <w:spacing w:after="10" w:line="249" w:lineRule="auto"/>
        <w:ind w:left="3588" w:right="3430" w:hanging="10"/>
        <w:jc w:val="center"/>
      </w:pPr>
      <w:r>
        <w:rPr>
          <w:rFonts w:ascii="Times New Roman" w:eastAsia="Times New Roman" w:hAnsi="Times New Roman" w:cs="Times New Roman"/>
          <w:b/>
          <w:sz w:val="24"/>
        </w:rPr>
        <w:lastRenderedPageBreak/>
        <w:t xml:space="preserve">UAB „KEMI </w:t>
      </w:r>
      <w:proofErr w:type="spellStart"/>
      <w:r>
        <w:rPr>
          <w:rFonts w:ascii="Times New Roman" w:eastAsia="Times New Roman" w:hAnsi="Times New Roman" w:cs="Times New Roman"/>
          <w:b/>
          <w:sz w:val="24"/>
        </w:rPr>
        <w:t>Service</w:t>
      </w:r>
      <w:proofErr w:type="spellEnd"/>
      <w:r>
        <w:rPr>
          <w:rFonts w:ascii="Times New Roman" w:eastAsia="Times New Roman" w:hAnsi="Times New Roman" w:cs="Times New Roman"/>
          <w:b/>
          <w:sz w:val="24"/>
        </w:rPr>
        <w:t xml:space="preserve">“ Vilnius </w:t>
      </w:r>
    </w:p>
    <w:p w14:paraId="7628FB63" w14:textId="77777777" w:rsidR="002C6068" w:rsidRDefault="00105677">
      <w:pPr>
        <w:spacing w:after="10" w:line="249" w:lineRule="auto"/>
        <w:ind w:left="98" w:hanging="10"/>
        <w:jc w:val="center"/>
      </w:pPr>
      <w:r>
        <w:rPr>
          <w:rFonts w:ascii="Times New Roman" w:eastAsia="Times New Roman" w:hAnsi="Times New Roman" w:cs="Times New Roman"/>
          <w:b/>
          <w:sz w:val="24"/>
        </w:rPr>
        <w:t xml:space="preserve">2023 08 10 </w:t>
      </w:r>
    </w:p>
    <w:p w14:paraId="1D40ECD1" w14:textId="77777777" w:rsidR="002C6068" w:rsidRDefault="00105677">
      <w:pPr>
        <w:spacing w:after="0"/>
        <w:ind w:left="149"/>
        <w:jc w:val="center"/>
      </w:pPr>
      <w:r>
        <w:rPr>
          <w:rFonts w:ascii="Times New Roman" w:eastAsia="Times New Roman" w:hAnsi="Times New Roman" w:cs="Times New Roman"/>
          <w:b/>
          <w:sz w:val="24"/>
        </w:rPr>
        <w:t xml:space="preserve"> </w:t>
      </w:r>
    </w:p>
    <w:p w14:paraId="5EC9DE79" w14:textId="77777777" w:rsidR="002C6068" w:rsidRDefault="00105677">
      <w:pPr>
        <w:spacing w:after="10" w:line="249" w:lineRule="auto"/>
        <w:ind w:left="98" w:right="3" w:hanging="10"/>
        <w:jc w:val="center"/>
      </w:pPr>
      <w:r>
        <w:rPr>
          <w:rFonts w:ascii="Times New Roman" w:eastAsia="Times New Roman" w:hAnsi="Times New Roman" w:cs="Times New Roman"/>
          <w:b/>
          <w:sz w:val="24"/>
        </w:rPr>
        <w:t xml:space="preserve">PAGAL VĮ  VMU ATVIRO KONKURSO (tarptautinio pirkimo)  </w:t>
      </w:r>
    </w:p>
    <w:p w14:paraId="0168ABEA" w14:textId="77777777" w:rsidR="002C6068" w:rsidRDefault="00105677">
      <w:pPr>
        <w:spacing w:after="37" w:line="249" w:lineRule="auto"/>
        <w:ind w:left="98" w:right="3" w:hanging="10"/>
        <w:jc w:val="center"/>
      </w:pPr>
      <w:r>
        <w:rPr>
          <w:rFonts w:ascii="Times New Roman" w:eastAsia="Times New Roman" w:hAnsi="Times New Roman" w:cs="Times New Roman"/>
          <w:b/>
          <w:sz w:val="24"/>
        </w:rPr>
        <w:t xml:space="preserve">Nr. 857 Specialiųjų sąlygų 1 priedo   </w:t>
      </w:r>
    </w:p>
    <w:p w14:paraId="2797EF53" w14:textId="77777777" w:rsidR="002C6068" w:rsidRDefault="00105677">
      <w:pPr>
        <w:spacing w:after="37" w:line="249" w:lineRule="auto"/>
        <w:ind w:left="98" w:right="3" w:hanging="10"/>
        <w:jc w:val="center"/>
      </w:pPr>
      <w:r>
        <w:rPr>
          <w:rFonts w:ascii="Times New Roman" w:eastAsia="Times New Roman" w:hAnsi="Times New Roman" w:cs="Times New Roman"/>
          <w:b/>
          <w:sz w:val="24"/>
        </w:rPr>
        <w:t xml:space="preserve">“AUTOMOBILIŲ (M1,N1) REMONTO  PASLAUGŲ </w:t>
      </w:r>
    </w:p>
    <w:p w14:paraId="0AC5094A" w14:textId="77777777" w:rsidR="002C6068" w:rsidRDefault="00105677">
      <w:pPr>
        <w:spacing w:after="10" w:line="249" w:lineRule="auto"/>
        <w:ind w:left="98" w:right="1" w:hanging="10"/>
        <w:jc w:val="center"/>
      </w:pPr>
      <w:r>
        <w:rPr>
          <w:rFonts w:ascii="Times New Roman" w:eastAsia="Times New Roman" w:hAnsi="Times New Roman" w:cs="Times New Roman"/>
          <w:b/>
          <w:sz w:val="24"/>
        </w:rPr>
        <w:t xml:space="preserve">PIRKIMO TECHNINĖ SPECIFIKACIJA ”  </w:t>
      </w:r>
    </w:p>
    <w:p w14:paraId="44021B76" w14:textId="77777777" w:rsidR="002C6068" w:rsidRDefault="00105677">
      <w:pPr>
        <w:spacing w:after="10" w:line="249" w:lineRule="auto"/>
        <w:ind w:left="98" w:right="2" w:hanging="10"/>
        <w:jc w:val="center"/>
      </w:pPr>
      <w:r>
        <w:rPr>
          <w:rFonts w:ascii="Times New Roman" w:eastAsia="Times New Roman" w:hAnsi="Times New Roman" w:cs="Times New Roman"/>
          <w:b/>
          <w:sz w:val="24"/>
        </w:rPr>
        <w:t xml:space="preserve">4 p.  reikalavimus </w:t>
      </w:r>
    </w:p>
    <w:p w14:paraId="1FE44936" w14:textId="77777777" w:rsidR="002C6068" w:rsidRDefault="00105677">
      <w:pPr>
        <w:spacing w:after="17"/>
        <w:ind w:left="149"/>
        <w:jc w:val="center"/>
      </w:pPr>
      <w:r>
        <w:rPr>
          <w:rFonts w:ascii="Times New Roman" w:eastAsia="Times New Roman" w:hAnsi="Times New Roman" w:cs="Times New Roman"/>
          <w:b/>
          <w:sz w:val="24"/>
        </w:rPr>
        <w:t xml:space="preserve"> </w:t>
      </w:r>
    </w:p>
    <w:p w14:paraId="13D9556A" w14:textId="77777777" w:rsidR="002C6068" w:rsidRDefault="00105677">
      <w:pPr>
        <w:spacing w:after="13"/>
        <w:ind w:left="91"/>
        <w:jc w:val="both"/>
      </w:pPr>
      <w:r>
        <w:rPr>
          <w:rFonts w:ascii="Times New Roman" w:eastAsia="Times New Roman" w:hAnsi="Times New Roman" w:cs="Times New Roman"/>
          <w:sz w:val="24"/>
        </w:rPr>
        <w:t xml:space="preserve">Pažymime, kad:  </w:t>
      </w:r>
    </w:p>
    <w:p w14:paraId="13AE9136" w14:textId="77777777" w:rsidR="002C6068" w:rsidRDefault="00105677">
      <w:pPr>
        <w:spacing w:after="0"/>
        <w:ind w:left="91"/>
      </w:pPr>
      <w:r>
        <w:rPr>
          <w:rFonts w:ascii="Times New Roman" w:eastAsia="Times New Roman" w:hAnsi="Times New Roman" w:cs="Times New Roman"/>
          <w:sz w:val="24"/>
        </w:rPr>
        <w:t xml:space="preserve"> </w:t>
      </w:r>
    </w:p>
    <w:p w14:paraId="2B0585F5" w14:textId="77777777" w:rsidR="002C6068" w:rsidRDefault="00105677">
      <w:pPr>
        <w:numPr>
          <w:ilvl w:val="0"/>
          <w:numId w:val="8"/>
        </w:numPr>
        <w:spacing w:after="13" w:line="385" w:lineRule="auto"/>
        <w:ind w:hanging="360"/>
        <w:jc w:val="both"/>
      </w:pPr>
      <w:r>
        <w:rPr>
          <w:rFonts w:ascii="Times New Roman" w:eastAsia="Times New Roman" w:hAnsi="Times New Roman" w:cs="Times New Roman"/>
          <w:sz w:val="24"/>
        </w:rPr>
        <w:t xml:space="preserve">UAB “KEMI Servise” </w:t>
      </w:r>
      <w:r>
        <w:rPr>
          <w:rFonts w:ascii="Times New Roman" w:eastAsia="Times New Roman" w:hAnsi="Times New Roman" w:cs="Times New Roman"/>
          <w:b/>
          <w:sz w:val="24"/>
        </w:rPr>
        <w:t>vadovaujasi</w:t>
      </w:r>
      <w:r>
        <w:rPr>
          <w:rFonts w:ascii="Times New Roman" w:eastAsia="Times New Roman" w:hAnsi="Times New Roman" w:cs="Times New Roman"/>
          <w:sz w:val="24"/>
        </w:rPr>
        <w:t xml:space="preserve"> Transporto priemonių techninio aptarnavimo ir remonto paslaugų teikimo tvarkos aprašu, patvirtintu Valstybinės kelių transporto inspekcijos prie Susisiekimo ministerijos viršininko 2016 m. vasario 1 d. įsakymu Nr. 2BE-45 „Dėl Transporto priemonių techninio aptarnavimo ir remonto paslaugų teikimo tvarkos aprašo patvirtinimo“. </w:t>
      </w:r>
    </w:p>
    <w:p w14:paraId="0DF0CA78" w14:textId="77777777" w:rsidR="002C6068" w:rsidRDefault="00105677">
      <w:pPr>
        <w:numPr>
          <w:ilvl w:val="0"/>
          <w:numId w:val="8"/>
        </w:numPr>
        <w:spacing w:after="13" w:line="385" w:lineRule="auto"/>
        <w:ind w:hanging="360"/>
        <w:jc w:val="both"/>
      </w:pPr>
      <w:r>
        <w:rPr>
          <w:noProof/>
        </w:rPr>
        <w:drawing>
          <wp:anchor distT="0" distB="0" distL="114300" distR="114300" simplePos="0" relativeHeight="251658240" behindDoc="0" locked="0" layoutInCell="1" allowOverlap="0" wp14:anchorId="54FFB2F1" wp14:editId="7080A98E">
            <wp:simplePos x="0" y="0"/>
            <wp:positionH relativeFrom="page">
              <wp:posOffset>972185</wp:posOffset>
            </wp:positionH>
            <wp:positionV relativeFrom="page">
              <wp:posOffset>8755380</wp:posOffset>
            </wp:positionV>
            <wp:extent cx="6800088" cy="1118616"/>
            <wp:effectExtent l="0" t="0" r="0" b="0"/>
            <wp:wrapTopAndBottom/>
            <wp:docPr id="26835" name="Picture 26835"/>
            <wp:cNvGraphicFramePr/>
            <a:graphic xmlns:a="http://schemas.openxmlformats.org/drawingml/2006/main">
              <a:graphicData uri="http://schemas.openxmlformats.org/drawingml/2006/picture">
                <pic:pic xmlns:pic="http://schemas.openxmlformats.org/drawingml/2006/picture">
                  <pic:nvPicPr>
                    <pic:cNvPr id="26835" name="Picture 26835"/>
                    <pic:cNvPicPr/>
                  </pic:nvPicPr>
                  <pic:blipFill>
                    <a:blip r:embed="rId24"/>
                    <a:stretch>
                      <a:fillRect/>
                    </a:stretch>
                  </pic:blipFill>
                  <pic:spPr>
                    <a:xfrm>
                      <a:off x="0" y="0"/>
                      <a:ext cx="6800088" cy="1118616"/>
                    </a:xfrm>
                    <a:prstGeom prst="rect">
                      <a:avLst/>
                    </a:prstGeom>
                  </pic:spPr>
                </pic:pic>
              </a:graphicData>
            </a:graphic>
          </wp:anchor>
        </w:drawing>
      </w:r>
      <w:r>
        <w:rPr>
          <w:noProof/>
        </w:rPr>
        <w:drawing>
          <wp:anchor distT="0" distB="0" distL="114300" distR="114300" simplePos="0" relativeHeight="251659264" behindDoc="0" locked="0" layoutInCell="1" allowOverlap="0" wp14:anchorId="12F59CE8" wp14:editId="73912E8B">
            <wp:simplePos x="0" y="0"/>
            <wp:positionH relativeFrom="page">
              <wp:posOffset>972185</wp:posOffset>
            </wp:positionH>
            <wp:positionV relativeFrom="page">
              <wp:posOffset>0</wp:posOffset>
            </wp:positionV>
            <wp:extent cx="6800088" cy="1319784"/>
            <wp:effectExtent l="0" t="0" r="0" b="0"/>
            <wp:wrapTopAndBottom/>
            <wp:docPr id="26836" name="Picture 26836"/>
            <wp:cNvGraphicFramePr/>
            <a:graphic xmlns:a="http://schemas.openxmlformats.org/drawingml/2006/main">
              <a:graphicData uri="http://schemas.openxmlformats.org/drawingml/2006/picture">
                <pic:pic xmlns:pic="http://schemas.openxmlformats.org/drawingml/2006/picture">
                  <pic:nvPicPr>
                    <pic:cNvPr id="26836" name="Picture 26836"/>
                    <pic:cNvPicPr/>
                  </pic:nvPicPr>
                  <pic:blipFill>
                    <a:blip r:embed="rId25"/>
                    <a:stretch>
                      <a:fillRect/>
                    </a:stretch>
                  </pic:blipFill>
                  <pic:spPr>
                    <a:xfrm>
                      <a:off x="0" y="0"/>
                      <a:ext cx="6800088" cy="1319784"/>
                    </a:xfrm>
                    <a:prstGeom prst="rect">
                      <a:avLst/>
                    </a:prstGeom>
                  </pic:spPr>
                </pic:pic>
              </a:graphicData>
            </a:graphic>
          </wp:anchor>
        </w:drawing>
      </w:r>
      <w:r>
        <w:rPr>
          <w:rFonts w:ascii="Times New Roman" w:eastAsia="Times New Roman" w:hAnsi="Times New Roman" w:cs="Times New Roman"/>
          <w:sz w:val="24"/>
        </w:rPr>
        <w:t xml:space="preserve">Paslaugas priklausomai nuo transporto priemonės tipo, markės ir remonto pobūdžio UAB “KEMI </w:t>
      </w:r>
      <w:proofErr w:type="spellStart"/>
      <w:r>
        <w:rPr>
          <w:rFonts w:ascii="Times New Roman" w:eastAsia="Times New Roman" w:hAnsi="Times New Roman" w:cs="Times New Roman"/>
          <w:sz w:val="24"/>
        </w:rPr>
        <w:t>Service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teikia</w:t>
      </w:r>
      <w:r>
        <w:rPr>
          <w:rFonts w:ascii="Times New Roman" w:eastAsia="Times New Roman" w:hAnsi="Times New Roman" w:cs="Times New Roman"/>
          <w:sz w:val="24"/>
        </w:rPr>
        <w:t xml:space="preserve"> vadovaudamasi standartu ,,LST 1438:2005 Automobiliai. Techninė priežiūra ir remontas“. </w:t>
      </w:r>
    </w:p>
    <w:p w14:paraId="6994157D" w14:textId="77777777" w:rsidR="002C6068" w:rsidRDefault="00105677">
      <w:pPr>
        <w:numPr>
          <w:ilvl w:val="0"/>
          <w:numId w:val="8"/>
        </w:numPr>
        <w:spacing w:after="13" w:line="385" w:lineRule="auto"/>
        <w:ind w:hanging="360"/>
        <w:jc w:val="both"/>
      </w:pPr>
      <w:r>
        <w:rPr>
          <w:rFonts w:ascii="Times New Roman" w:eastAsia="Times New Roman" w:hAnsi="Times New Roman" w:cs="Times New Roman"/>
          <w:sz w:val="24"/>
        </w:rPr>
        <w:t xml:space="preserve">Perkamos įvairių markių transporto priemonių naujos atsarginės dalys (siūlomos atsarginės dalys) </w:t>
      </w:r>
      <w:r>
        <w:rPr>
          <w:rFonts w:ascii="Times New Roman" w:eastAsia="Times New Roman" w:hAnsi="Times New Roman" w:cs="Times New Roman"/>
          <w:b/>
          <w:sz w:val="24"/>
        </w:rPr>
        <w:t>yra</w:t>
      </w:r>
      <w:r>
        <w:rPr>
          <w:rFonts w:ascii="Times New Roman" w:eastAsia="Times New Roman" w:hAnsi="Times New Roman" w:cs="Times New Roman"/>
          <w:sz w:val="24"/>
        </w:rPr>
        <w:t xml:space="preserve"> originalios arba originalą atitinkančios naujos, kokybiškos, atitinkančios transporto priemonių gamintojų technines ir konstrukcines sąlygas. Siūlomos atsarginės dalys </w:t>
      </w:r>
      <w:r>
        <w:rPr>
          <w:rFonts w:ascii="Times New Roman" w:eastAsia="Times New Roman" w:hAnsi="Times New Roman" w:cs="Times New Roman"/>
          <w:b/>
          <w:sz w:val="24"/>
        </w:rPr>
        <w:t>atitinka</w:t>
      </w:r>
      <w:r>
        <w:rPr>
          <w:rFonts w:ascii="Times New Roman" w:eastAsia="Times New Roman" w:hAnsi="Times New Roman" w:cs="Times New Roman"/>
          <w:sz w:val="24"/>
        </w:rPr>
        <w:t xml:space="preserve"> kokybės ir Europos Sąjungos direktyvų ar nacionalinių techninių norminių dokumentų techninius reikalavimus, turinčios gamintojo sertifikatus arba lygiaverčius dokumentus, eksploatacinės medžiagos – kokybės (atitikties) sertifikatus. </w:t>
      </w:r>
      <w:r>
        <w:rPr>
          <w:rFonts w:ascii="Times New Roman" w:eastAsia="Times New Roman" w:hAnsi="Times New Roman" w:cs="Times New Roman"/>
          <w:i/>
          <w:sz w:val="24"/>
        </w:rPr>
        <w:t>Pateikiamos sertifikatų kopijos</w:t>
      </w:r>
      <w:r>
        <w:rPr>
          <w:rFonts w:ascii="Times New Roman" w:eastAsia="Times New Roman" w:hAnsi="Times New Roman" w:cs="Times New Roman"/>
          <w:sz w:val="24"/>
        </w:rPr>
        <w:t xml:space="preserve">. </w:t>
      </w:r>
    </w:p>
    <w:p w14:paraId="71094994" w14:textId="77777777" w:rsidR="002C6068" w:rsidRDefault="00105677">
      <w:pPr>
        <w:numPr>
          <w:ilvl w:val="0"/>
          <w:numId w:val="8"/>
        </w:numPr>
        <w:spacing w:after="13" w:line="385" w:lineRule="auto"/>
        <w:ind w:hanging="360"/>
        <w:jc w:val="both"/>
      </w:pPr>
      <w:r>
        <w:rPr>
          <w:rFonts w:ascii="Times New Roman" w:eastAsia="Times New Roman" w:hAnsi="Times New Roman" w:cs="Times New Roman"/>
          <w:sz w:val="24"/>
        </w:rPr>
        <w:t xml:space="preserve">Patalpos, kuriose teikiamos Paslaugos ir kurios skirtos Paslaugų teikimui, </w:t>
      </w:r>
      <w:r>
        <w:rPr>
          <w:rFonts w:ascii="Times New Roman" w:eastAsia="Times New Roman" w:hAnsi="Times New Roman" w:cs="Times New Roman"/>
          <w:b/>
          <w:sz w:val="24"/>
        </w:rPr>
        <w:t>atitinka</w:t>
      </w:r>
      <w:r>
        <w:rPr>
          <w:rFonts w:ascii="Times New Roman" w:eastAsia="Times New Roman" w:hAnsi="Times New Roman" w:cs="Times New Roman"/>
          <w:sz w:val="24"/>
        </w:rPr>
        <w:t xml:space="preserve"> higienos, darbo saugos ir priešgaisrinės apsaugos reikalavimus, nustatytus Lietuvos Respublikos teisės aktuose. </w:t>
      </w:r>
    </w:p>
    <w:p w14:paraId="0C58A58F" w14:textId="77777777" w:rsidR="002C6068" w:rsidRDefault="00105677">
      <w:pPr>
        <w:numPr>
          <w:ilvl w:val="0"/>
          <w:numId w:val="8"/>
        </w:numPr>
        <w:spacing w:after="13" w:line="385" w:lineRule="auto"/>
        <w:ind w:hanging="360"/>
        <w:jc w:val="both"/>
      </w:pPr>
      <w:r>
        <w:rPr>
          <w:rFonts w:ascii="Times New Roman" w:eastAsia="Times New Roman" w:hAnsi="Times New Roman" w:cs="Times New Roman"/>
          <w:sz w:val="24"/>
        </w:rPr>
        <w:t xml:space="preserve">UAB “KEMI Servise” </w:t>
      </w:r>
      <w:r>
        <w:rPr>
          <w:rFonts w:ascii="Times New Roman" w:eastAsia="Times New Roman" w:hAnsi="Times New Roman" w:cs="Times New Roman"/>
          <w:b/>
          <w:sz w:val="24"/>
        </w:rPr>
        <w:t>yra</w:t>
      </w:r>
      <w:r>
        <w:rPr>
          <w:rFonts w:ascii="Times New Roman" w:eastAsia="Times New Roman" w:hAnsi="Times New Roman" w:cs="Times New Roman"/>
          <w:sz w:val="24"/>
        </w:rPr>
        <w:t xml:space="preserve"> registruota GPAIS apskaitos sistemoje, turi galiojančią panaudotų medžiagų utilizavimo sutartį. </w:t>
      </w:r>
    </w:p>
    <w:p w14:paraId="3FD41CEA" w14:textId="77777777" w:rsidR="002C6068" w:rsidRDefault="00105677">
      <w:pPr>
        <w:numPr>
          <w:ilvl w:val="0"/>
          <w:numId w:val="8"/>
        </w:numPr>
        <w:spacing w:after="0" w:line="397" w:lineRule="auto"/>
        <w:ind w:hanging="360"/>
        <w:jc w:val="both"/>
      </w:pPr>
      <w:r>
        <w:rPr>
          <w:rFonts w:ascii="Times New Roman" w:eastAsia="Times New Roman" w:hAnsi="Times New Roman" w:cs="Times New Roman"/>
          <w:sz w:val="24"/>
        </w:rPr>
        <w:lastRenderedPageBreak/>
        <w:t xml:space="preserve">Prekių ir jas sudarančių sudedamųjų dalių kilmė </w:t>
      </w:r>
      <w:r>
        <w:rPr>
          <w:rFonts w:ascii="Times New Roman" w:eastAsia="Times New Roman" w:hAnsi="Times New Roman" w:cs="Times New Roman"/>
          <w:b/>
          <w:sz w:val="24"/>
        </w:rPr>
        <w:t>nėra</w:t>
      </w:r>
      <w:r>
        <w:rPr>
          <w:rFonts w:ascii="Times New Roman" w:eastAsia="Times New Roman" w:hAnsi="Times New Roman" w:cs="Times New Roman"/>
          <w:sz w:val="24"/>
        </w:rPr>
        <w:t xml:space="preserve"> iš Rusijos Federacijos, Baltarusijos Respublikos,  Ukrainos teritorijos dalių – aneksuoto Krymo ir kitos Ukrainos vyriausybės nekontroliuojamos teritorijos, Moldovos Respublikos vyriausybės nekontroliuojamos </w:t>
      </w:r>
      <w:proofErr w:type="spellStart"/>
      <w:r>
        <w:rPr>
          <w:rFonts w:ascii="Times New Roman" w:eastAsia="Times New Roman" w:hAnsi="Times New Roman" w:cs="Times New Roman"/>
          <w:sz w:val="24"/>
        </w:rPr>
        <w:t>Padniestrės</w:t>
      </w:r>
      <w:proofErr w:type="spellEnd"/>
      <w:r>
        <w:rPr>
          <w:rFonts w:ascii="Times New Roman" w:eastAsia="Times New Roman" w:hAnsi="Times New Roman" w:cs="Times New Roman"/>
          <w:sz w:val="24"/>
        </w:rPr>
        <w:t xml:space="preserve"> teritorijos, </w:t>
      </w:r>
      <w:proofErr w:type="spellStart"/>
      <w:r>
        <w:rPr>
          <w:rFonts w:ascii="Times New Roman" w:eastAsia="Times New Roman" w:hAnsi="Times New Roman" w:cs="Times New Roman"/>
          <w:sz w:val="24"/>
        </w:rPr>
        <w:t>Sakartvelo</w:t>
      </w:r>
      <w:proofErr w:type="spellEnd"/>
      <w:r>
        <w:rPr>
          <w:rFonts w:ascii="Times New Roman" w:eastAsia="Times New Roman" w:hAnsi="Times New Roman" w:cs="Times New Roman"/>
          <w:sz w:val="24"/>
        </w:rPr>
        <w:t xml:space="preserve"> vyriausybės nekontroliuojamos Abchazijos ir Pietų Osetijos teritorijos. </w:t>
      </w:r>
    </w:p>
    <w:p w14:paraId="47661F2A" w14:textId="77777777" w:rsidR="002C6068" w:rsidRDefault="00105677">
      <w:pPr>
        <w:numPr>
          <w:ilvl w:val="0"/>
          <w:numId w:val="8"/>
        </w:numPr>
        <w:spacing w:after="13" w:line="385" w:lineRule="auto"/>
        <w:ind w:hanging="360"/>
        <w:jc w:val="both"/>
      </w:pPr>
      <w:r>
        <w:rPr>
          <w:noProof/>
        </w:rPr>
        <w:drawing>
          <wp:anchor distT="0" distB="0" distL="114300" distR="114300" simplePos="0" relativeHeight="251660288" behindDoc="0" locked="0" layoutInCell="1" allowOverlap="0" wp14:anchorId="23B38887" wp14:editId="39896A9A">
            <wp:simplePos x="0" y="0"/>
            <wp:positionH relativeFrom="page">
              <wp:posOffset>972185</wp:posOffset>
            </wp:positionH>
            <wp:positionV relativeFrom="page">
              <wp:posOffset>8755380</wp:posOffset>
            </wp:positionV>
            <wp:extent cx="6800088" cy="1118616"/>
            <wp:effectExtent l="0" t="0" r="0" b="0"/>
            <wp:wrapTopAndBottom/>
            <wp:docPr id="26837" name="Picture 26837"/>
            <wp:cNvGraphicFramePr/>
            <a:graphic xmlns:a="http://schemas.openxmlformats.org/drawingml/2006/main">
              <a:graphicData uri="http://schemas.openxmlformats.org/drawingml/2006/picture">
                <pic:pic xmlns:pic="http://schemas.openxmlformats.org/drawingml/2006/picture">
                  <pic:nvPicPr>
                    <pic:cNvPr id="26837" name="Picture 26837"/>
                    <pic:cNvPicPr/>
                  </pic:nvPicPr>
                  <pic:blipFill>
                    <a:blip r:embed="rId24"/>
                    <a:stretch>
                      <a:fillRect/>
                    </a:stretch>
                  </pic:blipFill>
                  <pic:spPr>
                    <a:xfrm>
                      <a:off x="0" y="0"/>
                      <a:ext cx="6800088" cy="1118616"/>
                    </a:xfrm>
                    <a:prstGeom prst="rect">
                      <a:avLst/>
                    </a:prstGeom>
                  </pic:spPr>
                </pic:pic>
              </a:graphicData>
            </a:graphic>
          </wp:anchor>
        </w:drawing>
      </w:r>
      <w:r>
        <w:rPr>
          <w:rFonts w:ascii="Times New Roman" w:eastAsia="Times New Roman" w:hAnsi="Times New Roman" w:cs="Times New Roman"/>
          <w:sz w:val="24"/>
        </w:rPr>
        <w:t xml:space="preserve">UAB “KEMI </w:t>
      </w:r>
      <w:proofErr w:type="spellStart"/>
      <w:r>
        <w:rPr>
          <w:rFonts w:ascii="Times New Roman" w:eastAsia="Times New Roman" w:hAnsi="Times New Roman" w:cs="Times New Roman"/>
          <w:sz w:val="24"/>
        </w:rPr>
        <w:t>Service</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nėra</w:t>
      </w:r>
      <w:r>
        <w:rPr>
          <w:rFonts w:ascii="Times New Roman" w:eastAsia="Times New Roman" w:hAnsi="Times New Roman" w:cs="Times New Roman"/>
          <w:sz w:val="24"/>
        </w:rPr>
        <w:t xml:space="preserve"> susijusi su Rusijos Federacija, Baltarusijos Respublika, Ukrainos teritorijos dalimis – aneksuoto Krymo ir kitos Ukrainos vyriausybės nekontroliuojamos teritorijomis, Moldovos Respublikos vyriausybės nekontroliuojamomis </w:t>
      </w:r>
      <w:proofErr w:type="spellStart"/>
      <w:r>
        <w:rPr>
          <w:rFonts w:ascii="Times New Roman" w:eastAsia="Times New Roman" w:hAnsi="Times New Roman" w:cs="Times New Roman"/>
          <w:sz w:val="24"/>
        </w:rPr>
        <w:t>Padniestrės</w:t>
      </w:r>
      <w:proofErr w:type="spellEnd"/>
      <w:r>
        <w:rPr>
          <w:rFonts w:ascii="Times New Roman" w:eastAsia="Times New Roman" w:hAnsi="Times New Roman" w:cs="Times New Roman"/>
          <w:sz w:val="24"/>
        </w:rPr>
        <w:t xml:space="preserve"> teritorijomis, </w:t>
      </w:r>
    </w:p>
    <w:p w14:paraId="33C66626" w14:textId="77777777" w:rsidR="002C6068" w:rsidRDefault="00105677">
      <w:pPr>
        <w:spacing w:after="115"/>
        <w:ind w:left="811"/>
        <w:jc w:val="both"/>
      </w:pPr>
      <w:proofErr w:type="spellStart"/>
      <w:r>
        <w:rPr>
          <w:rFonts w:ascii="Times New Roman" w:eastAsia="Times New Roman" w:hAnsi="Times New Roman" w:cs="Times New Roman"/>
          <w:sz w:val="24"/>
        </w:rPr>
        <w:t>Sakartvelo</w:t>
      </w:r>
      <w:proofErr w:type="spellEnd"/>
      <w:r>
        <w:rPr>
          <w:rFonts w:ascii="Times New Roman" w:eastAsia="Times New Roman" w:hAnsi="Times New Roman" w:cs="Times New Roman"/>
          <w:sz w:val="24"/>
        </w:rPr>
        <w:t xml:space="preserve"> vyriausybės nekontroliuojamomis Abchazijos ir Pietų Osetijos teritorijomis. </w:t>
      </w:r>
    </w:p>
    <w:p w14:paraId="5D499C1D" w14:textId="77777777" w:rsidR="002C6068" w:rsidRDefault="00105677">
      <w:pPr>
        <w:spacing w:after="110"/>
        <w:ind w:left="811"/>
      </w:pPr>
      <w:r>
        <w:rPr>
          <w:rFonts w:ascii="Times New Roman" w:eastAsia="Times New Roman" w:hAnsi="Times New Roman" w:cs="Times New Roman"/>
          <w:sz w:val="24"/>
        </w:rPr>
        <w:t xml:space="preserve"> </w:t>
      </w:r>
    </w:p>
    <w:p w14:paraId="6BF6FC58" w14:textId="0F529220" w:rsidR="002C6068" w:rsidRDefault="00105677">
      <w:pPr>
        <w:spacing w:after="13"/>
        <w:ind w:left="811"/>
        <w:jc w:val="both"/>
      </w:pPr>
      <w:r>
        <w:rPr>
          <w:rFonts w:ascii="Times New Roman" w:eastAsia="Times New Roman" w:hAnsi="Times New Roman" w:cs="Times New Roman"/>
          <w:sz w:val="24"/>
        </w:rPr>
        <w:t xml:space="preserve">Direktorius                                                                                    </w:t>
      </w:r>
      <w:r>
        <w:br w:type="page"/>
      </w:r>
    </w:p>
    <w:p w14:paraId="7D3BA6D0" w14:textId="77777777" w:rsidR="002C6068" w:rsidRDefault="00105677">
      <w:pPr>
        <w:spacing w:after="0"/>
        <w:ind w:left="10" w:right="723" w:hanging="10"/>
        <w:jc w:val="right"/>
      </w:pPr>
      <w:r>
        <w:rPr>
          <w:rFonts w:ascii="Arial" w:eastAsia="Arial" w:hAnsi="Arial" w:cs="Arial"/>
        </w:rPr>
        <w:lastRenderedPageBreak/>
        <w:t xml:space="preserve">Specialiųjų Pirkimo sąlygų 8 priedas </w:t>
      </w:r>
    </w:p>
    <w:p w14:paraId="747B7AA9" w14:textId="77777777" w:rsidR="002C6068" w:rsidRDefault="00105677">
      <w:pPr>
        <w:spacing w:after="0"/>
        <w:ind w:right="661"/>
        <w:jc w:val="center"/>
      </w:pPr>
      <w:r>
        <w:rPr>
          <w:rFonts w:ascii="Arial" w:eastAsia="Arial" w:hAnsi="Arial" w:cs="Arial"/>
          <w:b/>
        </w:rPr>
        <w:t xml:space="preserve"> </w:t>
      </w:r>
    </w:p>
    <w:p w14:paraId="401DA466" w14:textId="77777777" w:rsidR="002C6068" w:rsidRDefault="00105677">
      <w:pPr>
        <w:spacing w:after="0"/>
        <w:ind w:right="661"/>
        <w:jc w:val="center"/>
      </w:pPr>
      <w:r>
        <w:rPr>
          <w:rFonts w:ascii="Arial" w:eastAsia="Arial" w:hAnsi="Arial" w:cs="Arial"/>
          <w:b/>
        </w:rPr>
        <w:t xml:space="preserve"> </w:t>
      </w:r>
    </w:p>
    <w:p w14:paraId="4C38B266" w14:textId="77777777" w:rsidR="002C6068" w:rsidRDefault="00105677">
      <w:pPr>
        <w:spacing w:after="19"/>
        <w:ind w:right="661"/>
        <w:jc w:val="center"/>
      </w:pPr>
      <w:r>
        <w:rPr>
          <w:rFonts w:ascii="Arial" w:eastAsia="Arial" w:hAnsi="Arial" w:cs="Arial"/>
          <w:b/>
        </w:rPr>
        <w:t xml:space="preserve"> </w:t>
      </w:r>
    </w:p>
    <w:p w14:paraId="3620C8A0" w14:textId="77777777" w:rsidR="002C6068" w:rsidRDefault="00105677">
      <w:pPr>
        <w:spacing w:after="4" w:line="268" w:lineRule="auto"/>
        <w:ind w:left="3152" w:right="2902" w:hanging="269"/>
      </w:pPr>
      <w:r>
        <w:rPr>
          <w:rFonts w:ascii="Arial" w:eastAsia="Arial" w:hAnsi="Arial" w:cs="Arial"/>
        </w:rPr>
        <w:t xml:space="preserve">UAB KEMI </w:t>
      </w:r>
      <w:proofErr w:type="spellStart"/>
      <w:r>
        <w:rPr>
          <w:rFonts w:ascii="Arial" w:eastAsia="Arial" w:hAnsi="Arial" w:cs="Arial"/>
        </w:rPr>
        <w:t>Service</w:t>
      </w:r>
      <w:proofErr w:type="spellEnd"/>
      <w:r>
        <w:rPr>
          <w:rFonts w:ascii="Arial" w:eastAsia="Arial" w:hAnsi="Arial" w:cs="Arial"/>
        </w:rPr>
        <w:t xml:space="preserve">, įm.k. 125859476 </w:t>
      </w:r>
      <w:r>
        <w:rPr>
          <w:rFonts w:ascii="Arial" w:eastAsia="Arial" w:hAnsi="Arial" w:cs="Arial"/>
          <w:i/>
          <w:sz w:val="20"/>
        </w:rPr>
        <w:t xml:space="preserve">(tiekėjo pavadinimas, įmonės kodas) </w:t>
      </w:r>
    </w:p>
    <w:p w14:paraId="22BD663D" w14:textId="77777777" w:rsidR="002C6068" w:rsidRDefault="00105677">
      <w:pPr>
        <w:spacing w:after="0"/>
        <w:ind w:right="661"/>
        <w:jc w:val="center"/>
      </w:pPr>
      <w:r>
        <w:rPr>
          <w:rFonts w:ascii="Arial" w:eastAsia="Arial" w:hAnsi="Arial" w:cs="Arial"/>
        </w:rPr>
        <w:t xml:space="preserve"> </w:t>
      </w:r>
    </w:p>
    <w:p w14:paraId="5707E9E8" w14:textId="77777777" w:rsidR="002C6068" w:rsidRDefault="00105677">
      <w:pPr>
        <w:spacing w:after="12"/>
        <w:ind w:right="661"/>
        <w:jc w:val="center"/>
      </w:pPr>
      <w:r>
        <w:rPr>
          <w:rFonts w:ascii="Arial" w:eastAsia="Arial" w:hAnsi="Arial" w:cs="Arial"/>
        </w:rPr>
        <w:t xml:space="preserve"> </w:t>
      </w:r>
    </w:p>
    <w:p w14:paraId="65A54883" w14:textId="77777777" w:rsidR="002C6068" w:rsidRDefault="00105677">
      <w:pPr>
        <w:pStyle w:val="Antrat3"/>
        <w:ind w:left="682" w:right="0"/>
      </w:pPr>
      <w:r>
        <w:t>TEIKĖJO DEKLARACIJA APIE PREKĖS (-IŲ) IR SUDEDAMŲJŲ DALIŲ KILMĘ</w:t>
      </w:r>
      <w:r>
        <w:rPr>
          <w:b w:val="0"/>
        </w:rPr>
        <w:t xml:space="preserve"> </w:t>
      </w:r>
    </w:p>
    <w:p w14:paraId="10DBC4A0" w14:textId="77777777" w:rsidR="002C6068" w:rsidRDefault="00105677">
      <w:pPr>
        <w:spacing w:after="0"/>
        <w:ind w:right="661"/>
        <w:jc w:val="center"/>
      </w:pPr>
      <w:r>
        <w:rPr>
          <w:rFonts w:ascii="Arial" w:eastAsia="Arial" w:hAnsi="Arial" w:cs="Arial"/>
          <w:b/>
        </w:rPr>
        <w:t xml:space="preserve"> </w:t>
      </w:r>
    </w:p>
    <w:p w14:paraId="5A12EB57" w14:textId="77777777" w:rsidR="002C6068" w:rsidRDefault="00105677">
      <w:pPr>
        <w:spacing w:after="3" w:line="260" w:lineRule="auto"/>
        <w:ind w:left="2996" w:hanging="10"/>
        <w:jc w:val="both"/>
      </w:pPr>
      <w:r>
        <w:rPr>
          <w:rFonts w:ascii="Arial" w:eastAsia="Arial" w:hAnsi="Arial" w:cs="Arial"/>
        </w:rPr>
        <w:t xml:space="preserve">2023 </w:t>
      </w:r>
      <w:proofErr w:type="spellStart"/>
      <w:r>
        <w:rPr>
          <w:rFonts w:ascii="Arial" w:eastAsia="Arial" w:hAnsi="Arial" w:cs="Arial"/>
        </w:rPr>
        <w:t>m.rugpjūčio</w:t>
      </w:r>
      <w:proofErr w:type="spellEnd"/>
      <w:r>
        <w:rPr>
          <w:rFonts w:ascii="Arial" w:eastAsia="Arial" w:hAnsi="Arial" w:cs="Arial"/>
        </w:rPr>
        <w:t xml:space="preserve"> 29 d. Nr. ______ </w:t>
      </w:r>
    </w:p>
    <w:p w14:paraId="22DB51CF" w14:textId="77777777" w:rsidR="002C6068" w:rsidRDefault="00105677">
      <w:pPr>
        <w:spacing w:after="4" w:line="268" w:lineRule="auto"/>
        <w:ind w:left="11" w:right="723" w:hanging="10"/>
        <w:jc w:val="center"/>
      </w:pPr>
      <w:r>
        <w:rPr>
          <w:rFonts w:ascii="Arial" w:eastAsia="Arial" w:hAnsi="Arial" w:cs="Arial"/>
        </w:rPr>
        <w:t xml:space="preserve">_______Vilnius_________ </w:t>
      </w:r>
    </w:p>
    <w:p w14:paraId="52DE2693" w14:textId="77777777" w:rsidR="002C6068" w:rsidRDefault="00105677">
      <w:pPr>
        <w:spacing w:after="5"/>
        <w:ind w:right="729"/>
        <w:jc w:val="center"/>
      </w:pPr>
      <w:r>
        <w:rPr>
          <w:rFonts w:ascii="Arial" w:eastAsia="Arial" w:hAnsi="Arial" w:cs="Arial"/>
          <w:i/>
          <w:sz w:val="20"/>
        </w:rPr>
        <w:t xml:space="preserve">(sudarymo vieta) </w:t>
      </w:r>
    </w:p>
    <w:p w14:paraId="2F7AADF8" w14:textId="77777777" w:rsidR="002C6068" w:rsidRDefault="00105677">
      <w:pPr>
        <w:spacing w:after="15"/>
      </w:pPr>
      <w:r>
        <w:rPr>
          <w:rFonts w:ascii="Arial" w:eastAsia="Arial" w:hAnsi="Arial" w:cs="Arial"/>
        </w:rPr>
        <w:t xml:space="preserve"> </w:t>
      </w:r>
    </w:p>
    <w:p w14:paraId="1070D166" w14:textId="77777777" w:rsidR="002C6068" w:rsidRDefault="00105677">
      <w:pPr>
        <w:spacing w:after="3" w:line="260" w:lineRule="auto"/>
        <w:ind w:left="-5" w:hanging="10"/>
        <w:jc w:val="both"/>
      </w:pPr>
      <w:r>
        <w:rPr>
          <w:rFonts w:ascii="Arial" w:eastAsia="Arial" w:hAnsi="Arial" w:cs="Arial"/>
        </w:rPr>
        <w:t xml:space="preserve">Vadovaudamasis LR Vyriausybės 2022-03-30 nutarimu Nr. 280 „Dėl Lietuvos Respublikos viešųjų pirkimų įstatymo 92 straipsnio 13, 14 ir 15 dalių nuostatų įgyvendinimo“, deklaruoju, kad: </w:t>
      </w:r>
    </w:p>
    <w:p w14:paraId="531DE269" w14:textId="77777777" w:rsidR="002C6068" w:rsidRDefault="00105677">
      <w:pPr>
        <w:numPr>
          <w:ilvl w:val="0"/>
          <w:numId w:val="9"/>
        </w:numPr>
        <w:spacing w:after="3" w:line="260" w:lineRule="auto"/>
        <w:ind w:right="721" w:hanging="360"/>
        <w:jc w:val="both"/>
      </w:pPr>
      <w:r>
        <w:rPr>
          <w:rFonts w:ascii="Arial" w:eastAsia="Arial" w:hAnsi="Arial" w:cs="Arial"/>
        </w:rPr>
        <w:t xml:space="preserve">Prekės (-ių)  -  Konkurso 1 priede  “Automobilių remonto Technine specifikacija 857“ (6 p.o.d. ir 7 p.o.d.) nurodytų automobilių remontui reikalingų detalių ir medžiagų -  ir jas sudarančių sudedamųjų dalių kilmė nėra iš Rusijos Federacijos, Baltarusijos Respublikos, Ukrainos teritorijos dalių – aneksuoto Krymo ir kitos Ukrainos vyriausybės nekontroliuojamos teritorijos, Moldovos Respublikos vyriausybės nekontroliuojamos </w:t>
      </w:r>
      <w:proofErr w:type="spellStart"/>
      <w:r>
        <w:rPr>
          <w:rFonts w:ascii="Arial" w:eastAsia="Arial" w:hAnsi="Arial" w:cs="Arial"/>
        </w:rPr>
        <w:t>Padniestrės</w:t>
      </w:r>
      <w:proofErr w:type="spellEnd"/>
      <w:r>
        <w:rPr>
          <w:rFonts w:ascii="Arial" w:eastAsia="Arial" w:hAnsi="Arial" w:cs="Arial"/>
        </w:rPr>
        <w:t xml:space="preserve"> teritorijos, </w:t>
      </w:r>
      <w:proofErr w:type="spellStart"/>
      <w:r>
        <w:rPr>
          <w:rFonts w:ascii="Arial" w:eastAsia="Arial" w:hAnsi="Arial" w:cs="Arial"/>
        </w:rPr>
        <w:t>Sakartvelo</w:t>
      </w:r>
      <w:proofErr w:type="spellEnd"/>
      <w:r>
        <w:rPr>
          <w:rFonts w:ascii="Arial" w:eastAsia="Arial" w:hAnsi="Arial" w:cs="Arial"/>
        </w:rPr>
        <w:t xml:space="preserve"> vyriausybės nekontroliuojamos Abchazijos ir Pietų Osetijos teritorijos. </w:t>
      </w:r>
    </w:p>
    <w:p w14:paraId="3C83C45D" w14:textId="77777777" w:rsidR="002C6068" w:rsidRDefault="00105677">
      <w:pPr>
        <w:numPr>
          <w:ilvl w:val="0"/>
          <w:numId w:val="9"/>
        </w:numPr>
        <w:spacing w:after="3" w:line="260" w:lineRule="auto"/>
        <w:ind w:right="721" w:hanging="360"/>
        <w:jc w:val="both"/>
      </w:pPr>
      <w:r>
        <w:rPr>
          <w:rFonts w:ascii="Arial" w:eastAsia="Arial" w:hAnsi="Arial" w:cs="Arial"/>
        </w:rPr>
        <w:t>Tiekėjas – fizinis asmuo ar juridinio asmens dalyvis (-</w:t>
      </w:r>
      <w:proofErr w:type="spellStart"/>
      <w:r>
        <w:rPr>
          <w:rFonts w:ascii="Arial" w:eastAsia="Arial" w:hAnsi="Arial" w:cs="Arial"/>
        </w:rPr>
        <w:t>iai</w:t>
      </w:r>
      <w:proofErr w:type="spellEnd"/>
      <w:r>
        <w:rPr>
          <w:rFonts w:ascii="Arial" w:eastAsia="Arial" w:hAnsi="Arial" w:cs="Arial"/>
        </w:rPr>
        <w:t xml:space="preserve">) </w:t>
      </w:r>
      <w:r>
        <w:rPr>
          <w:rFonts w:ascii="Arial" w:eastAsia="Arial" w:hAnsi="Arial" w:cs="Arial"/>
          <w:i/>
        </w:rPr>
        <w:t>(akcininkas, narys, dalininkas ir pan., t.y. asmuo, kuris turi nuosavybės teisę į juridinio asmens turtą),</w:t>
      </w:r>
      <w:r>
        <w:rPr>
          <w:rFonts w:ascii="Arial" w:eastAsia="Arial" w:hAnsi="Arial" w:cs="Arial"/>
        </w:rPr>
        <w:t xml:space="preserve"> nėra susijęs  (-ę) su Rusijos Federacija, Baltarusijos Respublika, Ukrainos teritorijos dalimis – aneksuoto Krymo ir kitos Ukrainos vyriausybės nekontroliuojamos teritorijomis, Moldovos Respublikos vyriausybės nekontroliuojamomis </w:t>
      </w:r>
      <w:proofErr w:type="spellStart"/>
      <w:r>
        <w:rPr>
          <w:rFonts w:ascii="Arial" w:eastAsia="Arial" w:hAnsi="Arial" w:cs="Arial"/>
        </w:rPr>
        <w:t>Padniestrės</w:t>
      </w:r>
      <w:proofErr w:type="spellEnd"/>
      <w:r>
        <w:rPr>
          <w:rFonts w:ascii="Arial" w:eastAsia="Arial" w:hAnsi="Arial" w:cs="Arial"/>
        </w:rPr>
        <w:t xml:space="preserve"> teritorijomis, </w:t>
      </w:r>
      <w:proofErr w:type="spellStart"/>
      <w:r>
        <w:rPr>
          <w:rFonts w:ascii="Arial" w:eastAsia="Arial" w:hAnsi="Arial" w:cs="Arial"/>
        </w:rPr>
        <w:t>Sakartvelo</w:t>
      </w:r>
      <w:proofErr w:type="spellEnd"/>
      <w:r>
        <w:rPr>
          <w:rFonts w:ascii="Arial" w:eastAsia="Arial" w:hAnsi="Arial" w:cs="Arial"/>
        </w:rPr>
        <w:t xml:space="preserve"> vyriausybės nekontroliuojamomis Abchazijos ir Pietų Osetijos teritorijomis.* </w:t>
      </w:r>
      <w:r>
        <w:rPr>
          <w:rFonts w:ascii="Arial" w:eastAsia="Arial" w:hAnsi="Arial" w:cs="Arial"/>
          <w:i/>
          <w:color w:val="70AD47"/>
        </w:rPr>
        <w:t xml:space="preserve"> </w:t>
      </w:r>
    </w:p>
    <w:p w14:paraId="2611050B" w14:textId="77777777" w:rsidR="002C6068" w:rsidRDefault="00105677">
      <w:pPr>
        <w:spacing w:after="0"/>
      </w:pPr>
      <w:r>
        <w:rPr>
          <w:rFonts w:ascii="Arial" w:eastAsia="Arial" w:hAnsi="Arial" w:cs="Arial"/>
        </w:rPr>
        <w:t xml:space="preserve"> </w:t>
      </w:r>
    </w:p>
    <w:p w14:paraId="75FB47FE" w14:textId="77777777" w:rsidR="002C6068" w:rsidRDefault="00105677">
      <w:pPr>
        <w:spacing w:after="0"/>
      </w:pPr>
      <w:r>
        <w:rPr>
          <w:rFonts w:ascii="Arial" w:eastAsia="Arial" w:hAnsi="Arial" w:cs="Arial"/>
        </w:rPr>
        <w:t xml:space="preserve"> </w:t>
      </w:r>
    </w:p>
    <w:p w14:paraId="4405C2AD" w14:textId="77777777" w:rsidR="002C6068" w:rsidRDefault="00105677">
      <w:pPr>
        <w:spacing w:after="0"/>
      </w:pPr>
      <w:r>
        <w:rPr>
          <w:rFonts w:ascii="Arial" w:eastAsia="Arial" w:hAnsi="Arial" w:cs="Arial"/>
        </w:rPr>
        <w:t xml:space="preserve"> </w:t>
      </w:r>
    </w:p>
    <w:p w14:paraId="2C0A33CD" w14:textId="77777777" w:rsidR="002C6068" w:rsidRDefault="00105677">
      <w:pPr>
        <w:spacing w:after="0"/>
      </w:pPr>
      <w:r>
        <w:rPr>
          <w:rFonts w:ascii="Arial" w:eastAsia="Arial" w:hAnsi="Arial" w:cs="Arial"/>
        </w:rPr>
        <w:t xml:space="preserve"> </w:t>
      </w:r>
    </w:p>
    <w:p w14:paraId="1E7207DB" w14:textId="6DBC8B32" w:rsidR="002C6068" w:rsidRDefault="00105677">
      <w:pPr>
        <w:spacing w:after="4" w:line="268" w:lineRule="auto"/>
        <w:ind w:left="-5" w:hanging="10"/>
      </w:pPr>
      <w:r>
        <w:rPr>
          <w:rFonts w:ascii="Arial" w:eastAsia="Arial" w:hAnsi="Arial" w:cs="Arial"/>
          <w:i/>
        </w:rPr>
        <w:tab/>
        <w:t xml:space="preserve">    </w:t>
      </w:r>
      <w:r>
        <w:rPr>
          <w:rFonts w:ascii="Arial" w:eastAsia="Arial" w:hAnsi="Arial" w:cs="Arial"/>
          <w:i/>
        </w:rPr>
        <w:tab/>
        <w:t xml:space="preserve"> </w:t>
      </w:r>
      <w:r>
        <w:rPr>
          <w:rFonts w:ascii="Arial" w:eastAsia="Arial" w:hAnsi="Arial" w:cs="Arial"/>
          <w:i/>
        </w:rPr>
        <w:tab/>
        <w:t xml:space="preserve"> </w:t>
      </w:r>
      <w:r>
        <w:rPr>
          <w:rFonts w:ascii="Arial" w:eastAsia="Arial" w:hAnsi="Arial" w:cs="Arial"/>
        </w:rPr>
        <w:t xml:space="preserve">____________________ </w:t>
      </w:r>
      <w:r>
        <w:rPr>
          <w:rFonts w:ascii="Arial" w:eastAsia="Arial" w:hAnsi="Arial" w:cs="Arial"/>
        </w:rPr>
        <w:tab/>
        <w:t xml:space="preserve">                    </w:t>
      </w:r>
      <w:r>
        <w:rPr>
          <w:rFonts w:ascii="Arial" w:eastAsia="Arial" w:hAnsi="Arial" w:cs="Arial"/>
          <w:i/>
          <w:sz w:val="20"/>
        </w:rPr>
        <w:t xml:space="preserve">(Tiekėjo vadovo vardas, pavardė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 </w:t>
      </w:r>
      <w:r>
        <w:rPr>
          <w:rFonts w:ascii="Arial" w:eastAsia="Arial" w:hAnsi="Arial" w:cs="Arial"/>
          <w:i/>
          <w:sz w:val="20"/>
        </w:rPr>
        <w:tab/>
        <w:t xml:space="preserve">(Parašas)                                          ar jo įgalioto asmens pareigos, </w:t>
      </w:r>
    </w:p>
    <w:p w14:paraId="17A421DF" w14:textId="77777777" w:rsidR="002C6068" w:rsidRDefault="00105677">
      <w:pPr>
        <w:spacing w:after="4" w:line="268" w:lineRule="auto"/>
        <w:ind w:left="-5" w:hanging="10"/>
      </w:pPr>
      <w:r>
        <w:rPr>
          <w:rFonts w:ascii="Arial" w:eastAsia="Arial" w:hAnsi="Arial" w:cs="Arial"/>
          <w:i/>
          <w:sz w:val="20"/>
        </w:rPr>
        <w:t xml:space="preserve"> vardas, pavardė)                                     </w:t>
      </w:r>
    </w:p>
    <w:p w14:paraId="0EB41C2A" w14:textId="77777777" w:rsidR="002C6068" w:rsidRDefault="00105677">
      <w:pPr>
        <w:spacing w:after="0"/>
      </w:pPr>
      <w:r>
        <w:rPr>
          <w:rFonts w:ascii="Arial" w:eastAsia="Arial" w:hAnsi="Arial" w:cs="Arial"/>
          <w:b/>
        </w:rPr>
        <w:t xml:space="preserve"> </w:t>
      </w:r>
    </w:p>
    <w:p w14:paraId="2EA93AEB" w14:textId="77777777" w:rsidR="002C6068" w:rsidRDefault="00105677">
      <w:pPr>
        <w:spacing w:after="0"/>
        <w:ind w:left="720"/>
      </w:pPr>
      <w:r>
        <w:rPr>
          <w:rFonts w:ascii="Arial" w:eastAsia="Arial" w:hAnsi="Arial" w:cs="Arial"/>
        </w:rPr>
        <w:t xml:space="preserve"> </w:t>
      </w:r>
    </w:p>
    <w:sectPr w:rsidR="002C6068">
      <w:headerReference w:type="even" r:id="rId26"/>
      <w:headerReference w:type="default" r:id="rId27"/>
      <w:footerReference w:type="even" r:id="rId28"/>
      <w:footerReference w:type="default" r:id="rId29"/>
      <w:headerReference w:type="first" r:id="rId30"/>
      <w:footerReference w:type="first" r:id="rId31"/>
      <w:pgSz w:w="12240" w:h="15840"/>
      <w:pgMar w:top="31" w:right="715" w:bottom="231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C50F" w14:textId="77777777" w:rsidR="00105677" w:rsidRDefault="00105677">
      <w:pPr>
        <w:spacing w:after="0" w:line="240" w:lineRule="auto"/>
      </w:pPr>
      <w:r>
        <w:separator/>
      </w:r>
    </w:p>
  </w:endnote>
  <w:endnote w:type="continuationSeparator" w:id="0">
    <w:p w14:paraId="17D058B6" w14:textId="77777777" w:rsidR="00105677" w:rsidRDefault="0010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A3D3" w14:textId="77777777" w:rsidR="002C6068" w:rsidRDefault="00105677">
    <w:pPr>
      <w:spacing w:after="0"/>
      <w:ind w:left="1"/>
      <w:jc w:val="center"/>
    </w:pPr>
    <w:r>
      <w:fldChar w:fldCharType="begin"/>
    </w:r>
    <w:r>
      <w:instrText xml:space="preserve"> PAGE   \* MERGEFORMAT </w:instrText>
    </w:r>
    <w:r>
      <w:fldChar w:fldCharType="separate"/>
    </w:r>
    <w:r>
      <w:t>2</w:t>
    </w:r>
    <w:r>
      <w:fldChar w:fldCharType="end"/>
    </w:r>
    <w:r>
      <w:t xml:space="preserve"> </w:t>
    </w:r>
  </w:p>
  <w:p w14:paraId="3B31DEB2" w14:textId="77777777" w:rsidR="002C6068" w:rsidRDefault="0010567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D3CB" w14:textId="77777777" w:rsidR="002C6068" w:rsidRDefault="00105677">
    <w:pPr>
      <w:spacing w:after="0"/>
      <w:ind w:left="1"/>
      <w:jc w:val="center"/>
    </w:pPr>
    <w:r>
      <w:fldChar w:fldCharType="begin"/>
    </w:r>
    <w:r>
      <w:instrText xml:space="preserve"> PAGE   \* MERGEFORMAT </w:instrText>
    </w:r>
    <w:r>
      <w:fldChar w:fldCharType="separate"/>
    </w:r>
    <w:r>
      <w:t>2</w:t>
    </w:r>
    <w:r>
      <w:fldChar w:fldCharType="end"/>
    </w:r>
    <w:r>
      <w:t xml:space="preserve"> </w:t>
    </w:r>
  </w:p>
  <w:p w14:paraId="682DE2B2" w14:textId="77777777" w:rsidR="002C6068" w:rsidRDefault="0010567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F0B4" w14:textId="77777777" w:rsidR="002C6068" w:rsidRDefault="002C606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7165" w14:textId="77777777" w:rsidR="002C6068" w:rsidRDefault="00105677">
    <w:pPr>
      <w:spacing w:after="0"/>
      <w:ind w:left="6"/>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94FE" w14:textId="77777777" w:rsidR="002C6068" w:rsidRDefault="00105677">
    <w:pPr>
      <w:spacing w:after="0"/>
      <w:ind w:left="6"/>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DF2F" w14:textId="77777777" w:rsidR="002C6068" w:rsidRDefault="00105677">
    <w:pPr>
      <w:spacing w:after="0"/>
      <w:ind w:left="6"/>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3C0E" w14:textId="77777777" w:rsidR="002C6068" w:rsidRDefault="002C606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FD48" w14:textId="77777777" w:rsidR="002C6068" w:rsidRDefault="002C606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B2F6" w14:textId="77777777" w:rsidR="002C6068" w:rsidRDefault="002C6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5B54" w14:textId="77777777" w:rsidR="002C6068" w:rsidRDefault="00105677">
      <w:pPr>
        <w:spacing w:after="0" w:line="294" w:lineRule="auto"/>
        <w:jc w:val="both"/>
      </w:pPr>
      <w:r>
        <w:separator/>
      </w:r>
    </w:p>
  </w:footnote>
  <w:footnote w:type="continuationSeparator" w:id="0">
    <w:p w14:paraId="40F6CA8A" w14:textId="77777777" w:rsidR="002C6068" w:rsidRDefault="00105677">
      <w:pPr>
        <w:spacing w:after="0" w:line="294" w:lineRule="auto"/>
        <w:jc w:val="both"/>
      </w:pPr>
      <w:r>
        <w:continuationSeparator/>
      </w:r>
    </w:p>
  </w:footnote>
  <w:footnote w:id="1">
    <w:p w14:paraId="30B5FBEA" w14:textId="77777777" w:rsidR="002C6068" w:rsidRDefault="00105677">
      <w:pPr>
        <w:pStyle w:val="footnotedescription"/>
        <w:spacing w:line="294" w:lineRule="auto"/>
      </w:pPr>
      <w:r>
        <w:rPr>
          <w:rStyle w:val="footnotemark"/>
        </w:rPr>
        <w:footnoteRef/>
      </w:r>
      <w:r>
        <w:t xml:space="preserve"> Tiekėjas privalo nurodyti, kokiai sutarties daliai ketina pasitelkti subtiekėjus, tačiau neprivalo nurodyti konkrečių subtiekėjų,  jeigu jie nėra žinomi.</w:t>
      </w:r>
      <w:r>
        <w:rPr>
          <w:i w:val="0"/>
        </w:rPr>
        <w:t xml:space="preserve"> </w:t>
      </w:r>
    </w:p>
  </w:footnote>
  <w:footnote w:id="2">
    <w:p w14:paraId="508E0803" w14:textId="77777777" w:rsidR="002C6068" w:rsidRDefault="00105677">
      <w:pPr>
        <w:pStyle w:val="footnotedescription"/>
        <w:spacing w:after="1"/>
      </w:pPr>
      <w:r>
        <w:rPr>
          <w:rStyle w:val="footnotemark"/>
        </w:rPr>
        <w:footnoteRef/>
      </w:r>
      <w:r>
        <w:t xml:space="preserve"> Į „Pasiūlymo kainą su PVM“ turi būti įskaityti visi mokesčiai ir visos tiekėjo išlaidos pagal pirkimo dokumentų reikalavimus.</w:t>
      </w:r>
      <w:r>
        <w:rPr>
          <w:rFonts w:ascii="Times New Roman" w:eastAsia="Times New Roman" w:hAnsi="Times New Roman" w:cs="Times New Roman"/>
          <w:i w:val="0"/>
          <w:sz w:val="24"/>
        </w:rPr>
        <w:t xml:space="preserve"> </w:t>
      </w:r>
      <w:r>
        <w:rPr>
          <w:i w:val="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9B08" w14:textId="77777777" w:rsidR="002C6068" w:rsidRDefault="00105677">
    <w:pPr>
      <w:spacing w:after="5"/>
      <w:ind w:right="5"/>
      <w:jc w:val="right"/>
    </w:pPr>
    <w:r>
      <w:rPr>
        <w:rFonts w:ascii="Arial" w:eastAsia="Arial" w:hAnsi="Arial" w:cs="Arial"/>
        <w:sz w:val="20"/>
      </w:rPr>
      <w:t xml:space="preserve">Atviro konkurso Specialiųjų sąlygų priedas Nr. 3 „Pasiūlymo forma“ </w:t>
    </w:r>
  </w:p>
  <w:p w14:paraId="4ED13408" w14:textId="77777777" w:rsidR="002C6068" w:rsidRDefault="00105677">
    <w:pPr>
      <w:spacing w:after="0"/>
    </w:pPr>
    <w:r>
      <w:t xml:space="preserve"> </w:t>
    </w:r>
  </w:p>
  <w:p w14:paraId="4AC6049A" w14:textId="77777777" w:rsidR="002C6068" w:rsidRDefault="00105677">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32DE" w14:textId="77777777" w:rsidR="002C6068" w:rsidRDefault="00105677">
    <w:pPr>
      <w:spacing w:after="5"/>
      <w:ind w:right="5"/>
      <w:jc w:val="right"/>
    </w:pPr>
    <w:r>
      <w:rPr>
        <w:rFonts w:ascii="Arial" w:eastAsia="Arial" w:hAnsi="Arial" w:cs="Arial"/>
        <w:sz w:val="20"/>
      </w:rPr>
      <w:t xml:space="preserve">Atviro konkurso Specialiųjų sąlygų priedas Nr. 3 „Pasiūlymo forma“ </w:t>
    </w:r>
  </w:p>
  <w:p w14:paraId="3B8C2D10" w14:textId="77777777" w:rsidR="002C6068" w:rsidRDefault="00105677">
    <w:pPr>
      <w:spacing w:after="0"/>
    </w:pPr>
    <w:r>
      <w:t xml:space="preserve"> </w:t>
    </w:r>
  </w:p>
  <w:p w14:paraId="0BA9A46B" w14:textId="77777777" w:rsidR="002C6068" w:rsidRDefault="00105677">
    <w:pPr>
      <w:spacing w:after="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EB61" w14:textId="77777777" w:rsidR="002C6068" w:rsidRDefault="002C606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2AC8" w14:textId="77777777" w:rsidR="002C6068" w:rsidRDefault="002C606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00EB" w14:textId="77777777" w:rsidR="002C6068" w:rsidRDefault="002C606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FBA0" w14:textId="77777777" w:rsidR="002C6068" w:rsidRDefault="002C606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09B1" w14:textId="77777777" w:rsidR="002C6068" w:rsidRDefault="002C606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3516" w14:textId="77777777" w:rsidR="002C6068" w:rsidRDefault="002C606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558" w14:textId="77777777" w:rsidR="002C6068" w:rsidRDefault="002C60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7886"/>
    <w:multiLevelType w:val="hybridMultilevel"/>
    <w:tmpl w:val="E8AEDD90"/>
    <w:lvl w:ilvl="0" w:tplc="58EAA58C">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9DC41A8">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33625C6">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B54A384">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DC42B10">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7C64BC">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F9888C8">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036625C">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5B2BB7E">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D7699B"/>
    <w:multiLevelType w:val="hybridMultilevel"/>
    <w:tmpl w:val="50F2AD08"/>
    <w:lvl w:ilvl="0" w:tplc="8AEAC426">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091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92B63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52E1A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82A33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38B6C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94BF8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801DD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8383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225F6A"/>
    <w:multiLevelType w:val="hybridMultilevel"/>
    <w:tmpl w:val="6930EA68"/>
    <w:lvl w:ilvl="0" w:tplc="4BE4FB8E">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A788C98">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81AAAA8">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988B66">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1B4E3A2">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B1A1178">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D56C2A2">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EE8CF4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1C2C84">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450EDF"/>
    <w:multiLevelType w:val="hybridMultilevel"/>
    <w:tmpl w:val="63FC524A"/>
    <w:lvl w:ilvl="0" w:tplc="7166E950">
      <w:start w:val="1"/>
      <w:numFmt w:val="upperRoman"/>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640C826A">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86A29D7A">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C1A0A860">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DC38DA46">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3C3058AA">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0AAA6200">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19E6EC92">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232A8C92">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093C12"/>
    <w:multiLevelType w:val="hybridMultilevel"/>
    <w:tmpl w:val="9468CA9A"/>
    <w:lvl w:ilvl="0" w:tplc="349CCE00">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6444B6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DD8897C">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748C5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4F2804E">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45E7A72">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B200BE">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5A01D5C">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C2007E0">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980CD0"/>
    <w:multiLevelType w:val="hybridMultilevel"/>
    <w:tmpl w:val="5A6E99BC"/>
    <w:lvl w:ilvl="0" w:tplc="3EAEEFA4">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0EAAC">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C72D0">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823FF4">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0577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149ACE">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CC3E82">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437D6">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B66A4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DD7D50"/>
    <w:multiLevelType w:val="hybridMultilevel"/>
    <w:tmpl w:val="51160C14"/>
    <w:lvl w:ilvl="0" w:tplc="A5A63E2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0DB22">
      <w:start w:val="1"/>
      <w:numFmt w:val="lowerLetter"/>
      <w:lvlText w:val="%2"/>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6E74A6">
      <w:start w:val="1"/>
      <w:numFmt w:val="lowerRoman"/>
      <w:lvlText w:val="%3"/>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3C6C20">
      <w:start w:val="1"/>
      <w:numFmt w:val="decimal"/>
      <w:lvlText w:val="%4"/>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4D77A">
      <w:start w:val="1"/>
      <w:numFmt w:val="lowerLetter"/>
      <w:lvlText w:val="%5"/>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F8902C">
      <w:start w:val="1"/>
      <w:numFmt w:val="lowerRoman"/>
      <w:lvlText w:val="%6"/>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000CA6">
      <w:start w:val="1"/>
      <w:numFmt w:val="decimal"/>
      <w:lvlText w:val="%7"/>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653A4">
      <w:start w:val="1"/>
      <w:numFmt w:val="lowerLetter"/>
      <w:lvlText w:val="%8"/>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606400">
      <w:start w:val="1"/>
      <w:numFmt w:val="lowerRoman"/>
      <w:lvlText w:val="%9"/>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396F96"/>
    <w:multiLevelType w:val="hybridMultilevel"/>
    <w:tmpl w:val="56324976"/>
    <w:lvl w:ilvl="0" w:tplc="91B69378">
      <w:start w:val="1"/>
      <w:numFmt w:val="decimal"/>
      <w:lvlText w:val="%1."/>
      <w:lvlJc w:val="left"/>
      <w:pPr>
        <w:ind w:left="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ADE7E">
      <w:start w:val="1"/>
      <w:numFmt w:val="lowerLetter"/>
      <w:lvlText w:val="%2"/>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C914C">
      <w:start w:val="1"/>
      <w:numFmt w:val="lowerRoman"/>
      <w:lvlText w:val="%3"/>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2C0C22">
      <w:start w:val="1"/>
      <w:numFmt w:val="decimal"/>
      <w:lvlText w:val="%4"/>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C2EA4">
      <w:start w:val="1"/>
      <w:numFmt w:val="lowerLetter"/>
      <w:lvlText w:val="%5"/>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86402">
      <w:start w:val="1"/>
      <w:numFmt w:val="lowerRoman"/>
      <w:lvlText w:val="%6"/>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CAFA8">
      <w:start w:val="1"/>
      <w:numFmt w:val="decimal"/>
      <w:lvlText w:val="%7"/>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81DE2">
      <w:start w:val="1"/>
      <w:numFmt w:val="lowerLetter"/>
      <w:lvlText w:val="%8"/>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EA291E">
      <w:start w:val="1"/>
      <w:numFmt w:val="lowerRoman"/>
      <w:lvlText w:val="%9"/>
      <w:lvlJc w:val="left"/>
      <w:pPr>
        <w:ind w:left="6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EBC7D66"/>
    <w:multiLevelType w:val="hybridMultilevel"/>
    <w:tmpl w:val="218C74CE"/>
    <w:lvl w:ilvl="0" w:tplc="672A25B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0C52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E64F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4CB3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862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0A3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E40F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BC53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92B0C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0000C60"/>
    <w:multiLevelType w:val="hybridMultilevel"/>
    <w:tmpl w:val="F4748FE0"/>
    <w:lvl w:ilvl="0" w:tplc="F22E746C">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A8CBE">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C4044">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ED80A">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4CC12">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A4030">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6CFB0">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EB6C8">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D87906">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961012"/>
    <w:multiLevelType w:val="hybridMultilevel"/>
    <w:tmpl w:val="47BA2DB4"/>
    <w:lvl w:ilvl="0" w:tplc="CFF21206">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0D20684">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AF4F3B2">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8DA1246">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E10C492">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EBA6282">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E7CACE4">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04E9F2E">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CDE3478">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1187408812">
    <w:abstractNumId w:val="8"/>
  </w:num>
  <w:num w:numId="2" w16cid:durableId="846552285">
    <w:abstractNumId w:val="9"/>
  </w:num>
  <w:num w:numId="3" w16cid:durableId="1250046160">
    <w:abstractNumId w:val="4"/>
  </w:num>
  <w:num w:numId="4" w16cid:durableId="313068235">
    <w:abstractNumId w:val="3"/>
  </w:num>
  <w:num w:numId="5" w16cid:durableId="1919249082">
    <w:abstractNumId w:val="2"/>
  </w:num>
  <w:num w:numId="6" w16cid:durableId="361396017">
    <w:abstractNumId w:val="0"/>
  </w:num>
  <w:num w:numId="7" w16cid:durableId="1256942971">
    <w:abstractNumId w:val="10"/>
  </w:num>
  <w:num w:numId="8" w16cid:durableId="1506355861">
    <w:abstractNumId w:val="7"/>
  </w:num>
  <w:num w:numId="9" w16cid:durableId="1005866506">
    <w:abstractNumId w:val="1"/>
  </w:num>
  <w:num w:numId="10" w16cid:durableId="1294024433">
    <w:abstractNumId w:val="5"/>
  </w:num>
  <w:num w:numId="11" w16cid:durableId="574320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068"/>
    <w:rsid w:val="00105677"/>
    <w:rsid w:val="002C6068"/>
    <w:rsid w:val="00BE6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5DFB"/>
  <w15:docId w15:val="{94B2DB09-7F51-4193-802C-3F499C62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paragraph" w:styleId="Antrat1">
    <w:name w:val="heading 1"/>
    <w:next w:val="prastasis"/>
    <w:link w:val="Antrat1Diagrama"/>
    <w:uiPriority w:val="9"/>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Antrat2">
    <w:name w:val="heading 2"/>
    <w:next w:val="prastasis"/>
    <w:link w:val="Antrat2Diagrama"/>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paragraph" w:styleId="Antrat3">
    <w:name w:val="heading 3"/>
    <w:next w:val="prastasis"/>
    <w:link w:val="Antrat3Diagrama"/>
    <w:uiPriority w:val="9"/>
    <w:unhideWhenUsed/>
    <w:qFormat/>
    <w:pPr>
      <w:keepNext/>
      <w:keepLines/>
      <w:spacing w:after="0"/>
      <w:ind w:right="6"/>
      <w:outlineLvl w:val="2"/>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Arial" w:eastAsia="Arial" w:hAnsi="Arial" w:cs="Arial"/>
      <w:b/>
      <w:color w:val="000000"/>
      <w:sz w:val="22"/>
    </w:rPr>
  </w:style>
  <w:style w:type="character" w:customStyle="1" w:styleId="Antrat2Diagrama">
    <w:name w:val="Antraštė 2 Diagrama"/>
    <w:link w:val="Antrat2"/>
    <w:rPr>
      <w:rFonts w:ascii="Courier New" w:eastAsia="Courier New" w:hAnsi="Courier New" w:cs="Courier New"/>
      <w:b/>
      <w:color w:val="FFFFFF"/>
      <w:sz w:val="24"/>
    </w:rPr>
  </w:style>
  <w:style w:type="paragraph" w:customStyle="1" w:styleId="footnotedescription">
    <w:name w:val="footnote description"/>
    <w:next w:val="prastasis"/>
    <w:link w:val="footnotedescriptionChar"/>
    <w:hidden/>
    <w:pPr>
      <w:spacing w:after="0"/>
      <w:jc w:val="both"/>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Antrat1Diagrama">
    <w:name w:val="Antraštė 1 Diagrama"/>
    <w:link w:val="Antrat1"/>
    <w:rPr>
      <w:rFonts w:ascii="Courier New" w:eastAsia="Courier New" w:hAnsi="Courier New" w:cs="Courier New"/>
      <w:b/>
      <w:color w:val="000000"/>
      <w:sz w:val="29"/>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20542</Words>
  <Characters>11710</Characters>
  <Application>Microsoft Office Word</Application>
  <DocSecurity>0</DocSecurity>
  <Lines>97</Lines>
  <Paragraphs>64</Paragraphs>
  <ScaleCrop>false</ScaleCrop>
  <Company/>
  <LinksUpToDate>false</LinksUpToDate>
  <CharactersWithSpaces>32188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cp:lastModifiedBy>Audra Trojanienė | VMU</cp:lastModifiedBy>
  <cp:revision>3</cp:revision>
  <dcterms:created xsi:type="dcterms:W3CDTF">2023-09-20T12:31:00Z</dcterms:created>
  <dcterms:modified xsi:type="dcterms:W3CDTF">2023-10-09T04:43:00Z</dcterms:modified>
</cp:coreProperties>
</file>