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EE0C1" w14:textId="77777777" w:rsidR="00CC153B" w:rsidRPr="00E718BF" w:rsidRDefault="00CC153B" w:rsidP="00CC153B">
      <w:pPr>
        <w:spacing w:after="0" w:line="240" w:lineRule="auto"/>
        <w:ind w:left="7838" w:right="305"/>
        <w:jc w:val="right"/>
        <w:rPr>
          <w:rFonts w:ascii="Times New Roman" w:eastAsia="Calibri" w:hAnsi="Times New Roman" w:cs="Times New Roman"/>
          <w:lang w:val="lt-LT" w:eastAsia="lt-LT"/>
        </w:rPr>
      </w:pPr>
      <w:r w:rsidRPr="00E718BF">
        <w:rPr>
          <w:rFonts w:ascii="Times New Roman" w:eastAsia="Calibri" w:hAnsi="Times New Roman" w:cs="Times New Roman"/>
          <w:lang w:val="lt-LT" w:eastAsia="lt-LT"/>
        </w:rPr>
        <w:t>Konkurso sąlygų</w:t>
      </w:r>
    </w:p>
    <w:p w14:paraId="0D8112C6" w14:textId="77777777" w:rsidR="00CC153B" w:rsidRPr="00E718BF" w:rsidRDefault="00CC153B" w:rsidP="00CC153B">
      <w:pPr>
        <w:spacing w:after="0" w:line="240" w:lineRule="auto"/>
        <w:ind w:left="7982"/>
        <w:rPr>
          <w:rFonts w:ascii="Times New Roman" w:eastAsia="Calibri" w:hAnsi="Times New Roman" w:cs="Times New Roman"/>
          <w:lang w:val="lt-LT" w:eastAsia="lt-LT"/>
        </w:rPr>
      </w:pPr>
      <w:r w:rsidRPr="00E718BF">
        <w:rPr>
          <w:rFonts w:ascii="Times New Roman" w:eastAsia="Calibri" w:hAnsi="Times New Roman" w:cs="Times New Roman"/>
          <w:lang w:val="lt-LT" w:eastAsia="lt-LT"/>
        </w:rPr>
        <w:t xml:space="preserve"> Priedas Nr. 2 </w:t>
      </w:r>
    </w:p>
    <w:p w14:paraId="2BB9F46C" w14:textId="77777777" w:rsidR="00CC153B" w:rsidRPr="00E718BF" w:rsidRDefault="00CC153B" w:rsidP="00CC153B">
      <w:pPr>
        <w:spacing w:after="0" w:line="240" w:lineRule="auto"/>
        <w:jc w:val="center"/>
        <w:rPr>
          <w:rFonts w:ascii="Times New Roman" w:eastAsia="Calibri" w:hAnsi="Times New Roman" w:cs="Times New Roman"/>
          <w:lang w:val="lt-LT" w:eastAsia="lt-LT"/>
        </w:rPr>
      </w:pPr>
    </w:p>
    <w:p w14:paraId="17E29972" w14:textId="77777777" w:rsidR="00CC153B" w:rsidRPr="00E718BF" w:rsidRDefault="00CC153B" w:rsidP="00CC153B">
      <w:pPr>
        <w:spacing w:after="0" w:line="240" w:lineRule="auto"/>
        <w:jc w:val="center"/>
        <w:rPr>
          <w:rFonts w:ascii="Times New Roman" w:eastAsia="Calibri" w:hAnsi="Times New Roman" w:cs="Times New Roman"/>
          <w:lang w:val="lt-LT" w:eastAsia="lt-LT"/>
        </w:rPr>
      </w:pPr>
    </w:p>
    <w:p w14:paraId="6B256575" w14:textId="77777777" w:rsidR="00CC153B" w:rsidRPr="00E718BF" w:rsidRDefault="00CC153B" w:rsidP="00CC153B">
      <w:pPr>
        <w:spacing w:after="0" w:line="240" w:lineRule="auto"/>
        <w:jc w:val="center"/>
        <w:rPr>
          <w:rFonts w:ascii="Times New Roman" w:eastAsia="Calibri" w:hAnsi="Times New Roman" w:cs="Times New Roman"/>
          <w:lang w:val="lt-LT" w:eastAsia="lt-LT"/>
        </w:rPr>
      </w:pPr>
    </w:p>
    <w:p w14:paraId="14B21871" w14:textId="77777777" w:rsidR="00CC153B" w:rsidRPr="00E718BF" w:rsidRDefault="00CC153B" w:rsidP="00CC153B">
      <w:pPr>
        <w:spacing w:after="0" w:line="240" w:lineRule="auto"/>
        <w:jc w:val="center"/>
        <w:rPr>
          <w:rFonts w:ascii="Times New Roman" w:eastAsia="Calibri" w:hAnsi="Times New Roman" w:cs="Times New Roman"/>
          <w:lang w:val="lt-LT" w:eastAsia="lt-LT"/>
        </w:rPr>
      </w:pPr>
      <w:r w:rsidRPr="00E718BF">
        <w:rPr>
          <w:rFonts w:ascii="Times New Roman" w:eastAsia="Calibri" w:hAnsi="Times New Roman" w:cs="Times New Roman"/>
          <w:lang w:val="lt-LT" w:eastAsia="lt-LT"/>
        </w:rPr>
        <w:t>Herbas arba prekių ženklas</w:t>
      </w:r>
    </w:p>
    <w:p w14:paraId="0F605FED" w14:textId="77777777" w:rsidR="00CC153B" w:rsidRPr="00E718BF" w:rsidRDefault="00CC153B" w:rsidP="00CC153B">
      <w:pPr>
        <w:spacing w:after="0" w:line="240" w:lineRule="auto"/>
        <w:jc w:val="center"/>
        <w:rPr>
          <w:rFonts w:ascii="Times New Roman" w:eastAsia="Calibri" w:hAnsi="Times New Roman" w:cs="Times New Roman"/>
          <w:lang w:val="lt-LT" w:eastAsia="lt-LT"/>
        </w:rPr>
      </w:pPr>
    </w:p>
    <w:p w14:paraId="3CD81400" w14:textId="0688A85B" w:rsidR="00CC153B" w:rsidRPr="00E718BF" w:rsidRDefault="001175D3" w:rsidP="00CC153B">
      <w:pPr>
        <w:spacing w:after="0" w:line="240" w:lineRule="auto"/>
        <w:jc w:val="center"/>
        <w:rPr>
          <w:rFonts w:ascii="Times New Roman" w:eastAsia="Calibri" w:hAnsi="Times New Roman" w:cs="Times New Roman"/>
          <w:lang w:val="lt-LT" w:eastAsia="lt-LT"/>
        </w:rPr>
      </w:pPr>
      <w:r w:rsidRPr="001175D3">
        <w:rPr>
          <w:rFonts w:ascii="Times New Roman" w:eastAsia="Calibri" w:hAnsi="Times New Roman" w:cs="Times New Roman"/>
          <w:lang w:val="lt-LT" w:eastAsia="lt-LT"/>
        </w:rPr>
        <w:t>UAB AVEDUS, Geležinio Vilko g. 18A, LT-08104 Vilnius, įm. kodas 300583901, PVM mokėtojo kodas LT100002530119</w:t>
      </w:r>
    </w:p>
    <w:p w14:paraId="0C09FA5B" w14:textId="5B453B24" w:rsidR="00CC153B" w:rsidRDefault="00CC153B" w:rsidP="00CC153B">
      <w:pPr>
        <w:spacing w:after="0" w:line="240" w:lineRule="auto"/>
        <w:ind w:firstLine="720"/>
        <w:jc w:val="both"/>
        <w:rPr>
          <w:rFonts w:ascii="Times New Roman" w:eastAsia="Calibri" w:hAnsi="Times New Roman" w:cs="Times New Roman"/>
          <w:lang w:val="lt-LT" w:eastAsia="lt-LT"/>
        </w:rPr>
      </w:pPr>
    </w:p>
    <w:p w14:paraId="09FAAB73" w14:textId="77777777" w:rsidR="009E14B1" w:rsidRPr="00E718BF" w:rsidRDefault="009E14B1" w:rsidP="00CC153B">
      <w:pPr>
        <w:spacing w:after="0" w:line="240" w:lineRule="auto"/>
        <w:ind w:firstLine="720"/>
        <w:jc w:val="both"/>
        <w:rPr>
          <w:rFonts w:ascii="Times New Roman" w:eastAsia="Calibri" w:hAnsi="Times New Roman" w:cs="Times New Roman"/>
          <w:b/>
          <w:bCs/>
          <w:lang w:val="lt-LT" w:eastAsia="lt-LT"/>
        </w:rPr>
      </w:pPr>
    </w:p>
    <w:p w14:paraId="121A375D" w14:textId="77777777" w:rsidR="003125D2" w:rsidRDefault="003125D2" w:rsidP="00CC153B">
      <w:pPr>
        <w:spacing w:after="0" w:line="240" w:lineRule="auto"/>
        <w:ind w:firstLine="720"/>
        <w:jc w:val="both"/>
        <w:rPr>
          <w:rFonts w:ascii="Times New Roman" w:eastAsia="Calibri" w:hAnsi="Times New Roman" w:cs="Times New Roman"/>
          <w:lang w:val="lt-LT" w:eastAsia="lt-LT"/>
        </w:rPr>
      </w:pPr>
    </w:p>
    <w:p w14:paraId="5E72A130" w14:textId="048A05F8" w:rsidR="003125D2" w:rsidRPr="00470DB3" w:rsidRDefault="003125D2" w:rsidP="003125D2">
      <w:pPr>
        <w:spacing w:after="0" w:line="240" w:lineRule="auto"/>
        <w:ind w:firstLine="720"/>
        <w:jc w:val="both"/>
        <w:rPr>
          <w:rFonts w:ascii="Times New Roman" w:eastAsia="Calibri" w:hAnsi="Times New Roman" w:cs="Times New Roman"/>
          <w:lang w:val="lt-LT" w:eastAsia="lt-LT"/>
        </w:rPr>
      </w:pPr>
      <w:r w:rsidRPr="00470DB3">
        <w:rPr>
          <w:rFonts w:ascii="Times New Roman" w:eastAsia="Calibri" w:hAnsi="Times New Roman" w:cs="Times New Roman"/>
          <w:lang w:val="lt-LT" w:eastAsia="lt-LT"/>
        </w:rPr>
        <w:t>Kertinis valstybės telekomunikacijų centras</w:t>
      </w:r>
      <w:r>
        <w:rPr>
          <w:rFonts w:ascii="Times New Roman" w:eastAsia="Calibri" w:hAnsi="Times New Roman" w:cs="Times New Roman"/>
          <w:lang w:val="lt-LT" w:eastAsia="lt-LT"/>
        </w:rPr>
        <w:t>, BĮ</w:t>
      </w:r>
    </w:p>
    <w:p w14:paraId="75D62323" w14:textId="192741F6" w:rsidR="00CC153B" w:rsidRPr="00E718BF" w:rsidRDefault="00CC153B" w:rsidP="00CC153B">
      <w:pPr>
        <w:spacing w:after="0" w:line="240" w:lineRule="auto"/>
        <w:ind w:firstLine="720"/>
        <w:jc w:val="both"/>
        <w:rPr>
          <w:rFonts w:ascii="Times New Roman" w:eastAsia="Calibri" w:hAnsi="Times New Roman" w:cs="Times New Roman"/>
          <w:lang w:val="lt-LT" w:eastAsia="lt-LT"/>
        </w:rPr>
      </w:pPr>
      <w:r w:rsidRPr="00E718BF">
        <w:rPr>
          <w:rFonts w:ascii="Times New Roman" w:eastAsia="Calibri" w:hAnsi="Times New Roman" w:cs="Times New Roman"/>
          <w:lang w:val="lt-LT" w:eastAsia="lt-LT"/>
        </w:rPr>
        <w:t>_______________________</w:t>
      </w:r>
    </w:p>
    <w:p w14:paraId="330EEAC1" w14:textId="77777777" w:rsidR="00CC153B" w:rsidRPr="00E718BF" w:rsidRDefault="00CC153B" w:rsidP="00CC153B">
      <w:pPr>
        <w:tabs>
          <w:tab w:val="center" w:pos="2520"/>
        </w:tabs>
        <w:spacing w:after="0" w:line="240" w:lineRule="auto"/>
        <w:ind w:firstLine="720"/>
        <w:jc w:val="both"/>
        <w:rPr>
          <w:rFonts w:ascii="Times New Roman" w:eastAsia="Calibri" w:hAnsi="Times New Roman" w:cs="Times New Roman"/>
          <w:lang w:val="lt-LT" w:eastAsia="lt-LT"/>
        </w:rPr>
      </w:pPr>
      <w:r w:rsidRPr="00E718BF">
        <w:rPr>
          <w:rFonts w:ascii="Times New Roman" w:eastAsia="Calibri" w:hAnsi="Times New Roman" w:cs="Times New Roman"/>
          <w:lang w:val="lt-LT" w:eastAsia="lt-LT"/>
        </w:rPr>
        <w:t>(Adresatas (perkančioji organizacija))</w:t>
      </w:r>
    </w:p>
    <w:p w14:paraId="5E50BD76" w14:textId="77777777" w:rsidR="00CC153B" w:rsidRPr="00FE0BCD" w:rsidRDefault="00CC153B" w:rsidP="00CC153B">
      <w:pPr>
        <w:spacing w:after="0" w:line="240" w:lineRule="auto"/>
        <w:ind w:firstLine="720"/>
        <w:jc w:val="both"/>
        <w:rPr>
          <w:rFonts w:ascii="Times New Roman" w:eastAsia="Calibri" w:hAnsi="Times New Roman" w:cs="Times New Roman"/>
          <w:b/>
          <w:highlight w:val="yellow"/>
          <w:lang w:val="lt-LT" w:eastAsia="lt-LT"/>
        </w:rPr>
      </w:pPr>
    </w:p>
    <w:p w14:paraId="5A813F6B" w14:textId="77777777" w:rsidR="00CC153B" w:rsidRPr="00FE0BCD" w:rsidRDefault="00CC153B" w:rsidP="00CC153B">
      <w:pPr>
        <w:spacing w:after="0" w:line="240" w:lineRule="auto"/>
        <w:jc w:val="center"/>
        <w:rPr>
          <w:rFonts w:ascii="Times New Roman" w:eastAsia="Calibri" w:hAnsi="Times New Roman" w:cs="Times New Roman"/>
          <w:b/>
          <w:sz w:val="24"/>
          <w:szCs w:val="24"/>
          <w:highlight w:val="yellow"/>
          <w:lang w:val="lt-LT" w:eastAsia="lt-LT"/>
        </w:rPr>
      </w:pPr>
    </w:p>
    <w:p w14:paraId="2B6AC6C3" w14:textId="77777777" w:rsidR="00CC153B" w:rsidRPr="00642A19" w:rsidRDefault="00CC153B" w:rsidP="00CC153B">
      <w:pPr>
        <w:spacing w:after="0" w:line="240" w:lineRule="auto"/>
        <w:jc w:val="center"/>
        <w:rPr>
          <w:rFonts w:ascii="Times New Roman" w:eastAsia="Calibri" w:hAnsi="Times New Roman" w:cs="Times New Roman"/>
          <w:b/>
          <w:sz w:val="24"/>
          <w:szCs w:val="24"/>
          <w:lang w:val="lt-LT" w:eastAsia="lt-LT"/>
        </w:rPr>
      </w:pPr>
      <w:r w:rsidRPr="00642A19">
        <w:rPr>
          <w:rFonts w:ascii="Times New Roman" w:eastAsia="Calibri" w:hAnsi="Times New Roman" w:cs="Times New Roman"/>
          <w:b/>
          <w:sz w:val="24"/>
          <w:szCs w:val="24"/>
          <w:lang w:val="lt-LT" w:eastAsia="lt-LT"/>
        </w:rPr>
        <w:t>PASIŪLYMAS</w:t>
      </w:r>
    </w:p>
    <w:p w14:paraId="3A57E6FB" w14:textId="77777777" w:rsidR="00CC153B" w:rsidRPr="00642A19" w:rsidRDefault="00CC153B" w:rsidP="00CC153B">
      <w:pPr>
        <w:tabs>
          <w:tab w:val="left" w:pos="3150"/>
        </w:tabs>
        <w:spacing w:after="0" w:line="276" w:lineRule="auto"/>
        <w:jc w:val="center"/>
        <w:rPr>
          <w:rFonts w:ascii="Times New Roman" w:hAnsi="Times New Roman" w:cs="Times New Roman"/>
          <w:b/>
          <w:sz w:val="24"/>
          <w:szCs w:val="24"/>
        </w:rPr>
      </w:pPr>
      <w:r w:rsidRPr="00642A19">
        <w:rPr>
          <w:rFonts w:ascii="Times New Roman" w:eastAsia="Calibri" w:hAnsi="Times New Roman" w:cs="Times New Roman"/>
          <w:b/>
          <w:sz w:val="24"/>
          <w:szCs w:val="24"/>
          <w:lang w:val="lt-LT" w:eastAsia="lt-LT"/>
        </w:rPr>
        <w:t xml:space="preserve">DĖL LENTYNŲ GALINEI ĮRANGAI </w:t>
      </w:r>
    </w:p>
    <w:p w14:paraId="5944F13E" w14:textId="77777777" w:rsidR="00CC153B" w:rsidRPr="00642A19" w:rsidRDefault="00CC153B" w:rsidP="00CC153B">
      <w:pPr>
        <w:spacing w:after="0" w:line="240" w:lineRule="auto"/>
        <w:jc w:val="center"/>
        <w:rPr>
          <w:rFonts w:ascii="Times New Roman" w:eastAsia="Times New Roman" w:hAnsi="Times New Roman" w:cs="Times New Roman"/>
          <w:b/>
          <w:sz w:val="24"/>
          <w:szCs w:val="24"/>
          <w:lang w:val="lt-LT" w:eastAsia="lt-LT"/>
        </w:rPr>
      </w:pPr>
    </w:p>
    <w:p w14:paraId="44E7AAFE" w14:textId="77777777" w:rsidR="00CC153B" w:rsidRPr="00642A19" w:rsidRDefault="00CC153B" w:rsidP="00CC153B">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lang w:val="lt-LT"/>
        </w:rPr>
      </w:pPr>
      <w:r w:rsidRPr="00642A19">
        <w:rPr>
          <w:rFonts w:ascii="Times New Roman" w:eastAsia="Calibri" w:hAnsi="Times New Roman" w:cs="Times New Roman"/>
          <w:bCs/>
          <w:lang w:val="lt-LT"/>
        </w:rPr>
        <w:t xml:space="preserve">Pildydamas šią formą tiekėjas turi pateikti visą žemiau prašomą informaciją. </w:t>
      </w:r>
      <w:r w:rsidRPr="00642A19">
        <w:rPr>
          <w:rFonts w:ascii="Times New Roman" w:eastAsia="Calibri" w:hAnsi="Times New Roman" w:cs="Times New Roman"/>
          <w:bCs/>
          <w:i/>
          <w:u w:val="single"/>
          <w:lang w:val="lt-LT"/>
        </w:rPr>
        <w:t>Jei tiekėjas 2 ir (ar) 3 punktų neužpildo arba juos išbraukia, laikoma kad jis sutarčiai vykdyti subtiekėjų  nepasitelks/ pasiūlyme konfidencialios informacijos nėra.</w:t>
      </w:r>
    </w:p>
    <w:p w14:paraId="0697B974" w14:textId="77777777" w:rsidR="00CC153B" w:rsidRPr="00FE0BCD" w:rsidRDefault="00CC153B" w:rsidP="00CC153B">
      <w:pPr>
        <w:shd w:val="clear" w:color="auto" w:fill="FFFFFF"/>
        <w:spacing w:after="0" w:line="240" w:lineRule="auto"/>
        <w:jc w:val="center"/>
        <w:rPr>
          <w:rFonts w:ascii="Times New Roman" w:eastAsia="Calibri" w:hAnsi="Times New Roman" w:cs="Times New Roman"/>
          <w:highlight w:val="yellow"/>
          <w:lang w:val="lt-LT" w:eastAsia="lt-LT"/>
        </w:rPr>
      </w:pPr>
    </w:p>
    <w:p w14:paraId="05B24F31" w14:textId="2FDA2DE2" w:rsidR="00CC153B" w:rsidRPr="00642A19" w:rsidRDefault="003125D2" w:rsidP="00CC153B">
      <w:pPr>
        <w:shd w:val="clear" w:color="auto" w:fill="FFFFFF"/>
        <w:spacing w:after="0" w:line="240" w:lineRule="auto"/>
        <w:jc w:val="center"/>
        <w:rPr>
          <w:rFonts w:ascii="Times New Roman" w:eastAsia="Calibri" w:hAnsi="Times New Roman" w:cs="Times New Roman"/>
          <w:b/>
          <w:bCs/>
          <w:color w:val="000000"/>
          <w:lang w:val="lt-LT" w:eastAsia="lt-LT"/>
        </w:rPr>
      </w:pPr>
      <w:r>
        <w:rPr>
          <w:rFonts w:ascii="Times New Roman" w:eastAsia="Calibri" w:hAnsi="Times New Roman" w:cs="Times New Roman"/>
          <w:lang w:val="lt-LT" w:eastAsia="lt-LT"/>
        </w:rPr>
        <w:t xml:space="preserve">2021-08-20 </w:t>
      </w:r>
      <w:r w:rsidR="00CC153B" w:rsidRPr="00642A19">
        <w:rPr>
          <w:rFonts w:ascii="Times New Roman" w:eastAsia="Calibri" w:hAnsi="Times New Roman" w:cs="Times New Roman"/>
          <w:bCs/>
          <w:color w:val="000000"/>
          <w:lang w:val="lt-LT" w:eastAsia="lt-LT"/>
        </w:rPr>
        <w:t>Nr.</w:t>
      </w:r>
      <w:r w:rsidR="00CC153B" w:rsidRPr="00642A19">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AV-LNT-1</w:t>
      </w:r>
    </w:p>
    <w:p w14:paraId="2494B92F" w14:textId="77777777" w:rsidR="00CC153B" w:rsidRPr="00642A19" w:rsidRDefault="00CC153B" w:rsidP="00CC153B">
      <w:pPr>
        <w:shd w:val="clear" w:color="auto" w:fill="FFFFFF"/>
        <w:spacing w:after="0" w:line="240" w:lineRule="auto"/>
        <w:jc w:val="center"/>
        <w:rPr>
          <w:rFonts w:ascii="Times New Roman" w:eastAsia="Calibri" w:hAnsi="Times New Roman" w:cs="Times New Roman"/>
          <w:bCs/>
          <w:color w:val="000000"/>
          <w:lang w:val="lt-LT" w:eastAsia="lt-LT"/>
        </w:rPr>
      </w:pPr>
      <w:r w:rsidRPr="00642A19">
        <w:rPr>
          <w:rFonts w:ascii="Times New Roman" w:eastAsia="Calibri" w:hAnsi="Times New Roman" w:cs="Times New Roman"/>
          <w:bCs/>
          <w:color w:val="000000"/>
          <w:lang w:val="lt-LT" w:eastAsia="lt-LT"/>
        </w:rPr>
        <w:t>(Data)</w:t>
      </w:r>
    </w:p>
    <w:p w14:paraId="78910441" w14:textId="6BF14680" w:rsidR="00CC153B" w:rsidRPr="00642A19" w:rsidRDefault="003125D2" w:rsidP="00CC153B">
      <w:pPr>
        <w:shd w:val="clear" w:color="auto" w:fill="FFFFFF"/>
        <w:spacing w:after="0" w:line="240" w:lineRule="auto"/>
        <w:jc w:val="center"/>
        <w:rPr>
          <w:rFonts w:ascii="Times New Roman" w:eastAsia="Calibri" w:hAnsi="Times New Roman" w:cs="Times New Roman"/>
          <w:bCs/>
          <w:color w:val="000000"/>
          <w:lang w:val="lt-LT" w:eastAsia="lt-LT"/>
        </w:rPr>
      </w:pPr>
      <w:r>
        <w:rPr>
          <w:rFonts w:ascii="Times New Roman" w:eastAsia="Calibri" w:hAnsi="Times New Roman" w:cs="Times New Roman"/>
          <w:bCs/>
          <w:color w:val="000000"/>
          <w:lang w:val="lt-LT" w:eastAsia="lt-LT"/>
        </w:rPr>
        <w:t>Vilnius</w:t>
      </w:r>
    </w:p>
    <w:p w14:paraId="6E5D3D0D" w14:textId="77777777" w:rsidR="00CC153B" w:rsidRPr="00642A19" w:rsidRDefault="00CC153B" w:rsidP="00CC153B">
      <w:pPr>
        <w:shd w:val="clear" w:color="auto" w:fill="FFFFFF"/>
        <w:spacing w:after="0" w:line="240" w:lineRule="auto"/>
        <w:jc w:val="center"/>
        <w:rPr>
          <w:rFonts w:ascii="Times New Roman" w:eastAsia="Calibri" w:hAnsi="Times New Roman" w:cs="Times New Roman"/>
          <w:bCs/>
          <w:color w:val="000000"/>
          <w:lang w:val="lt-LT" w:eastAsia="lt-LT"/>
        </w:rPr>
      </w:pPr>
      <w:r w:rsidRPr="00642A19">
        <w:rPr>
          <w:rFonts w:ascii="Times New Roman" w:eastAsia="Calibri" w:hAnsi="Times New Roman" w:cs="Times New Roman"/>
          <w:bCs/>
          <w:color w:val="000000"/>
          <w:lang w:val="lt-LT" w:eastAsia="lt-LT"/>
        </w:rPr>
        <w:t>(Sudarymo vieta)</w:t>
      </w:r>
    </w:p>
    <w:p w14:paraId="09FC1D47" w14:textId="77777777" w:rsidR="00CC153B" w:rsidRPr="00FE0BCD" w:rsidRDefault="00CC153B" w:rsidP="00CC153B">
      <w:pPr>
        <w:spacing w:after="0" w:line="240" w:lineRule="auto"/>
        <w:jc w:val="center"/>
        <w:rPr>
          <w:rFonts w:ascii="Times New Roman" w:eastAsia="Calibri" w:hAnsi="Times New Roman" w:cs="Times New Roman"/>
          <w:highlight w:val="yellow"/>
          <w:lang w:val="lt-LT"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377AA4" w:rsidRPr="00FE0BCD" w14:paraId="4A1F1814" w14:textId="77777777" w:rsidTr="00B664DA">
        <w:tc>
          <w:tcPr>
            <w:tcW w:w="4819" w:type="dxa"/>
            <w:tcBorders>
              <w:top w:val="single" w:sz="4" w:space="0" w:color="auto"/>
              <w:left w:val="single" w:sz="4" w:space="0" w:color="auto"/>
              <w:bottom w:val="single" w:sz="4" w:space="0" w:color="auto"/>
              <w:right w:val="single" w:sz="4" w:space="0" w:color="auto"/>
            </w:tcBorders>
            <w:hideMark/>
          </w:tcPr>
          <w:p w14:paraId="27FBE285" w14:textId="77777777" w:rsidR="00377AA4" w:rsidRPr="00642A19" w:rsidRDefault="00377AA4" w:rsidP="00377AA4">
            <w:pPr>
              <w:spacing w:after="0" w:line="240" w:lineRule="auto"/>
              <w:jc w:val="both"/>
              <w:rPr>
                <w:rFonts w:ascii="Times New Roman" w:eastAsia="Calibri" w:hAnsi="Times New Roman" w:cs="Times New Roman"/>
                <w:i/>
                <w:lang w:val="lt-LT" w:eastAsia="lt-LT"/>
              </w:rPr>
            </w:pPr>
            <w:r w:rsidRPr="00642A19">
              <w:rPr>
                <w:rFonts w:ascii="Times New Roman" w:eastAsia="Calibri" w:hAnsi="Times New Roman" w:cs="Times New Roman"/>
                <w:lang w:val="lt-LT" w:eastAsia="lt-LT"/>
              </w:rPr>
              <w:t xml:space="preserve">Tiekėjo pavadinimas </w:t>
            </w:r>
            <w:r w:rsidRPr="00642A19">
              <w:rPr>
                <w:rFonts w:ascii="Times New Roman" w:eastAsia="Calibri" w:hAnsi="Times New Roman" w:cs="Times New Roman"/>
                <w:i/>
                <w:lang w:val="lt-LT" w:eastAsia="lt-LT"/>
              </w:rPr>
              <w:t xml:space="preserve">(Jeigu dalyvauja tiekėjų grupė, surašomi visi dalyvių pavadinimai: </w:t>
            </w:r>
          </w:p>
          <w:p w14:paraId="052DC4DD" w14:textId="77777777" w:rsidR="00377AA4" w:rsidRPr="00642A19" w:rsidRDefault="00377AA4" w:rsidP="00377AA4">
            <w:pPr>
              <w:spacing w:after="0" w:line="240" w:lineRule="auto"/>
              <w:jc w:val="both"/>
              <w:rPr>
                <w:rFonts w:ascii="Times New Roman" w:eastAsia="Calibri" w:hAnsi="Times New Roman" w:cs="Times New Roman"/>
                <w:i/>
                <w:lang w:val="lt-LT" w:eastAsia="lt-LT"/>
              </w:rPr>
            </w:pPr>
            <w:r w:rsidRPr="00642A19">
              <w:rPr>
                <w:rFonts w:ascii="Times New Roman" w:eastAsia="Calibri" w:hAnsi="Times New Roman" w:cs="Times New Roman"/>
                <w:i/>
                <w:lang w:val="lt-LT" w:eastAsia="lt-LT"/>
              </w:rPr>
              <w:t xml:space="preserve">Atsakingasis partneris: </w:t>
            </w:r>
          </w:p>
          <w:p w14:paraId="47E5FCC5" w14:textId="77777777" w:rsidR="00377AA4" w:rsidRPr="00642A19" w:rsidRDefault="00377AA4" w:rsidP="00377AA4">
            <w:pPr>
              <w:spacing w:after="0" w:line="240" w:lineRule="auto"/>
              <w:jc w:val="both"/>
              <w:rPr>
                <w:rFonts w:ascii="Times New Roman" w:eastAsia="Calibri" w:hAnsi="Times New Roman" w:cs="Times New Roman"/>
                <w:i/>
                <w:lang w:val="lt-LT" w:eastAsia="lt-LT"/>
              </w:rPr>
            </w:pPr>
            <w:r w:rsidRPr="00642A19">
              <w:rPr>
                <w:rFonts w:ascii="Times New Roman" w:eastAsia="Calibri" w:hAnsi="Times New Roman" w:cs="Times New Roman"/>
                <w:i/>
                <w:lang w:val="lt-LT" w:eastAsia="lt-LT"/>
              </w:rPr>
              <w:t>Partneris Nr. 1:</w:t>
            </w:r>
          </w:p>
          <w:p w14:paraId="5D1EEB08" w14:textId="77777777" w:rsidR="00377AA4" w:rsidRPr="00642A19" w:rsidRDefault="00377AA4" w:rsidP="00377AA4">
            <w:pPr>
              <w:spacing w:after="0" w:line="240" w:lineRule="auto"/>
              <w:jc w:val="both"/>
              <w:rPr>
                <w:rFonts w:ascii="Times New Roman" w:eastAsia="Calibri" w:hAnsi="Times New Roman" w:cs="Times New Roman"/>
                <w:i/>
                <w:lang w:val="lt-LT" w:eastAsia="lt-LT"/>
              </w:rPr>
            </w:pPr>
            <w:r w:rsidRPr="00642A19">
              <w:rPr>
                <w:rFonts w:ascii="Times New Roman" w:eastAsia="Calibri" w:hAnsi="Times New Roman" w:cs="Times New Roman"/>
                <w:i/>
                <w:lang w:val="lt-LT"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062B671B" w14:textId="5DD7D1DF" w:rsidR="00377AA4" w:rsidRPr="00377AA4" w:rsidRDefault="00377AA4" w:rsidP="00377AA4">
            <w:pPr>
              <w:spacing w:after="0" w:line="240" w:lineRule="auto"/>
              <w:jc w:val="both"/>
              <w:rPr>
                <w:rFonts w:ascii="Times New Roman" w:eastAsia="Calibri" w:hAnsi="Times New Roman" w:cs="Times New Roman"/>
                <w:lang w:val="lt-LT" w:eastAsia="lt-LT"/>
              </w:rPr>
            </w:pPr>
            <w:r w:rsidRPr="00377AA4">
              <w:rPr>
                <w:rFonts w:ascii="Times New Roman" w:hAnsi="Times New Roman" w:cs="Times New Roman"/>
              </w:rPr>
              <w:t>UAB A</w:t>
            </w:r>
            <w:r w:rsidR="008B6423">
              <w:rPr>
                <w:rFonts w:ascii="Times New Roman" w:hAnsi="Times New Roman" w:cs="Times New Roman"/>
              </w:rPr>
              <w:t>VEDUS</w:t>
            </w:r>
          </w:p>
        </w:tc>
      </w:tr>
      <w:tr w:rsidR="00377AA4" w:rsidRPr="00FE0BCD" w14:paraId="468CF5C1" w14:textId="77777777" w:rsidTr="00B664DA">
        <w:tc>
          <w:tcPr>
            <w:tcW w:w="4819" w:type="dxa"/>
            <w:tcBorders>
              <w:top w:val="single" w:sz="4" w:space="0" w:color="auto"/>
              <w:left w:val="single" w:sz="4" w:space="0" w:color="auto"/>
              <w:bottom w:val="single" w:sz="4" w:space="0" w:color="auto"/>
              <w:right w:val="single" w:sz="4" w:space="0" w:color="auto"/>
            </w:tcBorders>
            <w:hideMark/>
          </w:tcPr>
          <w:p w14:paraId="25EB839F" w14:textId="77777777" w:rsidR="00377AA4" w:rsidRPr="00642A19" w:rsidRDefault="00377AA4" w:rsidP="00377AA4">
            <w:pPr>
              <w:spacing w:after="0" w:line="240" w:lineRule="auto"/>
              <w:jc w:val="both"/>
              <w:rPr>
                <w:rFonts w:ascii="Times New Roman" w:eastAsia="Calibri" w:hAnsi="Times New Roman" w:cs="Times New Roman"/>
                <w:lang w:val="lt-LT" w:eastAsia="lt-LT"/>
              </w:rPr>
            </w:pPr>
            <w:r w:rsidRPr="00642A19">
              <w:rPr>
                <w:rFonts w:ascii="Times New Roman" w:eastAsia="Calibri" w:hAnsi="Times New Roman" w:cs="Times New Roman"/>
                <w:lang w:val="lt-LT" w:eastAsia="lt-LT"/>
              </w:rPr>
              <w:t xml:space="preserve">Tiekėjo adresas </w:t>
            </w:r>
            <w:r w:rsidRPr="00642A19">
              <w:rPr>
                <w:rFonts w:ascii="Times New Roman" w:eastAsia="Calibri" w:hAnsi="Times New Roman" w:cs="Times New Roman"/>
                <w:i/>
                <w:lang w:val="lt-LT"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72521C2" w14:textId="74C5A4E3" w:rsidR="00377AA4" w:rsidRPr="00377AA4" w:rsidRDefault="00377AA4" w:rsidP="00377AA4">
            <w:pPr>
              <w:spacing w:after="0" w:line="240" w:lineRule="auto"/>
              <w:jc w:val="both"/>
              <w:rPr>
                <w:rFonts w:ascii="Times New Roman" w:eastAsia="Calibri" w:hAnsi="Times New Roman" w:cs="Times New Roman"/>
                <w:lang w:val="lt-LT" w:eastAsia="lt-LT"/>
              </w:rPr>
            </w:pPr>
            <w:proofErr w:type="spellStart"/>
            <w:r w:rsidRPr="00377AA4">
              <w:rPr>
                <w:rFonts w:ascii="Times New Roman" w:hAnsi="Times New Roman" w:cs="Times New Roman"/>
              </w:rPr>
              <w:t>Geležinio</w:t>
            </w:r>
            <w:proofErr w:type="spellEnd"/>
            <w:r w:rsidRPr="00377AA4">
              <w:rPr>
                <w:rFonts w:ascii="Times New Roman" w:hAnsi="Times New Roman" w:cs="Times New Roman"/>
              </w:rPr>
              <w:t xml:space="preserve"> </w:t>
            </w:r>
            <w:proofErr w:type="spellStart"/>
            <w:r w:rsidRPr="00377AA4">
              <w:rPr>
                <w:rFonts w:ascii="Times New Roman" w:hAnsi="Times New Roman" w:cs="Times New Roman"/>
              </w:rPr>
              <w:t>Vilko</w:t>
            </w:r>
            <w:proofErr w:type="spellEnd"/>
            <w:r w:rsidRPr="00377AA4">
              <w:rPr>
                <w:rFonts w:ascii="Times New Roman" w:hAnsi="Times New Roman" w:cs="Times New Roman"/>
              </w:rPr>
              <w:t xml:space="preserve"> g. 18A, LT-08104 Vilnius</w:t>
            </w:r>
          </w:p>
        </w:tc>
      </w:tr>
      <w:tr w:rsidR="00377AA4" w:rsidRPr="00FE0BCD" w14:paraId="0A7413D8" w14:textId="77777777" w:rsidTr="00B664DA">
        <w:tc>
          <w:tcPr>
            <w:tcW w:w="4819" w:type="dxa"/>
            <w:tcBorders>
              <w:top w:val="single" w:sz="4" w:space="0" w:color="auto"/>
              <w:left w:val="single" w:sz="4" w:space="0" w:color="auto"/>
              <w:bottom w:val="single" w:sz="4" w:space="0" w:color="auto"/>
              <w:right w:val="single" w:sz="4" w:space="0" w:color="auto"/>
            </w:tcBorders>
            <w:hideMark/>
          </w:tcPr>
          <w:p w14:paraId="28BCC4A2" w14:textId="77777777" w:rsidR="00377AA4" w:rsidRPr="00642A19" w:rsidRDefault="00377AA4" w:rsidP="00377AA4">
            <w:pPr>
              <w:spacing w:after="0" w:line="240" w:lineRule="auto"/>
              <w:jc w:val="both"/>
              <w:rPr>
                <w:rFonts w:ascii="Times New Roman" w:eastAsia="Calibri" w:hAnsi="Times New Roman" w:cs="Times New Roman"/>
                <w:lang w:val="lt-LT" w:eastAsia="lt-LT"/>
              </w:rPr>
            </w:pPr>
            <w:r w:rsidRPr="00642A19">
              <w:rPr>
                <w:rFonts w:ascii="Times New Roman" w:eastAsia="Calibri" w:hAnsi="Times New Roman" w:cs="Times New Roman"/>
                <w:lang w:val="lt-LT"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6CD03452" w14:textId="14710597" w:rsidR="00377AA4" w:rsidRPr="00377AA4" w:rsidRDefault="00377AA4" w:rsidP="00377AA4">
            <w:pPr>
              <w:spacing w:after="0" w:line="240" w:lineRule="auto"/>
              <w:jc w:val="both"/>
              <w:rPr>
                <w:rFonts w:ascii="Times New Roman" w:eastAsia="Calibri" w:hAnsi="Times New Roman" w:cs="Times New Roman"/>
                <w:lang w:val="lt-LT" w:eastAsia="lt-LT"/>
              </w:rPr>
            </w:pPr>
            <w:bookmarkStart w:id="0" w:name="_GoBack"/>
            <w:bookmarkEnd w:id="0"/>
          </w:p>
        </w:tc>
      </w:tr>
      <w:tr w:rsidR="00377AA4" w:rsidRPr="00FE0BCD" w14:paraId="7C3E0E93" w14:textId="77777777" w:rsidTr="00B664DA">
        <w:tc>
          <w:tcPr>
            <w:tcW w:w="4819" w:type="dxa"/>
            <w:tcBorders>
              <w:top w:val="single" w:sz="4" w:space="0" w:color="auto"/>
              <w:left w:val="single" w:sz="4" w:space="0" w:color="auto"/>
              <w:bottom w:val="single" w:sz="4" w:space="0" w:color="auto"/>
              <w:right w:val="single" w:sz="4" w:space="0" w:color="auto"/>
            </w:tcBorders>
            <w:hideMark/>
          </w:tcPr>
          <w:p w14:paraId="222A083B" w14:textId="77777777" w:rsidR="00377AA4" w:rsidRPr="00642A19" w:rsidRDefault="00377AA4" w:rsidP="00377AA4">
            <w:pPr>
              <w:spacing w:after="0" w:line="240" w:lineRule="auto"/>
              <w:jc w:val="both"/>
              <w:rPr>
                <w:rFonts w:ascii="Times New Roman" w:eastAsia="Calibri" w:hAnsi="Times New Roman" w:cs="Times New Roman"/>
                <w:lang w:val="lt-LT" w:eastAsia="lt-LT"/>
              </w:rPr>
            </w:pPr>
            <w:r w:rsidRPr="00642A19">
              <w:rPr>
                <w:rFonts w:ascii="Times New Roman" w:eastAsia="Calibri" w:hAnsi="Times New Roman" w:cs="Times New Roman"/>
                <w:lang w:val="lt-LT"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18A9334" w14:textId="4EF028C7" w:rsidR="00377AA4" w:rsidRPr="00377AA4" w:rsidRDefault="00377AA4" w:rsidP="00377AA4">
            <w:pPr>
              <w:spacing w:after="0" w:line="240" w:lineRule="auto"/>
              <w:jc w:val="both"/>
              <w:rPr>
                <w:rFonts w:ascii="Times New Roman" w:eastAsia="Calibri" w:hAnsi="Times New Roman" w:cs="Times New Roman"/>
                <w:lang w:val="lt-LT" w:eastAsia="lt-LT"/>
              </w:rPr>
            </w:pPr>
          </w:p>
        </w:tc>
      </w:tr>
      <w:tr w:rsidR="00377AA4" w:rsidRPr="00FE0BCD" w14:paraId="29027609" w14:textId="77777777" w:rsidTr="00B664DA">
        <w:tc>
          <w:tcPr>
            <w:tcW w:w="4819" w:type="dxa"/>
            <w:tcBorders>
              <w:top w:val="single" w:sz="4" w:space="0" w:color="auto"/>
              <w:left w:val="single" w:sz="4" w:space="0" w:color="auto"/>
              <w:bottom w:val="single" w:sz="4" w:space="0" w:color="auto"/>
              <w:right w:val="single" w:sz="4" w:space="0" w:color="auto"/>
            </w:tcBorders>
            <w:hideMark/>
          </w:tcPr>
          <w:p w14:paraId="73C211B0" w14:textId="77777777" w:rsidR="00377AA4" w:rsidRPr="00642A19" w:rsidRDefault="00377AA4" w:rsidP="00377AA4">
            <w:pPr>
              <w:spacing w:after="0" w:line="240" w:lineRule="auto"/>
              <w:jc w:val="both"/>
              <w:rPr>
                <w:rFonts w:ascii="Times New Roman" w:eastAsia="Calibri" w:hAnsi="Times New Roman" w:cs="Times New Roman"/>
                <w:lang w:val="lt-LT" w:eastAsia="lt-LT"/>
              </w:rPr>
            </w:pPr>
            <w:r w:rsidRPr="00642A19">
              <w:rPr>
                <w:rFonts w:ascii="Times New Roman" w:eastAsia="Calibri" w:hAnsi="Times New Roman" w:cs="Times New Roman"/>
                <w:lang w:val="lt-LT"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72D898A" w14:textId="6E593999" w:rsidR="00377AA4" w:rsidRPr="00377AA4" w:rsidRDefault="00377AA4" w:rsidP="00377AA4">
            <w:pPr>
              <w:spacing w:after="0" w:line="240" w:lineRule="auto"/>
              <w:jc w:val="both"/>
              <w:rPr>
                <w:rFonts w:ascii="Times New Roman" w:eastAsia="Calibri" w:hAnsi="Times New Roman" w:cs="Times New Roman"/>
                <w:lang w:val="lt-LT" w:eastAsia="lt-LT"/>
              </w:rPr>
            </w:pPr>
          </w:p>
        </w:tc>
      </w:tr>
    </w:tbl>
    <w:p w14:paraId="5E76F755" w14:textId="77777777" w:rsidR="00CC153B" w:rsidRPr="00FE0BCD" w:rsidRDefault="00CC153B" w:rsidP="00CC153B">
      <w:pPr>
        <w:spacing w:after="0" w:line="240" w:lineRule="auto"/>
        <w:jc w:val="both"/>
        <w:rPr>
          <w:rFonts w:ascii="Times New Roman" w:eastAsia="Calibri" w:hAnsi="Times New Roman" w:cs="Times New Roman"/>
          <w:highlight w:val="yellow"/>
          <w:lang w:val="lt-LT" w:eastAsia="lt-LT"/>
        </w:rPr>
      </w:pPr>
    </w:p>
    <w:p w14:paraId="14FB5D56" w14:textId="77777777" w:rsidR="00CC153B" w:rsidRPr="00642A19" w:rsidRDefault="00CC153B" w:rsidP="00CC153B">
      <w:pPr>
        <w:spacing w:after="0" w:line="240" w:lineRule="auto"/>
        <w:jc w:val="both"/>
        <w:rPr>
          <w:rFonts w:ascii="Times New Roman" w:eastAsia="Calibri" w:hAnsi="Times New Roman" w:cs="Times New Roman"/>
          <w:sz w:val="24"/>
          <w:szCs w:val="24"/>
          <w:lang w:val="lt-LT" w:eastAsia="lt-LT"/>
        </w:rPr>
      </w:pPr>
      <w:r w:rsidRPr="00642A19">
        <w:rPr>
          <w:rFonts w:ascii="Times New Roman" w:eastAsia="Calibri" w:hAnsi="Times New Roman" w:cs="Times New Roman"/>
          <w:sz w:val="24"/>
          <w:szCs w:val="24"/>
          <w:lang w:val="lt-LT" w:eastAsia="lt-LT"/>
        </w:rPr>
        <w:t>1. Šiuo pasiūlymu pažymime, kad sutinkame su visomis pirkimo sąlygomis, nustatytomis:</w:t>
      </w:r>
    </w:p>
    <w:p w14:paraId="0A385D79" w14:textId="77777777" w:rsidR="00CC153B" w:rsidRPr="00642A19" w:rsidRDefault="00CC153B" w:rsidP="00CC153B">
      <w:pPr>
        <w:spacing w:after="0" w:line="240" w:lineRule="auto"/>
        <w:jc w:val="both"/>
        <w:rPr>
          <w:rFonts w:ascii="Times New Roman" w:eastAsia="Calibri" w:hAnsi="Times New Roman" w:cs="Times New Roman"/>
          <w:sz w:val="24"/>
          <w:szCs w:val="24"/>
          <w:lang w:val="lt-LT" w:eastAsia="lt-LT"/>
        </w:rPr>
      </w:pPr>
      <w:r w:rsidRPr="00642A19">
        <w:rPr>
          <w:rFonts w:ascii="Times New Roman" w:eastAsia="Calibri" w:hAnsi="Times New Roman" w:cs="Times New Roman"/>
          <w:sz w:val="24"/>
          <w:szCs w:val="24"/>
          <w:lang w:val="lt-LT" w:eastAsia="lt-LT"/>
        </w:rPr>
        <w:t>1.1. skelbime apie pirkimą, paskelbtame Lietuvos Respublikos viešųjų pirkimų įstatymo nustatyta tvarka;</w:t>
      </w:r>
    </w:p>
    <w:p w14:paraId="2F66AB66" w14:textId="77777777" w:rsidR="00CC153B" w:rsidRPr="00642A19" w:rsidRDefault="00CC153B" w:rsidP="00CC153B">
      <w:pPr>
        <w:spacing w:after="0" w:line="240" w:lineRule="auto"/>
        <w:jc w:val="both"/>
        <w:rPr>
          <w:rFonts w:ascii="Times New Roman" w:eastAsia="Calibri" w:hAnsi="Times New Roman" w:cs="Times New Roman"/>
          <w:sz w:val="24"/>
          <w:szCs w:val="24"/>
          <w:lang w:val="lt-LT" w:eastAsia="lt-LT"/>
        </w:rPr>
      </w:pPr>
      <w:r w:rsidRPr="00642A19">
        <w:rPr>
          <w:rFonts w:ascii="Times New Roman" w:eastAsia="Calibri" w:hAnsi="Times New Roman" w:cs="Times New Roman"/>
          <w:sz w:val="24"/>
          <w:szCs w:val="24"/>
          <w:lang w:val="lt-LT" w:eastAsia="lt-LT"/>
        </w:rPr>
        <w:t>1.2. šiose konkurso sąlygose;</w:t>
      </w:r>
    </w:p>
    <w:p w14:paraId="10CA23A0" w14:textId="77777777" w:rsidR="00CC153B" w:rsidRPr="00642A19" w:rsidRDefault="00CC153B" w:rsidP="00CC153B">
      <w:pPr>
        <w:spacing w:after="0" w:line="240" w:lineRule="auto"/>
        <w:jc w:val="both"/>
        <w:rPr>
          <w:rFonts w:ascii="Times New Roman" w:eastAsia="Calibri" w:hAnsi="Times New Roman" w:cs="Times New Roman"/>
          <w:sz w:val="24"/>
          <w:szCs w:val="24"/>
          <w:lang w:val="lt-LT" w:eastAsia="lt-LT"/>
        </w:rPr>
      </w:pPr>
      <w:r w:rsidRPr="00642A19">
        <w:rPr>
          <w:rFonts w:ascii="Times New Roman" w:eastAsia="Calibri" w:hAnsi="Times New Roman" w:cs="Times New Roman"/>
          <w:sz w:val="24"/>
          <w:szCs w:val="24"/>
          <w:lang w:val="lt-LT" w:eastAsia="lt-LT"/>
        </w:rPr>
        <w:t>1.3. kituose pirkimo dokumentuose (jų paaiškinimuose, papildymuose).</w:t>
      </w:r>
    </w:p>
    <w:p w14:paraId="35C5741D" w14:textId="77777777" w:rsidR="00CC153B" w:rsidRPr="00642A19" w:rsidRDefault="00CC153B" w:rsidP="00CC153B">
      <w:pPr>
        <w:spacing w:after="200" w:line="276" w:lineRule="auto"/>
        <w:jc w:val="both"/>
        <w:rPr>
          <w:rFonts w:ascii="Times New Roman" w:eastAsia="Calibri" w:hAnsi="Times New Roman" w:cs="Times New Roman"/>
          <w:sz w:val="24"/>
          <w:szCs w:val="24"/>
          <w:lang w:val="lt-LT"/>
        </w:rPr>
      </w:pPr>
      <w:r w:rsidRPr="00642A19">
        <w:rPr>
          <w:rFonts w:ascii="Times New Roman" w:eastAsia="Calibri" w:hAnsi="Times New Roman" w:cs="Times New Roman"/>
          <w:spacing w:val="-4"/>
          <w:sz w:val="24"/>
          <w:szCs w:val="24"/>
          <w:lang w:val="lt-LT"/>
        </w:rPr>
        <w:t>1.4. Pateikdamas pasiūlymą</w:t>
      </w:r>
      <w:r w:rsidRPr="00642A19">
        <w:rPr>
          <w:sz w:val="24"/>
          <w:szCs w:val="24"/>
          <w:lang w:val="lt-LT"/>
        </w:rPr>
        <w:t xml:space="preserve"> </w:t>
      </w:r>
      <w:r w:rsidRPr="00642A19">
        <w:rPr>
          <w:rFonts w:ascii="Times New Roman" w:eastAsia="Calibri" w:hAnsi="Times New Roman" w:cs="Times New Roman"/>
          <w:spacing w:val="-4"/>
          <w:sz w:val="24"/>
          <w:szCs w:val="24"/>
          <w:lang w:val="lt-LT"/>
        </w:rPr>
        <w:t>CVP IS priemonėmis, patvirtinu, kad dokumentų skaitmeninės</w:t>
      </w:r>
      <w:r w:rsidRPr="00642A19">
        <w:rPr>
          <w:rFonts w:ascii="Times New Roman" w:eastAsia="Calibri" w:hAnsi="Times New Roman" w:cs="Times New Roman"/>
          <w:sz w:val="24"/>
          <w:szCs w:val="24"/>
          <w:lang w:val="lt-LT"/>
        </w:rPr>
        <w:t xml:space="preserve"> kopijos ir elektroninėmis priemonėmis pateikti duomenys yra tikri.</w:t>
      </w:r>
    </w:p>
    <w:p w14:paraId="73043ED8" w14:textId="77777777" w:rsidR="00CC153B" w:rsidRPr="00642A19" w:rsidRDefault="00CC153B" w:rsidP="00CC153B">
      <w:pPr>
        <w:jc w:val="both"/>
        <w:rPr>
          <w:rFonts w:ascii="Times New Roman" w:eastAsia="Calibri" w:hAnsi="Times New Roman" w:cs="Times New Roman"/>
          <w:b/>
          <w:bCs/>
          <w:sz w:val="24"/>
          <w:szCs w:val="24"/>
          <w:lang w:val="lt-LT" w:eastAsia="lt-LT"/>
        </w:rPr>
      </w:pPr>
      <w:r w:rsidRPr="00642A19">
        <w:rPr>
          <w:rFonts w:ascii="Times New Roman" w:eastAsia="Calibri" w:hAnsi="Times New Roman" w:cs="Times New Roman"/>
          <w:b/>
          <w:bCs/>
          <w:sz w:val="24"/>
          <w:szCs w:val="24"/>
          <w:lang w:val="lt-LT" w:eastAsia="lt-LT"/>
        </w:rPr>
        <w:lastRenderedPageBreak/>
        <w:t xml:space="preserve">2. </w:t>
      </w:r>
      <w:r w:rsidRPr="00642A19">
        <w:rPr>
          <w:rFonts w:ascii="Times New Roman" w:eastAsia="Calibri" w:hAnsi="Times New Roman" w:cs="Times New Roman"/>
          <w:b/>
          <w:sz w:val="24"/>
          <w:szCs w:val="24"/>
          <w:lang w:val="lt-LT"/>
        </w:rPr>
        <w:t xml:space="preserve">Perkančioji organizacija reikalauja, kad </w:t>
      </w:r>
      <w:r w:rsidRPr="00642A19">
        <w:rPr>
          <w:rFonts w:ascii="Times New Roman" w:eastAsia="Calibri" w:hAnsi="Times New Roman" w:cs="Times New Roman"/>
          <w:b/>
          <w:bCs/>
          <w:sz w:val="24"/>
          <w:szCs w:val="24"/>
          <w:lang w:val="lt-LT" w:eastAsia="lt-LT"/>
        </w:rPr>
        <w:t xml:space="preserve">Tiekėjas savo pasiūlyme nurodytų </w:t>
      </w:r>
      <w:r w:rsidRPr="00642A19">
        <w:rPr>
          <w:rFonts w:ascii="Times New Roman" w:eastAsia="Times New Roman" w:hAnsi="Times New Roman" w:cs="Times New Roman"/>
          <w:b/>
          <w:sz w:val="24"/>
          <w:szCs w:val="24"/>
          <w:lang w:val="lt-LT" w:eastAsia="lt-LT"/>
        </w:rPr>
        <w:t xml:space="preserve">kitus ūkio subjektus (jei jie yra žinomi), kurių </w:t>
      </w:r>
      <w:r w:rsidRPr="00642A19">
        <w:rPr>
          <w:rFonts w:ascii="Times New Roman" w:eastAsia="Calibri" w:hAnsi="Times New Roman" w:cs="Times New Roman"/>
          <w:b/>
          <w:bCs/>
          <w:color w:val="000000"/>
          <w:sz w:val="24"/>
          <w:szCs w:val="24"/>
          <w:bdr w:val="nil"/>
          <w:lang w:val="lt-LT"/>
        </w:rPr>
        <w:t>kvalifikacija nesiremia siekdamas atitikti pirkimo dokumentuose pirkimo vykdytojo nustatytus kvalifikacijos reikalavimus</w:t>
      </w:r>
      <w:r w:rsidRPr="00642A19">
        <w:rPr>
          <w:rFonts w:ascii="Times New Roman" w:eastAsia="Times New Roman" w:hAnsi="Times New Roman" w:cs="Times New Roman"/>
          <w:sz w:val="24"/>
          <w:szCs w:val="24"/>
          <w:lang w:val="lt-LT" w:eastAsia="lt-LT"/>
        </w:rPr>
        <w:t xml:space="preserve"> (atsižvelgiant į pirkimo sąlygų 6.1. punkte nustatytus reikalavimus):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8"/>
        <w:gridCol w:w="3382"/>
        <w:gridCol w:w="5398"/>
      </w:tblGrid>
      <w:tr w:rsidR="00CC153B" w:rsidRPr="00FE0BCD" w14:paraId="20574936" w14:textId="77777777" w:rsidTr="00B664DA">
        <w:trPr>
          <w:cantSplit/>
          <w:trHeight w:val="1"/>
        </w:trPr>
        <w:tc>
          <w:tcPr>
            <w:tcW w:w="570" w:type="dxa"/>
            <w:shd w:val="clear" w:color="auto" w:fill="D9E2F3" w:themeFill="accent1" w:themeFillTint="33"/>
            <w:tcMar>
              <w:left w:w="108" w:type="dxa"/>
              <w:right w:w="108" w:type="dxa"/>
            </w:tcMar>
          </w:tcPr>
          <w:p w14:paraId="04EBDB29" w14:textId="77777777" w:rsidR="00CC153B" w:rsidRPr="00642A19" w:rsidRDefault="00CC153B" w:rsidP="00B664DA">
            <w:pPr>
              <w:spacing w:after="0" w:line="240" w:lineRule="auto"/>
              <w:jc w:val="both"/>
              <w:rPr>
                <w:rFonts w:ascii="Times New Roman" w:eastAsia="Calibri" w:hAnsi="Times New Roman" w:cs="Times New Roman"/>
                <w:b/>
                <w:i/>
                <w:lang w:val="lt-LT"/>
              </w:rPr>
            </w:pPr>
            <w:r w:rsidRPr="00642A19">
              <w:rPr>
                <w:rFonts w:ascii="Times New Roman" w:eastAsia="Calibri" w:hAnsi="Times New Roman" w:cs="Times New Roman"/>
                <w:b/>
                <w:i/>
                <w:lang w:val="lt-LT"/>
              </w:rPr>
              <w:t>Eil. Nr.</w:t>
            </w:r>
          </w:p>
        </w:tc>
        <w:tc>
          <w:tcPr>
            <w:tcW w:w="3543" w:type="dxa"/>
            <w:shd w:val="clear" w:color="auto" w:fill="D9E2F3" w:themeFill="accent1" w:themeFillTint="33"/>
            <w:tcMar>
              <w:left w:w="108" w:type="dxa"/>
              <w:right w:w="108" w:type="dxa"/>
            </w:tcMar>
          </w:tcPr>
          <w:p w14:paraId="67435C94" w14:textId="77777777" w:rsidR="00CC153B" w:rsidRPr="00642A19" w:rsidRDefault="00CC153B" w:rsidP="00B664DA">
            <w:pPr>
              <w:spacing w:after="0" w:line="240" w:lineRule="auto"/>
              <w:jc w:val="both"/>
              <w:rPr>
                <w:rFonts w:ascii="Times New Roman" w:eastAsia="Calibri" w:hAnsi="Times New Roman" w:cs="Times New Roman"/>
                <w:b/>
                <w:i/>
                <w:lang w:val="lt-LT"/>
              </w:rPr>
            </w:pPr>
            <w:r w:rsidRPr="00642A19">
              <w:rPr>
                <w:rFonts w:ascii="Times New Roman" w:eastAsia="Calibri" w:hAnsi="Times New Roman" w:cs="Times New Roman"/>
                <w:b/>
                <w:i/>
                <w:lang w:val="lt-LT"/>
              </w:rPr>
              <w:t>Pirkimo sutarties dalis (nurodomos prekės, paslaugos, darbai ar pan.), numatyta atlikti kitų ūkio subjektų</w:t>
            </w:r>
          </w:p>
        </w:tc>
        <w:tc>
          <w:tcPr>
            <w:tcW w:w="5721" w:type="dxa"/>
            <w:shd w:val="clear" w:color="auto" w:fill="D9E2F3" w:themeFill="accent1" w:themeFillTint="33"/>
            <w:tcMar>
              <w:left w:w="108" w:type="dxa"/>
              <w:right w:w="108" w:type="dxa"/>
            </w:tcMar>
          </w:tcPr>
          <w:p w14:paraId="1E438BCF" w14:textId="77777777" w:rsidR="00CC153B" w:rsidRPr="00642A19" w:rsidRDefault="00CC153B" w:rsidP="00B664DA">
            <w:pPr>
              <w:spacing w:after="0" w:line="240" w:lineRule="auto"/>
              <w:jc w:val="both"/>
              <w:rPr>
                <w:rFonts w:ascii="Times New Roman" w:eastAsia="Calibri" w:hAnsi="Times New Roman" w:cs="Times New Roman"/>
                <w:b/>
                <w:i/>
                <w:lang w:val="lt-LT"/>
              </w:rPr>
            </w:pPr>
            <w:r w:rsidRPr="00642A19">
              <w:rPr>
                <w:rFonts w:ascii="Times New Roman" w:eastAsia="Calibri" w:hAnsi="Times New Roman" w:cs="Times New Roman"/>
                <w:b/>
                <w:i/>
                <w:lang w:val="lt-LT"/>
              </w:rPr>
              <w:t>Kito ūkio subjekto pavadinimas. Nurodoma: juridinio asmens kodas (jei pasitelkiamas juridinis asmuo), adresas.</w:t>
            </w:r>
          </w:p>
        </w:tc>
      </w:tr>
      <w:tr w:rsidR="00CC153B" w:rsidRPr="00FE0BCD" w14:paraId="32143A48" w14:textId="77777777" w:rsidTr="00B664DA">
        <w:trPr>
          <w:trHeight w:val="1"/>
        </w:trPr>
        <w:tc>
          <w:tcPr>
            <w:tcW w:w="570" w:type="dxa"/>
            <w:shd w:val="clear" w:color="000000" w:fill="FFFFFF"/>
            <w:tcMar>
              <w:left w:w="108" w:type="dxa"/>
              <w:right w:w="108" w:type="dxa"/>
            </w:tcMar>
          </w:tcPr>
          <w:p w14:paraId="4FA05B42" w14:textId="77777777" w:rsidR="00CC153B" w:rsidRPr="00642A19" w:rsidRDefault="00CC153B" w:rsidP="00B664DA">
            <w:pPr>
              <w:spacing w:after="0" w:line="240" w:lineRule="auto"/>
              <w:jc w:val="both"/>
              <w:rPr>
                <w:rFonts w:ascii="Times New Roman" w:eastAsia="Calibri" w:hAnsi="Times New Roman" w:cs="Times New Roman"/>
                <w:lang w:val="lt-LT"/>
              </w:rPr>
            </w:pPr>
            <w:r w:rsidRPr="00642A19">
              <w:rPr>
                <w:rFonts w:ascii="Times New Roman" w:eastAsia="Calibri" w:hAnsi="Times New Roman" w:cs="Times New Roman"/>
                <w:lang w:val="lt-LT"/>
              </w:rPr>
              <w:t>1</w:t>
            </w:r>
          </w:p>
        </w:tc>
        <w:tc>
          <w:tcPr>
            <w:tcW w:w="3543" w:type="dxa"/>
            <w:shd w:val="clear" w:color="000000" w:fill="FFFFFF"/>
            <w:tcMar>
              <w:left w:w="108" w:type="dxa"/>
              <w:right w:w="108" w:type="dxa"/>
            </w:tcMar>
          </w:tcPr>
          <w:p w14:paraId="55D9C71F" w14:textId="77777777" w:rsidR="00CC153B" w:rsidRPr="00642A19" w:rsidRDefault="00CC153B" w:rsidP="00B664DA">
            <w:pPr>
              <w:spacing w:after="0" w:line="240" w:lineRule="auto"/>
              <w:jc w:val="both"/>
              <w:rPr>
                <w:rFonts w:ascii="Times New Roman" w:eastAsia="Calibri" w:hAnsi="Times New Roman" w:cs="Times New Roman"/>
                <w:lang w:val="lt-LT"/>
              </w:rPr>
            </w:pPr>
            <w:r w:rsidRPr="00642A19">
              <w:rPr>
                <w:rFonts w:ascii="Times New Roman" w:eastAsia="Calibri" w:hAnsi="Times New Roman" w:cs="Times New Roman"/>
                <w:lang w:val="lt-LT"/>
              </w:rPr>
              <w:t>Kita (</w:t>
            </w:r>
            <w:r w:rsidRPr="00642A19">
              <w:rPr>
                <w:rFonts w:ascii="Times New Roman" w:eastAsia="Calibri" w:hAnsi="Times New Roman" w:cs="Times New Roman"/>
                <w:i/>
                <w:lang w:val="lt-LT"/>
              </w:rPr>
              <w:t>pildoma, jei pasitelkiama</w:t>
            </w:r>
            <w:r w:rsidRPr="00642A19">
              <w:rPr>
                <w:rFonts w:ascii="Times New Roman" w:eastAsia="Calibri" w:hAnsi="Times New Roman" w:cs="Times New Roman"/>
                <w:lang w:val="lt-LT"/>
              </w:rPr>
              <w:t>)</w:t>
            </w:r>
          </w:p>
        </w:tc>
        <w:tc>
          <w:tcPr>
            <w:tcW w:w="5721" w:type="dxa"/>
            <w:shd w:val="clear" w:color="000000" w:fill="FFFFFF"/>
            <w:tcMar>
              <w:left w:w="108" w:type="dxa"/>
              <w:right w:w="108" w:type="dxa"/>
            </w:tcMar>
          </w:tcPr>
          <w:p w14:paraId="1EB8C96E" w14:textId="77777777" w:rsidR="00CC153B" w:rsidRPr="00642A19" w:rsidRDefault="00CC153B" w:rsidP="00B664DA">
            <w:pPr>
              <w:spacing w:after="0" w:line="240" w:lineRule="auto"/>
              <w:jc w:val="both"/>
              <w:rPr>
                <w:rFonts w:ascii="Times New Roman" w:eastAsia="Calibri" w:hAnsi="Times New Roman" w:cs="Times New Roman"/>
                <w:lang w:val="lt-LT"/>
              </w:rPr>
            </w:pPr>
          </w:p>
        </w:tc>
      </w:tr>
      <w:tr w:rsidR="00CC153B" w:rsidRPr="00FE0BCD" w14:paraId="6EEDCD10" w14:textId="77777777" w:rsidTr="00B664DA">
        <w:trPr>
          <w:trHeight w:val="1"/>
        </w:trPr>
        <w:tc>
          <w:tcPr>
            <w:tcW w:w="570" w:type="dxa"/>
            <w:shd w:val="clear" w:color="000000" w:fill="FFFFFF"/>
            <w:tcMar>
              <w:left w:w="108" w:type="dxa"/>
              <w:right w:w="108" w:type="dxa"/>
            </w:tcMar>
          </w:tcPr>
          <w:p w14:paraId="4D0CB445" w14:textId="77777777" w:rsidR="00CC153B" w:rsidRPr="00642A19" w:rsidRDefault="00CC153B" w:rsidP="00B664DA">
            <w:pPr>
              <w:spacing w:after="0" w:line="240" w:lineRule="auto"/>
              <w:jc w:val="both"/>
              <w:rPr>
                <w:rFonts w:ascii="Times New Roman" w:eastAsia="Calibri" w:hAnsi="Times New Roman" w:cs="Times New Roman"/>
                <w:lang w:val="lt-LT"/>
              </w:rPr>
            </w:pPr>
          </w:p>
        </w:tc>
        <w:tc>
          <w:tcPr>
            <w:tcW w:w="3543" w:type="dxa"/>
            <w:shd w:val="clear" w:color="000000" w:fill="FFFFFF"/>
            <w:tcMar>
              <w:left w:w="108" w:type="dxa"/>
              <w:right w:w="108" w:type="dxa"/>
            </w:tcMar>
          </w:tcPr>
          <w:p w14:paraId="7B6CAC48" w14:textId="77777777" w:rsidR="00CC153B" w:rsidRPr="00642A19" w:rsidRDefault="00CC153B" w:rsidP="00B664DA">
            <w:pPr>
              <w:spacing w:after="0" w:line="240" w:lineRule="auto"/>
              <w:jc w:val="both"/>
              <w:rPr>
                <w:rFonts w:ascii="Times New Roman" w:eastAsia="Calibri" w:hAnsi="Times New Roman" w:cs="Times New Roman"/>
                <w:lang w:val="lt-LT"/>
              </w:rPr>
            </w:pPr>
          </w:p>
        </w:tc>
        <w:tc>
          <w:tcPr>
            <w:tcW w:w="5721" w:type="dxa"/>
            <w:shd w:val="clear" w:color="000000" w:fill="FFFFFF"/>
            <w:tcMar>
              <w:left w:w="108" w:type="dxa"/>
              <w:right w:w="108" w:type="dxa"/>
            </w:tcMar>
          </w:tcPr>
          <w:p w14:paraId="131A319B" w14:textId="77777777" w:rsidR="00CC153B" w:rsidRPr="00642A19" w:rsidRDefault="00CC153B" w:rsidP="00B664DA">
            <w:pPr>
              <w:spacing w:after="0" w:line="240" w:lineRule="auto"/>
              <w:jc w:val="both"/>
              <w:rPr>
                <w:rFonts w:ascii="Times New Roman" w:eastAsia="Calibri" w:hAnsi="Times New Roman" w:cs="Times New Roman"/>
                <w:lang w:val="lt-LT"/>
              </w:rPr>
            </w:pPr>
          </w:p>
        </w:tc>
      </w:tr>
      <w:tr w:rsidR="00CC153B" w:rsidRPr="00FE0BCD" w14:paraId="1A0AC59D" w14:textId="77777777" w:rsidTr="00B664DA">
        <w:trPr>
          <w:trHeight w:val="1"/>
        </w:trPr>
        <w:tc>
          <w:tcPr>
            <w:tcW w:w="570" w:type="dxa"/>
            <w:shd w:val="clear" w:color="000000" w:fill="FFFFFF"/>
            <w:tcMar>
              <w:left w:w="108" w:type="dxa"/>
              <w:right w:w="108" w:type="dxa"/>
            </w:tcMar>
          </w:tcPr>
          <w:p w14:paraId="33E0E323" w14:textId="77777777" w:rsidR="00CC153B" w:rsidRPr="00642A19" w:rsidRDefault="00CC153B" w:rsidP="00B664DA">
            <w:pPr>
              <w:spacing w:after="0" w:line="240" w:lineRule="auto"/>
              <w:jc w:val="both"/>
              <w:rPr>
                <w:rFonts w:ascii="Times New Roman" w:eastAsia="Calibri" w:hAnsi="Times New Roman" w:cs="Times New Roman"/>
                <w:lang w:val="lt-LT"/>
              </w:rPr>
            </w:pPr>
          </w:p>
        </w:tc>
        <w:tc>
          <w:tcPr>
            <w:tcW w:w="3543" w:type="dxa"/>
            <w:shd w:val="clear" w:color="000000" w:fill="FFFFFF"/>
            <w:tcMar>
              <w:left w:w="108" w:type="dxa"/>
              <w:right w:w="108" w:type="dxa"/>
            </w:tcMar>
          </w:tcPr>
          <w:p w14:paraId="55768729" w14:textId="77777777" w:rsidR="00CC153B" w:rsidRPr="00642A19" w:rsidRDefault="00CC153B" w:rsidP="00B664DA">
            <w:pPr>
              <w:spacing w:after="0" w:line="240" w:lineRule="auto"/>
              <w:jc w:val="both"/>
              <w:rPr>
                <w:rFonts w:ascii="Times New Roman" w:eastAsia="Calibri" w:hAnsi="Times New Roman" w:cs="Times New Roman"/>
                <w:lang w:val="lt-LT"/>
              </w:rPr>
            </w:pPr>
          </w:p>
        </w:tc>
        <w:tc>
          <w:tcPr>
            <w:tcW w:w="5721" w:type="dxa"/>
            <w:shd w:val="clear" w:color="000000" w:fill="FFFFFF"/>
            <w:tcMar>
              <w:left w:w="108" w:type="dxa"/>
              <w:right w:w="108" w:type="dxa"/>
            </w:tcMar>
          </w:tcPr>
          <w:p w14:paraId="3F2C1ABE" w14:textId="77777777" w:rsidR="00CC153B" w:rsidRPr="00642A19" w:rsidRDefault="00CC153B" w:rsidP="00B664DA">
            <w:pPr>
              <w:spacing w:after="0" w:line="240" w:lineRule="auto"/>
              <w:jc w:val="both"/>
              <w:rPr>
                <w:rFonts w:ascii="Times New Roman" w:eastAsia="Calibri" w:hAnsi="Times New Roman" w:cs="Times New Roman"/>
                <w:lang w:val="lt-LT"/>
              </w:rPr>
            </w:pPr>
          </w:p>
        </w:tc>
      </w:tr>
    </w:tbl>
    <w:p w14:paraId="2A4BE2AA" w14:textId="77777777" w:rsidR="00CC153B" w:rsidRPr="00642A19" w:rsidRDefault="00CC153B" w:rsidP="00CC153B">
      <w:pPr>
        <w:tabs>
          <w:tab w:val="left" w:pos="810"/>
        </w:tabs>
        <w:spacing w:after="0" w:line="240" w:lineRule="auto"/>
        <w:jc w:val="both"/>
        <w:rPr>
          <w:rFonts w:ascii="Times New Roman" w:eastAsia="Calibri" w:hAnsi="Times New Roman" w:cs="Times New Roman"/>
          <w:b/>
          <w:bCs/>
          <w:lang w:val="lt-LT" w:eastAsia="lt-LT"/>
        </w:rPr>
      </w:pPr>
    </w:p>
    <w:p w14:paraId="3C436A4D" w14:textId="77777777" w:rsidR="00CC153B" w:rsidRPr="00642A19" w:rsidRDefault="00CC153B" w:rsidP="00CC153B">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lang w:val="lt-LT"/>
        </w:rPr>
      </w:pPr>
      <w:r w:rsidRPr="00642A19">
        <w:rPr>
          <w:rFonts w:ascii="Times New Roman" w:eastAsia="Calibri" w:hAnsi="Times New Roman" w:cs="Times New Roman"/>
          <w:b/>
          <w:sz w:val="24"/>
          <w:szCs w:val="24"/>
          <w:lang w:val="lt-LT"/>
        </w:rPr>
        <w:t>3.</w:t>
      </w:r>
      <w:r w:rsidRPr="00642A19">
        <w:rPr>
          <w:rFonts w:ascii="Times New Roman" w:eastAsia="Calibri" w:hAnsi="Times New Roman" w:cs="Times New Roman"/>
          <w:sz w:val="24"/>
          <w:szCs w:val="24"/>
          <w:lang w:val="lt-LT"/>
        </w:rPr>
        <w:t xml:space="preserve"> Šiame pasiūlyme yra pateikta ši konfidenciali informacija* (</w:t>
      </w:r>
      <w:r w:rsidRPr="00642A19">
        <w:rPr>
          <w:rFonts w:ascii="Times New Roman" w:eastAsia="Calibri" w:hAnsi="Times New Roman" w:cs="Times New Roman"/>
          <w:i/>
          <w:sz w:val="24"/>
          <w:szCs w:val="24"/>
          <w:lang w:val="lt-LT"/>
        </w:rPr>
        <w:t>p</w:t>
      </w:r>
      <w:r w:rsidRPr="00642A19">
        <w:rPr>
          <w:rFonts w:ascii="Times New Roman" w:eastAsia="Calibri" w:hAnsi="Times New Roman" w:cs="Times New Roman"/>
          <w:bCs/>
          <w:i/>
          <w:sz w:val="24"/>
          <w:szCs w:val="24"/>
          <w:lang w:val="lt-LT"/>
        </w:rPr>
        <w:t xml:space="preserve">ildyti tuomet, jei bus pateikta konfidenciali informacija. </w:t>
      </w:r>
      <w:r w:rsidRPr="00642A19">
        <w:rPr>
          <w:rFonts w:ascii="Times New Roman" w:eastAsia="Calibri" w:hAnsi="Times New Roman" w:cs="Times New Roman"/>
          <w:b/>
          <w:bCs/>
          <w:sz w:val="24"/>
          <w:szCs w:val="24"/>
          <w:u w:val="single"/>
          <w:lang w:val="lt-LT"/>
        </w:rPr>
        <w:t>Tiekėjas negali nurodyti, kad konfidencialus yra pasiūlymo įkainis (kaina) arba, kad visas pasiūlymas yra konfidencialus,</w:t>
      </w:r>
      <w:r w:rsidRPr="00642A19">
        <w:rPr>
          <w:rFonts w:ascii="Times New Roman" w:eastAsia="Calibri" w:hAnsi="Times New Roman" w:cs="Times New Roman"/>
          <w:b/>
          <w:sz w:val="24"/>
          <w:szCs w:val="24"/>
          <w:u w:val="single"/>
          <w:lang w:val="lt-LT"/>
        </w:rPr>
        <w:t xml:space="preserve"> </w:t>
      </w:r>
      <w:r w:rsidRPr="00642A19">
        <w:rPr>
          <w:rFonts w:ascii="Times New Roman" w:eastAsia="Calibri" w:hAnsi="Times New Roman" w:cs="Times New Roman"/>
          <w:b/>
          <w:bCs/>
          <w:sz w:val="24"/>
          <w:szCs w:val="24"/>
          <w:u w:val="single"/>
          <w:lang w:val="lt-LT"/>
        </w:rPr>
        <w:t>konfidencialia informacija taip pat negali būti laikoma informacija nurodyta Viešųjų pirkimų įstatymo 20 str. 2 d.</w:t>
      </w:r>
      <w:r w:rsidRPr="00642A19">
        <w:rPr>
          <w:rFonts w:ascii="Times New Roman" w:eastAsia="Calibri" w:hAnsi="Times New Roman" w:cs="Times New Roman"/>
          <w:b/>
          <w:bCs/>
          <w:sz w:val="24"/>
          <w:szCs w:val="24"/>
          <w:lang w:val="lt-LT"/>
        </w:rPr>
        <w:t>)</w:t>
      </w:r>
      <w:r w:rsidRPr="00642A19">
        <w:rPr>
          <w:rFonts w:ascii="Times New Roman" w:eastAsia="Calibri" w:hAnsi="Times New Roman" w:cs="Times New Roman"/>
          <w:bCs/>
          <w:i/>
          <w:sz w:val="24"/>
          <w:szCs w:val="24"/>
          <w:lang w:val="lt-LT"/>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415"/>
      </w:tblGrid>
      <w:tr w:rsidR="00CC153B" w:rsidRPr="00FE0BCD" w14:paraId="28745ED7" w14:textId="77777777" w:rsidTr="00B664DA">
        <w:tc>
          <w:tcPr>
            <w:tcW w:w="851" w:type="dxa"/>
            <w:shd w:val="clear" w:color="auto" w:fill="D9E2F3" w:themeFill="accent1" w:themeFillTint="33"/>
          </w:tcPr>
          <w:p w14:paraId="0151DDF3" w14:textId="77777777" w:rsidR="00CC153B" w:rsidRPr="00642A19" w:rsidRDefault="00CC153B" w:rsidP="00B664DA">
            <w:pPr>
              <w:widowControl w:val="0"/>
              <w:autoSpaceDE w:val="0"/>
              <w:autoSpaceDN w:val="0"/>
              <w:adjustRightInd w:val="0"/>
              <w:spacing w:line="240" w:lineRule="auto"/>
              <w:jc w:val="both"/>
              <w:rPr>
                <w:rFonts w:ascii="Times New Roman" w:eastAsia="Calibri" w:hAnsi="Times New Roman" w:cs="Times New Roman"/>
                <w:b/>
                <w:lang w:val="lt-LT" w:eastAsia="lt-LT"/>
              </w:rPr>
            </w:pPr>
            <w:r w:rsidRPr="00642A19">
              <w:rPr>
                <w:rFonts w:ascii="Times New Roman" w:eastAsia="Calibri" w:hAnsi="Times New Roman" w:cs="Times New Roman"/>
                <w:b/>
                <w:lang w:val="lt-LT" w:eastAsia="lt-LT"/>
              </w:rPr>
              <w:t xml:space="preserve">Eil. Nr. </w:t>
            </w:r>
          </w:p>
        </w:tc>
        <w:tc>
          <w:tcPr>
            <w:tcW w:w="3544" w:type="dxa"/>
            <w:shd w:val="clear" w:color="auto" w:fill="D9E2F3" w:themeFill="accent1" w:themeFillTint="33"/>
          </w:tcPr>
          <w:p w14:paraId="3CBC5BD0" w14:textId="77777777" w:rsidR="00CC153B" w:rsidRPr="00642A19" w:rsidRDefault="00CC153B" w:rsidP="00B664DA">
            <w:pPr>
              <w:widowControl w:val="0"/>
              <w:autoSpaceDE w:val="0"/>
              <w:autoSpaceDN w:val="0"/>
              <w:adjustRightInd w:val="0"/>
              <w:spacing w:line="240" w:lineRule="auto"/>
              <w:jc w:val="both"/>
              <w:rPr>
                <w:rFonts w:ascii="Times New Roman" w:eastAsia="Calibri" w:hAnsi="Times New Roman" w:cs="Times New Roman"/>
                <w:b/>
                <w:lang w:val="lt-LT" w:eastAsia="lt-LT"/>
              </w:rPr>
            </w:pPr>
            <w:r w:rsidRPr="00642A19">
              <w:rPr>
                <w:rFonts w:ascii="Times New Roman" w:eastAsia="Calibri" w:hAnsi="Times New Roman" w:cs="Times New Roman"/>
                <w:b/>
                <w:lang w:val="lt-LT" w:eastAsia="lt-LT"/>
              </w:rPr>
              <w:t>Pateikto dokumento pavadinimas</w:t>
            </w:r>
          </w:p>
        </w:tc>
        <w:tc>
          <w:tcPr>
            <w:tcW w:w="5415" w:type="dxa"/>
            <w:shd w:val="clear" w:color="auto" w:fill="D9E2F3" w:themeFill="accent1" w:themeFillTint="33"/>
          </w:tcPr>
          <w:p w14:paraId="211B1EAC" w14:textId="77777777" w:rsidR="00CC153B" w:rsidRPr="00642A19" w:rsidRDefault="00CC153B" w:rsidP="00B664DA">
            <w:pPr>
              <w:widowControl w:val="0"/>
              <w:autoSpaceDE w:val="0"/>
              <w:autoSpaceDN w:val="0"/>
              <w:adjustRightInd w:val="0"/>
              <w:spacing w:line="240" w:lineRule="auto"/>
              <w:ind w:right="312"/>
              <w:jc w:val="both"/>
              <w:rPr>
                <w:rFonts w:ascii="Times New Roman" w:eastAsia="Calibri" w:hAnsi="Times New Roman" w:cs="Times New Roman"/>
                <w:b/>
                <w:lang w:val="lt-LT" w:eastAsia="lt-LT"/>
              </w:rPr>
            </w:pPr>
            <w:r w:rsidRPr="00642A19">
              <w:rPr>
                <w:rFonts w:ascii="Times New Roman" w:eastAsia="Calibri" w:hAnsi="Times New Roman" w:cs="Times New Roman"/>
                <w:b/>
                <w:lang w:val="lt-LT" w:eastAsia="lt-LT"/>
              </w:rPr>
              <w:t>Dokumentas yra įkeltas šioje CVP IS pasiūlymo lango eilutėje („Prisegti dokumentai“</w:t>
            </w:r>
            <w:r w:rsidRPr="00642A19">
              <w:rPr>
                <w:rFonts w:ascii="Times New Roman" w:eastAsia="Calibri" w:hAnsi="Times New Roman" w:cs="Times New Roman"/>
                <w:b/>
                <w:bCs/>
                <w:lang w:val="lt-LT" w:eastAsia="lt-LT"/>
              </w:rPr>
              <w:t>)</w:t>
            </w:r>
          </w:p>
        </w:tc>
      </w:tr>
      <w:tr w:rsidR="00CC153B" w:rsidRPr="00FE0BCD" w14:paraId="20460213" w14:textId="77777777" w:rsidTr="00B664DA">
        <w:tc>
          <w:tcPr>
            <w:tcW w:w="851" w:type="dxa"/>
          </w:tcPr>
          <w:p w14:paraId="136713FB" w14:textId="77777777" w:rsidR="00CC153B" w:rsidRPr="00642A19" w:rsidRDefault="00CC153B" w:rsidP="00B664DA">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74764EA9" w14:textId="77777777" w:rsidR="00CC153B" w:rsidRPr="00642A19" w:rsidRDefault="00CC153B" w:rsidP="00B664DA">
            <w:pPr>
              <w:widowControl w:val="0"/>
              <w:autoSpaceDE w:val="0"/>
              <w:autoSpaceDN w:val="0"/>
              <w:adjustRightInd w:val="0"/>
              <w:ind w:firstLine="720"/>
              <w:jc w:val="both"/>
              <w:rPr>
                <w:rFonts w:ascii="Times New Roman" w:eastAsia="Calibri" w:hAnsi="Times New Roman" w:cs="Times New Roman"/>
                <w:lang w:val="lt-LT" w:eastAsia="lt-LT"/>
              </w:rPr>
            </w:pPr>
          </w:p>
        </w:tc>
        <w:tc>
          <w:tcPr>
            <w:tcW w:w="5415" w:type="dxa"/>
          </w:tcPr>
          <w:p w14:paraId="79B4985C" w14:textId="77777777" w:rsidR="00CC153B" w:rsidRPr="00642A19" w:rsidRDefault="00CC153B" w:rsidP="00B664DA">
            <w:pPr>
              <w:widowControl w:val="0"/>
              <w:autoSpaceDE w:val="0"/>
              <w:autoSpaceDN w:val="0"/>
              <w:adjustRightInd w:val="0"/>
              <w:ind w:firstLine="720"/>
              <w:jc w:val="both"/>
              <w:rPr>
                <w:rFonts w:ascii="Times New Roman" w:eastAsia="Calibri" w:hAnsi="Times New Roman" w:cs="Times New Roman"/>
                <w:lang w:val="lt-LT" w:eastAsia="lt-LT"/>
              </w:rPr>
            </w:pPr>
          </w:p>
        </w:tc>
      </w:tr>
      <w:tr w:rsidR="00CC153B" w:rsidRPr="00FE0BCD" w14:paraId="53345EBD" w14:textId="77777777" w:rsidTr="00B664DA">
        <w:tc>
          <w:tcPr>
            <w:tcW w:w="851" w:type="dxa"/>
          </w:tcPr>
          <w:p w14:paraId="38CA6819" w14:textId="77777777" w:rsidR="00CC153B" w:rsidRPr="00642A19" w:rsidRDefault="00CC153B" w:rsidP="00B664DA">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48084EB7" w14:textId="77777777" w:rsidR="00CC153B" w:rsidRPr="00642A19" w:rsidRDefault="00CC153B" w:rsidP="00B664DA">
            <w:pPr>
              <w:tabs>
                <w:tab w:val="left" w:pos="1296"/>
                <w:tab w:val="center" w:pos="4819"/>
                <w:tab w:val="right" w:pos="9638"/>
              </w:tabs>
              <w:autoSpaceDE w:val="0"/>
              <w:autoSpaceDN w:val="0"/>
              <w:adjustRightInd w:val="0"/>
              <w:ind w:firstLine="720"/>
              <w:rPr>
                <w:rFonts w:ascii="Times New Roman" w:eastAsia="Calibri" w:hAnsi="Times New Roman" w:cs="Times New Roman"/>
                <w:lang w:val="lt-LT" w:eastAsia="lt-LT"/>
              </w:rPr>
            </w:pPr>
          </w:p>
        </w:tc>
        <w:tc>
          <w:tcPr>
            <w:tcW w:w="5415" w:type="dxa"/>
          </w:tcPr>
          <w:p w14:paraId="01C08ED6" w14:textId="77777777" w:rsidR="00CC153B" w:rsidRPr="00642A19" w:rsidRDefault="00CC153B" w:rsidP="00B664DA">
            <w:pPr>
              <w:widowControl w:val="0"/>
              <w:autoSpaceDE w:val="0"/>
              <w:autoSpaceDN w:val="0"/>
              <w:adjustRightInd w:val="0"/>
              <w:ind w:firstLine="720"/>
              <w:jc w:val="both"/>
              <w:rPr>
                <w:rFonts w:ascii="Times New Roman" w:eastAsia="Calibri" w:hAnsi="Times New Roman" w:cs="Times New Roman"/>
                <w:lang w:val="lt-LT" w:eastAsia="lt-LT"/>
              </w:rPr>
            </w:pPr>
          </w:p>
        </w:tc>
      </w:tr>
      <w:tr w:rsidR="00CC153B" w:rsidRPr="00FE0BCD" w14:paraId="57BED631" w14:textId="77777777" w:rsidTr="00B664DA">
        <w:tc>
          <w:tcPr>
            <w:tcW w:w="851" w:type="dxa"/>
          </w:tcPr>
          <w:p w14:paraId="1B235EF1" w14:textId="77777777" w:rsidR="00CC153B" w:rsidRPr="00642A19" w:rsidRDefault="00CC153B" w:rsidP="00B664DA">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36FE0BB5" w14:textId="77777777" w:rsidR="00CC153B" w:rsidRPr="00642A19" w:rsidRDefault="00CC153B" w:rsidP="00B664DA">
            <w:pPr>
              <w:widowControl w:val="0"/>
              <w:autoSpaceDE w:val="0"/>
              <w:autoSpaceDN w:val="0"/>
              <w:adjustRightInd w:val="0"/>
              <w:ind w:firstLine="720"/>
              <w:jc w:val="both"/>
              <w:rPr>
                <w:rFonts w:ascii="Times New Roman" w:eastAsia="Calibri" w:hAnsi="Times New Roman" w:cs="Times New Roman"/>
                <w:lang w:val="lt-LT" w:eastAsia="lt-LT"/>
              </w:rPr>
            </w:pPr>
          </w:p>
        </w:tc>
        <w:tc>
          <w:tcPr>
            <w:tcW w:w="5415" w:type="dxa"/>
          </w:tcPr>
          <w:p w14:paraId="4B13F585" w14:textId="77777777" w:rsidR="00CC153B" w:rsidRPr="00642A19" w:rsidRDefault="00CC153B" w:rsidP="00B664DA">
            <w:pPr>
              <w:widowControl w:val="0"/>
              <w:autoSpaceDE w:val="0"/>
              <w:autoSpaceDN w:val="0"/>
              <w:adjustRightInd w:val="0"/>
              <w:ind w:firstLine="720"/>
              <w:jc w:val="both"/>
              <w:rPr>
                <w:rFonts w:ascii="Times New Roman" w:eastAsia="Calibri" w:hAnsi="Times New Roman" w:cs="Times New Roman"/>
                <w:lang w:val="lt-LT" w:eastAsia="lt-LT"/>
              </w:rPr>
            </w:pPr>
          </w:p>
        </w:tc>
      </w:tr>
    </w:tbl>
    <w:p w14:paraId="4F2BFEB3" w14:textId="77777777" w:rsidR="00CC153B" w:rsidRPr="00642A19" w:rsidRDefault="00CC153B" w:rsidP="00CC153B">
      <w:pPr>
        <w:spacing w:after="200" w:line="240" w:lineRule="auto"/>
        <w:jc w:val="both"/>
        <w:rPr>
          <w:rFonts w:ascii="Times New Roman" w:eastAsia="Calibri" w:hAnsi="Times New Roman" w:cs="Times New Roman"/>
          <w:sz w:val="20"/>
          <w:szCs w:val="20"/>
          <w:lang w:val="lt-LT"/>
        </w:rPr>
      </w:pPr>
      <w:r w:rsidRPr="00642A19">
        <w:rPr>
          <w:rFonts w:ascii="Times New Roman" w:eastAsia="Times New Roman" w:hAnsi="Times New Roman" w:cs="Times New Roman"/>
          <w:b/>
          <w:i/>
          <w:sz w:val="20"/>
          <w:szCs w:val="20"/>
          <w:lang w:val="lt-LT" w:eastAsia="lt-LT"/>
        </w:rPr>
        <w:t>Pastaba:</w:t>
      </w:r>
      <w:r w:rsidRPr="00642A19">
        <w:rPr>
          <w:rFonts w:ascii="Times New Roman" w:eastAsia="Times New Roman" w:hAnsi="Times New Roman" w:cs="Times New Roman"/>
          <w:i/>
          <w:sz w:val="20"/>
          <w:szCs w:val="20"/>
          <w:lang w:val="lt-LT"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65D6FE41" w14:textId="77777777" w:rsidR="00CC153B" w:rsidRDefault="00CC153B" w:rsidP="00CC153B">
      <w:pPr>
        <w:pStyle w:val="ListParagraph"/>
        <w:numPr>
          <w:ilvl w:val="0"/>
          <w:numId w:val="2"/>
        </w:numPr>
        <w:jc w:val="both"/>
        <w:rPr>
          <w:rFonts w:ascii="Times New Roman" w:hAnsi="Times New Roman"/>
          <w:b/>
          <w:lang w:val="lt-LT" w:eastAsia="lt-LT"/>
        </w:rPr>
      </w:pPr>
      <w:r w:rsidRPr="00642A19">
        <w:rPr>
          <w:rFonts w:ascii="Times New Roman" w:hAnsi="Times New Roman"/>
          <w:b/>
          <w:lang w:val="lt-LT" w:eastAsia="lt-LT"/>
        </w:rPr>
        <w:t>Mes siūlome šias prekes:</w:t>
      </w:r>
    </w:p>
    <w:p w14:paraId="03E4ECAB" w14:textId="77777777" w:rsidR="00CC153B" w:rsidRDefault="00CC153B" w:rsidP="00CC153B">
      <w:pPr>
        <w:pStyle w:val="ListParagraph"/>
        <w:jc w:val="both"/>
        <w:rPr>
          <w:rFonts w:ascii="Times New Roman" w:hAnsi="Times New Roman"/>
          <w:b/>
          <w:lang w:val="lt-LT" w:eastAsia="lt-LT"/>
        </w:rPr>
      </w:pPr>
    </w:p>
    <w:tbl>
      <w:tblPr>
        <w:tblW w:w="10094" w:type="dxa"/>
        <w:jc w:val="center"/>
        <w:tblLayout w:type="fixed"/>
        <w:tblLook w:val="04A0" w:firstRow="1" w:lastRow="0" w:firstColumn="1" w:lastColumn="0" w:noHBand="0" w:noVBand="1"/>
      </w:tblPr>
      <w:tblGrid>
        <w:gridCol w:w="851"/>
        <w:gridCol w:w="2470"/>
        <w:gridCol w:w="900"/>
        <w:gridCol w:w="2329"/>
        <w:gridCol w:w="3544"/>
      </w:tblGrid>
      <w:tr w:rsidR="00CC153B" w:rsidRPr="00642A19" w14:paraId="4CA2B303" w14:textId="77777777" w:rsidTr="00B664DA">
        <w:trPr>
          <w:trHeight w:val="725"/>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580290" w14:textId="77777777" w:rsidR="00CC153B" w:rsidRPr="00642A19" w:rsidRDefault="00CC153B" w:rsidP="00B664DA">
            <w:pPr>
              <w:spacing w:after="0" w:line="240" w:lineRule="auto"/>
              <w:jc w:val="center"/>
              <w:rPr>
                <w:rFonts w:ascii="Times New Roman" w:hAnsi="Times New Roman" w:cs="Times New Roman"/>
                <w:b/>
                <w:color w:val="D9D9D9"/>
                <w:sz w:val="24"/>
                <w:szCs w:val="24"/>
                <w:lang w:val="lt-LT"/>
              </w:rPr>
            </w:pPr>
            <w:r w:rsidRPr="00642A19">
              <w:rPr>
                <w:rFonts w:ascii="Times New Roman" w:hAnsi="Times New Roman" w:cs="Times New Roman"/>
                <w:b/>
                <w:sz w:val="24"/>
                <w:szCs w:val="24"/>
                <w:lang w:val="lt-LT"/>
              </w:rPr>
              <w:t>Eil. Nr.</w:t>
            </w:r>
          </w:p>
        </w:tc>
        <w:tc>
          <w:tcPr>
            <w:tcW w:w="24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6708C2" w14:textId="77777777" w:rsidR="00CC153B" w:rsidRPr="00642A19" w:rsidRDefault="00CC153B" w:rsidP="00B664DA">
            <w:pPr>
              <w:spacing w:after="0" w:line="240" w:lineRule="auto"/>
              <w:jc w:val="center"/>
              <w:rPr>
                <w:rFonts w:ascii="Times New Roman" w:hAnsi="Times New Roman" w:cs="Times New Roman"/>
                <w:b/>
                <w:sz w:val="24"/>
                <w:szCs w:val="24"/>
                <w:lang w:val="lt-LT"/>
              </w:rPr>
            </w:pPr>
            <w:r w:rsidRPr="00642A19">
              <w:rPr>
                <w:rFonts w:ascii="Times New Roman" w:hAnsi="Times New Roman" w:cs="Times New Roman"/>
                <w:b/>
                <w:sz w:val="24"/>
                <w:szCs w:val="24"/>
                <w:lang w:val="lt-LT"/>
              </w:rPr>
              <w:t>Prekių pavadinimas</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C7C807" w14:textId="77777777" w:rsidR="00CC153B" w:rsidRPr="00642A19" w:rsidRDefault="00CC153B" w:rsidP="00B664DA">
            <w:pPr>
              <w:spacing w:after="0" w:line="240" w:lineRule="auto"/>
              <w:jc w:val="center"/>
              <w:rPr>
                <w:rFonts w:ascii="Times New Roman" w:hAnsi="Times New Roman" w:cs="Times New Roman"/>
                <w:b/>
                <w:sz w:val="24"/>
                <w:szCs w:val="24"/>
                <w:lang w:val="lt-LT"/>
              </w:rPr>
            </w:pPr>
            <w:r w:rsidRPr="00642A19">
              <w:rPr>
                <w:rFonts w:ascii="Times New Roman" w:eastAsia="Calibri" w:hAnsi="Times New Roman" w:cs="Times New Roman"/>
                <w:b/>
                <w:sz w:val="24"/>
                <w:szCs w:val="24"/>
                <w:lang w:val="lt-LT"/>
              </w:rPr>
              <w:t>Mato vnt.</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519CB1" w14:textId="77777777" w:rsidR="00CC153B" w:rsidRPr="00642A19" w:rsidRDefault="00CC153B" w:rsidP="00B664DA">
            <w:pPr>
              <w:spacing w:after="0" w:line="240" w:lineRule="auto"/>
              <w:jc w:val="center"/>
              <w:rPr>
                <w:rFonts w:ascii="Times New Roman" w:eastAsia="Calibri" w:hAnsi="Times New Roman" w:cs="Times New Roman"/>
                <w:b/>
                <w:sz w:val="24"/>
                <w:szCs w:val="24"/>
                <w:lang w:val="lt-LT"/>
              </w:rPr>
            </w:pPr>
            <w:r w:rsidRPr="00642A19">
              <w:rPr>
                <w:rFonts w:ascii="Times New Roman" w:eastAsia="Calibri" w:hAnsi="Times New Roman" w:cs="Times New Roman"/>
                <w:b/>
                <w:sz w:val="24"/>
                <w:szCs w:val="24"/>
                <w:lang w:val="lt-LT"/>
              </w:rPr>
              <w:t>Kiekis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51E92" w14:textId="77777777" w:rsidR="00CC153B" w:rsidRPr="00642A19" w:rsidRDefault="00CC153B" w:rsidP="00B664DA">
            <w:pPr>
              <w:spacing w:after="0" w:line="240" w:lineRule="auto"/>
              <w:jc w:val="center"/>
              <w:rPr>
                <w:rFonts w:ascii="Times New Roman" w:eastAsia="Calibri" w:hAnsi="Times New Roman" w:cs="Times New Roman"/>
                <w:b/>
                <w:bCs/>
                <w:sz w:val="24"/>
                <w:szCs w:val="24"/>
                <w:lang w:val="lt-LT"/>
              </w:rPr>
            </w:pPr>
            <w:r w:rsidRPr="00642A19">
              <w:rPr>
                <w:rFonts w:ascii="Times New Roman" w:eastAsia="Calibri" w:hAnsi="Times New Roman" w:cs="Times New Roman"/>
                <w:b/>
                <w:bCs/>
                <w:sz w:val="24"/>
                <w:szCs w:val="24"/>
                <w:lang w:val="lt-LT"/>
              </w:rPr>
              <w:t xml:space="preserve">Vieneto kaina, eurais be PVM </w:t>
            </w:r>
          </w:p>
        </w:tc>
      </w:tr>
      <w:tr w:rsidR="00CC153B" w:rsidRPr="00642A19" w14:paraId="4D547681" w14:textId="77777777" w:rsidTr="00B664DA">
        <w:trPr>
          <w:trHeight w:val="225"/>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BA4A31" w14:textId="77777777" w:rsidR="00CC153B" w:rsidRPr="00642A19" w:rsidRDefault="00CC153B" w:rsidP="00B664DA">
            <w:pPr>
              <w:spacing w:after="0" w:line="240" w:lineRule="auto"/>
              <w:jc w:val="center"/>
              <w:rPr>
                <w:rFonts w:ascii="Times New Roman" w:hAnsi="Times New Roman" w:cs="Times New Roman"/>
                <w:i/>
                <w:color w:val="000000"/>
                <w:sz w:val="24"/>
                <w:szCs w:val="24"/>
                <w:lang w:val="lt-LT"/>
              </w:rPr>
            </w:pPr>
            <w:r w:rsidRPr="00642A19">
              <w:rPr>
                <w:rFonts w:ascii="Times New Roman" w:hAnsi="Times New Roman" w:cs="Times New Roman"/>
                <w:i/>
                <w:color w:val="000000"/>
                <w:sz w:val="24"/>
                <w:szCs w:val="24"/>
                <w:lang w:val="lt-LT"/>
              </w:rPr>
              <w:t>1</w:t>
            </w:r>
          </w:p>
        </w:tc>
        <w:tc>
          <w:tcPr>
            <w:tcW w:w="2470" w:type="dxa"/>
            <w:tcBorders>
              <w:top w:val="nil"/>
              <w:left w:val="nil"/>
              <w:bottom w:val="single" w:sz="4" w:space="0" w:color="auto"/>
              <w:right w:val="single" w:sz="4" w:space="0" w:color="auto"/>
            </w:tcBorders>
            <w:shd w:val="clear" w:color="auto" w:fill="D9D9D9" w:themeFill="background1" w:themeFillShade="D9"/>
            <w:vAlign w:val="center"/>
            <w:hideMark/>
          </w:tcPr>
          <w:p w14:paraId="3DBCF3F2" w14:textId="77777777" w:rsidR="00CC153B" w:rsidRPr="00642A19" w:rsidRDefault="00CC153B" w:rsidP="00B664DA">
            <w:pPr>
              <w:spacing w:after="0" w:line="240" w:lineRule="auto"/>
              <w:jc w:val="center"/>
              <w:rPr>
                <w:rFonts w:ascii="Times New Roman" w:hAnsi="Times New Roman" w:cs="Times New Roman"/>
                <w:i/>
                <w:color w:val="000000"/>
                <w:sz w:val="24"/>
                <w:szCs w:val="24"/>
                <w:lang w:val="lt-LT"/>
              </w:rPr>
            </w:pPr>
            <w:r w:rsidRPr="00642A19">
              <w:rPr>
                <w:rFonts w:ascii="Times New Roman" w:hAnsi="Times New Roman" w:cs="Times New Roman"/>
                <w:i/>
                <w:color w:val="000000"/>
                <w:sz w:val="24"/>
                <w:szCs w:val="24"/>
                <w:lang w:val="lt-LT"/>
              </w:rPr>
              <w:t>2</w:t>
            </w:r>
          </w:p>
        </w:tc>
        <w:tc>
          <w:tcPr>
            <w:tcW w:w="900" w:type="dxa"/>
            <w:tcBorders>
              <w:top w:val="nil"/>
              <w:left w:val="nil"/>
              <w:bottom w:val="single" w:sz="4" w:space="0" w:color="auto"/>
              <w:right w:val="single" w:sz="4" w:space="0" w:color="auto"/>
            </w:tcBorders>
            <w:shd w:val="clear" w:color="auto" w:fill="D9D9D9" w:themeFill="background1" w:themeFillShade="D9"/>
            <w:vAlign w:val="center"/>
          </w:tcPr>
          <w:p w14:paraId="14E762F5" w14:textId="77777777" w:rsidR="00CC153B" w:rsidRPr="00642A19" w:rsidRDefault="00CC153B" w:rsidP="00B664DA">
            <w:pPr>
              <w:spacing w:after="0" w:line="240" w:lineRule="auto"/>
              <w:jc w:val="center"/>
              <w:rPr>
                <w:rFonts w:ascii="Times New Roman" w:hAnsi="Times New Roman" w:cs="Times New Roman"/>
                <w:i/>
                <w:color w:val="000000"/>
                <w:sz w:val="24"/>
                <w:szCs w:val="24"/>
                <w:lang w:val="lt-LT"/>
              </w:rPr>
            </w:pPr>
            <w:r w:rsidRPr="00642A19">
              <w:rPr>
                <w:rFonts w:ascii="Times New Roman" w:eastAsia="Calibri" w:hAnsi="Times New Roman" w:cs="Times New Roman"/>
                <w:i/>
                <w:color w:val="000000"/>
                <w:sz w:val="24"/>
                <w:szCs w:val="24"/>
                <w:lang w:val="lt-LT"/>
              </w:rPr>
              <w:t>3</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CC14E4" w14:textId="77777777" w:rsidR="00CC153B" w:rsidRPr="00642A19" w:rsidRDefault="00CC153B" w:rsidP="00B664DA">
            <w:pPr>
              <w:spacing w:after="0" w:line="240" w:lineRule="auto"/>
              <w:contextualSpacing/>
              <w:jc w:val="center"/>
              <w:rPr>
                <w:rFonts w:ascii="Times New Roman" w:eastAsia="Calibri" w:hAnsi="Times New Roman" w:cs="Times New Roman"/>
                <w:i/>
                <w:color w:val="000000"/>
                <w:sz w:val="24"/>
                <w:szCs w:val="24"/>
                <w:lang w:val="lt-LT"/>
              </w:rPr>
            </w:pPr>
            <w:r w:rsidRPr="00642A19">
              <w:rPr>
                <w:rFonts w:ascii="Times New Roman" w:eastAsia="Calibri" w:hAnsi="Times New Roman" w:cs="Times New Roman"/>
                <w:i/>
                <w:color w:val="000000"/>
                <w:sz w:val="24"/>
                <w:szCs w:val="24"/>
                <w:lang w:val="lt-LT"/>
              </w:rPr>
              <w:t>4</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4A3809" w14:textId="77777777" w:rsidR="00CC153B" w:rsidRPr="00642A19" w:rsidRDefault="00CC153B" w:rsidP="00B664DA">
            <w:pPr>
              <w:spacing w:after="0" w:line="240" w:lineRule="auto"/>
              <w:contextualSpacing/>
              <w:jc w:val="center"/>
              <w:rPr>
                <w:rFonts w:ascii="Times New Roman" w:eastAsia="Calibri" w:hAnsi="Times New Roman" w:cs="Times New Roman"/>
                <w:i/>
                <w:color w:val="000000"/>
                <w:sz w:val="24"/>
                <w:szCs w:val="24"/>
                <w:lang w:val="lt-LT"/>
              </w:rPr>
            </w:pPr>
            <w:r w:rsidRPr="00642A19">
              <w:rPr>
                <w:rFonts w:ascii="Times New Roman" w:eastAsia="Calibri" w:hAnsi="Times New Roman" w:cs="Times New Roman"/>
                <w:i/>
                <w:color w:val="000000"/>
                <w:sz w:val="24"/>
                <w:szCs w:val="24"/>
                <w:lang w:val="lt-LT"/>
              </w:rPr>
              <w:t>5</w:t>
            </w:r>
          </w:p>
        </w:tc>
      </w:tr>
      <w:tr w:rsidR="00CC153B" w:rsidRPr="00642A19" w14:paraId="7A8CC65E" w14:textId="77777777" w:rsidTr="00B664DA">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530669" w14:textId="77777777" w:rsidR="00CC153B" w:rsidRPr="00642A19" w:rsidRDefault="00CC153B" w:rsidP="00B664DA">
            <w:pPr>
              <w:spacing w:after="0" w:line="240" w:lineRule="auto"/>
              <w:rPr>
                <w:rFonts w:ascii="Times New Roman" w:hAnsi="Times New Roman" w:cs="Times New Roman"/>
                <w:bCs/>
                <w:color w:val="000000"/>
                <w:sz w:val="24"/>
                <w:szCs w:val="24"/>
                <w:lang w:val="lt-LT"/>
              </w:rPr>
            </w:pPr>
            <w:r w:rsidRPr="00642A19">
              <w:rPr>
                <w:rFonts w:ascii="Times New Roman" w:hAnsi="Times New Roman" w:cs="Times New Roman"/>
                <w:bCs/>
                <w:color w:val="000000"/>
                <w:sz w:val="24"/>
                <w:szCs w:val="24"/>
                <w:lang w:val="lt-LT"/>
              </w:rPr>
              <w:t>1.</w:t>
            </w:r>
          </w:p>
        </w:tc>
        <w:tc>
          <w:tcPr>
            <w:tcW w:w="2470" w:type="dxa"/>
            <w:tcBorders>
              <w:top w:val="single" w:sz="4" w:space="0" w:color="auto"/>
              <w:left w:val="nil"/>
              <w:bottom w:val="single" w:sz="4" w:space="0" w:color="auto"/>
              <w:right w:val="single" w:sz="4" w:space="0" w:color="auto"/>
            </w:tcBorders>
            <w:shd w:val="clear" w:color="auto" w:fill="auto"/>
            <w:vAlign w:val="center"/>
          </w:tcPr>
          <w:p w14:paraId="5829B1ED" w14:textId="77777777" w:rsidR="00CC153B" w:rsidRPr="00642A19" w:rsidRDefault="00CC153B" w:rsidP="00B664DA">
            <w:pPr>
              <w:keepNext/>
              <w:spacing w:after="0" w:line="240" w:lineRule="auto"/>
              <w:outlineLvl w:val="3"/>
              <w:rPr>
                <w:rFonts w:ascii="Times New Roman" w:hAnsi="Times New Roman" w:cs="Times New Roman"/>
                <w:color w:val="000000" w:themeColor="text1"/>
                <w:sz w:val="24"/>
                <w:szCs w:val="24"/>
                <w:lang w:val="lt-LT"/>
              </w:rPr>
            </w:pPr>
            <w:r w:rsidRPr="00642A19">
              <w:rPr>
                <w:rFonts w:ascii="Times New Roman" w:hAnsi="Times New Roman" w:cs="Times New Roman"/>
                <w:color w:val="000000" w:themeColor="text1"/>
                <w:sz w:val="24"/>
                <w:szCs w:val="24"/>
                <w:lang w:val="lt-LT"/>
              </w:rPr>
              <w:t xml:space="preserve"> </w:t>
            </w:r>
          </w:p>
          <w:p w14:paraId="529BAB63" w14:textId="77777777" w:rsidR="00CC153B" w:rsidRDefault="00CC153B" w:rsidP="00B664DA">
            <w:pPr>
              <w:keepNext/>
              <w:spacing w:after="0" w:line="240" w:lineRule="auto"/>
              <w:outlineLvl w:val="3"/>
              <w:rPr>
                <w:rFonts w:ascii="Times New Roman" w:hAnsi="Times New Roman" w:cs="Times New Roman"/>
                <w:color w:val="000000" w:themeColor="text1"/>
                <w:sz w:val="24"/>
                <w:szCs w:val="24"/>
                <w:lang w:val="lt-LT"/>
              </w:rPr>
            </w:pPr>
            <w:r w:rsidRPr="00642A19">
              <w:rPr>
                <w:rFonts w:ascii="Times New Roman" w:hAnsi="Times New Roman" w:cs="Times New Roman"/>
                <w:color w:val="000000" w:themeColor="text1"/>
                <w:sz w:val="24"/>
                <w:szCs w:val="24"/>
                <w:lang w:val="lt-LT"/>
              </w:rPr>
              <w:t>Lentynos galinei įrangai</w:t>
            </w:r>
          </w:p>
          <w:p w14:paraId="390ACA16" w14:textId="77777777" w:rsidR="00CC153B" w:rsidRPr="00642A19" w:rsidRDefault="00CC153B" w:rsidP="00B664DA">
            <w:pPr>
              <w:keepNext/>
              <w:spacing w:after="0" w:line="240" w:lineRule="auto"/>
              <w:outlineLvl w:val="3"/>
              <w:rPr>
                <w:rFonts w:ascii="Times New Roman" w:hAnsi="Times New Roman" w:cs="Times New Roman"/>
                <w:color w:val="000000" w:themeColor="text1"/>
                <w:sz w:val="24"/>
                <w:szCs w:val="24"/>
                <w:lang w:val="lt-LT"/>
              </w:rPr>
            </w:pPr>
          </w:p>
        </w:tc>
        <w:tc>
          <w:tcPr>
            <w:tcW w:w="900" w:type="dxa"/>
            <w:tcBorders>
              <w:top w:val="single" w:sz="4" w:space="0" w:color="auto"/>
              <w:left w:val="nil"/>
              <w:bottom w:val="single" w:sz="4" w:space="0" w:color="auto"/>
              <w:right w:val="single" w:sz="4" w:space="0" w:color="auto"/>
            </w:tcBorders>
            <w:vAlign w:val="center"/>
          </w:tcPr>
          <w:p w14:paraId="6DF76EA7" w14:textId="77777777" w:rsidR="00CC153B" w:rsidRPr="00642A19" w:rsidRDefault="00CC153B" w:rsidP="00B664DA">
            <w:pPr>
              <w:spacing w:after="0" w:line="240" w:lineRule="auto"/>
              <w:rPr>
                <w:rFonts w:ascii="Times New Roman" w:eastAsia="Calibri" w:hAnsi="Times New Roman" w:cs="Times New Roman"/>
                <w:bCs/>
                <w:sz w:val="24"/>
                <w:szCs w:val="24"/>
                <w:lang w:val="lt-LT"/>
              </w:rPr>
            </w:pPr>
            <w:r w:rsidRPr="00642A19">
              <w:rPr>
                <w:rFonts w:ascii="Times New Roman" w:eastAsia="Calibri" w:hAnsi="Times New Roman" w:cs="Times New Roman"/>
                <w:bCs/>
                <w:sz w:val="24"/>
                <w:szCs w:val="24"/>
                <w:lang w:val="lt-LT"/>
              </w:rPr>
              <w:t>vnt.</w:t>
            </w:r>
          </w:p>
        </w:tc>
        <w:tc>
          <w:tcPr>
            <w:tcW w:w="2329" w:type="dxa"/>
            <w:tcBorders>
              <w:top w:val="single" w:sz="4" w:space="0" w:color="auto"/>
              <w:left w:val="nil"/>
              <w:bottom w:val="single" w:sz="4" w:space="0" w:color="auto"/>
              <w:right w:val="single" w:sz="4" w:space="0" w:color="auto"/>
            </w:tcBorders>
            <w:vAlign w:val="center"/>
          </w:tcPr>
          <w:p w14:paraId="485CF381" w14:textId="77777777" w:rsidR="00CC153B" w:rsidRPr="00642A19" w:rsidRDefault="00CC153B" w:rsidP="00B664DA">
            <w:pPr>
              <w:spacing w:after="0" w:line="240" w:lineRule="auto"/>
              <w:jc w:val="center"/>
              <w:rPr>
                <w:rFonts w:ascii="Times New Roman" w:eastAsia="Calibri" w:hAnsi="Times New Roman" w:cs="Times New Roman"/>
                <w:color w:val="000000"/>
                <w:sz w:val="24"/>
                <w:szCs w:val="24"/>
                <w:lang w:val="lt-LT"/>
              </w:rPr>
            </w:pPr>
            <w:r w:rsidRPr="00642A19">
              <w:rPr>
                <w:rFonts w:ascii="Times New Roman" w:eastAsia="Calibri" w:hAnsi="Times New Roman" w:cs="Times New Roman"/>
                <w:color w:val="000000"/>
                <w:sz w:val="24"/>
                <w:szCs w:val="24"/>
                <w:lang w:val="lt-LT"/>
              </w:rPr>
              <w:t>1 000</w:t>
            </w:r>
          </w:p>
        </w:tc>
        <w:tc>
          <w:tcPr>
            <w:tcW w:w="3544" w:type="dxa"/>
            <w:tcBorders>
              <w:top w:val="single" w:sz="4" w:space="0" w:color="auto"/>
              <w:left w:val="single" w:sz="4" w:space="0" w:color="auto"/>
              <w:bottom w:val="single" w:sz="4" w:space="0" w:color="auto"/>
              <w:right w:val="single" w:sz="4" w:space="0" w:color="auto"/>
            </w:tcBorders>
            <w:vAlign w:val="center"/>
          </w:tcPr>
          <w:p w14:paraId="30F67900" w14:textId="4615F402" w:rsidR="00CC153B" w:rsidRPr="00642A19" w:rsidRDefault="0083223F" w:rsidP="00B664DA">
            <w:pPr>
              <w:spacing w:after="0" w:line="240" w:lineRule="auto"/>
              <w:jc w:val="center"/>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8</w:t>
            </w:r>
            <w:r w:rsidR="003D579E">
              <w:rPr>
                <w:rFonts w:ascii="Times New Roman" w:eastAsia="Calibri" w:hAnsi="Times New Roman" w:cs="Times New Roman"/>
                <w:color w:val="000000"/>
                <w:sz w:val="24"/>
                <w:szCs w:val="24"/>
                <w:lang w:val="lt-LT"/>
              </w:rPr>
              <w:t>6</w:t>
            </w:r>
            <w:r>
              <w:rPr>
                <w:rFonts w:ascii="Times New Roman" w:eastAsia="Calibri" w:hAnsi="Times New Roman" w:cs="Times New Roman"/>
                <w:color w:val="000000"/>
                <w:sz w:val="24"/>
                <w:szCs w:val="24"/>
                <w:lang w:val="lt-LT"/>
              </w:rPr>
              <w:t>,00</w:t>
            </w:r>
          </w:p>
        </w:tc>
      </w:tr>
      <w:tr w:rsidR="00CC153B" w:rsidRPr="00642A19" w14:paraId="570DB6C2" w14:textId="77777777" w:rsidTr="00B664DA">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30E65" w14:textId="77777777" w:rsidR="00CC153B" w:rsidRPr="00642A19" w:rsidRDefault="00CC153B" w:rsidP="00B664DA">
            <w:pPr>
              <w:spacing w:after="0" w:line="240" w:lineRule="auto"/>
              <w:jc w:val="right"/>
              <w:rPr>
                <w:rFonts w:ascii="Times New Roman" w:eastAsia="Calibri" w:hAnsi="Times New Roman" w:cs="Times New Roman"/>
                <w:color w:val="000000"/>
                <w:sz w:val="24"/>
                <w:szCs w:val="24"/>
                <w:lang w:val="lt-LT"/>
              </w:rPr>
            </w:pPr>
            <w:r w:rsidRPr="00642A19">
              <w:rPr>
                <w:rFonts w:ascii="Times New Roman" w:hAnsi="Times New Roman" w:cs="Times New Roman"/>
                <w:b/>
                <w:bCs/>
                <w:color w:val="000000"/>
                <w:sz w:val="24"/>
                <w:szCs w:val="24"/>
                <w:lang w:val="lt-LT"/>
              </w:rPr>
              <w:t xml:space="preserve">Bendra kaina eurais be PVM </w:t>
            </w:r>
          </w:p>
        </w:tc>
        <w:tc>
          <w:tcPr>
            <w:tcW w:w="3544" w:type="dxa"/>
            <w:tcBorders>
              <w:top w:val="single" w:sz="4" w:space="0" w:color="auto"/>
              <w:left w:val="single" w:sz="4" w:space="0" w:color="auto"/>
              <w:bottom w:val="single" w:sz="4" w:space="0" w:color="auto"/>
              <w:right w:val="single" w:sz="4" w:space="0" w:color="auto"/>
            </w:tcBorders>
          </w:tcPr>
          <w:p w14:paraId="5B6BF11C" w14:textId="76AD3BBA" w:rsidR="00CC153B" w:rsidRPr="00642A19" w:rsidRDefault="000C6E4F" w:rsidP="00B664DA">
            <w:pPr>
              <w:spacing w:after="0" w:line="240" w:lineRule="auto"/>
              <w:jc w:val="center"/>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8</w:t>
            </w:r>
            <w:r w:rsidR="00016E1D">
              <w:rPr>
                <w:rFonts w:ascii="Times New Roman" w:eastAsia="Calibri" w:hAnsi="Times New Roman" w:cs="Times New Roman"/>
                <w:color w:val="000000"/>
                <w:sz w:val="24"/>
                <w:szCs w:val="24"/>
                <w:lang w:val="lt-LT"/>
              </w:rPr>
              <w:t>6</w:t>
            </w:r>
            <w:r>
              <w:rPr>
                <w:rFonts w:ascii="Times New Roman" w:eastAsia="Calibri" w:hAnsi="Times New Roman" w:cs="Times New Roman"/>
                <w:color w:val="000000"/>
                <w:sz w:val="24"/>
                <w:szCs w:val="24"/>
                <w:lang w:val="lt-LT"/>
              </w:rPr>
              <w:t>.000,00</w:t>
            </w:r>
          </w:p>
        </w:tc>
      </w:tr>
      <w:tr w:rsidR="00CC153B" w:rsidRPr="00642A19" w14:paraId="07CCF129" w14:textId="77777777" w:rsidTr="00B664DA">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29066B" w14:textId="77777777" w:rsidR="00CC153B" w:rsidRPr="00642A19" w:rsidRDefault="00CC153B" w:rsidP="00B664DA">
            <w:pPr>
              <w:spacing w:after="0" w:line="240" w:lineRule="auto"/>
              <w:jc w:val="right"/>
              <w:rPr>
                <w:rFonts w:ascii="Times New Roman" w:eastAsia="Calibri" w:hAnsi="Times New Roman" w:cs="Times New Roman"/>
                <w:color w:val="000000"/>
                <w:sz w:val="24"/>
                <w:szCs w:val="24"/>
                <w:lang w:val="lt-LT"/>
              </w:rPr>
            </w:pPr>
            <w:r w:rsidRPr="00642A19">
              <w:rPr>
                <w:rFonts w:ascii="Times New Roman" w:eastAsia="Calibri" w:hAnsi="Times New Roman" w:cs="Times New Roman"/>
                <w:b/>
                <w:color w:val="000000"/>
                <w:sz w:val="24"/>
                <w:szCs w:val="24"/>
                <w:lang w:val="lt-LT"/>
              </w:rPr>
              <w:t xml:space="preserve">PVM </w:t>
            </w:r>
          </w:p>
        </w:tc>
        <w:tc>
          <w:tcPr>
            <w:tcW w:w="3544" w:type="dxa"/>
            <w:tcBorders>
              <w:top w:val="single" w:sz="4" w:space="0" w:color="auto"/>
              <w:left w:val="single" w:sz="4" w:space="0" w:color="auto"/>
              <w:bottom w:val="single" w:sz="4" w:space="0" w:color="auto"/>
              <w:right w:val="single" w:sz="4" w:space="0" w:color="auto"/>
            </w:tcBorders>
          </w:tcPr>
          <w:p w14:paraId="74E81DD2" w14:textId="7A3E2893" w:rsidR="00CC153B" w:rsidRPr="00642A19" w:rsidRDefault="00716B53" w:rsidP="00B664DA">
            <w:pPr>
              <w:spacing w:after="0" w:line="240" w:lineRule="auto"/>
              <w:jc w:val="center"/>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1</w:t>
            </w:r>
            <w:r w:rsidR="00DB1E0A">
              <w:rPr>
                <w:rFonts w:ascii="Times New Roman" w:eastAsia="Calibri" w:hAnsi="Times New Roman" w:cs="Times New Roman"/>
                <w:color w:val="000000"/>
                <w:sz w:val="24"/>
                <w:szCs w:val="24"/>
                <w:lang w:val="lt-LT"/>
              </w:rPr>
              <w:t>8</w:t>
            </w:r>
            <w:r>
              <w:rPr>
                <w:rFonts w:ascii="Times New Roman" w:eastAsia="Calibri" w:hAnsi="Times New Roman" w:cs="Times New Roman"/>
                <w:color w:val="000000"/>
                <w:sz w:val="24"/>
                <w:szCs w:val="24"/>
                <w:lang w:val="lt-LT"/>
              </w:rPr>
              <w:t>.0</w:t>
            </w:r>
            <w:r w:rsidR="00DB1E0A">
              <w:rPr>
                <w:rFonts w:ascii="Times New Roman" w:eastAsia="Calibri" w:hAnsi="Times New Roman" w:cs="Times New Roman"/>
                <w:color w:val="000000"/>
                <w:sz w:val="24"/>
                <w:szCs w:val="24"/>
                <w:lang w:val="lt-LT"/>
              </w:rPr>
              <w:t>6</w:t>
            </w:r>
            <w:r>
              <w:rPr>
                <w:rFonts w:ascii="Times New Roman" w:eastAsia="Calibri" w:hAnsi="Times New Roman" w:cs="Times New Roman"/>
                <w:color w:val="000000"/>
                <w:sz w:val="24"/>
                <w:szCs w:val="24"/>
                <w:lang w:val="lt-LT"/>
              </w:rPr>
              <w:t>0,00</w:t>
            </w:r>
          </w:p>
        </w:tc>
      </w:tr>
      <w:tr w:rsidR="00CC153B" w:rsidRPr="00642A19" w14:paraId="687CD0BF" w14:textId="77777777" w:rsidTr="00B664DA">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C6CB6" w14:textId="77777777" w:rsidR="00CC153B" w:rsidRPr="00642A19" w:rsidRDefault="00CC153B" w:rsidP="00B664DA">
            <w:pPr>
              <w:spacing w:after="0" w:line="240" w:lineRule="auto"/>
              <w:jc w:val="right"/>
              <w:rPr>
                <w:rFonts w:ascii="Times New Roman" w:eastAsia="Calibri" w:hAnsi="Times New Roman" w:cs="Times New Roman"/>
                <w:color w:val="000000"/>
                <w:sz w:val="24"/>
                <w:szCs w:val="24"/>
                <w:lang w:val="lt-LT"/>
              </w:rPr>
            </w:pPr>
            <w:r w:rsidRPr="00642A19">
              <w:rPr>
                <w:rFonts w:ascii="Times New Roman" w:hAnsi="Times New Roman" w:cs="Times New Roman"/>
                <w:b/>
                <w:bCs/>
                <w:color w:val="000000"/>
                <w:sz w:val="24"/>
                <w:szCs w:val="24"/>
                <w:lang w:val="lt-LT"/>
              </w:rPr>
              <w:t xml:space="preserve">Bendra kaina eurais su PVM </w:t>
            </w:r>
          </w:p>
        </w:tc>
        <w:tc>
          <w:tcPr>
            <w:tcW w:w="3544" w:type="dxa"/>
            <w:tcBorders>
              <w:top w:val="single" w:sz="4" w:space="0" w:color="auto"/>
              <w:left w:val="single" w:sz="4" w:space="0" w:color="auto"/>
              <w:bottom w:val="single" w:sz="4" w:space="0" w:color="auto"/>
              <w:right w:val="single" w:sz="4" w:space="0" w:color="auto"/>
            </w:tcBorders>
          </w:tcPr>
          <w:p w14:paraId="7AF37282" w14:textId="64678278" w:rsidR="00CC153B" w:rsidRPr="00642A19" w:rsidRDefault="00586D5D" w:rsidP="00B664DA">
            <w:pPr>
              <w:spacing w:after="0" w:line="240" w:lineRule="auto"/>
              <w:jc w:val="center"/>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104</w:t>
            </w:r>
            <w:r w:rsidR="000C6E4F">
              <w:rPr>
                <w:rFonts w:ascii="Times New Roman" w:eastAsia="Calibri" w:hAnsi="Times New Roman" w:cs="Times New Roman"/>
                <w:color w:val="000000"/>
                <w:sz w:val="24"/>
                <w:szCs w:val="24"/>
                <w:lang w:val="lt-LT"/>
              </w:rPr>
              <w:t>.0</w:t>
            </w:r>
            <w:r>
              <w:rPr>
                <w:rFonts w:ascii="Times New Roman" w:eastAsia="Calibri" w:hAnsi="Times New Roman" w:cs="Times New Roman"/>
                <w:color w:val="000000"/>
                <w:sz w:val="24"/>
                <w:szCs w:val="24"/>
                <w:lang w:val="lt-LT"/>
              </w:rPr>
              <w:t>6</w:t>
            </w:r>
            <w:r w:rsidR="000C6E4F">
              <w:rPr>
                <w:rFonts w:ascii="Times New Roman" w:eastAsia="Calibri" w:hAnsi="Times New Roman" w:cs="Times New Roman"/>
                <w:color w:val="000000"/>
                <w:sz w:val="24"/>
                <w:szCs w:val="24"/>
                <w:lang w:val="lt-LT"/>
              </w:rPr>
              <w:t>0,00</w:t>
            </w:r>
          </w:p>
        </w:tc>
      </w:tr>
    </w:tbl>
    <w:p w14:paraId="17612268" w14:textId="77777777" w:rsidR="00CC153B" w:rsidRPr="00642A19" w:rsidRDefault="00CC153B" w:rsidP="00CC153B">
      <w:pPr>
        <w:spacing w:after="0" w:line="240" w:lineRule="auto"/>
        <w:jc w:val="both"/>
        <w:rPr>
          <w:rFonts w:ascii="Times New Roman" w:hAnsi="Times New Roman"/>
          <w:b/>
          <w:lang w:val="lt-LT" w:eastAsia="lt-LT"/>
        </w:rPr>
      </w:pPr>
    </w:p>
    <w:p w14:paraId="158598AE" w14:textId="73AA873E" w:rsidR="00CC153B" w:rsidRDefault="00CC153B" w:rsidP="00CC153B">
      <w:pPr>
        <w:spacing w:after="0" w:line="240" w:lineRule="auto"/>
        <w:jc w:val="both"/>
        <w:rPr>
          <w:rFonts w:ascii="Times New Roman" w:hAnsi="Times New Roman" w:cs="Times New Roman"/>
          <w:i/>
          <w:color w:val="FF0000"/>
          <w:sz w:val="24"/>
          <w:szCs w:val="24"/>
          <w:lang w:val="lt-LT" w:eastAsia="lt-LT"/>
        </w:rPr>
      </w:pPr>
      <w:r w:rsidRPr="00642A19">
        <w:rPr>
          <w:rFonts w:ascii="Times New Roman" w:hAnsi="Times New Roman" w:cs="Times New Roman"/>
          <w:b/>
          <w:sz w:val="24"/>
          <w:szCs w:val="24"/>
          <w:lang w:val="lt-LT" w:eastAsia="lt-LT"/>
        </w:rPr>
        <w:t xml:space="preserve">Bendra pasiūlymo kaina (Eur, su PVM): </w:t>
      </w:r>
      <w:r w:rsidR="00407CDA">
        <w:rPr>
          <w:rFonts w:ascii="Times New Roman" w:hAnsi="Times New Roman" w:cs="Times New Roman"/>
          <w:bCs/>
          <w:i/>
          <w:iCs/>
          <w:sz w:val="24"/>
          <w:szCs w:val="24"/>
          <w:lang w:val="lt-LT" w:eastAsia="lt-LT"/>
        </w:rPr>
        <w:t xml:space="preserve">vienas </w:t>
      </w:r>
      <w:r w:rsidR="000648CE">
        <w:rPr>
          <w:rFonts w:ascii="Times New Roman" w:hAnsi="Times New Roman" w:cs="Times New Roman"/>
          <w:i/>
          <w:color w:val="000000" w:themeColor="text1"/>
          <w:sz w:val="24"/>
          <w:szCs w:val="24"/>
          <w:lang w:val="lt-LT" w:eastAsia="lt-LT"/>
        </w:rPr>
        <w:t>šimtas keturi</w:t>
      </w:r>
      <w:r w:rsidR="00051A9C" w:rsidRPr="00B8525C">
        <w:rPr>
          <w:rFonts w:ascii="Times New Roman" w:hAnsi="Times New Roman" w:cs="Times New Roman"/>
          <w:i/>
          <w:color w:val="000000" w:themeColor="text1"/>
          <w:sz w:val="24"/>
          <w:szCs w:val="24"/>
          <w:lang w:val="lt-LT" w:eastAsia="lt-LT"/>
        </w:rPr>
        <w:t xml:space="preserve"> tūkstančiai </w:t>
      </w:r>
      <w:r w:rsidR="000648CE">
        <w:rPr>
          <w:rFonts w:ascii="Times New Roman" w:hAnsi="Times New Roman" w:cs="Times New Roman"/>
          <w:i/>
          <w:color w:val="000000" w:themeColor="text1"/>
          <w:sz w:val="24"/>
          <w:szCs w:val="24"/>
          <w:lang w:val="lt-LT" w:eastAsia="lt-LT"/>
        </w:rPr>
        <w:t>šešias</w:t>
      </w:r>
      <w:r w:rsidR="00051A9C" w:rsidRPr="00B8525C">
        <w:rPr>
          <w:rFonts w:ascii="Times New Roman" w:hAnsi="Times New Roman" w:cs="Times New Roman"/>
          <w:i/>
          <w:color w:val="000000" w:themeColor="text1"/>
          <w:sz w:val="24"/>
          <w:szCs w:val="24"/>
          <w:lang w:val="lt-LT" w:eastAsia="lt-LT"/>
        </w:rPr>
        <w:t>dešimt eurų</w:t>
      </w:r>
      <w:r w:rsidR="00D2606F">
        <w:rPr>
          <w:rFonts w:ascii="Times New Roman" w:hAnsi="Times New Roman" w:cs="Times New Roman"/>
          <w:i/>
          <w:color w:val="000000" w:themeColor="text1"/>
          <w:sz w:val="24"/>
          <w:szCs w:val="24"/>
          <w:lang w:val="lt-LT" w:eastAsia="lt-LT"/>
        </w:rPr>
        <w:t xml:space="preserve"> </w:t>
      </w:r>
    </w:p>
    <w:p w14:paraId="19D07AB5" w14:textId="77777777" w:rsidR="00B8525C" w:rsidRPr="00051A9C" w:rsidRDefault="00B8525C" w:rsidP="00CC153B">
      <w:pPr>
        <w:spacing w:after="0" w:line="240" w:lineRule="auto"/>
        <w:jc w:val="both"/>
        <w:rPr>
          <w:rFonts w:ascii="Times New Roman" w:hAnsi="Times New Roman" w:cs="Times New Roman"/>
          <w:b/>
          <w:sz w:val="24"/>
          <w:szCs w:val="24"/>
          <w:highlight w:val="yellow"/>
          <w:lang w:val="lt-LT" w:eastAsia="lt-LT"/>
        </w:rPr>
      </w:pPr>
    </w:p>
    <w:p w14:paraId="413EFDDD" w14:textId="77777777" w:rsidR="00CC153B" w:rsidRPr="00642A19" w:rsidRDefault="00CC153B" w:rsidP="00CC153B">
      <w:pPr>
        <w:spacing w:after="0" w:line="276" w:lineRule="auto"/>
        <w:jc w:val="both"/>
        <w:rPr>
          <w:rFonts w:ascii="Calibri" w:eastAsia="Calibri" w:hAnsi="Calibri" w:cs="Times New Roman"/>
          <w:sz w:val="24"/>
          <w:szCs w:val="24"/>
          <w:lang w:val="lt-LT"/>
        </w:rPr>
      </w:pPr>
      <w:r w:rsidRPr="00642A19">
        <w:rPr>
          <w:rFonts w:ascii="Times New Roman" w:eastAsia="Times New Roman" w:hAnsi="Times New Roman" w:cs="Times New Roman"/>
          <w:b/>
          <w:bCs/>
          <w:sz w:val="24"/>
          <w:szCs w:val="24"/>
          <w:lang w:val="lt-LT" w:eastAsia="lt-LT"/>
        </w:rPr>
        <w:t>Pastabos:</w:t>
      </w:r>
      <w:r w:rsidRPr="00642A19">
        <w:rPr>
          <w:rFonts w:ascii="Calibri" w:eastAsia="Calibri" w:hAnsi="Calibri" w:cs="Times New Roman"/>
          <w:sz w:val="24"/>
          <w:szCs w:val="24"/>
          <w:lang w:val="lt-LT"/>
        </w:rPr>
        <w:t xml:space="preserve"> </w:t>
      </w:r>
    </w:p>
    <w:p w14:paraId="289DD909" w14:textId="77777777" w:rsidR="00CC153B" w:rsidRPr="00642A19" w:rsidRDefault="00CC153B" w:rsidP="00CC153B">
      <w:pPr>
        <w:spacing w:after="0" w:line="276" w:lineRule="auto"/>
        <w:jc w:val="both"/>
        <w:rPr>
          <w:rFonts w:ascii="Times New Roman" w:eastAsia="Calibri" w:hAnsi="Times New Roman" w:cs="Times New Roman"/>
          <w:i/>
          <w:sz w:val="24"/>
          <w:szCs w:val="24"/>
          <w:lang w:val="lt-LT"/>
        </w:rPr>
      </w:pPr>
      <w:r w:rsidRPr="00642A19">
        <w:rPr>
          <w:rFonts w:ascii="Times New Roman" w:eastAsia="Calibri" w:hAnsi="Times New Roman" w:cs="Times New Roman"/>
          <w:i/>
          <w:sz w:val="24"/>
          <w:szCs w:val="24"/>
          <w:lang w:val="lt-LT"/>
        </w:rPr>
        <w:t>a) kaina (tiek vieneto, tiek bendra) su PVM pasiūlyme nurodoma suapvalinta, paliekant ne daugiau kaip du skaitmenis po kablelio;</w:t>
      </w:r>
    </w:p>
    <w:p w14:paraId="4A9BE844" w14:textId="77777777" w:rsidR="00CC153B" w:rsidRPr="00642A19" w:rsidRDefault="00CC153B" w:rsidP="00CC153B">
      <w:pPr>
        <w:spacing w:after="0" w:line="276" w:lineRule="auto"/>
        <w:jc w:val="both"/>
        <w:rPr>
          <w:rFonts w:ascii="Times New Roman" w:eastAsia="Calibri" w:hAnsi="Times New Roman" w:cs="Times New Roman"/>
          <w:i/>
          <w:sz w:val="24"/>
          <w:szCs w:val="24"/>
          <w:lang w:val="lt-LT"/>
        </w:rPr>
      </w:pPr>
      <w:r w:rsidRPr="00642A19">
        <w:rPr>
          <w:rFonts w:ascii="Times New Roman" w:eastAsia="Calibri" w:hAnsi="Times New Roman" w:cs="Times New Roman"/>
          <w:i/>
          <w:sz w:val="24"/>
          <w:szCs w:val="24"/>
          <w:lang w:val="lt-LT"/>
        </w:rPr>
        <w:t xml:space="preserve">b) tais atvejais, kai pagal galiojančius teisės aktus tiekėjui nereikia mokėti PVM, Tiekėjas gali nepildyti eilutės „PVM“, </w:t>
      </w:r>
      <w:r w:rsidRPr="00642A19">
        <w:rPr>
          <w:rFonts w:ascii="Times New Roman" w:eastAsia="Calibri" w:hAnsi="Times New Roman" w:cs="Times New Roman"/>
          <w:i/>
          <w:sz w:val="24"/>
          <w:szCs w:val="24"/>
          <w:u w:val="single"/>
          <w:lang w:val="lt-LT"/>
        </w:rPr>
        <w:t>tačiau turi nurodyti priežastis, dėl kurių PVM nemoka</w:t>
      </w:r>
      <w:r w:rsidRPr="00642A19">
        <w:rPr>
          <w:rFonts w:ascii="Times New Roman" w:eastAsia="Calibri" w:hAnsi="Times New Roman" w:cs="Times New Roman"/>
          <w:i/>
          <w:sz w:val="24"/>
          <w:szCs w:val="24"/>
          <w:lang w:val="lt-LT"/>
        </w:rPr>
        <w:t>;</w:t>
      </w:r>
    </w:p>
    <w:p w14:paraId="5A2A42CE" w14:textId="77777777" w:rsidR="00CC153B" w:rsidRPr="00642A19" w:rsidRDefault="00CC153B" w:rsidP="00CC153B">
      <w:pPr>
        <w:widowControl w:val="0"/>
        <w:autoSpaceDE w:val="0"/>
        <w:autoSpaceDN w:val="0"/>
        <w:adjustRightInd w:val="0"/>
        <w:spacing w:after="0" w:line="240" w:lineRule="auto"/>
        <w:contextualSpacing/>
        <w:jc w:val="both"/>
        <w:rPr>
          <w:rFonts w:ascii="Times New Roman" w:eastAsia="Calibri" w:hAnsi="Times New Roman" w:cs="Times New Roman"/>
          <w:bCs/>
          <w:i/>
          <w:sz w:val="24"/>
          <w:szCs w:val="24"/>
          <w:lang w:val="lt-LT"/>
        </w:rPr>
      </w:pPr>
      <w:r w:rsidRPr="00642A19">
        <w:rPr>
          <w:rFonts w:ascii="Times New Roman" w:eastAsia="Calibri" w:hAnsi="Times New Roman" w:cs="Times New Roman"/>
          <w:i/>
          <w:sz w:val="24"/>
          <w:szCs w:val="24"/>
          <w:lang w:val="lt-LT"/>
        </w:rPr>
        <w:t>c) bendra pasiūlymo kaina turi atitikti sudėtinių dalių sumą;</w:t>
      </w:r>
    </w:p>
    <w:p w14:paraId="2251CB54" w14:textId="77777777" w:rsidR="00CC153B" w:rsidRPr="00642A19" w:rsidRDefault="00CC153B" w:rsidP="00CC153B">
      <w:pPr>
        <w:widowControl w:val="0"/>
        <w:autoSpaceDE w:val="0"/>
        <w:autoSpaceDN w:val="0"/>
        <w:adjustRightInd w:val="0"/>
        <w:spacing w:after="0" w:line="240" w:lineRule="auto"/>
        <w:contextualSpacing/>
        <w:jc w:val="both"/>
        <w:rPr>
          <w:rFonts w:ascii="Times New Roman" w:eastAsia="Calibri" w:hAnsi="Times New Roman" w:cs="Times New Roman"/>
          <w:i/>
          <w:sz w:val="24"/>
          <w:szCs w:val="24"/>
          <w:lang w:val="lt-LT" w:eastAsia="lt-LT"/>
        </w:rPr>
      </w:pPr>
      <w:r w:rsidRPr="00642A19">
        <w:rPr>
          <w:rFonts w:ascii="Times New Roman" w:eastAsia="Calibri" w:hAnsi="Times New Roman" w:cs="Times New Roman"/>
          <w:i/>
          <w:sz w:val="24"/>
          <w:szCs w:val="24"/>
          <w:lang w:val="lt-LT" w:eastAsia="lt-LT"/>
        </w:rPr>
        <w:t xml:space="preserve">d) jei suma skaičiais neatitinka sumos žodžiais, teisinga laikoma suma žodžiais. </w:t>
      </w:r>
    </w:p>
    <w:p w14:paraId="36F21DF9" w14:textId="77777777" w:rsidR="00CC153B" w:rsidRPr="00FE0BCD" w:rsidRDefault="00CC153B" w:rsidP="00CC153B">
      <w:pPr>
        <w:widowControl w:val="0"/>
        <w:autoSpaceDE w:val="0"/>
        <w:autoSpaceDN w:val="0"/>
        <w:adjustRightInd w:val="0"/>
        <w:spacing w:after="0" w:line="240" w:lineRule="auto"/>
        <w:contextualSpacing/>
        <w:jc w:val="both"/>
        <w:rPr>
          <w:rFonts w:ascii="Times New Roman" w:eastAsia="Calibri" w:hAnsi="Times New Roman" w:cs="Times New Roman"/>
          <w:i/>
          <w:sz w:val="24"/>
          <w:szCs w:val="24"/>
          <w:highlight w:val="yellow"/>
          <w:lang w:val="lt-LT" w:eastAsia="lt-LT"/>
        </w:rPr>
      </w:pPr>
    </w:p>
    <w:p w14:paraId="0174A5BD" w14:textId="77777777" w:rsidR="00CC153B" w:rsidRPr="00642A19" w:rsidRDefault="00CC153B" w:rsidP="00CC153B">
      <w:pPr>
        <w:numPr>
          <w:ilvl w:val="0"/>
          <w:numId w:val="1"/>
        </w:numPr>
        <w:tabs>
          <w:tab w:val="left" w:pos="720"/>
        </w:tabs>
        <w:spacing w:after="0" w:line="240" w:lineRule="auto"/>
        <w:contextualSpacing/>
        <w:jc w:val="both"/>
        <w:rPr>
          <w:rFonts w:ascii="Times New Roman" w:eastAsia="Calibri" w:hAnsi="Times New Roman" w:cs="Times New Roman"/>
          <w:sz w:val="24"/>
          <w:szCs w:val="24"/>
          <w:lang w:val="lt-LT"/>
        </w:rPr>
      </w:pPr>
      <w:r w:rsidRPr="00642A19">
        <w:rPr>
          <w:rFonts w:ascii="Times New Roman" w:eastAsia="Calibri" w:hAnsi="Times New Roman" w:cs="Times New Roman"/>
          <w:sz w:val="24"/>
          <w:szCs w:val="24"/>
          <w:lang w:val="lt-LT"/>
        </w:rPr>
        <w:t>Teikdami šį pasiūlymą, mes patvirtiname, kad į mūsų siūlomų prekių kainą įskaičiuotos visos išlaidos ir visi mokesčiai, ir kad mes prisiimame riziką už visas išlaidas, kurias, teikdami pasiūlymą ir laikydamiesi pirkimo dokumentuose nustatytų reikalavimų, privalėjome įskaičiuoti į pasiūlymo kainą;</w:t>
      </w:r>
    </w:p>
    <w:p w14:paraId="7306F3B0" w14:textId="77777777" w:rsidR="00CC153B" w:rsidRPr="00642A19" w:rsidRDefault="00CC153B" w:rsidP="00CC153B">
      <w:pPr>
        <w:numPr>
          <w:ilvl w:val="0"/>
          <w:numId w:val="1"/>
        </w:numPr>
        <w:tabs>
          <w:tab w:val="left" w:pos="720"/>
        </w:tabs>
        <w:spacing w:after="0" w:line="240" w:lineRule="auto"/>
        <w:contextualSpacing/>
        <w:jc w:val="both"/>
        <w:rPr>
          <w:rFonts w:ascii="Times New Roman" w:hAnsi="Times New Roman" w:cs="Times New Roman"/>
          <w:sz w:val="24"/>
          <w:szCs w:val="24"/>
          <w:lang w:val="lt-LT" w:eastAsia="lt-LT"/>
        </w:rPr>
      </w:pPr>
      <w:r w:rsidRPr="00642A19">
        <w:rPr>
          <w:rFonts w:ascii="Times New Roman" w:eastAsia="Calibri" w:hAnsi="Times New Roman" w:cs="Times New Roman"/>
          <w:sz w:val="24"/>
          <w:szCs w:val="24"/>
          <w:lang w:val="lt-LT"/>
        </w:rPr>
        <w:t>Taip pat mes patvirtiname, kad visa pasiūlyme pateikta informacija yra teisinga, atitinka tikrovę ir apima viską, ko reikia visiškam ir tinkamam sutarties įvykdymui</w:t>
      </w:r>
      <w:r w:rsidRPr="00642A19">
        <w:rPr>
          <w:rFonts w:ascii="Times New Roman" w:eastAsia="Calibri" w:hAnsi="Times New Roman" w:cs="Times New Roman"/>
          <w:bCs/>
          <w:sz w:val="24"/>
          <w:szCs w:val="24"/>
          <w:lang w:val="lt-LT" w:eastAsia="lt-LT"/>
        </w:rPr>
        <w:t xml:space="preserve">; </w:t>
      </w:r>
    </w:p>
    <w:p w14:paraId="6CBF9156" w14:textId="77777777" w:rsidR="00CC153B" w:rsidRPr="00642A19" w:rsidRDefault="00CC153B" w:rsidP="00CC153B">
      <w:pPr>
        <w:numPr>
          <w:ilvl w:val="0"/>
          <w:numId w:val="1"/>
        </w:numPr>
        <w:tabs>
          <w:tab w:val="left" w:pos="720"/>
        </w:tabs>
        <w:spacing w:after="0" w:line="240" w:lineRule="auto"/>
        <w:contextualSpacing/>
        <w:jc w:val="both"/>
        <w:rPr>
          <w:rFonts w:ascii="Times New Roman" w:hAnsi="Times New Roman" w:cs="Times New Roman"/>
          <w:b/>
          <w:lang w:val="lt-LT" w:eastAsia="lt-LT"/>
        </w:rPr>
      </w:pPr>
      <w:r w:rsidRPr="00642A19">
        <w:rPr>
          <w:rFonts w:ascii="Times New Roman" w:eastAsia="Calibri" w:hAnsi="Times New Roman" w:cs="Times New Roman"/>
          <w:b/>
          <w:bCs/>
          <w:sz w:val="24"/>
          <w:szCs w:val="20"/>
          <w:lang w:val="lt-LT" w:eastAsia="lt-LT"/>
        </w:rPr>
        <w:t>Patvirtiname, kad siūlomos prekės atitinka konkurso sąlygų priede Nr. 1 pateiktoje techninėje specifikacijoje nurodytus reikalavimus ir jų savybės yra tokios:</w:t>
      </w:r>
    </w:p>
    <w:p w14:paraId="0C3772ED" w14:textId="77777777" w:rsidR="00CC153B" w:rsidRPr="00642A19" w:rsidRDefault="00CC153B" w:rsidP="00CC153B">
      <w:pPr>
        <w:tabs>
          <w:tab w:val="left" w:pos="720"/>
        </w:tabs>
        <w:spacing w:after="0" w:line="240" w:lineRule="auto"/>
        <w:contextualSpacing/>
        <w:jc w:val="both"/>
        <w:rPr>
          <w:rFonts w:ascii="Times New Roman" w:hAnsi="Times New Roman" w:cs="Times New Roman"/>
          <w:b/>
          <w:lang w:val="lt-LT" w:eastAsia="lt-LT"/>
        </w:rPr>
      </w:pPr>
    </w:p>
    <w:p w14:paraId="4640AA1D" w14:textId="77777777" w:rsidR="00CC153B" w:rsidRPr="00FE0BCD" w:rsidRDefault="00CC153B" w:rsidP="00CC153B">
      <w:pPr>
        <w:widowControl w:val="0"/>
        <w:autoSpaceDE w:val="0"/>
        <w:autoSpaceDN w:val="0"/>
        <w:adjustRightInd w:val="0"/>
        <w:spacing w:after="0" w:line="240" w:lineRule="auto"/>
        <w:contextualSpacing/>
        <w:jc w:val="both"/>
        <w:rPr>
          <w:rFonts w:ascii="Times New Roman" w:eastAsia="Calibri" w:hAnsi="Times New Roman" w:cs="Times New Roman"/>
          <w:i/>
          <w:sz w:val="24"/>
          <w:szCs w:val="24"/>
          <w:highlight w:val="yellow"/>
          <w:lang w:val="lt-LT" w:eastAsia="lt-LT"/>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501"/>
        <w:gridCol w:w="1649"/>
        <w:gridCol w:w="3712"/>
        <w:gridCol w:w="3488"/>
      </w:tblGrid>
      <w:tr w:rsidR="00CC153B" w:rsidRPr="00FE0BCD" w14:paraId="404D496E" w14:textId="77777777" w:rsidTr="00D16B40">
        <w:trPr>
          <w:jc w:val="center"/>
        </w:trPr>
        <w:tc>
          <w:tcPr>
            <w:tcW w:w="268" w:type="pct"/>
            <w:tcBorders>
              <w:top w:val="single" w:sz="4" w:space="0" w:color="auto"/>
              <w:left w:val="single" w:sz="4" w:space="0" w:color="auto"/>
              <w:bottom w:val="single" w:sz="4" w:space="0" w:color="000000"/>
              <w:right w:val="single" w:sz="4" w:space="0" w:color="auto"/>
            </w:tcBorders>
            <w:shd w:val="clear" w:color="auto" w:fill="BDD6EE" w:themeFill="accent5" w:themeFillTint="66"/>
            <w:noWrap/>
            <w:vAlign w:val="center"/>
          </w:tcPr>
          <w:p w14:paraId="39CB0755" w14:textId="77777777" w:rsidR="00CC153B" w:rsidRPr="0069651C" w:rsidRDefault="00CC153B" w:rsidP="00B664DA">
            <w:pPr>
              <w:spacing w:after="0" w:line="240" w:lineRule="auto"/>
              <w:rPr>
                <w:rFonts w:ascii="Times New Roman" w:hAnsi="Times New Roman" w:cs="Times New Roman"/>
                <w:b/>
                <w:sz w:val="24"/>
                <w:szCs w:val="24"/>
                <w:lang w:val="lt-LT"/>
              </w:rPr>
            </w:pPr>
            <w:r w:rsidRPr="0069651C">
              <w:rPr>
                <w:rFonts w:ascii="Times New Roman" w:hAnsi="Times New Roman" w:cs="Times New Roman"/>
                <w:b/>
                <w:sz w:val="24"/>
                <w:szCs w:val="24"/>
                <w:lang w:val="lt-LT"/>
              </w:rPr>
              <w:t>Eil. Nr.</w:t>
            </w:r>
          </w:p>
        </w:tc>
        <w:tc>
          <w:tcPr>
            <w:tcW w:w="882" w:type="pct"/>
            <w:tcBorders>
              <w:top w:val="single" w:sz="4" w:space="0" w:color="auto"/>
              <w:left w:val="single" w:sz="4" w:space="0" w:color="auto"/>
              <w:bottom w:val="single" w:sz="4" w:space="0" w:color="000000"/>
              <w:right w:val="single" w:sz="4" w:space="0" w:color="auto"/>
            </w:tcBorders>
            <w:shd w:val="clear" w:color="auto" w:fill="BDD6EE" w:themeFill="accent5" w:themeFillTint="66"/>
            <w:vAlign w:val="center"/>
          </w:tcPr>
          <w:p w14:paraId="3CE517D4" w14:textId="77777777" w:rsidR="00CC153B" w:rsidRPr="0069651C" w:rsidRDefault="00CC153B" w:rsidP="00B664DA">
            <w:pPr>
              <w:spacing w:after="0" w:line="240" w:lineRule="auto"/>
              <w:jc w:val="center"/>
              <w:rPr>
                <w:rFonts w:ascii="Times New Roman" w:hAnsi="Times New Roman" w:cs="Times New Roman"/>
                <w:b/>
                <w:sz w:val="24"/>
                <w:szCs w:val="24"/>
                <w:lang w:val="lt-LT"/>
              </w:rPr>
            </w:pPr>
            <w:r w:rsidRPr="0069651C">
              <w:rPr>
                <w:rFonts w:ascii="Times New Roman" w:hAnsi="Times New Roman" w:cs="Times New Roman"/>
                <w:b/>
                <w:sz w:val="24"/>
                <w:szCs w:val="24"/>
                <w:lang w:val="lt-LT"/>
              </w:rPr>
              <w:t>Parametrai</w:t>
            </w:r>
          </w:p>
        </w:tc>
        <w:tc>
          <w:tcPr>
            <w:tcW w:w="1985" w:type="pct"/>
            <w:tcBorders>
              <w:top w:val="single" w:sz="4" w:space="0" w:color="auto"/>
              <w:left w:val="single" w:sz="4" w:space="0" w:color="auto"/>
              <w:bottom w:val="single" w:sz="4" w:space="0" w:color="000000"/>
              <w:right w:val="single" w:sz="4" w:space="0" w:color="auto"/>
            </w:tcBorders>
            <w:shd w:val="clear" w:color="auto" w:fill="BDD6EE" w:themeFill="accent5" w:themeFillTint="66"/>
            <w:noWrap/>
            <w:vAlign w:val="center"/>
          </w:tcPr>
          <w:p w14:paraId="3BCFF296" w14:textId="77777777" w:rsidR="00CC153B" w:rsidRPr="0069651C" w:rsidRDefault="00CC153B" w:rsidP="00B664DA">
            <w:pPr>
              <w:spacing w:after="0" w:line="240" w:lineRule="auto"/>
              <w:jc w:val="center"/>
              <w:rPr>
                <w:rFonts w:ascii="Times New Roman" w:hAnsi="Times New Roman" w:cs="Times New Roman"/>
                <w:b/>
                <w:sz w:val="24"/>
                <w:szCs w:val="24"/>
                <w:lang w:val="lt-LT"/>
              </w:rPr>
            </w:pPr>
            <w:r w:rsidRPr="0069651C">
              <w:rPr>
                <w:rFonts w:ascii="Times New Roman" w:hAnsi="Times New Roman" w:cs="Times New Roman"/>
                <w:b/>
                <w:sz w:val="24"/>
                <w:szCs w:val="24"/>
                <w:lang w:val="lt-LT"/>
              </w:rPr>
              <w:t>Reikalaujama charakteristika</w:t>
            </w:r>
          </w:p>
        </w:tc>
        <w:tc>
          <w:tcPr>
            <w:tcW w:w="1865" w:type="pct"/>
            <w:tcBorders>
              <w:top w:val="single" w:sz="4" w:space="0" w:color="auto"/>
              <w:left w:val="single" w:sz="4" w:space="0" w:color="auto"/>
              <w:bottom w:val="single" w:sz="4" w:space="0" w:color="000000"/>
              <w:right w:val="single" w:sz="4" w:space="0" w:color="auto"/>
            </w:tcBorders>
            <w:shd w:val="clear" w:color="auto" w:fill="BDD6EE" w:themeFill="accent5" w:themeFillTint="66"/>
            <w:vAlign w:val="center"/>
          </w:tcPr>
          <w:p w14:paraId="339A44C7" w14:textId="77777777" w:rsidR="00CC153B" w:rsidRPr="0069651C" w:rsidRDefault="00CC153B" w:rsidP="00B664DA">
            <w:pPr>
              <w:spacing w:after="0" w:line="240" w:lineRule="auto"/>
              <w:jc w:val="center"/>
              <w:rPr>
                <w:rFonts w:ascii="Times New Roman" w:hAnsi="Times New Roman" w:cs="Times New Roman"/>
                <w:b/>
                <w:sz w:val="24"/>
                <w:szCs w:val="24"/>
                <w:lang w:val="lt-LT"/>
              </w:rPr>
            </w:pPr>
            <w:r w:rsidRPr="0069651C">
              <w:rPr>
                <w:rFonts w:ascii="Times New Roman" w:hAnsi="Times New Roman" w:cs="Times New Roman"/>
                <w:b/>
                <w:sz w:val="24"/>
                <w:szCs w:val="24"/>
                <w:lang w:val="lt-LT"/>
              </w:rPr>
              <w:t xml:space="preserve">Tiekėjo </w:t>
            </w:r>
            <w:r>
              <w:rPr>
                <w:rFonts w:ascii="Times New Roman" w:hAnsi="Times New Roman" w:cs="Times New Roman"/>
                <w:b/>
                <w:sz w:val="24"/>
                <w:szCs w:val="24"/>
                <w:lang w:val="lt-LT"/>
              </w:rPr>
              <w:t>siūlomi parametrai</w:t>
            </w:r>
          </w:p>
        </w:tc>
      </w:tr>
      <w:tr w:rsidR="00CC153B" w:rsidRPr="00FE0BCD" w14:paraId="73141348" w14:textId="77777777" w:rsidTr="00D16B40">
        <w:trPr>
          <w:jc w:val="center"/>
        </w:trPr>
        <w:tc>
          <w:tcPr>
            <w:tcW w:w="268" w:type="pct"/>
            <w:tcBorders>
              <w:top w:val="single" w:sz="4" w:space="0" w:color="auto"/>
              <w:left w:val="single" w:sz="4" w:space="0" w:color="auto"/>
              <w:bottom w:val="single" w:sz="4" w:space="0" w:color="auto"/>
              <w:right w:val="single" w:sz="4" w:space="0" w:color="auto"/>
            </w:tcBorders>
            <w:noWrap/>
            <w:vAlign w:val="center"/>
          </w:tcPr>
          <w:p w14:paraId="7006D135" w14:textId="77777777" w:rsidR="00CC153B" w:rsidRPr="0069651C" w:rsidRDefault="00CC153B" w:rsidP="00B664DA">
            <w:pPr>
              <w:rPr>
                <w:rFonts w:ascii="Times New Roman" w:hAnsi="Times New Roman" w:cs="Times New Roman"/>
                <w:sz w:val="24"/>
                <w:szCs w:val="24"/>
              </w:rPr>
            </w:pPr>
            <w:r w:rsidRPr="0069651C">
              <w:rPr>
                <w:rFonts w:ascii="Times New Roman" w:hAnsi="Times New Roman" w:cs="Times New Roman"/>
                <w:sz w:val="24"/>
                <w:szCs w:val="24"/>
              </w:rPr>
              <w:t>1.</w:t>
            </w:r>
          </w:p>
        </w:tc>
        <w:tc>
          <w:tcPr>
            <w:tcW w:w="882" w:type="pct"/>
            <w:tcBorders>
              <w:top w:val="single" w:sz="4" w:space="0" w:color="auto"/>
              <w:left w:val="single" w:sz="4" w:space="0" w:color="auto"/>
              <w:bottom w:val="single" w:sz="4" w:space="0" w:color="auto"/>
              <w:right w:val="single" w:sz="4" w:space="0" w:color="auto"/>
            </w:tcBorders>
            <w:vAlign w:val="center"/>
          </w:tcPr>
          <w:p w14:paraId="5094CCB3" w14:textId="77777777" w:rsidR="00CC153B" w:rsidRPr="0069651C" w:rsidRDefault="00CC153B" w:rsidP="00B664DA">
            <w:pPr>
              <w:spacing w:after="0" w:line="240" w:lineRule="auto"/>
              <w:jc w:val="both"/>
              <w:rPr>
                <w:rFonts w:ascii="Times New Roman" w:hAnsi="Times New Roman" w:cs="Times New Roman"/>
                <w:lang w:val="lt-LT"/>
              </w:rPr>
            </w:pPr>
          </w:p>
          <w:p w14:paraId="777DBEF9" w14:textId="77777777" w:rsidR="00CC153B" w:rsidRPr="0069651C" w:rsidRDefault="00CC153B" w:rsidP="00B664DA">
            <w:pPr>
              <w:spacing w:after="0" w:line="240" w:lineRule="auto"/>
              <w:jc w:val="both"/>
              <w:rPr>
                <w:rFonts w:ascii="Times New Roman" w:hAnsi="Times New Roman" w:cs="Times New Roman"/>
                <w:lang w:val="lt-LT"/>
              </w:rPr>
            </w:pPr>
            <w:r w:rsidRPr="0069651C">
              <w:rPr>
                <w:rFonts w:ascii="Times New Roman" w:hAnsi="Times New Roman" w:cs="Times New Roman"/>
                <w:lang w:val="lt-LT"/>
              </w:rPr>
              <w:t>Gamintojas</w:t>
            </w:r>
            <w:r w:rsidRPr="0069651C">
              <w:rPr>
                <w:rFonts w:ascii="Times New Roman" w:hAnsi="Times New Roman" w:cs="Times New Roman"/>
                <w:lang w:val="lt-LT"/>
              </w:rPr>
              <w:tab/>
            </w:r>
          </w:p>
          <w:p w14:paraId="2E144F65" w14:textId="77777777" w:rsidR="00CC153B" w:rsidRPr="0069651C" w:rsidRDefault="00CC153B" w:rsidP="00B664DA">
            <w:pPr>
              <w:spacing w:after="0" w:line="240" w:lineRule="auto"/>
              <w:jc w:val="both"/>
              <w:rPr>
                <w:rFonts w:ascii="Times New Roman" w:hAnsi="Times New Roman" w:cs="Times New Roman"/>
                <w:lang w:val="lt-LT"/>
              </w:rPr>
            </w:pPr>
          </w:p>
        </w:tc>
        <w:tc>
          <w:tcPr>
            <w:tcW w:w="1985" w:type="pct"/>
            <w:tcBorders>
              <w:top w:val="single" w:sz="4" w:space="0" w:color="auto"/>
              <w:left w:val="single" w:sz="4" w:space="0" w:color="auto"/>
              <w:bottom w:val="single" w:sz="4" w:space="0" w:color="auto"/>
              <w:right w:val="single" w:sz="4" w:space="0" w:color="auto"/>
            </w:tcBorders>
            <w:noWrap/>
            <w:vAlign w:val="center"/>
          </w:tcPr>
          <w:p w14:paraId="5C368FC2" w14:textId="77777777" w:rsidR="00CC153B" w:rsidRPr="0069651C" w:rsidRDefault="00CC153B" w:rsidP="00B664DA">
            <w:pPr>
              <w:spacing w:after="0" w:line="240" w:lineRule="auto"/>
              <w:jc w:val="center"/>
              <w:rPr>
                <w:rFonts w:ascii="Times New Roman" w:hAnsi="Times New Roman" w:cs="Times New Roman"/>
                <w:i/>
              </w:rPr>
            </w:pPr>
          </w:p>
        </w:tc>
        <w:tc>
          <w:tcPr>
            <w:tcW w:w="1865" w:type="pct"/>
            <w:tcBorders>
              <w:top w:val="single" w:sz="4" w:space="0" w:color="auto"/>
              <w:left w:val="single" w:sz="4" w:space="0" w:color="auto"/>
              <w:bottom w:val="single" w:sz="4" w:space="0" w:color="auto"/>
              <w:right w:val="single" w:sz="4" w:space="0" w:color="auto"/>
            </w:tcBorders>
            <w:vAlign w:val="center"/>
          </w:tcPr>
          <w:p w14:paraId="3435FCEA" w14:textId="4FE76687" w:rsidR="00CC153B" w:rsidRPr="004D5D10" w:rsidRDefault="007B3D1A" w:rsidP="00B664DA">
            <w:pPr>
              <w:spacing w:after="0" w:line="240" w:lineRule="auto"/>
              <w:jc w:val="center"/>
              <w:rPr>
                <w:rFonts w:ascii="Times New Roman" w:hAnsi="Times New Roman" w:cs="Times New Roman"/>
                <w:iCs/>
                <w:sz w:val="24"/>
                <w:szCs w:val="24"/>
                <w:lang w:val="lt-LT"/>
              </w:rPr>
            </w:pPr>
            <w:r w:rsidRPr="004D5D10">
              <w:rPr>
                <w:rFonts w:ascii="Times New Roman" w:hAnsi="Times New Roman" w:cs="Times New Roman"/>
                <w:iCs/>
                <w:sz w:val="24"/>
                <w:szCs w:val="24"/>
                <w:lang w:val="lt-LT"/>
              </w:rPr>
              <w:t xml:space="preserve">UAB </w:t>
            </w:r>
            <w:r w:rsidR="004D5D10" w:rsidRPr="004D5D10">
              <w:rPr>
                <w:rFonts w:ascii="Times New Roman" w:hAnsi="Times New Roman" w:cs="Times New Roman"/>
                <w:iCs/>
                <w:sz w:val="24"/>
                <w:szCs w:val="24"/>
                <w:lang w:val="lt-LT"/>
              </w:rPr>
              <w:t>AVEDUS</w:t>
            </w:r>
          </w:p>
          <w:p w14:paraId="16346504" w14:textId="77777777" w:rsidR="00CC153B" w:rsidRPr="004D5D10" w:rsidRDefault="00CC153B" w:rsidP="00B664DA">
            <w:pPr>
              <w:spacing w:after="0" w:line="240" w:lineRule="auto"/>
              <w:jc w:val="center"/>
              <w:rPr>
                <w:rFonts w:ascii="Times New Roman" w:hAnsi="Times New Roman" w:cs="Times New Roman"/>
                <w:iCs/>
                <w:sz w:val="24"/>
                <w:szCs w:val="24"/>
                <w:lang w:val="lt-LT"/>
              </w:rPr>
            </w:pPr>
          </w:p>
        </w:tc>
      </w:tr>
      <w:tr w:rsidR="00CC153B" w:rsidRPr="00FE0BCD" w14:paraId="4878F7E0" w14:textId="77777777" w:rsidTr="00D16B40">
        <w:trPr>
          <w:jc w:val="center"/>
        </w:trPr>
        <w:tc>
          <w:tcPr>
            <w:tcW w:w="268" w:type="pct"/>
            <w:tcBorders>
              <w:top w:val="single" w:sz="4" w:space="0" w:color="auto"/>
              <w:left w:val="single" w:sz="4" w:space="0" w:color="auto"/>
              <w:bottom w:val="single" w:sz="4" w:space="0" w:color="auto"/>
              <w:right w:val="single" w:sz="4" w:space="0" w:color="auto"/>
            </w:tcBorders>
            <w:noWrap/>
          </w:tcPr>
          <w:p w14:paraId="6434A046" w14:textId="77777777" w:rsidR="00CC153B" w:rsidRPr="0069651C" w:rsidRDefault="00CC153B" w:rsidP="00B664DA">
            <w:pPr>
              <w:rPr>
                <w:rFonts w:ascii="Times New Roman" w:hAnsi="Times New Roman" w:cs="Times New Roman"/>
                <w:sz w:val="24"/>
                <w:szCs w:val="24"/>
              </w:rPr>
            </w:pPr>
            <w:r w:rsidRPr="0069651C">
              <w:rPr>
                <w:rFonts w:ascii="Times New Roman" w:hAnsi="Times New Roman" w:cs="Times New Roman"/>
                <w:sz w:val="24"/>
                <w:szCs w:val="24"/>
              </w:rPr>
              <w:t>2.</w:t>
            </w:r>
          </w:p>
        </w:tc>
        <w:tc>
          <w:tcPr>
            <w:tcW w:w="882" w:type="pct"/>
            <w:tcBorders>
              <w:top w:val="single" w:sz="4" w:space="0" w:color="auto"/>
              <w:left w:val="single" w:sz="4" w:space="0" w:color="auto"/>
              <w:bottom w:val="single" w:sz="4" w:space="0" w:color="auto"/>
              <w:right w:val="single" w:sz="4" w:space="0" w:color="auto"/>
            </w:tcBorders>
          </w:tcPr>
          <w:p w14:paraId="51F585A7" w14:textId="77777777" w:rsidR="00CC153B" w:rsidRPr="0069651C" w:rsidRDefault="00CC153B" w:rsidP="00B664DA">
            <w:pPr>
              <w:spacing w:after="0" w:line="240" w:lineRule="auto"/>
              <w:jc w:val="both"/>
              <w:rPr>
                <w:rFonts w:ascii="Times New Roman" w:hAnsi="Times New Roman" w:cs="Times New Roman"/>
                <w:lang w:val="lt-LT"/>
              </w:rPr>
            </w:pPr>
            <w:r w:rsidRPr="0069651C">
              <w:rPr>
                <w:rFonts w:ascii="Times New Roman" w:hAnsi="Times New Roman" w:cs="Times New Roman"/>
                <w:lang w:val="lt-LT"/>
              </w:rPr>
              <w:t>Modelio  pavadinimas</w:t>
            </w:r>
          </w:p>
        </w:tc>
        <w:tc>
          <w:tcPr>
            <w:tcW w:w="1985" w:type="pct"/>
            <w:tcBorders>
              <w:top w:val="single" w:sz="4" w:space="0" w:color="auto"/>
              <w:left w:val="single" w:sz="4" w:space="0" w:color="auto"/>
              <w:bottom w:val="single" w:sz="4" w:space="0" w:color="auto"/>
              <w:right w:val="single" w:sz="4" w:space="0" w:color="auto"/>
            </w:tcBorders>
            <w:noWrap/>
          </w:tcPr>
          <w:p w14:paraId="53154AE8" w14:textId="77777777" w:rsidR="00CC153B" w:rsidRPr="0069651C" w:rsidRDefault="00CC153B" w:rsidP="00B664DA">
            <w:pPr>
              <w:spacing w:after="0" w:line="240" w:lineRule="auto"/>
              <w:jc w:val="both"/>
              <w:rPr>
                <w:rFonts w:ascii="Times New Roman" w:hAnsi="Times New Roman" w:cs="Times New Roman"/>
                <w:sz w:val="24"/>
                <w:szCs w:val="24"/>
                <w:highlight w:val="yellow"/>
              </w:rPr>
            </w:pPr>
            <w:r w:rsidRPr="0069651C">
              <w:rPr>
                <w:rFonts w:ascii="Times New Roman" w:hAnsi="Times New Roman" w:cs="Times New Roman"/>
                <w:lang w:val="lt-LT"/>
              </w:rPr>
              <w:t>Nurodyti lentynos modelio pavadinimą</w:t>
            </w:r>
          </w:p>
        </w:tc>
        <w:tc>
          <w:tcPr>
            <w:tcW w:w="1865" w:type="pct"/>
            <w:tcBorders>
              <w:top w:val="single" w:sz="4" w:space="0" w:color="auto"/>
              <w:left w:val="single" w:sz="4" w:space="0" w:color="auto"/>
              <w:bottom w:val="single" w:sz="4" w:space="0" w:color="auto"/>
              <w:right w:val="single" w:sz="4" w:space="0" w:color="auto"/>
            </w:tcBorders>
          </w:tcPr>
          <w:p w14:paraId="72E78E0E" w14:textId="3B767852" w:rsidR="00CC153B" w:rsidRPr="004D5D10" w:rsidRDefault="001729F6" w:rsidP="00B664DA">
            <w:pPr>
              <w:spacing w:after="0" w:line="240" w:lineRule="auto"/>
              <w:jc w:val="center"/>
              <w:rPr>
                <w:rFonts w:ascii="Times New Roman" w:hAnsi="Times New Roman" w:cs="Times New Roman"/>
                <w:iCs/>
                <w:sz w:val="24"/>
                <w:szCs w:val="24"/>
                <w:lang w:val="lt-LT"/>
              </w:rPr>
            </w:pPr>
            <w:r w:rsidRPr="004D5D10">
              <w:rPr>
                <w:rFonts w:ascii="Times New Roman" w:hAnsi="Times New Roman" w:cs="Times New Roman"/>
                <w:iCs/>
                <w:sz w:val="24"/>
                <w:szCs w:val="24"/>
                <w:lang w:val="lt-LT"/>
              </w:rPr>
              <w:t>AV-FG</w:t>
            </w:r>
            <w:r w:rsidR="007B3D1A" w:rsidRPr="004D5D10">
              <w:rPr>
                <w:rFonts w:ascii="Times New Roman" w:hAnsi="Times New Roman" w:cs="Times New Roman"/>
                <w:iCs/>
                <w:sz w:val="24"/>
                <w:szCs w:val="24"/>
                <w:lang w:val="lt-LT"/>
              </w:rPr>
              <w:t>60</w:t>
            </w:r>
            <w:r w:rsidRPr="004D5D10">
              <w:rPr>
                <w:rFonts w:ascii="Times New Roman" w:hAnsi="Times New Roman" w:cs="Times New Roman"/>
                <w:iCs/>
                <w:sz w:val="24"/>
                <w:szCs w:val="24"/>
                <w:lang w:val="lt-LT"/>
              </w:rPr>
              <w:t>A</w:t>
            </w:r>
          </w:p>
          <w:p w14:paraId="38419EE1" w14:textId="77777777" w:rsidR="00CC153B" w:rsidRPr="004D5D10" w:rsidRDefault="00CC153B" w:rsidP="00B664DA">
            <w:pPr>
              <w:autoSpaceDE w:val="0"/>
              <w:autoSpaceDN w:val="0"/>
              <w:adjustRightInd w:val="0"/>
              <w:spacing w:after="0" w:line="240" w:lineRule="auto"/>
              <w:rPr>
                <w:rFonts w:ascii="Times New Roman" w:hAnsi="Times New Roman" w:cs="Times New Roman"/>
                <w:iCs/>
                <w:sz w:val="24"/>
                <w:szCs w:val="24"/>
                <w:highlight w:val="yellow"/>
                <w:lang w:val="lt-LT"/>
              </w:rPr>
            </w:pPr>
          </w:p>
        </w:tc>
      </w:tr>
      <w:tr w:rsidR="00CC153B" w:rsidRPr="00FE0BCD" w14:paraId="601CDBA3" w14:textId="77777777" w:rsidTr="00D16B40">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BDD6EE" w:themeFill="accent5" w:themeFillTint="66"/>
            <w:noWrap/>
          </w:tcPr>
          <w:p w14:paraId="63CA39EB" w14:textId="77777777" w:rsidR="00CC153B" w:rsidRPr="0069651C" w:rsidRDefault="00CC153B" w:rsidP="00B664DA">
            <w:pPr>
              <w:jc w:val="center"/>
              <w:rPr>
                <w:rFonts w:ascii="Times New Roman" w:hAnsi="Times New Roman" w:cs="Times New Roman"/>
                <w:b/>
                <w:color w:val="FF0000"/>
                <w:sz w:val="24"/>
                <w:szCs w:val="24"/>
                <w:highlight w:val="yellow"/>
                <w:lang w:val="lt-LT"/>
              </w:rPr>
            </w:pPr>
            <w:r w:rsidRPr="0069651C">
              <w:rPr>
                <w:rFonts w:ascii="Times New Roman" w:hAnsi="Times New Roman" w:cs="Times New Roman"/>
                <w:b/>
                <w:sz w:val="24"/>
                <w:szCs w:val="24"/>
                <w:lang w:val="lt-LT"/>
              </w:rPr>
              <w:t>Minimalūs reikalavimai, parametrai</w:t>
            </w:r>
          </w:p>
        </w:tc>
      </w:tr>
      <w:tr w:rsidR="00CC153B" w:rsidRPr="00CC153B" w14:paraId="39FA49D8" w14:textId="77777777" w:rsidTr="00D16B40">
        <w:trPr>
          <w:jc w:val="center"/>
        </w:trPr>
        <w:tc>
          <w:tcPr>
            <w:tcW w:w="268" w:type="pct"/>
            <w:tcBorders>
              <w:top w:val="single" w:sz="4" w:space="0" w:color="auto"/>
              <w:left w:val="single" w:sz="4" w:space="0" w:color="auto"/>
              <w:bottom w:val="single" w:sz="4" w:space="0" w:color="auto"/>
              <w:right w:val="single" w:sz="4" w:space="0" w:color="auto"/>
            </w:tcBorders>
            <w:noWrap/>
          </w:tcPr>
          <w:p w14:paraId="4E22F24D" w14:textId="77777777" w:rsidR="00CC153B" w:rsidRPr="00FE0BCD" w:rsidRDefault="00CC153B" w:rsidP="00B664DA">
            <w:pPr>
              <w:rPr>
                <w:rFonts w:ascii="Times New Roman" w:hAnsi="Times New Roman" w:cs="Times New Roman"/>
                <w:sz w:val="24"/>
                <w:szCs w:val="24"/>
                <w:highlight w:val="yellow"/>
              </w:rPr>
            </w:pPr>
            <w:r w:rsidRPr="0069651C">
              <w:rPr>
                <w:rFonts w:ascii="Times New Roman" w:hAnsi="Times New Roman" w:cs="Times New Roman"/>
                <w:sz w:val="24"/>
                <w:szCs w:val="24"/>
              </w:rPr>
              <w:t>3.</w:t>
            </w:r>
          </w:p>
        </w:tc>
        <w:tc>
          <w:tcPr>
            <w:tcW w:w="882" w:type="pct"/>
            <w:tcBorders>
              <w:top w:val="single" w:sz="4" w:space="0" w:color="auto"/>
              <w:bottom w:val="single" w:sz="4" w:space="0" w:color="auto"/>
              <w:right w:val="single" w:sz="4" w:space="0" w:color="auto"/>
            </w:tcBorders>
          </w:tcPr>
          <w:p w14:paraId="2DB65801" w14:textId="77777777" w:rsidR="00CC153B" w:rsidRPr="0069651C" w:rsidRDefault="00CC153B" w:rsidP="00B664DA">
            <w:pPr>
              <w:spacing w:after="0" w:line="240" w:lineRule="auto"/>
              <w:rPr>
                <w:rFonts w:ascii="Times New Roman" w:hAnsi="Times New Roman" w:cs="Times New Roman"/>
                <w:highlight w:val="yellow"/>
                <w:lang w:val="lt-LT"/>
              </w:rPr>
            </w:pPr>
            <w:r w:rsidRPr="0069651C">
              <w:rPr>
                <w:rFonts w:ascii="Times New Roman" w:hAnsi="Times New Roman" w:cs="Times New Roman"/>
                <w:lang w:val="lt-LT"/>
              </w:rPr>
              <w:t>Tipas</w:t>
            </w:r>
          </w:p>
        </w:tc>
        <w:tc>
          <w:tcPr>
            <w:tcW w:w="1985" w:type="pct"/>
            <w:tcBorders>
              <w:top w:val="single" w:sz="4" w:space="0" w:color="auto"/>
              <w:left w:val="single" w:sz="4" w:space="0" w:color="auto"/>
              <w:bottom w:val="single" w:sz="4" w:space="0" w:color="auto"/>
            </w:tcBorders>
            <w:noWrap/>
          </w:tcPr>
          <w:p w14:paraId="475AE4A5" w14:textId="77777777" w:rsidR="00CC153B" w:rsidRDefault="00CC153B" w:rsidP="00B664DA">
            <w:pPr>
              <w:spacing w:after="0" w:line="240" w:lineRule="auto"/>
              <w:jc w:val="both"/>
              <w:rPr>
                <w:rFonts w:ascii="Times New Roman" w:hAnsi="Times New Roman" w:cs="Times New Roman"/>
                <w:lang w:val="lt-LT"/>
              </w:rPr>
            </w:pPr>
            <w:r w:rsidRPr="0069651C">
              <w:rPr>
                <w:rFonts w:ascii="Times New Roman" w:hAnsi="Times New Roman" w:cs="Times New Roman"/>
                <w:lang w:val="lt-LT"/>
              </w:rPr>
              <w:t xml:space="preserve">Specializuota komutacinės spintos lentyna, kuri turi būti pritaikyta </w:t>
            </w:r>
            <w:proofErr w:type="spellStart"/>
            <w:r w:rsidRPr="0069651C">
              <w:rPr>
                <w:rFonts w:ascii="Times New Roman" w:hAnsi="Times New Roman" w:cs="Times New Roman"/>
                <w:lang w:val="lt-LT"/>
              </w:rPr>
              <w:t>Fortinet</w:t>
            </w:r>
            <w:proofErr w:type="spellEnd"/>
            <w:r w:rsidRPr="0069651C">
              <w:rPr>
                <w:rFonts w:ascii="Times New Roman" w:hAnsi="Times New Roman" w:cs="Times New Roman"/>
                <w:lang w:val="lt-LT"/>
              </w:rPr>
              <w:t xml:space="preserve"> gamintojo FortiGate-60E ir FortiGate-60F ugniasienės modeliui montavimui į 19 colių spintą.</w:t>
            </w:r>
          </w:p>
          <w:p w14:paraId="05027652" w14:textId="77777777" w:rsidR="00CC153B" w:rsidRPr="0069651C" w:rsidRDefault="00CC153B" w:rsidP="00B664DA">
            <w:pPr>
              <w:spacing w:after="0" w:line="240" w:lineRule="auto"/>
              <w:jc w:val="both"/>
              <w:rPr>
                <w:rFonts w:ascii="Times New Roman" w:hAnsi="Times New Roman" w:cs="Times New Roman"/>
                <w:highlight w:val="yellow"/>
                <w:lang w:val="lt-LT"/>
              </w:rPr>
            </w:pPr>
          </w:p>
        </w:tc>
        <w:tc>
          <w:tcPr>
            <w:tcW w:w="1865" w:type="pct"/>
            <w:tcBorders>
              <w:top w:val="single" w:sz="4" w:space="0" w:color="auto"/>
              <w:left w:val="single" w:sz="4" w:space="0" w:color="auto"/>
              <w:bottom w:val="single" w:sz="4" w:space="0" w:color="auto"/>
              <w:right w:val="single" w:sz="4" w:space="0" w:color="auto"/>
            </w:tcBorders>
          </w:tcPr>
          <w:p w14:paraId="4A81DC3D" w14:textId="305C779A" w:rsidR="00CC153B" w:rsidRPr="004D5D10" w:rsidRDefault="00CC153B" w:rsidP="00B664DA">
            <w:pPr>
              <w:spacing w:after="0" w:line="240" w:lineRule="auto"/>
              <w:jc w:val="center"/>
              <w:rPr>
                <w:rFonts w:ascii="Times New Roman" w:eastAsia="Times New Roman" w:hAnsi="Times New Roman" w:cs="Times New Roman"/>
                <w:lang w:val="lt-LT" w:eastAsia="lt-LT"/>
              </w:rPr>
            </w:pPr>
            <w:r w:rsidRPr="004D5D10">
              <w:rPr>
                <w:rFonts w:ascii="Times New Roman" w:eastAsia="Times New Roman" w:hAnsi="Times New Roman" w:cs="Times New Roman"/>
                <w:lang w:val="lt-LT" w:eastAsia="lt-LT"/>
              </w:rPr>
              <w:t>Siūlom</w:t>
            </w:r>
            <w:r w:rsidR="007A61EF">
              <w:rPr>
                <w:rFonts w:ascii="Times New Roman" w:eastAsia="Times New Roman" w:hAnsi="Times New Roman" w:cs="Times New Roman"/>
                <w:lang w:val="lt-LT" w:eastAsia="lt-LT"/>
              </w:rPr>
              <w:t>a</w:t>
            </w:r>
            <w:r w:rsidRPr="004D5D10">
              <w:rPr>
                <w:rFonts w:ascii="Times New Roman" w:eastAsia="Times New Roman" w:hAnsi="Times New Roman" w:cs="Times New Roman"/>
                <w:lang w:val="lt-LT" w:eastAsia="lt-LT"/>
              </w:rPr>
              <w:t xml:space="preserve"> </w:t>
            </w:r>
            <w:r w:rsidRPr="00EE2FF3">
              <w:rPr>
                <w:rFonts w:ascii="Times New Roman" w:eastAsia="Times New Roman" w:hAnsi="Times New Roman" w:cs="Times New Roman"/>
                <w:lang w:val="lt-LT" w:eastAsia="lt-LT"/>
              </w:rPr>
              <w:t xml:space="preserve">įranga </w:t>
            </w:r>
            <w:r w:rsidR="007A61EF" w:rsidRPr="00EE2FF3">
              <w:rPr>
                <w:rFonts w:ascii="Times New Roman" w:eastAsia="Times New Roman" w:hAnsi="Times New Roman" w:cs="Times New Roman"/>
                <w:lang w:val="lt-LT" w:eastAsia="lt-LT"/>
              </w:rPr>
              <w:t>a</w:t>
            </w:r>
            <w:r w:rsidRPr="00EE2FF3">
              <w:rPr>
                <w:rFonts w:ascii="Times New Roman" w:eastAsia="Times New Roman" w:hAnsi="Times New Roman" w:cs="Times New Roman"/>
                <w:lang w:val="lt-LT" w:eastAsia="lt-LT"/>
              </w:rPr>
              <w:t>titinka šio punkto reikalavimus</w:t>
            </w:r>
          </w:p>
          <w:p w14:paraId="72EAEFB1" w14:textId="77777777" w:rsidR="00CC153B" w:rsidRPr="00CC153B" w:rsidRDefault="00CC153B" w:rsidP="00B664DA">
            <w:pPr>
              <w:spacing w:after="0" w:line="240" w:lineRule="auto"/>
              <w:jc w:val="center"/>
              <w:rPr>
                <w:rFonts w:ascii="Times New Roman" w:hAnsi="Times New Roman" w:cs="Times New Roman"/>
                <w:sz w:val="24"/>
                <w:szCs w:val="24"/>
                <w:highlight w:val="yellow"/>
                <w:lang w:val="lt-LT"/>
              </w:rPr>
            </w:pPr>
          </w:p>
        </w:tc>
      </w:tr>
      <w:tr w:rsidR="00CC153B" w:rsidRPr="00FE0BCD" w14:paraId="0D25A545" w14:textId="77777777" w:rsidTr="00D16B40">
        <w:trPr>
          <w:jc w:val="center"/>
        </w:trPr>
        <w:tc>
          <w:tcPr>
            <w:tcW w:w="268" w:type="pct"/>
            <w:tcBorders>
              <w:top w:val="single" w:sz="4" w:space="0" w:color="auto"/>
              <w:left w:val="single" w:sz="4" w:space="0" w:color="auto"/>
              <w:bottom w:val="single" w:sz="4" w:space="0" w:color="auto"/>
              <w:right w:val="single" w:sz="4" w:space="0" w:color="auto"/>
            </w:tcBorders>
            <w:noWrap/>
          </w:tcPr>
          <w:p w14:paraId="51EFB6B7" w14:textId="77777777" w:rsidR="00CC153B" w:rsidRPr="00FE0BCD" w:rsidRDefault="00CC153B" w:rsidP="00B664DA">
            <w:pPr>
              <w:rPr>
                <w:rFonts w:ascii="Times New Roman" w:hAnsi="Times New Roman" w:cs="Times New Roman"/>
                <w:sz w:val="24"/>
                <w:szCs w:val="24"/>
                <w:highlight w:val="yellow"/>
              </w:rPr>
            </w:pPr>
            <w:r w:rsidRPr="0069651C">
              <w:rPr>
                <w:rFonts w:ascii="Times New Roman" w:hAnsi="Times New Roman" w:cs="Times New Roman"/>
                <w:sz w:val="24"/>
                <w:szCs w:val="24"/>
              </w:rPr>
              <w:t>4.</w:t>
            </w:r>
          </w:p>
        </w:tc>
        <w:tc>
          <w:tcPr>
            <w:tcW w:w="882" w:type="pct"/>
            <w:tcBorders>
              <w:top w:val="single" w:sz="4" w:space="0" w:color="auto"/>
              <w:bottom w:val="single" w:sz="4" w:space="0" w:color="auto"/>
              <w:right w:val="single" w:sz="4" w:space="0" w:color="auto"/>
            </w:tcBorders>
          </w:tcPr>
          <w:p w14:paraId="74415CC0" w14:textId="77777777" w:rsidR="00CC153B" w:rsidRPr="0069651C" w:rsidRDefault="00CC153B" w:rsidP="00B664DA">
            <w:pPr>
              <w:spacing w:after="0" w:line="240" w:lineRule="auto"/>
              <w:rPr>
                <w:rFonts w:ascii="Times New Roman" w:hAnsi="Times New Roman" w:cs="Times New Roman"/>
                <w:highlight w:val="yellow"/>
                <w:lang w:val="lt-LT"/>
              </w:rPr>
            </w:pPr>
            <w:r w:rsidRPr="0069651C">
              <w:rPr>
                <w:rFonts w:ascii="Times New Roman" w:hAnsi="Times New Roman" w:cs="Times New Roman"/>
                <w:lang w:val="lt-LT"/>
              </w:rPr>
              <w:t>Matmenys</w:t>
            </w:r>
          </w:p>
        </w:tc>
        <w:tc>
          <w:tcPr>
            <w:tcW w:w="1985" w:type="pct"/>
            <w:tcBorders>
              <w:top w:val="single" w:sz="4" w:space="0" w:color="auto"/>
              <w:left w:val="single" w:sz="4" w:space="0" w:color="auto"/>
              <w:bottom w:val="single" w:sz="4" w:space="0" w:color="auto"/>
            </w:tcBorders>
            <w:noWrap/>
          </w:tcPr>
          <w:p w14:paraId="0A901C87" w14:textId="77777777" w:rsidR="00CC153B" w:rsidRPr="0069651C" w:rsidRDefault="00CC153B" w:rsidP="00B664DA">
            <w:pPr>
              <w:autoSpaceDE w:val="0"/>
              <w:autoSpaceDN w:val="0"/>
              <w:adjustRightInd w:val="0"/>
              <w:jc w:val="both"/>
              <w:rPr>
                <w:rFonts w:ascii="Times New Roman" w:hAnsi="Times New Roman"/>
                <w:highlight w:val="yellow"/>
                <w:lang w:val="lt-LT"/>
              </w:rPr>
            </w:pPr>
            <w:r w:rsidRPr="0069651C">
              <w:rPr>
                <w:rFonts w:ascii="Times New Roman" w:hAnsi="Times New Roman"/>
                <w:lang w:val="lt-LT"/>
              </w:rPr>
              <w:t xml:space="preserve">Aukštis ne daugiau kaip 1U, gylis ne mažesnis nei 210mm, bet ne didesnis </w:t>
            </w:r>
            <w:r>
              <w:rPr>
                <w:rFonts w:ascii="Times New Roman" w:hAnsi="Times New Roman"/>
                <w:lang w:val="lt-LT"/>
              </w:rPr>
              <w:t>nei 250 mm</w:t>
            </w:r>
          </w:p>
        </w:tc>
        <w:tc>
          <w:tcPr>
            <w:tcW w:w="1865" w:type="pct"/>
            <w:tcBorders>
              <w:top w:val="single" w:sz="4" w:space="0" w:color="auto"/>
              <w:left w:val="single" w:sz="4" w:space="0" w:color="auto"/>
              <w:bottom w:val="single" w:sz="4" w:space="0" w:color="auto"/>
              <w:right w:val="single" w:sz="4" w:space="0" w:color="auto"/>
            </w:tcBorders>
          </w:tcPr>
          <w:p w14:paraId="55A31460" w14:textId="77777777" w:rsidR="00CC153B" w:rsidRPr="00FE0BCD" w:rsidRDefault="00CC153B" w:rsidP="00B664DA">
            <w:pPr>
              <w:adjustRightInd w:val="0"/>
              <w:spacing w:after="0" w:line="240" w:lineRule="auto"/>
              <w:jc w:val="center"/>
              <w:rPr>
                <w:rFonts w:ascii="Times New Roman" w:eastAsia="Times New Roman" w:hAnsi="Times New Roman" w:cs="Times New Roman"/>
                <w:i/>
                <w:sz w:val="24"/>
                <w:szCs w:val="24"/>
                <w:highlight w:val="yellow"/>
              </w:rPr>
            </w:pPr>
          </w:p>
          <w:p w14:paraId="6C517C97" w14:textId="39B03319" w:rsidR="00CC153B" w:rsidRPr="00D90F43" w:rsidRDefault="00D90F43" w:rsidP="00B664DA">
            <w:pPr>
              <w:adjustRightInd w:val="0"/>
              <w:spacing w:after="0" w:line="240" w:lineRule="auto"/>
              <w:jc w:val="center"/>
              <w:rPr>
                <w:rFonts w:ascii="Times New Roman" w:hAnsi="Times New Roman" w:cs="Times New Roman"/>
                <w:iCs/>
                <w:sz w:val="24"/>
                <w:szCs w:val="24"/>
                <w:highlight w:val="yellow"/>
                <w:lang w:val="lt-LT"/>
              </w:rPr>
            </w:pPr>
            <w:r w:rsidRPr="00D90F43">
              <w:rPr>
                <w:rFonts w:ascii="Times New Roman" w:eastAsia="Times New Roman" w:hAnsi="Times New Roman" w:cs="Times New Roman"/>
                <w:iCs/>
                <w:sz w:val="24"/>
                <w:szCs w:val="24"/>
                <w:lang w:val="lt-LT"/>
              </w:rPr>
              <w:t>4</w:t>
            </w:r>
            <w:r w:rsidR="00FC6610">
              <w:rPr>
                <w:rFonts w:ascii="Times New Roman" w:eastAsia="Times New Roman" w:hAnsi="Times New Roman" w:cs="Times New Roman"/>
                <w:iCs/>
                <w:sz w:val="24"/>
                <w:szCs w:val="24"/>
                <w:lang w:val="lt-LT"/>
              </w:rPr>
              <w:t>3</w:t>
            </w:r>
            <w:r w:rsidRPr="00D90F43">
              <w:rPr>
                <w:rFonts w:ascii="Times New Roman" w:eastAsia="Times New Roman" w:hAnsi="Times New Roman" w:cs="Times New Roman"/>
                <w:iCs/>
                <w:sz w:val="24"/>
                <w:szCs w:val="24"/>
                <w:lang w:val="lt-LT"/>
              </w:rPr>
              <w:t>(</w:t>
            </w:r>
            <w:r w:rsidR="009F3288">
              <w:rPr>
                <w:rFonts w:ascii="Times New Roman" w:eastAsia="Times New Roman" w:hAnsi="Times New Roman" w:cs="Times New Roman"/>
                <w:iCs/>
                <w:sz w:val="24"/>
                <w:szCs w:val="24"/>
                <w:lang w:val="lt-LT"/>
              </w:rPr>
              <w:t>A</w:t>
            </w:r>
            <w:r w:rsidRPr="00D90F43">
              <w:rPr>
                <w:rFonts w:ascii="Times New Roman" w:eastAsia="Times New Roman" w:hAnsi="Times New Roman" w:cs="Times New Roman"/>
                <w:iCs/>
                <w:sz w:val="24"/>
                <w:szCs w:val="24"/>
                <w:lang w:val="lt-LT"/>
              </w:rPr>
              <w:t>) x 482(</w:t>
            </w:r>
            <w:r w:rsidR="009F3288">
              <w:rPr>
                <w:rFonts w:ascii="Times New Roman" w:eastAsia="Times New Roman" w:hAnsi="Times New Roman" w:cs="Times New Roman"/>
                <w:iCs/>
                <w:sz w:val="24"/>
                <w:szCs w:val="24"/>
                <w:lang w:val="lt-LT"/>
              </w:rPr>
              <w:t>P</w:t>
            </w:r>
            <w:r w:rsidRPr="00D90F43">
              <w:rPr>
                <w:rFonts w:ascii="Times New Roman" w:eastAsia="Times New Roman" w:hAnsi="Times New Roman" w:cs="Times New Roman"/>
                <w:iCs/>
                <w:sz w:val="24"/>
                <w:szCs w:val="24"/>
                <w:lang w:val="lt-LT"/>
              </w:rPr>
              <w:t>) x 2</w:t>
            </w:r>
            <w:r w:rsidR="00C91BCA">
              <w:rPr>
                <w:rFonts w:ascii="Times New Roman" w:eastAsia="Times New Roman" w:hAnsi="Times New Roman" w:cs="Times New Roman"/>
                <w:iCs/>
                <w:sz w:val="24"/>
                <w:szCs w:val="24"/>
                <w:lang w:val="lt-LT"/>
              </w:rPr>
              <w:t>2</w:t>
            </w:r>
            <w:r w:rsidRPr="00D90F43">
              <w:rPr>
                <w:rFonts w:ascii="Times New Roman" w:eastAsia="Times New Roman" w:hAnsi="Times New Roman" w:cs="Times New Roman"/>
                <w:iCs/>
                <w:sz w:val="24"/>
                <w:szCs w:val="24"/>
                <w:lang w:val="lt-LT"/>
              </w:rPr>
              <w:t>0(</w:t>
            </w:r>
            <w:r w:rsidR="009F3288">
              <w:rPr>
                <w:rFonts w:ascii="Times New Roman" w:eastAsia="Times New Roman" w:hAnsi="Times New Roman" w:cs="Times New Roman"/>
                <w:iCs/>
                <w:sz w:val="24"/>
                <w:szCs w:val="24"/>
                <w:lang w:val="lt-LT"/>
              </w:rPr>
              <w:t>G</w:t>
            </w:r>
            <w:r w:rsidRPr="00D90F43">
              <w:rPr>
                <w:rFonts w:ascii="Times New Roman" w:eastAsia="Times New Roman" w:hAnsi="Times New Roman" w:cs="Times New Roman"/>
                <w:iCs/>
                <w:sz w:val="24"/>
                <w:szCs w:val="24"/>
                <w:lang w:val="lt-LT"/>
              </w:rPr>
              <w:t>)</w:t>
            </w:r>
          </w:p>
        </w:tc>
      </w:tr>
      <w:tr w:rsidR="00CC153B" w:rsidRPr="00FE0BCD" w14:paraId="3C7EB1B3" w14:textId="77777777" w:rsidTr="00D16B40">
        <w:trPr>
          <w:jc w:val="center"/>
        </w:trPr>
        <w:tc>
          <w:tcPr>
            <w:tcW w:w="268" w:type="pct"/>
            <w:tcBorders>
              <w:top w:val="single" w:sz="4" w:space="0" w:color="auto"/>
              <w:left w:val="single" w:sz="4" w:space="0" w:color="auto"/>
              <w:bottom w:val="single" w:sz="4" w:space="0" w:color="auto"/>
              <w:right w:val="single" w:sz="4" w:space="0" w:color="auto"/>
            </w:tcBorders>
            <w:noWrap/>
          </w:tcPr>
          <w:p w14:paraId="7841F7A5" w14:textId="77777777" w:rsidR="00CC153B" w:rsidRPr="00FE0BCD" w:rsidRDefault="00CC153B" w:rsidP="00B664DA">
            <w:pPr>
              <w:rPr>
                <w:rFonts w:ascii="Times New Roman" w:hAnsi="Times New Roman" w:cs="Times New Roman"/>
                <w:sz w:val="24"/>
                <w:szCs w:val="24"/>
                <w:highlight w:val="yellow"/>
              </w:rPr>
            </w:pPr>
            <w:r w:rsidRPr="00214948">
              <w:rPr>
                <w:rFonts w:ascii="Times New Roman" w:hAnsi="Times New Roman" w:cs="Times New Roman"/>
                <w:sz w:val="24"/>
                <w:szCs w:val="24"/>
              </w:rPr>
              <w:t>5.</w:t>
            </w:r>
          </w:p>
        </w:tc>
        <w:tc>
          <w:tcPr>
            <w:tcW w:w="882" w:type="pct"/>
            <w:tcBorders>
              <w:top w:val="single" w:sz="4" w:space="0" w:color="auto"/>
              <w:bottom w:val="single" w:sz="4" w:space="0" w:color="auto"/>
              <w:right w:val="single" w:sz="4" w:space="0" w:color="auto"/>
            </w:tcBorders>
          </w:tcPr>
          <w:p w14:paraId="15C65BE5" w14:textId="77777777" w:rsidR="00CC153B" w:rsidRPr="0069651C" w:rsidRDefault="00CC153B" w:rsidP="00B664DA">
            <w:pPr>
              <w:spacing w:after="0" w:line="240" w:lineRule="auto"/>
              <w:jc w:val="both"/>
              <w:rPr>
                <w:rFonts w:ascii="Times New Roman" w:hAnsi="Times New Roman" w:cs="Times New Roman"/>
                <w:highlight w:val="yellow"/>
                <w:lang w:val="lt-LT"/>
              </w:rPr>
            </w:pPr>
            <w:r w:rsidRPr="0069651C">
              <w:rPr>
                <w:rFonts w:ascii="Times New Roman" w:hAnsi="Times New Roman" w:cs="Times New Roman"/>
                <w:lang w:val="lt-LT"/>
              </w:rPr>
              <w:t>Metalo tipas</w:t>
            </w:r>
          </w:p>
        </w:tc>
        <w:tc>
          <w:tcPr>
            <w:tcW w:w="1985" w:type="pct"/>
            <w:tcBorders>
              <w:top w:val="single" w:sz="4" w:space="0" w:color="auto"/>
              <w:left w:val="single" w:sz="4" w:space="0" w:color="auto"/>
              <w:bottom w:val="single" w:sz="4" w:space="0" w:color="auto"/>
            </w:tcBorders>
            <w:noWrap/>
          </w:tcPr>
          <w:p w14:paraId="75C029D8" w14:textId="77777777" w:rsidR="00CC153B" w:rsidRPr="00214948" w:rsidRDefault="00CC153B" w:rsidP="00B664DA">
            <w:pPr>
              <w:autoSpaceDE w:val="0"/>
              <w:autoSpaceDN w:val="0"/>
              <w:adjustRightInd w:val="0"/>
              <w:jc w:val="both"/>
              <w:rPr>
                <w:rFonts w:ascii="Times New Roman" w:hAnsi="Times New Roman"/>
                <w:lang w:val="lt-LT"/>
              </w:rPr>
            </w:pPr>
            <w:r w:rsidRPr="0069651C">
              <w:rPr>
                <w:rFonts w:ascii="Times New Roman" w:hAnsi="Times New Roman"/>
                <w:lang w:val="lt-LT"/>
              </w:rPr>
              <w:t>Gaminys turi būti pagamintas iš nerūdijančio plieno, kurio klasė ne blogesnė nei DC01 ir storis ne mažesnis nei 1.5 mm.</w:t>
            </w:r>
          </w:p>
        </w:tc>
        <w:tc>
          <w:tcPr>
            <w:tcW w:w="1865" w:type="pct"/>
            <w:tcBorders>
              <w:top w:val="single" w:sz="4" w:space="0" w:color="auto"/>
              <w:left w:val="single" w:sz="4" w:space="0" w:color="auto"/>
              <w:bottom w:val="single" w:sz="4" w:space="0" w:color="auto"/>
              <w:right w:val="single" w:sz="4" w:space="0" w:color="auto"/>
            </w:tcBorders>
          </w:tcPr>
          <w:p w14:paraId="1D28ACED" w14:textId="694C9204" w:rsidR="00CC153B" w:rsidRPr="00B80CDC" w:rsidRDefault="005D1954" w:rsidP="00B84DE6">
            <w:pPr>
              <w:adjustRightInd w:val="0"/>
              <w:spacing w:after="0" w:line="240" w:lineRule="auto"/>
              <w:rPr>
                <w:rFonts w:ascii="Times New Roman" w:hAnsi="Times New Roman" w:cs="Times New Roman"/>
                <w:iCs/>
                <w:sz w:val="24"/>
                <w:szCs w:val="24"/>
                <w:highlight w:val="yellow"/>
                <w:lang w:val="lt-LT"/>
              </w:rPr>
            </w:pPr>
            <w:r w:rsidRPr="00B80CDC">
              <w:rPr>
                <w:rFonts w:ascii="Times New Roman" w:eastAsia="Times New Roman" w:hAnsi="Times New Roman" w:cs="Times New Roman"/>
                <w:iCs/>
                <w:sz w:val="24"/>
                <w:szCs w:val="24"/>
                <w:lang w:val="lt-LT"/>
              </w:rPr>
              <w:t>Ner</w:t>
            </w:r>
            <w:r w:rsidR="00B80CDC" w:rsidRPr="00B80CDC">
              <w:rPr>
                <w:rFonts w:ascii="Times New Roman" w:eastAsia="Times New Roman" w:hAnsi="Times New Roman" w:cs="Times New Roman"/>
                <w:iCs/>
                <w:sz w:val="24"/>
                <w:szCs w:val="24"/>
                <w:lang w:val="lt-LT"/>
              </w:rPr>
              <w:t>ūdijantis plienas</w:t>
            </w:r>
            <w:r w:rsidR="00DB3678">
              <w:rPr>
                <w:rFonts w:ascii="Times New Roman" w:eastAsia="Times New Roman" w:hAnsi="Times New Roman" w:cs="Times New Roman"/>
                <w:iCs/>
                <w:sz w:val="24"/>
                <w:szCs w:val="24"/>
                <w:lang w:val="lt-LT"/>
              </w:rPr>
              <w:t xml:space="preserve"> </w:t>
            </w:r>
            <w:r w:rsidR="00DB3678" w:rsidRPr="00DB3678">
              <w:rPr>
                <w:rFonts w:ascii="Times New Roman" w:eastAsia="Times New Roman" w:hAnsi="Times New Roman" w:cs="Times New Roman"/>
                <w:iCs/>
                <w:sz w:val="24"/>
                <w:szCs w:val="24"/>
                <w:lang w:val="lt-LT"/>
              </w:rPr>
              <w:t xml:space="preserve">  DC01</w:t>
            </w:r>
            <w:r w:rsidR="00B80CDC" w:rsidRPr="00B80CDC">
              <w:rPr>
                <w:rFonts w:ascii="Times New Roman" w:eastAsia="Times New Roman" w:hAnsi="Times New Roman" w:cs="Times New Roman"/>
                <w:iCs/>
                <w:sz w:val="24"/>
                <w:szCs w:val="24"/>
                <w:lang w:val="lt-LT"/>
              </w:rPr>
              <w:t>, storis 1,5 mm</w:t>
            </w:r>
          </w:p>
        </w:tc>
      </w:tr>
      <w:tr w:rsidR="00EE2FF3" w:rsidRPr="00CC153B" w14:paraId="6D03B296" w14:textId="77777777" w:rsidTr="00D16B40">
        <w:trPr>
          <w:jc w:val="center"/>
        </w:trPr>
        <w:tc>
          <w:tcPr>
            <w:tcW w:w="268" w:type="pct"/>
            <w:tcBorders>
              <w:top w:val="single" w:sz="4" w:space="0" w:color="auto"/>
              <w:left w:val="single" w:sz="4" w:space="0" w:color="auto"/>
              <w:bottom w:val="single" w:sz="4" w:space="0" w:color="auto"/>
              <w:right w:val="single" w:sz="4" w:space="0" w:color="auto"/>
            </w:tcBorders>
            <w:noWrap/>
          </w:tcPr>
          <w:p w14:paraId="6374034E" w14:textId="77777777" w:rsidR="00EE2FF3" w:rsidRPr="00FE0BCD" w:rsidRDefault="00EE2FF3" w:rsidP="00EE2FF3">
            <w:pPr>
              <w:rPr>
                <w:rFonts w:ascii="Times New Roman" w:hAnsi="Times New Roman" w:cs="Times New Roman"/>
                <w:sz w:val="24"/>
                <w:szCs w:val="24"/>
                <w:highlight w:val="yellow"/>
              </w:rPr>
            </w:pPr>
            <w:r w:rsidRPr="00214948">
              <w:rPr>
                <w:rFonts w:ascii="Times New Roman" w:hAnsi="Times New Roman" w:cs="Times New Roman"/>
                <w:sz w:val="24"/>
                <w:szCs w:val="24"/>
              </w:rPr>
              <w:t>6.</w:t>
            </w:r>
          </w:p>
        </w:tc>
        <w:tc>
          <w:tcPr>
            <w:tcW w:w="882" w:type="pct"/>
            <w:tcBorders>
              <w:top w:val="single" w:sz="4" w:space="0" w:color="auto"/>
              <w:bottom w:val="single" w:sz="4" w:space="0" w:color="auto"/>
              <w:right w:val="single" w:sz="4" w:space="0" w:color="auto"/>
            </w:tcBorders>
          </w:tcPr>
          <w:p w14:paraId="74AFBB06" w14:textId="77777777" w:rsidR="00EE2FF3" w:rsidRPr="0069651C" w:rsidRDefault="00EE2FF3" w:rsidP="00EE2FF3">
            <w:pPr>
              <w:spacing w:after="0" w:line="240" w:lineRule="auto"/>
              <w:jc w:val="both"/>
              <w:rPr>
                <w:rFonts w:ascii="Times New Roman" w:hAnsi="Times New Roman" w:cs="Times New Roman"/>
                <w:highlight w:val="yellow"/>
                <w:lang w:val="lt-LT"/>
              </w:rPr>
            </w:pPr>
            <w:r w:rsidRPr="0069651C">
              <w:rPr>
                <w:rFonts w:ascii="Times New Roman" w:hAnsi="Times New Roman" w:cs="Times New Roman"/>
                <w:lang w:val="lt-LT"/>
              </w:rPr>
              <w:t xml:space="preserve">Spalva ir atsparumas </w:t>
            </w:r>
          </w:p>
        </w:tc>
        <w:tc>
          <w:tcPr>
            <w:tcW w:w="1985" w:type="pct"/>
            <w:tcBorders>
              <w:top w:val="single" w:sz="4" w:space="0" w:color="auto"/>
              <w:left w:val="single" w:sz="4" w:space="0" w:color="auto"/>
              <w:bottom w:val="single" w:sz="4" w:space="0" w:color="auto"/>
            </w:tcBorders>
            <w:noWrap/>
          </w:tcPr>
          <w:p w14:paraId="14A6C068" w14:textId="77777777" w:rsidR="00EE2FF3" w:rsidRPr="00214948" w:rsidRDefault="00EE2FF3" w:rsidP="00EE2FF3">
            <w:pPr>
              <w:autoSpaceDE w:val="0"/>
              <w:autoSpaceDN w:val="0"/>
              <w:adjustRightInd w:val="0"/>
              <w:jc w:val="both"/>
              <w:rPr>
                <w:rFonts w:ascii="Times New Roman" w:hAnsi="Times New Roman"/>
                <w:highlight w:val="yellow"/>
                <w:lang w:val="lt-LT"/>
              </w:rPr>
            </w:pPr>
            <w:r w:rsidRPr="00214948">
              <w:rPr>
                <w:rFonts w:ascii="Times New Roman" w:hAnsi="Times New Roman"/>
                <w:lang w:val="lt-LT"/>
              </w:rPr>
              <w:t xml:space="preserve">Lentynos dažų spalva turi būti balta, kuri metalą apsaugotų </w:t>
            </w:r>
            <w:r>
              <w:rPr>
                <w:rFonts w:ascii="Times New Roman" w:hAnsi="Times New Roman"/>
                <w:lang w:val="lt-LT"/>
              </w:rPr>
              <w:t xml:space="preserve">nuo </w:t>
            </w:r>
            <w:r w:rsidRPr="00214948">
              <w:rPr>
                <w:rFonts w:ascii="Times New Roman" w:hAnsi="Times New Roman"/>
                <w:lang w:val="lt-LT"/>
              </w:rPr>
              <w:t>aplinkos veiksni</w:t>
            </w:r>
            <w:r>
              <w:rPr>
                <w:rFonts w:ascii="Times New Roman" w:hAnsi="Times New Roman"/>
                <w:lang w:val="lt-LT"/>
              </w:rPr>
              <w:t>ų</w:t>
            </w:r>
            <w:r w:rsidRPr="00214948">
              <w:rPr>
                <w:rFonts w:ascii="Times New Roman" w:hAnsi="Times New Roman"/>
                <w:lang w:val="lt-LT"/>
              </w:rPr>
              <w:t xml:space="preserve"> </w:t>
            </w:r>
            <w:r w:rsidRPr="00214948">
              <w:rPr>
                <w:rFonts w:ascii="Times New Roman" w:hAnsi="Times New Roman"/>
                <w:lang w:val="lt-LT"/>
              </w:rPr>
              <w:lastRenderedPageBreak/>
              <w:t>tokių kaip: korozija, braižymas ir išblukimas.</w:t>
            </w:r>
          </w:p>
        </w:tc>
        <w:tc>
          <w:tcPr>
            <w:tcW w:w="1865" w:type="pct"/>
            <w:tcBorders>
              <w:top w:val="single" w:sz="4" w:space="0" w:color="auto"/>
              <w:left w:val="single" w:sz="4" w:space="0" w:color="auto"/>
              <w:bottom w:val="single" w:sz="4" w:space="0" w:color="auto"/>
              <w:right w:val="single" w:sz="4" w:space="0" w:color="auto"/>
            </w:tcBorders>
          </w:tcPr>
          <w:p w14:paraId="5EB8A7A1" w14:textId="7CB07A0B" w:rsidR="00EE2FF3" w:rsidRPr="004D5D10" w:rsidRDefault="00EE2FF3" w:rsidP="00EE2FF3">
            <w:pPr>
              <w:adjustRightInd w:val="0"/>
              <w:spacing w:after="0" w:line="240" w:lineRule="auto"/>
              <w:jc w:val="center"/>
              <w:rPr>
                <w:rFonts w:ascii="Times New Roman" w:hAnsi="Times New Roman" w:cs="Times New Roman"/>
                <w:sz w:val="24"/>
                <w:szCs w:val="24"/>
                <w:highlight w:val="yellow"/>
                <w:lang w:val="lt-LT"/>
              </w:rPr>
            </w:pPr>
            <w:r w:rsidRPr="00FC1B62">
              <w:rPr>
                <w:rFonts w:ascii="Times New Roman" w:eastAsia="Times New Roman" w:hAnsi="Times New Roman" w:cs="Times New Roman"/>
                <w:lang w:val="lt-LT" w:eastAsia="lt-LT"/>
              </w:rPr>
              <w:lastRenderedPageBreak/>
              <w:t>Siūloma įranga atitinka šio punkto reikalavimus</w:t>
            </w:r>
          </w:p>
        </w:tc>
      </w:tr>
      <w:tr w:rsidR="00EE2FF3" w:rsidRPr="00CC153B" w14:paraId="377E7B98" w14:textId="77777777" w:rsidTr="00D16B40">
        <w:trPr>
          <w:jc w:val="center"/>
        </w:trPr>
        <w:tc>
          <w:tcPr>
            <w:tcW w:w="268" w:type="pct"/>
            <w:tcBorders>
              <w:top w:val="single" w:sz="4" w:space="0" w:color="auto"/>
              <w:left w:val="single" w:sz="4" w:space="0" w:color="auto"/>
              <w:bottom w:val="single" w:sz="4" w:space="0" w:color="auto"/>
              <w:right w:val="single" w:sz="4" w:space="0" w:color="auto"/>
            </w:tcBorders>
            <w:noWrap/>
          </w:tcPr>
          <w:p w14:paraId="41E7224C" w14:textId="77777777" w:rsidR="00EE2FF3" w:rsidRPr="00FE0BCD" w:rsidRDefault="00EE2FF3" w:rsidP="00EE2FF3">
            <w:pPr>
              <w:rPr>
                <w:rFonts w:ascii="Times New Roman" w:hAnsi="Times New Roman" w:cs="Times New Roman"/>
                <w:sz w:val="24"/>
                <w:szCs w:val="24"/>
                <w:highlight w:val="yellow"/>
              </w:rPr>
            </w:pPr>
            <w:r w:rsidRPr="00214948">
              <w:rPr>
                <w:rFonts w:ascii="Times New Roman" w:hAnsi="Times New Roman" w:cs="Times New Roman"/>
                <w:sz w:val="24"/>
                <w:szCs w:val="24"/>
              </w:rPr>
              <w:t>7.</w:t>
            </w:r>
          </w:p>
        </w:tc>
        <w:tc>
          <w:tcPr>
            <w:tcW w:w="882" w:type="pct"/>
            <w:tcBorders>
              <w:top w:val="single" w:sz="4" w:space="0" w:color="auto"/>
              <w:bottom w:val="single" w:sz="4" w:space="0" w:color="auto"/>
              <w:right w:val="single" w:sz="4" w:space="0" w:color="auto"/>
            </w:tcBorders>
          </w:tcPr>
          <w:p w14:paraId="5B1B968C" w14:textId="77777777" w:rsidR="00EE2FF3" w:rsidRPr="00214948" w:rsidRDefault="00EE2FF3" w:rsidP="00EE2FF3">
            <w:pPr>
              <w:spacing w:after="0" w:line="240" w:lineRule="auto"/>
              <w:rPr>
                <w:rFonts w:ascii="Times New Roman" w:hAnsi="Times New Roman" w:cs="Times New Roman"/>
                <w:highlight w:val="yellow"/>
                <w:lang w:val="lt-LT"/>
              </w:rPr>
            </w:pPr>
            <w:r w:rsidRPr="00214948">
              <w:rPr>
                <w:rFonts w:ascii="Times New Roman" w:hAnsi="Times New Roman" w:cs="Times New Roman"/>
                <w:lang w:val="lt-LT"/>
              </w:rPr>
              <w:t>Ugniasienės ir maitinio šaltinio tvirtinimas</w:t>
            </w:r>
          </w:p>
        </w:tc>
        <w:tc>
          <w:tcPr>
            <w:tcW w:w="1985" w:type="pct"/>
            <w:tcBorders>
              <w:top w:val="single" w:sz="4" w:space="0" w:color="auto"/>
              <w:left w:val="single" w:sz="4" w:space="0" w:color="auto"/>
              <w:bottom w:val="single" w:sz="4" w:space="0" w:color="auto"/>
            </w:tcBorders>
            <w:noWrap/>
          </w:tcPr>
          <w:p w14:paraId="4C6B6A00" w14:textId="77777777" w:rsidR="00EE2FF3" w:rsidRPr="00214948" w:rsidRDefault="00EE2FF3" w:rsidP="00EE2FF3">
            <w:pPr>
              <w:jc w:val="both"/>
              <w:rPr>
                <w:rFonts w:ascii="Times New Roman" w:hAnsi="Times New Roman"/>
                <w:color w:val="000000"/>
                <w:highlight w:val="yellow"/>
                <w:lang w:val="lt-LT"/>
              </w:rPr>
            </w:pPr>
            <w:r w:rsidRPr="00214948">
              <w:rPr>
                <w:rFonts w:ascii="Times New Roman" w:hAnsi="Times New Roman"/>
                <w:lang w:val="lt-LT"/>
              </w:rPr>
              <w:t>Ugniasienė turi būti tvirtinama ant lentynos,  dvejais varžtais iš apačios. Maitinimo šaltinis turi būti tvirtinimas ant lentynos.</w:t>
            </w:r>
          </w:p>
        </w:tc>
        <w:tc>
          <w:tcPr>
            <w:tcW w:w="1865" w:type="pct"/>
            <w:tcBorders>
              <w:top w:val="single" w:sz="4" w:space="0" w:color="auto"/>
              <w:left w:val="single" w:sz="4" w:space="0" w:color="auto"/>
              <w:bottom w:val="single" w:sz="4" w:space="0" w:color="auto"/>
              <w:right w:val="single" w:sz="4" w:space="0" w:color="auto"/>
            </w:tcBorders>
          </w:tcPr>
          <w:p w14:paraId="3C202028" w14:textId="1946E41F" w:rsidR="00EE2FF3" w:rsidRPr="004D5D10" w:rsidRDefault="00EE2FF3" w:rsidP="00EE2FF3">
            <w:pPr>
              <w:spacing w:after="0" w:line="240" w:lineRule="auto"/>
              <w:jc w:val="center"/>
              <w:rPr>
                <w:rFonts w:ascii="Times New Roman" w:hAnsi="Times New Roman" w:cs="Times New Roman"/>
                <w:sz w:val="24"/>
                <w:szCs w:val="24"/>
                <w:highlight w:val="yellow"/>
                <w:lang w:val="lt-LT"/>
              </w:rPr>
            </w:pPr>
            <w:r w:rsidRPr="00FC1B62">
              <w:rPr>
                <w:rFonts w:ascii="Times New Roman" w:eastAsia="Times New Roman" w:hAnsi="Times New Roman" w:cs="Times New Roman"/>
                <w:lang w:val="lt-LT" w:eastAsia="lt-LT"/>
              </w:rPr>
              <w:t>Siūloma įranga atitinka šio punkto reikalavimus</w:t>
            </w:r>
          </w:p>
        </w:tc>
      </w:tr>
      <w:tr w:rsidR="00EE2FF3" w:rsidRPr="00CC153B" w14:paraId="311A89ED" w14:textId="77777777" w:rsidTr="00D16B40">
        <w:trPr>
          <w:jc w:val="center"/>
        </w:trPr>
        <w:tc>
          <w:tcPr>
            <w:tcW w:w="268" w:type="pct"/>
            <w:tcBorders>
              <w:top w:val="single" w:sz="4" w:space="0" w:color="auto"/>
              <w:left w:val="single" w:sz="4" w:space="0" w:color="auto"/>
              <w:bottom w:val="single" w:sz="4" w:space="0" w:color="auto"/>
              <w:right w:val="single" w:sz="4" w:space="0" w:color="auto"/>
            </w:tcBorders>
            <w:noWrap/>
          </w:tcPr>
          <w:p w14:paraId="0A5840A0" w14:textId="77777777" w:rsidR="00EE2FF3" w:rsidRPr="00214948" w:rsidRDefault="00EE2FF3" w:rsidP="00EE2FF3">
            <w:pPr>
              <w:rPr>
                <w:rFonts w:ascii="Times New Roman" w:hAnsi="Times New Roman" w:cs="Times New Roman"/>
                <w:sz w:val="24"/>
                <w:szCs w:val="24"/>
                <w:highlight w:val="yellow"/>
                <w:lang w:val="lt-LT"/>
              </w:rPr>
            </w:pPr>
            <w:r w:rsidRPr="00214948">
              <w:rPr>
                <w:rFonts w:ascii="Times New Roman" w:hAnsi="Times New Roman" w:cs="Times New Roman"/>
                <w:sz w:val="24"/>
                <w:szCs w:val="24"/>
                <w:lang w:val="lt-LT"/>
              </w:rPr>
              <w:t>8.</w:t>
            </w:r>
          </w:p>
        </w:tc>
        <w:tc>
          <w:tcPr>
            <w:tcW w:w="882" w:type="pct"/>
            <w:tcBorders>
              <w:top w:val="single" w:sz="4" w:space="0" w:color="auto"/>
              <w:bottom w:val="single" w:sz="4" w:space="0" w:color="auto"/>
              <w:right w:val="single" w:sz="4" w:space="0" w:color="auto"/>
            </w:tcBorders>
          </w:tcPr>
          <w:p w14:paraId="76B3FBC2" w14:textId="77777777" w:rsidR="00EE2FF3" w:rsidRPr="00214948" w:rsidRDefault="00EE2FF3" w:rsidP="00EE2FF3">
            <w:pPr>
              <w:spacing w:after="0" w:line="240" w:lineRule="auto"/>
              <w:rPr>
                <w:rFonts w:ascii="Times New Roman" w:hAnsi="Times New Roman" w:cs="Times New Roman"/>
                <w:highlight w:val="yellow"/>
                <w:lang w:val="lt-LT"/>
              </w:rPr>
            </w:pPr>
            <w:r w:rsidRPr="00214948">
              <w:rPr>
                <w:rFonts w:ascii="Times New Roman" w:hAnsi="Times New Roman" w:cs="Times New Roman"/>
                <w:lang w:val="lt-LT"/>
              </w:rPr>
              <w:t>Ugniasienės vėdinimas</w:t>
            </w:r>
          </w:p>
        </w:tc>
        <w:tc>
          <w:tcPr>
            <w:tcW w:w="1985" w:type="pct"/>
            <w:tcBorders>
              <w:top w:val="single" w:sz="4" w:space="0" w:color="auto"/>
              <w:left w:val="single" w:sz="4" w:space="0" w:color="auto"/>
              <w:bottom w:val="single" w:sz="4" w:space="0" w:color="auto"/>
            </w:tcBorders>
            <w:noWrap/>
          </w:tcPr>
          <w:p w14:paraId="71CE462C" w14:textId="77777777" w:rsidR="00EE2FF3" w:rsidRPr="00214948" w:rsidRDefault="00EE2FF3" w:rsidP="00EE2FF3">
            <w:pPr>
              <w:tabs>
                <w:tab w:val="left" w:pos="390"/>
                <w:tab w:val="left" w:pos="1035"/>
                <w:tab w:val="left" w:pos="1500"/>
              </w:tabs>
              <w:suppressAutoHyphens/>
              <w:jc w:val="both"/>
              <w:rPr>
                <w:rFonts w:ascii="Times New Roman" w:hAnsi="Times New Roman"/>
                <w:highlight w:val="yellow"/>
                <w:lang w:val="lt-LT" w:eastAsia="ar-SA"/>
              </w:rPr>
            </w:pPr>
            <w:r w:rsidRPr="00214948">
              <w:rPr>
                <w:rFonts w:ascii="Times New Roman" w:hAnsi="Times New Roman"/>
                <w:lang w:val="lt-LT"/>
              </w:rPr>
              <w:t>Lentyna ne turi uždengti ugniasienės ventiliacinių angų iš lentynos apačios, šonų ir galinės pusės. Sumontavus ugniasienę lentynos priekyje negali būti jokių tuščių ertmių.</w:t>
            </w:r>
          </w:p>
        </w:tc>
        <w:tc>
          <w:tcPr>
            <w:tcW w:w="1865" w:type="pct"/>
            <w:tcBorders>
              <w:top w:val="single" w:sz="4" w:space="0" w:color="auto"/>
              <w:left w:val="single" w:sz="4" w:space="0" w:color="auto"/>
              <w:bottom w:val="single" w:sz="4" w:space="0" w:color="auto"/>
              <w:right w:val="single" w:sz="4" w:space="0" w:color="auto"/>
            </w:tcBorders>
          </w:tcPr>
          <w:p w14:paraId="369945E1" w14:textId="4F241917" w:rsidR="00EE2FF3" w:rsidRPr="004D5D10" w:rsidRDefault="00EE2FF3" w:rsidP="00EE2FF3">
            <w:pPr>
              <w:spacing w:after="0" w:line="240" w:lineRule="auto"/>
              <w:jc w:val="center"/>
              <w:rPr>
                <w:rFonts w:ascii="Times New Roman" w:hAnsi="Times New Roman" w:cs="Times New Roman"/>
                <w:sz w:val="24"/>
                <w:szCs w:val="24"/>
                <w:highlight w:val="yellow"/>
                <w:lang w:val="lt-LT"/>
              </w:rPr>
            </w:pPr>
            <w:r w:rsidRPr="00FC1B62">
              <w:rPr>
                <w:rFonts w:ascii="Times New Roman" w:eastAsia="Times New Roman" w:hAnsi="Times New Roman" w:cs="Times New Roman"/>
                <w:lang w:val="lt-LT" w:eastAsia="lt-LT"/>
              </w:rPr>
              <w:t>Siūloma įranga atitinka šio punkto reikalavimus</w:t>
            </w:r>
          </w:p>
        </w:tc>
      </w:tr>
      <w:tr w:rsidR="00EE2FF3" w:rsidRPr="00CC153B" w14:paraId="3BC51298" w14:textId="77777777" w:rsidTr="00D16B40">
        <w:trPr>
          <w:jc w:val="center"/>
        </w:trPr>
        <w:tc>
          <w:tcPr>
            <w:tcW w:w="268" w:type="pct"/>
            <w:tcBorders>
              <w:top w:val="single" w:sz="4" w:space="0" w:color="auto"/>
              <w:left w:val="single" w:sz="4" w:space="0" w:color="auto"/>
              <w:bottom w:val="single" w:sz="4" w:space="0" w:color="auto"/>
              <w:right w:val="single" w:sz="4" w:space="0" w:color="auto"/>
            </w:tcBorders>
            <w:noWrap/>
          </w:tcPr>
          <w:p w14:paraId="622A23FC" w14:textId="77777777" w:rsidR="00EE2FF3" w:rsidRPr="00FE0BCD" w:rsidRDefault="00EE2FF3" w:rsidP="00EE2FF3">
            <w:pPr>
              <w:rPr>
                <w:rFonts w:ascii="Times New Roman" w:hAnsi="Times New Roman" w:cs="Times New Roman"/>
                <w:sz w:val="24"/>
                <w:szCs w:val="24"/>
                <w:highlight w:val="yellow"/>
              </w:rPr>
            </w:pPr>
            <w:r w:rsidRPr="00214948">
              <w:rPr>
                <w:rFonts w:ascii="Times New Roman" w:hAnsi="Times New Roman" w:cs="Times New Roman"/>
                <w:sz w:val="24"/>
                <w:szCs w:val="24"/>
              </w:rPr>
              <w:t>9.</w:t>
            </w:r>
          </w:p>
        </w:tc>
        <w:tc>
          <w:tcPr>
            <w:tcW w:w="882" w:type="pct"/>
            <w:tcBorders>
              <w:top w:val="single" w:sz="4" w:space="0" w:color="auto"/>
              <w:bottom w:val="single" w:sz="4" w:space="0" w:color="auto"/>
              <w:right w:val="single" w:sz="4" w:space="0" w:color="auto"/>
            </w:tcBorders>
          </w:tcPr>
          <w:p w14:paraId="05B3610D" w14:textId="77777777" w:rsidR="00EE2FF3" w:rsidRPr="00214948" w:rsidRDefault="00EE2FF3" w:rsidP="00EE2FF3">
            <w:pPr>
              <w:spacing w:after="0" w:line="240" w:lineRule="auto"/>
              <w:rPr>
                <w:rFonts w:ascii="Times New Roman" w:hAnsi="Times New Roman" w:cs="Times New Roman"/>
                <w:highlight w:val="yellow"/>
                <w:lang w:val="lt-LT"/>
              </w:rPr>
            </w:pPr>
            <w:r w:rsidRPr="00214948">
              <w:rPr>
                <w:rFonts w:ascii="Times New Roman" w:hAnsi="Times New Roman" w:cs="Times New Roman"/>
                <w:lang w:val="lt-LT"/>
              </w:rPr>
              <w:t>Ugniasienės montavimo padėtis ir prievadų išdėstymas</w:t>
            </w:r>
          </w:p>
        </w:tc>
        <w:tc>
          <w:tcPr>
            <w:tcW w:w="1985" w:type="pct"/>
            <w:tcBorders>
              <w:top w:val="single" w:sz="4" w:space="0" w:color="auto"/>
              <w:left w:val="single" w:sz="4" w:space="0" w:color="auto"/>
              <w:bottom w:val="single" w:sz="4" w:space="0" w:color="auto"/>
            </w:tcBorders>
            <w:noWrap/>
          </w:tcPr>
          <w:p w14:paraId="4D9EF5C8" w14:textId="77777777" w:rsidR="00EE2FF3" w:rsidRPr="00214948" w:rsidRDefault="00EE2FF3" w:rsidP="00EE2FF3">
            <w:pPr>
              <w:spacing w:after="0"/>
              <w:jc w:val="both"/>
              <w:rPr>
                <w:rFonts w:ascii="Times New Roman" w:hAnsi="Times New Roman" w:cs="Times New Roman"/>
                <w:lang w:val="lt-LT"/>
              </w:rPr>
            </w:pPr>
            <w:r w:rsidRPr="00214948">
              <w:rPr>
                <w:rFonts w:ascii="Times New Roman" w:hAnsi="Times New Roman" w:cs="Times New Roman"/>
                <w:lang w:val="lt-LT"/>
              </w:rPr>
              <w:t>Pritvirtinus ugniasienę ant lentynos, indikacines sistemos lemputės turi išlikti priekyje, taip pat visi ugniasienės RJ45 prievadai turi būti išvesti į priekinę lentynos pusę ir sužymėti:</w:t>
            </w:r>
          </w:p>
          <w:p w14:paraId="6647CD20" w14:textId="77777777" w:rsidR="00EE2FF3" w:rsidRPr="00214948" w:rsidRDefault="00EE2FF3" w:rsidP="00EE2FF3">
            <w:pPr>
              <w:spacing w:after="0"/>
              <w:jc w:val="both"/>
              <w:rPr>
                <w:rFonts w:ascii="Times New Roman" w:hAnsi="Times New Roman" w:cs="Times New Roman"/>
                <w:lang w:val="lt-LT"/>
              </w:rPr>
            </w:pPr>
            <w:r w:rsidRPr="00214948">
              <w:rPr>
                <w:rFonts w:ascii="Times New Roman" w:hAnsi="Times New Roman" w:cs="Times New Roman"/>
                <w:lang w:val="lt-LT"/>
              </w:rPr>
              <w:t>2x GE RJ45 WAN prievadai</w:t>
            </w:r>
          </w:p>
          <w:p w14:paraId="6B952BCD" w14:textId="77777777" w:rsidR="00EE2FF3" w:rsidRPr="00214948" w:rsidRDefault="00EE2FF3" w:rsidP="00EE2FF3">
            <w:pPr>
              <w:spacing w:after="0"/>
              <w:jc w:val="both"/>
              <w:rPr>
                <w:rFonts w:ascii="Times New Roman" w:hAnsi="Times New Roman" w:cs="Times New Roman"/>
                <w:lang w:val="lt-LT"/>
              </w:rPr>
            </w:pPr>
            <w:r w:rsidRPr="00214948">
              <w:rPr>
                <w:rFonts w:ascii="Times New Roman" w:hAnsi="Times New Roman" w:cs="Times New Roman"/>
                <w:lang w:val="lt-LT"/>
              </w:rPr>
              <w:t>1x GE RJ45 DMZ prievadas</w:t>
            </w:r>
          </w:p>
          <w:p w14:paraId="54BE35E2" w14:textId="77777777" w:rsidR="00EE2FF3" w:rsidRPr="00214948" w:rsidRDefault="00EE2FF3" w:rsidP="00EE2FF3">
            <w:pPr>
              <w:spacing w:after="0"/>
              <w:jc w:val="both"/>
              <w:rPr>
                <w:rFonts w:ascii="Times New Roman" w:hAnsi="Times New Roman" w:cs="Times New Roman"/>
                <w:lang w:val="lt-LT"/>
              </w:rPr>
            </w:pPr>
            <w:r w:rsidRPr="00214948">
              <w:rPr>
                <w:rFonts w:ascii="Times New Roman" w:hAnsi="Times New Roman" w:cs="Times New Roman"/>
                <w:lang w:val="lt-LT"/>
              </w:rPr>
              <w:t xml:space="preserve">2x GE RJ45 </w:t>
            </w:r>
            <w:proofErr w:type="spellStart"/>
            <w:r w:rsidRPr="00214948">
              <w:rPr>
                <w:rFonts w:ascii="Times New Roman" w:hAnsi="Times New Roman" w:cs="Times New Roman"/>
                <w:lang w:val="lt-LT"/>
              </w:rPr>
              <w:t>FortiLink</w:t>
            </w:r>
            <w:proofErr w:type="spellEnd"/>
            <w:r w:rsidRPr="00214948">
              <w:rPr>
                <w:rFonts w:ascii="Times New Roman" w:hAnsi="Times New Roman" w:cs="Times New Roman"/>
                <w:lang w:val="lt-LT"/>
              </w:rPr>
              <w:t xml:space="preserve"> prievadai</w:t>
            </w:r>
          </w:p>
          <w:p w14:paraId="2025F3D9" w14:textId="77777777" w:rsidR="00EE2FF3" w:rsidRPr="00214948" w:rsidRDefault="00EE2FF3" w:rsidP="00EE2FF3">
            <w:pPr>
              <w:spacing w:after="0"/>
              <w:jc w:val="both"/>
              <w:rPr>
                <w:rFonts w:ascii="Times New Roman" w:hAnsi="Times New Roman" w:cs="Times New Roman"/>
                <w:lang w:val="lt-LT"/>
              </w:rPr>
            </w:pPr>
            <w:r w:rsidRPr="00214948">
              <w:rPr>
                <w:rFonts w:ascii="Times New Roman" w:hAnsi="Times New Roman" w:cs="Times New Roman"/>
                <w:lang w:val="lt-LT"/>
              </w:rPr>
              <w:t xml:space="preserve">5x GE RJ45 </w:t>
            </w:r>
            <w:proofErr w:type="spellStart"/>
            <w:r w:rsidRPr="00214948">
              <w:rPr>
                <w:rFonts w:ascii="Times New Roman" w:hAnsi="Times New Roman" w:cs="Times New Roman"/>
                <w:lang w:val="lt-LT"/>
              </w:rPr>
              <w:t>Internal</w:t>
            </w:r>
            <w:proofErr w:type="spellEnd"/>
            <w:r w:rsidRPr="00214948">
              <w:rPr>
                <w:rFonts w:ascii="Times New Roman" w:hAnsi="Times New Roman" w:cs="Times New Roman"/>
                <w:lang w:val="lt-LT"/>
              </w:rPr>
              <w:t xml:space="preserve"> prievadai</w:t>
            </w:r>
          </w:p>
          <w:p w14:paraId="6B089004" w14:textId="77777777" w:rsidR="00EE2FF3" w:rsidRPr="00214948" w:rsidRDefault="00EE2FF3" w:rsidP="00EE2FF3">
            <w:pPr>
              <w:tabs>
                <w:tab w:val="left" w:pos="390"/>
                <w:tab w:val="left" w:pos="1035"/>
                <w:tab w:val="left" w:pos="1500"/>
              </w:tabs>
              <w:suppressAutoHyphens/>
              <w:jc w:val="both"/>
              <w:rPr>
                <w:rFonts w:ascii="Times New Roman" w:hAnsi="Times New Roman"/>
                <w:highlight w:val="yellow"/>
                <w:lang w:val="lt-LT" w:eastAsia="ar-SA"/>
              </w:rPr>
            </w:pPr>
            <w:r w:rsidRPr="00214948">
              <w:rPr>
                <w:rFonts w:ascii="Times New Roman" w:hAnsi="Times New Roman"/>
                <w:lang w:val="lt-LT"/>
              </w:rPr>
              <w:t>1x RJ45 valdymo konsolės prievadas</w:t>
            </w:r>
          </w:p>
        </w:tc>
        <w:tc>
          <w:tcPr>
            <w:tcW w:w="1865" w:type="pct"/>
            <w:tcBorders>
              <w:top w:val="single" w:sz="4" w:space="0" w:color="auto"/>
              <w:left w:val="single" w:sz="4" w:space="0" w:color="auto"/>
              <w:bottom w:val="single" w:sz="4" w:space="0" w:color="auto"/>
              <w:right w:val="single" w:sz="4" w:space="0" w:color="auto"/>
            </w:tcBorders>
          </w:tcPr>
          <w:p w14:paraId="4289CE88" w14:textId="4BEC4EA5" w:rsidR="00EE2FF3" w:rsidRPr="004D5D10" w:rsidRDefault="00EE2FF3" w:rsidP="00EE2FF3">
            <w:pPr>
              <w:adjustRightInd w:val="0"/>
              <w:spacing w:after="0" w:line="240" w:lineRule="auto"/>
              <w:jc w:val="center"/>
              <w:rPr>
                <w:rFonts w:ascii="Times New Roman" w:hAnsi="Times New Roman" w:cs="Times New Roman"/>
                <w:sz w:val="24"/>
                <w:szCs w:val="24"/>
                <w:highlight w:val="yellow"/>
                <w:lang w:val="lt-LT"/>
              </w:rPr>
            </w:pPr>
            <w:r w:rsidRPr="00FC1B62">
              <w:rPr>
                <w:rFonts w:ascii="Times New Roman" w:eastAsia="Times New Roman" w:hAnsi="Times New Roman" w:cs="Times New Roman"/>
                <w:lang w:val="lt-LT" w:eastAsia="lt-LT"/>
              </w:rPr>
              <w:t>Siūloma įranga atitinka šio punkto reikalavimus</w:t>
            </w:r>
          </w:p>
        </w:tc>
      </w:tr>
      <w:tr w:rsidR="00CC153B" w:rsidRPr="00FE0BCD" w14:paraId="0F073131" w14:textId="77777777" w:rsidTr="00D16B40">
        <w:trPr>
          <w:jc w:val="center"/>
        </w:trPr>
        <w:tc>
          <w:tcPr>
            <w:tcW w:w="268" w:type="pct"/>
            <w:tcBorders>
              <w:top w:val="single" w:sz="4" w:space="0" w:color="auto"/>
              <w:left w:val="single" w:sz="4" w:space="0" w:color="auto"/>
              <w:bottom w:val="single" w:sz="4" w:space="0" w:color="auto"/>
              <w:right w:val="single" w:sz="4" w:space="0" w:color="auto"/>
            </w:tcBorders>
            <w:noWrap/>
          </w:tcPr>
          <w:p w14:paraId="12672D3C" w14:textId="77777777" w:rsidR="00CC153B" w:rsidRPr="00FE0BCD" w:rsidRDefault="00CC153B" w:rsidP="00B664DA">
            <w:pPr>
              <w:rPr>
                <w:rFonts w:ascii="Times New Roman" w:hAnsi="Times New Roman" w:cs="Times New Roman"/>
                <w:sz w:val="24"/>
                <w:szCs w:val="24"/>
                <w:highlight w:val="yellow"/>
              </w:rPr>
            </w:pPr>
            <w:r w:rsidRPr="00214948">
              <w:rPr>
                <w:rFonts w:ascii="Times New Roman" w:hAnsi="Times New Roman" w:cs="Times New Roman"/>
                <w:sz w:val="24"/>
                <w:szCs w:val="24"/>
              </w:rPr>
              <w:t>10.</w:t>
            </w:r>
          </w:p>
        </w:tc>
        <w:tc>
          <w:tcPr>
            <w:tcW w:w="882" w:type="pct"/>
            <w:tcBorders>
              <w:top w:val="single" w:sz="4" w:space="0" w:color="auto"/>
              <w:bottom w:val="single" w:sz="4" w:space="0" w:color="auto"/>
              <w:right w:val="single" w:sz="4" w:space="0" w:color="auto"/>
            </w:tcBorders>
          </w:tcPr>
          <w:p w14:paraId="1B3F0C60" w14:textId="77777777" w:rsidR="00CC153B" w:rsidRPr="00214948" w:rsidRDefault="00CC153B" w:rsidP="00B664DA">
            <w:pPr>
              <w:spacing w:after="0" w:line="240" w:lineRule="auto"/>
              <w:rPr>
                <w:rFonts w:ascii="Times New Roman" w:hAnsi="Times New Roman" w:cs="Times New Roman"/>
                <w:highlight w:val="yellow"/>
                <w:lang w:val="lt-LT"/>
              </w:rPr>
            </w:pPr>
            <w:r w:rsidRPr="00214948">
              <w:rPr>
                <w:rFonts w:ascii="Times New Roman" w:hAnsi="Times New Roman" w:cs="Times New Roman"/>
                <w:lang w:val="lt-LT"/>
              </w:rPr>
              <w:t>RJ45 jungčių tipas</w:t>
            </w:r>
          </w:p>
        </w:tc>
        <w:tc>
          <w:tcPr>
            <w:tcW w:w="1985" w:type="pct"/>
            <w:tcBorders>
              <w:top w:val="single" w:sz="4" w:space="0" w:color="auto"/>
              <w:left w:val="single" w:sz="4" w:space="0" w:color="auto"/>
              <w:bottom w:val="single" w:sz="4" w:space="0" w:color="auto"/>
              <w:right w:val="single" w:sz="4" w:space="0" w:color="auto"/>
            </w:tcBorders>
            <w:noWrap/>
          </w:tcPr>
          <w:p w14:paraId="5CCA6D7B" w14:textId="77777777" w:rsidR="00CC153B" w:rsidRPr="00214948" w:rsidRDefault="00CC153B" w:rsidP="00B664DA">
            <w:pPr>
              <w:suppressAutoHyphens/>
              <w:jc w:val="both"/>
              <w:rPr>
                <w:rFonts w:ascii="Times New Roman" w:hAnsi="Times New Roman"/>
                <w:highlight w:val="yellow"/>
                <w:lang w:val="lt-LT" w:eastAsia="ar-SA"/>
              </w:rPr>
            </w:pPr>
            <w:r w:rsidRPr="00214948">
              <w:rPr>
                <w:rFonts w:ascii="Times New Roman" w:hAnsi="Times New Roman"/>
                <w:lang w:val="lt-LT"/>
              </w:rPr>
              <w:t>Lentynos priekinių RJ45 prievadų jungtys turi būti ne blogesnės nei 6 kategorijos (CAT 6)</w:t>
            </w:r>
          </w:p>
        </w:tc>
        <w:tc>
          <w:tcPr>
            <w:tcW w:w="1865" w:type="pct"/>
            <w:tcBorders>
              <w:top w:val="single" w:sz="4" w:space="0" w:color="auto"/>
              <w:left w:val="single" w:sz="4" w:space="0" w:color="auto"/>
              <w:bottom w:val="single" w:sz="4" w:space="0" w:color="auto"/>
              <w:right w:val="single" w:sz="4" w:space="0" w:color="auto"/>
            </w:tcBorders>
          </w:tcPr>
          <w:p w14:paraId="5CD6E0C6" w14:textId="43210FBA" w:rsidR="00CC153B" w:rsidRPr="004D5D10" w:rsidRDefault="004D5D10" w:rsidP="00B664DA">
            <w:pPr>
              <w:adjustRightInd w:val="0"/>
              <w:spacing w:after="0" w:line="240" w:lineRule="auto"/>
              <w:jc w:val="center"/>
              <w:rPr>
                <w:rFonts w:ascii="Times New Roman" w:eastAsia="Times New Roman" w:hAnsi="Times New Roman" w:cs="Times New Roman"/>
                <w:iCs/>
                <w:sz w:val="24"/>
                <w:szCs w:val="24"/>
                <w:lang w:val="lt-LT"/>
              </w:rPr>
            </w:pPr>
            <w:r w:rsidRPr="004D5D10">
              <w:rPr>
                <w:rFonts w:ascii="Times New Roman" w:eastAsia="Times New Roman" w:hAnsi="Times New Roman" w:cs="Times New Roman"/>
                <w:iCs/>
                <w:sz w:val="24"/>
                <w:szCs w:val="24"/>
                <w:lang w:val="lt-LT"/>
              </w:rPr>
              <w:t>6 kategorijos RJ45 prievadai</w:t>
            </w:r>
          </w:p>
          <w:p w14:paraId="71456A2D" w14:textId="77777777" w:rsidR="00CC153B" w:rsidRPr="00214948" w:rsidRDefault="00CC153B" w:rsidP="004D5D10">
            <w:pPr>
              <w:adjustRightInd w:val="0"/>
              <w:spacing w:after="0" w:line="240" w:lineRule="auto"/>
              <w:jc w:val="center"/>
              <w:rPr>
                <w:rFonts w:ascii="Times New Roman" w:hAnsi="Times New Roman" w:cs="Times New Roman"/>
                <w:highlight w:val="yellow"/>
                <w:lang w:val="lt-LT"/>
              </w:rPr>
            </w:pPr>
          </w:p>
        </w:tc>
      </w:tr>
      <w:tr w:rsidR="00EE2FF3" w:rsidRPr="00CC153B" w14:paraId="0890030C" w14:textId="77777777" w:rsidTr="00D16B40">
        <w:trPr>
          <w:jc w:val="center"/>
        </w:trPr>
        <w:tc>
          <w:tcPr>
            <w:tcW w:w="268" w:type="pct"/>
            <w:tcBorders>
              <w:top w:val="single" w:sz="4" w:space="0" w:color="auto"/>
              <w:left w:val="single" w:sz="4" w:space="0" w:color="auto"/>
              <w:bottom w:val="single" w:sz="4" w:space="0" w:color="auto"/>
              <w:right w:val="single" w:sz="4" w:space="0" w:color="auto"/>
            </w:tcBorders>
            <w:noWrap/>
          </w:tcPr>
          <w:p w14:paraId="21F6ED8F" w14:textId="77777777" w:rsidR="00EE2FF3" w:rsidRPr="00FE0BCD" w:rsidRDefault="00EE2FF3" w:rsidP="00EE2FF3">
            <w:pPr>
              <w:rPr>
                <w:rFonts w:ascii="Times New Roman" w:hAnsi="Times New Roman" w:cs="Times New Roman"/>
                <w:sz w:val="24"/>
                <w:szCs w:val="24"/>
                <w:highlight w:val="yellow"/>
              </w:rPr>
            </w:pPr>
            <w:r w:rsidRPr="00214948">
              <w:rPr>
                <w:rFonts w:ascii="Times New Roman" w:hAnsi="Times New Roman" w:cs="Times New Roman"/>
                <w:sz w:val="24"/>
                <w:szCs w:val="24"/>
              </w:rPr>
              <w:t>11.</w:t>
            </w:r>
          </w:p>
        </w:tc>
        <w:tc>
          <w:tcPr>
            <w:tcW w:w="882" w:type="pct"/>
            <w:tcBorders>
              <w:top w:val="single" w:sz="4" w:space="0" w:color="auto"/>
              <w:bottom w:val="single" w:sz="4" w:space="0" w:color="auto"/>
              <w:right w:val="single" w:sz="4" w:space="0" w:color="auto"/>
            </w:tcBorders>
          </w:tcPr>
          <w:p w14:paraId="190448BD" w14:textId="77777777" w:rsidR="00EE2FF3" w:rsidRPr="00214948" w:rsidRDefault="00EE2FF3" w:rsidP="00EE2FF3">
            <w:pPr>
              <w:spacing w:after="0" w:line="240" w:lineRule="auto"/>
              <w:rPr>
                <w:rFonts w:ascii="Times New Roman" w:hAnsi="Times New Roman" w:cs="Times New Roman"/>
                <w:highlight w:val="yellow"/>
                <w:lang w:val="lt-LT"/>
              </w:rPr>
            </w:pPr>
            <w:r w:rsidRPr="00214948">
              <w:rPr>
                <w:rFonts w:ascii="Times New Roman" w:hAnsi="Times New Roman" w:cs="Times New Roman"/>
                <w:lang w:val="lt-LT"/>
              </w:rPr>
              <w:t>Kiti reikalavimai</w:t>
            </w:r>
          </w:p>
        </w:tc>
        <w:tc>
          <w:tcPr>
            <w:tcW w:w="1985" w:type="pct"/>
            <w:tcBorders>
              <w:top w:val="single" w:sz="4" w:space="0" w:color="auto"/>
              <w:left w:val="single" w:sz="4" w:space="0" w:color="auto"/>
              <w:bottom w:val="single" w:sz="4" w:space="0" w:color="auto"/>
            </w:tcBorders>
            <w:noWrap/>
          </w:tcPr>
          <w:p w14:paraId="54674091" w14:textId="77777777" w:rsidR="00EE2FF3" w:rsidRDefault="00EE2FF3" w:rsidP="00EE2FF3">
            <w:pPr>
              <w:spacing w:after="28" w:line="252" w:lineRule="auto"/>
              <w:contextualSpacing/>
              <w:jc w:val="both"/>
              <w:rPr>
                <w:rFonts w:ascii="Times New Roman" w:hAnsi="Times New Roman" w:cs="Times New Roman"/>
                <w:lang w:val="lt-LT"/>
              </w:rPr>
            </w:pPr>
            <w:r w:rsidRPr="00214948">
              <w:rPr>
                <w:rFonts w:ascii="Times New Roman" w:hAnsi="Times New Roman" w:cs="Times New Roman"/>
                <w:lang w:val="lt-LT"/>
              </w:rPr>
              <w:t>Prie lentynos turi būti pateiktos visos reikalingos detalės ugniasienės ir maitinimo šaltinio tvirtinimui, UTP 6 CAT kabeliai sujungimui nuo ugniasienės iki priekinių prievadų, montavimo instrukcija.</w:t>
            </w:r>
          </w:p>
          <w:p w14:paraId="1824E693" w14:textId="77777777" w:rsidR="00EE2FF3" w:rsidRPr="00214948" w:rsidRDefault="00EE2FF3" w:rsidP="00EE2FF3">
            <w:pPr>
              <w:spacing w:after="28" w:line="252" w:lineRule="auto"/>
              <w:contextualSpacing/>
              <w:jc w:val="both"/>
              <w:rPr>
                <w:rFonts w:ascii="Times New Roman" w:hAnsi="Times New Roman" w:cs="Times New Roman"/>
                <w:highlight w:val="yellow"/>
                <w:lang w:val="lt-LT"/>
              </w:rPr>
            </w:pPr>
          </w:p>
        </w:tc>
        <w:tc>
          <w:tcPr>
            <w:tcW w:w="1865" w:type="pct"/>
            <w:tcBorders>
              <w:top w:val="single" w:sz="4" w:space="0" w:color="auto"/>
              <w:left w:val="single" w:sz="4" w:space="0" w:color="auto"/>
              <w:bottom w:val="single" w:sz="4" w:space="0" w:color="auto"/>
              <w:right w:val="single" w:sz="4" w:space="0" w:color="auto"/>
            </w:tcBorders>
          </w:tcPr>
          <w:p w14:paraId="6E6A8C29" w14:textId="5C2B2E68" w:rsidR="00EE2FF3" w:rsidRPr="004D5D10" w:rsidRDefault="00EE2FF3" w:rsidP="00EE2FF3">
            <w:pPr>
              <w:spacing w:after="0" w:line="240" w:lineRule="auto"/>
              <w:jc w:val="center"/>
              <w:rPr>
                <w:rFonts w:ascii="Times New Roman" w:hAnsi="Times New Roman" w:cs="Times New Roman"/>
                <w:sz w:val="24"/>
                <w:szCs w:val="24"/>
                <w:highlight w:val="yellow"/>
                <w:lang w:val="lt-LT"/>
              </w:rPr>
            </w:pPr>
            <w:r w:rsidRPr="00D10B93">
              <w:rPr>
                <w:rFonts w:ascii="Times New Roman" w:eastAsia="Times New Roman" w:hAnsi="Times New Roman" w:cs="Times New Roman"/>
                <w:lang w:val="lt-LT" w:eastAsia="lt-LT"/>
              </w:rPr>
              <w:t>Siūloma įranga atitinka šio punkto reikalavimus</w:t>
            </w:r>
          </w:p>
        </w:tc>
      </w:tr>
      <w:tr w:rsidR="00EE2FF3" w:rsidRPr="00CC153B" w14:paraId="26434B9D" w14:textId="77777777" w:rsidTr="00D16B40">
        <w:trPr>
          <w:jc w:val="center"/>
        </w:trPr>
        <w:tc>
          <w:tcPr>
            <w:tcW w:w="268" w:type="pct"/>
            <w:tcBorders>
              <w:top w:val="single" w:sz="4" w:space="0" w:color="auto"/>
              <w:left w:val="single" w:sz="4" w:space="0" w:color="auto"/>
              <w:bottom w:val="single" w:sz="4" w:space="0" w:color="auto"/>
              <w:right w:val="single" w:sz="4" w:space="0" w:color="auto"/>
            </w:tcBorders>
            <w:noWrap/>
          </w:tcPr>
          <w:p w14:paraId="17D1AA78" w14:textId="77777777" w:rsidR="00EE2FF3" w:rsidRPr="00FE0BCD" w:rsidRDefault="00EE2FF3" w:rsidP="00EE2FF3">
            <w:pPr>
              <w:rPr>
                <w:rFonts w:ascii="Times New Roman" w:hAnsi="Times New Roman" w:cs="Times New Roman"/>
                <w:sz w:val="24"/>
                <w:szCs w:val="24"/>
                <w:highlight w:val="yellow"/>
              </w:rPr>
            </w:pPr>
            <w:r w:rsidRPr="00214948">
              <w:rPr>
                <w:rFonts w:ascii="Times New Roman" w:hAnsi="Times New Roman" w:cs="Times New Roman"/>
                <w:sz w:val="24"/>
                <w:szCs w:val="24"/>
              </w:rPr>
              <w:t>12.</w:t>
            </w:r>
          </w:p>
        </w:tc>
        <w:tc>
          <w:tcPr>
            <w:tcW w:w="882" w:type="pct"/>
            <w:tcBorders>
              <w:top w:val="single" w:sz="4" w:space="0" w:color="auto"/>
              <w:bottom w:val="single" w:sz="4" w:space="0" w:color="auto"/>
              <w:right w:val="single" w:sz="4" w:space="0" w:color="auto"/>
            </w:tcBorders>
          </w:tcPr>
          <w:p w14:paraId="61857F87" w14:textId="77777777" w:rsidR="00EE2FF3" w:rsidRPr="00214948" w:rsidRDefault="00EE2FF3" w:rsidP="00EE2FF3">
            <w:pPr>
              <w:spacing w:after="0" w:line="240" w:lineRule="auto"/>
              <w:jc w:val="both"/>
              <w:rPr>
                <w:rFonts w:ascii="Times New Roman" w:hAnsi="Times New Roman" w:cs="Times New Roman"/>
                <w:highlight w:val="yellow"/>
                <w:lang w:val="lt-LT"/>
              </w:rPr>
            </w:pPr>
            <w:r w:rsidRPr="00214948">
              <w:rPr>
                <w:rFonts w:ascii="Times New Roman" w:hAnsi="Times New Roman" w:cs="Times New Roman"/>
                <w:lang w:val="lt-LT"/>
              </w:rPr>
              <w:t xml:space="preserve">Savybės </w:t>
            </w:r>
          </w:p>
        </w:tc>
        <w:tc>
          <w:tcPr>
            <w:tcW w:w="1985" w:type="pct"/>
            <w:tcBorders>
              <w:top w:val="single" w:sz="4" w:space="0" w:color="auto"/>
              <w:left w:val="single" w:sz="4" w:space="0" w:color="auto"/>
              <w:bottom w:val="single" w:sz="4" w:space="0" w:color="auto"/>
            </w:tcBorders>
            <w:noWrap/>
          </w:tcPr>
          <w:p w14:paraId="597A5840" w14:textId="77777777" w:rsidR="00EE2FF3" w:rsidRPr="00214948" w:rsidRDefault="00EE2FF3" w:rsidP="00EE2FF3">
            <w:pPr>
              <w:tabs>
                <w:tab w:val="left" w:pos="390"/>
                <w:tab w:val="left" w:pos="1035"/>
                <w:tab w:val="left" w:pos="1500"/>
              </w:tabs>
              <w:suppressAutoHyphens/>
              <w:jc w:val="both"/>
              <w:rPr>
                <w:rFonts w:ascii="Times New Roman" w:hAnsi="Times New Roman"/>
                <w:lang w:val="lt-LT"/>
              </w:rPr>
            </w:pPr>
            <w:r w:rsidRPr="00214948">
              <w:rPr>
                <w:rFonts w:ascii="Times New Roman" w:hAnsi="Times New Roman"/>
                <w:lang w:val="lt-LT"/>
              </w:rPr>
              <w:t xml:space="preserve">Visa siūloma įranga turi būti nauja, negalima siūlyti naudotos arba naudotos ir atnaujintos (angl. </w:t>
            </w:r>
            <w:proofErr w:type="spellStart"/>
            <w:r w:rsidRPr="00214948">
              <w:rPr>
                <w:rFonts w:ascii="Times New Roman" w:hAnsi="Times New Roman"/>
                <w:lang w:val="lt-LT"/>
              </w:rPr>
              <w:t>remarketing</w:t>
            </w:r>
            <w:proofErr w:type="spellEnd"/>
            <w:r w:rsidRPr="00214948">
              <w:rPr>
                <w:rFonts w:ascii="Times New Roman" w:hAnsi="Times New Roman"/>
                <w:lang w:val="lt-LT"/>
              </w:rPr>
              <w:t>/</w:t>
            </w:r>
            <w:proofErr w:type="spellStart"/>
            <w:r w:rsidRPr="00214948">
              <w:rPr>
                <w:rFonts w:ascii="Times New Roman" w:hAnsi="Times New Roman"/>
                <w:lang w:val="lt-LT"/>
              </w:rPr>
              <w:t>refurbished</w:t>
            </w:r>
            <w:proofErr w:type="spellEnd"/>
            <w:r w:rsidRPr="00214948">
              <w:rPr>
                <w:rFonts w:ascii="Times New Roman" w:hAnsi="Times New Roman"/>
                <w:lang w:val="lt-LT"/>
              </w:rPr>
              <w:t>) įrangos.</w:t>
            </w:r>
          </w:p>
          <w:p w14:paraId="459872E8" w14:textId="77777777" w:rsidR="00EE2FF3" w:rsidRPr="00214948" w:rsidRDefault="00EE2FF3" w:rsidP="00EE2FF3">
            <w:pPr>
              <w:pStyle w:val="ListParagraph"/>
              <w:tabs>
                <w:tab w:val="left" w:pos="390"/>
                <w:tab w:val="left" w:pos="1035"/>
                <w:tab w:val="left" w:pos="1500"/>
              </w:tabs>
              <w:suppressAutoHyphens/>
              <w:jc w:val="both"/>
              <w:rPr>
                <w:rFonts w:ascii="Times New Roman" w:hAnsi="Times New Roman"/>
                <w:sz w:val="22"/>
                <w:szCs w:val="22"/>
                <w:highlight w:val="yellow"/>
                <w:lang w:val="lt-LT" w:eastAsia="ar-SA"/>
              </w:rPr>
            </w:pPr>
          </w:p>
        </w:tc>
        <w:tc>
          <w:tcPr>
            <w:tcW w:w="1865" w:type="pct"/>
            <w:tcBorders>
              <w:top w:val="single" w:sz="4" w:space="0" w:color="auto"/>
              <w:left w:val="single" w:sz="4" w:space="0" w:color="auto"/>
              <w:bottom w:val="single" w:sz="4" w:space="0" w:color="auto"/>
              <w:right w:val="single" w:sz="4" w:space="0" w:color="auto"/>
            </w:tcBorders>
          </w:tcPr>
          <w:p w14:paraId="49463A9C" w14:textId="41F7A695" w:rsidR="00EE2FF3" w:rsidRPr="004D5D10" w:rsidRDefault="00EE2FF3" w:rsidP="00EE2FF3">
            <w:pPr>
              <w:spacing w:after="0" w:line="240" w:lineRule="auto"/>
              <w:jc w:val="center"/>
              <w:rPr>
                <w:rFonts w:ascii="Times New Roman" w:hAnsi="Times New Roman" w:cs="Times New Roman"/>
                <w:highlight w:val="yellow"/>
                <w:lang w:val="lt-LT"/>
              </w:rPr>
            </w:pPr>
            <w:r w:rsidRPr="00D10B93">
              <w:rPr>
                <w:rFonts w:ascii="Times New Roman" w:eastAsia="Times New Roman" w:hAnsi="Times New Roman" w:cs="Times New Roman"/>
                <w:lang w:val="lt-LT" w:eastAsia="lt-LT"/>
              </w:rPr>
              <w:t>Siūloma įranga atitinka šio punkto reikalavimus</w:t>
            </w:r>
          </w:p>
        </w:tc>
      </w:tr>
      <w:tr w:rsidR="00CC153B" w:rsidRPr="00FE0BCD" w14:paraId="6182E837" w14:textId="77777777" w:rsidTr="00D16B40">
        <w:trPr>
          <w:jc w:val="center"/>
        </w:trPr>
        <w:tc>
          <w:tcPr>
            <w:tcW w:w="268" w:type="pct"/>
            <w:tcBorders>
              <w:top w:val="single" w:sz="4" w:space="0" w:color="auto"/>
              <w:left w:val="single" w:sz="4" w:space="0" w:color="auto"/>
              <w:bottom w:val="single" w:sz="4" w:space="0" w:color="auto"/>
              <w:right w:val="single" w:sz="4" w:space="0" w:color="auto"/>
            </w:tcBorders>
            <w:shd w:val="clear" w:color="auto" w:fill="auto"/>
            <w:noWrap/>
          </w:tcPr>
          <w:p w14:paraId="7EB890CF" w14:textId="77777777" w:rsidR="00CC153B" w:rsidRPr="00FE0BCD" w:rsidRDefault="00CC153B" w:rsidP="00B664DA">
            <w:pPr>
              <w:rPr>
                <w:rFonts w:ascii="Times New Roman" w:hAnsi="Times New Roman" w:cs="Times New Roman"/>
                <w:sz w:val="24"/>
                <w:szCs w:val="24"/>
                <w:highlight w:val="yellow"/>
              </w:rPr>
            </w:pPr>
            <w:r w:rsidRPr="00B75C7E">
              <w:rPr>
                <w:rFonts w:ascii="Times New Roman" w:hAnsi="Times New Roman" w:cs="Times New Roman"/>
                <w:sz w:val="24"/>
                <w:szCs w:val="24"/>
              </w:rPr>
              <w:t>13.</w:t>
            </w:r>
          </w:p>
        </w:tc>
        <w:tc>
          <w:tcPr>
            <w:tcW w:w="882" w:type="pct"/>
            <w:tcBorders>
              <w:top w:val="single" w:sz="4" w:space="0" w:color="auto"/>
              <w:bottom w:val="single" w:sz="4" w:space="0" w:color="auto"/>
              <w:right w:val="single" w:sz="4" w:space="0" w:color="auto"/>
            </w:tcBorders>
          </w:tcPr>
          <w:p w14:paraId="0998600C" w14:textId="77777777" w:rsidR="00CC153B" w:rsidRPr="00214948" w:rsidRDefault="00CC153B" w:rsidP="00B664DA">
            <w:pPr>
              <w:spacing w:after="0" w:line="240" w:lineRule="auto"/>
              <w:jc w:val="both"/>
              <w:rPr>
                <w:rFonts w:ascii="Times New Roman" w:hAnsi="Times New Roman" w:cs="Times New Roman"/>
                <w:highlight w:val="yellow"/>
                <w:lang w:val="lt-LT"/>
              </w:rPr>
            </w:pPr>
            <w:r w:rsidRPr="00214948">
              <w:rPr>
                <w:rFonts w:ascii="Times New Roman" w:hAnsi="Times New Roman" w:cs="Times New Roman"/>
                <w:lang w:val="lt-LT"/>
              </w:rPr>
              <w:t>Garantiniai įsipareigojimai, techninis palaikymas</w:t>
            </w:r>
          </w:p>
        </w:tc>
        <w:tc>
          <w:tcPr>
            <w:tcW w:w="1985" w:type="pct"/>
            <w:tcBorders>
              <w:top w:val="single" w:sz="4" w:space="0" w:color="auto"/>
              <w:left w:val="single" w:sz="4" w:space="0" w:color="auto"/>
              <w:bottom w:val="single" w:sz="4" w:space="0" w:color="auto"/>
            </w:tcBorders>
            <w:noWrap/>
          </w:tcPr>
          <w:p w14:paraId="35A94FCD" w14:textId="77777777" w:rsidR="00CC153B" w:rsidRPr="00B75C7E" w:rsidRDefault="00CC153B" w:rsidP="00B664DA">
            <w:pPr>
              <w:tabs>
                <w:tab w:val="left" w:pos="390"/>
                <w:tab w:val="left" w:pos="1035"/>
                <w:tab w:val="left" w:pos="1500"/>
              </w:tabs>
              <w:suppressAutoHyphens/>
              <w:jc w:val="both"/>
              <w:rPr>
                <w:rFonts w:ascii="Times New Roman" w:hAnsi="Times New Roman"/>
                <w:lang w:val="lt-LT" w:eastAsia="ar-SA"/>
              </w:rPr>
            </w:pPr>
            <w:r w:rsidRPr="00B75C7E">
              <w:rPr>
                <w:rFonts w:ascii="Times New Roman" w:hAnsi="Times New Roman"/>
                <w:lang w:val="lt-LT"/>
              </w:rPr>
              <w:t xml:space="preserve">Gamintojo garantuojamas 24 mėn. nemokamas garantinis aptarnavimas. Teisė kreiptis į gamintoją iškilus problemai (paslaugos tipas 8x5) internetu, elektroniniu paštu ar faksu. </w:t>
            </w:r>
          </w:p>
        </w:tc>
        <w:tc>
          <w:tcPr>
            <w:tcW w:w="1865" w:type="pct"/>
            <w:tcBorders>
              <w:top w:val="single" w:sz="4" w:space="0" w:color="auto"/>
              <w:left w:val="single" w:sz="4" w:space="0" w:color="auto"/>
              <w:bottom w:val="single" w:sz="4" w:space="0" w:color="auto"/>
              <w:right w:val="single" w:sz="4" w:space="0" w:color="auto"/>
            </w:tcBorders>
          </w:tcPr>
          <w:p w14:paraId="78F23F62" w14:textId="47F10BA7" w:rsidR="00CC153B" w:rsidRPr="00B75C7E" w:rsidRDefault="00D16B40" w:rsidP="00D16B40">
            <w:pPr>
              <w:tabs>
                <w:tab w:val="left" w:pos="1845"/>
              </w:tabs>
              <w:spacing w:after="0" w:line="240" w:lineRule="auto"/>
              <w:jc w:val="both"/>
              <w:rPr>
                <w:rFonts w:ascii="Times New Roman" w:eastAsia="Times New Roman" w:hAnsi="Times New Roman" w:cs="Times New Roman"/>
                <w:i/>
                <w:color w:val="FF0000"/>
                <w:sz w:val="24"/>
                <w:szCs w:val="24"/>
                <w:lang w:val="lt-LT"/>
              </w:rPr>
            </w:pPr>
            <w:r w:rsidRPr="00B75C7E">
              <w:rPr>
                <w:rFonts w:ascii="Times New Roman" w:hAnsi="Times New Roman"/>
                <w:lang w:val="lt-LT"/>
              </w:rPr>
              <w:t xml:space="preserve">Gamintojo garantuojamas </w:t>
            </w:r>
            <w:r w:rsidR="004D5D10">
              <w:rPr>
                <w:rFonts w:ascii="Times New Roman" w:hAnsi="Times New Roman"/>
                <w:lang w:val="lt-LT"/>
              </w:rPr>
              <w:t>24</w:t>
            </w:r>
            <w:r w:rsidRPr="00B75C7E">
              <w:rPr>
                <w:rFonts w:ascii="Times New Roman" w:hAnsi="Times New Roman"/>
                <w:lang w:val="lt-LT"/>
              </w:rPr>
              <w:t xml:space="preserve"> mėn. nemokamas garantinis aptarnavimas. Teisė kreiptis į gamintoją iškilus problemai (paslaugos tipas 8x5) internetu, elektroniniu paštu ar faksu. </w:t>
            </w:r>
          </w:p>
          <w:p w14:paraId="00769D73" w14:textId="77777777" w:rsidR="00CC153B" w:rsidRPr="00B75C7E" w:rsidRDefault="00CC153B" w:rsidP="00B664DA">
            <w:pPr>
              <w:tabs>
                <w:tab w:val="left" w:pos="1845"/>
              </w:tabs>
              <w:spacing w:after="0" w:line="240" w:lineRule="auto"/>
              <w:jc w:val="center"/>
              <w:rPr>
                <w:rFonts w:ascii="Times New Roman" w:hAnsi="Times New Roman" w:cs="Times New Roman"/>
                <w:i/>
                <w:sz w:val="24"/>
                <w:szCs w:val="24"/>
              </w:rPr>
            </w:pPr>
          </w:p>
        </w:tc>
      </w:tr>
    </w:tbl>
    <w:p w14:paraId="761382F6" w14:textId="77777777" w:rsidR="00CC153B" w:rsidRPr="00FE0BCD" w:rsidRDefault="00CC153B" w:rsidP="00CC153B">
      <w:pPr>
        <w:widowControl w:val="0"/>
        <w:autoSpaceDE w:val="0"/>
        <w:autoSpaceDN w:val="0"/>
        <w:adjustRightInd w:val="0"/>
        <w:spacing w:after="0" w:line="240" w:lineRule="auto"/>
        <w:contextualSpacing/>
        <w:jc w:val="both"/>
        <w:rPr>
          <w:rFonts w:ascii="Times New Roman" w:eastAsia="Calibri" w:hAnsi="Times New Roman" w:cs="Times New Roman"/>
          <w:i/>
          <w:sz w:val="24"/>
          <w:szCs w:val="24"/>
          <w:highlight w:val="yellow"/>
          <w:lang w:val="lt-LT" w:eastAsia="lt-LT"/>
        </w:rPr>
      </w:pPr>
    </w:p>
    <w:p w14:paraId="6593FBC5" w14:textId="77777777" w:rsidR="00CC153B" w:rsidRPr="00B15C4C" w:rsidRDefault="00CC153B" w:rsidP="00CC153B">
      <w:pPr>
        <w:jc w:val="both"/>
        <w:rPr>
          <w:rFonts w:ascii="Times New Roman" w:hAnsi="Times New Roman" w:cs="Times New Roman"/>
          <w:lang w:val="lt-LT" w:eastAsia="lt-LT"/>
        </w:rPr>
      </w:pPr>
      <w:r w:rsidRPr="00B15C4C">
        <w:rPr>
          <w:rFonts w:ascii="Times New Roman" w:hAnsi="Times New Roman" w:cs="Times New Roman"/>
          <w:lang w:val="lt-LT" w:eastAsia="lt-LT"/>
        </w:rPr>
        <w:t xml:space="preserve">5. Kartu su pasiūlymu pateikiami šie dokumentai: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CC153B" w:rsidRPr="00B15C4C" w14:paraId="73E4ECBC" w14:textId="77777777" w:rsidTr="00CD31E4">
        <w:tc>
          <w:tcPr>
            <w:tcW w:w="666" w:type="dxa"/>
          </w:tcPr>
          <w:p w14:paraId="792E9DB0" w14:textId="77777777" w:rsidR="00CC153B" w:rsidRPr="00B15C4C" w:rsidRDefault="00CC153B" w:rsidP="00B664DA">
            <w:pPr>
              <w:jc w:val="center"/>
              <w:rPr>
                <w:rFonts w:ascii="Times New Roman" w:hAnsi="Times New Roman" w:cs="Times New Roman"/>
                <w:lang w:val="lt-LT" w:eastAsia="lt-LT"/>
              </w:rPr>
            </w:pPr>
            <w:r w:rsidRPr="00B15C4C">
              <w:rPr>
                <w:rFonts w:ascii="Times New Roman" w:hAnsi="Times New Roman" w:cs="Times New Roman"/>
                <w:lang w:val="lt-LT" w:eastAsia="lt-LT"/>
              </w:rPr>
              <w:t>Eil. Nr.</w:t>
            </w:r>
          </w:p>
        </w:tc>
        <w:tc>
          <w:tcPr>
            <w:tcW w:w="6386" w:type="dxa"/>
          </w:tcPr>
          <w:p w14:paraId="0C646313" w14:textId="77777777" w:rsidR="00CC153B" w:rsidRPr="00B15C4C" w:rsidRDefault="00CC153B" w:rsidP="00B664DA">
            <w:pPr>
              <w:jc w:val="center"/>
              <w:rPr>
                <w:rFonts w:ascii="Times New Roman" w:hAnsi="Times New Roman" w:cs="Times New Roman"/>
                <w:lang w:val="lt-LT" w:eastAsia="lt-LT"/>
              </w:rPr>
            </w:pPr>
            <w:r w:rsidRPr="00B15C4C">
              <w:rPr>
                <w:rFonts w:ascii="Times New Roman" w:hAnsi="Times New Roman" w:cs="Times New Roman"/>
                <w:lang w:val="lt-LT" w:eastAsia="lt-LT"/>
              </w:rPr>
              <w:t>Pateiktų dokumentų pavadinimas</w:t>
            </w:r>
          </w:p>
        </w:tc>
        <w:tc>
          <w:tcPr>
            <w:tcW w:w="2585" w:type="dxa"/>
          </w:tcPr>
          <w:p w14:paraId="02398661" w14:textId="77777777" w:rsidR="00CC153B" w:rsidRPr="00B15C4C" w:rsidRDefault="00CC153B" w:rsidP="00B664DA">
            <w:pPr>
              <w:jc w:val="center"/>
              <w:rPr>
                <w:rFonts w:ascii="Times New Roman" w:hAnsi="Times New Roman" w:cs="Times New Roman"/>
                <w:lang w:val="lt-LT" w:eastAsia="lt-LT"/>
              </w:rPr>
            </w:pPr>
            <w:r w:rsidRPr="00B15C4C">
              <w:rPr>
                <w:rFonts w:ascii="Times New Roman" w:hAnsi="Times New Roman" w:cs="Times New Roman"/>
                <w:lang w:val="lt-LT" w:eastAsia="lt-LT"/>
              </w:rPr>
              <w:t>Dokumento puslapių skaičius</w:t>
            </w:r>
          </w:p>
        </w:tc>
      </w:tr>
      <w:tr w:rsidR="00CD31E4" w:rsidRPr="00B15C4C" w14:paraId="246F4280" w14:textId="77777777" w:rsidTr="00CD31E4">
        <w:tc>
          <w:tcPr>
            <w:tcW w:w="666" w:type="dxa"/>
          </w:tcPr>
          <w:p w14:paraId="305ADCAA" w14:textId="6C382D55" w:rsidR="00CD31E4" w:rsidRPr="004D5187" w:rsidRDefault="00CD31E4" w:rsidP="00CD31E4">
            <w:pPr>
              <w:jc w:val="both"/>
              <w:rPr>
                <w:rFonts w:ascii="Times New Roman" w:hAnsi="Times New Roman" w:cs="Times New Roman"/>
                <w:lang w:val="lt-LT" w:eastAsia="lt-LT"/>
              </w:rPr>
            </w:pPr>
            <w:r w:rsidRPr="004D5187">
              <w:rPr>
                <w:rFonts w:ascii="Times New Roman" w:hAnsi="Times New Roman" w:cs="Times New Roman"/>
                <w:lang w:val="lt-LT" w:eastAsia="lt-LT"/>
              </w:rPr>
              <w:t>1.</w:t>
            </w:r>
          </w:p>
        </w:tc>
        <w:tc>
          <w:tcPr>
            <w:tcW w:w="6386" w:type="dxa"/>
          </w:tcPr>
          <w:p w14:paraId="28D0339C" w14:textId="42300BE4" w:rsidR="00CD31E4" w:rsidRPr="004D5187" w:rsidRDefault="00CD31E4" w:rsidP="00CD31E4">
            <w:pPr>
              <w:jc w:val="both"/>
              <w:rPr>
                <w:rFonts w:ascii="Times New Roman" w:hAnsi="Times New Roman" w:cs="Times New Roman"/>
                <w:lang w:val="lt-LT" w:eastAsia="lt-LT"/>
              </w:rPr>
            </w:pPr>
            <w:r w:rsidRPr="004D5187">
              <w:rPr>
                <w:rFonts w:ascii="Times New Roman" w:hAnsi="Times New Roman" w:cs="Times New Roman"/>
                <w:szCs w:val="24"/>
                <w:lang w:val="lt-LT"/>
              </w:rPr>
              <w:t>VĮ Registrų centras jungtinė pažyma</w:t>
            </w:r>
          </w:p>
        </w:tc>
        <w:tc>
          <w:tcPr>
            <w:tcW w:w="2585" w:type="dxa"/>
          </w:tcPr>
          <w:p w14:paraId="5658B6F2" w14:textId="484506F7" w:rsidR="00CD31E4" w:rsidRPr="004D5187" w:rsidRDefault="00CD31E4" w:rsidP="00CD31E4">
            <w:pPr>
              <w:jc w:val="both"/>
              <w:rPr>
                <w:rFonts w:ascii="Times New Roman" w:hAnsi="Times New Roman" w:cs="Times New Roman"/>
                <w:lang w:val="lt-LT" w:eastAsia="lt-LT"/>
              </w:rPr>
            </w:pPr>
            <w:r w:rsidRPr="004D5187">
              <w:rPr>
                <w:rFonts w:ascii="Times New Roman" w:hAnsi="Times New Roman" w:cs="Times New Roman"/>
                <w:szCs w:val="24"/>
                <w:lang w:val="lt-LT"/>
              </w:rPr>
              <w:t>2 (du)</w:t>
            </w:r>
          </w:p>
        </w:tc>
      </w:tr>
      <w:tr w:rsidR="00CD31E4" w:rsidRPr="00B15C4C" w14:paraId="655A7579" w14:textId="77777777" w:rsidTr="00CD31E4">
        <w:tc>
          <w:tcPr>
            <w:tcW w:w="666" w:type="dxa"/>
          </w:tcPr>
          <w:p w14:paraId="5B56E125" w14:textId="1B29031B" w:rsidR="00CD31E4" w:rsidRPr="004D5187" w:rsidRDefault="00CD31E4" w:rsidP="00CD31E4">
            <w:pPr>
              <w:jc w:val="both"/>
              <w:rPr>
                <w:rFonts w:ascii="Times New Roman" w:hAnsi="Times New Roman" w:cs="Times New Roman"/>
                <w:lang w:val="lt-LT" w:eastAsia="lt-LT"/>
              </w:rPr>
            </w:pPr>
            <w:r w:rsidRPr="004D5187">
              <w:rPr>
                <w:rFonts w:ascii="Times New Roman" w:hAnsi="Times New Roman" w:cs="Times New Roman"/>
                <w:lang w:val="lt-LT" w:eastAsia="lt-LT"/>
              </w:rPr>
              <w:t>2.</w:t>
            </w:r>
          </w:p>
        </w:tc>
        <w:tc>
          <w:tcPr>
            <w:tcW w:w="6386" w:type="dxa"/>
          </w:tcPr>
          <w:p w14:paraId="2F082E92" w14:textId="0F68E054" w:rsidR="00CD31E4" w:rsidRPr="004D5187" w:rsidRDefault="00CD31E4" w:rsidP="00CD31E4">
            <w:pPr>
              <w:tabs>
                <w:tab w:val="left" w:pos="1296"/>
                <w:tab w:val="center" w:pos="4153"/>
                <w:tab w:val="right" w:pos="8306"/>
              </w:tabs>
              <w:jc w:val="both"/>
              <w:rPr>
                <w:rFonts w:ascii="Times New Roman" w:hAnsi="Times New Roman" w:cs="Times New Roman"/>
                <w:lang w:val="lt-LT" w:eastAsia="lt-LT"/>
              </w:rPr>
            </w:pPr>
            <w:r w:rsidRPr="004D5187">
              <w:rPr>
                <w:rFonts w:ascii="Times New Roman" w:hAnsi="Times New Roman" w:cs="Times New Roman"/>
                <w:szCs w:val="24"/>
                <w:lang w:val="lt-LT"/>
              </w:rPr>
              <w:t>Įrangos gamintojo pažyma (su vertimu į lietuvių kalbą)</w:t>
            </w:r>
          </w:p>
        </w:tc>
        <w:tc>
          <w:tcPr>
            <w:tcW w:w="2585" w:type="dxa"/>
          </w:tcPr>
          <w:p w14:paraId="67EF609E" w14:textId="4572AEDD" w:rsidR="00CD31E4" w:rsidRPr="004D5187" w:rsidRDefault="00CD31E4" w:rsidP="00CD31E4">
            <w:pPr>
              <w:jc w:val="both"/>
              <w:rPr>
                <w:rFonts w:ascii="Times New Roman" w:hAnsi="Times New Roman" w:cs="Times New Roman"/>
                <w:lang w:val="lt-LT" w:eastAsia="lt-LT"/>
              </w:rPr>
            </w:pPr>
            <w:r w:rsidRPr="004D5187">
              <w:rPr>
                <w:rFonts w:ascii="Times New Roman" w:hAnsi="Times New Roman" w:cs="Times New Roman"/>
                <w:szCs w:val="24"/>
                <w:lang w:val="lt-LT"/>
              </w:rPr>
              <w:t>2 (du)</w:t>
            </w:r>
          </w:p>
        </w:tc>
      </w:tr>
      <w:tr w:rsidR="00CD31E4" w:rsidRPr="00B15C4C" w14:paraId="682BFA9B" w14:textId="77777777" w:rsidTr="00CD31E4">
        <w:tc>
          <w:tcPr>
            <w:tcW w:w="666" w:type="dxa"/>
          </w:tcPr>
          <w:p w14:paraId="5A598842" w14:textId="5BAB1E8A" w:rsidR="00CD31E4" w:rsidRPr="004D5187" w:rsidRDefault="00CD31E4" w:rsidP="00CD31E4">
            <w:pPr>
              <w:jc w:val="both"/>
              <w:rPr>
                <w:rFonts w:ascii="Times New Roman" w:hAnsi="Times New Roman" w:cs="Times New Roman"/>
                <w:lang w:val="lt-LT" w:eastAsia="lt-LT"/>
              </w:rPr>
            </w:pPr>
            <w:r w:rsidRPr="004D5187">
              <w:rPr>
                <w:rFonts w:ascii="Times New Roman" w:hAnsi="Times New Roman" w:cs="Times New Roman"/>
                <w:lang w:val="lt-LT" w:eastAsia="lt-LT"/>
              </w:rPr>
              <w:t>3.</w:t>
            </w:r>
          </w:p>
        </w:tc>
        <w:tc>
          <w:tcPr>
            <w:tcW w:w="6386" w:type="dxa"/>
          </w:tcPr>
          <w:p w14:paraId="37CD3BFF" w14:textId="4EBF6E32" w:rsidR="00CD31E4" w:rsidRPr="004D5187" w:rsidRDefault="00CD31E4" w:rsidP="00CD31E4">
            <w:pPr>
              <w:jc w:val="both"/>
              <w:rPr>
                <w:rFonts w:ascii="Times New Roman" w:hAnsi="Times New Roman" w:cs="Times New Roman"/>
                <w:lang w:val="lt-LT" w:eastAsia="lt-LT"/>
              </w:rPr>
            </w:pPr>
            <w:r w:rsidRPr="004D5187">
              <w:rPr>
                <w:rFonts w:ascii="Times New Roman" w:hAnsi="Times New Roman" w:cs="Times New Roman"/>
                <w:szCs w:val="24"/>
                <w:lang w:val="lt-LT"/>
              </w:rPr>
              <w:t>EBVPD dokumentas</w:t>
            </w:r>
          </w:p>
        </w:tc>
        <w:tc>
          <w:tcPr>
            <w:tcW w:w="2585" w:type="dxa"/>
          </w:tcPr>
          <w:p w14:paraId="57836E51" w14:textId="20F35ABE" w:rsidR="00CD31E4" w:rsidRPr="004D5187" w:rsidRDefault="00CD31E4" w:rsidP="00CD31E4">
            <w:pPr>
              <w:jc w:val="both"/>
              <w:rPr>
                <w:rFonts w:ascii="Times New Roman" w:hAnsi="Times New Roman" w:cs="Times New Roman"/>
                <w:lang w:val="lt-LT" w:eastAsia="lt-LT"/>
              </w:rPr>
            </w:pPr>
            <w:r w:rsidRPr="004D5187">
              <w:rPr>
                <w:rFonts w:ascii="Times New Roman" w:hAnsi="Times New Roman" w:cs="Times New Roman"/>
                <w:szCs w:val="24"/>
                <w:lang w:val="lt-LT"/>
              </w:rPr>
              <w:t>13 (trylika)</w:t>
            </w:r>
          </w:p>
        </w:tc>
      </w:tr>
    </w:tbl>
    <w:p w14:paraId="7A39FCB3" w14:textId="77777777" w:rsidR="00CC153B" w:rsidRPr="00B15C4C" w:rsidRDefault="00CC153B" w:rsidP="00CC153B">
      <w:pPr>
        <w:jc w:val="both"/>
        <w:rPr>
          <w:rFonts w:ascii="Times New Roman" w:hAnsi="Times New Roman" w:cs="Times New Roman"/>
          <w:lang w:val="lt-LT" w:eastAsia="lt-LT"/>
        </w:rPr>
      </w:pPr>
    </w:p>
    <w:p w14:paraId="1DA04A8D" w14:textId="5EDC0C7B" w:rsidR="00CC153B" w:rsidRPr="00B15C4C" w:rsidRDefault="00CC153B" w:rsidP="00CC153B">
      <w:pPr>
        <w:spacing w:after="0"/>
        <w:jc w:val="both"/>
        <w:rPr>
          <w:rFonts w:ascii="Times New Roman" w:eastAsia="Times New Roman" w:hAnsi="Times New Roman" w:cs="Times New Roman"/>
          <w:lang w:val="lt-LT"/>
        </w:rPr>
      </w:pPr>
      <w:r w:rsidRPr="00B15C4C">
        <w:rPr>
          <w:rFonts w:ascii="Times New Roman" w:eastAsia="Times New Roman" w:hAnsi="Times New Roman" w:cs="Times New Roman"/>
          <w:lang w:val="lt-LT"/>
        </w:rPr>
        <w:t xml:space="preserve">6. Pasiūlymas galioja </w:t>
      </w:r>
      <w:r w:rsidR="00CE2B7B">
        <w:rPr>
          <w:rFonts w:ascii="Times New Roman" w:eastAsia="Times New Roman" w:hAnsi="Times New Roman" w:cs="Times New Roman"/>
          <w:lang w:val="lt-LT"/>
        </w:rPr>
        <w:t>iki 2021.12.</w:t>
      </w:r>
      <w:r w:rsidR="001F526E">
        <w:rPr>
          <w:rFonts w:ascii="Times New Roman" w:eastAsia="Times New Roman" w:hAnsi="Times New Roman" w:cs="Times New Roman"/>
          <w:lang w:val="lt-LT"/>
        </w:rPr>
        <w:t>3</w:t>
      </w:r>
      <w:r w:rsidR="00CE2B7B">
        <w:rPr>
          <w:rFonts w:ascii="Times New Roman" w:eastAsia="Times New Roman" w:hAnsi="Times New Roman" w:cs="Times New Roman"/>
          <w:lang w:val="lt-LT"/>
        </w:rPr>
        <w:t>1</w:t>
      </w:r>
      <w:r w:rsidR="001F526E">
        <w:rPr>
          <w:rFonts w:ascii="Times New Roman" w:eastAsia="Times New Roman" w:hAnsi="Times New Roman" w:cs="Times New Roman"/>
          <w:lang w:val="lt-LT"/>
        </w:rPr>
        <w:t xml:space="preserve"> </w:t>
      </w:r>
    </w:p>
    <w:p w14:paraId="2958CFE0" w14:textId="77777777" w:rsidR="00CC153B" w:rsidRPr="00B15C4C" w:rsidRDefault="00CC153B" w:rsidP="00CC153B">
      <w:pPr>
        <w:spacing w:after="0"/>
        <w:ind w:left="720" w:firstLine="720"/>
        <w:jc w:val="both"/>
        <w:rPr>
          <w:rFonts w:ascii="Times New Roman" w:eastAsia="Times New Roman" w:hAnsi="Times New Roman" w:cs="Times New Roman"/>
          <w:lang w:val="lt-LT"/>
        </w:rPr>
      </w:pPr>
      <w:r w:rsidRPr="00B15C4C">
        <w:rPr>
          <w:rFonts w:ascii="Times New Roman" w:eastAsia="Times New Roman" w:hAnsi="Times New Roman" w:cs="Times New Roman"/>
          <w:lang w:val="lt-LT"/>
        </w:rPr>
        <w:t>(</w:t>
      </w:r>
      <w:r w:rsidRPr="00B15C4C">
        <w:rPr>
          <w:rFonts w:ascii="Times New Roman" w:eastAsia="Times New Roman" w:hAnsi="Times New Roman" w:cs="Times New Roman"/>
          <w:i/>
          <w:iCs/>
          <w:u w:val="single"/>
          <w:lang w:val="lt-LT"/>
        </w:rPr>
        <w:t xml:space="preserve">ne trumpiau nei iki termino nurodyto pirkimo sąlygų </w:t>
      </w:r>
      <w:r w:rsidRPr="00B15C4C">
        <w:rPr>
          <w:rFonts w:ascii="Times New Roman" w:eastAsia="Times New Roman" w:hAnsi="Times New Roman" w:cs="Times New Roman"/>
          <w:i/>
          <w:iCs/>
          <w:color w:val="FF0000"/>
          <w:u w:val="single"/>
          <w:lang w:val="lt-LT"/>
        </w:rPr>
        <w:t>7.14. punkte</w:t>
      </w:r>
      <w:r w:rsidRPr="00B15C4C">
        <w:rPr>
          <w:rFonts w:ascii="Times New Roman" w:eastAsia="Times New Roman" w:hAnsi="Times New Roman" w:cs="Times New Roman"/>
          <w:lang w:val="lt-LT"/>
        </w:rPr>
        <w:t>)</w:t>
      </w:r>
    </w:p>
    <w:p w14:paraId="4F2B973F" w14:textId="77777777" w:rsidR="00CC153B" w:rsidRPr="00FE0BCD" w:rsidRDefault="00CC153B" w:rsidP="00CC153B">
      <w:pPr>
        <w:shd w:val="clear" w:color="auto" w:fill="FFFFFF"/>
        <w:spacing w:after="0" w:line="240" w:lineRule="auto"/>
        <w:jc w:val="both"/>
        <w:rPr>
          <w:rFonts w:ascii="Times New Roman" w:eastAsia="Calibri" w:hAnsi="Times New Roman" w:cs="Times New Roman"/>
          <w:b/>
          <w:i/>
          <w:color w:val="000000"/>
          <w:highlight w:val="yellow"/>
          <w:lang w:val="lt-LT" w:eastAsia="lt-LT"/>
        </w:rPr>
      </w:pPr>
    </w:p>
    <w:p w14:paraId="6F16C723" w14:textId="77777777" w:rsidR="00A03A63" w:rsidRPr="00CC153B" w:rsidRDefault="00A03A63">
      <w:pPr>
        <w:rPr>
          <w:lang w:val="lt-LT"/>
        </w:rPr>
      </w:pPr>
    </w:p>
    <w:sectPr w:rsidR="00A03A63" w:rsidRPr="00CC153B" w:rsidSect="00727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255A"/>
    <w:multiLevelType w:val="hybridMultilevel"/>
    <w:tmpl w:val="AC0E37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3B"/>
    <w:rsid w:val="00016E1D"/>
    <w:rsid w:val="00035A66"/>
    <w:rsid w:val="00051A9C"/>
    <w:rsid w:val="000648CE"/>
    <w:rsid w:val="000C6E4F"/>
    <w:rsid w:val="001175D3"/>
    <w:rsid w:val="001729F6"/>
    <w:rsid w:val="00175B2C"/>
    <w:rsid w:val="001F526E"/>
    <w:rsid w:val="002A4171"/>
    <w:rsid w:val="003125D2"/>
    <w:rsid w:val="00316A3C"/>
    <w:rsid w:val="00377AA4"/>
    <w:rsid w:val="003D579E"/>
    <w:rsid w:val="00407CDA"/>
    <w:rsid w:val="004D5187"/>
    <w:rsid w:val="004D5D10"/>
    <w:rsid w:val="00586D5D"/>
    <w:rsid w:val="005D1954"/>
    <w:rsid w:val="00716B53"/>
    <w:rsid w:val="0072757E"/>
    <w:rsid w:val="007A61EF"/>
    <w:rsid w:val="007B3D1A"/>
    <w:rsid w:val="007E0DE0"/>
    <w:rsid w:val="0083223F"/>
    <w:rsid w:val="008B6423"/>
    <w:rsid w:val="009E14B1"/>
    <w:rsid w:val="009F3288"/>
    <w:rsid w:val="00A03A63"/>
    <w:rsid w:val="00B80CDC"/>
    <w:rsid w:val="00B84DE6"/>
    <w:rsid w:val="00B8525C"/>
    <w:rsid w:val="00C91BCA"/>
    <w:rsid w:val="00CC153B"/>
    <w:rsid w:val="00CD31E4"/>
    <w:rsid w:val="00CE2B7B"/>
    <w:rsid w:val="00D16B40"/>
    <w:rsid w:val="00D2606F"/>
    <w:rsid w:val="00D90F43"/>
    <w:rsid w:val="00DB1E0A"/>
    <w:rsid w:val="00DB3678"/>
    <w:rsid w:val="00E979AE"/>
    <w:rsid w:val="00EC570A"/>
    <w:rsid w:val="00EE2FF3"/>
    <w:rsid w:val="00FA3793"/>
    <w:rsid w:val="00FB22B6"/>
    <w:rsid w:val="00FC66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6018"/>
  <w15:chartTrackingRefBased/>
  <w15:docId w15:val="{4756D6B1-294D-4C3C-A012-AA43AE02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5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qFormat/>
    <w:rsid w:val="00CC153B"/>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qFormat/>
    <w:locked/>
    <w:rsid w:val="00CC153B"/>
    <w:rPr>
      <w:rFonts w:ascii="TimesLT" w:eastAsia="Times New Roman" w:hAnsi="TimesLT" w:cs="Times New Roman"/>
      <w:sz w:val="24"/>
      <w:szCs w:val="20"/>
      <w:lang w:val="en-US"/>
    </w:rPr>
  </w:style>
  <w:style w:type="character" w:styleId="Hyperlink">
    <w:name w:val="Hyperlink"/>
    <w:basedOn w:val="DefaultParagraphFont"/>
    <w:uiPriority w:val="99"/>
    <w:unhideWhenUsed/>
    <w:rsid w:val="00377AA4"/>
    <w:rPr>
      <w:color w:val="0563C1" w:themeColor="hyperlink"/>
      <w:u w:val="single"/>
    </w:rPr>
  </w:style>
  <w:style w:type="character" w:customStyle="1" w:styleId="UnresolvedMention">
    <w:name w:val="Unresolved Mention"/>
    <w:basedOn w:val="DefaultParagraphFont"/>
    <w:uiPriority w:val="99"/>
    <w:semiHidden/>
    <w:unhideWhenUsed/>
    <w:rsid w:val="00377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4845</Words>
  <Characters>2763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Danilaitis‎</dc:creator>
  <cp:keywords/>
  <dc:description/>
  <cp:lastModifiedBy>Birutė Junokienė</cp:lastModifiedBy>
  <cp:revision>2</cp:revision>
  <dcterms:created xsi:type="dcterms:W3CDTF">2021-09-23T14:08:00Z</dcterms:created>
  <dcterms:modified xsi:type="dcterms:W3CDTF">2021-09-23T14:08:00Z</dcterms:modified>
</cp:coreProperties>
</file>