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80AB" w14:textId="23F5CC15" w:rsidR="00CC61F7" w:rsidRPr="00852DA6" w:rsidRDefault="00CC61F7" w:rsidP="008D1CD7">
      <w:pPr>
        <w:pStyle w:val="Skyriauspavadinimas"/>
        <w:numPr>
          <w:ilvl w:val="0"/>
          <w:numId w:val="0"/>
        </w:numPr>
        <w:ind w:left="426"/>
        <w:rPr>
          <w:rFonts w:ascii="Calibri Light" w:hAnsi="Calibri Light" w:cs="Calibri Light"/>
          <w:sz w:val="22"/>
          <w:szCs w:val="22"/>
          <w:lang w:val="lt-LT" w:eastAsia="lt-LT"/>
        </w:rPr>
      </w:pPr>
    </w:p>
    <w:p w14:paraId="2AC30F00" w14:textId="3D302151" w:rsidR="00954B21" w:rsidRPr="00954B21" w:rsidRDefault="00954B21" w:rsidP="00954B21">
      <w:pPr>
        <w:ind w:left="5184"/>
        <w:jc w:val="both"/>
        <w:rPr>
          <w:rFonts w:cs="Calibri"/>
          <w:szCs w:val="24"/>
          <w:lang w:eastAsia="lt-LT"/>
        </w:rPr>
      </w:pPr>
      <w:r>
        <w:rPr>
          <w:rFonts w:cs="Calibri"/>
          <w:szCs w:val="24"/>
          <w:lang w:eastAsia="lt-LT"/>
        </w:rPr>
        <w:t xml:space="preserve">             </w:t>
      </w:r>
      <w:r w:rsidRPr="00954B21">
        <w:rPr>
          <w:rFonts w:cs="Calibri"/>
          <w:szCs w:val="24"/>
          <w:lang w:eastAsia="lt-LT"/>
        </w:rPr>
        <w:t xml:space="preserve">2024 m.                             d. </w:t>
      </w:r>
    </w:p>
    <w:p w14:paraId="18234EA4" w14:textId="77777777" w:rsidR="00954B21" w:rsidRPr="00954B21" w:rsidRDefault="00954B21" w:rsidP="00954B21">
      <w:pPr>
        <w:jc w:val="right"/>
        <w:rPr>
          <w:rFonts w:cs="Calibri"/>
          <w:szCs w:val="24"/>
          <w:lang w:eastAsia="lt-LT"/>
        </w:rPr>
      </w:pPr>
      <w:r w:rsidRPr="00954B21">
        <w:rPr>
          <w:rFonts w:cs="Calibri"/>
          <w:szCs w:val="24"/>
          <w:lang w:eastAsia="lt-LT"/>
        </w:rPr>
        <w:t xml:space="preserve">Paslaugų viešojo pirkimo – pardavimo </w:t>
      </w:r>
    </w:p>
    <w:p w14:paraId="04E52B88" w14:textId="77777777" w:rsidR="00954B21" w:rsidRDefault="00954B21" w:rsidP="00954B21">
      <w:pPr>
        <w:jc w:val="center"/>
        <w:rPr>
          <w:rFonts w:cs="Calibri"/>
          <w:szCs w:val="24"/>
          <w:lang w:eastAsia="lt-LT"/>
        </w:rPr>
      </w:pPr>
      <w:r w:rsidRPr="00954B21">
        <w:rPr>
          <w:rFonts w:cs="Calibri"/>
          <w:szCs w:val="24"/>
          <w:lang w:eastAsia="lt-LT"/>
        </w:rPr>
        <w:t xml:space="preserve">                                                         sutarties Nr.  </w:t>
      </w:r>
    </w:p>
    <w:p w14:paraId="37498A0F" w14:textId="3CB82E99" w:rsidR="00954B21" w:rsidRPr="00954B21" w:rsidRDefault="00954B21" w:rsidP="00954B21">
      <w:pPr>
        <w:ind w:left="2592"/>
        <w:jc w:val="center"/>
        <w:rPr>
          <w:rFonts w:cs="Calibri"/>
          <w:szCs w:val="24"/>
          <w:lang w:eastAsia="lt-LT"/>
        </w:rPr>
      </w:pPr>
      <w:r>
        <w:rPr>
          <w:rFonts w:cs="Calibri"/>
          <w:szCs w:val="24"/>
          <w:lang w:eastAsia="lt-LT"/>
        </w:rPr>
        <w:t xml:space="preserve">      </w:t>
      </w:r>
      <w:r w:rsidRPr="00954B21">
        <w:rPr>
          <w:rFonts w:cs="Calibri"/>
          <w:szCs w:val="24"/>
          <w:lang w:eastAsia="lt-LT"/>
        </w:rPr>
        <w:t>priedas</w:t>
      </w:r>
    </w:p>
    <w:p w14:paraId="1B4238AB" w14:textId="7B7B4EDF" w:rsidR="00954B21" w:rsidRPr="00954B21" w:rsidRDefault="00641783" w:rsidP="00954B21">
      <w:pPr>
        <w:spacing w:before="120" w:after="120"/>
        <w:ind w:left="1080" w:hanging="720"/>
        <w:jc w:val="center"/>
        <w:rPr>
          <w:b/>
          <w:bCs/>
          <w:szCs w:val="24"/>
          <w:lang w:val="en-US"/>
        </w:rPr>
      </w:pPr>
      <w:r w:rsidRPr="00852DA6">
        <w:rPr>
          <w:rFonts w:ascii="Calibri Light" w:hAnsi="Calibri Light" w:cs="Calibri Light"/>
          <w:noProof/>
          <w:sz w:val="22"/>
          <w:szCs w:val="22"/>
          <w:lang w:eastAsia="lt-LT"/>
        </w:rPr>
        <w:drawing>
          <wp:inline distT="0" distB="0" distL="0" distR="0" wp14:anchorId="448DC33D" wp14:editId="0D87C950">
            <wp:extent cx="1483360" cy="1408430"/>
            <wp:effectExtent l="0" t="0" r="2540" b="1270"/>
            <wp:docPr id="35"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1408430"/>
                    </a:xfrm>
                    <a:prstGeom prst="rect">
                      <a:avLst/>
                    </a:prstGeom>
                    <a:noFill/>
                    <a:ln>
                      <a:noFill/>
                    </a:ln>
                  </pic:spPr>
                </pic:pic>
              </a:graphicData>
            </a:graphic>
          </wp:inline>
        </w:drawing>
      </w:r>
    </w:p>
    <w:p w14:paraId="5684BC14" w14:textId="77777777" w:rsidR="00954B21" w:rsidRDefault="00954B21" w:rsidP="00954B21">
      <w:pPr>
        <w:jc w:val="center"/>
        <w:outlineLvl w:val="0"/>
        <w:rPr>
          <w:b/>
        </w:rPr>
      </w:pPr>
      <w:r w:rsidRPr="00954B21">
        <w:rPr>
          <w:b/>
        </w:rPr>
        <w:t>TECHNINĖ SPECIFIKACIJA</w:t>
      </w:r>
    </w:p>
    <w:p w14:paraId="015CD986" w14:textId="77777777" w:rsidR="00641783" w:rsidRPr="00954B21" w:rsidRDefault="00641783" w:rsidP="00954B21">
      <w:pPr>
        <w:jc w:val="center"/>
        <w:outlineLvl w:val="0"/>
        <w:rPr>
          <w:b/>
        </w:rPr>
      </w:pPr>
    </w:p>
    <w:tbl>
      <w:tblPr>
        <w:tblStyle w:val="Lentelstinklelis2"/>
        <w:tblW w:w="0" w:type="auto"/>
        <w:tblLook w:val="04A0" w:firstRow="1" w:lastRow="0" w:firstColumn="1" w:lastColumn="0" w:noHBand="0" w:noVBand="1"/>
      </w:tblPr>
      <w:tblGrid>
        <w:gridCol w:w="9628"/>
      </w:tblGrid>
      <w:tr w:rsidR="00641783" w:rsidRPr="00852DA6" w14:paraId="21FAC6D6" w14:textId="77777777" w:rsidTr="00E116A9">
        <w:tc>
          <w:tcPr>
            <w:tcW w:w="9628" w:type="dxa"/>
          </w:tcPr>
          <w:p w14:paraId="674A21AD" w14:textId="77777777" w:rsidR="00641783" w:rsidRPr="00852DA6" w:rsidRDefault="00641783" w:rsidP="00E116A9">
            <w:pPr>
              <w:spacing w:after="160" w:line="252" w:lineRule="auto"/>
              <w:contextualSpacing/>
              <w:jc w:val="center"/>
              <w:rPr>
                <w:rFonts w:ascii="Calibri Light" w:eastAsia="Calibri" w:hAnsi="Calibri Light" w:cs="Calibri Light"/>
                <w:b/>
                <w:bCs/>
                <w:caps/>
                <w:sz w:val="22"/>
                <w:szCs w:val="22"/>
                <w:lang w:val="lt-LT"/>
              </w:rPr>
            </w:pPr>
            <w:r w:rsidRPr="00852DA6">
              <w:rPr>
                <w:rFonts w:ascii="Calibri Light" w:eastAsia="Calibri" w:hAnsi="Calibri Light" w:cs="Calibri Light"/>
                <w:b/>
                <w:bCs/>
                <w:caps/>
                <w:sz w:val="22"/>
                <w:szCs w:val="22"/>
                <w:lang w:val="lt-LT"/>
              </w:rPr>
              <w:t>Reikalavimai, susiję su nacionaliniu saugumu</w:t>
            </w:r>
          </w:p>
        </w:tc>
      </w:tr>
      <w:tr w:rsidR="00641783" w:rsidRPr="00852DA6" w14:paraId="58298ACA" w14:textId="77777777" w:rsidTr="00E116A9">
        <w:tc>
          <w:tcPr>
            <w:tcW w:w="9628" w:type="dxa"/>
          </w:tcPr>
          <w:p w14:paraId="2CAAC32E" w14:textId="2D5E70DB" w:rsidR="00641783" w:rsidRPr="00852DA6" w:rsidRDefault="00641783" w:rsidP="00E116A9">
            <w:pPr>
              <w:spacing w:before="60" w:after="60" w:line="252" w:lineRule="auto"/>
              <w:rPr>
                <w:rFonts w:ascii="Calibri Light" w:hAnsi="Calibri Light" w:cs="Calibri Light"/>
                <w:sz w:val="22"/>
                <w:szCs w:val="22"/>
                <w:lang w:val="lt-LT"/>
              </w:rPr>
            </w:pPr>
            <w:r w:rsidRPr="00852DA6">
              <w:rPr>
                <w:rFonts w:ascii="Calibri Light" w:hAnsi="Calibri Light" w:cs="Calibri Light"/>
                <w:b/>
                <w:sz w:val="22"/>
                <w:szCs w:val="22"/>
                <w:u w:val="single"/>
                <w:lang w:val="lt-LT"/>
              </w:rPr>
              <w:t>Pirkimo objektui taikomi Lietuvos Respublikos viešųjų pirkimų įstatymo 37 str. 9 dalies reikalavimai, susiję su nacionaliniu saugumu*</w:t>
            </w:r>
            <w:r w:rsidRPr="00852DA6">
              <w:rPr>
                <w:rFonts w:ascii="Calibri Light" w:hAnsi="Calibri Light" w:cs="Calibri Light"/>
                <w:sz w:val="22"/>
                <w:szCs w:val="22"/>
                <w:lang w:val="lt-LT"/>
              </w:rPr>
              <w:t xml:space="preserve">. </w:t>
            </w:r>
            <w:r w:rsidR="00E167DF">
              <w:rPr>
                <w:rFonts w:ascii="Calibri Light" w:hAnsi="Calibri Light" w:cs="Calibri Light"/>
                <w:sz w:val="22"/>
                <w:szCs w:val="22"/>
                <w:lang w:val="lt-LT"/>
              </w:rPr>
              <w:t>Paslaugų tei</w:t>
            </w:r>
            <w:r w:rsidRPr="00827264">
              <w:rPr>
                <w:rFonts w:ascii="Calibri Light" w:hAnsi="Calibri Light" w:cs="Calibri Light"/>
                <w:sz w:val="22"/>
                <w:szCs w:val="22"/>
                <w:lang w:val="lt-LT"/>
              </w:rPr>
              <w:t>kėjas privalo įrodyti, kad siūlomos paslaugos nekelia grėsmės nacionaliniam saugumui, nėra toliau nurodytų aplinkybių: paslaugų teikimas būtų vykdomas iš VPĮ 92 straipsnio 14 dalyje numatytame sąraše nurodytų valstybių ar teritorijų.</w:t>
            </w:r>
          </w:p>
          <w:p w14:paraId="2E0E8178" w14:textId="17073B27" w:rsidR="00641783" w:rsidRPr="00852DA6" w:rsidRDefault="00641783" w:rsidP="00E116A9">
            <w:pPr>
              <w:spacing w:before="60" w:after="60" w:line="252" w:lineRule="auto"/>
              <w:rPr>
                <w:rFonts w:ascii="Calibri Light" w:hAnsi="Calibri Light" w:cs="Calibri Light"/>
                <w:b/>
                <w:sz w:val="22"/>
                <w:szCs w:val="22"/>
                <w:lang w:val="lt-LT"/>
              </w:rPr>
            </w:pPr>
            <w:r w:rsidRPr="00852DA6">
              <w:rPr>
                <w:rFonts w:ascii="Calibri Light" w:hAnsi="Calibri Light" w:cs="Calibri Light"/>
                <w:b/>
                <w:sz w:val="22"/>
                <w:szCs w:val="22"/>
                <w:lang w:val="lt-LT"/>
              </w:rPr>
              <w:t xml:space="preserve">Perkančioji organizacija pasiūlymo atitikčiai LR viešųjų pirkimų įstatymo 37 straipsnio 9 dalies reikalavimams patvirtinti iš </w:t>
            </w:r>
            <w:r w:rsidR="00E167DF">
              <w:rPr>
                <w:rFonts w:ascii="Calibri Light" w:hAnsi="Calibri Light" w:cs="Calibri Light"/>
                <w:b/>
                <w:sz w:val="22"/>
                <w:szCs w:val="22"/>
                <w:lang w:val="lt-LT"/>
              </w:rPr>
              <w:t>Paslaugų tei</w:t>
            </w:r>
            <w:r w:rsidRPr="00852DA6">
              <w:rPr>
                <w:rFonts w:ascii="Calibri Light" w:hAnsi="Calibri Light" w:cs="Calibri Light"/>
                <w:b/>
                <w:sz w:val="22"/>
                <w:szCs w:val="22"/>
                <w:lang w:val="lt-LT"/>
              </w:rPr>
              <w:t xml:space="preserve">kėjo reikalauja  </w:t>
            </w:r>
            <w:r w:rsidRPr="00852DA6">
              <w:rPr>
                <w:rFonts w:ascii="Calibri Light" w:hAnsi="Calibri Light" w:cs="Calibri Light"/>
                <w:b/>
                <w:bCs/>
                <w:sz w:val="22"/>
                <w:szCs w:val="22"/>
                <w:lang w:val="lt-LT"/>
              </w:rPr>
              <w:t>KARTU SU PASIŪLYMU</w:t>
            </w:r>
            <w:r w:rsidRPr="00852DA6">
              <w:rPr>
                <w:rFonts w:ascii="Calibri Light" w:hAnsi="Calibri Light" w:cs="Calibri Light"/>
                <w:sz w:val="22"/>
                <w:szCs w:val="22"/>
                <w:lang w:val="lt-LT"/>
              </w:rPr>
              <w:t xml:space="preserve"> </w:t>
            </w:r>
            <w:r w:rsidRPr="00852DA6">
              <w:rPr>
                <w:rFonts w:ascii="Calibri Light" w:hAnsi="Calibri Light" w:cs="Calibri Light"/>
                <w:b/>
                <w:bCs/>
                <w:sz w:val="22"/>
                <w:szCs w:val="22"/>
                <w:lang w:val="lt-LT"/>
              </w:rPr>
              <w:t xml:space="preserve">PATEIKTI užpildytą pirkimo dokumentą „Nacionalinio saugumo reikalavimų atitikties deklaracija“ (8 TVŪD PD ATITIKTIES DEKLARACIJA), o iš ekonomiškai naudingiausią pasiūlymą pateikusio </w:t>
            </w:r>
            <w:r w:rsidR="00B136CE">
              <w:rPr>
                <w:rFonts w:ascii="Calibri Light" w:hAnsi="Calibri Light" w:cs="Calibri Light"/>
                <w:b/>
                <w:bCs/>
                <w:sz w:val="22"/>
                <w:szCs w:val="22"/>
                <w:lang w:val="lt-LT"/>
              </w:rPr>
              <w:t>Paslaugų tei</w:t>
            </w:r>
            <w:r w:rsidRPr="00852DA6">
              <w:rPr>
                <w:rFonts w:ascii="Calibri Light" w:hAnsi="Calibri Light" w:cs="Calibri Light"/>
                <w:b/>
                <w:bCs/>
                <w:sz w:val="22"/>
                <w:szCs w:val="22"/>
                <w:lang w:val="lt-LT"/>
              </w:rPr>
              <w:t>kėjo reikalaus pateikti (</w:t>
            </w:r>
            <w:r w:rsidRPr="00852DA6">
              <w:rPr>
                <w:rFonts w:ascii="Calibri Light" w:hAnsi="Calibri Light" w:cs="Calibri Light"/>
                <w:b/>
                <w:bCs/>
                <w:sz w:val="22"/>
                <w:szCs w:val="22"/>
                <w:u w:val="single"/>
                <w:lang w:val="lt-LT"/>
              </w:rPr>
              <w:t xml:space="preserve">kartu su pasiūlymu šių dokumentų </w:t>
            </w:r>
            <w:r w:rsidR="00B136CE">
              <w:rPr>
                <w:rFonts w:ascii="Calibri Light" w:hAnsi="Calibri Light" w:cs="Calibri Light"/>
                <w:b/>
                <w:bCs/>
                <w:sz w:val="22"/>
                <w:szCs w:val="22"/>
                <w:u w:val="single"/>
                <w:lang w:val="lt-LT"/>
              </w:rPr>
              <w:t>Paslaugų tei</w:t>
            </w:r>
            <w:r w:rsidRPr="00852DA6">
              <w:rPr>
                <w:rFonts w:ascii="Calibri Light" w:hAnsi="Calibri Light" w:cs="Calibri Light"/>
                <w:b/>
                <w:bCs/>
                <w:sz w:val="22"/>
                <w:szCs w:val="22"/>
                <w:u w:val="single"/>
                <w:lang w:val="lt-LT"/>
              </w:rPr>
              <w:t>kėjas pateikti neturi</w:t>
            </w:r>
            <w:r w:rsidRPr="00852DA6">
              <w:rPr>
                <w:rFonts w:ascii="Calibri Light" w:hAnsi="Calibri Light" w:cs="Calibri Light"/>
                <w:b/>
                <w:bCs/>
                <w:sz w:val="22"/>
                <w:szCs w:val="22"/>
                <w:lang w:val="lt-LT"/>
              </w:rPr>
              <w:t xml:space="preserve">) – vieną ar kelis šiuos dokumentus**: </w:t>
            </w:r>
            <w:r w:rsidRPr="00852DA6">
              <w:rPr>
                <w:rFonts w:ascii="Calibri Light" w:hAnsi="Calibri Light" w:cs="Calibri Light"/>
                <w:b/>
                <w:sz w:val="22"/>
                <w:szCs w:val="22"/>
                <w:lang w:val="lt-LT"/>
              </w:rPr>
              <w:t xml:space="preserve">juridinio asmens vadovo </w:t>
            </w:r>
            <w:r w:rsidRPr="00852DA6">
              <w:rPr>
                <w:rFonts w:ascii="Calibri Light" w:hAnsi="Calibri Light" w:cs="Calibri Light"/>
                <w:b/>
                <w:bCs/>
                <w:sz w:val="22"/>
                <w:szCs w:val="22"/>
                <w:lang w:val="lt-LT"/>
              </w:rPr>
              <w:t>patvirtintą</w:t>
            </w:r>
            <w:r w:rsidRPr="00852DA6">
              <w:rPr>
                <w:rFonts w:ascii="Calibri Light" w:hAnsi="Calibri Light" w:cs="Calibri Light"/>
                <w:b/>
                <w:sz w:val="22"/>
                <w:szCs w:val="22"/>
                <w:lang w:val="lt-LT"/>
              </w:rPr>
              <w:t xml:space="preserve"> juridinio asmens steigimo dokumentų </w:t>
            </w:r>
            <w:r w:rsidRPr="00852DA6">
              <w:rPr>
                <w:rFonts w:ascii="Calibri Light" w:hAnsi="Calibri Light" w:cs="Calibri Light"/>
                <w:b/>
                <w:bCs/>
                <w:sz w:val="22"/>
                <w:szCs w:val="22"/>
                <w:lang w:val="lt-LT"/>
              </w:rPr>
              <w:t>kopiją</w:t>
            </w:r>
            <w:r w:rsidRPr="00852DA6">
              <w:rPr>
                <w:rFonts w:ascii="Calibri Light" w:hAnsi="Calibri Light" w:cs="Calibri Light"/>
                <w:b/>
                <w:sz w:val="22"/>
                <w:szCs w:val="22"/>
                <w:lang w:val="lt-LT"/>
              </w:rPr>
              <w:t xml:space="preserve">, Juridinių asmenų registro </w:t>
            </w:r>
            <w:r w:rsidRPr="00852DA6">
              <w:rPr>
                <w:rFonts w:ascii="Calibri Light" w:hAnsi="Calibri Light" w:cs="Calibri Light"/>
                <w:b/>
                <w:bCs/>
                <w:sz w:val="22"/>
                <w:szCs w:val="22"/>
                <w:lang w:val="lt-LT"/>
              </w:rPr>
              <w:t>išplėstinį išrašą</w:t>
            </w:r>
            <w:r w:rsidRPr="00852DA6">
              <w:rPr>
                <w:rFonts w:ascii="Calibri Light" w:hAnsi="Calibri Light" w:cs="Calibri Light"/>
                <w:b/>
                <w:sz w:val="22"/>
                <w:szCs w:val="22"/>
                <w:lang w:val="lt-LT"/>
              </w:rPr>
              <w:t xml:space="preserve"> su istorija, </w:t>
            </w:r>
            <w:r w:rsidRPr="00852DA6">
              <w:rPr>
                <w:rFonts w:ascii="Calibri Light" w:hAnsi="Calibri Light" w:cs="Calibri Light"/>
                <w:b/>
                <w:bCs/>
                <w:sz w:val="22"/>
                <w:szCs w:val="22"/>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52DA6">
              <w:rPr>
                <w:rFonts w:ascii="Calibri Light" w:hAnsi="Calibri Light" w:cs="Calibri Light"/>
                <w:b/>
                <w:sz w:val="22"/>
                <w:szCs w:val="22"/>
                <w:lang w:val="lt-LT"/>
              </w:rPr>
              <w:t xml:space="preserve"> arba </w:t>
            </w:r>
            <w:r w:rsidRPr="00852DA6">
              <w:rPr>
                <w:rFonts w:ascii="Calibri Light" w:hAnsi="Calibri Light" w:cs="Calibri Light"/>
                <w:b/>
                <w:bCs/>
                <w:sz w:val="22"/>
                <w:szCs w:val="22"/>
                <w:lang w:val="lt-LT"/>
              </w:rPr>
              <w:t xml:space="preserve">atitinkamus </w:t>
            </w:r>
            <w:r w:rsidRPr="00852DA6">
              <w:rPr>
                <w:rFonts w:ascii="Calibri Light" w:hAnsi="Calibri Light" w:cs="Calibri Light"/>
                <w:b/>
                <w:sz w:val="22"/>
                <w:szCs w:val="22"/>
                <w:lang w:val="lt-LT"/>
              </w:rPr>
              <w:t xml:space="preserve">valstybės narės ar trečiosios šalies </w:t>
            </w:r>
            <w:r w:rsidRPr="00852DA6">
              <w:rPr>
                <w:rFonts w:ascii="Calibri Light" w:hAnsi="Calibri Light" w:cs="Calibri Light"/>
                <w:b/>
                <w:bCs/>
                <w:sz w:val="22"/>
                <w:szCs w:val="22"/>
                <w:lang w:val="lt-LT"/>
              </w:rPr>
              <w:t>dokumentus, ar kitus perkančiajai organizacijai priimtinus dokumentus</w:t>
            </w:r>
            <w:r w:rsidRPr="00852DA6">
              <w:rPr>
                <w:rFonts w:ascii="Calibri Light" w:hAnsi="Calibri Light" w:cs="Calibri Light"/>
                <w:b/>
                <w:sz w:val="22"/>
                <w:szCs w:val="22"/>
                <w:lang w:val="lt-LT"/>
              </w:rPr>
              <w:t>.</w:t>
            </w:r>
          </w:p>
          <w:p w14:paraId="7D89B68D" w14:textId="77777777" w:rsidR="00641783" w:rsidRPr="00852DA6" w:rsidRDefault="00641783" w:rsidP="00E116A9">
            <w:pPr>
              <w:spacing w:before="60" w:after="60" w:line="252" w:lineRule="auto"/>
              <w:rPr>
                <w:rFonts w:ascii="Calibri Light" w:hAnsi="Calibri Light" w:cs="Calibri Light"/>
                <w:b/>
                <w:sz w:val="22"/>
                <w:szCs w:val="22"/>
                <w:lang w:val="lt-LT"/>
              </w:rPr>
            </w:pPr>
            <w:r w:rsidRPr="00852DA6">
              <w:rPr>
                <w:rFonts w:ascii="Calibri Light" w:hAnsi="Calibri Light" w:cs="Calibri Light"/>
                <w:b/>
                <w:sz w:val="22"/>
                <w:szCs w:val="22"/>
                <w:lang w:val="lt-LT"/>
              </w:rPr>
              <w:t>Pastabos:</w:t>
            </w:r>
          </w:p>
          <w:p w14:paraId="272D36E3" w14:textId="77777777" w:rsidR="00641783" w:rsidRPr="00852DA6" w:rsidRDefault="00641783" w:rsidP="00E116A9">
            <w:pPr>
              <w:spacing w:before="60" w:after="60" w:line="252" w:lineRule="auto"/>
              <w:rPr>
                <w:rFonts w:ascii="Calibri Light" w:hAnsi="Calibri Light" w:cs="Calibri Light"/>
                <w:bCs/>
                <w:sz w:val="22"/>
                <w:szCs w:val="22"/>
                <w:lang w:val="lt-LT"/>
              </w:rPr>
            </w:pPr>
            <w:r w:rsidRPr="00852DA6">
              <w:rPr>
                <w:rFonts w:ascii="Calibri Light" w:hAnsi="Calibri Light" w:cs="Calibri Light"/>
                <w:b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C9F5917" w14:textId="0B74F481" w:rsidR="00641783" w:rsidRPr="00852DA6" w:rsidRDefault="00641783" w:rsidP="00E116A9">
            <w:pPr>
              <w:spacing w:before="60" w:after="60" w:line="252" w:lineRule="auto"/>
              <w:rPr>
                <w:rFonts w:ascii="Calibri Light" w:hAnsi="Calibri Light" w:cs="Calibri Light"/>
                <w:sz w:val="22"/>
                <w:szCs w:val="22"/>
                <w:lang w:val="lt-LT"/>
              </w:rPr>
            </w:pPr>
            <w:r w:rsidRPr="00852DA6">
              <w:rPr>
                <w:rFonts w:ascii="Calibri Light" w:hAnsi="Calibri Light" w:cs="Calibri Light"/>
                <w:bCs/>
                <w:sz w:val="22"/>
                <w:szCs w:val="22"/>
                <w:lang w:val="lt-LT"/>
              </w:rPr>
              <w:t xml:space="preserve">**Dokumentai, kuriuose nenurodytas jų galiojimo terminas, turi būti išduoti ar atspausdinti iš informacinės sistemos ne anksčiau kaip likus 3 mėnesiams iki tos dienos, kurią perkančiosios organizacijos prašymu </w:t>
            </w:r>
            <w:r w:rsidR="00B136CE">
              <w:rPr>
                <w:rFonts w:ascii="Calibri Light" w:hAnsi="Calibri Light" w:cs="Calibri Light"/>
                <w:bCs/>
                <w:sz w:val="22"/>
                <w:szCs w:val="22"/>
                <w:lang w:val="lt-LT"/>
              </w:rPr>
              <w:t>Paslaugų tei</w:t>
            </w:r>
            <w:r w:rsidRPr="00852DA6">
              <w:rPr>
                <w:rFonts w:ascii="Calibri Light" w:hAnsi="Calibri Light" w:cs="Calibri Light"/>
                <w:bCs/>
                <w:sz w:val="22"/>
                <w:szCs w:val="22"/>
                <w:lang w:val="lt-LT"/>
              </w:rPr>
              <w:t>kėjas turi pateikti dokumentus</w:t>
            </w:r>
            <w:r w:rsidRPr="00852DA6">
              <w:rPr>
                <w:rFonts w:ascii="Calibri Light" w:hAnsi="Calibri Light" w:cs="Calibri Light"/>
                <w:sz w:val="22"/>
                <w:szCs w:val="22"/>
                <w:lang w:val="lt-LT"/>
              </w:rPr>
              <w:t>.</w:t>
            </w:r>
          </w:p>
        </w:tc>
      </w:tr>
    </w:tbl>
    <w:p w14:paraId="11283478" w14:textId="77777777" w:rsidR="00CC61F7" w:rsidRPr="00852DA6" w:rsidRDefault="00CC61F7" w:rsidP="00827264">
      <w:pPr>
        <w:pStyle w:val="Skyriauspavadinimas"/>
        <w:numPr>
          <w:ilvl w:val="0"/>
          <w:numId w:val="0"/>
        </w:numPr>
        <w:jc w:val="both"/>
        <w:rPr>
          <w:rFonts w:ascii="Calibri Light" w:hAnsi="Calibri Light" w:cs="Calibri Light"/>
          <w:sz w:val="22"/>
          <w:szCs w:val="22"/>
          <w:lang w:val="lt-LT"/>
        </w:rPr>
      </w:pPr>
    </w:p>
    <w:p w14:paraId="4E71A44D" w14:textId="77777777" w:rsidR="005433D3" w:rsidRPr="00852DA6" w:rsidRDefault="005433D3" w:rsidP="005433D3">
      <w:pPr>
        <w:pStyle w:val="Skyriauspavadinimas"/>
        <w:numPr>
          <w:ilvl w:val="0"/>
          <w:numId w:val="0"/>
        </w:numPr>
        <w:ind w:firstLine="426"/>
        <w:rPr>
          <w:rFonts w:ascii="Calibri Light" w:hAnsi="Calibri Light" w:cs="Calibri Light"/>
          <w:sz w:val="22"/>
          <w:szCs w:val="22"/>
          <w:lang w:val="lt-LT"/>
        </w:rPr>
      </w:pPr>
      <w:r w:rsidRPr="00852DA6">
        <w:rPr>
          <w:rFonts w:ascii="Calibri Light" w:hAnsi="Calibri Light" w:cs="Calibri Light"/>
          <w:sz w:val="22"/>
          <w:szCs w:val="22"/>
          <w:lang w:val="lt-LT"/>
        </w:rPr>
        <w:t>I. BENDRA INFORMACIJA</w:t>
      </w:r>
    </w:p>
    <w:p w14:paraId="78B90D76" w14:textId="77777777" w:rsidR="005433D3" w:rsidRPr="00852DA6" w:rsidRDefault="005433D3" w:rsidP="005433D3">
      <w:pPr>
        <w:pStyle w:val="Skyriauspavadinimas"/>
        <w:numPr>
          <w:ilvl w:val="0"/>
          <w:numId w:val="0"/>
        </w:numPr>
        <w:ind w:firstLine="426"/>
        <w:rPr>
          <w:rFonts w:ascii="Calibri Light" w:hAnsi="Calibri Light" w:cs="Calibri Light"/>
          <w:sz w:val="22"/>
          <w:szCs w:val="22"/>
          <w:lang w:val="lt-LT"/>
        </w:rPr>
      </w:pPr>
    </w:p>
    <w:p w14:paraId="6E4672DB" w14:textId="77777777" w:rsidR="00552D4C" w:rsidRPr="001F36EE" w:rsidRDefault="00CC61F7" w:rsidP="001F36EE">
      <w:pPr>
        <w:ind w:firstLine="426"/>
        <w:jc w:val="both"/>
        <w:rPr>
          <w:rFonts w:ascii="Calibri Light" w:hAnsi="Calibri Light" w:cs="Calibri Light"/>
          <w:kern w:val="24"/>
          <w:sz w:val="22"/>
          <w:szCs w:val="22"/>
        </w:rPr>
      </w:pPr>
      <w:r w:rsidRPr="001F36EE">
        <w:rPr>
          <w:rFonts w:ascii="Calibri Light" w:hAnsi="Calibri Light" w:cs="Calibri Light"/>
          <w:b/>
          <w:color w:val="000000"/>
          <w:sz w:val="22"/>
          <w:szCs w:val="22"/>
        </w:rPr>
        <w:t>Pirkimo objektas</w:t>
      </w:r>
      <w:r w:rsidRPr="001F36EE">
        <w:rPr>
          <w:rFonts w:ascii="Calibri Light" w:hAnsi="Calibri Light" w:cs="Calibri Light"/>
          <w:color w:val="000000"/>
          <w:sz w:val="22"/>
          <w:szCs w:val="22"/>
        </w:rPr>
        <w:t xml:space="preserve"> –</w:t>
      </w:r>
      <w:r w:rsidR="00B3579D" w:rsidRPr="001F36EE">
        <w:rPr>
          <w:rFonts w:ascii="Calibri Light" w:hAnsi="Calibri Light" w:cs="Calibri Light"/>
          <w:color w:val="000000"/>
          <w:sz w:val="22"/>
          <w:szCs w:val="22"/>
        </w:rPr>
        <w:t xml:space="preserve"> </w:t>
      </w:r>
      <w:proofErr w:type="spellStart"/>
      <w:r w:rsidR="00A8565F" w:rsidRPr="001F36EE">
        <w:rPr>
          <w:rFonts w:ascii="Calibri Light" w:hAnsi="Calibri Light" w:cs="Calibri Light"/>
          <w:color w:val="000000"/>
          <w:sz w:val="22"/>
          <w:szCs w:val="22"/>
        </w:rPr>
        <w:t>Oracle</w:t>
      </w:r>
      <w:proofErr w:type="spellEnd"/>
      <w:r w:rsidR="00A8565F" w:rsidRPr="001F36EE">
        <w:rPr>
          <w:rFonts w:ascii="Calibri Light" w:hAnsi="Calibri Light" w:cs="Calibri Light"/>
          <w:color w:val="000000"/>
          <w:sz w:val="22"/>
          <w:szCs w:val="22"/>
        </w:rPr>
        <w:t xml:space="preserve"> </w:t>
      </w:r>
      <w:r w:rsidR="00552D4C" w:rsidRPr="001F36EE">
        <w:rPr>
          <w:rFonts w:ascii="Calibri Light" w:hAnsi="Calibri Light" w:cs="Calibri Light"/>
          <w:color w:val="000000"/>
          <w:sz w:val="22"/>
          <w:szCs w:val="22"/>
        </w:rPr>
        <w:t xml:space="preserve">programinės įrangos </w:t>
      </w:r>
      <w:r w:rsidR="00B2206F" w:rsidRPr="001F36EE">
        <w:rPr>
          <w:rFonts w:ascii="Calibri Light" w:hAnsi="Calibri Light" w:cs="Calibri Light"/>
          <w:sz w:val="22"/>
          <w:szCs w:val="22"/>
        </w:rPr>
        <w:t>priežiūros</w:t>
      </w:r>
      <w:r w:rsidR="00552D4C" w:rsidRPr="001F36EE">
        <w:rPr>
          <w:rFonts w:ascii="Calibri Light" w:hAnsi="Calibri Light" w:cs="Calibri Light"/>
          <w:color w:val="000000"/>
          <w:sz w:val="22"/>
          <w:szCs w:val="22"/>
        </w:rPr>
        <w:t xml:space="preserve"> paslaugos</w:t>
      </w:r>
      <w:r w:rsidR="00053951" w:rsidRPr="001F36EE">
        <w:rPr>
          <w:rFonts w:ascii="Calibri Light" w:hAnsi="Calibri Light" w:cs="Calibri Light"/>
          <w:kern w:val="24"/>
          <w:sz w:val="22"/>
          <w:szCs w:val="22"/>
        </w:rPr>
        <w:t>.</w:t>
      </w:r>
    </w:p>
    <w:p w14:paraId="1FB139AA" w14:textId="13D71D5C" w:rsidR="001F36EE" w:rsidRPr="001F36EE" w:rsidRDefault="001F36EE" w:rsidP="001F36EE">
      <w:pPr>
        <w:ind w:firstLine="450"/>
        <w:jc w:val="both"/>
        <w:rPr>
          <w:rFonts w:ascii="Calibri Light" w:hAnsi="Calibri Light" w:cs="Calibri Light"/>
          <w:sz w:val="22"/>
          <w:szCs w:val="22"/>
        </w:rPr>
      </w:pPr>
      <w:r w:rsidRPr="001F36EE">
        <w:rPr>
          <w:rFonts w:ascii="Calibri Light" w:hAnsi="Calibri Light" w:cs="Calibri Light"/>
          <w:sz w:val="22"/>
          <w:szCs w:val="22"/>
        </w:rPr>
        <w:t xml:space="preserve">1.1. Informatikos ir ryšių departamentas prie Lietuvos Respublikos vidaus reikalų ministerijos (toliau – </w:t>
      </w:r>
      <w:r w:rsidR="008454BF">
        <w:rPr>
          <w:rFonts w:ascii="Calibri Light" w:hAnsi="Calibri Light" w:cs="Calibri Light"/>
          <w:sz w:val="22"/>
          <w:szCs w:val="22"/>
        </w:rPr>
        <w:t>Klientas</w:t>
      </w:r>
      <w:r w:rsidR="00E167DF">
        <w:rPr>
          <w:rFonts w:ascii="Calibri Light" w:hAnsi="Calibri Light" w:cs="Calibri Light"/>
          <w:sz w:val="22"/>
          <w:szCs w:val="22"/>
        </w:rPr>
        <w:t>, perkančioji organizacija</w:t>
      </w:r>
      <w:r w:rsidRPr="001F36EE">
        <w:rPr>
          <w:rFonts w:ascii="Calibri Light" w:hAnsi="Calibri Light" w:cs="Calibri Light"/>
          <w:sz w:val="22"/>
          <w:szCs w:val="22"/>
        </w:rPr>
        <w:t xml:space="preserve">) yra Lietuvos Respublikos vidaus reikalų ministerijos valdomų registrų ir informacinių sistemų tvarkytojas ir užtikrina techninės ir programinės įrangos nepertraukiamą veikimą. Naudojant </w:t>
      </w:r>
      <w:proofErr w:type="spellStart"/>
      <w:r w:rsidRPr="001F36EE">
        <w:rPr>
          <w:rFonts w:ascii="Calibri Light" w:hAnsi="Calibri Light" w:cs="Calibri Light"/>
          <w:color w:val="000000"/>
          <w:sz w:val="22"/>
          <w:szCs w:val="22"/>
          <w:lang w:eastAsia="lt-LT"/>
        </w:rPr>
        <w:t>Oracle</w:t>
      </w:r>
      <w:proofErr w:type="spellEnd"/>
      <w:r w:rsidRPr="001F36EE">
        <w:rPr>
          <w:rFonts w:ascii="Calibri Light" w:hAnsi="Calibri Light" w:cs="Calibri Light"/>
          <w:sz w:val="22"/>
          <w:szCs w:val="22"/>
        </w:rPr>
        <w:t xml:space="preserve"> programinę įrangą yra užtikrinamas </w:t>
      </w:r>
      <w:r w:rsidR="008454BF">
        <w:rPr>
          <w:rFonts w:ascii="Calibri Light" w:hAnsi="Calibri Light" w:cs="Calibri Light"/>
          <w:sz w:val="22"/>
          <w:szCs w:val="22"/>
        </w:rPr>
        <w:t>Kliento</w:t>
      </w:r>
      <w:r w:rsidRPr="001F36EE">
        <w:rPr>
          <w:rFonts w:ascii="Calibri Light" w:hAnsi="Calibri Light" w:cs="Calibri Light"/>
          <w:sz w:val="22"/>
          <w:szCs w:val="22"/>
        </w:rPr>
        <w:t xml:space="preserve"> administruojamų valstybės informacinių išteklių funkcionavimas ir nepertraukiamas veikimas. </w:t>
      </w:r>
    </w:p>
    <w:p w14:paraId="6CFDFD35" w14:textId="77777777" w:rsidR="001F36EE" w:rsidRPr="001F36EE" w:rsidRDefault="001F36EE" w:rsidP="001F36EE">
      <w:pPr>
        <w:ind w:firstLine="426"/>
        <w:jc w:val="both"/>
        <w:rPr>
          <w:rFonts w:ascii="Calibri Light" w:eastAsiaTheme="majorEastAsia" w:hAnsi="Calibri Light" w:cs="Calibri Light"/>
          <w:sz w:val="22"/>
          <w:szCs w:val="22"/>
        </w:rPr>
      </w:pPr>
      <w:r w:rsidRPr="001F36EE">
        <w:rPr>
          <w:rFonts w:ascii="Calibri Light" w:hAnsi="Calibri Light" w:cs="Calibri Light"/>
          <w:bCs/>
          <w:iCs/>
          <w:sz w:val="22"/>
          <w:szCs w:val="22"/>
          <w:lang w:eastAsia="lt-LT"/>
        </w:rPr>
        <w:t>1.</w:t>
      </w:r>
      <w:r>
        <w:rPr>
          <w:rFonts w:ascii="Calibri Light" w:hAnsi="Calibri Light" w:cs="Calibri Light"/>
          <w:bCs/>
          <w:iCs/>
          <w:sz w:val="22"/>
          <w:szCs w:val="22"/>
          <w:lang w:eastAsia="lt-LT"/>
        </w:rPr>
        <w:t>2</w:t>
      </w:r>
      <w:r w:rsidRPr="001F36EE">
        <w:rPr>
          <w:rFonts w:ascii="Calibri Light" w:hAnsi="Calibri Light" w:cs="Calibri Light"/>
          <w:bCs/>
          <w:iCs/>
          <w:sz w:val="22"/>
          <w:szCs w:val="22"/>
          <w:lang w:eastAsia="lt-LT"/>
        </w:rPr>
        <w:t>. Pirkimo objektą sudaro</w:t>
      </w:r>
      <w:r w:rsidRPr="001F36EE">
        <w:rPr>
          <w:rFonts w:ascii="Calibri Light" w:hAnsi="Calibri Light" w:cs="Calibri Light"/>
          <w:b/>
          <w:sz w:val="22"/>
          <w:szCs w:val="22"/>
        </w:rPr>
        <w:t xml:space="preserve">:  </w:t>
      </w:r>
      <w:r w:rsidRPr="001F36EE">
        <w:rPr>
          <w:rFonts w:ascii="Calibri Light" w:eastAsiaTheme="majorEastAsia" w:hAnsi="Calibri Light" w:cs="Calibri Light"/>
          <w:sz w:val="22"/>
          <w:szCs w:val="22"/>
        </w:rPr>
        <w:t xml:space="preserve"> </w:t>
      </w:r>
    </w:p>
    <w:p w14:paraId="66E7BAE9" w14:textId="77777777" w:rsidR="001F36EE" w:rsidRPr="001F36EE" w:rsidRDefault="001F36EE" w:rsidP="001F36EE">
      <w:pPr>
        <w:ind w:firstLine="426"/>
        <w:jc w:val="both"/>
        <w:rPr>
          <w:rFonts w:ascii="Calibri Light" w:hAnsi="Calibri Light" w:cs="Calibri Light"/>
          <w:sz w:val="22"/>
          <w:szCs w:val="22"/>
        </w:rPr>
      </w:pPr>
      <w:r w:rsidRPr="001F36EE">
        <w:rPr>
          <w:rFonts w:ascii="Calibri Light" w:eastAsiaTheme="majorEastAsia" w:hAnsi="Calibri Light" w:cs="Calibri Light"/>
          <w:sz w:val="22"/>
          <w:szCs w:val="22"/>
        </w:rPr>
        <w:t>1.</w:t>
      </w:r>
      <w:r>
        <w:rPr>
          <w:rFonts w:ascii="Calibri Light" w:eastAsiaTheme="majorEastAsia" w:hAnsi="Calibri Light" w:cs="Calibri Light"/>
          <w:sz w:val="22"/>
          <w:szCs w:val="22"/>
        </w:rPr>
        <w:t>2</w:t>
      </w:r>
      <w:r w:rsidRPr="001F36EE">
        <w:rPr>
          <w:rFonts w:ascii="Calibri Light" w:eastAsiaTheme="majorEastAsia" w:hAnsi="Calibri Light" w:cs="Calibri Light"/>
          <w:sz w:val="22"/>
          <w:szCs w:val="22"/>
        </w:rPr>
        <w:t xml:space="preserve">.1.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Database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Edition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 12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Internet </w:t>
      </w:r>
      <w:proofErr w:type="spellStart"/>
      <w:r w:rsidRPr="001F36EE">
        <w:rPr>
          <w:rFonts w:ascii="Calibri Light" w:hAnsi="Calibri Light" w:cs="Calibri Light"/>
          <w:sz w:val="22"/>
          <w:szCs w:val="22"/>
        </w:rPr>
        <w:t>Application</w:t>
      </w:r>
      <w:proofErr w:type="spellEnd"/>
      <w:r w:rsidRPr="001F36EE">
        <w:rPr>
          <w:rFonts w:ascii="Calibri Light" w:hAnsi="Calibri Light" w:cs="Calibri Light"/>
          <w:sz w:val="22"/>
          <w:szCs w:val="22"/>
        </w:rPr>
        <w:t xml:space="preserve"> Server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Edition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 2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Tuning</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Pack</w:t>
      </w:r>
      <w:proofErr w:type="spellEnd"/>
      <w:r w:rsidRPr="001F36EE">
        <w:rPr>
          <w:rFonts w:ascii="Calibri Light" w:hAnsi="Calibri Light" w:cs="Calibri Light"/>
          <w:sz w:val="22"/>
          <w:szCs w:val="22"/>
        </w:rPr>
        <w:t xml:space="preserve">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 8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Diagnostics</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Pack</w:t>
      </w:r>
      <w:proofErr w:type="spellEnd"/>
      <w:r w:rsidRPr="001F36EE">
        <w:rPr>
          <w:rFonts w:ascii="Calibri Light" w:hAnsi="Calibri Light" w:cs="Calibri Light"/>
          <w:sz w:val="22"/>
          <w:szCs w:val="22"/>
        </w:rPr>
        <w:t xml:space="preserve">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xml:space="preserve">” – 8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Database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Edition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lastRenderedPageBreak/>
        <w:t>Perpetual</w:t>
      </w:r>
      <w:proofErr w:type="spellEnd"/>
      <w:r w:rsidRPr="001F36EE">
        <w:rPr>
          <w:rFonts w:ascii="Calibri Light" w:hAnsi="Calibri Light" w:cs="Calibri Light"/>
          <w:sz w:val="22"/>
          <w:szCs w:val="22"/>
        </w:rPr>
        <w:t xml:space="preserve">” – 4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Internet </w:t>
      </w:r>
      <w:proofErr w:type="spellStart"/>
      <w:r w:rsidRPr="001F36EE">
        <w:rPr>
          <w:rFonts w:ascii="Calibri Light" w:hAnsi="Calibri Light" w:cs="Calibri Light"/>
          <w:sz w:val="22"/>
          <w:szCs w:val="22"/>
        </w:rPr>
        <w:t>Application</w:t>
      </w:r>
      <w:proofErr w:type="spellEnd"/>
      <w:r w:rsidRPr="001F36EE">
        <w:rPr>
          <w:rFonts w:ascii="Calibri Light" w:hAnsi="Calibri Light" w:cs="Calibri Light"/>
          <w:sz w:val="22"/>
          <w:szCs w:val="22"/>
        </w:rPr>
        <w:t xml:space="preserve"> Server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Edition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xml:space="preserve">“ 2 vnt. licencijų </w:t>
      </w:r>
      <w:r w:rsidR="00E16A12">
        <w:rPr>
          <w:rFonts w:ascii="Calibri Light" w:hAnsi="Calibri Light" w:cs="Calibri Light"/>
          <w:sz w:val="22"/>
          <w:szCs w:val="22"/>
        </w:rPr>
        <w:t xml:space="preserve">gamintojo </w:t>
      </w:r>
      <w:r w:rsidRPr="001F36EE">
        <w:rPr>
          <w:rFonts w:ascii="Calibri Light" w:hAnsi="Calibri Light" w:cs="Calibri Light"/>
          <w:sz w:val="22"/>
          <w:szCs w:val="22"/>
        </w:rPr>
        <w:t xml:space="preserve">priežiūros paslaugos nuo </w:t>
      </w:r>
      <w:r w:rsidR="002F3E83">
        <w:rPr>
          <w:rFonts w:ascii="Calibri Light" w:hAnsi="Calibri Light" w:cs="Calibri Light"/>
          <w:sz w:val="22"/>
          <w:szCs w:val="22"/>
        </w:rPr>
        <w:t>licencijų</w:t>
      </w:r>
      <w:r w:rsidR="00384207">
        <w:rPr>
          <w:rFonts w:ascii="Calibri Light" w:hAnsi="Calibri Light" w:cs="Calibri Light"/>
          <w:sz w:val="22"/>
          <w:szCs w:val="22"/>
        </w:rPr>
        <w:t xml:space="preserve"> gamintojo priežiūros</w:t>
      </w:r>
      <w:r w:rsidR="002F3E83">
        <w:rPr>
          <w:rFonts w:ascii="Calibri Light" w:hAnsi="Calibri Light" w:cs="Calibri Light"/>
          <w:sz w:val="22"/>
          <w:szCs w:val="22"/>
        </w:rPr>
        <w:t xml:space="preserve"> </w:t>
      </w:r>
      <w:r w:rsidR="002F3E83" w:rsidRPr="002F3E83">
        <w:rPr>
          <w:rFonts w:ascii="Calibri Light" w:hAnsi="Calibri Light" w:cs="Calibri Light"/>
          <w:sz w:val="22"/>
          <w:szCs w:val="22"/>
        </w:rPr>
        <w:t xml:space="preserve">aktyvavimo dienos, bet ne nuo anksčiau kaip nuo 2024 m. sausio 1 d. </w:t>
      </w:r>
      <w:r w:rsidRPr="001F36EE">
        <w:rPr>
          <w:rFonts w:ascii="Calibri Light" w:hAnsi="Calibri Light" w:cs="Calibri Light"/>
          <w:sz w:val="22"/>
          <w:szCs w:val="22"/>
        </w:rPr>
        <w:t>iki 2025-12-31 (3.1 lentelė).</w:t>
      </w:r>
    </w:p>
    <w:p w14:paraId="62FA62C5" w14:textId="77777777" w:rsidR="001F36EE" w:rsidRPr="00DA0E27" w:rsidRDefault="001F36EE" w:rsidP="00DA0E27">
      <w:pPr>
        <w:ind w:firstLine="426"/>
        <w:jc w:val="both"/>
        <w:rPr>
          <w:rFonts w:ascii="Calibri Light" w:hAnsi="Calibri Light" w:cs="Calibri Light"/>
          <w:sz w:val="22"/>
          <w:szCs w:val="22"/>
          <w:lang w:eastAsia="lt-LT"/>
        </w:rPr>
      </w:pPr>
      <w:r w:rsidRPr="001F36EE">
        <w:rPr>
          <w:rFonts w:ascii="Calibri Light" w:hAnsi="Calibri Light" w:cs="Calibri Light"/>
          <w:sz w:val="22"/>
          <w:szCs w:val="22"/>
        </w:rPr>
        <w:t>1.</w:t>
      </w:r>
      <w:r>
        <w:rPr>
          <w:rFonts w:ascii="Calibri Light" w:hAnsi="Calibri Light" w:cs="Calibri Light"/>
          <w:sz w:val="22"/>
          <w:szCs w:val="22"/>
        </w:rPr>
        <w:t>2</w:t>
      </w:r>
      <w:r w:rsidRPr="001F36EE">
        <w:rPr>
          <w:rFonts w:ascii="Calibri Light" w:hAnsi="Calibri Light" w:cs="Calibri Light"/>
          <w:sz w:val="22"/>
          <w:szCs w:val="22"/>
        </w:rPr>
        <w:t>.2. Duomenų bazių valdymo sistemos „</w:t>
      </w:r>
      <w:proofErr w:type="spellStart"/>
      <w:r w:rsidRPr="001F36EE">
        <w:rPr>
          <w:rFonts w:ascii="Calibri Light" w:hAnsi="Calibri Light" w:cs="Calibri Light"/>
          <w:sz w:val="22"/>
          <w:szCs w:val="22"/>
        </w:rPr>
        <w:t>Database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Edition – </w:t>
      </w:r>
      <w:proofErr w:type="spellStart"/>
      <w:r w:rsidRPr="001F36EE">
        <w:rPr>
          <w:rFonts w:ascii="Calibri Light" w:hAnsi="Calibri Light" w:cs="Calibri Light"/>
          <w:sz w:val="22"/>
          <w:szCs w:val="22"/>
        </w:rPr>
        <w:t>Processor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Perpetual</w:t>
      </w:r>
      <w:proofErr w:type="spellEnd"/>
      <w:r w:rsidRPr="001F36EE">
        <w:rPr>
          <w:rFonts w:ascii="Calibri Light" w:hAnsi="Calibri Light" w:cs="Calibri Light"/>
          <w:sz w:val="22"/>
          <w:szCs w:val="22"/>
        </w:rPr>
        <w:t xml:space="preserve">“ su </w:t>
      </w:r>
      <w:proofErr w:type="spellStart"/>
      <w:r w:rsidRPr="001F36EE">
        <w:rPr>
          <w:rFonts w:ascii="Calibri Light" w:hAnsi="Calibri Light" w:cs="Calibri Light"/>
          <w:sz w:val="22"/>
          <w:szCs w:val="22"/>
        </w:rPr>
        <w:t>Tunning</w:t>
      </w:r>
      <w:proofErr w:type="spellEnd"/>
      <w:r w:rsidRPr="001F36EE">
        <w:rPr>
          <w:rFonts w:ascii="Calibri Light" w:hAnsi="Calibri Light" w:cs="Calibri Light"/>
          <w:sz w:val="22"/>
          <w:szCs w:val="22"/>
        </w:rPr>
        <w:t xml:space="preserve"> ir </w:t>
      </w:r>
      <w:proofErr w:type="spellStart"/>
      <w:r w:rsidRPr="001F36EE">
        <w:rPr>
          <w:rFonts w:ascii="Calibri Light" w:hAnsi="Calibri Light" w:cs="Calibri Light"/>
          <w:sz w:val="22"/>
          <w:szCs w:val="22"/>
        </w:rPr>
        <w:t>Diagnostics</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Pack</w:t>
      </w:r>
      <w:proofErr w:type="spellEnd"/>
      <w:r w:rsidRPr="001F36EE">
        <w:rPr>
          <w:rFonts w:ascii="Calibri Light" w:hAnsi="Calibri Light" w:cs="Calibri Light"/>
          <w:sz w:val="22"/>
          <w:szCs w:val="22"/>
        </w:rPr>
        <w:t>” – 4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WebLogic</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Suite</w:t>
      </w:r>
      <w:proofErr w:type="spellEnd"/>
      <w:r w:rsidRPr="001F36EE">
        <w:rPr>
          <w:rFonts w:ascii="Calibri Light" w:hAnsi="Calibri Light" w:cs="Calibri Light"/>
          <w:sz w:val="22"/>
          <w:szCs w:val="22"/>
        </w:rPr>
        <w:t>” – 4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SOA </w:t>
      </w:r>
      <w:proofErr w:type="spellStart"/>
      <w:r w:rsidRPr="001F36EE">
        <w:rPr>
          <w:rFonts w:ascii="Calibri Light" w:hAnsi="Calibri Light" w:cs="Calibri Light"/>
          <w:sz w:val="22"/>
          <w:szCs w:val="22"/>
        </w:rPr>
        <w:t>Suite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for</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Middleware</w:t>
      </w:r>
      <w:proofErr w:type="spellEnd"/>
      <w:r w:rsidRPr="001F36EE">
        <w:rPr>
          <w:rFonts w:ascii="Calibri Light" w:hAnsi="Calibri Light" w:cs="Calibri Light"/>
          <w:sz w:val="22"/>
          <w:szCs w:val="22"/>
        </w:rPr>
        <w:t>” 4 vnt., “</w:t>
      </w:r>
      <w:proofErr w:type="spellStart"/>
      <w:r w:rsidRPr="001F36EE">
        <w:rPr>
          <w:rFonts w:ascii="Calibri Light" w:hAnsi="Calibri Light" w:cs="Calibri Light"/>
          <w:sz w:val="22"/>
          <w:szCs w:val="22"/>
        </w:rPr>
        <w:t>Oracle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Enterprise</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Identity</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Services</w:t>
      </w:r>
      <w:proofErr w:type="spellEnd"/>
      <w:r w:rsidRPr="001F36EE">
        <w:rPr>
          <w:rFonts w:ascii="Calibri Light" w:hAnsi="Calibri Light" w:cs="Calibri Light"/>
          <w:sz w:val="22"/>
          <w:szCs w:val="22"/>
        </w:rPr>
        <w:t xml:space="preserve"> </w:t>
      </w:r>
      <w:proofErr w:type="spellStart"/>
      <w:r w:rsidRPr="001F36EE">
        <w:rPr>
          <w:rFonts w:ascii="Calibri Light" w:hAnsi="Calibri Light" w:cs="Calibri Light"/>
          <w:sz w:val="22"/>
          <w:szCs w:val="22"/>
        </w:rPr>
        <w:t>Suite</w:t>
      </w:r>
      <w:proofErr w:type="spellEnd"/>
      <w:r w:rsidRPr="001F36EE">
        <w:rPr>
          <w:rFonts w:ascii="Calibri Light" w:hAnsi="Calibri Light" w:cs="Calibri Light"/>
          <w:sz w:val="22"/>
          <w:szCs w:val="22"/>
        </w:rPr>
        <w:t xml:space="preserve"> l” – 4 vnt. licencijų </w:t>
      </w:r>
      <w:r w:rsidR="00E16A12">
        <w:rPr>
          <w:rFonts w:ascii="Calibri Light" w:hAnsi="Calibri Light" w:cs="Calibri Light"/>
          <w:sz w:val="22"/>
          <w:szCs w:val="22"/>
        </w:rPr>
        <w:t xml:space="preserve">gamintojo </w:t>
      </w:r>
      <w:r w:rsidRPr="001F36EE">
        <w:rPr>
          <w:rFonts w:ascii="Calibri Light" w:hAnsi="Calibri Light" w:cs="Calibri Light"/>
          <w:sz w:val="22"/>
          <w:szCs w:val="22"/>
        </w:rPr>
        <w:t xml:space="preserve">priežiūros paslaugos nuo </w:t>
      </w:r>
      <w:r w:rsidR="006F760C">
        <w:rPr>
          <w:rFonts w:ascii="Calibri Light" w:hAnsi="Calibri Light" w:cs="Calibri Light"/>
          <w:sz w:val="22"/>
          <w:szCs w:val="22"/>
        </w:rPr>
        <w:t>licencijų</w:t>
      </w:r>
      <w:r w:rsidR="002F3E83">
        <w:rPr>
          <w:rFonts w:ascii="Calibri Light" w:hAnsi="Calibri Light" w:cs="Calibri Light"/>
          <w:sz w:val="22"/>
          <w:szCs w:val="22"/>
        </w:rPr>
        <w:t xml:space="preserve"> </w:t>
      </w:r>
      <w:r w:rsidR="00384207">
        <w:rPr>
          <w:rFonts w:ascii="Calibri Light" w:hAnsi="Calibri Light" w:cs="Calibri Light"/>
          <w:sz w:val="22"/>
          <w:szCs w:val="22"/>
        </w:rPr>
        <w:t xml:space="preserve">gamintojo priežiūros </w:t>
      </w:r>
      <w:r w:rsidR="002F3E83" w:rsidRPr="002F3E83">
        <w:rPr>
          <w:rFonts w:ascii="Calibri Light" w:hAnsi="Calibri Light" w:cs="Calibri Light"/>
          <w:sz w:val="22"/>
          <w:szCs w:val="22"/>
        </w:rPr>
        <w:t>aktyvavimo dienos, bet ne nuo anksčiau kaip nuo 2024 m. sausio 1 d.</w:t>
      </w:r>
      <w:r w:rsidRPr="001F36EE">
        <w:rPr>
          <w:rFonts w:ascii="Calibri Light" w:hAnsi="Calibri Light" w:cs="Calibri Light"/>
          <w:sz w:val="22"/>
          <w:szCs w:val="22"/>
        </w:rPr>
        <w:t xml:space="preserve"> iki 2026-12-31 (3.2 lentelė).</w:t>
      </w:r>
    </w:p>
    <w:p w14:paraId="3AAC0F83" w14:textId="77777777" w:rsidR="00AE1F12" w:rsidRDefault="005433D3" w:rsidP="00D042AE">
      <w:pPr>
        <w:jc w:val="center"/>
        <w:rPr>
          <w:rFonts w:ascii="Calibri Light" w:hAnsi="Calibri Light" w:cs="Calibri Light"/>
          <w:b/>
          <w:color w:val="000000"/>
          <w:sz w:val="22"/>
          <w:szCs w:val="22"/>
        </w:rPr>
      </w:pPr>
      <w:r w:rsidRPr="00852DA6">
        <w:rPr>
          <w:rFonts w:ascii="Calibri Light" w:hAnsi="Calibri Light" w:cs="Calibri Light"/>
          <w:b/>
          <w:color w:val="000000"/>
          <w:sz w:val="22"/>
          <w:szCs w:val="22"/>
        </w:rPr>
        <w:t>II. TECHNINĖ INFORMACIJA</w:t>
      </w:r>
    </w:p>
    <w:p w14:paraId="75DBD64D" w14:textId="77777777" w:rsidR="00EB616D" w:rsidRPr="00852DA6" w:rsidRDefault="00EB616D" w:rsidP="00852DA6">
      <w:pPr>
        <w:jc w:val="center"/>
        <w:rPr>
          <w:rFonts w:ascii="Calibri Light" w:hAnsi="Calibri Light" w:cs="Calibri Light"/>
          <w:b/>
          <w:color w:val="000000"/>
          <w:sz w:val="22"/>
          <w:szCs w:val="22"/>
        </w:rPr>
      </w:pPr>
    </w:p>
    <w:p w14:paraId="0DB92D47" w14:textId="77777777" w:rsidR="00AE1F12" w:rsidRPr="00852DA6" w:rsidRDefault="00AE1F12" w:rsidP="00CC61F7">
      <w:pPr>
        <w:jc w:val="both"/>
        <w:rPr>
          <w:rFonts w:ascii="Calibri Light" w:hAnsi="Calibri Light" w:cs="Calibri Light"/>
          <w:b/>
          <w:color w:val="000000"/>
          <w:sz w:val="22"/>
          <w:szCs w:val="22"/>
        </w:rPr>
      </w:pPr>
      <w:r w:rsidRPr="00852DA6">
        <w:rPr>
          <w:rFonts w:ascii="Calibri Light" w:hAnsi="Calibri Light" w:cs="Calibri Light"/>
          <w:b/>
          <w:sz w:val="22"/>
          <w:szCs w:val="22"/>
        </w:rPr>
        <w:t xml:space="preserve">1 lentelė. </w:t>
      </w:r>
      <w:proofErr w:type="spellStart"/>
      <w:r w:rsidR="00A8565F" w:rsidRPr="00852DA6">
        <w:rPr>
          <w:rFonts w:ascii="Calibri Light" w:hAnsi="Calibri Light" w:cs="Calibri Light"/>
          <w:b/>
          <w:color w:val="000000"/>
          <w:sz w:val="22"/>
          <w:szCs w:val="22"/>
          <w:lang w:eastAsia="lt-LT"/>
        </w:rPr>
        <w:t>Oracle</w:t>
      </w:r>
      <w:proofErr w:type="spellEnd"/>
      <w:r w:rsidRPr="00852DA6">
        <w:rPr>
          <w:rFonts w:ascii="Calibri Light" w:hAnsi="Calibri Light" w:cs="Calibri Light"/>
          <w:b/>
          <w:sz w:val="22"/>
          <w:szCs w:val="22"/>
        </w:rPr>
        <w:t xml:space="preserve"> programinės įrangos </w:t>
      </w:r>
      <w:r w:rsidRPr="00852DA6">
        <w:rPr>
          <w:rFonts w:ascii="Calibri Light" w:hAnsi="Calibri Light" w:cs="Calibri Light"/>
          <w:b/>
          <w:sz w:val="22"/>
          <w:szCs w:val="22"/>
          <w:lang w:eastAsia="lt-LT"/>
        </w:rPr>
        <w:t>priežiūros</w:t>
      </w:r>
      <w:r w:rsidRPr="00852DA6">
        <w:rPr>
          <w:rFonts w:ascii="Calibri Light" w:hAnsi="Calibri Light" w:cs="Calibri Light"/>
          <w:b/>
          <w:sz w:val="22"/>
          <w:szCs w:val="22"/>
        </w:rPr>
        <w:t xml:space="preserve"> paslaugos</w:t>
      </w:r>
      <w:r w:rsidR="005433D3" w:rsidRPr="00852DA6">
        <w:rPr>
          <w:rFonts w:ascii="Calibri Light" w:hAnsi="Calibri Light" w:cs="Calibri Light"/>
          <w:b/>
          <w:sz w:val="22"/>
          <w:szCs w:val="22"/>
        </w:rPr>
        <w:t xml:space="preserve"> reikalavimai</w:t>
      </w:r>
      <w:r w:rsidRPr="00852DA6">
        <w:rPr>
          <w:rFonts w:ascii="Calibri Light" w:hAnsi="Calibri Light" w:cs="Calibri Light"/>
          <w:b/>
          <w:sz w:val="22"/>
          <w:szCs w:val="22"/>
        </w:rPr>
        <w:t>.</w:t>
      </w:r>
    </w:p>
    <w:p w14:paraId="140AC673" w14:textId="77777777" w:rsidR="00A8565F" w:rsidRPr="00852DA6" w:rsidRDefault="00A8565F" w:rsidP="00A8565F">
      <w:pPr>
        <w:rPr>
          <w:rFonts w:ascii="Calibri Light" w:hAnsi="Calibri Light" w:cs="Calibri Light"/>
          <w:sz w:val="22"/>
          <w:szCs w:val="22"/>
        </w:rPr>
      </w:pPr>
    </w:p>
    <w:tbl>
      <w:tblPr>
        <w:tblpPr w:leftFromText="180" w:rightFromText="180" w:vertAnchor="text" w:tblpXSpec="right" w:tblpY="1"/>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695"/>
        <w:gridCol w:w="6180"/>
      </w:tblGrid>
      <w:tr w:rsidR="00A8565F" w:rsidRPr="00852DA6" w14:paraId="1715DF20" w14:textId="77777777" w:rsidTr="00A8565F">
        <w:trPr>
          <w:tblHeader/>
        </w:trPr>
        <w:tc>
          <w:tcPr>
            <w:tcW w:w="720" w:type="dxa"/>
            <w:shd w:val="clear" w:color="auto" w:fill="auto"/>
            <w:vAlign w:val="center"/>
          </w:tcPr>
          <w:p w14:paraId="7C6BF274" w14:textId="77777777" w:rsidR="00A8565F" w:rsidRPr="00852DA6" w:rsidRDefault="00A8565F" w:rsidP="00447FC2">
            <w:pPr>
              <w:tabs>
                <w:tab w:val="left" w:pos="1089"/>
              </w:tabs>
              <w:spacing w:before="40" w:after="40"/>
              <w:jc w:val="center"/>
              <w:rPr>
                <w:rFonts w:ascii="Calibri Light" w:hAnsi="Calibri Light" w:cs="Calibri Light"/>
                <w:b/>
                <w:sz w:val="22"/>
                <w:szCs w:val="22"/>
              </w:rPr>
            </w:pPr>
            <w:r w:rsidRPr="00852DA6">
              <w:rPr>
                <w:rFonts w:ascii="Calibri Light" w:hAnsi="Calibri Light" w:cs="Calibri Light"/>
                <w:b/>
                <w:sz w:val="22"/>
                <w:szCs w:val="22"/>
              </w:rPr>
              <w:t>Eil. Nr.</w:t>
            </w:r>
          </w:p>
        </w:tc>
        <w:tc>
          <w:tcPr>
            <w:tcW w:w="2695" w:type="dxa"/>
            <w:shd w:val="clear" w:color="auto" w:fill="auto"/>
            <w:vAlign w:val="center"/>
          </w:tcPr>
          <w:p w14:paraId="544153AF" w14:textId="77777777" w:rsidR="00A8565F" w:rsidRPr="00852DA6" w:rsidRDefault="00A8565F" w:rsidP="00447FC2">
            <w:pPr>
              <w:tabs>
                <w:tab w:val="left" w:pos="1089"/>
              </w:tabs>
              <w:spacing w:before="40" w:after="40"/>
              <w:jc w:val="center"/>
              <w:rPr>
                <w:rFonts w:ascii="Calibri Light" w:hAnsi="Calibri Light" w:cs="Calibri Light"/>
                <w:b/>
                <w:sz w:val="22"/>
                <w:szCs w:val="22"/>
              </w:rPr>
            </w:pPr>
            <w:r w:rsidRPr="00852DA6">
              <w:rPr>
                <w:rFonts w:ascii="Calibri Light" w:hAnsi="Calibri Light" w:cs="Calibri Light"/>
                <w:b/>
                <w:sz w:val="22"/>
                <w:szCs w:val="22"/>
              </w:rPr>
              <w:t>Parametras</w:t>
            </w:r>
          </w:p>
        </w:tc>
        <w:tc>
          <w:tcPr>
            <w:tcW w:w="6180" w:type="dxa"/>
            <w:shd w:val="clear" w:color="auto" w:fill="auto"/>
            <w:vAlign w:val="center"/>
          </w:tcPr>
          <w:p w14:paraId="6934510A" w14:textId="77777777" w:rsidR="00A8565F" w:rsidRPr="00852DA6" w:rsidRDefault="00A8565F" w:rsidP="00447FC2">
            <w:pPr>
              <w:tabs>
                <w:tab w:val="left" w:pos="1089"/>
              </w:tabs>
              <w:spacing w:before="40" w:after="40"/>
              <w:jc w:val="center"/>
              <w:rPr>
                <w:rFonts w:ascii="Calibri Light" w:hAnsi="Calibri Light" w:cs="Calibri Light"/>
                <w:b/>
                <w:sz w:val="22"/>
                <w:szCs w:val="22"/>
              </w:rPr>
            </w:pPr>
            <w:r w:rsidRPr="00852DA6">
              <w:rPr>
                <w:rFonts w:ascii="Calibri Light" w:hAnsi="Calibri Light" w:cs="Calibri Light"/>
                <w:b/>
                <w:sz w:val="22"/>
                <w:szCs w:val="22"/>
              </w:rPr>
              <w:t>Reikalaujama parametro reikšmė</w:t>
            </w:r>
          </w:p>
        </w:tc>
      </w:tr>
      <w:tr w:rsidR="00A8565F" w:rsidRPr="00852DA6" w14:paraId="11AFDFF2" w14:textId="77777777" w:rsidTr="00A8565F">
        <w:tc>
          <w:tcPr>
            <w:tcW w:w="720" w:type="dxa"/>
            <w:shd w:val="clear" w:color="auto" w:fill="auto"/>
          </w:tcPr>
          <w:p w14:paraId="3D1D9715" w14:textId="77777777" w:rsidR="00A8565F" w:rsidRPr="00852DA6" w:rsidRDefault="00D84AEC" w:rsidP="00D84AEC">
            <w:pPr>
              <w:tabs>
                <w:tab w:val="left" w:pos="1089"/>
              </w:tabs>
              <w:spacing w:before="40" w:after="40"/>
              <w:jc w:val="center"/>
              <w:rPr>
                <w:rFonts w:ascii="Calibri Light" w:hAnsi="Calibri Light" w:cs="Calibri Light"/>
                <w:sz w:val="22"/>
                <w:szCs w:val="22"/>
              </w:rPr>
            </w:pPr>
            <w:r>
              <w:rPr>
                <w:rFonts w:ascii="Calibri Light" w:hAnsi="Calibri Light" w:cs="Calibri Light"/>
                <w:sz w:val="22"/>
                <w:szCs w:val="22"/>
              </w:rPr>
              <w:t>1</w:t>
            </w:r>
            <w:r w:rsidR="00A8565F" w:rsidRPr="00852DA6">
              <w:rPr>
                <w:rFonts w:ascii="Calibri Light" w:hAnsi="Calibri Light" w:cs="Calibri Light"/>
                <w:sz w:val="22"/>
                <w:szCs w:val="22"/>
              </w:rPr>
              <w:t>.</w:t>
            </w:r>
          </w:p>
        </w:tc>
        <w:tc>
          <w:tcPr>
            <w:tcW w:w="2695" w:type="dxa"/>
            <w:shd w:val="clear" w:color="auto" w:fill="auto"/>
          </w:tcPr>
          <w:p w14:paraId="3339CCE8" w14:textId="77777777" w:rsidR="00A8565F" w:rsidRPr="00852DA6" w:rsidRDefault="00A8565F" w:rsidP="00C92D7D">
            <w:pPr>
              <w:tabs>
                <w:tab w:val="left" w:pos="1089"/>
              </w:tabs>
              <w:spacing w:before="40" w:after="40"/>
              <w:jc w:val="both"/>
              <w:rPr>
                <w:rFonts w:ascii="Calibri Light" w:hAnsi="Calibri Light" w:cs="Calibri Light"/>
                <w:sz w:val="22"/>
                <w:szCs w:val="22"/>
              </w:rPr>
            </w:pPr>
            <w:r w:rsidRPr="00852DA6">
              <w:rPr>
                <w:rFonts w:ascii="Calibri Light" w:hAnsi="Calibri Light" w:cs="Calibri Light"/>
                <w:sz w:val="22"/>
                <w:szCs w:val="22"/>
              </w:rPr>
              <w:t>Reikalavimai</w:t>
            </w:r>
            <w:r w:rsidRPr="00852DA6">
              <w:rPr>
                <w:rFonts w:ascii="Calibri Light" w:hAnsi="Calibri Light" w:cs="Calibri Light"/>
                <w:b/>
                <w:sz w:val="22"/>
                <w:szCs w:val="22"/>
              </w:rPr>
              <w:t xml:space="preserve"> </w:t>
            </w:r>
            <w:r w:rsidR="001954CE">
              <w:rPr>
                <w:rFonts w:ascii="Calibri Light" w:hAnsi="Calibri Light" w:cs="Calibri Light"/>
                <w:sz w:val="22"/>
                <w:szCs w:val="22"/>
              </w:rPr>
              <w:t>„</w:t>
            </w:r>
            <w:proofErr w:type="spellStart"/>
            <w:r w:rsidR="001954CE">
              <w:rPr>
                <w:rFonts w:ascii="Calibri Light" w:hAnsi="Calibri Light" w:cs="Calibri Light"/>
                <w:sz w:val="22"/>
                <w:szCs w:val="22"/>
              </w:rPr>
              <w:t>Oracle</w:t>
            </w:r>
            <w:proofErr w:type="spellEnd"/>
            <w:r w:rsidR="001954CE">
              <w:rPr>
                <w:rFonts w:ascii="Calibri Light" w:hAnsi="Calibri Light" w:cs="Calibri Light"/>
                <w:sz w:val="22"/>
                <w:szCs w:val="22"/>
              </w:rPr>
              <w:t>“ priežiūros</w:t>
            </w:r>
            <w:r w:rsidRPr="00852DA6">
              <w:rPr>
                <w:rFonts w:ascii="Calibri Light" w:hAnsi="Calibri Light" w:cs="Calibri Light"/>
                <w:sz w:val="22"/>
                <w:szCs w:val="22"/>
              </w:rPr>
              <w:t xml:space="preserve"> paslaugai</w:t>
            </w:r>
          </w:p>
          <w:p w14:paraId="4B76B6AC" w14:textId="77777777" w:rsidR="00A8565F" w:rsidRPr="00852DA6" w:rsidRDefault="00A8565F" w:rsidP="00447FC2">
            <w:pPr>
              <w:rPr>
                <w:rFonts w:ascii="Calibri Light" w:hAnsi="Calibri Light" w:cs="Calibri Light"/>
                <w:sz w:val="22"/>
                <w:szCs w:val="22"/>
              </w:rPr>
            </w:pPr>
          </w:p>
        </w:tc>
        <w:tc>
          <w:tcPr>
            <w:tcW w:w="6180" w:type="dxa"/>
            <w:shd w:val="clear" w:color="auto" w:fill="auto"/>
          </w:tcPr>
          <w:p w14:paraId="244ACEE2" w14:textId="77777777" w:rsidR="00795A44" w:rsidRPr="00D62CA8" w:rsidRDefault="00795A44" w:rsidP="00795A44">
            <w:pPr>
              <w:autoSpaceDN w:val="0"/>
              <w:contextualSpacing/>
              <w:jc w:val="both"/>
              <w:textAlignment w:val="baseline"/>
              <w:rPr>
                <w:rFonts w:asciiTheme="majorHAnsi" w:eastAsiaTheme="minorHAnsi" w:hAnsiTheme="majorHAnsi" w:cstheme="majorHAnsi"/>
                <w:sz w:val="22"/>
                <w:szCs w:val="22"/>
              </w:rPr>
            </w:pPr>
            <w:r>
              <w:rPr>
                <w:rFonts w:eastAsiaTheme="minorHAnsi"/>
              </w:rPr>
              <w:t xml:space="preserve">     </w:t>
            </w:r>
            <w:r w:rsidRPr="00D62CA8">
              <w:rPr>
                <w:rFonts w:asciiTheme="majorHAnsi" w:eastAsiaTheme="minorHAnsi" w:hAnsiTheme="majorHAnsi" w:cstheme="majorHAnsi"/>
                <w:sz w:val="22"/>
                <w:szCs w:val="22"/>
              </w:rPr>
              <w:t xml:space="preserve">Siūlomos programinės </w:t>
            </w:r>
            <w:r w:rsidRPr="00D62CA8">
              <w:rPr>
                <w:rFonts w:asciiTheme="majorHAnsi" w:eastAsiaTheme="minorHAnsi" w:hAnsiTheme="majorHAnsi" w:cstheme="majorHAnsi"/>
                <w:sz w:val="22"/>
                <w:szCs w:val="22"/>
                <w:lang w:eastAsia="ar-SA"/>
              </w:rPr>
              <w:t>įrangos</w:t>
            </w:r>
            <w:r w:rsidRPr="00D62CA8">
              <w:rPr>
                <w:rFonts w:asciiTheme="majorHAnsi" w:eastAsiaTheme="minorHAnsi" w:hAnsiTheme="majorHAnsi" w:cstheme="majorHAnsi"/>
                <w:sz w:val="22"/>
                <w:szCs w:val="22"/>
              </w:rPr>
              <w:t xml:space="preserve"> gamintojo techninis palaikymas (</w:t>
            </w:r>
            <w:proofErr w:type="spellStart"/>
            <w:r w:rsidRPr="00D62CA8">
              <w:rPr>
                <w:rFonts w:asciiTheme="majorHAnsi" w:eastAsiaTheme="minorHAnsi" w:hAnsiTheme="majorHAnsi" w:cstheme="majorHAnsi"/>
                <w:sz w:val="22"/>
                <w:szCs w:val="22"/>
              </w:rPr>
              <w:t>Software</w:t>
            </w:r>
            <w:proofErr w:type="spellEnd"/>
            <w:r w:rsidRPr="00D62CA8">
              <w:rPr>
                <w:rFonts w:asciiTheme="majorHAnsi" w:eastAsiaTheme="minorHAnsi" w:hAnsiTheme="majorHAnsi" w:cstheme="majorHAnsi"/>
                <w:sz w:val="22"/>
                <w:szCs w:val="22"/>
              </w:rPr>
              <w:t xml:space="preserve"> </w:t>
            </w:r>
            <w:proofErr w:type="spellStart"/>
            <w:r w:rsidRPr="00D62CA8">
              <w:rPr>
                <w:rFonts w:asciiTheme="majorHAnsi" w:eastAsiaTheme="minorHAnsi" w:hAnsiTheme="majorHAnsi" w:cstheme="majorHAnsi"/>
                <w:sz w:val="22"/>
                <w:szCs w:val="22"/>
              </w:rPr>
              <w:t>Update</w:t>
            </w:r>
            <w:proofErr w:type="spellEnd"/>
            <w:r w:rsidRPr="00D62CA8">
              <w:rPr>
                <w:rFonts w:asciiTheme="majorHAnsi" w:eastAsiaTheme="minorHAnsi" w:hAnsiTheme="majorHAnsi" w:cstheme="majorHAnsi"/>
                <w:sz w:val="22"/>
                <w:szCs w:val="22"/>
              </w:rPr>
              <w:t xml:space="preserve"> </w:t>
            </w:r>
            <w:proofErr w:type="spellStart"/>
            <w:r w:rsidRPr="00D62CA8">
              <w:rPr>
                <w:rFonts w:asciiTheme="majorHAnsi" w:eastAsiaTheme="minorHAnsi" w:hAnsiTheme="majorHAnsi" w:cstheme="majorHAnsi"/>
                <w:sz w:val="22"/>
                <w:szCs w:val="22"/>
              </w:rPr>
              <w:t>License</w:t>
            </w:r>
            <w:proofErr w:type="spellEnd"/>
            <w:r w:rsidRPr="00D62CA8">
              <w:rPr>
                <w:rFonts w:asciiTheme="majorHAnsi" w:eastAsiaTheme="minorHAnsi" w:hAnsiTheme="majorHAnsi" w:cstheme="majorHAnsi"/>
                <w:sz w:val="22"/>
                <w:szCs w:val="22"/>
              </w:rPr>
              <w:t xml:space="preserve"> &amp;</w:t>
            </w:r>
            <w:r w:rsidR="00E86039" w:rsidRPr="00D62CA8">
              <w:rPr>
                <w:rFonts w:asciiTheme="majorHAnsi" w:eastAsiaTheme="minorHAnsi" w:hAnsiTheme="majorHAnsi" w:cstheme="majorHAnsi"/>
                <w:sz w:val="22"/>
                <w:szCs w:val="22"/>
              </w:rPr>
              <w:t xml:space="preserve"> </w:t>
            </w:r>
            <w:proofErr w:type="spellStart"/>
            <w:r w:rsidR="00E86039" w:rsidRPr="00D62CA8">
              <w:rPr>
                <w:rFonts w:asciiTheme="majorHAnsi" w:eastAsiaTheme="minorHAnsi" w:hAnsiTheme="majorHAnsi" w:cstheme="majorHAnsi"/>
                <w:sz w:val="22"/>
                <w:szCs w:val="22"/>
              </w:rPr>
              <w:t>Support</w:t>
            </w:r>
            <w:proofErr w:type="spellEnd"/>
            <w:r w:rsidR="00E86039" w:rsidRPr="00D62CA8">
              <w:rPr>
                <w:rFonts w:asciiTheme="majorHAnsi" w:eastAsiaTheme="minorHAnsi" w:hAnsiTheme="majorHAnsi" w:cstheme="majorHAnsi"/>
                <w:sz w:val="22"/>
                <w:szCs w:val="22"/>
              </w:rPr>
              <w:t>) turi apimti ne</w:t>
            </w:r>
            <w:r w:rsidRPr="00D62CA8">
              <w:rPr>
                <w:rFonts w:asciiTheme="majorHAnsi" w:eastAsiaTheme="minorHAnsi" w:hAnsiTheme="majorHAnsi" w:cstheme="majorHAnsi"/>
                <w:sz w:val="22"/>
                <w:szCs w:val="22"/>
              </w:rPr>
              <w:t xml:space="preserve"> mažiau kaip:</w:t>
            </w:r>
          </w:p>
          <w:p w14:paraId="64EF8B3E"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rPr>
            </w:pPr>
            <w:r w:rsidRPr="00D62CA8">
              <w:rPr>
                <w:rFonts w:asciiTheme="majorHAnsi" w:eastAsiaTheme="minorHAnsi" w:hAnsiTheme="majorHAnsi" w:cstheme="majorHAnsi"/>
                <w:sz w:val="22"/>
                <w:szCs w:val="22"/>
              </w:rPr>
              <w:t>Suteikti perkančiajai organizacijai galimybę naudotis naujausiomis siūlomos programinės įrangos versijomis be papildomo mokesčio;</w:t>
            </w:r>
          </w:p>
          <w:p w14:paraId="54BDACE1"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rPr>
            </w:pPr>
            <w:r w:rsidRPr="00D62CA8">
              <w:rPr>
                <w:rFonts w:asciiTheme="majorHAnsi" w:eastAsiaTheme="minorHAnsi" w:hAnsiTheme="majorHAnsi" w:cstheme="majorHAnsi"/>
                <w:sz w:val="22"/>
                <w:szCs w:val="22"/>
              </w:rPr>
              <w:t>Programinės įrangos naujų versijų ir dokumentacijos atsisiuntimą iš programinės įrangos gamintojo internetinio tinklapio be papildomo mokesčio;</w:t>
            </w:r>
          </w:p>
          <w:p w14:paraId="0B9E0809"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rPr>
            </w:pPr>
            <w:r w:rsidRPr="00D62CA8">
              <w:rPr>
                <w:rFonts w:asciiTheme="majorHAnsi" w:eastAsiaTheme="minorHAnsi" w:hAnsiTheme="majorHAnsi" w:cstheme="majorHAnsi"/>
                <w:sz w:val="22"/>
                <w:szCs w:val="22"/>
              </w:rPr>
              <w:t>Galimybę naudotis programinės įrangos gamintojo internetiniu portalu METALINK arba lygiaverčiu;</w:t>
            </w:r>
          </w:p>
          <w:p w14:paraId="48A70202"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rPr>
            </w:pPr>
            <w:r w:rsidRPr="00D62CA8">
              <w:rPr>
                <w:rFonts w:asciiTheme="majorHAnsi" w:eastAsiaTheme="minorHAnsi" w:hAnsiTheme="majorHAnsi" w:cstheme="majorHAnsi"/>
                <w:sz w:val="22"/>
                <w:szCs w:val="22"/>
              </w:rPr>
              <w:t>Informacijos apie naujausią programinę įrangą gavimą;</w:t>
            </w:r>
          </w:p>
          <w:p w14:paraId="4A04DE2B"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rPr>
            </w:pPr>
            <w:r w:rsidRPr="00D62CA8">
              <w:rPr>
                <w:rFonts w:asciiTheme="majorHAnsi" w:eastAsiaTheme="minorHAnsi" w:hAnsiTheme="majorHAnsi" w:cstheme="majorHAnsi"/>
                <w:sz w:val="22"/>
                <w:szCs w:val="22"/>
              </w:rPr>
              <w:t xml:space="preserve">Programinės įrangos palaikymas turi atitikti ir apimti Programinės įrangos licencijų techninio palaikymo standartinių sąlygų, kurios pateiktos interneto puslapyje adresu </w:t>
            </w:r>
            <w:hyperlink r:id="rId12" w:history="1">
              <w:r w:rsidRPr="00D62CA8">
                <w:rPr>
                  <w:rStyle w:val="Hipersaitas"/>
                  <w:rFonts w:asciiTheme="majorHAnsi" w:eastAsiaTheme="minorHAnsi" w:hAnsiTheme="majorHAnsi" w:cstheme="majorHAnsi"/>
                  <w:sz w:val="22"/>
                  <w:szCs w:val="22"/>
                </w:rPr>
                <w:t>http://www.oracle.com/us/support/policies/index.html</w:t>
              </w:r>
            </w:hyperlink>
            <w:r w:rsidRPr="00D62CA8">
              <w:rPr>
                <w:rFonts w:asciiTheme="majorHAnsi" w:eastAsiaTheme="minorHAnsi" w:hAnsiTheme="majorHAnsi" w:cstheme="majorHAnsi"/>
                <w:sz w:val="22"/>
                <w:szCs w:val="22"/>
              </w:rPr>
              <w:t>, apraše nurodytas veiklas (</w:t>
            </w:r>
            <w:hyperlink r:id="rId13" w:history="1">
              <w:r w:rsidRPr="00D62CA8">
                <w:rPr>
                  <w:rStyle w:val="Hipersaitas"/>
                  <w:rFonts w:asciiTheme="majorHAnsi" w:eastAsiaTheme="minorHAnsi" w:hAnsiTheme="majorHAnsi" w:cstheme="majorHAnsi"/>
                  <w:sz w:val="22"/>
                  <w:szCs w:val="22"/>
                </w:rPr>
                <w:t>http://www.oracle.com/us/support/library/057419.pdf</w:t>
              </w:r>
            </w:hyperlink>
            <w:r w:rsidRPr="00D62CA8">
              <w:rPr>
                <w:rFonts w:asciiTheme="majorHAnsi" w:eastAsiaTheme="minorHAnsi" w:hAnsiTheme="majorHAnsi" w:cstheme="majorHAnsi"/>
                <w:sz w:val="22"/>
                <w:szCs w:val="22"/>
              </w:rPr>
              <w:t>) jeigu siūloma ORACLE programinė įranga arba siūlomos programinės įrangos licencijų  gamintojo techninio palaikymo standartines sąlygas;</w:t>
            </w:r>
          </w:p>
          <w:p w14:paraId="37CBF07D" w14:textId="77777777" w:rsidR="00795A44" w:rsidRPr="00D62CA8" w:rsidRDefault="00795A44" w:rsidP="00795A44">
            <w:pPr>
              <w:autoSpaceDN w:val="0"/>
              <w:ind w:left="360"/>
              <w:contextualSpacing/>
              <w:jc w:val="both"/>
              <w:textAlignment w:val="baseline"/>
              <w:rPr>
                <w:rFonts w:asciiTheme="majorHAnsi" w:eastAsiaTheme="minorHAnsi" w:hAnsiTheme="majorHAnsi" w:cstheme="majorHAnsi"/>
                <w:sz w:val="22"/>
                <w:szCs w:val="22"/>
                <w:lang w:eastAsia="ar-SA"/>
              </w:rPr>
            </w:pPr>
            <w:r w:rsidRPr="00D62CA8">
              <w:rPr>
                <w:rFonts w:asciiTheme="majorHAnsi" w:eastAsiaTheme="minorHAnsi" w:hAnsiTheme="majorHAnsi" w:cstheme="majorHAnsi"/>
                <w:sz w:val="22"/>
                <w:szCs w:val="22"/>
              </w:rPr>
              <w:t xml:space="preserve">Turi būti sudaryta galimybė tiesiogiai kreiptis į siūlomos programinės įrangos gamintoją ir nemokamai gauti jo techninį palaikymą, kaip nurodyta interneto puslapyje adresu </w:t>
            </w:r>
            <w:hyperlink r:id="rId14" w:history="1">
              <w:r w:rsidRPr="00D62CA8">
                <w:rPr>
                  <w:rStyle w:val="Hipersaitas"/>
                  <w:rFonts w:asciiTheme="majorHAnsi" w:eastAsiaTheme="minorHAnsi" w:hAnsiTheme="majorHAnsi" w:cstheme="majorHAnsi"/>
                  <w:sz w:val="22"/>
                  <w:szCs w:val="22"/>
                </w:rPr>
                <w:t>http://www.oracle.com/us/support/contact/index.html</w:t>
              </w:r>
            </w:hyperlink>
            <w:r w:rsidRPr="00D62CA8">
              <w:rPr>
                <w:rFonts w:asciiTheme="majorHAnsi" w:eastAsiaTheme="minorHAnsi" w:hAnsiTheme="majorHAnsi" w:cstheme="majorHAnsi"/>
                <w:sz w:val="22"/>
                <w:szCs w:val="22"/>
              </w:rPr>
              <w:t>, arba siūlomos programinės įrangos gamintojo interneto puslapyje.</w:t>
            </w:r>
          </w:p>
          <w:p w14:paraId="25D5AF39" w14:textId="20D4A838" w:rsidR="00A8565F" w:rsidRPr="00E86039" w:rsidRDefault="00795A44" w:rsidP="00E86039">
            <w:pPr>
              <w:autoSpaceDN w:val="0"/>
              <w:contextualSpacing/>
              <w:jc w:val="both"/>
              <w:textAlignment w:val="baseline"/>
              <w:rPr>
                <w:rFonts w:asciiTheme="majorHAnsi" w:eastAsiaTheme="minorHAnsi" w:hAnsiTheme="majorHAnsi" w:cstheme="majorHAnsi"/>
                <w:sz w:val="22"/>
                <w:szCs w:val="22"/>
                <w:lang w:eastAsia="ar-SA"/>
              </w:rPr>
            </w:pPr>
            <w:r w:rsidRPr="00D62CA8">
              <w:rPr>
                <w:rFonts w:asciiTheme="majorHAnsi" w:eastAsiaTheme="minorHAnsi" w:hAnsiTheme="majorHAnsi" w:cstheme="majorHAnsi"/>
                <w:sz w:val="22"/>
                <w:szCs w:val="22"/>
                <w:lang w:eastAsia="ar-SA"/>
              </w:rPr>
              <w:t xml:space="preserve">       </w:t>
            </w:r>
            <w:r w:rsidR="00E167DF">
              <w:rPr>
                <w:rFonts w:asciiTheme="majorHAnsi" w:eastAsiaTheme="minorHAnsi" w:hAnsiTheme="majorHAnsi" w:cstheme="majorHAnsi"/>
                <w:sz w:val="22"/>
                <w:szCs w:val="22"/>
                <w:lang w:eastAsia="ar-SA"/>
              </w:rPr>
              <w:t>Paslaugų te</w:t>
            </w:r>
            <w:r w:rsidRPr="00D62CA8">
              <w:rPr>
                <w:rFonts w:asciiTheme="majorHAnsi" w:eastAsiaTheme="minorHAnsi" w:hAnsiTheme="majorHAnsi" w:cstheme="majorHAnsi"/>
                <w:sz w:val="22"/>
                <w:szCs w:val="22"/>
                <w:lang w:eastAsia="ar-SA"/>
              </w:rPr>
              <w:t>kėjas turi pateikti tikslius siūlomų licencijų pavadinimus, kiekius ir kitą standartiš</w:t>
            </w:r>
            <w:r w:rsidR="00E86039" w:rsidRPr="00D62CA8">
              <w:rPr>
                <w:rFonts w:asciiTheme="majorHAnsi" w:eastAsiaTheme="minorHAnsi" w:hAnsiTheme="majorHAnsi" w:cstheme="majorHAnsi"/>
                <w:sz w:val="22"/>
                <w:szCs w:val="22"/>
                <w:lang w:eastAsia="ar-SA"/>
              </w:rPr>
              <w:t>kai licencijų konfigūracijose</w:t>
            </w:r>
            <w:r w:rsidRPr="00D62CA8">
              <w:rPr>
                <w:rFonts w:asciiTheme="majorHAnsi" w:eastAsiaTheme="minorHAnsi" w:hAnsiTheme="majorHAnsi" w:cstheme="majorHAnsi"/>
                <w:sz w:val="22"/>
                <w:szCs w:val="22"/>
                <w:lang w:eastAsia="ar-SA"/>
              </w:rPr>
              <w:t xml:space="preserve"> pateikiamą informaciją.</w:t>
            </w:r>
            <w:r w:rsidRPr="000F6883">
              <w:rPr>
                <w:rFonts w:asciiTheme="majorHAnsi" w:eastAsiaTheme="minorHAnsi" w:hAnsiTheme="majorHAnsi" w:cstheme="majorHAnsi"/>
                <w:sz w:val="22"/>
                <w:szCs w:val="22"/>
                <w:lang w:eastAsia="ar-SA"/>
              </w:rPr>
              <w:t xml:space="preserve"> </w:t>
            </w:r>
          </w:p>
        </w:tc>
      </w:tr>
    </w:tbl>
    <w:p w14:paraId="232F1045" w14:textId="77777777" w:rsidR="00A8565F" w:rsidRPr="00852DA6" w:rsidRDefault="00A8565F" w:rsidP="00A8565F">
      <w:pPr>
        <w:rPr>
          <w:rFonts w:ascii="Calibri Light" w:hAnsi="Calibri Light" w:cs="Calibri Light"/>
          <w:b/>
          <w:sz w:val="22"/>
          <w:szCs w:val="22"/>
        </w:rPr>
      </w:pPr>
    </w:p>
    <w:p w14:paraId="5F8FFA3C" w14:textId="77777777" w:rsidR="00A8565F" w:rsidRPr="00852DA6" w:rsidRDefault="00A8565F" w:rsidP="00852DA6">
      <w:pPr>
        <w:jc w:val="both"/>
        <w:rPr>
          <w:rFonts w:ascii="Calibri Light" w:hAnsi="Calibri Light" w:cs="Calibri Light"/>
          <w:b/>
          <w:sz w:val="22"/>
          <w:szCs w:val="22"/>
        </w:rPr>
      </w:pPr>
      <w:r w:rsidRPr="00852DA6">
        <w:rPr>
          <w:rFonts w:ascii="Calibri Light" w:hAnsi="Calibri Light" w:cs="Calibri Light"/>
          <w:b/>
          <w:sz w:val="22"/>
          <w:szCs w:val="22"/>
        </w:rPr>
        <w:t>2 lentelė. Turimų „</w:t>
      </w:r>
      <w:proofErr w:type="spellStart"/>
      <w:r w:rsidRPr="00852DA6">
        <w:rPr>
          <w:rFonts w:ascii="Calibri Light" w:hAnsi="Calibri Light" w:cs="Calibri Light"/>
          <w:b/>
          <w:sz w:val="22"/>
          <w:szCs w:val="22"/>
        </w:rPr>
        <w:t>Oracle</w:t>
      </w:r>
      <w:proofErr w:type="spellEnd"/>
      <w:r w:rsidRPr="00852DA6">
        <w:rPr>
          <w:rFonts w:ascii="Calibri Light" w:hAnsi="Calibri Light" w:cs="Calibri Light"/>
          <w:b/>
          <w:sz w:val="22"/>
          <w:szCs w:val="22"/>
        </w:rPr>
        <w:t>“ programinės įrangos licencijų priežiūros identifikacijos numeris ir galiojimo terminas.</w:t>
      </w:r>
    </w:p>
    <w:p w14:paraId="317FC177" w14:textId="77777777" w:rsidR="00A8565F" w:rsidRPr="00852DA6" w:rsidRDefault="00A8565F" w:rsidP="00A8565F">
      <w:pPr>
        <w:rPr>
          <w:rFonts w:ascii="Calibri Light" w:hAnsi="Calibri Light" w:cs="Calibri Light"/>
          <w:b/>
          <w:sz w:val="22"/>
          <w:szCs w:val="22"/>
        </w:rPr>
      </w:pPr>
    </w:p>
    <w:tbl>
      <w:tblPr>
        <w:tblStyle w:val="Lentelstinklelis1"/>
        <w:tblW w:w="9664" w:type="dxa"/>
        <w:tblInd w:w="-147" w:type="dxa"/>
        <w:tblLayout w:type="fixed"/>
        <w:tblLook w:val="04A0" w:firstRow="1" w:lastRow="0" w:firstColumn="1" w:lastColumn="0" w:noHBand="0" w:noVBand="1"/>
      </w:tblPr>
      <w:tblGrid>
        <w:gridCol w:w="502"/>
        <w:gridCol w:w="2520"/>
        <w:gridCol w:w="1985"/>
        <w:gridCol w:w="1134"/>
        <w:gridCol w:w="1701"/>
        <w:gridCol w:w="1822"/>
      </w:tblGrid>
      <w:tr w:rsidR="00A8565F" w:rsidRPr="00852DA6" w14:paraId="78BB3252" w14:textId="77777777" w:rsidTr="00A8565F">
        <w:tc>
          <w:tcPr>
            <w:tcW w:w="502" w:type="dxa"/>
          </w:tcPr>
          <w:p w14:paraId="0D2DBAC4" w14:textId="77777777" w:rsidR="00A8565F" w:rsidRPr="00852DA6" w:rsidRDefault="00A8565F" w:rsidP="00447FC2">
            <w:pPr>
              <w:jc w:val="center"/>
              <w:rPr>
                <w:rFonts w:ascii="Calibri Light" w:hAnsi="Calibri Light" w:cs="Calibri Light"/>
                <w:b/>
                <w:sz w:val="22"/>
                <w:szCs w:val="22"/>
                <w:lang w:val="lt-LT"/>
              </w:rPr>
            </w:pPr>
            <w:r w:rsidRPr="00852DA6">
              <w:rPr>
                <w:rFonts w:ascii="Calibri Light" w:hAnsi="Calibri Light" w:cs="Calibri Light"/>
                <w:b/>
                <w:sz w:val="22"/>
                <w:szCs w:val="22"/>
                <w:lang w:val="lt-LT"/>
              </w:rPr>
              <w:t>Eil. Nr.</w:t>
            </w:r>
          </w:p>
        </w:tc>
        <w:tc>
          <w:tcPr>
            <w:tcW w:w="2520" w:type="dxa"/>
          </w:tcPr>
          <w:p w14:paraId="2E629E16" w14:textId="77777777" w:rsidR="00A8565F" w:rsidRPr="00852DA6" w:rsidRDefault="00A8565F" w:rsidP="00447FC2">
            <w:pPr>
              <w:jc w:val="center"/>
              <w:rPr>
                <w:rFonts w:ascii="Calibri Light" w:hAnsi="Calibri Light" w:cs="Calibri Light"/>
                <w:b/>
                <w:sz w:val="22"/>
                <w:szCs w:val="22"/>
                <w:lang w:val="lt-LT"/>
              </w:rPr>
            </w:pPr>
            <w:r w:rsidRPr="00852DA6">
              <w:rPr>
                <w:rFonts w:ascii="Calibri Light" w:hAnsi="Calibri Light" w:cs="Calibri Light"/>
                <w:b/>
                <w:sz w:val="22"/>
                <w:szCs w:val="22"/>
                <w:lang w:val="lt-LT"/>
              </w:rPr>
              <w:t>Pavadinimas</w:t>
            </w:r>
          </w:p>
        </w:tc>
        <w:tc>
          <w:tcPr>
            <w:tcW w:w="1985" w:type="dxa"/>
          </w:tcPr>
          <w:p w14:paraId="18578444" w14:textId="77777777" w:rsidR="00A8565F" w:rsidRPr="00852DA6" w:rsidRDefault="00A8565F" w:rsidP="00447FC2">
            <w:pPr>
              <w:jc w:val="center"/>
              <w:rPr>
                <w:rFonts w:ascii="Calibri Light" w:hAnsi="Calibri Light" w:cs="Calibri Light"/>
                <w:b/>
                <w:sz w:val="22"/>
                <w:szCs w:val="22"/>
                <w:lang w:val="lt-LT"/>
              </w:rPr>
            </w:pPr>
            <w:r w:rsidRPr="00852DA6">
              <w:rPr>
                <w:rFonts w:ascii="Calibri Light" w:hAnsi="Calibri Light" w:cs="Calibri Light"/>
                <w:b/>
                <w:sz w:val="22"/>
                <w:szCs w:val="22"/>
                <w:lang w:val="lt-LT"/>
              </w:rPr>
              <w:t>Identifikacijos numeris</w:t>
            </w:r>
          </w:p>
        </w:tc>
        <w:tc>
          <w:tcPr>
            <w:tcW w:w="1134" w:type="dxa"/>
          </w:tcPr>
          <w:p w14:paraId="7079E91C" w14:textId="77777777" w:rsidR="00A8565F" w:rsidRPr="00852DA6" w:rsidRDefault="00852DA6" w:rsidP="00447FC2">
            <w:pPr>
              <w:jc w:val="center"/>
              <w:rPr>
                <w:rFonts w:ascii="Calibri Light" w:hAnsi="Calibri Light" w:cs="Calibri Light"/>
                <w:b/>
                <w:sz w:val="22"/>
                <w:szCs w:val="22"/>
                <w:lang w:val="lt-LT"/>
              </w:rPr>
            </w:pPr>
            <w:r w:rsidRPr="00852DA6">
              <w:rPr>
                <w:rFonts w:ascii="Calibri Light" w:hAnsi="Calibri Light" w:cs="Calibri Light"/>
                <w:b/>
                <w:sz w:val="22"/>
                <w:szCs w:val="22"/>
                <w:lang w:val="lt-LT"/>
              </w:rPr>
              <w:t>Vienetų</w:t>
            </w:r>
            <w:r w:rsidR="00A8565F" w:rsidRPr="00852DA6">
              <w:rPr>
                <w:rFonts w:ascii="Calibri Light" w:hAnsi="Calibri Light" w:cs="Calibri Light"/>
                <w:b/>
                <w:sz w:val="22"/>
                <w:szCs w:val="22"/>
                <w:lang w:val="lt-LT"/>
              </w:rPr>
              <w:t xml:space="preserve"> (procesorių) skaičius</w:t>
            </w:r>
          </w:p>
        </w:tc>
        <w:tc>
          <w:tcPr>
            <w:tcW w:w="1701" w:type="dxa"/>
          </w:tcPr>
          <w:p w14:paraId="0FF0D129" w14:textId="77777777" w:rsidR="00A8565F" w:rsidRPr="00852DA6" w:rsidRDefault="00A8565F" w:rsidP="00447FC2">
            <w:pPr>
              <w:jc w:val="center"/>
              <w:rPr>
                <w:rFonts w:ascii="Calibri Light" w:hAnsi="Calibri Light" w:cs="Calibri Light"/>
                <w:b/>
                <w:sz w:val="22"/>
                <w:szCs w:val="22"/>
                <w:lang w:val="lt-LT"/>
              </w:rPr>
            </w:pPr>
            <w:r w:rsidRPr="00852DA6">
              <w:rPr>
                <w:rFonts w:ascii="Calibri Light" w:hAnsi="Calibri Light" w:cs="Calibri Light"/>
                <w:b/>
                <w:bCs/>
                <w:sz w:val="22"/>
                <w:szCs w:val="22"/>
                <w:lang w:val="lt-LT"/>
              </w:rPr>
              <w:t>Turimų licencijų priežiūros galiojimo pabaigos data</w:t>
            </w:r>
          </w:p>
        </w:tc>
        <w:tc>
          <w:tcPr>
            <w:tcW w:w="1822" w:type="dxa"/>
          </w:tcPr>
          <w:p w14:paraId="2494BA48" w14:textId="77777777" w:rsidR="00A8565F" w:rsidRPr="00852DA6" w:rsidRDefault="00A8565F" w:rsidP="00447FC2">
            <w:pPr>
              <w:jc w:val="center"/>
              <w:rPr>
                <w:rFonts w:ascii="Calibri Light" w:hAnsi="Calibri Light" w:cs="Calibri Light"/>
                <w:b/>
                <w:sz w:val="22"/>
                <w:szCs w:val="22"/>
                <w:lang w:val="lt-LT"/>
              </w:rPr>
            </w:pPr>
            <w:r w:rsidRPr="00852DA6">
              <w:rPr>
                <w:rFonts w:ascii="Calibri Light" w:hAnsi="Calibri Light" w:cs="Calibri Light"/>
                <w:b/>
                <w:sz w:val="22"/>
                <w:szCs w:val="22"/>
                <w:lang w:val="lt-LT"/>
              </w:rPr>
              <w:t>Perkamo licencijų priežiūros galiojimo pabaigos data</w:t>
            </w:r>
          </w:p>
        </w:tc>
      </w:tr>
      <w:tr w:rsidR="00A8565F" w:rsidRPr="00852DA6" w14:paraId="2FF0BF45" w14:textId="77777777" w:rsidTr="00A8565F">
        <w:tc>
          <w:tcPr>
            <w:tcW w:w="502" w:type="dxa"/>
          </w:tcPr>
          <w:p w14:paraId="40866FA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1.</w:t>
            </w:r>
          </w:p>
        </w:tc>
        <w:tc>
          <w:tcPr>
            <w:tcW w:w="2520" w:type="dxa"/>
          </w:tcPr>
          <w:p w14:paraId="0075F086" w14:textId="77777777" w:rsidR="00A8565F" w:rsidRPr="00852DA6" w:rsidRDefault="00A8565F" w:rsidP="00A8565F">
            <w:pPr>
              <w:jc w:val="center"/>
              <w:rPr>
                <w:rFonts w:ascii="Calibri Light" w:hAnsi="Calibri Light" w:cs="Calibri Light"/>
                <w:b/>
                <w:sz w:val="22"/>
                <w:szCs w:val="22"/>
                <w:lang w:val="lt-LT"/>
              </w:rPr>
            </w:pP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Database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Enterprise</w:t>
            </w:r>
            <w:proofErr w:type="spellEnd"/>
            <w:r w:rsidRPr="00852DA6">
              <w:rPr>
                <w:rFonts w:ascii="Calibri Light" w:hAnsi="Calibri Light" w:cs="Calibri Light"/>
                <w:sz w:val="22"/>
                <w:szCs w:val="22"/>
                <w:lang w:val="lt-LT"/>
              </w:rPr>
              <w:t xml:space="preserve"> Edition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w:t>
            </w:r>
          </w:p>
        </w:tc>
        <w:tc>
          <w:tcPr>
            <w:tcW w:w="1985" w:type="dxa"/>
          </w:tcPr>
          <w:p w14:paraId="47990784"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CSI:13992107, CSI:14547002, CSI:16561529</w:t>
            </w:r>
          </w:p>
        </w:tc>
        <w:tc>
          <w:tcPr>
            <w:tcW w:w="1134" w:type="dxa"/>
          </w:tcPr>
          <w:p w14:paraId="54C22DB1"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12</w:t>
            </w:r>
          </w:p>
        </w:tc>
        <w:tc>
          <w:tcPr>
            <w:tcW w:w="1701" w:type="dxa"/>
          </w:tcPr>
          <w:p w14:paraId="385FC35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2023-12-31</w:t>
            </w:r>
          </w:p>
        </w:tc>
        <w:tc>
          <w:tcPr>
            <w:tcW w:w="1822" w:type="dxa"/>
          </w:tcPr>
          <w:p w14:paraId="4CD55A29" w14:textId="77777777" w:rsidR="00A8565F" w:rsidRPr="00852DA6" w:rsidRDefault="00A8565F" w:rsidP="00B96B35">
            <w:pPr>
              <w:jc w:val="center"/>
              <w:rPr>
                <w:rFonts w:ascii="Calibri Light" w:hAnsi="Calibri Light" w:cs="Calibri Light"/>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6B19BBE8" w14:textId="77777777" w:rsidTr="00A8565F">
        <w:tc>
          <w:tcPr>
            <w:tcW w:w="502" w:type="dxa"/>
          </w:tcPr>
          <w:p w14:paraId="41E694E1"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2.</w:t>
            </w:r>
          </w:p>
        </w:tc>
        <w:tc>
          <w:tcPr>
            <w:tcW w:w="2520" w:type="dxa"/>
          </w:tcPr>
          <w:p w14:paraId="45EA5B46"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Internet </w:t>
            </w:r>
            <w:proofErr w:type="spellStart"/>
            <w:r w:rsidRPr="00852DA6">
              <w:rPr>
                <w:rFonts w:ascii="Calibri Light" w:hAnsi="Calibri Light" w:cs="Calibri Light"/>
                <w:sz w:val="22"/>
                <w:szCs w:val="22"/>
                <w:lang w:val="lt-LT"/>
              </w:rPr>
              <w:t>Application</w:t>
            </w:r>
            <w:proofErr w:type="spellEnd"/>
            <w:r w:rsidRPr="00852DA6">
              <w:rPr>
                <w:rFonts w:ascii="Calibri Light" w:hAnsi="Calibri Light" w:cs="Calibri Light"/>
                <w:sz w:val="22"/>
                <w:szCs w:val="22"/>
                <w:lang w:val="lt-LT"/>
              </w:rPr>
              <w:t xml:space="preserve"> Server </w:t>
            </w:r>
            <w:proofErr w:type="spellStart"/>
            <w:r w:rsidRPr="00852DA6">
              <w:rPr>
                <w:rFonts w:ascii="Calibri Light" w:hAnsi="Calibri Light" w:cs="Calibri Light"/>
                <w:sz w:val="22"/>
                <w:szCs w:val="22"/>
                <w:lang w:val="lt-LT"/>
              </w:rPr>
              <w:lastRenderedPageBreak/>
              <w:t>Enterprise</w:t>
            </w:r>
            <w:proofErr w:type="spellEnd"/>
            <w:r w:rsidRPr="00852DA6">
              <w:rPr>
                <w:rFonts w:ascii="Calibri Light" w:hAnsi="Calibri Light" w:cs="Calibri Light"/>
                <w:sz w:val="22"/>
                <w:szCs w:val="22"/>
                <w:lang w:val="lt-LT"/>
              </w:rPr>
              <w:t xml:space="preserve"> Edition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w:t>
            </w:r>
          </w:p>
        </w:tc>
        <w:tc>
          <w:tcPr>
            <w:tcW w:w="1985" w:type="dxa"/>
          </w:tcPr>
          <w:p w14:paraId="4ABC569C"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lastRenderedPageBreak/>
              <w:t>CSI: 14547002</w:t>
            </w:r>
          </w:p>
        </w:tc>
        <w:tc>
          <w:tcPr>
            <w:tcW w:w="1134" w:type="dxa"/>
          </w:tcPr>
          <w:p w14:paraId="365371C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2</w:t>
            </w:r>
          </w:p>
        </w:tc>
        <w:tc>
          <w:tcPr>
            <w:tcW w:w="1701" w:type="dxa"/>
          </w:tcPr>
          <w:p w14:paraId="3A4056E7"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5152A892" w14:textId="77777777" w:rsidR="00A8565F" w:rsidRPr="00852DA6" w:rsidRDefault="00A8565F" w:rsidP="00B96B35">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136509EC" w14:textId="77777777" w:rsidTr="00A8565F">
        <w:tc>
          <w:tcPr>
            <w:tcW w:w="502" w:type="dxa"/>
          </w:tcPr>
          <w:p w14:paraId="554AAF70"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3.</w:t>
            </w:r>
          </w:p>
        </w:tc>
        <w:tc>
          <w:tcPr>
            <w:tcW w:w="2520" w:type="dxa"/>
          </w:tcPr>
          <w:p w14:paraId="2D3934C7"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Tuning</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Pack</w:t>
            </w:r>
            <w:proofErr w:type="spellEnd"/>
            <w:r w:rsidRPr="00852DA6">
              <w:rPr>
                <w:rFonts w:ascii="Calibri Light" w:hAnsi="Calibri Light" w:cs="Calibri Light"/>
                <w:sz w:val="22"/>
                <w:szCs w:val="22"/>
                <w:lang w:val="lt-LT"/>
              </w:rPr>
              <w:t xml:space="preserve">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w:t>
            </w:r>
          </w:p>
        </w:tc>
        <w:tc>
          <w:tcPr>
            <w:tcW w:w="1985" w:type="dxa"/>
          </w:tcPr>
          <w:p w14:paraId="06AA8F03"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CSI: 16036928</w:t>
            </w:r>
          </w:p>
        </w:tc>
        <w:tc>
          <w:tcPr>
            <w:tcW w:w="1134" w:type="dxa"/>
          </w:tcPr>
          <w:p w14:paraId="583D1BF6"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8</w:t>
            </w:r>
          </w:p>
        </w:tc>
        <w:tc>
          <w:tcPr>
            <w:tcW w:w="1701" w:type="dxa"/>
          </w:tcPr>
          <w:p w14:paraId="3B669D36"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6AA9E938" w14:textId="77777777" w:rsidR="00A8565F" w:rsidRPr="00852DA6" w:rsidRDefault="00A8565F" w:rsidP="00B96B35">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487A8AA8" w14:textId="77777777" w:rsidTr="00A8565F">
        <w:tc>
          <w:tcPr>
            <w:tcW w:w="502" w:type="dxa"/>
          </w:tcPr>
          <w:p w14:paraId="263A70E3"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2520" w:type="dxa"/>
          </w:tcPr>
          <w:p w14:paraId="2B097940"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Diagnostics</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Pack</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w:t>
            </w:r>
          </w:p>
        </w:tc>
        <w:tc>
          <w:tcPr>
            <w:tcW w:w="1985" w:type="dxa"/>
          </w:tcPr>
          <w:p w14:paraId="257D5C5A"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CSI: 16036928</w:t>
            </w:r>
          </w:p>
        </w:tc>
        <w:tc>
          <w:tcPr>
            <w:tcW w:w="1134" w:type="dxa"/>
          </w:tcPr>
          <w:p w14:paraId="554CA2D7"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8</w:t>
            </w:r>
          </w:p>
        </w:tc>
        <w:tc>
          <w:tcPr>
            <w:tcW w:w="1701" w:type="dxa"/>
          </w:tcPr>
          <w:p w14:paraId="780FEA25"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159677B1" w14:textId="77777777" w:rsidR="00A8565F" w:rsidRPr="00852DA6" w:rsidRDefault="00A8565F" w:rsidP="00B96B35">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76666846" w14:textId="77777777" w:rsidTr="00A8565F">
        <w:tc>
          <w:tcPr>
            <w:tcW w:w="502" w:type="dxa"/>
          </w:tcPr>
          <w:p w14:paraId="20262234"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5.</w:t>
            </w:r>
          </w:p>
        </w:tc>
        <w:tc>
          <w:tcPr>
            <w:tcW w:w="2520" w:type="dxa"/>
          </w:tcPr>
          <w:p w14:paraId="71FAF031" w14:textId="77777777" w:rsidR="00A8565F" w:rsidRPr="00852DA6" w:rsidRDefault="00A8565F" w:rsidP="00A8565F">
            <w:pPr>
              <w:jc w:val="center"/>
              <w:rPr>
                <w:rFonts w:ascii="Calibri Light" w:hAnsi="Calibri Light" w:cs="Calibri Light"/>
                <w:b/>
                <w:sz w:val="22"/>
                <w:szCs w:val="22"/>
                <w:lang w:val="lt-LT"/>
              </w:rPr>
            </w:pP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Database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Enterprise</w:t>
            </w:r>
            <w:proofErr w:type="spellEnd"/>
            <w:r w:rsidRPr="00852DA6">
              <w:rPr>
                <w:rFonts w:ascii="Calibri Light" w:hAnsi="Calibri Light" w:cs="Calibri Light"/>
                <w:sz w:val="22"/>
                <w:szCs w:val="22"/>
                <w:lang w:val="lt-LT"/>
              </w:rPr>
              <w:t xml:space="preserve"> Edition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w:t>
            </w:r>
          </w:p>
        </w:tc>
        <w:tc>
          <w:tcPr>
            <w:tcW w:w="1985" w:type="dxa"/>
          </w:tcPr>
          <w:p w14:paraId="42DD76B2"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CSI: 21592404</w:t>
            </w:r>
          </w:p>
        </w:tc>
        <w:tc>
          <w:tcPr>
            <w:tcW w:w="1134" w:type="dxa"/>
          </w:tcPr>
          <w:p w14:paraId="451F5DE9"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1701" w:type="dxa"/>
          </w:tcPr>
          <w:p w14:paraId="5F6285EA"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61B84CC7" w14:textId="77777777" w:rsidR="00A8565F" w:rsidRPr="00852DA6" w:rsidRDefault="00A8565F" w:rsidP="00B96B35">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3541A11D" w14:textId="77777777" w:rsidTr="00A8565F">
        <w:tc>
          <w:tcPr>
            <w:tcW w:w="502" w:type="dxa"/>
          </w:tcPr>
          <w:p w14:paraId="51BB3A8B"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6.</w:t>
            </w:r>
          </w:p>
        </w:tc>
        <w:tc>
          <w:tcPr>
            <w:tcW w:w="2520" w:type="dxa"/>
          </w:tcPr>
          <w:p w14:paraId="16C1BCBE" w14:textId="77777777" w:rsidR="00A8565F" w:rsidRPr="00852DA6" w:rsidRDefault="00A8565F" w:rsidP="00A8565F">
            <w:pPr>
              <w:jc w:val="center"/>
              <w:rPr>
                <w:rFonts w:ascii="Calibri Light" w:hAnsi="Calibri Light" w:cs="Calibri Light"/>
                <w:b/>
                <w:sz w:val="22"/>
                <w:szCs w:val="22"/>
                <w:lang w:val="lt-LT"/>
              </w:rPr>
            </w:pP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Internet </w:t>
            </w:r>
            <w:proofErr w:type="spellStart"/>
            <w:r w:rsidRPr="00852DA6">
              <w:rPr>
                <w:rFonts w:ascii="Calibri Light" w:hAnsi="Calibri Light" w:cs="Calibri Light"/>
                <w:sz w:val="22"/>
                <w:szCs w:val="22"/>
                <w:lang w:val="lt-LT"/>
              </w:rPr>
              <w:t>Application</w:t>
            </w:r>
            <w:proofErr w:type="spellEnd"/>
            <w:r w:rsidRPr="00852DA6">
              <w:rPr>
                <w:rFonts w:ascii="Calibri Light" w:hAnsi="Calibri Light" w:cs="Calibri Light"/>
                <w:sz w:val="22"/>
                <w:szCs w:val="22"/>
                <w:lang w:val="lt-LT"/>
              </w:rPr>
              <w:t xml:space="preserve"> Server </w:t>
            </w:r>
            <w:proofErr w:type="spellStart"/>
            <w:r w:rsidRPr="00852DA6">
              <w:rPr>
                <w:rFonts w:ascii="Calibri Light" w:hAnsi="Calibri Light" w:cs="Calibri Light"/>
                <w:sz w:val="22"/>
                <w:szCs w:val="22"/>
                <w:lang w:val="lt-LT"/>
              </w:rPr>
              <w:t>Enterprise</w:t>
            </w:r>
            <w:proofErr w:type="spellEnd"/>
            <w:r w:rsidRPr="00852DA6">
              <w:rPr>
                <w:rFonts w:ascii="Calibri Light" w:hAnsi="Calibri Light" w:cs="Calibri Light"/>
                <w:sz w:val="22"/>
                <w:szCs w:val="22"/>
                <w:lang w:val="lt-LT"/>
              </w:rPr>
              <w:t xml:space="preserve"> Edition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p>
        </w:tc>
        <w:tc>
          <w:tcPr>
            <w:tcW w:w="1985" w:type="dxa"/>
          </w:tcPr>
          <w:p w14:paraId="21727B20"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CSI: 21592404</w:t>
            </w:r>
          </w:p>
        </w:tc>
        <w:tc>
          <w:tcPr>
            <w:tcW w:w="1134" w:type="dxa"/>
          </w:tcPr>
          <w:p w14:paraId="3FEA33A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2</w:t>
            </w:r>
          </w:p>
        </w:tc>
        <w:tc>
          <w:tcPr>
            <w:tcW w:w="1701" w:type="dxa"/>
          </w:tcPr>
          <w:p w14:paraId="16CC238D"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307C8D33" w14:textId="77777777" w:rsidR="00A8565F" w:rsidRPr="00852DA6" w:rsidRDefault="00A8565F" w:rsidP="00B96B35">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w:t>
            </w:r>
            <w:r w:rsidR="00B96B35" w:rsidRPr="00852DA6">
              <w:rPr>
                <w:rFonts w:ascii="Calibri Light" w:hAnsi="Calibri Light" w:cs="Calibri Light"/>
                <w:sz w:val="22"/>
                <w:szCs w:val="22"/>
                <w:lang w:val="lt-LT"/>
              </w:rPr>
              <w:t>5</w:t>
            </w:r>
            <w:r w:rsidRPr="00852DA6">
              <w:rPr>
                <w:rFonts w:ascii="Calibri Light" w:hAnsi="Calibri Light" w:cs="Calibri Light"/>
                <w:sz w:val="22"/>
                <w:szCs w:val="22"/>
                <w:lang w:val="lt-LT"/>
              </w:rPr>
              <w:t>-12-31</w:t>
            </w:r>
          </w:p>
        </w:tc>
      </w:tr>
      <w:tr w:rsidR="00A8565F" w:rsidRPr="00852DA6" w14:paraId="04476FE4" w14:textId="77777777" w:rsidTr="00A8565F">
        <w:tc>
          <w:tcPr>
            <w:tcW w:w="502" w:type="dxa"/>
          </w:tcPr>
          <w:p w14:paraId="31CEA93B"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7.</w:t>
            </w:r>
          </w:p>
        </w:tc>
        <w:tc>
          <w:tcPr>
            <w:tcW w:w="2520" w:type="dxa"/>
          </w:tcPr>
          <w:p w14:paraId="603F1226"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Duomenų bazių valdymo sistemos „</w:t>
            </w:r>
            <w:proofErr w:type="spellStart"/>
            <w:r w:rsidRPr="00852DA6">
              <w:rPr>
                <w:rFonts w:ascii="Calibri Light" w:hAnsi="Calibri Light" w:cs="Calibri Light"/>
                <w:sz w:val="22"/>
                <w:szCs w:val="22"/>
                <w:lang w:val="lt-LT"/>
              </w:rPr>
              <w:t>Database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Enterprise</w:t>
            </w:r>
            <w:proofErr w:type="spellEnd"/>
            <w:r w:rsidRPr="00852DA6">
              <w:rPr>
                <w:rFonts w:ascii="Calibri Light" w:hAnsi="Calibri Light" w:cs="Calibri Light"/>
                <w:sz w:val="22"/>
                <w:szCs w:val="22"/>
                <w:lang w:val="lt-LT"/>
              </w:rPr>
              <w:t xml:space="preserve"> Edition – </w:t>
            </w:r>
            <w:proofErr w:type="spellStart"/>
            <w:r w:rsidRPr="00852DA6">
              <w:rPr>
                <w:rFonts w:ascii="Calibri Light" w:hAnsi="Calibri Light" w:cs="Calibri Light"/>
                <w:sz w:val="22"/>
                <w:szCs w:val="22"/>
                <w:lang w:val="lt-LT"/>
              </w:rPr>
              <w:t>Processor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Perpetual</w:t>
            </w:r>
            <w:proofErr w:type="spellEnd"/>
            <w:r w:rsidRPr="00852DA6">
              <w:rPr>
                <w:rFonts w:ascii="Calibri Light" w:hAnsi="Calibri Light" w:cs="Calibri Light"/>
                <w:sz w:val="22"/>
                <w:szCs w:val="22"/>
                <w:lang w:val="lt-LT"/>
              </w:rPr>
              <w:t xml:space="preserve">“ su </w:t>
            </w:r>
            <w:proofErr w:type="spellStart"/>
            <w:r w:rsidRPr="00852DA6">
              <w:rPr>
                <w:rFonts w:ascii="Calibri Light" w:hAnsi="Calibri Light" w:cs="Calibri Light"/>
                <w:sz w:val="22"/>
                <w:szCs w:val="22"/>
                <w:lang w:val="lt-LT"/>
              </w:rPr>
              <w:t>Tunning</w:t>
            </w:r>
            <w:proofErr w:type="spellEnd"/>
            <w:r w:rsidRPr="00852DA6">
              <w:rPr>
                <w:rFonts w:ascii="Calibri Light" w:hAnsi="Calibri Light" w:cs="Calibri Light"/>
                <w:sz w:val="22"/>
                <w:szCs w:val="22"/>
                <w:lang w:val="lt-LT"/>
              </w:rPr>
              <w:t xml:space="preserve"> ir </w:t>
            </w:r>
            <w:proofErr w:type="spellStart"/>
            <w:r w:rsidRPr="00852DA6">
              <w:rPr>
                <w:rFonts w:ascii="Calibri Light" w:hAnsi="Calibri Light" w:cs="Calibri Light"/>
                <w:sz w:val="22"/>
                <w:szCs w:val="22"/>
                <w:lang w:val="lt-LT"/>
              </w:rPr>
              <w:t>Diagnostics</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Pack</w:t>
            </w:r>
            <w:proofErr w:type="spellEnd"/>
            <w:r w:rsidRPr="00852DA6">
              <w:rPr>
                <w:rFonts w:ascii="Calibri Light" w:hAnsi="Calibri Light" w:cs="Calibri Light"/>
                <w:sz w:val="22"/>
                <w:szCs w:val="22"/>
                <w:lang w:val="lt-LT"/>
              </w:rPr>
              <w:t>”</w:t>
            </w:r>
          </w:p>
        </w:tc>
        <w:tc>
          <w:tcPr>
            <w:tcW w:w="1985" w:type="dxa"/>
          </w:tcPr>
          <w:p w14:paraId="6EA83436"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bCs/>
                <w:sz w:val="22"/>
                <w:szCs w:val="22"/>
                <w:lang w:val="lt-LT"/>
              </w:rPr>
              <w:t>CSI: 23309224</w:t>
            </w:r>
          </w:p>
        </w:tc>
        <w:tc>
          <w:tcPr>
            <w:tcW w:w="1134" w:type="dxa"/>
          </w:tcPr>
          <w:p w14:paraId="45E7F7D9"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1701" w:type="dxa"/>
          </w:tcPr>
          <w:p w14:paraId="6F1C1FF6"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2503224B"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2026-12-31</w:t>
            </w:r>
          </w:p>
        </w:tc>
      </w:tr>
      <w:tr w:rsidR="00A8565F" w:rsidRPr="00852DA6" w14:paraId="1FB76F71" w14:textId="77777777" w:rsidTr="00A8565F">
        <w:tc>
          <w:tcPr>
            <w:tcW w:w="502" w:type="dxa"/>
          </w:tcPr>
          <w:p w14:paraId="439C2CBC"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8.</w:t>
            </w:r>
          </w:p>
        </w:tc>
        <w:tc>
          <w:tcPr>
            <w:tcW w:w="2520" w:type="dxa"/>
          </w:tcPr>
          <w:p w14:paraId="596CF6E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WebLogic</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Suite</w:t>
            </w:r>
            <w:proofErr w:type="spellEnd"/>
            <w:r w:rsidRPr="00852DA6">
              <w:rPr>
                <w:rFonts w:ascii="Calibri Light" w:hAnsi="Calibri Light" w:cs="Calibri Light"/>
                <w:sz w:val="22"/>
                <w:szCs w:val="22"/>
                <w:lang w:val="lt-LT"/>
              </w:rPr>
              <w:t>”</w:t>
            </w:r>
          </w:p>
        </w:tc>
        <w:tc>
          <w:tcPr>
            <w:tcW w:w="1985" w:type="dxa"/>
          </w:tcPr>
          <w:p w14:paraId="44489DC9"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bCs/>
                <w:sz w:val="22"/>
                <w:szCs w:val="22"/>
                <w:lang w:val="lt-LT"/>
              </w:rPr>
              <w:t>CSI: 23277940</w:t>
            </w:r>
          </w:p>
        </w:tc>
        <w:tc>
          <w:tcPr>
            <w:tcW w:w="1134" w:type="dxa"/>
          </w:tcPr>
          <w:p w14:paraId="30DA05C2"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1701" w:type="dxa"/>
          </w:tcPr>
          <w:p w14:paraId="371B9FDF"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39D0F0EC"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2026-12-31</w:t>
            </w:r>
          </w:p>
        </w:tc>
      </w:tr>
      <w:tr w:rsidR="00A8565F" w:rsidRPr="00852DA6" w14:paraId="2ADFF664" w14:textId="77777777" w:rsidTr="00A8565F">
        <w:tc>
          <w:tcPr>
            <w:tcW w:w="502" w:type="dxa"/>
          </w:tcPr>
          <w:p w14:paraId="5B3B167E"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9.</w:t>
            </w:r>
          </w:p>
        </w:tc>
        <w:tc>
          <w:tcPr>
            <w:tcW w:w="2520" w:type="dxa"/>
          </w:tcPr>
          <w:p w14:paraId="04DAD4D1"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SOA </w:t>
            </w:r>
            <w:proofErr w:type="spellStart"/>
            <w:r w:rsidRPr="00852DA6">
              <w:rPr>
                <w:rFonts w:ascii="Calibri Light" w:hAnsi="Calibri Light" w:cs="Calibri Light"/>
                <w:sz w:val="22"/>
                <w:szCs w:val="22"/>
                <w:lang w:val="lt-LT"/>
              </w:rPr>
              <w:t>Suite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for</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Middleware</w:t>
            </w:r>
            <w:proofErr w:type="spellEnd"/>
            <w:r w:rsidRPr="00852DA6">
              <w:rPr>
                <w:rFonts w:ascii="Calibri Light" w:hAnsi="Calibri Light" w:cs="Calibri Light"/>
                <w:sz w:val="22"/>
                <w:szCs w:val="22"/>
                <w:lang w:val="lt-LT"/>
              </w:rPr>
              <w:t>”</w:t>
            </w:r>
          </w:p>
        </w:tc>
        <w:tc>
          <w:tcPr>
            <w:tcW w:w="1985" w:type="dxa"/>
          </w:tcPr>
          <w:p w14:paraId="5A22FEC3"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bCs/>
                <w:sz w:val="22"/>
                <w:szCs w:val="22"/>
                <w:lang w:val="lt-LT"/>
              </w:rPr>
              <w:t>CSI: 23277940</w:t>
            </w:r>
          </w:p>
        </w:tc>
        <w:tc>
          <w:tcPr>
            <w:tcW w:w="1134" w:type="dxa"/>
          </w:tcPr>
          <w:p w14:paraId="0B94587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1701" w:type="dxa"/>
          </w:tcPr>
          <w:p w14:paraId="55123D45"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37C565D2"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2026-12-31</w:t>
            </w:r>
          </w:p>
        </w:tc>
      </w:tr>
      <w:tr w:rsidR="00A8565F" w:rsidRPr="00852DA6" w14:paraId="06FFA08F" w14:textId="77777777" w:rsidTr="00A8565F">
        <w:tc>
          <w:tcPr>
            <w:tcW w:w="502" w:type="dxa"/>
          </w:tcPr>
          <w:p w14:paraId="6CFC30A5"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10.</w:t>
            </w:r>
          </w:p>
        </w:tc>
        <w:tc>
          <w:tcPr>
            <w:tcW w:w="2520" w:type="dxa"/>
          </w:tcPr>
          <w:p w14:paraId="21E30D60"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w:t>
            </w:r>
            <w:proofErr w:type="spellStart"/>
            <w:r w:rsidRPr="00852DA6">
              <w:rPr>
                <w:rFonts w:ascii="Calibri Light" w:hAnsi="Calibri Light" w:cs="Calibri Light"/>
                <w:sz w:val="22"/>
                <w:szCs w:val="22"/>
                <w:lang w:val="lt-LT"/>
              </w:rPr>
              <w:t>Oracle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Enterprise</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Identity</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Services</w:t>
            </w:r>
            <w:proofErr w:type="spellEnd"/>
            <w:r w:rsidRPr="00852DA6">
              <w:rPr>
                <w:rFonts w:ascii="Calibri Light" w:hAnsi="Calibri Light" w:cs="Calibri Light"/>
                <w:sz w:val="22"/>
                <w:szCs w:val="22"/>
                <w:lang w:val="lt-LT"/>
              </w:rPr>
              <w:t xml:space="preserve"> </w:t>
            </w:r>
            <w:proofErr w:type="spellStart"/>
            <w:r w:rsidRPr="00852DA6">
              <w:rPr>
                <w:rFonts w:ascii="Calibri Light" w:hAnsi="Calibri Light" w:cs="Calibri Light"/>
                <w:sz w:val="22"/>
                <w:szCs w:val="22"/>
                <w:lang w:val="lt-LT"/>
              </w:rPr>
              <w:t>Suite</w:t>
            </w:r>
            <w:proofErr w:type="spellEnd"/>
            <w:r w:rsidRPr="00852DA6">
              <w:rPr>
                <w:rFonts w:ascii="Calibri Light" w:hAnsi="Calibri Light" w:cs="Calibri Light"/>
                <w:sz w:val="22"/>
                <w:szCs w:val="22"/>
                <w:lang w:val="lt-LT"/>
              </w:rPr>
              <w:t xml:space="preserve"> l”</w:t>
            </w:r>
          </w:p>
        </w:tc>
        <w:tc>
          <w:tcPr>
            <w:tcW w:w="1985" w:type="dxa"/>
          </w:tcPr>
          <w:p w14:paraId="1E84D0DA"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bCs/>
                <w:sz w:val="22"/>
                <w:szCs w:val="22"/>
                <w:lang w:val="lt-LT"/>
              </w:rPr>
              <w:t>CSI: 23277940</w:t>
            </w:r>
          </w:p>
        </w:tc>
        <w:tc>
          <w:tcPr>
            <w:tcW w:w="1134" w:type="dxa"/>
          </w:tcPr>
          <w:p w14:paraId="684CFEC7" w14:textId="77777777" w:rsidR="00A8565F" w:rsidRPr="00852DA6" w:rsidRDefault="00A8565F" w:rsidP="00A8565F">
            <w:pPr>
              <w:jc w:val="center"/>
              <w:rPr>
                <w:rFonts w:ascii="Calibri Light" w:hAnsi="Calibri Light" w:cs="Calibri Light"/>
                <w:sz w:val="22"/>
                <w:szCs w:val="22"/>
                <w:lang w:val="lt-LT"/>
              </w:rPr>
            </w:pPr>
            <w:r w:rsidRPr="00852DA6">
              <w:rPr>
                <w:rFonts w:ascii="Calibri Light" w:hAnsi="Calibri Light" w:cs="Calibri Light"/>
                <w:sz w:val="22"/>
                <w:szCs w:val="22"/>
                <w:lang w:val="lt-LT"/>
              </w:rPr>
              <w:t>4</w:t>
            </w:r>
          </w:p>
        </w:tc>
        <w:tc>
          <w:tcPr>
            <w:tcW w:w="1701" w:type="dxa"/>
          </w:tcPr>
          <w:p w14:paraId="6CD71259"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2023-12-31</w:t>
            </w:r>
          </w:p>
        </w:tc>
        <w:tc>
          <w:tcPr>
            <w:tcW w:w="1822" w:type="dxa"/>
          </w:tcPr>
          <w:p w14:paraId="11E7DC6B" w14:textId="77777777" w:rsidR="00A8565F" w:rsidRPr="00852DA6" w:rsidRDefault="00A8565F" w:rsidP="00A8565F">
            <w:pPr>
              <w:jc w:val="center"/>
              <w:rPr>
                <w:rFonts w:ascii="Calibri Light" w:hAnsi="Calibri Light" w:cs="Calibri Light"/>
                <w:b/>
                <w:sz w:val="22"/>
                <w:szCs w:val="22"/>
                <w:lang w:val="lt-LT"/>
              </w:rPr>
            </w:pPr>
            <w:r w:rsidRPr="00852DA6">
              <w:rPr>
                <w:rFonts w:ascii="Calibri Light" w:hAnsi="Calibri Light" w:cs="Calibri Light"/>
                <w:sz w:val="22"/>
                <w:szCs w:val="22"/>
                <w:lang w:val="lt-LT"/>
              </w:rPr>
              <w:t>2026-12-31</w:t>
            </w:r>
          </w:p>
        </w:tc>
      </w:tr>
    </w:tbl>
    <w:p w14:paraId="17BF3D75" w14:textId="77777777" w:rsidR="00852DA6" w:rsidRDefault="00852DA6" w:rsidP="00A8565F">
      <w:pPr>
        <w:rPr>
          <w:rFonts w:ascii="Calibri Light" w:hAnsi="Calibri Light" w:cs="Calibri Light"/>
          <w:b/>
          <w:sz w:val="22"/>
          <w:szCs w:val="22"/>
        </w:rPr>
      </w:pPr>
    </w:p>
    <w:p w14:paraId="1EA56B20" w14:textId="77777777" w:rsidR="00A8565F" w:rsidRPr="00852DA6" w:rsidRDefault="00A8565F" w:rsidP="00A8565F">
      <w:pPr>
        <w:rPr>
          <w:rFonts w:ascii="Calibri Light" w:hAnsi="Calibri Light" w:cs="Calibri Light"/>
          <w:b/>
          <w:sz w:val="22"/>
          <w:szCs w:val="22"/>
          <w:lang w:eastAsia="lt-LT"/>
        </w:rPr>
      </w:pPr>
      <w:r w:rsidRPr="00852DA6">
        <w:rPr>
          <w:rFonts w:ascii="Calibri Light" w:hAnsi="Calibri Light" w:cs="Calibri Light"/>
          <w:b/>
          <w:bCs/>
          <w:sz w:val="22"/>
          <w:szCs w:val="22"/>
        </w:rPr>
        <w:t>„</w:t>
      </w:r>
      <w:proofErr w:type="spellStart"/>
      <w:r w:rsidRPr="00852DA6">
        <w:rPr>
          <w:rFonts w:ascii="Calibri Light" w:hAnsi="Calibri Light" w:cs="Calibri Light"/>
          <w:b/>
          <w:bCs/>
          <w:sz w:val="22"/>
          <w:szCs w:val="22"/>
        </w:rPr>
        <w:t>Oracle</w:t>
      </w:r>
      <w:proofErr w:type="spellEnd"/>
      <w:r w:rsidRPr="00852DA6">
        <w:rPr>
          <w:rFonts w:ascii="Calibri Light" w:hAnsi="Calibri Light" w:cs="Calibri Light"/>
          <w:b/>
          <w:bCs/>
          <w:sz w:val="22"/>
          <w:szCs w:val="22"/>
        </w:rPr>
        <w:t xml:space="preserve">“ programinės įrangos </w:t>
      </w:r>
      <w:r w:rsidRPr="00852DA6">
        <w:rPr>
          <w:rFonts w:ascii="Calibri Light" w:hAnsi="Calibri Light" w:cs="Calibri Light"/>
          <w:b/>
          <w:sz w:val="22"/>
          <w:szCs w:val="22"/>
          <w:lang w:eastAsia="lt-LT"/>
        </w:rPr>
        <w:t>priežiūr</w:t>
      </w:r>
      <w:r w:rsidR="00B96B35" w:rsidRPr="00852DA6">
        <w:rPr>
          <w:rFonts w:ascii="Calibri Light" w:hAnsi="Calibri Light" w:cs="Calibri Light"/>
          <w:b/>
          <w:sz w:val="22"/>
          <w:szCs w:val="22"/>
          <w:lang w:eastAsia="lt-LT"/>
        </w:rPr>
        <w:t>os</w:t>
      </w:r>
      <w:r w:rsidRPr="00852DA6">
        <w:rPr>
          <w:rFonts w:ascii="Calibri Light" w:hAnsi="Calibri Light" w:cs="Calibri Light"/>
          <w:b/>
          <w:sz w:val="22"/>
          <w:szCs w:val="22"/>
          <w:lang w:eastAsia="lt-LT"/>
        </w:rPr>
        <w:t xml:space="preserve"> paslaugos </w:t>
      </w:r>
      <w:r w:rsidR="00B96B35" w:rsidRPr="00852DA6">
        <w:rPr>
          <w:rFonts w:ascii="Calibri Light" w:hAnsi="Calibri Light" w:cs="Calibri Light"/>
          <w:b/>
          <w:sz w:val="22"/>
          <w:szCs w:val="22"/>
          <w:lang w:eastAsia="lt-LT"/>
        </w:rPr>
        <w:t>galiojimo terminai.</w:t>
      </w:r>
      <w:r w:rsidRPr="00852DA6">
        <w:rPr>
          <w:rFonts w:ascii="Calibri Light" w:hAnsi="Calibri Light" w:cs="Calibri Light"/>
          <w:b/>
          <w:sz w:val="22"/>
          <w:szCs w:val="22"/>
          <w:lang w:eastAsia="lt-LT"/>
        </w:rPr>
        <w:t xml:space="preserve"> </w:t>
      </w:r>
    </w:p>
    <w:p w14:paraId="4B0B7840" w14:textId="77777777" w:rsidR="00A8565F" w:rsidRPr="00852DA6" w:rsidRDefault="00A8565F" w:rsidP="00A8565F">
      <w:pPr>
        <w:ind w:firstLine="1296"/>
        <w:rPr>
          <w:rFonts w:ascii="Calibri Light" w:hAnsi="Calibri Light" w:cs="Calibri Light"/>
          <w:sz w:val="22"/>
          <w:szCs w:val="22"/>
          <w:lang w:eastAsia="lt-LT"/>
        </w:rPr>
      </w:pPr>
      <w:r w:rsidRPr="00852DA6">
        <w:rPr>
          <w:rFonts w:ascii="Calibri Light" w:hAnsi="Calibri Light" w:cs="Calibri Light"/>
          <w:sz w:val="22"/>
          <w:szCs w:val="22"/>
          <w:lang w:eastAsia="lt-LT"/>
        </w:rPr>
        <w:tab/>
        <w:t xml:space="preserve">                                      </w:t>
      </w:r>
    </w:p>
    <w:p w14:paraId="12110FFC" w14:textId="77777777" w:rsidR="00A8565F" w:rsidRPr="00852DA6" w:rsidRDefault="00A8565F" w:rsidP="00A8565F">
      <w:pPr>
        <w:rPr>
          <w:rFonts w:ascii="Calibri Light" w:hAnsi="Calibri Light" w:cs="Calibri Light"/>
          <w:b/>
          <w:sz w:val="22"/>
          <w:szCs w:val="22"/>
          <w:lang w:eastAsia="lt-LT"/>
        </w:rPr>
      </w:pPr>
      <w:r w:rsidRPr="00852DA6">
        <w:rPr>
          <w:rFonts w:ascii="Calibri Light" w:hAnsi="Calibri Light" w:cs="Calibri Light"/>
          <w:b/>
          <w:sz w:val="22"/>
          <w:szCs w:val="22"/>
          <w:lang w:eastAsia="lt-LT"/>
        </w:rPr>
        <w:t xml:space="preserve">3.1 lentelė. </w:t>
      </w:r>
      <w:r w:rsidRPr="00852DA6">
        <w:rPr>
          <w:rFonts w:ascii="Calibri Light" w:hAnsi="Calibri Light" w:cs="Calibri Light"/>
          <w:b/>
          <w:bCs/>
          <w:sz w:val="22"/>
          <w:szCs w:val="22"/>
        </w:rPr>
        <w:t>„</w:t>
      </w:r>
      <w:proofErr w:type="spellStart"/>
      <w:r w:rsidRPr="00852DA6">
        <w:rPr>
          <w:rFonts w:ascii="Calibri Light" w:hAnsi="Calibri Light" w:cs="Calibri Light"/>
          <w:b/>
          <w:bCs/>
          <w:sz w:val="22"/>
          <w:szCs w:val="22"/>
        </w:rPr>
        <w:t>Oracle</w:t>
      </w:r>
      <w:proofErr w:type="spellEnd"/>
      <w:r w:rsidRPr="00852DA6">
        <w:rPr>
          <w:rFonts w:ascii="Calibri Light" w:hAnsi="Calibri Light" w:cs="Calibri Light"/>
          <w:b/>
          <w:bCs/>
          <w:sz w:val="22"/>
          <w:szCs w:val="22"/>
        </w:rPr>
        <w:t xml:space="preserve">“ programinės įrangos </w:t>
      </w:r>
      <w:r w:rsidRPr="00852DA6">
        <w:rPr>
          <w:rFonts w:ascii="Calibri Light" w:hAnsi="Calibri Light" w:cs="Calibri Light"/>
          <w:b/>
          <w:sz w:val="22"/>
          <w:szCs w:val="22"/>
          <w:lang w:eastAsia="lt-LT"/>
        </w:rPr>
        <w:t>priežiūra.</w:t>
      </w:r>
    </w:p>
    <w:p w14:paraId="339EFD21" w14:textId="77777777" w:rsidR="00A8565F" w:rsidRPr="00852DA6" w:rsidRDefault="00A8565F" w:rsidP="00A8565F">
      <w:pPr>
        <w:rPr>
          <w:rFonts w:ascii="Calibri Light" w:hAnsi="Calibri Light" w:cs="Calibri Light"/>
          <w:sz w:val="22"/>
          <w:szCs w:val="22"/>
        </w:rPr>
      </w:pPr>
    </w:p>
    <w:tbl>
      <w:tblPr>
        <w:tblW w:w="9673" w:type="dxa"/>
        <w:tblInd w:w="-147" w:type="dxa"/>
        <w:tblCellMar>
          <w:top w:w="55" w:type="dxa"/>
          <w:left w:w="55" w:type="dxa"/>
          <w:bottom w:w="55" w:type="dxa"/>
          <w:right w:w="55" w:type="dxa"/>
        </w:tblCellMar>
        <w:tblLook w:val="04A0" w:firstRow="1" w:lastRow="0" w:firstColumn="1" w:lastColumn="0" w:noHBand="0" w:noVBand="1"/>
      </w:tblPr>
      <w:tblGrid>
        <w:gridCol w:w="501"/>
        <w:gridCol w:w="1169"/>
        <w:gridCol w:w="1169"/>
        <w:gridCol w:w="5649"/>
        <w:gridCol w:w="1185"/>
      </w:tblGrid>
      <w:tr w:rsidR="00711AC5" w:rsidRPr="00852DA6" w14:paraId="4B4BE9F6" w14:textId="77777777" w:rsidTr="00711AC5">
        <w:tc>
          <w:tcPr>
            <w:tcW w:w="502" w:type="dxa"/>
            <w:tcBorders>
              <w:top w:val="single" w:sz="4" w:space="0" w:color="000000"/>
              <w:left w:val="single" w:sz="4" w:space="0" w:color="000000"/>
              <w:bottom w:val="single" w:sz="4" w:space="0" w:color="000000"/>
            </w:tcBorders>
            <w:shd w:val="clear" w:color="auto" w:fill="auto"/>
          </w:tcPr>
          <w:p w14:paraId="7561B8DF" w14:textId="77777777" w:rsidR="00711AC5" w:rsidRPr="00852DA6" w:rsidRDefault="00711AC5" w:rsidP="00852DA6">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t>Eil. Nr.</w:t>
            </w:r>
          </w:p>
        </w:tc>
        <w:tc>
          <w:tcPr>
            <w:tcW w:w="1170" w:type="dxa"/>
            <w:tcBorders>
              <w:top w:val="single" w:sz="4" w:space="0" w:color="000000"/>
              <w:left w:val="single" w:sz="4" w:space="0" w:color="000000"/>
              <w:bottom w:val="single" w:sz="4" w:space="0" w:color="000000"/>
            </w:tcBorders>
            <w:shd w:val="clear" w:color="auto" w:fill="auto"/>
          </w:tcPr>
          <w:p w14:paraId="40FE33B4" w14:textId="77777777" w:rsidR="00711AC5" w:rsidRPr="00852DA6" w:rsidRDefault="00711AC5" w:rsidP="00852DA6">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t xml:space="preserve">Licencijų </w:t>
            </w:r>
            <w:r w:rsidRPr="00852DA6">
              <w:rPr>
                <w:rFonts w:ascii="Calibri Light" w:hAnsi="Calibri Light" w:cs="Calibri Light"/>
                <w:b/>
                <w:sz w:val="22"/>
                <w:szCs w:val="22"/>
              </w:rPr>
              <w:t xml:space="preserve"> priežiūros</w:t>
            </w:r>
            <w:r w:rsidRPr="00852DA6">
              <w:rPr>
                <w:rFonts w:ascii="Calibri Light" w:eastAsia="NSimSun" w:hAnsi="Calibri Light" w:cs="Calibri Light"/>
                <w:b/>
                <w:bCs/>
                <w:kern w:val="2"/>
                <w:sz w:val="22"/>
                <w:szCs w:val="22"/>
                <w:lang w:eastAsia="zh-CN" w:bidi="hi-IN"/>
              </w:rPr>
              <w:t xml:space="preserve">  teikimo pradžios  data ne ankstesnė kaip</w:t>
            </w:r>
          </w:p>
        </w:tc>
        <w:tc>
          <w:tcPr>
            <w:tcW w:w="1170" w:type="dxa"/>
            <w:tcBorders>
              <w:top w:val="single" w:sz="4" w:space="0" w:color="000000"/>
              <w:left w:val="single" w:sz="4" w:space="0" w:color="000000"/>
              <w:bottom w:val="single" w:sz="4" w:space="0" w:color="000000"/>
              <w:right w:val="single" w:sz="4" w:space="0" w:color="000000"/>
            </w:tcBorders>
          </w:tcPr>
          <w:p w14:paraId="7312616C" w14:textId="77777777" w:rsidR="00711AC5" w:rsidRPr="00852DA6" w:rsidRDefault="00711AC5" w:rsidP="00852DA6">
            <w:pPr>
              <w:widowControl w:val="0"/>
              <w:spacing w:line="276" w:lineRule="auto"/>
              <w:jc w:val="center"/>
              <w:rPr>
                <w:rFonts w:ascii="Calibri Light" w:hAnsi="Calibri Light" w:cs="Calibri Light"/>
                <w:b/>
                <w:bCs/>
                <w:sz w:val="22"/>
                <w:szCs w:val="22"/>
              </w:rPr>
            </w:pPr>
            <w:r w:rsidRPr="00852DA6">
              <w:rPr>
                <w:rFonts w:ascii="Calibri Light" w:eastAsia="NSimSun" w:hAnsi="Calibri Light" w:cs="Calibri Light"/>
                <w:b/>
                <w:bCs/>
                <w:kern w:val="2"/>
                <w:sz w:val="22"/>
                <w:szCs w:val="22"/>
                <w:lang w:eastAsia="zh-CN" w:bidi="hi-IN"/>
              </w:rPr>
              <w:t xml:space="preserve">Licencijų </w:t>
            </w:r>
            <w:r w:rsidRPr="00852DA6">
              <w:rPr>
                <w:rFonts w:ascii="Calibri Light" w:hAnsi="Calibri Light" w:cs="Calibri Light"/>
                <w:b/>
                <w:sz w:val="22"/>
                <w:szCs w:val="22"/>
              </w:rPr>
              <w:t xml:space="preserve"> priežiūros</w:t>
            </w:r>
            <w:r w:rsidRPr="00852DA6">
              <w:rPr>
                <w:rFonts w:ascii="Calibri Light" w:eastAsia="NSimSun" w:hAnsi="Calibri Light" w:cs="Calibri Light"/>
                <w:b/>
                <w:bCs/>
                <w:kern w:val="2"/>
                <w:sz w:val="22"/>
                <w:szCs w:val="22"/>
                <w:lang w:eastAsia="zh-CN" w:bidi="hi-IN"/>
              </w:rPr>
              <w:t xml:space="preserve">  paslaugų suteikimo terminas iki</w:t>
            </w:r>
          </w:p>
        </w:tc>
        <w:tc>
          <w:tcPr>
            <w:tcW w:w="5670" w:type="dxa"/>
            <w:tcBorders>
              <w:top w:val="single" w:sz="4" w:space="0" w:color="000000"/>
              <w:left w:val="single" w:sz="4" w:space="0" w:color="000000"/>
              <w:bottom w:val="single" w:sz="4" w:space="0" w:color="000000"/>
            </w:tcBorders>
            <w:shd w:val="clear" w:color="auto" w:fill="auto"/>
          </w:tcPr>
          <w:p w14:paraId="23304EB1" w14:textId="77777777" w:rsidR="00711AC5" w:rsidRPr="00852DA6" w:rsidRDefault="00711AC5" w:rsidP="00852DA6">
            <w:pPr>
              <w:widowControl w:val="0"/>
              <w:spacing w:line="276" w:lineRule="auto"/>
              <w:jc w:val="center"/>
              <w:rPr>
                <w:rFonts w:ascii="Calibri Light" w:hAnsi="Calibri Light" w:cs="Calibri Light"/>
                <w:sz w:val="22"/>
                <w:szCs w:val="22"/>
              </w:rPr>
            </w:pPr>
            <w:r w:rsidRPr="00852DA6">
              <w:rPr>
                <w:rFonts w:ascii="Calibri Light" w:hAnsi="Calibri Light" w:cs="Calibri Light"/>
                <w:b/>
                <w:bCs/>
                <w:sz w:val="22"/>
                <w:szCs w:val="22"/>
              </w:rPr>
              <w:t>„</w:t>
            </w:r>
            <w:proofErr w:type="spellStart"/>
            <w:r w:rsidRPr="00852DA6">
              <w:rPr>
                <w:rFonts w:ascii="Calibri Light" w:hAnsi="Calibri Light" w:cs="Calibri Light"/>
                <w:b/>
                <w:bCs/>
                <w:sz w:val="22"/>
                <w:szCs w:val="22"/>
              </w:rPr>
              <w:t>Oracle</w:t>
            </w:r>
            <w:proofErr w:type="spellEnd"/>
            <w:r w:rsidRPr="00852DA6">
              <w:rPr>
                <w:rFonts w:ascii="Calibri Light" w:hAnsi="Calibri Light" w:cs="Calibri Light"/>
                <w:b/>
                <w:bCs/>
                <w:sz w:val="22"/>
                <w:szCs w:val="22"/>
              </w:rPr>
              <w:t>“ programinės įrangos pavadinimas</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0F47A9DB" w14:textId="77777777" w:rsidR="00711AC5" w:rsidRPr="00852DA6" w:rsidRDefault="00711AC5" w:rsidP="00852DA6">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t>Vienetų (procesorių) skaičius</w:t>
            </w:r>
          </w:p>
        </w:tc>
      </w:tr>
      <w:tr w:rsidR="00711AC5" w:rsidRPr="00852DA6" w14:paraId="7C0232B5" w14:textId="77777777" w:rsidTr="00711AC5">
        <w:tc>
          <w:tcPr>
            <w:tcW w:w="502" w:type="dxa"/>
            <w:tcBorders>
              <w:left w:val="single" w:sz="4" w:space="0" w:color="000000"/>
              <w:bottom w:val="single" w:sz="4" w:space="0" w:color="000000"/>
            </w:tcBorders>
            <w:shd w:val="clear" w:color="auto" w:fill="auto"/>
          </w:tcPr>
          <w:p w14:paraId="3A5B4D12"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1.</w:t>
            </w:r>
          </w:p>
        </w:tc>
        <w:tc>
          <w:tcPr>
            <w:tcW w:w="1170" w:type="dxa"/>
            <w:tcBorders>
              <w:left w:val="single" w:sz="4" w:space="0" w:color="000000"/>
              <w:bottom w:val="single" w:sz="4" w:space="0" w:color="000000"/>
            </w:tcBorders>
            <w:shd w:val="clear" w:color="auto" w:fill="auto"/>
          </w:tcPr>
          <w:p w14:paraId="5BA8890C" w14:textId="77777777" w:rsidR="00711AC5" w:rsidRPr="00852DA6" w:rsidRDefault="00711AC5" w:rsidP="00711AC5">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6B9E8592"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3B7727AD" w14:textId="77777777" w:rsidR="00711AC5" w:rsidRPr="00852DA6" w:rsidRDefault="00711AC5" w:rsidP="004F528B">
            <w:pPr>
              <w:suppressLineNumbers/>
              <w:rPr>
                <w:rFonts w:ascii="Calibri Light" w:eastAsia="NSimSun" w:hAnsi="Calibri Light" w:cs="Calibri Light"/>
                <w:kern w:val="2"/>
                <w:sz w:val="22"/>
                <w:szCs w:val="22"/>
                <w:lang w:eastAsia="zh-CN" w:bidi="hi-IN"/>
              </w:rPr>
            </w:pP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Database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Edition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(CSI:13992107, CSI:14547002, CSI:16561529).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6539F894"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12</w:t>
            </w:r>
          </w:p>
        </w:tc>
      </w:tr>
      <w:tr w:rsidR="00711AC5" w:rsidRPr="00852DA6" w14:paraId="14D59D58" w14:textId="77777777" w:rsidTr="00711AC5">
        <w:tc>
          <w:tcPr>
            <w:tcW w:w="502" w:type="dxa"/>
            <w:tcBorders>
              <w:left w:val="single" w:sz="4" w:space="0" w:color="000000"/>
              <w:bottom w:val="single" w:sz="4" w:space="0" w:color="000000"/>
            </w:tcBorders>
            <w:shd w:val="clear" w:color="auto" w:fill="auto"/>
          </w:tcPr>
          <w:p w14:paraId="7B604E00"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w:t>
            </w:r>
          </w:p>
        </w:tc>
        <w:tc>
          <w:tcPr>
            <w:tcW w:w="1170" w:type="dxa"/>
            <w:tcBorders>
              <w:left w:val="single" w:sz="4" w:space="0" w:color="000000"/>
              <w:bottom w:val="single" w:sz="4" w:space="0" w:color="000000"/>
            </w:tcBorders>
            <w:shd w:val="clear" w:color="auto" w:fill="auto"/>
          </w:tcPr>
          <w:p w14:paraId="389D46C5"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04B0B548"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0A274A1A"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Internet </w:t>
            </w:r>
            <w:proofErr w:type="spellStart"/>
            <w:r w:rsidRPr="00852DA6">
              <w:rPr>
                <w:rFonts w:ascii="Calibri Light" w:eastAsia="NSimSun" w:hAnsi="Calibri Light" w:cs="Calibri Light"/>
                <w:kern w:val="2"/>
                <w:sz w:val="22"/>
                <w:szCs w:val="22"/>
                <w:lang w:eastAsia="zh-CN" w:bidi="hi-IN"/>
              </w:rPr>
              <w:t>Application</w:t>
            </w:r>
            <w:proofErr w:type="spellEnd"/>
            <w:r w:rsidRPr="00852DA6">
              <w:rPr>
                <w:rFonts w:ascii="Calibri Light" w:eastAsia="NSimSun" w:hAnsi="Calibri Light" w:cs="Calibri Light"/>
                <w:kern w:val="2"/>
                <w:sz w:val="22"/>
                <w:szCs w:val="22"/>
                <w:lang w:eastAsia="zh-CN" w:bidi="hi-IN"/>
              </w:rPr>
              <w:t xml:space="preserve"> Server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Edition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 14547002).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20526ABD"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w:t>
            </w:r>
          </w:p>
        </w:tc>
      </w:tr>
      <w:tr w:rsidR="00711AC5" w:rsidRPr="00852DA6" w14:paraId="4FAF9944" w14:textId="77777777" w:rsidTr="00711AC5">
        <w:tc>
          <w:tcPr>
            <w:tcW w:w="502" w:type="dxa"/>
            <w:tcBorders>
              <w:left w:val="single" w:sz="4" w:space="0" w:color="000000"/>
              <w:bottom w:val="single" w:sz="4" w:space="0" w:color="000000"/>
            </w:tcBorders>
            <w:shd w:val="clear" w:color="auto" w:fill="auto"/>
          </w:tcPr>
          <w:p w14:paraId="6201F3C9"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3.</w:t>
            </w:r>
          </w:p>
        </w:tc>
        <w:tc>
          <w:tcPr>
            <w:tcW w:w="1170" w:type="dxa"/>
            <w:tcBorders>
              <w:left w:val="single" w:sz="4" w:space="0" w:color="000000"/>
              <w:bottom w:val="single" w:sz="4" w:space="0" w:color="000000"/>
            </w:tcBorders>
            <w:shd w:val="clear" w:color="auto" w:fill="auto"/>
          </w:tcPr>
          <w:p w14:paraId="7FF25669"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0EE9E5AC"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3E1C9DC6"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Tuning</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Pack</w:t>
            </w:r>
            <w:proofErr w:type="spellEnd"/>
            <w:r w:rsidRPr="00852DA6">
              <w:rPr>
                <w:rFonts w:ascii="Calibri Light" w:eastAsia="NSimSun" w:hAnsi="Calibri Light" w:cs="Calibri Light"/>
                <w:kern w:val="2"/>
                <w:sz w:val="22"/>
                <w:szCs w:val="22"/>
                <w:lang w:eastAsia="zh-CN" w:bidi="hi-IN"/>
              </w:rPr>
              <w:t xml:space="preserve">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 16036928).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6ADD87CC"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8</w:t>
            </w:r>
          </w:p>
        </w:tc>
      </w:tr>
      <w:tr w:rsidR="00711AC5" w:rsidRPr="00852DA6" w14:paraId="70601F9F" w14:textId="77777777" w:rsidTr="00711AC5">
        <w:tc>
          <w:tcPr>
            <w:tcW w:w="502" w:type="dxa"/>
            <w:tcBorders>
              <w:left w:val="single" w:sz="4" w:space="0" w:color="000000"/>
              <w:bottom w:val="single" w:sz="4" w:space="0" w:color="000000"/>
            </w:tcBorders>
            <w:shd w:val="clear" w:color="auto" w:fill="auto"/>
          </w:tcPr>
          <w:p w14:paraId="1E979ECC"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c>
          <w:tcPr>
            <w:tcW w:w="1170" w:type="dxa"/>
            <w:tcBorders>
              <w:left w:val="single" w:sz="4" w:space="0" w:color="000000"/>
              <w:bottom w:val="single" w:sz="4" w:space="0" w:color="000000"/>
            </w:tcBorders>
            <w:shd w:val="clear" w:color="auto" w:fill="auto"/>
          </w:tcPr>
          <w:p w14:paraId="39B3AA76"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3C9F4D1B"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465DCF4A"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Diagnostics</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Pack</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 16036928).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17E6127E"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8</w:t>
            </w:r>
          </w:p>
        </w:tc>
      </w:tr>
      <w:tr w:rsidR="00711AC5" w:rsidRPr="00852DA6" w14:paraId="68E58D81" w14:textId="77777777" w:rsidTr="00711AC5">
        <w:tc>
          <w:tcPr>
            <w:tcW w:w="502" w:type="dxa"/>
            <w:tcBorders>
              <w:left w:val="single" w:sz="4" w:space="0" w:color="000000"/>
              <w:bottom w:val="single" w:sz="4" w:space="0" w:color="000000"/>
            </w:tcBorders>
            <w:shd w:val="clear" w:color="auto" w:fill="auto"/>
          </w:tcPr>
          <w:p w14:paraId="32AA0B47"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5.</w:t>
            </w:r>
          </w:p>
        </w:tc>
        <w:tc>
          <w:tcPr>
            <w:tcW w:w="1170" w:type="dxa"/>
            <w:tcBorders>
              <w:left w:val="single" w:sz="4" w:space="0" w:color="000000"/>
              <w:bottom w:val="single" w:sz="4" w:space="0" w:color="000000"/>
            </w:tcBorders>
            <w:shd w:val="clear" w:color="auto" w:fill="auto"/>
          </w:tcPr>
          <w:p w14:paraId="407F67A7"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72B848BB"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22CB30B0" w14:textId="77777777" w:rsidR="00711AC5" w:rsidRPr="00852DA6" w:rsidRDefault="00711AC5" w:rsidP="004F528B">
            <w:pPr>
              <w:suppressLineNumbers/>
              <w:rPr>
                <w:rFonts w:ascii="Calibri Light" w:eastAsia="NSimSun" w:hAnsi="Calibri Light" w:cs="Calibri Light"/>
                <w:kern w:val="2"/>
                <w:sz w:val="22"/>
                <w:szCs w:val="22"/>
                <w:lang w:eastAsia="zh-CN" w:bidi="hi-IN"/>
              </w:rPr>
            </w:pP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Database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Edition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 21592404).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68178210"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r>
      <w:tr w:rsidR="00711AC5" w:rsidRPr="00852DA6" w14:paraId="0D51827D" w14:textId="77777777" w:rsidTr="00711AC5">
        <w:tc>
          <w:tcPr>
            <w:tcW w:w="502" w:type="dxa"/>
            <w:tcBorders>
              <w:left w:val="single" w:sz="4" w:space="0" w:color="000000"/>
              <w:bottom w:val="single" w:sz="4" w:space="0" w:color="000000"/>
            </w:tcBorders>
            <w:shd w:val="clear" w:color="auto" w:fill="auto"/>
          </w:tcPr>
          <w:p w14:paraId="49728B11"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6.</w:t>
            </w:r>
          </w:p>
        </w:tc>
        <w:tc>
          <w:tcPr>
            <w:tcW w:w="1170" w:type="dxa"/>
            <w:tcBorders>
              <w:left w:val="single" w:sz="4" w:space="0" w:color="000000"/>
              <w:bottom w:val="single" w:sz="4" w:space="0" w:color="000000"/>
            </w:tcBorders>
            <w:shd w:val="clear" w:color="auto" w:fill="auto"/>
          </w:tcPr>
          <w:p w14:paraId="4A4DF905"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170" w:type="dxa"/>
            <w:tcBorders>
              <w:left w:val="single" w:sz="4" w:space="0" w:color="000000"/>
              <w:bottom w:val="single" w:sz="4" w:space="0" w:color="000000"/>
              <w:right w:val="single" w:sz="4" w:space="0" w:color="000000"/>
            </w:tcBorders>
          </w:tcPr>
          <w:p w14:paraId="2C571999" w14:textId="77777777" w:rsidR="00711AC5" w:rsidRPr="00852DA6" w:rsidRDefault="00711AC5" w:rsidP="00B96B35">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w:t>
            </w:r>
            <w:r w:rsidR="00B96B35" w:rsidRPr="00852DA6">
              <w:rPr>
                <w:rFonts w:ascii="Calibri Light" w:hAnsi="Calibri Light" w:cs="Calibri Light"/>
                <w:sz w:val="22"/>
                <w:szCs w:val="22"/>
                <w:lang w:eastAsia="lt-LT"/>
              </w:rPr>
              <w:t>5</w:t>
            </w:r>
            <w:r w:rsidRPr="00852DA6">
              <w:rPr>
                <w:rFonts w:ascii="Calibri Light" w:hAnsi="Calibri Light" w:cs="Calibri Light"/>
                <w:sz w:val="22"/>
                <w:szCs w:val="22"/>
                <w:lang w:eastAsia="lt-LT"/>
              </w:rPr>
              <w:t>-12-31</w:t>
            </w:r>
          </w:p>
        </w:tc>
        <w:tc>
          <w:tcPr>
            <w:tcW w:w="5670" w:type="dxa"/>
            <w:tcBorders>
              <w:left w:val="single" w:sz="4" w:space="0" w:color="000000"/>
              <w:bottom w:val="single" w:sz="4" w:space="0" w:color="000000"/>
            </w:tcBorders>
            <w:shd w:val="clear" w:color="auto" w:fill="auto"/>
          </w:tcPr>
          <w:p w14:paraId="247DC1D3" w14:textId="77777777" w:rsidR="00711AC5" w:rsidRPr="00852DA6" w:rsidRDefault="00711AC5" w:rsidP="004F528B">
            <w:pPr>
              <w:suppressLineNumbers/>
              <w:rPr>
                <w:rFonts w:ascii="Calibri Light" w:eastAsia="NSimSun" w:hAnsi="Calibri Light" w:cs="Calibri Light"/>
                <w:kern w:val="2"/>
                <w:sz w:val="22"/>
                <w:szCs w:val="22"/>
                <w:lang w:eastAsia="zh-CN" w:bidi="hi-IN"/>
              </w:rPr>
            </w:pP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Internet </w:t>
            </w:r>
            <w:proofErr w:type="spellStart"/>
            <w:r w:rsidRPr="00852DA6">
              <w:rPr>
                <w:rFonts w:ascii="Calibri Light" w:eastAsia="NSimSun" w:hAnsi="Calibri Light" w:cs="Calibri Light"/>
                <w:kern w:val="2"/>
                <w:sz w:val="22"/>
                <w:szCs w:val="22"/>
                <w:lang w:eastAsia="zh-CN" w:bidi="hi-IN"/>
              </w:rPr>
              <w:t>Application</w:t>
            </w:r>
            <w:proofErr w:type="spellEnd"/>
            <w:r w:rsidRPr="00852DA6">
              <w:rPr>
                <w:rFonts w:ascii="Calibri Light" w:eastAsia="NSimSun" w:hAnsi="Calibri Light" w:cs="Calibri Light"/>
                <w:kern w:val="2"/>
                <w:sz w:val="22"/>
                <w:szCs w:val="22"/>
                <w:lang w:eastAsia="zh-CN" w:bidi="hi-IN"/>
              </w:rPr>
              <w:t xml:space="preserve"> Server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Edition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(CSI: 21592404). </w:t>
            </w:r>
          </w:p>
        </w:tc>
        <w:tc>
          <w:tcPr>
            <w:tcW w:w="1161" w:type="dxa"/>
            <w:tcBorders>
              <w:top w:val="single" w:sz="4" w:space="0" w:color="000000"/>
              <w:left w:val="single" w:sz="4" w:space="0" w:color="000000"/>
              <w:bottom w:val="single" w:sz="4" w:space="0" w:color="000000"/>
              <w:right w:val="single" w:sz="4" w:space="0" w:color="auto"/>
            </w:tcBorders>
            <w:shd w:val="clear" w:color="auto" w:fill="auto"/>
          </w:tcPr>
          <w:p w14:paraId="07817AD2"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w:t>
            </w:r>
          </w:p>
        </w:tc>
      </w:tr>
    </w:tbl>
    <w:p w14:paraId="0B07B1BB" w14:textId="77777777" w:rsidR="00A8565F" w:rsidRPr="00852DA6" w:rsidRDefault="00A8565F" w:rsidP="00A8565F">
      <w:pPr>
        <w:rPr>
          <w:rFonts w:ascii="Calibri Light" w:hAnsi="Calibri Light" w:cs="Calibri Light"/>
          <w:sz w:val="22"/>
          <w:szCs w:val="22"/>
        </w:rPr>
      </w:pPr>
    </w:p>
    <w:p w14:paraId="413A0EE0" w14:textId="77777777" w:rsidR="00A8565F" w:rsidRPr="00852DA6" w:rsidRDefault="00A8565F" w:rsidP="00A8565F">
      <w:pPr>
        <w:rPr>
          <w:rFonts w:ascii="Calibri Light" w:hAnsi="Calibri Light" w:cs="Calibri Light"/>
          <w:b/>
          <w:sz w:val="22"/>
          <w:szCs w:val="22"/>
        </w:rPr>
      </w:pPr>
      <w:r w:rsidRPr="00852DA6">
        <w:rPr>
          <w:rFonts w:ascii="Calibri Light" w:hAnsi="Calibri Light" w:cs="Calibri Light"/>
          <w:b/>
          <w:sz w:val="22"/>
          <w:szCs w:val="22"/>
          <w:lang w:eastAsia="lt-LT"/>
        </w:rPr>
        <w:t xml:space="preserve">3.2 lentelė. </w:t>
      </w:r>
      <w:r w:rsidRPr="00852DA6">
        <w:rPr>
          <w:rFonts w:ascii="Calibri Light" w:hAnsi="Calibri Light" w:cs="Calibri Light"/>
          <w:b/>
          <w:bCs/>
          <w:sz w:val="22"/>
          <w:szCs w:val="22"/>
        </w:rPr>
        <w:t>„</w:t>
      </w:r>
      <w:proofErr w:type="spellStart"/>
      <w:r w:rsidRPr="00852DA6">
        <w:rPr>
          <w:rFonts w:ascii="Calibri Light" w:hAnsi="Calibri Light" w:cs="Calibri Light"/>
          <w:b/>
          <w:bCs/>
          <w:sz w:val="22"/>
          <w:szCs w:val="22"/>
        </w:rPr>
        <w:t>Oracle</w:t>
      </w:r>
      <w:proofErr w:type="spellEnd"/>
      <w:r w:rsidRPr="00852DA6">
        <w:rPr>
          <w:rFonts w:ascii="Calibri Light" w:hAnsi="Calibri Light" w:cs="Calibri Light"/>
          <w:b/>
          <w:bCs/>
          <w:sz w:val="22"/>
          <w:szCs w:val="22"/>
        </w:rPr>
        <w:t xml:space="preserve">“ programinės įrangos </w:t>
      </w:r>
      <w:r w:rsidRPr="00852DA6">
        <w:rPr>
          <w:rFonts w:ascii="Calibri Light" w:hAnsi="Calibri Light" w:cs="Calibri Light"/>
          <w:b/>
          <w:sz w:val="22"/>
          <w:szCs w:val="22"/>
          <w:lang w:eastAsia="lt-LT"/>
        </w:rPr>
        <w:t>priežiūra.</w:t>
      </w:r>
    </w:p>
    <w:p w14:paraId="6B598D33" w14:textId="77777777" w:rsidR="00A8565F" w:rsidRPr="00852DA6" w:rsidRDefault="00A8565F" w:rsidP="00A8565F">
      <w:pPr>
        <w:rPr>
          <w:rFonts w:ascii="Calibri Light" w:hAnsi="Calibri Light" w:cs="Calibri Light"/>
          <w:sz w:val="22"/>
          <w:szCs w:val="22"/>
        </w:rPr>
      </w:pPr>
    </w:p>
    <w:tbl>
      <w:tblPr>
        <w:tblW w:w="9634" w:type="dxa"/>
        <w:tblInd w:w="-147" w:type="dxa"/>
        <w:tblCellMar>
          <w:top w:w="55" w:type="dxa"/>
          <w:left w:w="55" w:type="dxa"/>
          <w:bottom w:w="55" w:type="dxa"/>
          <w:right w:w="55" w:type="dxa"/>
        </w:tblCellMar>
        <w:tblLook w:val="04A0" w:firstRow="1" w:lastRow="0" w:firstColumn="1" w:lastColumn="0" w:noHBand="0" w:noVBand="1"/>
      </w:tblPr>
      <w:tblGrid>
        <w:gridCol w:w="434"/>
        <w:gridCol w:w="1250"/>
        <w:gridCol w:w="1322"/>
        <w:gridCol w:w="5373"/>
        <w:gridCol w:w="1255"/>
      </w:tblGrid>
      <w:tr w:rsidR="00711AC5" w:rsidRPr="00852DA6" w14:paraId="505CFDF0" w14:textId="77777777" w:rsidTr="00C92D7D">
        <w:tc>
          <w:tcPr>
            <w:tcW w:w="434" w:type="dxa"/>
            <w:tcBorders>
              <w:top w:val="single" w:sz="4" w:space="0" w:color="000000"/>
              <w:left w:val="single" w:sz="4" w:space="0" w:color="000000"/>
              <w:bottom w:val="single" w:sz="4" w:space="0" w:color="000000"/>
            </w:tcBorders>
            <w:shd w:val="clear" w:color="auto" w:fill="auto"/>
          </w:tcPr>
          <w:p w14:paraId="658AD7F5" w14:textId="77777777" w:rsidR="00711AC5" w:rsidRPr="00852DA6" w:rsidRDefault="00711AC5" w:rsidP="00852DA6">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lastRenderedPageBreak/>
              <w:t>Eil. Nr.</w:t>
            </w:r>
          </w:p>
        </w:tc>
        <w:tc>
          <w:tcPr>
            <w:tcW w:w="1250" w:type="dxa"/>
            <w:tcBorders>
              <w:top w:val="single" w:sz="4" w:space="0" w:color="000000"/>
              <w:left w:val="single" w:sz="4" w:space="0" w:color="000000"/>
              <w:bottom w:val="single" w:sz="4" w:space="0" w:color="000000"/>
            </w:tcBorders>
            <w:shd w:val="clear" w:color="auto" w:fill="auto"/>
          </w:tcPr>
          <w:p w14:paraId="1A8BCAB7" w14:textId="77777777" w:rsidR="00711AC5" w:rsidRPr="00852DA6" w:rsidRDefault="00711AC5">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t>Licencij</w:t>
            </w:r>
            <w:r w:rsidR="00FD64B5">
              <w:rPr>
                <w:rFonts w:ascii="Calibri Light" w:eastAsia="NSimSun" w:hAnsi="Calibri Light" w:cs="Calibri Light"/>
                <w:b/>
                <w:bCs/>
                <w:kern w:val="2"/>
                <w:sz w:val="22"/>
                <w:szCs w:val="22"/>
                <w:lang w:eastAsia="zh-CN" w:bidi="hi-IN"/>
              </w:rPr>
              <w:t>ų priežiūros</w:t>
            </w:r>
            <w:r w:rsidRPr="00852DA6">
              <w:rPr>
                <w:rFonts w:ascii="Calibri Light" w:eastAsia="NSimSun" w:hAnsi="Calibri Light" w:cs="Calibri Light"/>
                <w:b/>
                <w:bCs/>
                <w:kern w:val="2"/>
                <w:sz w:val="22"/>
                <w:szCs w:val="22"/>
                <w:lang w:eastAsia="zh-CN" w:bidi="hi-IN"/>
              </w:rPr>
              <w:t xml:space="preserve"> aktyvavimo data ne ankstesnė kaip</w:t>
            </w:r>
          </w:p>
        </w:tc>
        <w:tc>
          <w:tcPr>
            <w:tcW w:w="1322" w:type="dxa"/>
            <w:tcBorders>
              <w:top w:val="single" w:sz="4" w:space="0" w:color="000000"/>
              <w:left w:val="single" w:sz="4" w:space="0" w:color="000000"/>
              <w:bottom w:val="single" w:sz="4" w:space="0" w:color="000000"/>
              <w:right w:val="single" w:sz="4" w:space="0" w:color="000000"/>
            </w:tcBorders>
          </w:tcPr>
          <w:p w14:paraId="7FEC99DB" w14:textId="77777777" w:rsidR="00711AC5" w:rsidRPr="00852DA6" w:rsidRDefault="00711AC5" w:rsidP="00852DA6">
            <w:pPr>
              <w:widowControl w:val="0"/>
              <w:spacing w:line="276" w:lineRule="auto"/>
              <w:jc w:val="center"/>
              <w:rPr>
                <w:rFonts w:ascii="Calibri Light" w:hAnsi="Calibri Light" w:cs="Calibri Light"/>
                <w:b/>
                <w:bCs/>
                <w:sz w:val="22"/>
                <w:szCs w:val="22"/>
              </w:rPr>
            </w:pPr>
            <w:r w:rsidRPr="00852DA6">
              <w:rPr>
                <w:rFonts w:ascii="Calibri Light" w:eastAsia="NSimSun" w:hAnsi="Calibri Light" w:cs="Calibri Light"/>
                <w:b/>
                <w:bCs/>
                <w:kern w:val="2"/>
                <w:sz w:val="22"/>
                <w:szCs w:val="22"/>
                <w:lang w:eastAsia="zh-CN" w:bidi="hi-IN"/>
              </w:rPr>
              <w:t xml:space="preserve">Licencijų </w:t>
            </w:r>
            <w:r w:rsidRPr="00852DA6">
              <w:rPr>
                <w:rFonts w:ascii="Calibri Light" w:hAnsi="Calibri Light" w:cs="Calibri Light"/>
                <w:b/>
                <w:sz w:val="22"/>
                <w:szCs w:val="22"/>
              </w:rPr>
              <w:t xml:space="preserve"> priežiūros</w:t>
            </w:r>
            <w:r w:rsidRPr="00852DA6">
              <w:rPr>
                <w:rFonts w:ascii="Calibri Light" w:eastAsia="NSimSun" w:hAnsi="Calibri Light" w:cs="Calibri Light"/>
                <w:b/>
                <w:bCs/>
                <w:kern w:val="2"/>
                <w:sz w:val="22"/>
                <w:szCs w:val="22"/>
                <w:lang w:eastAsia="zh-CN" w:bidi="hi-IN"/>
              </w:rPr>
              <w:t xml:space="preserve">  paslaugų suteikimo terminas iki</w:t>
            </w:r>
          </w:p>
        </w:tc>
        <w:tc>
          <w:tcPr>
            <w:tcW w:w="5373" w:type="dxa"/>
            <w:tcBorders>
              <w:top w:val="single" w:sz="4" w:space="0" w:color="000000"/>
              <w:left w:val="single" w:sz="4" w:space="0" w:color="000000"/>
              <w:bottom w:val="single" w:sz="4" w:space="0" w:color="000000"/>
            </w:tcBorders>
            <w:shd w:val="clear" w:color="auto" w:fill="auto"/>
          </w:tcPr>
          <w:p w14:paraId="32D75C6C" w14:textId="77777777" w:rsidR="00711AC5" w:rsidRPr="00852DA6" w:rsidRDefault="00711AC5" w:rsidP="00852DA6">
            <w:pPr>
              <w:widowControl w:val="0"/>
              <w:spacing w:line="276" w:lineRule="auto"/>
              <w:jc w:val="center"/>
              <w:rPr>
                <w:rFonts w:ascii="Calibri Light" w:hAnsi="Calibri Light" w:cs="Calibri Light"/>
                <w:sz w:val="22"/>
                <w:szCs w:val="22"/>
              </w:rPr>
            </w:pPr>
            <w:r w:rsidRPr="00852DA6">
              <w:rPr>
                <w:rFonts w:ascii="Calibri Light" w:hAnsi="Calibri Light" w:cs="Calibri Light"/>
                <w:b/>
                <w:bCs/>
                <w:sz w:val="22"/>
                <w:szCs w:val="22"/>
              </w:rPr>
              <w:t>„</w:t>
            </w:r>
            <w:proofErr w:type="spellStart"/>
            <w:r w:rsidRPr="00852DA6">
              <w:rPr>
                <w:rFonts w:ascii="Calibri Light" w:hAnsi="Calibri Light" w:cs="Calibri Light"/>
                <w:b/>
                <w:bCs/>
                <w:sz w:val="22"/>
                <w:szCs w:val="22"/>
              </w:rPr>
              <w:t>Oracle</w:t>
            </w:r>
            <w:proofErr w:type="spellEnd"/>
            <w:r w:rsidRPr="00852DA6">
              <w:rPr>
                <w:rFonts w:ascii="Calibri Light" w:hAnsi="Calibri Light" w:cs="Calibri Light"/>
                <w:b/>
                <w:bCs/>
                <w:sz w:val="22"/>
                <w:szCs w:val="22"/>
              </w:rPr>
              <w:t>“ programinės įrangos pavadinimas</w:t>
            </w:r>
          </w:p>
        </w:tc>
        <w:tc>
          <w:tcPr>
            <w:tcW w:w="1255" w:type="dxa"/>
            <w:tcBorders>
              <w:top w:val="single" w:sz="4" w:space="0" w:color="000000"/>
              <w:left w:val="single" w:sz="4" w:space="0" w:color="000000"/>
              <w:bottom w:val="single" w:sz="4" w:space="0" w:color="000000"/>
              <w:right w:val="single" w:sz="4" w:space="0" w:color="auto"/>
            </w:tcBorders>
            <w:shd w:val="clear" w:color="auto" w:fill="auto"/>
          </w:tcPr>
          <w:p w14:paraId="0B016A70" w14:textId="77777777" w:rsidR="00711AC5" w:rsidRPr="00852DA6" w:rsidRDefault="00711AC5" w:rsidP="00852DA6">
            <w:pPr>
              <w:suppressLineNumbers/>
              <w:jc w:val="center"/>
              <w:rPr>
                <w:rFonts w:ascii="Calibri Light" w:eastAsia="NSimSun" w:hAnsi="Calibri Light" w:cs="Calibri Light"/>
                <w:b/>
                <w:bCs/>
                <w:kern w:val="2"/>
                <w:sz w:val="22"/>
                <w:szCs w:val="22"/>
                <w:lang w:eastAsia="zh-CN" w:bidi="hi-IN"/>
              </w:rPr>
            </w:pPr>
            <w:r w:rsidRPr="00852DA6">
              <w:rPr>
                <w:rFonts w:ascii="Calibri Light" w:eastAsia="NSimSun" w:hAnsi="Calibri Light" w:cs="Calibri Light"/>
                <w:b/>
                <w:bCs/>
                <w:kern w:val="2"/>
                <w:sz w:val="22"/>
                <w:szCs w:val="22"/>
                <w:lang w:eastAsia="zh-CN" w:bidi="hi-IN"/>
              </w:rPr>
              <w:t>Vienetų (procesorių) skaičius</w:t>
            </w:r>
          </w:p>
        </w:tc>
      </w:tr>
      <w:tr w:rsidR="00711AC5" w:rsidRPr="00852DA6" w14:paraId="25FDB9E3" w14:textId="77777777" w:rsidTr="00C92D7D">
        <w:tc>
          <w:tcPr>
            <w:tcW w:w="434" w:type="dxa"/>
            <w:tcBorders>
              <w:left w:val="single" w:sz="4" w:space="0" w:color="000000"/>
              <w:bottom w:val="single" w:sz="4" w:space="0" w:color="000000"/>
            </w:tcBorders>
            <w:shd w:val="clear" w:color="auto" w:fill="auto"/>
          </w:tcPr>
          <w:p w14:paraId="1A86C352"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1.</w:t>
            </w:r>
          </w:p>
        </w:tc>
        <w:tc>
          <w:tcPr>
            <w:tcW w:w="1250" w:type="dxa"/>
            <w:tcBorders>
              <w:left w:val="single" w:sz="4" w:space="0" w:color="000000"/>
              <w:bottom w:val="single" w:sz="4" w:space="0" w:color="000000"/>
            </w:tcBorders>
            <w:shd w:val="clear" w:color="auto" w:fill="auto"/>
          </w:tcPr>
          <w:p w14:paraId="3EFFE02E"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322" w:type="dxa"/>
            <w:tcBorders>
              <w:left w:val="single" w:sz="4" w:space="0" w:color="000000"/>
              <w:bottom w:val="single" w:sz="4" w:space="0" w:color="000000"/>
              <w:right w:val="single" w:sz="4" w:space="0" w:color="000000"/>
            </w:tcBorders>
          </w:tcPr>
          <w:p w14:paraId="794811CF"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2026-12-31</w:t>
            </w:r>
          </w:p>
        </w:tc>
        <w:tc>
          <w:tcPr>
            <w:tcW w:w="5373" w:type="dxa"/>
            <w:tcBorders>
              <w:left w:val="single" w:sz="4" w:space="0" w:color="000000"/>
              <w:bottom w:val="single" w:sz="4" w:space="0" w:color="000000"/>
            </w:tcBorders>
            <w:shd w:val="clear" w:color="auto" w:fill="auto"/>
          </w:tcPr>
          <w:p w14:paraId="5CE02EE1"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Duomenų bazių valdymo sistemos „</w:t>
            </w:r>
            <w:proofErr w:type="spellStart"/>
            <w:r w:rsidRPr="00852DA6">
              <w:rPr>
                <w:rFonts w:ascii="Calibri Light" w:eastAsia="NSimSun" w:hAnsi="Calibri Light" w:cs="Calibri Light"/>
                <w:kern w:val="2"/>
                <w:sz w:val="22"/>
                <w:szCs w:val="22"/>
                <w:lang w:eastAsia="zh-CN" w:bidi="hi-IN"/>
              </w:rPr>
              <w:t>Database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Edition – </w:t>
            </w:r>
            <w:proofErr w:type="spellStart"/>
            <w:r w:rsidRPr="00852DA6">
              <w:rPr>
                <w:rFonts w:ascii="Calibri Light" w:eastAsia="NSimSun" w:hAnsi="Calibri Light" w:cs="Calibri Light"/>
                <w:kern w:val="2"/>
                <w:sz w:val="22"/>
                <w:szCs w:val="22"/>
                <w:lang w:eastAsia="zh-CN" w:bidi="hi-IN"/>
              </w:rPr>
              <w:t>Processor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Perpetual</w:t>
            </w:r>
            <w:proofErr w:type="spellEnd"/>
            <w:r w:rsidRPr="00852DA6">
              <w:rPr>
                <w:rFonts w:ascii="Calibri Light" w:eastAsia="NSimSun" w:hAnsi="Calibri Light" w:cs="Calibri Light"/>
                <w:kern w:val="2"/>
                <w:sz w:val="22"/>
                <w:szCs w:val="22"/>
                <w:lang w:eastAsia="zh-CN" w:bidi="hi-IN"/>
              </w:rPr>
              <w:t xml:space="preserve">“ su </w:t>
            </w:r>
            <w:proofErr w:type="spellStart"/>
            <w:r w:rsidRPr="00852DA6">
              <w:rPr>
                <w:rFonts w:ascii="Calibri Light" w:eastAsia="NSimSun" w:hAnsi="Calibri Light" w:cs="Calibri Light"/>
                <w:kern w:val="2"/>
                <w:sz w:val="22"/>
                <w:szCs w:val="22"/>
                <w:lang w:eastAsia="zh-CN" w:bidi="hi-IN"/>
              </w:rPr>
              <w:t>Tunning</w:t>
            </w:r>
            <w:proofErr w:type="spellEnd"/>
            <w:r w:rsidRPr="00852DA6">
              <w:rPr>
                <w:rFonts w:ascii="Calibri Light" w:eastAsia="NSimSun" w:hAnsi="Calibri Light" w:cs="Calibri Light"/>
                <w:kern w:val="2"/>
                <w:sz w:val="22"/>
                <w:szCs w:val="22"/>
                <w:lang w:eastAsia="zh-CN" w:bidi="hi-IN"/>
              </w:rPr>
              <w:t xml:space="preserve"> ir </w:t>
            </w:r>
            <w:proofErr w:type="spellStart"/>
            <w:r w:rsidRPr="00852DA6">
              <w:rPr>
                <w:rFonts w:ascii="Calibri Light" w:eastAsia="NSimSun" w:hAnsi="Calibri Light" w:cs="Calibri Light"/>
                <w:kern w:val="2"/>
                <w:sz w:val="22"/>
                <w:szCs w:val="22"/>
                <w:lang w:eastAsia="zh-CN" w:bidi="hi-IN"/>
              </w:rPr>
              <w:t>Diagnostics</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Pack</w:t>
            </w:r>
            <w:proofErr w:type="spellEnd"/>
            <w:r w:rsidRPr="00852DA6">
              <w:rPr>
                <w:rFonts w:ascii="Calibri Light" w:eastAsia="NSimSun" w:hAnsi="Calibri Light" w:cs="Calibri Light"/>
                <w:kern w:val="2"/>
                <w:sz w:val="22"/>
                <w:szCs w:val="22"/>
                <w:lang w:eastAsia="zh-CN" w:bidi="hi-IN"/>
              </w:rPr>
              <w:t>” (</w:t>
            </w:r>
            <w:r w:rsidRPr="00852DA6">
              <w:rPr>
                <w:rFonts w:ascii="Calibri Light" w:eastAsia="NSimSun" w:hAnsi="Calibri Light" w:cs="Calibri Light"/>
                <w:bCs/>
                <w:kern w:val="2"/>
                <w:sz w:val="22"/>
                <w:szCs w:val="22"/>
                <w:lang w:eastAsia="zh-CN" w:bidi="hi-IN"/>
              </w:rPr>
              <w:t>CSI: 23309224</w:t>
            </w:r>
            <w:r w:rsidRPr="00852DA6">
              <w:rPr>
                <w:rFonts w:ascii="Calibri Light" w:eastAsia="NSimSun" w:hAnsi="Calibri Light" w:cs="Calibri Light"/>
                <w:kern w:val="2"/>
                <w:sz w:val="22"/>
                <w:szCs w:val="22"/>
                <w:lang w:eastAsia="zh-CN" w:bidi="hi-IN"/>
              </w:rPr>
              <w:t xml:space="preserve">). </w:t>
            </w:r>
          </w:p>
        </w:tc>
        <w:tc>
          <w:tcPr>
            <w:tcW w:w="1255" w:type="dxa"/>
            <w:tcBorders>
              <w:top w:val="single" w:sz="4" w:space="0" w:color="000000"/>
              <w:left w:val="single" w:sz="4" w:space="0" w:color="000000"/>
              <w:bottom w:val="single" w:sz="4" w:space="0" w:color="000000"/>
              <w:right w:val="single" w:sz="4" w:space="0" w:color="auto"/>
            </w:tcBorders>
            <w:shd w:val="clear" w:color="auto" w:fill="auto"/>
          </w:tcPr>
          <w:p w14:paraId="1F73512C"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r>
      <w:tr w:rsidR="00711AC5" w:rsidRPr="00852DA6" w14:paraId="07522EB5" w14:textId="77777777" w:rsidTr="00C92D7D">
        <w:tc>
          <w:tcPr>
            <w:tcW w:w="434" w:type="dxa"/>
            <w:tcBorders>
              <w:left w:val="single" w:sz="4" w:space="0" w:color="000000"/>
              <w:bottom w:val="single" w:sz="4" w:space="0" w:color="000000"/>
            </w:tcBorders>
            <w:shd w:val="clear" w:color="auto" w:fill="auto"/>
          </w:tcPr>
          <w:p w14:paraId="11D0F616"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w:t>
            </w:r>
          </w:p>
        </w:tc>
        <w:tc>
          <w:tcPr>
            <w:tcW w:w="1250" w:type="dxa"/>
            <w:tcBorders>
              <w:left w:val="single" w:sz="4" w:space="0" w:color="000000"/>
              <w:bottom w:val="single" w:sz="4" w:space="0" w:color="000000"/>
            </w:tcBorders>
            <w:shd w:val="clear" w:color="auto" w:fill="auto"/>
          </w:tcPr>
          <w:p w14:paraId="187D5B73"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322" w:type="dxa"/>
            <w:tcBorders>
              <w:left w:val="single" w:sz="4" w:space="0" w:color="000000"/>
              <w:bottom w:val="single" w:sz="4" w:space="0" w:color="000000"/>
              <w:right w:val="single" w:sz="4" w:space="0" w:color="000000"/>
            </w:tcBorders>
          </w:tcPr>
          <w:p w14:paraId="1C29F9C3"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2026-12-31</w:t>
            </w:r>
          </w:p>
        </w:tc>
        <w:tc>
          <w:tcPr>
            <w:tcW w:w="5373" w:type="dxa"/>
            <w:tcBorders>
              <w:left w:val="single" w:sz="4" w:space="0" w:color="000000"/>
              <w:bottom w:val="single" w:sz="4" w:space="0" w:color="000000"/>
            </w:tcBorders>
            <w:shd w:val="clear" w:color="auto" w:fill="auto"/>
          </w:tcPr>
          <w:p w14:paraId="115F5D0C"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WebLogic</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Suite</w:t>
            </w:r>
            <w:proofErr w:type="spellEnd"/>
            <w:r w:rsidRPr="00852DA6">
              <w:rPr>
                <w:rFonts w:ascii="Calibri Light" w:eastAsia="NSimSun" w:hAnsi="Calibri Light" w:cs="Calibri Light"/>
                <w:kern w:val="2"/>
                <w:sz w:val="22"/>
                <w:szCs w:val="22"/>
                <w:lang w:eastAsia="zh-CN" w:bidi="hi-IN"/>
              </w:rPr>
              <w:t>” (</w:t>
            </w:r>
            <w:r w:rsidRPr="00852DA6">
              <w:rPr>
                <w:rFonts w:ascii="Calibri Light" w:eastAsia="NSimSun" w:hAnsi="Calibri Light" w:cs="Calibri Light"/>
                <w:bCs/>
                <w:kern w:val="2"/>
                <w:sz w:val="22"/>
                <w:szCs w:val="22"/>
                <w:lang w:eastAsia="zh-CN" w:bidi="hi-IN"/>
              </w:rPr>
              <w:t>CSI: 23277940</w:t>
            </w:r>
            <w:r w:rsidRPr="00852DA6">
              <w:rPr>
                <w:rFonts w:ascii="Calibri Light" w:eastAsia="NSimSun" w:hAnsi="Calibri Light" w:cs="Calibri Light"/>
                <w:kern w:val="2"/>
                <w:sz w:val="22"/>
                <w:szCs w:val="22"/>
                <w:lang w:eastAsia="zh-CN" w:bidi="hi-IN"/>
              </w:rPr>
              <w:t xml:space="preserve">). </w:t>
            </w:r>
          </w:p>
        </w:tc>
        <w:tc>
          <w:tcPr>
            <w:tcW w:w="1255" w:type="dxa"/>
            <w:tcBorders>
              <w:top w:val="single" w:sz="4" w:space="0" w:color="000000"/>
              <w:left w:val="single" w:sz="4" w:space="0" w:color="000000"/>
              <w:bottom w:val="single" w:sz="4" w:space="0" w:color="000000"/>
              <w:right w:val="single" w:sz="4" w:space="0" w:color="auto"/>
            </w:tcBorders>
            <w:shd w:val="clear" w:color="auto" w:fill="auto"/>
          </w:tcPr>
          <w:p w14:paraId="12815979"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r>
      <w:tr w:rsidR="00711AC5" w:rsidRPr="00852DA6" w14:paraId="1335C64C" w14:textId="77777777" w:rsidTr="00C92D7D">
        <w:tc>
          <w:tcPr>
            <w:tcW w:w="434" w:type="dxa"/>
            <w:tcBorders>
              <w:left w:val="single" w:sz="4" w:space="0" w:color="000000"/>
              <w:bottom w:val="single" w:sz="4" w:space="0" w:color="000000"/>
            </w:tcBorders>
            <w:shd w:val="clear" w:color="auto" w:fill="auto"/>
          </w:tcPr>
          <w:p w14:paraId="76D68E9F"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3.</w:t>
            </w:r>
          </w:p>
        </w:tc>
        <w:tc>
          <w:tcPr>
            <w:tcW w:w="1250" w:type="dxa"/>
            <w:tcBorders>
              <w:left w:val="single" w:sz="4" w:space="0" w:color="000000"/>
              <w:bottom w:val="single" w:sz="4" w:space="0" w:color="000000"/>
            </w:tcBorders>
            <w:shd w:val="clear" w:color="auto" w:fill="auto"/>
          </w:tcPr>
          <w:p w14:paraId="202A64CC"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322" w:type="dxa"/>
            <w:tcBorders>
              <w:left w:val="single" w:sz="4" w:space="0" w:color="000000"/>
              <w:bottom w:val="single" w:sz="4" w:space="0" w:color="000000"/>
              <w:right w:val="single" w:sz="4" w:space="0" w:color="000000"/>
            </w:tcBorders>
          </w:tcPr>
          <w:p w14:paraId="1569A37B"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2026-12-31</w:t>
            </w:r>
          </w:p>
        </w:tc>
        <w:tc>
          <w:tcPr>
            <w:tcW w:w="5373" w:type="dxa"/>
            <w:tcBorders>
              <w:left w:val="single" w:sz="4" w:space="0" w:color="000000"/>
              <w:bottom w:val="single" w:sz="4" w:space="0" w:color="000000"/>
            </w:tcBorders>
            <w:shd w:val="clear" w:color="auto" w:fill="auto"/>
          </w:tcPr>
          <w:p w14:paraId="10B15019"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SOA </w:t>
            </w:r>
            <w:proofErr w:type="spellStart"/>
            <w:r w:rsidRPr="00852DA6">
              <w:rPr>
                <w:rFonts w:ascii="Calibri Light" w:eastAsia="NSimSun" w:hAnsi="Calibri Light" w:cs="Calibri Light"/>
                <w:kern w:val="2"/>
                <w:sz w:val="22"/>
                <w:szCs w:val="22"/>
                <w:lang w:eastAsia="zh-CN" w:bidi="hi-IN"/>
              </w:rPr>
              <w:t>Suite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for</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Middleware</w:t>
            </w:r>
            <w:proofErr w:type="spellEnd"/>
            <w:r w:rsidRPr="00852DA6">
              <w:rPr>
                <w:rFonts w:ascii="Calibri Light" w:eastAsia="NSimSun" w:hAnsi="Calibri Light" w:cs="Calibri Light"/>
                <w:kern w:val="2"/>
                <w:sz w:val="22"/>
                <w:szCs w:val="22"/>
                <w:lang w:eastAsia="zh-CN" w:bidi="hi-IN"/>
              </w:rPr>
              <w:t>” (</w:t>
            </w:r>
            <w:r w:rsidRPr="00852DA6">
              <w:rPr>
                <w:rFonts w:ascii="Calibri Light" w:eastAsia="NSimSun" w:hAnsi="Calibri Light" w:cs="Calibri Light"/>
                <w:bCs/>
                <w:kern w:val="2"/>
                <w:sz w:val="22"/>
                <w:szCs w:val="22"/>
                <w:lang w:eastAsia="zh-CN" w:bidi="hi-IN"/>
              </w:rPr>
              <w:t>CSI: 23277940)</w:t>
            </w:r>
            <w:r w:rsidRPr="00852DA6">
              <w:rPr>
                <w:rFonts w:ascii="Calibri Light" w:eastAsia="NSimSun" w:hAnsi="Calibri Light" w:cs="Calibri Light"/>
                <w:kern w:val="2"/>
                <w:sz w:val="22"/>
                <w:szCs w:val="22"/>
                <w:lang w:eastAsia="zh-CN" w:bidi="hi-IN"/>
              </w:rPr>
              <w:t xml:space="preserve">. </w:t>
            </w:r>
          </w:p>
        </w:tc>
        <w:tc>
          <w:tcPr>
            <w:tcW w:w="1255" w:type="dxa"/>
            <w:tcBorders>
              <w:top w:val="single" w:sz="4" w:space="0" w:color="000000"/>
              <w:left w:val="single" w:sz="4" w:space="0" w:color="000000"/>
              <w:bottom w:val="single" w:sz="4" w:space="0" w:color="000000"/>
              <w:right w:val="single" w:sz="4" w:space="0" w:color="auto"/>
            </w:tcBorders>
            <w:shd w:val="clear" w:color="auto" w:fill="auto"/>
          </w:tcPr>
          <w:p w14:paraId="7D5A7B36"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r>
      <w:tr w:rsidR="00711AC5" w:rsidRPr="00852DA6" w14:paraId="0326D1AD" w14:textId="77777777" w:rsidTr="00C92D7D">
        <w:tc>
          <w:tcPr>
            <w:tcW w:w="434" w:type="dxa"/>
            <w:tcBorders>
              <w:left w:val="single" w:sz="4" w:space="0" w:color="000000"/>
              <w:bottom w:val="single" w:sz="4" w:space="0" w:color="000000"/>
            </w:tcBorders>
            <w:shd w:val="clear" w:color="auto" w:fill="auto"/>
          </w:tcPr>
          <w:p w14:paraId="110518DF"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c>
          <w:tcPr>
            <w:tcW w:w="1250" w:type="dxa"/>
            <w:tcBorders>
              <w:left w:val="single" w:sz="4" w:space="0" w:color="000000"/>
              <w:bottom w:val="single" w:sz="4" w:space="0" w:color="000000"/>
            </w:tcBorders>
            <w:shd w:val="clear" w:color="auto" w:fill="auto"/>
          </w:tcPr>
          <w:p w14:paraId="0B97CC87"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2024-01-01</w:t>
            </w:r>
          </w:p>
        </w:tc>
        <w:tc>
          <w:tcPr>
            <w:tcW w:w="1322" w:type="dxa"/>
            <w:tcBorders>
              <w:left w:val="single" w:sz="4" w:space="0" w:color="000000"/>
              <w:bottom w:val="single" w:sz="4" w:space="0" w:color="000000"/>
              <w:right w:val="single" w:sz="4" w:space="0" w:color="000000"/>
            </w:tcBorders>
          </w:tcPr>
          <w:p w14:paraId="598DFC48" w14:textId="77777777" w:rsidR="00711AC5" w:rsidRPr="00852DA6" w:rsidRDefault="00711AC5" w:rsidP="00447FC2">
            <w:pPr>
              <w:suppressLineNumbers/>
              <w:rPr>
                <w:rFonts w:ascii="Calibri Light" w:eastAsia="NSimSun" w:hAnsi="Calibri Light" w:cs="Calibri Light"/>
                <w:kern w:val="2"/>
                <w:sz w:val="22"/>
                <w:szCs w:val="22"/>
                <w:lang w:eastAsia="zh-CN" w:bidi="hi-IN"/>
              </w:rPr>
            </w:pPr>
            <w:r w:rsidRPr="00852DA6">
              <w:rPr>
                <w:rFonts w:ascii="Calibri Light" w:hAnsi="Calibri Light" w:cs="Calibri Light"/>
                <w:sz w:val="22"/>
                <w:szCs w:val="22"/>
                <w:lang w:eastAsia="lt-LT"/>
              </w:rPr>
              <w:t>2026-12-31</w:t>
            </w:r>
          </w:p>
        </w:tc>
        <w:tc>
          <w:tcPr>
            <w:tcW w:w="5373" w:type="dxa"/>
            <w:tcBorders>
              <w:left w:val="single" w:sz="4" w:space="0" w:color="000000"/>
              <w:bottom w:val="single" w:sz="4" w:space="0" w:color="000000"/>
            </w:tcBorders>
            <w:shd w:val="clear" w:color="auto" w:fill="auto"/>
          </w:tcPr>
          <w:p w14:paraId="37143A90" w14:textId="77777777" w:rsidR="00711AC5" w:rsidRPr="00852DA6" w:rsidRDefault="00711AC5" w:rsidP="004F528B">
            <w:pPr>
              <w:suppressLineNumbers/>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w:t>
            </w:r>
            <w:proofErr w:type="spellStart"/>
            <w:r w:rsidRPr="00852DA6">
              <w:rPr>
                <w:rFonts w:ascii="Calibri Light" w:eastAsia="NSimSun" w:hAnsi="Calibri Light" w:cs="Calibri Light"/>
                <w:kern w:val="2"/>
                <w:sz w:val="22"/>
                <w:szCs w:val="22"/>
                <w:lang w:eastAsia="zh-CN" w:bidi="hi-IN"/>
              </w:rPr>
              <w:t>Oracle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Enterprise</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Identity</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Services</w:t>
            </w:r>
            <w:proofErr w:type="spellEnd"/>
            <w:r w:rsidRPr="00852DA6">
              <w:rPr>
                <w:rFonts w:ascii="Calibri Light" w:eastAsia="NSimSun" w:hAnsi="Calibri Light" w:cs="Calibri Light"/>
                <w:kern w:val="2"/>
                <w:sz w:val="22"/>
                <w:szCs w:val="22"/>
                <w:lang w:eastAsia="zh-CN" w:bidi="hi-IN"/>
              </w:rPr>
              <w:t xml:space="preserve"> </w:t>
            </w:r>
            <w:proofErr w:type="spellStart"/>
            <w:r w:rsidRPr="00852DA6">
              <w:rPr>
                <w:rFonts w:ascii="Calibri Light" w:eastAsia="NSimSun" w:hAnsi="Calibri Light" w:cs="Calibri Light"/>
                <w:kern w:val="2"/>
                <w:sz w:val="22"/>
                <w:szCs w:val="22"/>
                <w:lang w:eastAsia="zh-CN" w:bidi="hi-IN"/>
              </w:rPr>
              <w:t>Suite</w:t>
            </w:r>
            <w:proofErr w:type="spellEnd"/>
            <w:r w:rsidRPr="00852DA6">
              <w:rPr>
                <w:rFonts w:ascii="Calibri Light" w:eastAsia="NSimSun" w:hAnsi="Calibri Light" w:cs="Calibri Light"/>
                <w:kern w:val="2"/>
                <w:sz w:val="22"/>
                <w:szCs w:val="22"/>
                <w:lang w:eastAsia="zh-CN" w:bidi="hi-IN"/>
              </w:rPr>
              <w:t xml:space="preserve"> l” (</w:t>
            </w:r>
            <w:r w:rsidRPr="00852DA6">
              <w:rPr>
                <w:rFonts w:ascii="Calibri Light" w:eastAsia="NSimSun" w:hAnsi="Calibri Light" w:cs="Calibri Light"/>
                <w:bCs/>
                <w:kern w:val="2"/>
                <w:sz w:val="22"/>
                <w:szCs w:val="22"/>
                <w:lang w:eastAsia="zh-CN" w:bidi="hi-IN"/>
              </w:rPr>
              <w:t>CSI: 23277940</w:t>
            </w:r>
            <w:r w:rsidRPr="00852DA6">
              <w:rPr>
                <w:rFonts w:ascii="Calibri Light" w:eastAsia="NSimSun" w:hAnsi="Calibri Light" w:cs="Calibri Light"/>
                <w:kern w:val="2"/>
                <w:sz w:val="22"/>
                <w:szCs w:val="22"/>
                <w:lang w:eastAsia="zh-CN" w:bidi="hi-IN"/>
              </w:rPr>
              <w:t xml:space="preserve">). </w:t>
            </w:r>
          </w:p>
        </w:tc>
        <w:tc>
          <w:tcPr>
            <w:tcW w:w="1255" w:type="dxa"/>
            <w:tcBorders>
              <w:top w:val="single" w:sz="4" w:space="0" w:color="000000"/>
              <w:left w:val="single" w:sz="4" w:space="0" w:color="000000"/>
              <w:bottom w:val="single" w:sz="4" w:space="0" w:color="000000"/>
              <w:right w:val="single" w:sz="4" w:space="0" w:color="auto"/>
            </w:tcBorders>
            <w:shd w:val="clear" w:color="auto" w:fill="auto"/>
          </w:tcPr>
          <w:p w14:paraId="1E176913" w14:textId="77777777" w:rsidR="00711AC5" w:rsidRPr="00852DA6" w:rsidRDefault="00711AC5" w:rsidP="00447FC2">
            <w:pPr>
              <w:suppressLineNumbers/>
              <w:jc w:val="center"/>
              <w:rPr>
                <w:rFonts w:ascii="Calibri Light" w:eastAsia="NSimSun" w:hAnsi="Calibri Light" w:cs="Calibri Light"/>
                <w:kern w:val="2"/>
                <w:sz w:val="22"/>
                <w:szCs w:val="22"/>
                <w:lang w:eastAsia="zh-CN" w:bidi="hi-IN"/>
              </w:rPr>
            </w:pPr>
            <w:r w:rsidRPr="00852DA6">
              <w:rPr>
                <w:rFonts w:ascii="Calibri Light" w:eastAsia="NSimSun" w:hAnsi="Calibri Light" w:cs="Calibri Light"/>
                <w:kern w:val="2"/>
                <w:sz w:val="22"/>
                <w:szCs w:val="22"/>
                <w:lang w:eastAsia="zh-CN" w:bidi="hi-IN"/>
              </w:rPr>
              <w:t>4</w:t>
            </w:r>
          </w:p>
        </w:tc>
      </w:tr>
    </w:tbl>
    <w:p w14:paraId="6CF098E2" w14:textId="2C882CA6" w:rsidR="00A8565F" w:rsidRPr="00852DA6" w:rsidRDefault="00A8565F" w:rsidP="0014098C">
      <w:pPr>
        <w:spacing w:before="60" w:after="60"/>
        <w:rPr>
          <w:rFonts w:ascii="Calibri Light" w:hAnsi="Calibri Light" w:cs="Calibri Light"/>
          <w:b/>
          <w:sz w:val="22"/>
          <w:szCs w:val="22"/>
        </w:rPr>
      </w:pPr>
    </w:p>
    <w:tbl>
      <w:tblPr>
        <w:tblW w:w="9169" w:type="dxa"/>
        <w:tblInd w:w="165" w:type="dxa"/>
        <w:tblLook w:val="0000" w:firstRow="0" w:lastRow="0" w:firstColumn="0" w:lastColumn="0" w:noHBand="0" w:noVBand="0"/>
      </w:tblPr>
      <w:tblGrid>
        <w:gridCol w:w="4557"/>
        <w:gridCol w:w="4612"/>
      </w:tblGrid>
      <w:tr w:rsidR="00954B21" w:rsidRPr="00954B21" w14:paraId="65E608BD" w14:textId="77777777" w:rsidTr="0014098C">
        <w:trPr>
          <w:trHeight w:val="3319"/>
        </w:trPr>
        <w:tc>
          <w:tcPr>
            <w:tcW w:w="4557" w:type="dxa"/>
          </w:tcPr>
          <w:p w14:paraId="0488C37E" w14:textId="77777777" w:rsidR="00954B21" w:rsidRPr="00954B21" w:rsidRDefault="00954B21" w:rsidP="00954B21">
            <w:pPr>
              <w:tabs>
                <w:tab w:val="left" w:pos="9630"/>
              </w:tabs>
              <w:ind w:right="8"/>
              <w:rPr>
                <w:b/>
                <w:szCs w:val="24"/>
              </w:rPr>
            </w:pPr>
          </w:p>
          <w:p w14:paraId="0DC06B81" w14:textId="77777777" w:rsidR="00954B21" w:rsidRPr="00954B21" w:rsidRDefault="00954B21" w:rsidP="00954B21">
            <w:pPr>
              <w:tabs>
                <w:tab w:val="left" w:pos="720"/>
                <w:tab w:val="left" w:pos="1008"/>
                <w:tab w:val="left" w:pos="9630"/>
              </w:tabs>
              <w:ind w:right="8"/>
              <w:rPr>
                <w:b/>
                <w:szCs w:val="24"/>
              </w:rPr>
            </w:pPr>
            <w:r w:rsidRPr="00954B21">
              <w:rPr>
                <w:b/>
                <w:szCs w:val="24"/>
              </w:rPr>
              <w:t>KLIENTAS</w:t>
            </w:r>
          </w:p>
          <w:p w14:paraId="29E8E637" w14:textId="77777777" w:rsidR="00954B21" w:rsidRPr="00954B21" w:rsidRDefault="00954B21" w:rsidP="00954B21">
            <w:pPr>
              <w:tabs>
                <w:tab w:val="left" w:pos="720"/>
                <w:tab w:val="left" w:pos="1008"/>
                <w:tab w:val="left" w:pos="9630"/>
              </w:tabs>
              <w:ind w:right="8"/>
              <w:rPr>
                <w:szCs w:val="24"/>
              </w:rPr>
            </w:pPr>
          </w:p>
          <w:p w14:paraId="1DF3D9D2" w14:textId="77777777" w:rsidR="007378E6" w:rsidRDefault="00954B21" w:rsidP="00954B21">
            <w:pPr>
              <w:jc w:val="both"/>
              <w:rPr>
                <w:b/>
                <w:bCs/>
                <w:szCs w:val="24"/>
              </w:rPr>
            </w:pPr>
            <w:r w:rsidRPr="00954B21">
              <w:rPr>
                <w:b/>
                <w:bCs/>
                <w:szCs w:val="24"/>
              </w:rPr>
              <w:t xml:space="preserve">Informatikos ir ryšių departamentas </w:t>
            </w:r>
          </w:p>
          <w:p w14:paraId="51BAF089" w14:textId="77777777" w:rsidR="007378E6" w:rsidRDefault="00954B21" w:rsidP="00954B21">
            <w:pPr>
              <w:jc w:val="both"/>
              <w:rPr>
                <w:b/>
                <w:bCs/>
                <w:szCs w:val="24"/>
              </w:rPr>
            </w:pPr>
            <w:r w:rsidRPr="00954B21">
              <w:rPr>
                <w:b/>
                <w:bCs/>
                <w:szCs w:val="24"/>
              </w:rPr>
              <w:t xml:space="preserve">prie Lietuvos Respublikos </w:t>
            </w:r>
          </w:p>
          <w:p w14:paraId="66A2B13C" w14:textId="0F808D57" w:rsidR="00954B21" w:rsidRPr="00954B21" w:rsidRDefault="00954B21" w:rsidP="00954B21">
            <w:pPr>
              <w:jc w:val="both"/>
              <w:rPr>
                <w:b/>
                <w:bCs/>
                <w:szCs w:val="24"/>
              </w:rPr>
            </w:pPr>
            <w:r w:rsidRPr="00954B21">
              <w:rPr>
                <w:b/>
                <w:bCs/>
                <w:szCs w:val="24"/>
              </w:rPr>
              <w:t xml:space="preserve">vidaus reikalų ministerijos </w:t>
            </w:r>
          </w:p>
          <w:p w14:paraId="58AF4868" w14:textId="77777777" w:rsidR="00954B21" w:rsidRPr="00954B21" w:rsidRDefault="00954B21" w:rsidP="00954B21">
            <w:pPr>
              <w:jc w:val="both"/>
              <w:rPr>
                <w:b/>
                <w:bCs/>
                <w:szCs w:val="24"/>
              </w:rPr>
            </w:pPr>
          </w:p>
          <w:p w14:paraId="5779B4FE" w14:textId="77777777" w:rsidR="00954B21" w:rsidRPr="00954B21" w:rsidRDefault="00954B21" w:rsidP="00954B21">
            <w:pPr>
              <w:jc w:val="both"/>
              <w:rPr>
                <w:szCs w:val="24"/>
              </w:rPr>
            </w:pPr>
            <w:r w:rsidRPr="00954B21">
              <w:rPr>
                <w:szCs w:val="24"/>
              </w:rPr>
              <w:t>Direktorė</w:t>
            </w:r>
          </w:p>
          <w:p w14:paraId="462F352C" w14:textId="77777777" w:rsidR="00C25951" w:rsidRDefault="00C25951" w:rsidP="00954B21">
            <w:pPr>
              <w:tabs>
                <w:tab w:val="left" w:pos="9630"/>
              </w:tabs>
              <w:rPr>
                <w:szCs w:val="24"/>
              </w:rPr>
            </w:pPr>
          </w:p>
          <w:p w14:paraId="3DC1C7AA" w14:textId="6F8E6E6D" w:rsidR="00954B21" w:rsidRPr="00954B21" w:rsidRDefault="00954B21" w:rsidP="00954B21">
            <w:pPr>
              <w:tabs>
                <w:tab w:val="left" w:pos="9630"/>
              </w:tabs>
              <w:rPr>
                <w:szCs w:val="24"/>
              </w:rPr>
            </w:pPr>
            <w:r w:rsidRPr="00954B21">
              <w:rPr>
                <w:szCs w:val="24"/>
              </w:rPr>
              <w:t>Viktorija Rūkštelė</w:t>
            </w:r>
          </w:p>
        </w:tc>
        <w:tc>
          <w:tcPr>
            <w:tcW w:w="4612" w:type="dxa"/>
          </w:tcPr>
          <w:p w14:paraId="4E158D23" w14:textId="77777777" w:rsidR="00954B21" w:rsidRPr="00954B21" w:rsidRDefault="00954B21" w:rsidP="00954B21">
            <w:pPr>
              <w:keepNext/>
              <w:tabs>
                <w:tab w:val="left" w:pos="9630"/>
              </w:tabs>
              <w:ind w:right="8"/>
              <w:jc w:val="both"/>
              <w:outlineLvl w:val="0"/>
              <w:rPr>
                <w:rFonts w:eastAsia="Arial Unicode MS"/>
                <w:b/>
                <w:bCs/>
                <w:szCs w:val="24"/>
              </w:rPr>
            </w:pPr>
          </w:p>
          <w:p w14:paraId="2BD46363" w14:textId="77777777" w:rsidR="00954B21" w:rsidRPr="00954B21" w:rsidRDefault="00954B21" w:rsidP="00954B21">
            <w:pPr>
              <w:keepNext/>
              <w:tabs>
                <w:tab w:val="left" w:pos="9630"/>
              </w:tabs>
              <w:ind w:right="8"/>
              <w:jc w:val="both"/>
              <w:outlineLvl w:val="0"/>
              <w:rPr>
                <w:rFonts w:eastAsia="Arial Unicode MS"/>
                <w:b/>
                <w:bCs/>
                <w:szCs w:val="24"/>
              </w:rPr>
            </w:pPr>
            <w:r w:rsidRPr="00954B21">
              <w:rPr>
                <w:rFonts w:eastAsia="Arial Unicode MS"/>
                <w:b/>
                <w:bCs/>
                <w:szCs w:val="24"/>
              </w:rPr>
              <w:t>PASLAUGŲ TEIKĖJAS</w:t>
            </w:r>
          </w:p>
          <w:p w14:paraId="0DF5A77B" w14:textId="77777777" w:rsidR="00954B21" w:rsidRPr="00954B21" w:rsidRDefault="00954B21" w:rsidP="00954B21">
            <w:pPr>
              <w:tabs>
                <w:tab w:val="left" w:pos="9630"/>
              </w:tabs>
              <w:ind w:right="8"/>
              <w:jc w:val="both"/>
              <w:rPr>
                <w:b/>
                <w:szCs w:val="24"/>
                <w:lang w:eastAsia="lt-LT"/>
              </w:rPr>
            </w:pPr>
          </w:p>
          <w:p w14:paraId="2426DD59" w14:textId="77777777" w:rsidR="00954B21" w:rsidRPr="00954B21" w:rsidRDefault="00954B21" w:rsidP="00954B21">
            <w:pPr>
              <w:keepNext/>
              <w:tabs>
                <w:tab w:val="left" w:pos="9360"/>
              </w:tabs>
              <w:jc w:val="both"/>
              <w:outlineLvl w:val="0"/>
              <w:rPr>
                <w:b/>
                <w:bCs/>
                <w:szCs w:val="24"/>
              </w:rPr>
            </w:pPr>
            <w:r w:rsidRPr="00954B21">
              <w:rPr>
                <w:b/>
                <w:bCs/>
                <w:szCs w:val="24"/>
              </w:rPr>
              <w:t>UAB „</w:t>
            </w:r>
            <w:proofErr w:type="spellStart"/>
            <w:r w:rsidRPr="00954B21">
              <w:rPr>
                <w:b/>
                <w:bCs/>
                <w:szCs w:val="24"/>
              </w:rPr>
              <w:t>Asseco</w:t>
            </w:r>
            <w:proofErr w:type="spellEnd"/>
            <w:r w:rsidRPr="00954B21">
              <w:rPr>
                <w:b/>
                <w:bCs/>
                <w:szCs w:val="24"/>
              </w:rPr>
              <w:t xml:space="preserve"> Lietuva“</w:t>
            </w:r>
          </w:p>
          <w:p w14:paraId="020653A3" w14:textId="77777777" w:rsidR="00954B21" w:rsidRPr="00954B21" w:rsidRDefault="00954B21" w:rsidP="00954B21">
            <w:pPr>
              <w:rPr>
                <w:szCs w:val="24"/>
              </w:rPr>
            </w:pPr>
          </w:p>
          <w:p w14:paraId="20380AB2" w14:textId="77777777" w:rsidR="00954B21" w:rsidRPr="00954B21" w:rsidRDefault="00954B21" w:rsidP="00954B21">
            <w:pPr>
              <w:keepNext/>
              <w:tabs>
                <w:tab w:val="left" w:pos="9360"/>
              </w:tabs>
              <w:jc w:val="both"/>
              <w:outlineLvl w:val="0"/>
              <w:rPr>
                <w:szCs w:val="24"/>
              </w:rPr>
            </w:pPr>
          </w:p>
          <w:p w14:paraId="20FF07FD" w14:textId="77777777" w:rsidR="00954B21" w:rsidRPr="00954B21" w:rsidRDefault="00954B21" w:rsidP="00954B21">
            <w:pPr>
              <w:rPr>
                <w:szCs w:val="24"/>
              </w:rPr>
            </w:pPr>
          </w:p>
          <w:p w14:paraId="68F2129C" w14:textId="7C6989F1" w:rsidR="00954B21" w:rsidRPr="00954B21" w:rsidRDefault="00954B21" w:rsidP="00954B21">
            <w:pPr>
              <w:keepNext/>
              <w:tabs>
                <w:tab w:val="left" w:pos="9360"/>
              </w:tabs>
              <w:jc w:val="both"/>
              <w:outlineLvl w:val="0"/>
              <w:rPr>
                <w:szCs w:val="24"/>
              </w:rPr>
            </w:pPr>
            <w:r w:rsidRPr="00954B21">
              <w:rPr>
                <w:szCs w:val="24"/>
              </w:rPr>
              <w:t xml:space="preserve">Generalinis direktorius </w:t>
            </w:r>
          </w:p>
          <w:p w14:paraId="5E4C6999" w14:textId="77777777" w:rsidR="00C25951" w:rsidRDefault="00C25951" w:rsidP="00954B21">
            <w:pPr>
              <w:tabs>
                <w:tab w:val="left" w:pos="720"/>
                <w:tab w:val="left" w:pos="9630"/>
              </w:tabs>
              <w:ind w:right="8"/>
              <w:rPr>
                <w:szCs w:val="24"/>
                <w:lang w:val="en-GB"/>
              </w:rPr>
            </w:pPr>
          </w:p>
          <w:p w14:paraId="29C0D632" w14:textId="47749386" w:rsidR="00954B21" w:rsidRPr="00954B21" w:rsidRDefault="00954B21" w:rsidP="00954B21">
            <w:pPr>
              <w:tabs>
                <w:tab w:val="left" w:pos="720"/>
                <w:tab w:val="left" w:pos="9630"/>
              </w:tabs>
              <w:ind w:right="8"/>
              <w:rPr>
                <w:i/>
                <w:szCs w:val="24"/>
              </w:rPr>
            </w:pPr>
            <w:r w:rsidRPr="00954B21">
              <w:rPr>
                <w:szCs w:val="24"/>
                <w:lang w:val="en-GB"/>
              </w:rPr>
              <w:t xml:space="preserve">Albertas </w:t>
            </w:r>
            <w:proofErr w:type="spellStart"/>
            <w:r w:rsidRPr="00954B21">
              <w:rPr>
                <w:szCs w:val="24"/>
                <w:lang w:val="en-GB"/>
              </w:rPr>
              <w:t>Šermokas</w:t>
            </w:r>
            <w:proofErr w:type="spellEnd"/>
          </w:p>
        </w:tc>
      </w:tr>
    </w:tbl>
    <w:p w14:paraId="56E30804" w14:textId="3C94CE24" w:rsidR="0014098C" w:rsidRPr="0014098C" w:rsidRDefault="0014098C" w:rsidP="0014098C">
      <w:pPr>
        <w:tabs>
          <w:tab w:val="left" w:pos="6888"/>
        </w:tabs>
        <w:rPr>
          <w:rFonts w:ascii="Calibri Light" w:eastAsiaTheme="minorHAnsi" w:hAnsi="Calibri Light" w:cs="Calibri Light"/>
          <w:sz w:val="22"/>
          <w:szCs w:val="22"/>
          <w:lang w:eastAsia="lt-LT"/>
        </w:rPr>
      </w:pPr>
    </w:p>
    <w:sectPr w:rsidR="0014098C" w:rsidRPr="0014098C" w:rsidSect="00A779D0">
      <w:headerReference w:type="default" r:id="rId15"/>
      <w:pgSz w:w="11906" w:h="16838"/>
      <w:pgMar w:top="851" w:right="567" w:bottom="851" w:left="1701" w:header="113"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D0DF" w14:textId="77777777" w:rsidR="00A779D0" w:rsidRDefault="00A779D0" w:rsidP="008D1CD7">
      <w:r>
        <w:separator/>
      </w:r>
    </w:p>
  </w:endnote>
  <w:endnote w:type="continuationSeparator" w:id="0">
    <w:p w14:paraId="0F915497" w14:textId="77777777" w:rsidR="00A779D0" w:rsidRDefault="00A779D0" w:rsidP="008D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AAC5" w14:textId="77777777" w:rsidR="00A779D0" w:rsidRDefault="00A779D0" w:rsidP="008D1CD7">
      <w:r>
        <w:separator/>
      </w:r>
    </w:p>
  </w:footnote>
  <w:footnote w:type="continuationSeparator" w:id="0">
    <w:p w14:paraId="763E9034" w14:textId="77777777" w:rsidR="00A779D0" w:rsidRDefault="00A779D0" w:rsidP="008D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CB8D" w14:textId="679D98A4" w:rsidR="008D1CD7" w:rsidRPr="000E1F70" w:rsidRDefault="008D1CD7" w:rsidP="000E1F70">
    <w:pPr>
      <w:rPr>
        <w:rFonts w:ascii="Calibri Light" w:hAnsi="Calibri Light" w:cs="Calibri Light"/>
        <w:b/>
        <w:sz w:val="20"/>
      </w:rPr>
    </w:pPr>
    <w:r w:rsidRPr="00F946E3">
      <w:rPr>
        <w:rFonts w:ascii="Calibri Light" w:hAnsi="Calibri Light" w:cs="Calibri Light"/>
        <w:b/>
        <w:color w:val="FFFFFF" w:themeColor="background1"/>
        <w:sz w:val="20"/>
      </w:rPr>
      <w:t>TVŪD &gt; PIRKIMO DOKUMENTAI (PD) &gt; TECHNINĖ SPECIFIKACIJA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 w15:restartNumberingAfterBreak="0">
    <w:nsid w:val="5E33048C"/>
    <w:multiLevelType w:val="multilevel"/>
    <w:tmpl w:val="EB7A58F2"/>
    <w:lvl w:ilvl="0">
      <w:start w:val="1"/>
      <w:numFmt w:val="upperRoman"/>
      <w:lvlText w:val="%1."/>
      <w:lvlJc w:val="left"/>
      <w:pPr>
        <w:ind w:left="1080" w:hanging="720"/>
      </w:p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325432358">
    <w:abstractNumId w:val="3"/>
  </w:num>
  <w:num w:numId="2" w16cid:durableId="772169295">
    <w:abstractNumId w:val="1"/>
  </w:num>
  <w:num w:numId="3" w16cid:durableId="1195315778">
    <w:abstractNumId w:val="4"/>
  </w:num>
  <w:num w:numId="4" w16cid:durableId="1926301167">
    <w:abstractNumId w:val="0"/>
  </w:num>
  <w:num w:numId="5" w16cid:durableId="595332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020FB"/>
    <w:rsid w:val="00011C64"/>
    <w:rsid w:val="000225BC"/>
    <w:rsid w:val="000423BF"/>
    <w:rsid w:val="00051B51"/>
    <w:rsid w:val="00053951"/>
    <w:rsid w:val="000558BD"/>
    <w:rsid w:val="00065048"/>
    <w:rsid w:val="00071A90"/>
    <w:rsid w:val="00087DAC"/>
    <w:rsid w:val="000A3BDE"/>
    <w:rsid w:val="000A6D4F"/>
    <w:rsid w:val="000B1457"/>
    <w:rsid w:val="000B7121"/>
    <w:rsid w:val="000C7B38"/>
    <w:rsid w:val="000E1F70"/>
    <w:rsid w:val="000F6883"/>
    <w:rsid w:val="000F7F45"/>
    <w:rsid w:val="00121CA6"/>
    <w:rsid w:val="00127C73"/>
    <w:rsid w:val="00131C99"/>
    <w:rsid w:val="001322A8"/>
    <w:rsid w:val="001353E2"/>
    <w:rsid w:val="0014098C"/>
    <w:rsid w:val="00160DCE"/>
    <w:rsid w:val="001626B4"/>
    <w:rsid w:val="00163521"/>
    <w:rsid w:val="00164A44"/>
    <w:rsid w:val="00172230"/>
    <w:rsid w:val="001954CE"/>
    <w:rsid w:val="001C3100"/>
    <w:rsid w:val="001C657F"/>
    <w:rsid w:val="001C66EE"/>
    <w:rsid w:val="001E3ED4"/>
    <w:rsid w:val="001F36EE"/>
    <w:rsid w:val="001F759F"/>
    <w:rsid w:val="002105FF"/>
    <w:rsid w:val="002137F0"/>
    <w:rsid w:val="00246A62"/>
    <w:rsid w:val="002479B6"/>
    <w:rsid w:val="002501B2"/>
    <w:rsid w:val="00265218"/>
    <w:rsid w:val="00265281"/>
    <w:rsid w:val="002A1642"/>
    <w:rsid w:val="002B02E9"/>
    <w:rsid w:val="002B6BE6"/>
    <w:rsid w:val="002C31B0"/>
    <w:rsid w:val="002E75BE"/>
    <w:rsid w:val="002F3E83"/>
    <w:rsid w:val="00317633"/>
    <w:rsid w:val="00326954"/>
    <w:rsid w:val="0034687C"/>
    <w:rsid w:val="00364C4D"/>
    <w:rsid w:val="00382CA4"/>
    <w:rsid w:val="00384207"/>
    <w:rsid w:val="003A06C7"/>
    <w:rsid w:val="003B4023"/>
    <w:rsid w:val="003C0AE2"/>
    <w:rsid w:val="003E1839"/>
    <w:rsid w:val="003F1617"/>
    <w:rsid w:val="00423523"/>
    <w:rsid w:val="004304C8"/>
    <w:rsid w:val="004438B0"/>
    <w:rsid w:val="0045149C"/>
    <w:rsid w:val="00454F71"/>
    <w:rsid w:val="00460DCB"/>
    <w:rsid w:val="00464575"/>
    <w:rsid w:val="00483DF7"/>
    <w:rsid w:val="004844E2"/>
    <w:rsid w:val="0049711E"/>
    <w:rsid w:val="004A11EA"/>
    <w:rsid w:val="004B73ED"/>
    <w:rsid w:val="004D1C55"/>
    <w:rsid w:val="004E29A1"/>
    <w:rsid w:val="004E6F91"/>
    <w:rsid w:val="004F51FD"/>
    <w:rsid w:val="004F528B"/>
    <w:rsid w:val="00502372"/>
    <w:rsid w:val="00521848"/>
    <w:rsid w:val="005433D3"/>
    <w:rsid w:val="005463A9"/>
    <w:rsid w:val="00552D4C"/>
    <w:rsid w:val="00553738"/>
    <w:rsid w:val="00570D4B"/>
    <w:rsid w:val="00594F4A"/>
    <w:rsid w:val="005A0E37"/>
    <w:rsid w:val="005A4981"/>
    <w:rsid w:val="005B2600"/>
    <w:rsid w:val="005B65B6"/>
    <w:rsid w:val="005D7F35"/>
    <w:rsid w:val="00616B58"/>
    <w:rsid w:val="00641783"/>
    <w:rsid w:val="00654FE0"/>
    <w:rsid w:val="00656545"/>
    <w:rsid w:val="00660871"/>
    <w:rsid w:val="006764A3"/>
    <w:rsid w:val="0069064B"/>
    <w:rsid w:val="006D4A60"/>
    <w:rsid w:val="006E5979"/>
    <w:rsid w:val="006F760C"/>
    <w:rsid w:val="00704D5D"/>
    <w:rsid w:val="00711AC5"/>
    <w:rsid w:val="007378E6"/>
    <w:rsid w:val="0074333F"/>
    <w:rsid w:val="00795A44"/>
    <w:rsid w:val="007B61CC"/>
    <w:rsid w:val="007C3CD3"/>
    <w:rsid w:val="007C56C4"/>
    <w:rsid w:val="00801FCA"/>
    <w:rsid w:val="00820249"/>
    <w:rsid w:val="0082392C"/>
    <w:rsid w:val="00827264"/>
    <w:rsid w:val="00830678"/>
    <w:rsid w:val="008360C1"/>
    <w:rsid w:val="008454BF"/>
    <w:rsid w:val="00850F49"/>
    <w:rsid w:val="00852DA6"/>
    <w:rsid w:val="00862781"/>
    <w:rsid w:val="00872EB1"/>
    <w:rsid w:val="008820F0"/>
    <w:rsid w:val="008827A2"/>
    <w:rsid w:val="008916E3"/>
    <w:rsid w:val="008D1CD7"/>
    <w:rsid w:val="008D29E8"/>
    <w:rsid w:val="008E57F2"/>
    <w:rsid w:val="00913123"/>
    <w:rsid w:val="00916D14"/>
    <w:rsid w:val="00921D17"/>
    <w:rsid w:val="00954B21"/>
    <w:rsid w:val="00967930"/>
    <w:rsid w:val="009748F2"/>
    <w:rsid w:val="00984850"/>
    <w:rsid w:val="009C34E6"/>
    <w:rsid w:val="009C748F"/>
    <w:rsid w:val="009D5FB2"/>
    <w:rsid w:val="00A03221"/>
    <w:rsid w:val="00A06AE3"/>
    <w:rsid w:val="00A2118D"/>
    <w:rsid w:val="00A31F6C"/>
    <w:rsid w:val="00A5326E"/>
    <w:rsid w:val="00A62446"/>
    <w:rsid w:val="00A63294"/>
    <w:rsid w:val="00A779D0"/>
    <w:rsid w:val="00A8565F"/>
    <w:rsid w:val="00AA50FF"/>
    <w:rsid w:val="00AC78F7"/>
    <w:rsid w:val="00AE1F12"/>
    <w:rsid w:val="00AE4A44"/>
    <w:rsid w:val="00B006E9"/>
    <w:rsid w:val="00B00982"/>
    <w:rsid w:val="00B043AD"/>
    <w:rsid w:val="00B136CE"/>
    <w:rsid w:val="00B2206F"/>
    <w:rsid w:val="00B30FE3"/>
    <w:rsid w:val="00B3579D"/>
    <w:rsid w:val="00B6002F"/>
    <w:rsid w:val="00B72F4E"/>
    <w:rsid w:val="00B731AD"/>
    <w:rsid w:val="00B8107F"/>
    <w:rsid w:val="00B96B35"/>
    <w:rsid w:val="00BA732E"/>
    <w:rsid w:val="00BC31CF"/>
    <w:rsid w:val="00BC4979"/>
    <w:rsid w:val="00BF0D56"/>
    <w:rsid w:val="00BF3BBF"/>
    <w:rsid w:val="00C0067C"/>
    <w:rsid w:val="00C03BAE"/>
    <w:rsid w:val="00C04F71"/>
    <w:rsid w:val="00C06304"/>
    <w:rsid w:val="00C23DCB"/>
    <w:rsid w:val="00C24D21"/>
    <w:rsid w:val="00C25951"/>
    <w:rsid w:val="00C63927"/>
    <w:rsid w:val="00C700B5"/>
    <w:rsid w:val="00C90326"/>
    <w:rsid w:val="00C92D7D"/>
    <w:rsid w:val="00CA373C"/>
    <w:rsid w:val="00CB1297"/>
    <w:rsid w:val="00CB4726"/>
    <w:rsid w:val="00CB685B"/>
    <w:rsid w:val="00CC61F7"/>
    <w:rsid w:val="00CE5186"/>
    <w:rsid w:val="00D042AE"/>
    <w:rsid w:val="00D14D3A"/>
    <w:rsid w:val="00D1564A"/>
    <w:rsid w:val="00D17B78"/>
    <w:rsid w:val="00D50A3C"/>
    <w:rsid w:val="00D62CA8"/>
    <w:rsid w:val="00D6758F"/>
    <w:rsid w:val="00D70024"/>
    <w:rsid w:val="00D80AB2"/>
    <w:rsid w:val="00D84AEC"/>
    <w:rsid w:val="00D90D22"/>
    <w:rsid w:val="00DA0E27"/>
    <w:rsid w:val="00DA5AD7"/>
    <w:rsid w:val="00DE5E57"/>
    <w:rsid w:val="00DF1F48"/>
    <w:rsid w:val="00DF2D9C"/>
    <w:rsid w:val="00DF47CB"/>
    <w:rsid w:val="00DF558A"/>
    <w:rsid w:val="00E167DF"/>
    <w:rsid w:val="00E16A12"/>
    <w:rsid w:val="00E43B04"/>
    <w:rsid w:val="00E65F6D"/>
    <w:rsid w:val="00E86039"/>
    <w:rsid w:val="00EA1755"/>
    <w:rsid w:val="00EA4BCD"/>
    <w:rsid w:val="00EB2379"/>
    <w:rsid w:val="00EB616D"/>
    <w:rsid w:val="00EF16D1"/>
    <w:rsid w:val="00EF69A2"/>
    <w:rsid w:val="00F01055"/>
    <w:rsid w:val="00F414B6"/>
    <w:rsid w:val="00F72D11"/>
    <w:rsid w:val="00F82922"/>
    <w:rsid w:val="00F85A73"/>
    <w:rsid w:val="00F86BDC"/>
    <w:rsid w:val="00FB3122"/>
    <w:rsid w:val="00FD343A"/>
    <w:rsid w:val="00FD64B5"/>
    <w:rsid w:val="00FE6609"/>
    <w:rsid w:val="00FF2B4B"/>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C54F"/>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D1CD7"/>
    <w:pPr>
      <w:tabs>
        <w:tab w:val="center" w:pos="4819"/>
        <w:tab w:val="right" w:pos="9638"/>
      </w:tabs>
    </w:pPr>
  </w:style>
  <w:style w:type="character" w:customStyle="1" w:styleId="AntratsDiagrama">
    <w:name w:val="Antraštės Diagrama"/>
    <w:basedOn w:val="Numatytasispastraiposriftas"/>
    <w:link w:val="Antrats"/>
    <w:uiPriority w:val="99"/>
    <w:rsid w:val="008D1CD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D1CD7"/>
    <w:pPr>
      <w:tabs>
        <w:tab w:val="center" w:pos="4819"/>
        <w:tab w:val="right" w:pos="9638"/>
      </w:tabs>
    </w:pPr>
  </w:style>
  <w:style w:type="character" w:customStyle="1" w:styleId="PoratDiagrama">
    <w:name w:val="Poraštė Diagrama"/>
    <w:basedOn w:val="Numatytasispastraiposriftas"/>
    <w:link w:val="Porat"/>
    <w:uiPriority w:val="99"/>
    <w:rsid w:val="008D1C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99"/>
    <w:rsid w:val="008D1CD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65281"/>
    <w:rPr>
      <w:color w:val="0563C1" w:themeColor="hyperlink"/>
      <w:u w:val="single"/>
    </w:rPr>
  </w:style>
  <w:style w:type="character" w:customStyle="1" w:styleId="Neapdorotaspaminjimas1">
    <w:name w:val="Neapdorotas paminėjimas1"/>
    <w:basedOn w:val="Numatytasispastraiposriftas"/>
    <w:uiPriority w:val="99"/>
    <w:semiHidden/>
    <w:unhideWhenUsed/>
    <w:rsid w:val="00265281"/>
    <w:rPr>
      <w:color w:val="605E5C"/>
      <w:shd w:val="clear" w:color="auto" w:fill="E1DFDD"/>
    </w:rPr>
  </w:style>
  <w:style w:type="paragraph" w:styleId="Pataisymai">
    <w:name w:val="Revision"/>
    <w:hidden/>
    <w:uiPriority w:val="99"/>
    <w:semiHidden/>
    <w:rsid w:val="00C2595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79908154">
      <w:bodyDiv w:val="1"/>
      <w:marLeft w:val="0"/>
      <w:marRight w:val="0"/>
      <w:marTop w:val="0"/>
      <w:marBottom w:val="0"/>
      <w:divBdr>
        <w:top w:val="none" w:sz="0" w:space="0" w:color="auto"/>
        <w:left w:val="none" w:sz="0" w:space="0" w:color="auto"/>
        <w:bottom w:val="none" w:sz="0" w:space="0" w:color="auto"/>
        <w:right w:val="none" w:sz="0" w:space="0" w:color="auto"/>
      </w:divBdr>
    </w:div>
    <w:div w:id="21424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www.oracle.com/us/support/policies/index.html"
                 TargetMode="External"
                 Type="http://schemas.openxmlformats.org/officeDocument/2006/relationships/hyperlink"/>
   <Relationship Id="rId13" Target="http://www.oracle.com/us/support/library/057419.pdf"
                 TargetMode="External"
                 Type="http://schemas.openxmlformats.org/officeDocument/2006/relationships/hyperlink"/>
   <Relationship Id="rId14" Target="http://www.oracle.com/us/support/contact/index.html"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248074</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F00DC78-C169-4FAA-8333-84234489A29A}">
  <ds:schemaRefs>
    <ds:schemaRef ds:uri="http://schemas.openxmlformats.org/officeDocument/2006/bibliography"/>
  </ds:schemaRefs>
</ds:datastoreItem>
</file>

<file path=customXml/itemProps4.xml><?xml version="1.0" encoding="utf-8"?>
<ds:datastoreItem xmlns:ds="http://schemas.openxmlformats.org/officeDocument/2006/customXml" ds:itemID="{C5604DE6-ADE9-41B1-9921-9046D0ED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5799</Words>
  <Characters>3306</Characters>
  <Application>Microsoft Office Word</Application>
  <DocSecurity>0</DocSecurity>
  <Lines>27</Lines>
  <Paragraphs>18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3 TVŪD PD TS_CPVA PASTABOS</vt:lpstr>
      <vt:lpstr>TECHNINĖ SPECIFIKACIJA</vt:lpstr>
      <vt:lpstr/>
      <vt:lpstr>3 TVŪD PD TS_CPVA PASTABOS</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2024-02-19T12:59:00Z</dcterms:created>
  <dc:creator>Administrator</dc:creator>
  <cp:lastModifiedBy>Remigijus Stundžia</cp:lastModifiedBy>
  <dcterms:modified xsi:type="dcterms:W3CDTF">2024-02-19T12:59:00Z</dcterms:modified>
  <cp:revision>2</cp:revision>
  <dc:title>3 TVŪD PD TS_CPVA PASTABOS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DmsPermissionsUsers">
    <vt:lpwstr>1073741823;#Sistemos abonementas;#198;#Alma Rezgaitienė;#1292;#Mindaugas Rauba;#961;#i:0#.w|cpma\daiva-va</vt:lpwstr>
  </property>
  <property fmtid="{D5CDD505-2E9C-101B-9397-08002B2CF9AE}" pid="6" name="DmsDocPrepDocSendRegReal">
    <vt:bool>false</vt:bool>
  </property>
  <property fmtid="{D5CDD505-2E9C-101B-9397-08002B2CF9AE}" pid="7" name="TaxCatchAll">
    <vt:lpwstr>3759;#Valstybės sienų ir kelių investicijų skyrius|5b17650c-5f58-462f-91bd-b81e1c151e56</vt:lpwstr>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e60ee4271ca74d28a1640aed29de29ee">
    <vt:lpwstr/>
  </property>
  <property fmtid="{D5CDD505-2E9C-101B-9397-08002B2CF9AE}" pid="24" name="h5d7dfff98a247c1954587ec9b17d55b">
    <vt:lpwstr/>
  </property>
  <property fmtid="{D5CDD505-2E9C-101B-9397-08002B2CF9AE}" pid="25" name="bef85333021544dbbbb8b847b70284cc">
    <vt:lpwstr/>
  </property>
  <property fmtid="{D5CDD505-2E9C-101B-9397-08002B2CF9AE}" pid="26" name="DmsCase">
    <vt:lpwstr>100677</vt:lpwstr>
  </property>
  <property fmtid="{D5CDD505-2E9C-101B-9397-08002B2CF9AE}" pid="27" name="o3cb2451d6904553a72e202c291dd6d8">
    <vt:lpwstr/>
  </property>
  <property fmtid="{D5CDD505-2E9C-101B-9397-08002B2CF9AE}" pid="28" name="b1f23dead1274c488d632b6cb8d4aba0">
    <vt:lpwstr/>
  </property>
  <property fmtid="{D5CDD505-2E9C-101B-9397-08002B2CF9AE}" pid="29" name="DmsRegister">
    <vt:lpwstr>99370</vt:lpwstr>
  </property>
</Properties>
</file>