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E05" w:rsidRPr="00D73E05" w:rsidRDefault="00D73E05" w:rsidP="00D73E05">
      <w:pPr>
        <w:spacing w:after="0" w:line="240" w:lineRule="auto"/>
        <w:jc w:val="center"/>
        <w:rPr>
          <w:rFonts w:ascii="Times New Roman" w:eastAsia="Times New Roman" w:hAnsi="Times New Roman" w:cs="Times New Roman"/>
          <w:b/>
          <w:color w:val="000000"/>
          <w:kern w:val="0"/>
          <w:lang w:eastAsia="lt-LT"/>
          <w14:ligatures w14:val="none"/>
        </w:rPr>
      </w:pPr>
      <w:r w:rsidRPr="00D73E05">
        <w:rPr>
          <w:rFonts w:ascii="Times New Roman" w:eastAsia="Times New Roman" w:hAnsi="Times New Roman" w:cs="Times New Roman"/>
          <w:b/>
          <w:kern w:val="0"/>
          <w:lang w:eastAsia="da-DK"/>
          <w14:ligatures w14:val="none"/>
        </w:rPr>
        <w:t xml:space="preserve">PASLAUGŲ SUTARTIS NR. </w:t>
      </w:r>
      <w:r w:rsidRPr="00D73E05">
        <w:rPr>
          <w:rFonts w:ascii="Times New Roman" w:eastAsia="Times New Roman" w:hAnsi="Times New Roman" w:cs="Times New Roman"/>
          <w:b/>
          <w:color w:val="000000"/>
          <w:kern w:val="0"/>
          <w:lang w:eastAsia="lt-LT"/>
          <w14:ligatures w14:val="none"/>
        </w:rPr>
        <w:t>110-2</w:t>
      </w:r>
      <w:r>
        <w:rPr>
          <w:rFonts w:ascii="Times New Roman" w:eastAsia="Times New Roman" w:hAnsi="Times New Roman" w:cs="Times New Roman"/>
          <w:b/>
          <w:color w:val="000000"/>
          <w:kern w:val="0"/>
          <w:lang w:eastAsia="lt-LT"/>
          <w14:ligatures w14:val="none"/>
        </w:rPr>
        <w:t>5</w:t>
      </w:r>
      <w:r w:rsidRPr="00D73E05">
        <w:rPr>
          <w:rFonts w:ascii="Times New Roman" w:eastAsia="Times New Roman" w:hAnsi="Times New Roman" w:cs="Times New Roman"/>
          <w:b/>
          <w:color w:val="000000"/>
          <w:kern w:val="0"/>
          <w:lang w:eastAsia="lt-LT"/>
          <w14:ligatures w14:val="none"/>
        </w:rPr>
        <w:t>R-</w:t>
      </w:r>
      <w:r>
        <w:rPr>
          <w:rFonts w:ascii="Times New Roman" w:eastAsia="Times New Roman" w:hAnsi="Times New Roman" w:cs="Times New Roman"/>
          <w:b/>
          <w:color w:val="000000"/>
          <w:kern w:val="0"/>
          <w:lang w:eastAsia="lt-LT"/>
          <w14:ligatures w14:val="none"/>
        </w:rPr>
        <w:t>8</w:t>
      </w:r>
    </w:p>
    <w:p w:rsidR="00D73E05" w:rsidRDefault="00D73E05" w:rsidP="00D73E05">
      <w:pPr>
        <w:spacing w:after="0" w:line="240" w:lineRule="auto"/>
        <w:ind w:firstLine="709"/>
        <w:rPr>
          <w:rFonts w:ascii="Times New Roman" w:eastAsia="Times New Roman" w:hAnsi="Times New Roman" w:cs="Times New Roman"/>
          <w:color w:val="000000"/>
          <w:kern w:val="0"/>
          <w:sz w:val="22"/>
          <w:szCs w:val="22"/>
          <w:lang w:eastAsia="da-DK"/>
          <w14:ligatures w14:val="none"/>
        </w:rPr>
      </w:pPr>
    </w:p>
    <w:p w:rsidR="00AE11E1" w:rsidRPr="00D73E05" w:rsidRDefault="00AE11E1" w:rsidP="00D73E05">
      <w:pPr>
        <w:spacing w:after="0" w:line="240" w:lineRule="auto"/>
        <w:ind w:firstLine="709"/>
        <w:rPr>
          <w:rFonts w:ascii="Times New Roman" w:eastAsia="Times New Roman" w:hAnsi="Times New Roman" w:cs="Times New Roman"/>
          <w:color w:val="000000"/>
          <w:kern w:val="0"/>
          <w:sz w:val="22"/>
          <w:szCs w:val="22"/>
          <w:lang w:eastAsia="da-DK"/>
          <w14:ligatures w14:val="none"/>
        </w:rPr>
      </w:pPr>
    </w:p>
    <w:p w:rsidR="00D73E05" w:rsidRPr="00D73E05" w:rsidRDefault="00D73E05" w:rsidP="00D73E05">
      <w:pPr>
        <w:spacing w:after="0" w:line="240" w:lineRule="auto"/>
        <w:ind w:firstLine="709"/>
        <w:rPr>
          <w:rFonts w:ascii="Times New Roman" w:eastAsia="Times New Roman" w:hAnsi="Times New Roman" w:cs="Times New Roman"/>
          <w:i/>
          <w:color w:val="000000"/>
          <w:kern w:val="0"/>
          <w:sz w:val="22"/>
          <w:szCs w:val="22"/>
          <w:lang w:eastAsia="da-DK"/>
          <w14:ligatures w14:val="none"/>
        </w:rPr>
      </w:pPr>
      <w:r w:rsidRPr="00D73E05">
        <w:rPr>
          <w:rFonts w:ascii="Times New Roman" w:eastAsia="Times New Roman" w:hAnsi="Times New Roman" w:cs="Times New Roman"/>
          <w:color w:val="000000"/>
          <w:kern w:val="0"/>
          <w:sz w:val="22"/>
          <w:szCs w:val="22"/>
          <w:lang w:eastAsia="da-DK"/>
          <w14:ligatures w14:val="none"/>
        </w:rPr>
        <w:t>Panevėžys</w:t>
      </w:r>
      <w:r w:rsidRPr="00D73E05">
        <w:rPr>
          <w:rFonts w:ascii="Times New Roman" w:eastAsia="Times New Roman" w:hAnsi="Times New Roman" w:cs="Times New Roman"/>
          <w:color w:val="000000"/>
          <w:kern w:val="0"/>
          <w:sz w:val="22"/>
          <w:szCs w:val="22"/>
          <w:lang w:eastAsia="da-DK"/>
          <w14:ligatures w14:val="none"/>
        </w:rPr>
        <w:tab/>
      </w:r>
      <w:r w:rsidRPr="00D73E05">
        <w:rPr>
          <w:rFonts w:ascii="Times New Roman" w:eastAsia="Times New Roman" w:hAnsi="Times New Roman" w:cs="Times New Roman"/>
          <w:color w:val="000000"/>
          <w:kern w:val="0"/>
          <w:sz w:val="22"/>
          <w:szCs w:val="22"/>
          <w:lang w:eastAsia="da-DK"/>
          <w14:ligatures w14:val="none"/>
        </w:rPr>
        <w:tab/>
      </w:r>
      <w:r w:rsidRPr="00D73E05">
        <w:rPr>
          <w:rFonts w:ascii="Times New Roman" w:eastAsia="Times New Roman" w:hAnsi="Times New Roman" w:cs="Times New Roman"/>
          <w:color w:val="000000"/>
          <w:kern w:val="0"/>
          <w:sz w:val="22"/>
          <w:szCs w:val="22"/>
          <w:lang w:eastAsia="da-DK"/>
          <w14:ligatures w14:val="none"/>
        </w:rPr>
        <w:tab/>
      </w:r>
      <w:r w:rsidRPr="00D73E05">
        <w:rPr>
          <w:rFonts w:ascii="Times New Roman" w:eastAsia="Times New Roman" w:hAnsi="Times New Roman" w:cs="Times New Roman"/>
          <w:color w:val="000000"/>
          <w:kern w:val="0"/>
          <w:sz w:val="22"/>
          <w:szCs w:val="22"/>
          <w:lang w:eastAsia="da-DK"/>
          <w14:ligatures w14:val="none"/>
        </w:rPr>
        <w:tab/>
      </w:r>
      <w:r w:rsidRPr="00D73E05">
        <w:rPr>
          <w:rFonts w:ascii="Times New Roman" w:eastAsia="Times New Roman" w:hAnsi="Times New Roman" w:cs="Times New Roman"/>
          <w:color w:val="000000"/>
          <w:kern w:val="0"/>
          <w:sz w:val="22"/>
          <w:szCs w:val="22"/>
          <w:lang w:eastAsia="da-DK"/>
          <w14:ligatures w14:val="none"/>
        </w:rPr>
        <w:tab/>
        <w:t xml:space="preserve">           202</w:t>
      </w:r>
      <w:r>
        <w:rPr>
          <w:rFonts w:ascii="Times New Roman" w:eastAsia="Times New Roman" w:hAnsi="Times New Roman" w:cs="Times New Roman"/>
          <w:color w:val="000000"/>
          <w:kern w:val="0"/>
          <w:sz w:val="22"/>
          <w:szCs w:val="22"/>
          <w:lang w:eastAsia="da-DK"/>
          <w14:ligatures w14:val="none"/>
        </w:rPr>
        <w:t>5</w:t>
      </w:r>
      <w:r w:rsidRPr="00D73E05">
        <w:rPr>
          <w:rFonts w:ascii="Times New Roman" w:eastAsia="Times New Roman" w:hAnsi="Times New Roman" w:cs="Times New Roman"/>
          <w:color w:val="000000"/>
          <w:kern w:val="0"/>
          <w:sz w:val="22"/>
          <w:szCs w:val="22"/>
          <w:lang w:eastAsia="da-DK"/>
          <w14:ligatures w14:val="none"/>
        </w:rPr>
        <w:t>-</w:t>
      </w:r>
      <w:r>
        <w:rPr>
          <w:rFonts w:ascii="Times New Roman" w:eastAsia="Times New Roman" w:hAnsi="Times New Roman" w:cs="Times New Roman"/>
          <w:color w:val="000000"/>
          <w:kern w:val="0"/>
          <w:sz w:val="22"/>
          <w:szCs w:val="22"/>
          <w:lang w:eastAsia="da-DK"/>
          <w14:ligatures w14:val="none"/>
        </w:rPr>
        <w:t>03</w:t>
      </w:r>
      <w:r w:rsidRPr="00D73E05">
        <w:rPr>
          <w:rFonts w:ascii="Times New Roman" w:eastAsia="Times New Roman" w:hAnsi="Times New Roman" w:cs="Times New Roman"/>
          <w:color w:val="000000"/>
          <w:kern w:val="0"/>
          <w:sz w:val="22"/>
          <w:szCs w:val="22"/>
          <w:lang w:eastAsia="da-DK"/>
          <w14:ligatures w14:val="none"/>
        </w:rPr>
        <w:t>-</w:t>
      </w:r>
      <w:r>
        <w:rPr>
          <w:rFonts w:ascii="Times New Roman" w:eastAsia="Times New Roman" w:hAnsi="Times New Roman" w:cs="Times New Roman"/>
          <w:color w:val="000000"/>
          <w:kern w:val="0"/>
          <w:sz w:val="22"/>
          <w:szCs w:val="22"/>
          <w:lang w:eastAsia="da-DK"/>
          <w14:ligatures w14:val="none"/>
        </w:rPr>
        <w:t>03</w:t>
      </w:r>
    </w:p>
    <w:p w:rsidR="00D73E05" w:rsidRPr="00D73E05" w:rsidRDefault="00D73E05" w:rsidP="00D73E05">
      <w:pPr>
        <w:spacing w:after="0" w:line="240" w:lineRule="auto"/>
        <w:ind w:firstLine="900"/>
        <w:rPr>
          <w:rFonts w:ascii="Times New Roman" w:eastAsia="Times New Roman" w:hAnsi="Times New Roman" w:cs="Times New Roman"/>
          <w:color w:val="000000"/>
          <w:kern w:val="0"/>
          <w:sz w:val="22"/>
          <w:szCs w:val="22"/>
          <w:lang w:eastAsia="da-DK"/>
          <w14:ligatures w14:val="none"/>
        </w:rPr>
      </w:pPr>
    </w:p>
    <w:p w:rsidR="00D73E05" w:rsidRPr="00D73E05" w:rsidRDefault="00D73E05" w:rsidP="00D73E05">
      <w:pPr>
        <w:spacing w:after="0" w:line="240" w:lineRule="auto"/>
        <w:ind w:firstLine="709"/>
        <w:jc w:val="both"/>
        <w:rPr>
          <w:rFonts w:ascii="Times New Roman" w:eastAsia="Times New Roman" w:hAnsi="Times New Roman" w:cs="Times New Roman"/>
          <w:color w:val="000000"/>
          <w:kern w:val="0"/>
          <w:sz w:val="22"/>
          <w:szCs w:val="22"/>
          <w:lang w:eastAsia="da-DK"/>
          <w14:ligatures w14:val="none"/>
        </w:rPr>
      </w:pPr>
      <w:r w:rsidRPr="00D73E05">
        <w:rPr>
          <w:rFonts w:ascii="Times New Roman" w:eastAsia="Times New Roman" w:hAnsi="Times New Roman" w:cs="Times New Roman"/>
          <w:b/>
          <w:color w:val="000000"/>
          <w:kern w:val="0"/>
          <w:sz w:val="22"/>
          <w:szCs w:val="22"/>
          <w:lang w:eastAsia="da-DK"/>
          <w14:ligatures w14:val="none"/>
        </w:rPr>
        <w:t>Akcinė bendrovė „</w:t>
      </w:r>
      <w:smartTag w:uri="urn:schemas-tilde-lv/tildestengine" w:element="firmas">
        <w:r w:rsidRPr="00D73E05">
          <w:rPr>
            <w:rFonts w:ascii="Times New Roman" w:eastAsia="Times New Roman" w:hAnsi="Times New Roman" w:cs="Times New Roman"/>
            <w:b/>
            <w:color w:val="000000"/>
            <w:kern w:val="0"/>
            <w:sz w:val="22"/>
            <w:szCs w:val="22"/>
            <w:lang w:eastAsia="da-DK"/>
            <w14:ligatures w14:val="none"/>
          </w:rPr>
          <w:t>Panevėžio energija</w:t>
        </w:r>
      </w:smartTag>
      <w:r w:rsidRPr="00D73E05">
        <w:rPr>
          <w:rFonts w:ascii="Times New Roman" w:eastAsia="Times New Roman" w:hAnsi="Times New Roman" w:cs="Times New Roman"/>
          <w:b/>
          <w:color w:val="000000"/>
          <w:kern w:val="0"/>
          <w:sz w:val="22"/>
          <w:szCs w:val="22"/>
          <w:lang w:eastAsia="da-DK"/>
          <w14:ligatures w14:val="none"/>
        </w:rPr>
        <w:t>“</w:t>
      </w:r>
      <w:r w:rsidRPr="00D73E05">
        <w:rPr>
          <w:rFonts w:ascii="Times New Roman" w:eastAsia="Times New Roman" w:hAnsi="Times New Roman" w:cs="Times New Roman"/>
          <w:color w:val="000000"/>
          <w:kern w:val="0"/>
          <w:sz w:val="22"/>
          <w:szCs w:val="22"/>
          <w:lang w:eastAsia="da-DK"/>
          <w14:ligatures w14:val="none"/>
        </w:rPr>
        <w:t xml:space="preserve">, pagal Lietuvos Respublikos įstatymus įsteigta ir veikianti įmonė, juridinio asmens kodas </w:t>
      </w:r>
      <w:r w:rsidRPr="00D73E05">
        <w:rPr>
          <w:rFonts w:ascii="Times New Roman" w:eastAsia="Times New Roman" w:hAnsi="Times New Roman" w:cs="Times New Roman"/>
          <w:b/>
          <w:color w:val="000000"/>
          <w:kern w:val="0"/>
          <w:sz w:val="22"/>
          <w:szCs w:val="22"/>
          <w:lang w:eastAsia="da-DK"/>
          <w14:ligatures w14:val="none"/>
        </w:rPr>
        <w:t>147248313</w:t>
      </w:r>
      <w:r w:rsidRPr="00D73E05">
        <w:rPr>
          <w:rFonts w:ascii="Times New Roman" w:eastAsia="Times New Roman" w:hAnsi="Times New Roman" w:cs="Times New Roman"/>
          <w:color w:val="000000"/>
          <w:kern w:val="0"/>
          <w:sz w:val="22"/>
          <w:szCs w:val="22"/>
          <w:lang w:eastAsia="da-DK"/>
          <w14:ligatures w14:val="none"/>
        </w:rPr>
        <w:t xml:space="preserve">, kurios registruota buveinė yra </w:t>
      </w:r>
      <w:r w:rsidRPr="00D73E05">
        <w:rPr>
          <w:rFonts w:ascii="Times New Roman" w:eastAsia="Times New Roman" w:hAnsi="Times New Roman" w:cs="Times New Roman"/>
          <w:b/>
          <w:color w:val="000000"/>
          <w:kern w:val="0"/>
          <w:sz w:val="22"/>
          <w:szCs w:val="22"/>
          <w:lang w:eastAsia="da-DK"/>
          <w14:ligatures w14:val="none"/>
        </w:rPr>
        <w:t xml:space="preserve">Senamiesčio g. 113, </w:t>
      </w:r>
      <w:smartTag w:uri="urn:schemas-tilde-lv/tildestengine" w:element="firmas">
        <w:r w:rsidRPr="00D73E05">
          <w:rPr>
            <w:rFonts w:ascii="Times New Roman" w:eastAsia="Times New Roman" w:hAnsi="Times New Roman" w:cs="Times New Roman"/>
            <w:b/>
            <w:color w:val="000000"/>
            <w:kern w:val="0"/>
            <w:sz w:val="22"/>
            <w:szCs w:val="22"/>
            <w:lang w:eastAsia="da-DK"/>
            <w14:ligatures w14:val="none"/>
          </w:rPr>
          <w:t>Panevėžys</w:t>
        </w:r>
      </w:smartTag>
      <w:r w:rsidRPr="00D73E05">
        <w:rPr>
          <w:rFonts w:ascii="Times New Roman" w:eastAsia="Times New Roman" w:hAnsi="Times New Roman" w:cs="Times New Roman"/>
          <w:color w:val="000000"/>
          <w:kern w:val="0"/>
          <w:sz w:val="22"/>
          <w:szCs w:val="22"/>
          <w:lang w:eastAsia="da-DK"/>
          <w14:ligatures w14:val="none"/>
        </w:rPr>
        <w:t>, duomenys apie bendrovę kaupiami ir saugomi VĮ Registrų centras Panevėžio filiale, atstovaujama technikos direktoriaus Roberto Kerežio, veikiančio pagal 2022-03-02 įsakymą Nr. 25  (toliau – Užsakovas), ir</w:t>
      </w:r>
    </w:p>
    <w:p w:rsidR="00D73E05" w:rsidRPr="00D73E05" w:rsidRDefault="00D73E05" w:rsidP="00D73E05">
      <w:pPr>
        <w:spacing w:after="0" w:line="240" w:lineRule="auto"/>
        <w:ind w:firstLine="709"/>
        <w:jc w:val="both"/>
        <w:rPr>
          <w:rFonts w:ascii="Times New Roman" w:eastAsia="Times New Roman" w:hAnsi="Times New Roman" w:cs="Times New Roman"/>
          <w:color w:val="000000"/>
          <w:kern w:val="0"/>
          <w:sz w:val="22"/>
          <w:szCs w:val="22"/>
          <w:lang w:eastAsia="da-DK"/>
          <w14:ligatures w14:val="none"/>
        </w:rPr>
      </w:pPr>
    </w:p>
    <w:p w:rsidR="00D73E05" w:rsidRPr="00D73E05" w:rsidRDefault="00D73E05" w:rsidP="00D73E05">
      <w:pPr>
        <w:spacing w:after="0" w:line="240" w:lineRule="auto"/>
        <w:ind w:firstLine="900"/>
        <w:jc w:val="both"/>
        <w:rPr>
          <w:rFonts w:ascii="Times New Roman" w:eastAsia="Times New Roman" w:hAnsi="Times New Roman" w:cs="Times New Roman"/>
          <w:color w:val="000000"/>
          <w:kern w:val="0"/>
          <w:sz w:val="22"/>
          <w:szCs w:val="22"/>
          <w:lang w:eastAsia="da-DK"/>
          <w14:ligatures w14:val="none"/>
        </w:rPr>
      </w:pPr>
      <w:r w:rsidRPr="00D73E05">
        <w:rPr>
          <w:rFonts w:ascii="Times New Roman" w:eastAsia="Times New Roman" w:hAnsi="Times New Roman" w:cs="Times New Roman"/>
          <w:b/>
          <w:color w:val="000000"/>
          <w:kern w:val="0"/>
          <w:sz w:val="22"/>
          <w:szCs w:val="22"/>
          <w:lang w:eastAsia="da-DK"/>
          <w14:ligatures w14:val="none"/>
        </w:rPr>
        <w:t>Uždaroji akcinė bendrovė „</w:t>
      </w:r>
      <w:proofErr w:type="spellStart"/>
      <w:r w:rsidRPr="00D73E05">
        <w:rPr>
          <w:rFonts w:ascii="Times New Roman" w:eastAsia="Times New Roman" w:hAnsi="Times New Roman" w:cs="Times New Roman"/>
          <w:b/>
          <w:bCs/>
          <w:color w:val="000000"/>
          <w:kern w:val="0"/>
          <w:sz w:val="22"/>
          <w:szCs w:val="22"/>
          <w:lang w:eastAsia="da-DK"/>
          <w14:ligatures w14:val="none"/>
        </w:rPr>
        <w:t>Axioma</w:t>
      </w:r>
      <w:proofErr w:type="spellEnd"/>
      <w:r w:rsidRPr="00D73E05">
        <w:rPr>
          <w:rFonts w:ascii="Times New Roman" w:eastAsia="Times New Roman" w:hAnsi="Times New Roman" w:cs="Times New Roman"/>
          <w:b/>
          <w:bCs/>
          <w:color w:val="000000"/>
          <w:kern w:val="0"/>
          <w:sz w:val="22"/>
          <w:szCs w:val="22"/>
          <w:lang w:eastAsia="da-DK"/>
          <w14:ligatures w14:val="none"/>
        </w:rPr>
        <w:t xml:space="preserve"> </w:t>
      </w:r>
      <w:proofErr w:type="spellStart"/>
      <w:r w:rsidRPr="00D73E05">
        <w:rPr>
          <w:rFonts w:ascii="Times New Roman" w:eastAsia="Times New Roman" w:hAnsi="Times New Roman" w:cs="Times New Roman"/>
          <w:b/>
          <w:bCs/>
          <w:color w:val="000000"/>
          <w:kern w:val="0"/>
          <w:sz w:val="22"/>
          <w:szCs w:val="22"/>
          <w:lang w:eastAsia="da-DK"/>
          <w14:ligatures w14:val="none"/>
        </w:rPr>
        <w:t>Metering</w:t>
      </w:r>
      <w:proofErr w:type="spellEnd"/>
      <w:r w:rsidRPr="00D73E05">
        <w:rPr>
          <w:rFonts w:ascii="Times New Roman" w:eastAsia="Times New Roman" w:hAnsi="Times New Roman" w:cs="Times New Roman"/>
          <w:b/>
          <w:color w:val="000000"/>
          <w:kern w:val="0"/>
          <w:sz w:val="22"/>
          <w:szCs w:val="22"/>
          <w:lang w:eastAsia="da-DK"/>
          <w14:ligatures w14:val="none"/>
        </w:rPr>
        <w:t>“</w:t>
      </w:r>
      <w:r w:rsidRPr="00D73E05">
        <w:rPr>
          <w:rFonts w:ascii="Times New Roman" w:eastAsia="Times New Roman" w:hAnsi="Times New Roman" w:cs="Times New Roman"/>
          <w:color w:val="000000"/>
          <w:kern w:val="0"/>
          <w:sz w:val="22"/>
          <w:szCs w:val="22"/>
          <w:lang w:eastAsia="da-DK"/>
          <w14:ligatures w14:val="none"/>
        </w:rPr>
        <w:t xml:space="preserve">, pagal Lietuvos Respublikos įstatymus įsteigta ir veikianti įmonė, juridinio asmens kodas 304545403, kurios registracijos adresas yra </w:t>
      </w:r>
      <w:r w:rsidRPr="00D73E05">
        <w:rPr>
          <w:rFonts w:ascii="Times New Roman" w:eastAsia="Times New Roman" w:hAnsi="Times New Roman" w:cs="Times New Roman"/>
          <w:b/>
          <w:color w:val="000000"/>
          <w:kern w:val="0"/>
          <w:sz w:val="22"/>
          <w:szCs w:val="22"/>
          <w:lang w:eastAsia="da-DK"/>
          <w14:ligatures w14:val="none"/>
        </w:rPr>
        <w:t xml:space="preserve">Veterinarų g. 52, </w:t>
      </w:r>
      <w:proofErr w:type="spellStart"/>
      <w:r w:rsidRPr="00D73E05">
        <w:rPr>
          <w:rFonts w:ascii="Times New Roman" w:eastAsia="Times New Roman" w:hAnsi="Times New Roman" w:cs="Times New Roman"/>
          <w:b/>
          <w:color w:val="000000"/>
          <w:kern w:val="0"/>
          <w:sz w:val="22"/>
          <w:szCs w:val="22"/>
          <w:lang w:eastAsia="da-DK"/>
          <w14:ligatures w14:val="none"/>
        </w:rPr>
        <w:t>Biruliškių</w:t>
      </w:r>
      <w:proofErr w:type="spellEnd"/>
      <w:r w:rsidRPr="00D73E05">
        <w:rPr>
          <w:rFonts w:ascii="Times New Roman" w:eastAsia="Times New Roman" w:hAnsi="Times New Roman" w:cs="Times New Roman"/>
          <w:b/>
          <w:color w:val="000000"/>
          <w:kern w:val="0"/>
          <w:sz w:val="22"/>
          <w:szCs w:val="22"/>
          <w:lang w:eastAsia="da-DK"/>
          <w14:ligatures w14:val="none"/>
        </w:rPr>
        <w:t xml:space="preserve"> k., Kauno r.,</w:t>
      </w:r>
      <w:r w:rsidRPr="00D73E05">
        <w:rPr>
          <w:rFonts w:ascii="Times New Roman" w:eastAsia="Times New Roman" w:hAnsi="Times New Roman" w:cs="Times New Roman"/>
          <w:color w:val="000000"/>
          <w:kern w:val="0"/>
          <w:sz w:val="22"/>
          <w:szCs w:val="22"/>
          <w:lang w:eastAsia="da-DK"/>
          <w14:ligatures w14:val="none"/>
        </w:rPr>
        <w:t xml:space="preserve"> duomenys apie bendrovę kaupiami ir saugomi Lietuvos Respublikos juridinių asmenų registre, </w:t>
      </w:r>
      <w:r w:rsidRPr="00D73E05">
        <w:rPr>
          <w:rFonts w:ascii="Times New Roman" w:eastAsia="Times New Roman" w:hAnsi="Times New Roman" w:cs="Times New Roman"/>
          <w:kern w:val="0"/>
          <w:sz w:val="22"/>
          <w:szCs w:val="22"/>
          <w:lang w:eastAsia="da-DK"/>
          <w14:ligatures w14:val="none"/>
        </w:rPr>
        <w:t xml:space="preserve">atstovaujama regiono pardavimų vadybininko Stanislovo </w:t>
      </w:r>
      <w:proofErr w:type="spellStart"/>
      <w:r w:rsidRPr="00D73E05">
        <w:rPr>
          <w:rFonts w:ascii="Times New Roman" w:eastAsia="Times New Roman" w:hAnsi="Times New Roman" w:cs="Times New Roman"/>
          <w:kern w:val="0"/>
          <w:sz w:val="22"/>
          <w:szCs w:val="22"/>
          <w:lang w:eastAsia="da-DK"/>
          <w14:ligatures w14:val="none"/>
        </w:rPr>
        <w:t>Ziko</w:t>
      </w:r>
      <w:proofErr w:type="spellEnd"/>
      <w:r w:rsidRPr="00D73E05">
        <w:rPr>
          <w:rFonts w:ascii="Times New Roman" w:eastAsia="Times New Roman" w:hAnsi="Times New Roman" w:cs="Times New Roman"/>
          <w:kern w:val="0"/>
          <w:sz w:val="22"/>
          <w:szCs w:val="22"/>
          <w:lang w:eastAsia="da-DK"/>
          <w14:ligatures w14:val="none"/>
        </w:rPr>
        <w:t>,</w:t>
      </w:r>
      <w:r w:rsidRPr="00D73E05">
        <w:rPr>
          <w:rFonts w:ascii="Times New Roman" w:eastAsia="Times New Roman" w:hAnsi="Times New Roman" w:cs="Times New Roman"/>
          <w:b/>
          <w:kern w:val="0"/>
          <w:sz w:val="22"/>
          <w:szCs w:val="22"/>
          <w:lang w:eastAsia="da-DK"/>
          <w14:ligatures w14:val="none"/>
        </w:rPr>
        <w:t xml:space="preserve"> </w:t>
      </w:r>
      <w:r w:rsidRPr="00D73E05">
        <w:rPr>
          <w:rFonts w:ascii="Times New Roman" w:eastAsia="Times New Roman" w:hAnsi="Times New Roman" w:cs="Times New Roman"/>
          <w:kern w:val="0"/>
          <w:sz w:val="22"/>
          <w:szCs w:val="22"/>
          <w:lang w:eastAsia="da-DK"/>
          <w14:ligatures w14:val="none"/>
        </w:rPr>
        <w:t>veikiančio pagal 202</w:t>
      </w:r>
      <w:r w:rsidR="001C3B93">
        <w:rPr>
          <w:rFonts w:ascii="Times New Roman" w:eastAsia="Times New Roman" w:hAnsi="Times New Roman" w:cs="Times New Roman"/>
          <w:kern w:val="0"/>
          <w:sz w:val="22"/>
          <w:szCs w:val="22"/>
          <w:lang w:eastAsia="da-DK"/>
          <w14:ligatures w14:val="none"/>
        </w:rPr>
        <w:t>5</w:t>
      </w:r>
      <w:r w:rsidRPr="00D73E05">
        <w:rPr>
          <w:rFonts w:ascii="Times New Roman" w:eastAsia="Times New Roman" w:hAnsi="Times New Roman" w:cs="Times New Roman"/>
          <w:kern w:val="0"/>
          <w:sz w:val="22"/>
          <w:szCs w:val="22"/>
          <w:lang w:eastAsia="da-DK"/>
          <w14:ligatures w14:val="none"/>
        </w:rPr>
        <w:t>-</w:t>
      </w:r>
      <w:r w:rsidR="001C3B93">
        <w:rPr>
          <w:rFonts w:ascii="Times New Roman" w:eastAsia="Times New Roman" w:hAnsi="Times New Roman" w:cs="Times New Roman"/>
          <w:kern w:val="0"/>
          <w:sz w:val="22"/>
          <w:szCs w:val="22"/>
          <w:lang w:eastAsia="da-DK"/>
          <w14:ligatures w14:val="none"/>
        </w:rPr>
        <w:t>02</w:t>
      </w:r>
      <w:r w:rsidRPr="00D73E05">
        <w:rPr>
          <w:rFonts w:ascii="Times New Roman" w:eastAsia="Times New Roman" w:hAnsi="Times New Roman" w:cs="Times New Roman"/>
          <w:kern w:val="0"/>
          <w:sz w:val="22"/>
          <w:szCs w:val="22"/>
          <w:lang w:eastAsia="da-DK"/>
          <w14:ligatures w14:val="none"/>
        </w:rPr>
        <w:t>-</w:t>
      </w:r>
      <w:r w:rsidR="001C3B93">
        <w:rPr>
          <w:rFonts w:ascii="Times New Roman" w:eastAsia="Times New Roman" w:hAnsi="Times New Roman" w:cs="Times New Roman"/>
          <w:kern w:val="0"/>
          <w:sz w:val="22"/>
          <w:szCs w:val="22"/>
          <w:lang w:eastAsia="da-DK"/>
          <w14:ligatures w14:val="none"/>
        </w:rPr>
        <w:t>02</w:t>
      </w:r>
      <w:r w:rsidRPr="00D73E05">
        <w:rPr>
          <w:rFonts w:ascii="Times New Roman" w:eastAsia="Times New Roman" w:hAnsi="Times New Roman" w:cs="Times New Roman"/>
          <w:kern w:val="0"/>
          <w:sz w:val="22"/>
          <w:szCs w:val="22"/>
          <w:lang w:eastAsia="da-DK"/>
          <w14:ligatures w14:val="none"/>
        </w:rPr>
        <w:t xml:space="preserve"> įgaliojimą                  Nr. 8.1/202</w:t>
      </w:r>
      <w:r w:rsidR="001C3B93">
        <w:rPr>
          <w:rFonts w:ascii="Times New Roman" w:eastAsia="Times New Roman" w:hAnsi="Times New Roman" w:cs="Times New Roman"/>
          <w:kern w:val="0"/>
          <w:sz w:val="22"/>
          <w:szCs w:val="22"/>
          <w:lang w:eastAsia="da-DK"/>
          <w14:ligatures w14:val="none"/>
        </w:rPr>
        <w:t>5</w:t>
      </w:r>
      <w:r w:rsidRPr="00D73E05">
        <w:rPr>
          <w:rFonts w:ascii="Times New Roman" w:eastAsia="Times New Roman" w:hAnsi="Times New Roman" w:cs="Times New Roman"/>
          <w:kern w:val="0"/>
          <w:sz w:val="22"/>
          <w:szCs w:val="22"/>
          <w:lang w:eastAsia="da-DK"/>
          <w14:ligatures w14:val="none"/>
        </w:rPr>
        <w:t>-ĮGAL-</w:t>
      </w:r>
      <w:r w:rsidR="001C3B93">
        <w:rPr>
          <w:rFonts w:ascii="Times New Roman" w:eastAsia="Times New Roman" w:hAnsi="Times New Roman" w:cs="Times New Roman"/>
          <w:kern w:val="0"/>
          <w:sz w:val="22"/>
          <w:szCs w:val="22"/>
          <w:lang w:eastAsia="da-DK"/>
          <w14:ligatures w14:val="none"/>
        </w:rPr>
        <w:t>8</w:t>
      </w:r>
      <w:r w:rsidRPr="00D73E05">
        <w:rPr>
          <w:rFonts w:ascii="Times New Roman" w:eastAsia="Times New Roman" w:hAnsi="Times New Roman" w:cs="Times New Roman"/>
          <w:b/>
          <w:kern w:val="0"/>
          <w:sz w:val="22"/>
          <w:szCs w:val="22"/>
          <w:lang w:eastAsia="da-DK"/>
          <w14:ligatures w14:val="none"/>
        </w:rPr>
        <w:t xml:space="preserve"> </w:t>
      </w:r>
      <w:r w:rsidRPr="00D73E05">
        <w:rPr>
          <w:rFonts w:ascii="Times New Roman" w:eastAsia="Times New Roman" w:hAnsi="Times New Roman" w:cs="Times New Roman"/>
          <w:kern w:val="0"/>
          <w:sz w:val="22"/>
          <w:szCs w:val="22"/>
          <w:lang w:eastAsia="da-DK"/>
          <w14:ligatures w14:val="none"/>
        </w:rPr>
        <w:t>(toliau – Vykdytojas),</w:t>
      </w:r>
      <w:r w:rsidRPr="00D73E05">
        <w:rPr>
          <w:rFonts w:ascii="Times New Roman" w:eastAsia="Times New Roman" w:hAnsi="Times New Roman" w:cs="Times New Roman"/>
          <w:b/>
          <w:color w:val="000000"/>
          <w:kern w:val="0"/>
          <w:sz w:val="22"/>
          <w:szCs w:val="22"/>
          <w:lang w:eastAsia="da-DK"/>
          <w14:ligatures w14:val="none"/>
        </w:rPr>
        <w:t xml:space="preserve"> </w:t>
      </w:r>
    </w:p>
    <w:p w:rsidR="00D73E05" w:rsidRPr="00D73E05" w:rsidRDefault="00D73E05" w:rsidP="00D73E05">
      <w:pPr>
        <w:spacing w:after="0" w:line="240" w:lineRule="auto"/>
        <w:ind w:firstLine="709"/>
        <w:jc w:val="both"/>
        <w:rPr>
          <w:rFonts w:ascii="Times New Roman" w:eastAsia="Times New Roman" w:hAnsi="Times New Roman" w:cs="Times New Roman"/>
          <w:color w:val="000000"/>
          <w:kern w:val="0"/>
          <w:sz w:val="22"/>
          <w:szCs w:val="22"/>
          <w:lang w:eastAsia="da-DK"/>
          <w14:ligatures w14:val="none"/>
        </w:rPr>
      </w:pPr>
    </w:p>
    <w:p w:rsidR="00D73E05" w:rsidRPr="00D73E05" w:rsidRDefault="00D73E05" w:rsidP="00D73E05">
      <w:pPr>
        <w:spacing w:after="0" w:line="240" w:lineRule="auto"/>
        <w:ind w:firstLine="709"/>
        <w:jc w:val="both"/>
        <w:rPr>
          <w:rFonts w:ascii="Times New Roman" w:eastAsia="Times New Roman" w:hAnsi="Times New Roman" w:cs="Times New Roman"/>
          <w:color w:val="000000"/>
          <w:kern w:val="0"/>
          <w:sz w:val="22"/>
          <w:szCs w:val="22"/>
          <w:lang w:eastAsia="da-DK"/>
          <w14:ligatures w14:val="none"/>
        </w:rPr>
      </w:pPr>
      <w:r w:rsidRPr="00D73E05">
        <w:rPr>
          <w:rFonts w:ascii="Times New Roman" w:eastAsia="Times New Roman" w:hAnsi="Times New Roman" w:cs="Times New Roman"/>
          <w:color w:val="000000"/>
          <w:kern w:val="0"/>
          <w:sz w:val="22"/>
          <w:szCs w:val="22"/>
          <w:lang w:eastAsia="da-DK"/>
          <w14:ligatures w14:val="none"/>
        </w:rPr>
        <w:t>vadovaujantis CVP IS priemonėmis viešai skelbto pirkimo ID 1090336 „</w:t>
      </w:r>
      <w:r w:rsidRPr="00D73E05">
        <w:rPr>
          <w:rFonts w:ascii="Times New Roman" w:hAnsi="Times New Roman" w:cs="Times New Roman"/>
          <w:sz w:val="22"/>
          <w:szCs w:val="22"/>
        </w:rPr>
        <w:t xml:space="preserve">Matavimo priemonių remonto paslauga (skelbiama apklausa)“ </w:t>
      </w:r>
      <w:r w:rsidRPr="00D73E05">
        <w:rPr>
          <w:rFonts w:ascii="Times New Roman" w:eastAsia="Times New Roman" w:hAnsi="Times New Roman" w:cs="Times New Roman"/>
          <w:color w:val="000000"/>
          <w:kern w:val="0"/>
          <w:sz w:val="22"/>
          <w:szCs w:val="22"/>
          <w:lang w:eastAsia="da-DK"/>
          <w14:ligatures w14:val="none"/>
        </w:rPr>
        <w:t>rezultatais, sudarė šią paslaugų sutartį, toliau vadinamą Sutartimi:</w:t>
      </w:r>
    </w:p>
    <w:p w:rsidR="00D73E05" w:rsidRPr="00D73E05" w:rsidRDefault="00D73E05" w:rsidP="00D73E05">
      <w:pPr>
        <w:spacing w:after="0" w:line="240" w:lineRule="auto"/>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1. Sutarties dalykas</w:t>
      </w:r>
    </w:p>
    <w:p w:rsidR="00AE11E1" w:rsidRDefault="00AE11E1" w:rsidP="00D73E05">
      <w:pPr>
        <w:widowControl w:val="0"/>
        <w:tabs>
          <w:tab w:val="left" w:pos="-20480"/>
          <w:tab w:val="left" w:pos="-20000"/>
          <w:tab w:val="left" w:pos="-15816"/>
        </w:tabs>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widowControl w:val="0"/>
        <w:tabs>
          <w:tab w:val="left" w:pos="-20480"/>
          <w:tab w:val="left" w:pos="-20000"/>
          <w:tab w:val="left" w:pos="-15816"/>
        </w:tabs>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1.1. Šioje Sutartyje nustatytomis sąlygomis Vykdytojas savo jėgomis ir rizika įsipareigoja teikti </w:t>
      </w:r>
      <w:r w:rsidRPr="00D73E05">
        <w:rPr>
          <w:rFonts w:ascii="Times New Roman" w:eastAsia="Times New Roman" w:hAnsi="Times New Roman" w:cs="Times New Roman"/>
          <w:b/>
          <w:kern w:val="0"/>
          <w:sz w:val="22"/>
          <w:szCs w:val="22"/>
          <w:lang w:eastAsia="da-DK"/>
          <w14:ligatures w14:val="none"/>
        </w:rPr>
        <w:t xml:space="preserve">AB „Panevėžio energija“ priklausančių, priskirtų teisinei metrologijai, šilumos energijos ir skysčio tūrio/ kiekio matavimo priemonių (toliau – matavimo priemonių) remonto ir (esant poreikiui) </w:t>
      </w:r>
      <w:proofErr w:type="spellStart"/>
      <w:r w:rsidRPr="00D73E05">
        <w:rPr>
          <w:rFonts w:ascii="Times New Roman" w:eastAsia="Times New Roman" w:hAnsi="Times New Roman" w:cs="Times New Roman"/>
          <w:b/>
          <w:kern w:val="0"/>
          <w:sz w:val="22"/>
          <w:szCs w:val="22"/>
          <w:lang w:eastAsia="da-DK"/>
          <w14:ligatures w14:val="none"/>
        </w:rPr>
        <w:t>poremontinės</w:t>
      </w:r>
      <w:proofErr w:type="spellEnd"/>
      <w:r w:rsidRPr="00D73E05">
        <w:rPr>
          <w:rFonts w:ascii="Times New Roman" w:eastAsia="Times New Roman" w:hAnsi="Times New Roman" w:cs="Times New Roman"/>
          <w:b/>
          <w:kern w:val="0"/>
          <w:sz w:val="22"/>
          <w:szCs w:val="22"/>
          <w:lang w:eastAsia="da-DK"/>
          <w14:ligatures w14:val="none"/>
        </w:rPr>
        <w:t xml:space="preserve"> metrologinės patikros paslaugą</w:t>
      </w:r>
      <w:r w:rsidRPr="00D73E05">
        <w:rPr>
          <w:rFonts w:ascii="Times New Roman" w:eastAsia="Times New Roman" w:hAnsi="Times New Roman" w:cs="Times New Roman"/>
          <w:kern w:val="0"/>
          <w:sz w:val="22"/>
          <w:szCs w:val="22"/>
          <w:lang w:eastAsia="da-DK"/>
          <w14:ligatures w14:val="none"/>
        </w:rPr>
        <w:t xml:space="preserve"> (toliau – Paslauga) ir perduoti Paslaugos rezultatą Užsakovui šioje Sutartyje nustatytomis sąlygomis, terminais ir tvarka.</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1.2. Paslaugos apimtis – pagal Užsakovo poreikį, paslaugos teikimo sąlygos nurodytos 1 priede „Techninė specifikacija“. </w:t>
      </w:r>
    </w:p>
    <w:p w:rsidR="00D73E05" w:rsidRPr="00D73E05" w:rsidRDefault="00D73E05" w:rsidP="00D73E05">
      <w:pPr>
        <w:spacing w:after="0" w:line="240" w:lineRule="auto"/>
        <w:jc w:val="center"/>
        <w:outlineLvl w:val="0"/>
        <w:rPr>
          <w:rFonts w:ascii="Times New Roman" w:eastAsia="Times New Roman" w:hAnsi="Times New Roman" w:cs="Times New Roman"/>
          <w:b/>
          <w:kern w:val="0"/>
          <w:sz w:val="22"/>
          <w:szCs w:val="22"/>
          <w:lang w:eastAsia="da-DK"/>
          <w14:ligatures w14:val="none"/>
        </w:rPr>
      </w:pPr>
    </w:p>
    <w:p w:rsidR="00D73E05" w:rsidRPr="00D73E05" w:rsidRDefault="00D73E05" w:rsidP="00D73E05">
      <w:pPr>
        <w:spacing w:after="0" w:line="240" w:lineRule="auto"/>
        <w:outlineLvl w:val="0"/>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2. Sutarties galiojimas, vykdymo pradžia, trukmė ir terminai</w:t>
      </w:r>
    </w:p>
    <w:p w:rsidR="00AE11E1" w:rsidRDefault="00AE11E1" w:rsidP="00D73E05">
      <w:pPr>
        <w:spacing w:after="0" w:line="240" w:lineRule="auto"/>
        <w:jc w:val="both"/>
        <w:rPr>
          <w:rFonts w:ascii="Times New Roman" w:eastAsia="Times New Roman" w:hAnsi="Times New Roman" w:cs="Times New Roman"/>
          <w:kern w:val="0"/>
          <w:sz w:val="22"/>
          <w:szCs w:val="22"/>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14:ligatures w14:val="none"/>
        </w:rPr>
      </w:pPr>
      <w:r w:rsidRPr="00D73E05">
        <w:rPr>
          <w:rFonts w:ascii="Times New Roman" w:eastAsia="Times New Roman" w:hAnsi="Times New Roman" w:cs="Times New Roman"/>
          <w:kern w:val="0"/>
          <w:sz w:val="22"/>
          <w:szCs w:val="22"/>
          <w14:ligatures w14:val="none"/>
        </w:rPr>
        <w:t xml:space="preserve">2.1. Ši </w:t>
      </w:r>
      <w:smartTag w:uri="schemas-tilde-lt/tildestengine" w:element="templates">
        <w:smartTagPr>
          <w:attr w:name="text" w:val="sutartis"/>
          <w:attr w:name="baseform" w:val="sutartis"/>
          <w:attr w:name="id" w:val="-1"/>
        </w:smartTagPr>
        <w:r w:rsidRPr="00D73E05">
          <w:rPr>
            <w:rFonts w:ascii="Times New Roman" w:eastAsia="Times New Roman" w:hAnsi="Times New Roman" w:cs="Times New Roman"/>
            <w:kern w:val="0"/>
            <w:sz w:val="22"/>
            <w:szCs w:val="22"/>
            <w14:ligatures w14:val="none"/>
          </w:rPr>
          <w:t>Sutartis</w:t>
        </w:r>
      </w:smartTag>
      <w:r w:rsidRPr="00D73E05">
        <w:rPr>
          <w:rFonts w:ascii="Times New Roman" w:eastAsia="Times New Roman" w:hAnsi="Times New Roman" w:cs="Times New Roman"/>
          <w:kern w:val="0"/>
          <w:sz w:val="22"/>
          <w:szCs w:val="22"/>
          <w14:ligatures w14:val="none"/>
        </w:rPr>
        <w:t xml:space="preserve"> įsigalioja nuo jos pasirašymo dienos ir galioja iki tinkamo įvykdymo, arba kol Šalys sutaria ją nutraukti, nutraukiama įstatymu ar šioje Sutartyje nustatytais atvejais.</w:t>
      </w:r>
    </w:p>
    <w:p w:rsidR="00D73E05" w:rsidRPr="00D73E05" w:rsidRDefault="00D73E05" w:rsidP="00D73E05">
      <w:pPr>
        <w:widowControl w:val="0"/>
        <w:tabs>
          <w:tab w:val="left" w:pos="-20480"/>
          <w:tab w:val="left" w:pos="-20000"/>
          <w:tab w:val="left" w:pos="-15816"/>
        </w:tabs>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2.2. Paslaugos teikimo terminas – 24 (dvidešimt keturių) mėnesiai.</w:t>
      </w:r>
    </w:p>
    <w:p w:rsidR="00D73E05" w:rsidRPr="00D73E05" w:rsidRDefault="00D73E05" w:rsidP="00D73E05">
      <w:pPr>
        <w:spacing w:after="0" w:line="240" w:lineRule="auto"/>
        <w:jc w:val="both"/>
        <w:rPr>
          <w:rFonts w:ascii="Times New Roman" w:eastAsia="Times New Roman" w:hAnsi="Times New Roman" w:cs="Times New Roman"/>
          <w:kern w:val="0"/>
          <w:sz w:val="22"/>
          <w:szCs w:val="22"/>
          <w14:ligatures w14:val="none"/>
        </w:rPr>
      </w:pPr>
      <w:r w:rsidRPr="00D73E05">
        <w:rPr>
          <w:rFonts w:ascii="Times New Roman" w:eastAsia="Times New Roman" w:hAnsi="Times New Roman" w:cs="Times New Roman"/>
          <w:kern w:val="0"/>
          <w:sz w:val="22"/>
          <w:szCs w:val="22"/>
          <w14:ligatures w14:val="none"/>
        </w:rPr>
        <w:t>2.3. Jei bet kuri šios Sutarties nuostata tampa ar pripažįstama visiškai ar iš dalies negaliojančia, tai neturi įtakos kitų Sutarties nuostatų galiojimui.</w:t>
      </w:r>
    </w:p>
    <w:p w:rsidR="00D73E05" w:rsidRPr="00D73E05" w:rsidRDefault="00D73E05" w:rsidP="00D73E05">
      <w:pPr>
        <w:spacing w:after="0" w:line="240" w:lineRule="auto"/>
        <w:jc w:val="both"/>
        <w:rPr>
          <w:rFonts w:ascii="Times New Roman" w:eastAsia="Times New Roman" w:hAnsi="Times New Roman" w:cs="Times New Roman"/>
          <w:kern w:val="0"/>
          <w:sz w:val="22"/>
          <w:szCs w:val="22"/>
          <w14:ligatures w14:val="none"/>
        </w:rPr>
      </w:pPr>
      <w:r w:rsidRPr="00D73E05">
        <w:rPr>
          <w:rFonts w:ascii="Times New Roman" w:eastAsia="Times New Roman" w:hAnsi="Times New Roman" w:cs="Times New Roman"/>
          <w:kern w:val="0"/>
          <w:sz w:val="22"/>
          <w:szCs w:val="22"/>
          <w14:ligatures w14:val="none"/>
        </w:rPr>
        <w:t xml:space="preserve">2.4.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text" w:val="sutartis"/>
          <w:attr w:name="baseform" w:val="sutartis"/>
          <w:attr w:name="id" w:val="-1"/>
        </w:smartTagPr>
        <w:r w:rsidRPr="00D73E05">
          <w:rPr>
            <w:rFonts w:ascii="Times New Roman" w:eastAsia="Times New Roman" w:hAnsi="Times New Roman" w:cs="Times New Roman"/>
            <w:kern w:val="0"/>
            <w:sz w:val="22"/>
            <w:szCs w:val="22"/>
            <w14:ligatures w14:val="none"/>
          </w:rPr>
          <w:t>Sutartis</w:t>
        </w:r>
      </w:smartTag>
      <w:r w:rsidRPr="00D73E05">
        <w:rPr>
          <w:rFonts w:ascii="Times New Roman" w:eastAsia="Times New Roman" w:hAnsi="Times New Roman" w:cs="Times New Roman"/>
          <w:kern w:val="0"/>
          <w:sz w:val="22"/>
          <w:szCs w:val="22"/>
          <w14:ligatures w14:val="none"/>
        </w:rPr>
        <w:t>.</w:t>
      </w:r>
    </w:p>
    <w:p w:rsidR="00D73E05" w:rsidRPr="00D73E05" w:rsidRDefault="00D73E05" w:rsidP="00D73E05">
      <w:pPr>
        <w:spacing w:after="0" w:line="240" w:lineRule="auto"/>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3. Sutarties kaina, apmokėjimas</w:t>
      </w:r>
    </w:p>
    <w:p w:rsidR="00AE11E1" w:rsidRDefault="00AE11E1" w:rsidP="00D73E05">
      <w:pPr>
        <w:suppressAutoHyphens/>
        <w:autoSpaceDE w:val="0"/>
        <w:autoSpaceDN w:val="0"/>
        <w:adjustRightInd w:val="0"/>
        <w:spacing w:after="0" w:line="240" w:lineRule="auto"/>
        <w:contextualSpacing/>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uppressAutoHyphens/>
        <w:autoSpaceDE w:val="0"/>
        <w:autoSpaceDN w:val="0"/>
        <w:adjustRightInd w:val="0"/>
        <w:spacing w:after="0" w:line="240" w:lineRule="auto"/>
        <w:contextualSpacing/>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3.1. Sutartyje yra pasirinkta fiksuoto įkainio kainodara.</w:t>
      </w:r>
    </w:p>
    <w:p w:rsidR="00D73E05" w:rsidRPr="00D73E05" w:rsidRDefault="00D73E05" w:rsidP="00D73E05">
      <w:pPr>
        <w:spacing w:after="0" w:line="240" w:lineRule="auto"/>
        <w:jc w:val="both"/>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3.2. Šalių susitarimu nustatyti fiksuoti įkainiai, kurie nurodyti Sutarties 2 priede „Vykdytojo pasiūlymas“.</w:t>
      </w:r>
    </w:p>
    <w:p w:rsidR="00D73E05" w:rsidRPr="00D73E05" w:rsidRDefault="00D73E05" w:rsidP="00D73E05">
      <w:pPr>
        <w:spacing w:after="0" w:line="240" w:lineRule="auto"/>
        <w:jc w:val="both"/>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Pradinė Sutarties vertė, kuri lygi maksimaliai pirkimui skirtai lėšų sumai sutartyje nurodytų paslaugų įsigijimui pasiūlyme nurodytais fiksuotais įkainiais</w:t>
      </w:r>
      <w:r w:rsidR="00976A44">
        <w:rPr>
          <w:rFonts w:ascii="Times New Roman" w:eastAsia="Times New Roman" w:hAnsi="Times New Roman" w:cs="Times New Roman"/>
          <w:b/>
          <w:kern w:val="0"/>
          <w:sz w:val="22"/>
          <w:szCs w:val="22"/>
          <w:lang w:eastAsia="da-DK"/>
          <w14:ligatures w14:val="none"/>
        </w:rPr>
        <w:t xml:space="preserve">, yra </w:t>
      </w:r>
      <w:r w:rsidR="00976A44" w:rsidRPr="00976A44">
        <w:rPr>
          <w:rFonts w:ascii="Times New Roman" w:eastAsia="Times New Roman" w:hAnsi="Times New Roman" w:cs="Times New Roman"/>
          <w:b/>
          <w:bCs/>
          <w:kern w:val="0"/>
          <w:sz w:val="22"/>
          <w:szCs w:val="22"/>
          <w:lang w:eastAsia="da-DK"/>
          <w14:ligatures w14:val="none"/>
        </w:rPr>
        <w:t>20 000,00 Eur (dvidešimt tūkstančių eurų) be PVM.</w:t>
      </w:r>
    </w:p>
    <w:p w:rsidR="00D73E05" w:rsidRPr="00D73E05" w:rsidRDefault="00D73E05" w:rsidP="00D73E05">
      <w:pPr>
        <w:tabs>
          <w:tab w:val="left" w:pos="426"/>
        </w:tabs>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Maksimaliai pirkimui skirta lėšų suma gali būti didinama, atliekant sutarties pakeitimą, vadovaujantis 13 punkto nuostatomis.</w:t>
      </w:r>
    </w:p>
    <w:p w:rsidR="00D73E05" w:rsidRPr="00D73E05" w:rsidRDefault="00D73E05" w:rsidP="00D73E05">
      <w:pPr>
        <w:tabs>
          <w:tab w:val="left" w:pos="426"/>
        </w:tabs>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Galutinė Sutarties kaina, kurią Užsakovas turės sumokėti Vykdytojui, priklauso nuo vykdant Sutartį užsakytų ir atliktų Paslaugų apimties.  </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3.3. Į Sutarties kainą (fiksuotą įkainį) įeina darbo jėgos, mechanizmų darbo, medžiagų, mokesčių, draudimo, transportavimo ir visos kitos, Vykdytojui priklausančios pagal Lietuvos Respublikos įstatymus ir kitus teisės aktus bei šią Sutartį, išlaidos.</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3.4. Už per kalendorinį mėnesį atliktą Paslaugą Užsakovas sumoka per 30 dienų po PVM sąskaitos faktūros priėmimo.</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Calibri" w:hAnsi="Times New Roman" w:cs="Times New Roman"/>
          <w:bCs/>
          <w:kern w:val="0"/>
          <w:sz w:val="22"/>
          <w:szCs w:val="22"/>
          <w:lang w:eastAsia="da-DK"/>
          <w14:ligatures w14:val="none"/>
        </w:rPr>
        <w:t xml:space="preserve">3.5. Pridėtinės vertės mokesčio sąskaitos faktūros, sąskaitos faktūros turi būti teikiamos naudojantis informacinės sistemos „E. sąskaita“ (SABIS) priemonėmis. </w:t>
      </w:r>
      <w:r w:rsidRPr="00D73E05">
        <w:rPr>
          <w:rFonts w:ascii="Times New Roman" w:eastAsia="Times New Roman" w:hAnsi="Times New Roman" w:cs="Times New Roman"/>
          <w:kern w:val="0"/>
          <w:sz w:val="22"/>
          <w:szCs w:val="22"/>
          <w:lang w:eastAsia="da-DK"/>
          <w14:ligatures w14:val="none"/>
        </w:rPr>
        <w:t xml:space="preserve">Vykdytojui pateikus </w:t>
      </w:r>
      <w:r w:rsidRPr="00D73E05">
        <w:rPr>
          <w:rFonts w:ascii="Times New Roman" w:eastAsia="Times New Roman" w:hAnsi="Times New Roman" w:cs="Times New Roman"/>
          <w:kern w:val="0"/>
          <w:sz w:val="22"/>
          <w:szCs w:val="22"/>
          <w:lang w:eastAsia="lt-LT"/>
          <w14:ligatures w14:val="none"/>
        </w:rPr>
        <w:t>PVM sąskaitą faktūrą kitais būdais ar priemonėmis, bus laikoma, kad PVM sąskaita faktūra nepateikta.</w:t>
      </w:r>
    </w:p>
    <w:p w:rsidR="00D73E05" w:rsidRPr="00D73E05" w:rsidRDefault="00D73E05" w:rsidP="00D73E0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2"/>
          <w:szCs w:val="22"/>
          <w:bdr w:val="nil"/>
          <w:lang w:eastAsia="lt-LT"/>
          <w14:ligatures w14:val="none"/>
        </w:rPr>
      </w:pPr>
      <w:r w:rsidRPr="00D73E05">
        <w:rPr>
          <w:rFonts w:ascii="Times New Roman" w:eastAsia="Times New Roman" w:hAnsi="Times New Roman" w:cs="Times New Roman"/>
          <w:color w:val="000000"/>
          <w:kern w:val="0"/>
          <w:sz w:val="22"/>
          <w:szCs w:val="22"/>
          <w:bdr w:val="nil"/>
          <w:lang w:eastAsia="lt-LT"/>
          <w14:ligatures w14:val="none"/>
        </w:rPr>
        <w:lastRenderedPageBreak/>
        <w:t xml:space="preserve">3.6. Sutarties įkainiai peržiūrimi jei Sutarties galiojimo laikotarpiu Lietuvos Respublikos įstatymų ir kitų teisės aktų nustatyta tvarka pakeičiamas pridėtinės vertės mokestis (toliau – PVM) arba atsiranda naujas mokestis. </w:t>
      </w:r>
      <w:r w:rsidRPr="00D73E05">
        <w:rPr>
          <w:rFonts w:ascii="Times New Roman" w:eastAsia="Arial Unicode MS" w:hAnsi="Times New Roman" w:cs="Times New Roman"/>
          <w:color w:val="000000"/>
          <w:kern w:val="0"/>
          <w:sz w:val="22"/>
          <w:szCs w:val="22"/>
          <w:bdr w:val="nil"/>
          <w:lang w:eastAsia="lt-LT"/>
          <w14:ligatures w14:val="none"/>
        </w:rPr>
        <w:t>Ši nuostata taikoma tuomet, jei PVM tarifas ar naujas mokestis keičiasi (didėja arba mažėja) dėl teisės aktų pasikeitimo ir netaikoma, kai PVM tarifas ar naujas mokestis didėja ar atsiranda pareiga jį mokėti dėl nuo Vykdytojo priklausančių aplinkybių, pavyzdžiui, pasikeičia jo veikla, tampa PVM mokėtoju ir pan. – tokius galimus pokyčius Vykdytojas turi įvertinti teikdamas Pasiūlymą</w:t>
      </w:r>
      <w:r w:rsidRPr="00D73E05">
        <w:rPr>
          <w:rFonts w:ascii="Times New Roman" w:eastAsia="Arial Unicode MS" w:hAnsi="Times New Roman" w:cs="Times New Roman"/>
          <w:kern w:val="0"/>
          <w:sz w:val="22"/>
          <w:szCs w:val="22"/>
          <w:bdr w:val="nil"/>
          <w:lang w:eastAsia="lt-LT"/>
          <w14:ligatures w14:val="none"/>
        </w:rPr>
        <w:t>.</w:t>
      </w:r>
      <w:r w:rsidRPr="00D73E05">
        <w:rPr>
          <w:rFonts w:ascii="Times New Roman" w:eastAsia="Times New Roman" w:hAnsi="Times New Roman" w:cs="Times New Roman"/>
          <w:kern w:val="0"/>
          <w:sz w:val="22"/>
          <w:szCs w:val="22"/>
          <w:bdr w:val="nil"/>
          <w:lang w:eastAsia="lt-LT"/>
          <w14:ligatures w14:val="none"/>
        </w:rPr>
        <w:t xml:space="preserve"> Dėl kitų nei PVM mokesčių pasikeitimo ar </w:t>
      </w:r>
      <w:r w:rsidRPr="00D73E05">
        <w:rPr>
          <w:rFonts w:ascii="Times New Roman" w:eastAsia="Times New Roman" w:hAnsi="Times New Roman" w:cs="Times New Roman"/>
          <w:color w:val="000000"/>
          <w:kern w:val="0"/>
          <w:sz w:val="22"/>
          <w:szCs w:val="22"/>
          <w:bdr w:val="nil"/>
          <w:lang w:eastAsia="lt-LT"/>
          <w14:ligatures w14:val="none"/>
        </w:rPr>
        <w:t>atsiradusio naujo mokesčio</w:t>
      </w:r>
      <w:r w:rsidRPr="00D73E05">
        <w:rPr>
          <w:rFonts w:ascii="Times New Roman" w:eastAsia="Times New Roman" w:hAnsi="Times New Roman" w:cs="Times New Roman"/>
          <w:kern w:val="0"/>
          <w:sz w:val="22"/>
          <w:szCs w:val="22"/>
          <w:bdr w:val="nil"/>
          <w:lang w:eastAsia="lt-LT"/>
          <w14:ligatures w14:val="none"/>
        </w:rPr>
        <w:t>, įkainiai nebus perskaičiuojami ir keičiami.</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lt-LT"/>
          <w14:ligatures w14:val="none"/>
        </w:rPr>
      </w:pPr>
      <w:r w:rsidRPr="00D73E05">
        <w:rPr>
          <w:rFonts w:ascii="Times New Roman" w:eastAsia="Times New Roman" w:hAnsi="Times New Roman" w:cs="Times New Roman"/>
          <w:kern w:val="0"/>
          <w:sz w:val="22"/>
          <w:szCs w:val="22"/>
          <w:lang w:eastAsia="lt-LT"/>
          <w14:ligatures w14:val="none"/>
        </w:rPr>
        <w:t>Nauji įkainiai pradedami taikyti nuo pakeisto pridėtinės vertės mokesčio dydžio ar atsiradusio naujo mokesčio patvirtinimo ir paskelbimo teisės aktų nustatyta tvarka dienos. Įkainiai be pridėtinės vertės mokesčio ar naujai atsiradusio mokesčio nesikeičia, keičiasi tik pridėtinės vertės mokesčio dydis arba pridedamas naujai atsiradęs mokestis.</w:t>
      </w:r>
      <w:r w:rsidRPr="00D73E05">
        <w:rPr>
          <w:rFonts w:ascii="Times New Roman" w:eastAsia="Times New Roman" w:hAnsi="Times New Roman" w:cs="Times New Roman"/>
          <w:i/>
          <w:kern w:val="0"/>
          <w:sz w:val="22"/>
          <w:szCs w:val="22"/>
          <w:lang w:eastAsia="lt-LT"/>
          <w14:ligatures w14:val="none"/>
        </w:rPr>
        <w:t xml:space="preserve"> </w:t>
      </w:r>
      <w:r w:rsidRPr="00D73E05">
        <w:rPr>
          <w:rFonts w:ascii="Times New Roman" w:eastAsia="Times New Roman" w:hAnsi="Times New Roman" w:cs="Times New Roman"/>
          <w:kern w:val="0"/>
          <w:sz w:val="22"/>
          <w:szCs w:val="22"/>
          <w:lang w:eastAsia="lt-LT"/>
          <w14:ligatures w14:val="none"/>
        </w:rPr>
        <w:t>Sutarties įkainių pakeitimai įforminami abiejų šalių rašytiniu papildomu susitarimu, kuris yra neatsiejama šios sutarties dalis.</w:t>
      </w: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4. Šalių teisės ir pareigos</w:t>
      </w:r>
    </w:p>
    <w:p w:rsidR="00AE11E1" w:rsidRDefault="00AE11E1" w:rsidP="00D73E05">
      <w:pPr>
        <w:spacing w:after="0" w:line="240" w:lineRule="auto"/>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4.1. Užsakovas turi teisę:</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4.1.1. Tikrinti Paslaugos atlikimo eigą, kiekį ir kokybę.</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4.1.2. Reikalauti, kad Vykdytojas Paslaugą teiktų taip, kaip nurodyta 1 priede, laikydamasis normatyvinių dokumentų reikalavimų. Jeigu Vykdytojas nukrypsta nuo 1 priede nurodytų reikalavimų, nesilaiko normatyvinių dokumentų reikalavimų, Užsakovas turi teisę raštu reikalauti šalinti trūkumus ir nemokėti už netinkamai teikiamą Paslaugą arba pašalinti trūkumus trečiųjų asmenų pagalba Vykdytojo sąskaita ir vienašališkai nutraukti Sutartį.</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4.1.3. Atsisakyti vykdyti matavimo priemonės remontą, jei jo nuomone tai ekonomiškai nenaudinga.</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4.1.4. Reikalauti, kad Vykdytojas padengtų visus nuostolius ir netektis, kurios atsirado dėl netinkamo ar nesavalaikio Sutarties vykdymo.</w:t>
      </w:r>
    </w:p>
    <w:p w:rsidR="00D73E05" w:rsidRPr="00D73E05" w:rsidRDefault="00D73E05" w:rsidP="00D73E05">
      <w:pPr>
        <w:spacing w:after="0" w:line="240" w:lineRule="auto"/>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4.2. Užsakovas įsipareigoja:</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4.2.1. Vykdytojui sudaryti visas sąlygas, suteikti informaciją ar dokumentus, būtinus Paslaugai teikti.</w:t>
      </w:r>
    </w:p>
    <w:p w:rsidR="00D73E05" w:rsidRPr="00D73E05" w:rsidRDefault="00D73E05" w:rsidP="00D73E05">
      <w:pPr>
        <w:spacing w:after="0" w:line="240" w:lineRule="auto"/>
        <w:ind w:firstLine="426"/>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4.2.2. Priimti iš Vykdytojo tinkamai suteiktą Paslaugą.</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4.2.3. Mokėti Paslaugos kainą už tinkamai suteiktas Paslaugas pagal šios Sutarties sąlygas.</w:t>
      </w:r>
    </w:p>
    <w:p w:rsidR="00D73E05" w:rsidRPr="00D73E05" w:rsidRDefault="00D73E05" w:rsidP="00D73E05">
      <w:pPr>
        <w:spacing w:after="0" w:line="240" w:lineRule="auto"/>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4.3. Vykdytojas turi teisę:</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4.3.1. Gauti Paslaugų kainą su sąlyga, kad jis tinkamai vykdo šią Sutartį.</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4.3.2. Naudotis kitomis šios Sutarties ir Lietuvos Respublikoje galiojančių teisės aktuose numatytomis teisėmis.</w:t>
      </w:r>
    </w:p>
    <w:p w:rsidR="00D73E05" w:rsidRPr="00D73E05" w:rsidRDefault="00D73E05" w:rsidP="00D73E05">
      <w:pPr>
        <w:spacing w:after="0" w:line="240" w:lineRule="auto"/>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4.4. Vykdytojas įsipareigoja:</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4.4.1. Teikti Paslaugas Užsakovui pagal Sutartį ir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4.4.2. Sutartį vykdys tik tokią teisę turintys asmenys.</w:t>
      </w:r>
    </w:p>
    <w:p w:rsidR="00D73E05" w:rsidRPr="00D73E05" w:rsidRDefault="00D73E05" w:rsidP="00D73E05">
      <w:pPr>
        <w:spacing w:after="0" w:line="240" w:lineRule="auto"/>
        <w:ind w:firstLine="426"/>
        <w:jc w:val="both"/>
        <w:rPr>
          <w:rFonts w:ascii="Times New Roman" w:eastAsia="Times New Roman" w:hAnsi="Times New Roman" w:cs="Times New Roman"/>
          <w:color w:val="000000"/>
          <w:kern w:val="0"/>
          <w:sz w:val="22"/>
          <w:szCs w:val="22"/>
          <w:highlight w:val="yellow"/>
          <w:lang w:eastAsia="lt-LT"/>
          <w14:ligatures w14:val="none"/>
        </w:rPr>
      </w:pPr>
      <w:r w:rsidRPr="00D73E05">
        <w:rPr>
          <w:rFonts w:ascii="Times New Roman" w:eastAsia="Arial Unicode MS" w:hAnsi="Times New Roman" w:cs="Times New Roman"/>
          <w:color w:val="000000"/>
          <w:kern w:val="0"/>
          <w:sz w:val="22"/>
          <w:szCs w:val="22"/>
          <w:lang w:eastAsia="da-DK"/>
          <w14:ligatures w14:val="none"/>
        </w:rPr>
        <w:t>4.4.3. Užtikrinti, kad Sutartį vykdys pasiūlyme nurodyti subteikėjai. Vykdytojas yra atsakingas už subteikėjų vykdomą Sutarties dalį, lyg ją vykdytų pats ir privalo užtikrinti, kad subteikėjai laikytųsi Sutarties nuostatų.</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4.4.4. Nedelsiant raštu informuoti Užsakovą apie bet kurias aplinkybes, kurios trukdo ar gali sutrukdyti Vykdytojui užbaigti Paslaugų teikimą nustatytais terminais.</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4.4.5. Po Paslaugų suteikimo nedelsiant perleisti nuosavybės teisę į Paslaugų teikimo rezultatą, jeigu toks sukuriamas.</w:t>
      </w:r>
    </w:p>
    <w:p w:rsidR="00D73E05" w:rsidRPr="00D73E05" w:rsidRDefault="00D73E05" w:rsidP="00D73E05">
      <w:pPr>
        <w:spacing w:after="0" w:line="240" w:lineRule="auto"/>
        <w:ind w:firstLine="426"/>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4.4.7. Vykdyti visus teisėtus ir neprieštaraujančius Sutarties nuostatoms raštiškus Užsakovo nurodymus.</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jc w:val="both"/>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5. Paslaugos teikimo terminai ir jų perdavimas</w:t>
      </w:r>
    </w:p>
    <w:p w:rsidR="00AE11E1" w:rsidRDefault="00AE11E1" w:rsidP="00D73E05">
      <w:pPr>
        <w:spacing w:after="0" w:line="240" w:lineRule="auto"/>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5.1. Paslauga teikiama pagal Užsakovo įgalioto asmens raštu teikiamus užsakymus.</w:t>
      </w:r>
    </w:p>
    <w:p w:rsidR="00D73E05" w:rsidRPr="00D73E05" w:rsidRDefault="00D73E05" w:rsidP="00D73E05">
      <w:pPr>
        <w:tabs>
          <w:tab w:val="left" w:pos="5760"/>
        </w:tabs>
        <w:spacing w:after="0" w:line="240" w:lineRule="auto"/>
        <w:jc w:val="both"/>
        <w:rPr>
          <w:rFonts w:ascii="Times New Roman" w:eastAsia="Times New Roman" w:hAnsi="Times New Roman" w:cs="Times New Roman"/>
          <w:kern w:val="0"/>
          <w:sz w:val="22"/>
          <w:szCs w:val="22"/>
          <w14:ligatures w14:val="none"/>
        </w:rPr>
      </w:pPr>
      <w:r w:rsidRPr="00D73E05">
        <w:rPr>
          <w:rFonts w:ascii="Times New Roman" w:eastAsia="Times New Roman" w:hAnsi="Times New Roman" w:cs="Times New Roman"/>
          <w:kern w:val="0"/>
          <w:sz w:val="22"/>
          <w:szCs w:val="22"/>
          <w14:ligatures w14:val="none"/>
        </w:rPr>
        <w:t>5.2. Vykdytojo ar jo įgaliotas asmuo matavimo priemones paima ne vėliau kaip iki kitos darbo dienos 15 val. (penktadieniais iki 13 val.) po užsakymo raštu pateikimo.</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5.3. Paslaugos suteikimo terminas – ne ilgesnis kaip 15 (penkiolika) darbo dienų (laikotarpis tarp pateikimo ir grąžinimo datų). </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5.4. Matavimo priemonių priėmimas-perdavimas vykdomas Sutarties 1 priede „Techninė specifikacija“ nustatyta tvarka ir sąlygomis.</w:t>
      </w:r>
    </w:p>
    <w:p w:rsidR="00D73E05" w:rsidRDefault="00D73E05" w:rsidP="00D73E05">
      <w:pPr>
        <w:spacing w:after="0" w:line="240" w:lineRule="auto"/>
        <w:ind w:firstLine="900"/>
        <w:jc w:val="both"/>
        <w:rPr>
          <w:rFonts w:ascii="Times New Roman" w:eastAsia="Times New Roman" w:hAnsi="Times New Roman" w:cs="Times New Roman"/>
          <w:kern w:val="0"/>
          <w:sz w:val="22"/>
          <w:szCs w:val="22"/>
          <w:lang w:eastAsia="da-DK"/>
          <w14:ligatures w14:val="none"/>
        </w:rPr>
      </w:pPr>
    </w:p>
    <w:p w:rsidR="00AE11E1" w:rsidRDefault="00AE11E1" w:rsidP="00D73E05">
      <w:pPr>
        <w:spacing w:after="0" w:line="240" w:lineRule="auto"/>
        <w:ind w:firstLine="900"/>
        <w:jc w:val="both"/>
        <w:rPr>
          <w:rFonts w:ascii="Times New Roman" w:eastAsia="Times New Roman" w:hAnsi="Times New Roman" w:cs="Times New Roman"/>
          <w:kern w:val="0"/>
          <w:sz w:val="22"/>
          <w:szCs w:val="22"/>
          <w:lang w:eastAsia="da-DK"/>
          <w14:ligatures w14:val="none"/>
        </w:rPr>
      </w:pPr>
    </w:p>
    <w:p w:rsidR="00AE11E1" w:rsidRPr="00D73E05" w:rsidRDefault="00AE11E1" w:rsidP="00D73E05">
      <w:pPr>
        <w:spacing w:after="0" w:line="240" w:lineRule="auto"/>
        <w:ind w:firstLine="900"/>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lastRenderedPageBreak/>
        <w:t>6.Susirašinėjimas, atsakingi asmenys</w:t>
      </w:r>
    </w:p>
    <w:p w:rsidR="00AE11E1" w:rsidRDefault="00AE11E1"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6.1.Sutarties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6.2. Atsakingi asmenys už sutarties vykdymą: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814"/>
        <w:gridCol w:w="3550"/>
      </w:tblGrid>
      <w:tr w:rsidR="00D73E05" w:rsidRPr="00D73E05" w:rsidTr="00E27313">
        <w:tc>
          <w:tcPr>
            <w:tcW w:w="1976" w:type="dxa"/>
            <w:shd w:val="clear" w:color="auto" w:fill="auto"/>
          </w:tcPr>
          <w:p w:rsidR="00D73E05" w:rsidRPr="00D73E05" w:rsidRDefault="00D73E05" w:rsidP="00D73E05">
            <w:pPr>
              <w:spacing w:after="0" w:line="240" w:lineRule="auto"/>
              <w:jc w:val="center"/>
              <w:rPr>
                <w:rFonts w:ascii="Times New Roman" w:eastAsia="Times New Roman" w:hAnsi="Times New Roman" w:cs="Times New Roman"/>
                <w:kern w:val="0"/>
                <w:sz w:val="22"/>
                <w:szCs w:val="22"/>
                <w:lang w:eastAsia="da-DK"/>
                <w14:ligatures w14:val="none"/>
              </w:rPr>
            </w:pPr>
          </w:p>
        </w:tc>
        <w:tc>
          <w:tcPr>
            <w:tcW w:w="3814" w:type="dxa"/>
            <w:shd w:val="clear" w:color="auto" w:fill="auto"/>
          </w:tcPr>
          <w:p w:rsidR="00D73E05" w:rsidRPr="00D73E05" w:rsidRDefault="00D73E05" w:rsidP="00D73E05">
            <w:pPr>
              <w:spacing w:after="0" w:line="240" w:lineRule="auto"/>
              <w:jc w:val="center"/>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Užsakovas</w:t>
            </w:r>
          </w:p>
        </w:tc>
        <w:tc>
          <w:tcPr>
            <w:tcW w:w="3550" w:type="dxa"/>
            <w:shd w:val="clear" w:color="auto" w:fill="auto"/>
          </w:tcPr>
          <w:p w:rsidR="00D73E05" w:rsidRPr="00D73E05" w:rsidRDefault="00D73E05" w:rsidP="00D73E05">
            <w:pPr>
              <w:spacing w:after="0" w:line="240" w:lineRule="auto"/>
              <w:jc w:val="center"/>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Vykdytojas</w:t>
            </w:r>
          </w:p>
        </w:tc>
      </w:tr>
      <w:tr w:rsidR="00D73E05" w:rsidRPr="00D73E05" w:rsidTr="00E27313">
        <w:tc>
          <w:tcPr>
            <w:tcW w:w="1976" w:type="dxa"/>
            <w:shd w:val="clear" w:color="auto" w:fill="auto"/>
          </w:tcPr>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Vardas, pavardė</w:t>
            </w:r>
          </w:p>
        </w:tc>
        <w:tc>
          <w:tcPr>
            <w:tcW w:w="3814" w:type="dxa"/>
            <w:shd w:val="clear" w:color="auto" w:fill="auto"/>
          </w:tcPr>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p>
        </w:tc>
        <w:tc>
          <w:tcPr>
            <w:tcW w:w="3550" w:type="dxa"/>
            <w:shd w:val="clear" w:color="auto" w:fill="auto"/>
          </w:tcPr>
          <w:p w:rsidR="00D73E05" w:rsidRPr="000531F6" w:rsidRDefault="00D73E05" w:rsidP="00D73E05">
            <w:pPr>
              <w:spacing w:after="0" w:line="240" w:lineRule="auto"/>
              <w:rPr>
                <w:rFonts w:ascii="Times New Roman" w:hAnsi="Times New Roman" w:cs="Times New Roman"/>
                <w:sz w:val="22"/>
                <w:szCs w:val="22"/>
              </w:rPr>
            </w:pPr>
          </w:p>
        </w:tc>
      </w:tr>
      <w:tr w:rsidR="00D73E05" w:rsidRPr="00D73E05" w:rsidTr="00E27313">
        <w:tc>
          <w:tcPr>
            <w:tcW w:w="1976" w:type="dxa"/>
            <w:shd w:val="clear" w:color="auto" w:fill="auto"/>
          </w:tcPr>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Telefonas</w:t>
            </w:r>
          </w:p>
        </w:tc>
        <w:tc>
          <w:tcPr>
            <w:tcW w:w="3814" w:type="dxa"/>
            <w:shd w:val="clear" w:color="auto" w:fill="auto"/>
          </w:tcPr>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p>
        </w:tc>
        <w:tc>
          <w:tcPr>
            <w:tcW w:w="3550" w:type="dxa"/>
            <w:shd w:val="clear" w:color="auto" w:fill="auto"/>
          </w:tcPr>
          <w:p w:rsidR="00D73E05" w:rsidRPr="000531F6" w:rsidRDefault="00D73E05" w:rsidP="00D73E05">
            <w:pPr>
              <w:spacing w:after="0" w:line="240" w:lineRule="auto"/>
              <w:rPr>
                <w:rFonts w:ascii="Times New Roman" w:hAnsi="Times New Roman" w:cs="Times New Roman"/>
                <w:sz w:val="22"/>
                <w:szCs w:val="22"/>
              </w:rPr>
            </w:pPr>
          </w:p>
        </w:tc>
      </w:tr>
      <w:tr w:rsidR="00D73E05" w:rsidRPr="00D73E05" w:rsidTr="00E27313">
        <w:tc>
          <w:tcPr>
            <w:tcW w:w="1976" w:type="dxa"/>
            <w:shd w:val="clear" w:color="auto" w:fill="auto"/>
          </w:tcPr>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El. paštas</w:t>
            </w:r>
          </w:p>
        </w:tc>
        <w:tc>
          <w:tcPr>
            <w:tcW w:w="3814" w:type="dxa"/>
            <w:shd w:val="clear" w:color="auto" w:fill="auto"/>
          </w:tcPr>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p>
        </w:tc>
        <w:tc>
          <w:tcPr>
            <w:tcW w:w="3550" w:type="dxa"/>
            <w:shd w:val="clear" w:color="auto" w:fill="auto"/>
          </w:tcPr>
          <w:p w:rsidR="00D73E05" w:rsidRPr="000531F6" w:rsidRDefault="00D73E05" w:rsidP="00D73E05">
            <w:pPr>
              <w:spacing w:after="0" w:line="240" w:lineRule="auto"/>
              <w:rPr>
                <w:rFonts w:ascii="Times New Roman" w:hAnsi="Times New Roman" w:cs="Times New Roman"/>
                <w:sz w:val="22"/>
                <w:szCs w:val="22"/>
              </w:rPr>
            </w:pPr>
          </w:p>
        </w:tc>
      </w:tr>
    </w:tbl>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6.3.Jei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D73E05" w:rsidRPr="00D73E05" w:rsidRDefault="00D73E05" w:rsidP="00D73E05">
      <w:pPr>
        <w:spacing w:after="0" w:line="240" w:lineRule="auto"/>
        <w:ind w:firstLine="900"/>
        <w:rPr>
          <w:rFonts w:ascii="Times New Roman" w:eastAsia="Times New Roman" w:hAnsi="Times New Roman" w:cs="Times New Roman"/>
          <w:b/>
          <w:kern w:val="0"/>
          <w:sz w:val="22"/>
          <w:szCs w:val="22"/>
          <w:lang w:eastAsia="da-DK"/>
          <w14:ligatures w14:val="none"/>
        </w:rPr>
      </w:pPr>
    </w:p>
    <w:p w:rsidR="00D73E05" w:rsidRPr="00D73E05" w:rsidRDefault="00D73E05" w:rsidP="00D73E05">
      <w:pPr>
        <w:spacing w:after="0" w:line="240" w:lineRule="auto"/>
        <w:rPr>
          <w:rFonts w:ascii="Times New Roman" w:eastAsia="Calibri" w:hAnsi="Times New Roman" w:cs="Times New Roman"/>
          <w:b/>
          <w:bCs/>
          <w:iCs/>
          <w:kern w:val="0"/>
          <w:sz w:val="22"/>
          <w:szCs w:val="22"/>
          <w14:ligatures w14:val="none"/>
        </w:rPr>
      </w:pPr>
      <w:r w:rsidRPr="00D73E05">
        <w:rPr>
          <w:rFonts w:ascii="Times New Roman" w:eastAsia="Calibri" w:hAnsi="Times New Roman" w:cs="Times New Roman"/>
          <w:b/>
          <w:bCs/>
          <w:iCs/>
          <w:kern w:val="0"/>
          <w:sz w:val="22"/>
          <w:szCs w:val="22"/>
          <w14:ligatures w14:val="none"/>
        </w:rPr>
        <w:t>7. Atsakomybės pagal sutartį netaikymas arba atleidimas nuo atsakomybės</w:t>
      </w:r>
    </w:p>
    <w:p w:rsidR="00AE11E1" w:rsidRDefault="00AE11E1" w:rsidP="00D73E0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2"/>
          <w:szCs w:val="22"/>
          <w:bdr w:val="nil"/>
          <w:lang w:eastAsia="lt-LT"/>
          <w14:ligatures w14:val="none"/>
        </w:rPr>
      </w:pPr>
    </w:p>
    <w:p w:rsidR="00D73E05" w:rsidRPr="00D73E05" w:rsidRDefault="00D73E05" w:rsidP="00D73E0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2"/>
          <w:szCs w:val="22"/>
          <w:bdr w:val="nil"/>
          <w:lang w:eastAsia="lt-LT"/>
          <w14:ligatures w14:val="none"/>
        </w:rPr>
      </w:pPr>
      <w:r w:rsidRPr="00D73E05">
        <w:rPr>
          <w:rFonts w:ascii="Times New Roman" w:eastAsia="Times New Roman" w:hAnsi="Times New Roman" w:cs="Times New Roman"/>
          <w:color w:val="000000"/>
          <w:kern w:val="0"/>
          <w:sz w:val="22"/>
          <w:szCs w:val="22"/>
          <w:bdr w:val="nil"/>
          <w:lang w:eastAsia="lt-LT"/>
          <w14:ligatures w14:val="none"/>
        </w:rPr>
        <w:t>7.1. Atsakomybė pagal sutartį netaikoma, taip pat Šalys gali būti visiškai ar iš dalies atleistos nuo civilinės atsakomybės šiais pagrindais:</w:t>
      </w:r>
    </w:p>
    <w:p w:rsidR="00D73E05" w:rsidRPr="00D73E05" w:rsidRDefault="00D73E05" w:rsidP="00D73E0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kern w:val="0"/>
          <w:sz w:val="22"/>
          <w:szCs w:val="22"/>
          <w:bdr w:val="nil"/>
          <w:lang w:eastAsia="lt-LT"/>
          <w14:ligatures w14:val="none"/>
        </w:rPr>
      </w:pPr>
      <w:r w:rsidRPr="00D73E05">
        <w:rPr>
          <w:rFonts w:ascii="Times New Roman" w:eastAsia="Times New Roman" w:hAnsi="Times New Roman" w:cs="Times New Roman"/>
          <w:color w:val="000000"/>
          <w:kern w:val="0"/>
          <w:sz w:val="22"/>
          <w:szCs w:val="22"/>
          <w:bdr w:val="nil"/>
          <w:lang w:eastAsia="lt-LT"/>
          <w14:ligatures w14:val="none"/>
        </w:rPr>
        <w:t>7.1.1.dėl nenugalimos jėgos (</w:t>
      </w:r>
      <w:r w:rsidRPr="00D73E05">
        <w:rPr>
          <w:rFonts w:ascii="Times New Roman" w:eastAsia="Times New Roman" w:hAnsi="Times New Roman" w:cs="Times New Roman"/>
          <w:i/>
          <w:iCs/>
          <w:color w:val="2C2F34"/>
          <w:kern w:val="0"/>
          <w:sz w:val="22"/>
          <w:szCs w:val="22"/>
          <w:bdr w:val="none" w:sz="0" w:space="0" w:color="auto" w:frame="1"/>
          <w:shd w:val="clear" w:color="auto" w:fill="FFFFFF"/>
          <w:lang w:eastAsia="lt-LT"/>
          <w14:ligatures w14:val="none"/>
        </w:rPr>
        <w:t>force majeure</w:t>
      </w:r>
      <w:r w:rsidRPr="00D73E05">
        <w:rPr>
          <w:rFonts w:ascii="Times New Roman" w:eastAsia="Times New Roman" w:hAnsi="Times New Roman" w:cs="Times New Roman"/>
          <w:color w:val="000000"/>
          <w:kern w:val="0"/>
          <w:sz w:val="22"/>
          <w:szCs w:val="22"/>
          <w:bdr w:val="nil"/>
          <w:lang w:eastAsia="lt-LT"/>
          <w14:ligatures w14:val="none"/>
        </w:rPr>
        <w:t xml:space="preserve">) – taikomos </w:t>
      </w:r>
      <w:r w:rsidRPr="00D73E05">
        <w:rPr>
          <w:rFonts w:ascii="Times New Roman" w:eastAsia="Arial Unicode MS" w:hAnsi="Times New Roman" w:cs="Times New Roman"/>
          <w:color w:val="000000"/>
          <w:kern w:val="0"/>
          <w:sz w:val="22"/>
          <w:szCs w:val="22"/>
          <w:bdr w:val="nil"/>
          <w:lang w:eastAsia="lt-LT"/>
          <w14:ligatures w14:val="none"/>
        </w:rPr>
        <w:t xml:space="preserve">Lietuvos Respublikos civilinio kodekso 6.212 straipsnio ir Lietuvos Respublikos Vyriausybės 1996 m. liepos 15 d. </w:t>
      </w:r>
      <w:r w:rsidRPr="00D73E05">
        <w:rPr>
          <w:rFonts w:ascii="Times New Roman" w:eastAsia="Arial Unicode MS" w:hAnsi="Times New Roman" w:cs="Times New Roman"/>
          <w:kern w:val="0"/>
          <w:sz w:val="22"/>
          <w:szCs w:val="22"/>
          <w:bdr w:val="nil"/>
          <w:lang w:eastAsia="lt-LT"/>
          <w14:ligatures w14:val="none"/>
        </w:rPr>
        <w:t>nutarimo Nr. 840 „</w:t>
      </w:r>
      <w:hyperlink r:id="rId7" w:history="1">
        <w:r w:rsidRPr="00D73E05">
          <w:rPr>
            <w:rFonts w:ascii="Times New Roman" w:eastAsia="Arial Unicode MS" w:hAnsi="Times New Roman" w:cs="Times New Roman"/>
            <w:kern w:val="0"/>
            <w:sz w:val="22"/>
            <w:szCs w:val="22"/>
            <w:bdr w:val="nil"/>
            <w:lang w:eastAsia="lt-LT"/>
            <w14:ligatures w14:val="none"/>
          </w:rPr>
          <w:t>Dėl Atleidimo nuo atsakomybės esant nenugalimos jėgos (force majeure) aplinkybėms taisykl</w:t>
        </w:r>
      </w:hyperlink>
      <w:r w:rsidRPr="00D73E05">
        <w:rPr>
          <w:rFonts w:ascii="Times New Roman" w:eastAsia="Arial Unicode MS" w:hAnsi="Times New Roman" w:cs="Times New Roman"/>
          <w:kern w:val="0"/>
          <w:sz w:val="22"/>
          <w:szCs w:val="22"/>
          <w:bdr w:val="nil"/>
          <w:lang w:eastAsia="lt-LT"/>
          <w14:ligatures w14:val="none"/>
        </w:rPr>
        <w:t xml:space="preserve">ių patvirtinimo“ patvirtintų taisyklių nuostatos. </w:t>
      </w:r>
    </w:p>
    <w:p w:rsidR="00D73E05" w:rsidRPr="00D73E05" w:rsidRDefault="00D73E05" w:rsidP="00D73E0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kern w:val="0"/>
          <w:sz w:val="22"/>
          <w:szCs w:val="22"/>
          <w:bdr w:val="nil"/>
          <w:lang w:eastAsia="lt-LT"/>
          <w14:ligatures w14:val="none"/>
        </w:rPr>
      </w:pPr>
      <w:r w:rsidRPr="00D73E05">
        <w:rPr>
          <w:rFonts w:ascii="Times New Roman" w:eastAsia="Times New Roman" w:hAnsi="Times New Roman" w:cs="Times New Roman"/>
          <w:color w:val="000000"/>
          <w:kern w:val="0"/>
          <w:sz w:val="22"/>
          <w:szCs w:val="22"/>
          <w:bdr w:val="nil"/>
          <w:lang w:eastAsia="lt-LT"/>
          <w14:ligatures w14:val="none"/>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D73E05">
        <w:rPr>
          <w:rFonts w:ascii="Times New Roman" w:eastAsia="Times New Roman" w:hAnsi="Times New Roman" w:cs="Times New Roman"/>
          <w:color w:val="000000"/>
          <w:kern w:val="0"/>
          <w:sz w:val="22"/>
          <w:szCs w:val="22"/>
          <w:bdr w:val="nil"/>
          <w:shd w:val="clear" w:color="auto" w:fill="FFFFFF"/>
          <w:lang w:eastAsia="lt-LT"/>
          <w14:ligatures w14:val="none"/>
        </w:rPr>
        <w:t>negalėjo būti iš anksto numatyti.</w:t>
      </w:r>
    </w:p>
    <w:p w:rsidR="00D73E05" w:rsidRPr="00D73E05" w:rsidRDefault="00D73E05" w:rsidP="00D73E0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73E05">
        <w:rPr>
          <w:rFonts w:ascii="Times New Roman" w:eastAsia="Times New Roman" w:hAnsi="Times New Roman" w:cs="Times New Roman"/>
          <w:color w:val="000000"/>
          <w:kern w:val="0"/>
          <w:sz w:val="22"/>
          <w:szCs w:val="22"/>
          <w:lang w:eastAsia="lt-LT"/>
          <w14:ligatures w14:val="none"/>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rsidR="00D73E05" w:rsidRPr="00D73E05" w:rsidRDefault="00D73E05" w:rsidP="00D73E05">
      <w:pPr>
        <w:spacing w:after="0" w:line="240" w:lineRule="auto"/>
        <w:jc w:val="both"/>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color w:val="000000"/>
          <w:kern w:val="0"/>
          <w:sz w:val="22"/>
          <w:szCs w:val="22"/>
          <w:lang w:eastAsia="lt-LT"/>
          <w14:ligatures w14:val="none"/>
        </w:rPr>
        <w:t>7.3. Pagrindas atleisti nuo atsakomybės atsiranda nuo kliūties atsiradimo momento arba jeigu apie ją nėra laiku pranešta – nuo pranešimo momento.</w:t>
      </w: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8. Garantijos</w:t>
      </w:r>
    </w:p>
    <w:p w:rsidR="00AE11E1" w:rsidRDefault="00AE11E1"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8.1. Vykdytojas garantuoja, kad suteikta Paslauga atitiks techninių reglamentų ir norminių aktų reikalavimus, ji bus atlikta be klaidų.</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8.2. Garantiniai įsipareigojimai nurodyti 1 priede „Techninėje specifikacijoje“. </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8.3. Užsakovas nedelsdamas raštu praneša Vykdytojui apie bet kokias pretenzijas, kylančias pagal šią garantiją. Gavęs pranešimą, Vykdytojas per 2 darbo dienas atvyksta pas Užsakovą ir suderina matavimo priemonės remonto apimtis. Vykdytojas matavimo priemonę suremontuoja per Užsakovo nurodytą protingą terminą. Pakeistoms detalėms suteikiamas naujas 8.2. punkte nurodytas garantinis terminas. Visos šiame punkte nurodytos išlaidos priskiriamos Vykdytojui.  </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8.4. Jei Vykdytojas nevykdo 8.3. punkte nurodytų reikalavimų, Užsakovas pats arba trečiųjų asmenų pagalba gali atlikti matavimo priemonės remontą garantiniu laikotarpiu Vykdytojo sąskaita. Vykdytojas privalo atlyginti visus nuostolius, kuriuos patiria Užsakovas, ištaisydamas defektą, įskaitant Užsakovo kaštus ieškant kito Vykdytojo ir pan.</w:t>
      </w:r>
    </w:p>
    <w:p w:rsidR="00D73E05" w:rsidRPr="00D73E05" w:rsidRDefault="00D73E05" w:rsidP="00D73E05">
      <w:pPr>
        <w:spacing w:after="0" w:line="240" w:lineRule="auto"/>
        <w:ind w:firstLine="900"/>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9. Šalių atsakomybė</w:t>
      </w:r>
    </w:p>
    <w:p w:rsidR="00AE11E1" w:rsidRDefault="00AE11E1" w:rsidP="00D73E05">
      <w:pPr>
        <w:spacing w:after="0" w:line="240" w:lineRule="auto"/>
        <w:jc w:val="both"/>
        <w:rPr>
          <w:rFonts w:ascii="Times New Roman" w:eastAsia="Times New Roman" w:hAnsi="Times New Roman" w:cs="Times New Roman"/>
          <w:kern w:val="0"/>
          <w:sz w:val="22"/>
          <w:szCs w:val="22"/>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14:ligatures w14:val="none"/>
        </w:rPr>
      </w:pPr>
      <w:r w:rsidRPr="00D73E05">
        <w:rPr>
          <w:rFonts w:ascii="Times New Roman" w:eastAsia="Times New Roman" w:hAnsi="Times New Roman" w:cs="Times New Roman"/>
          <w:kern w:val="0"/>
          <w:sz w:val="22"/>
          <w:szCs w:val="22"/>
          <w14:ligatures w14:val="none"/>
        </w:rPr>
        <w:t>9.1.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lastRenderedPageBreak/>
        <w:t>9.2. Užsakovas, uždelsęs sumokėti Vykdytojui priklausančias sumas šioje Sutartyje nustatyta tvarka ir</w:t>
      </w:r>
      <w:r w:rsidRPr="00D73E05">
        <w:rPr>
          <w:rFonts w:ascii="Times New Roman" w:eastAsia="Times New Roman" w:hAnsi="Times New Roman" w:cs="Times New Roman"/>
          <w:kern w:val="0"/>
          <w:sz w:val="22"/>
          <w:szCs w:val="22"/>
          <w:lang w:eastAsia="da-DK"/>
          <w14:ligatures w14:val="none"/>
        </w:rPr>
        <w:br/>
        <w:t>terminais, moka Vykdytojui 0,05 (penkių šimtųjų) proc. dydžio delspinigius nuo neapmokėtos sumos už kiekvieną uždelstą dieną.</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9.3. Atsakomybė už Paslaugos teikimo terminų nesilaikymą numatyta 1 priedo „Techninės specifikacijos“ 2.5. punkte.</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9.4. Vykdytojas atsako už Užsakovo Paslaugos teikimui perduotas matavimo priemones ir jų sugadinimo ar praradimo atveju sumoka Užsakovui jų įsigijimo (ar tinkamumo naudojimui atstatymo) kainą. </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9.5. Vykdytojas atsako už visus Vartotojui/Užsakovui padarytus nuostolius, jei jie atsirado dėl Vykdytojo kaltės.</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14:ligatures w14:val="none"/>
        </w:rPr>
        <w:t xml:space="preserve">9.6. Nutraukus Sutartį 11.2 punkte nustatytais pagrindais (išskyrus 11.2.1., 11.2.2. punktuose numatytus pagrindus), </w:t>
      </w:r>
      <w:r w:rsidRPr="00D73E05">
        <w:rPr>
          <w:rFonts w:ascii="Times New Roman" w:eastAsia="Times New Roman" w:hAnsi="Times New Roman" w:cs="Times New Roman"/>
          <w:kern w:val="0"/>
          <w:sz w:val="22"/>
          <w:szCs w:val="22"/>
          <w:lang w:eastAsia="da-DK"/>
          <w14:ligatures w14:val="none"/>
        </w:rPr>
        <w:t>Rangovas</w:t>
      </w:r>
      <w:r w:rsidRPr="00D73E05">
        <w:rPr>
          <w:rFonts w:ascii="Times New Roman" w:eastAsia="Times New Roman" w:hAnsi="Times New Roman" w:cs="Times New Roman"/>
          <w:kern w:val="0"/>
          <w:sz w:val="22"/>
          <w:szCs w:val="22"/>
          <w14:ligatures w14:val="none"/>
        </w:rPr>
        <w:t xml:space="preserve"> privalo ne vėliau kaip per 5 (penkias) darbo dienas nuo </w:t>
      </w:r>
      <w:r w:rsidRPr="00D73E05">
        <w:rPr>
          <w:rFonts w:ascii="Times New Roman" w:eastAsia="Times New Roman" w:hAnsi="Times New Roman" w:cs="Times New Roman"/>
          <w:kern w:val="0"/>
          <w:sz w:val="22"/>
          <w:szCs w:val="22"/>
          <w:lang w:eastAsia="da-DK"/>
          <w14:ligatures w14:val="none"/>
        </w:rPr>
        <w:t>Užsakovo</w:t>
      </w:r>
      <w:r w:rsidRPr="00D73E05">
        <w:rPr>
          <w:rFonts w:ascii="Times New Roman" w:eastAsia="Times New Roman" w:hAnsi="Times New Roman" w:cs="Times New Roman"/>
          <w:kern w:val="0"/>
          <w:sz w:val="22"/>
          <w:szCs w:val="22"/>
          <w14:ligatures w14:val="none"/>
        </w:rPr>
        <w:t xml:space="preserve"> pareikalavimo pateikimo dienos sumokėti 10 (dešimt) proc. pradinės sutarties vertės be PVM dydžio baudą. </w:t>
      </w:r>
      <w:r w:rsidRPr="00D73E05">
        <w:rPr>
          <w:rFonts w:ascii="Times New Roman" w:eastAsia="Times New Roman" w:hAnsi="Times New Roman" w:cs="Times New Roman"/>
          <w:kern w:val="0"/>
          <w:sz w:val="22"/>
          <w:szCs w:val="22"/>
          <w:lang w:eastAsia="da-DK"/>
          <w14:ligatures w14:val="none"/>
        </w:rPr>
        <w:t>Užsakovas</w:t>
      </w:r>
      <w:r w:rsidRPr="00D73E05">
        <w:rPr>
          <w:rFonts w:ascii="Times New Roman" w:eastAsia="Times New Roman" w:hAnsi="Times New Roman" w:cs="Times New Roman"/>
          <w:kern w:val="0"/>
          <w:sz w:val="22"/>
          <w:szCs w:val="22"/>
          <w14:ligatures w14:val="none"/>
        </w:rPr>
        <w:t xml:space="preserve"> neprivalo įrodyti </w:t>
      </w:r>
      <w:r w:rsidRPr="00D73E05">
        <w:rPr>
          <w:rFonts w:ascii="Times New Roman" w:eastAsia="Times New Roman" w:hAnsi="Times New Roman" w:cs="Times New Roman"/>
          <w:kern w:val="0"/>
          <w:sz w:val="22"/>
          <w:szCs w:val="22"/>
          <w:lang w:eastAsia="da-DK"/>
          <w14:ligatures w14:val="none"/>
        </w:rPr>
        <w:t>Rangovui</w:t>
      </w:r>
      <w:r w:rsidRPr="00D73E05">
        <w:rPr>
          <w:rFonts w:ascii="Times New Roman" w:eastAsia="Times New Roman" w:hAnsi="Times New Roman" w:cs="Times New Roman"/>
          <w:kern w:val="0"/>
          <w:sz w:val="22"/>
          <w:szCs w:val="22"/>
          <w14:ligatures w14:val="none"/>
        </w:rPr>
        <w:t>, kad patyrė nuostolių</w:t>
      </w:r>
      <w:r w:rsidRPr="00D73E05">
        <w:rPr>
          <w:rFonts w:ascii="Times New Roman" w:eastAsia="Calibri" w:hAnsi="Times New Roman" w:cs="Times New Roman"/>
          <w:color w:val="000000"/>
          <w:kern w:val="0"/>
          <w:sz w:val="22"/>
          <w:szCs w:val="22"/>
          <w14:ligatures w14:val="none"/>
        </w:rPr>
        <w:t>.</w:t>
      </w:r>
    </w:p>
    <w:p w:rsidR="00D73E05" w:rsidRPr="00D73E05" w:rsidRDefault="00D73E05" w:rsidP="00D73E05">
      <w:pPr>
        <w:tabs>
          <w:tab w:val="left" w:pos="567"/>
        </w:tabs>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9.7. </w:t>
      </w:r>
      <w:r w:rsidRPr="00D73E05">
        <w:rPr>
          <w:rFonts w:ascii="Times New Roman" w:eastAsia="Times New Roman" w:hAnsi="Times New Roman" w:cs="Times New Roman"/>
          <w:kern w:val="0"/>
          <w:sz w:val="22"/>
          <w:szCs w:val="22"/>
          <w14:ligatures w14:val="none"/>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D73E05">
        <w:rPr>
          <w:rFonts w:ascii="Times New Roman" w:eastAsia="Times New Roman" w:hAnsi="Times New Roman" w:cs="Times New Roman"/>
          <w:kern w:val="0"/>
          <w:sz w:val="22"/>
          <w:szCs w:val="22"/>
          <w:lang w:eastAsia="da-DK"/>
          <w14:ligatures w14:val="none"/>
        </w:rPr>
        <w:t>Užsakovas</w:t>
      </w:r>
      <w:r w:rsidRPr="00D73E05">
        <w:rPr>
          <w:rFonts w:ascii="Times New Roman" w:eastAsia="Times New Roman" w:hAnsi="Times New Roman" w:cs="Times New Roman"/>
          <w:kern w:val="0"/>
          <w:sz w:val="22"/>
          <w:szCs w:val="22"/>
          <w14:ligatures w14:val="none"/>
        </w:rPr>
        <w:t xml:space="preserve"> atsako tik už tiesioginius nuostolius ar žalą, tiesiogiai ir aiškiai sukeltą to, kad </w:t>
      </w:r>
      <w:r w:rsidRPr="00D73E05">
        <w:rPr>
          <w:rFonts w:ascii="Times New Roman" w:eastAsia="Times New Roman" w:hAnsi="Times New Roman" w:cs="Times New Roman"/>
          <w:kern w:val="0"/>
          <w:sz w:val="22"/>
          <w:szCs w:val="22"/>
          <w:lang w:eastAsia="da-DK"/>
          <w14:ligatures w14:val="none"/>
        </w:rPr>
        <w:t>Užsakovas</w:t>
      </w:r>
      <w:r w:rsidRPr="00D73E05">
        <w:rPr>
          <w:rFonts w:ascii="Times New Roman" w:eastAsia="Times New Roman" w:hAnsi="Times New Roman" w:cs="Times New Roman"/>
          <w:kern w:val="0"/>
          <w:sz w:val="22"/>
          <w:szCs w:val="22"/>
          <w14:ligatures w14:val="none"/>
        </w:rPr>
        <w:t xml:space="preserve"> neįvykdė savo sutartinių įsipareigojimų dėl </w:t>
      </w:r>
      <w:r w:rsidRPr="00D73E05">
        <w:rPr>
          <w:rFonts w:ascii="Times New Roman" w:eastAsia="Times New Roman" w:hAnsi="Times New Roman" w:cs="Times New Roman"/>
          <w:kern w:val="0"/>
          <w:sz w:val="22"/>
          <w:szCs w:val="22"/>
          <w:lang w:eastAsia="da-DK"/>
          <w14:ligatures w14:val="none"/>
        </w:rPr>
        <w:t>Užsakovo</w:t>
      </w:r>
      <w:r w:rsidRPr="00D73E05">
        <w:rPr>
          <w:rFonts w:ascii="Times New Roman" w:eastAsia="Times New Roman" w:hAnsi="Times New Roman" w:cs="Times New Roman"/>
          <w:kern w:val="0"/>
          <w:sz w:val="22"/>
          <w:szCs w:val="22"/>
          <w14:ligatures w14:val="none"/>
        </w:rPr>
        <w:t xml:space="preserve"> kaltės.</w:t>
      </w:r>
    </w:p>
    <w:p w:rsidR="00D73E05" w:rsidRPr="00D73E05" w:rsidRDefault="00D73E05" w:rsidP="00D73E05">
      <w:pPr>
        <w:tabs>
          <w:tab w:val="left" w:pos="567"/>
        </w:tabs>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10. Sutarties pažeidimas</w:t>
      </w:r>
    </w:p>
    <w:p w:rsidR="00AE11E1" w:rsidRDefault="00AE11E1"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10.1. Jeigu Vykdytojas suteikė Paslaugą pažeisdamas šioje Sutartyje numatytas sąlygas, nesilaikė normatyvinių dokumentų ir kitų teisės aktų reikalavimų, Užsakovas turi teisę:</w:t>
      </w:r>
    </w:p>
    <w:p w:rsidR="00D73E05" w:rsidRPr="00D73E05" w:rsidRDefault="00D73E05" w:rsidP="00D73E05">
      <w:pPr>
        <w:spacing w:after="0" w:line="240" w:lineRule="auto"/>
        <w:ind w:firstLine="567"/>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10.1.1. reikalauti vykdyti sutartinius įsipareigojimus, arba</w:t>
      </w:r>
    </w:p>
    <w:p w:rsidR="00D73E05" w:rsidRPr="00D73E05" w:rsidRDefault="00D73E05" w:rsidP="00D73E05">
      <w:pPr>
        <w:spacing w:after="0" w:line="240" w:lineRule="auto"/>
        <w:ind w:firstLine="567"/>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10.1.2. reikalauti atlyginti tiesioginius nuostolius, arba</w:t>
      </w:r>
    </w:p>
    <w:p w:rsidR="00D73E05" w:rsidRPr="00D73E05" w:rsidRDefault="00D73E05" w:rsidP="00D73E05">
      <w:pPr>
        <w:spacing w:after="0" w:line="240" w:lineRule="auto"/>
        <w:ind w:firstLine="567"/>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10.l .3. reikalauti sumokėti Sutartyje nustatytus delspinigius/ baudą, arba</w:t>
      </w:r>
    </w:p>
    <w:p w:rsidR="00D73E05" w:rsidRPr="00D73E05" w:rsidRDefault="00D73E05" w:rsidP="00D73E05">
      <w:pPr>
        <w:spacing w:after="0" w:line="240" w:lineRule="auto"/>
        <w:ind w:firstLine="567"/>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10.1.4. nutraukti Sutartį.</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10.2. Jeigu per Užsakovo nurodytus terminus Vykdytojas nepradeda taisyti nekokybiškai suteiktos Paslaugos ar neatlieka Paslaugos, Užsakovas gali sulaikyti mokėjimus ir (arba) ištaisyti nekokybiškai suteiktą Paslaugą ar neatliktą Paslaugą trečiųjų šalių pagalba arba savo jėgomis ir išskaičiuoti dėl to patirtus tiesioginius nuostolius iš Vykdytojo. </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10.3. Esminiai Vykdytojui taikomi Sutarties pažeidimai:</w:t>
      </w:r>
    </w:p>
    <w:p w:rsidR="00D73E05" w:rsidRPr="00D73E05" w:rsidRDefault="00D73E05" w:rsidP="00D73E05">
      <w:pPr>
        <w:widowControl w:val="0"/>
        <w:numPr>
          <w:ilvl w:val="2"/>
          <w:numId w:val="0"/>
        </w:numPr>
        <w:pBdr>
          <w:top w:val="nil"/>
          <w:left w:val="nil"/>
          <w:bottom w:val="nil"/>
          <w:right w:val="nil"/>
          <w:between w:val="nil"/>
        </w:pBdr>
        <w:tabs>
          <w:tab w:val="left" w:pos="142"/>
          <w:tab w:val="left" w:pos="1134"/>
        </w:tabs>
        <w:spacing w:after="0" w:line="240" w:lineRule="auto"/>
        <w:ind w:firstLine="567"/>
        <w:jc w:val="both"/>
        <w:rPr>
          <w:rFonts w:ascii="Times New Roman" w:eastAsia="Arial" w:hAnsi="Times New Roman" w:cs="Times New Roman"/>
          <w:kern w:val="0"/>
          <w:sz w:val="22"/>
          <w:szCs w:val="22"/>
          <w14:ligatures w14:val="none"/>
        </w:rPr>
      </w:pPr>
      <w:r w:rsidRPr="00D73E05">
        <w:rPr>
          <w:rFonts w:ascii="Times New Roman" w:eastAsia="Times New Roman" w:hAnsi="Times New Roman" w:cs="Times New Roman"/>
          <w:kern w:val="0"/>
          <w:sz w:val="22"/>
          <w:szCs w:val="22"/>
          <w:lang w:eastAsia="da-DK"/>
          <w14:ligatures w14:val="none"/>
        </w:rPr>
        <w:t xml:space="preserve">10.3.1. </w:t>
      </w:r>
      <w:bookmarkStart w:id="0" w:name="_Ref90573922"/>
      <w:r w:rsidRPr="00D73E05">
        <w:rPr>
          <w:rFonts w:ascii="Times New Roman" w:eastAsia="Arial" w:hAnsi="Times New Roman" w:cs="Times New Roman"/>
          <w:kern w:val="0"/>
          <w:sz w:val="22"/>
          <w:szCs w:val="22"/>
          <w14:ligatures w14:val="none"/>
        </w:rPr>
        <w:t>Vykdytojas pažeidžia Sutarties 5.3. punktą daugiau nei tris kartus ir jam už kiekvieną pažeidimą yra pritaikyta bauda pagal 1 priedo „Techninės specifikacijos“ 2.5. punktą.</w:t>
      </w:r>
      <w:bookmarkEnd w:id="0"/>
    </w:p>
    <w:p w:rsidR="00D73E05" w:rsidRPr="00D73E05" w:rsidRDefault="00D73E05" w:rsidP="00D73E05">
      <w:pPr>
        <w:widowControl w:val="0"/>
        <w:numPr>
          <w:ilvl w:val="2"/>
          <w:numId w:val="0"/>
        </w:numPr>
        <w:pBdr>
          <w:top w:val="nil"/>
          <w:left w:val="nil"/>
          <w:bottom w:val="nil"/>
          <w:right w:val="nil"/>
          <w:between w:val="nil"/>
        </w:pBdr>
        <w:tabs>
          <w:tab w:val="left" w:pos="142"/>
          <w:tab w:val="left" w:pos="1134"/>
        </w:tabs>
        <w:spacing w:after="0" w:line="240" w:lineRule="auto"/>
        <w:ind w:firstLine="567"/>
        <w:jc w:val="both"/>
        <w:rPr>
          <w:rFonts w:ascii="Times New Roman" w:eastAsia="Arial" w:hAnsi="Times New Roman" w:cs="Times New Roman"/>
          <w:kern w:val="0"/>
          <w:sz w:val="22"/>
          <w:szCs w:val="22"/>
          <w14:ligatures w14:val="none"/>
        </w:rPr>
      </w:pPr>
      <w:r w:rsidRPr="00D73E05">
        <w:rPr>
          <w:rFonts w:ascii="Times New Roman" w:eastAsia="Arial" w:hAnsi="Times New Roman" w:cs="Times New Roman"/>
          <w:kern w:val="0"/>
          <w:sz w:val="22"/>
          <w:szCs w:val="22"/>
          <w14:ligatures w14:val="none"/>
        </w:rPr>
        <w:t>10.3.2.</w:t>
      </w:r>
      <w:bookmarkStart w:id="1" w:name="_Ref89158521"/>
      <w:r w:rsidRPr="00D73E05">
        <w:rPr>
          <w:rFonts w:ascii="Times New Roman" w:eastAsia="Arial" w:hAnsi="Times New Roman" w:cs="Times New Roman"/>
          <w:kern w:val="0"/>
          <w:sz w:val="22"/>
          <w:szCs w:val="22"/>
          <w14:ligatures w14:val="none"/>
        </w:rPr>
        <w:t xml:space="preserve"> Vykdytojas arba Subteikėjas, kurio pajėgumais remiasi Vykdytojas, neatitinka pirkimo dokumentuose nustatytų kvalifikacijos ar </w:t>
      </w:r>
      <w:r w:rsidRPr="00D73E05">
        <w:rPr>
          <w:rFonts w:ascii="Times New Roman" w:eastAsia="Times New Roman" w:hAnsi="Times New Roman" w:cs="Times New Roman"/>
          <w:kern w:val="0"/>
          <w:sz w:val="22"/>
          <w:szCs w:val="22"/>
          <w14:ligatures w14:val="none"/>
        </w:rPr>
        <w:t>aplinkos apsaugos vadybos sistemos standartų taikymo</w:t>
      </w:r>
      <w:r w:rsidRPr="00D73E05">
        <w:rPr>
          <w:rFonts w:ascii="Times New Roman" w:eastAsia="Arial" w:hAnsi="Times New Roman" w:cs="Times New Roman"/>
          <w:kern w:val="0"/>
          <w:sz w:val="22"/>
          <w:szCs w:val="22"/>
          <w14:ligatures w14:val="none"/>
        </w:rPr>
        <w:t xml:space="preserve"> reikalavimų. </w:t>
      </w:r>
      <w:bookmarkEnd w:id="1"/>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10.3.3. Vykdytojas nesilaiko kitų, Sutartyje nurodytų, reikalavimų, nors apie tai buvo oficialiai įspėtas ir jam buvo duotas terminas ištaisyti Sutarties vykdymo trūkumus, dėl kurių negalimas tolimesnis Šalių pagal Sutartį prisiimtų įsipareigojimų vykdymas.</w:t>
      </w:r>
    </w:p>
    <w:p w:rsidR="00D73E05" w:rsidRPr="00D73E05" w:rsidRDefault="00D73E05" w:rsidP="00D73E05">
      <w:pPr>
        <w:autoSpaceDE w:val="0"/>
        <w:autoSpaceDN w:val="0"/>
        <w:adjustRightInd w:val="0"/>
        <w:spacing w:after="0" w:line="240" w:lineRule="auto"/>
        <w:ind w:firstLine="567"/>
        <w:jc w:val="both"/>
        <w:rPr>
          <w:rFonts w:ascii="Times New Roman" w:eastAsia="Times New Roman" w:hAnsi="Times New Roman" w:cs="Times New Roman"/>
          <w:color w:val="000000"/>
          <w:kern w:val="0"/>
          <w:sz w:val="22"/>
          <w:szCs w:val="22"/>
          <w:lang w:eastAsia="lt-LT"/>
          <w14:ligatures w14:val="none"/>
        </w:rPr>
      </w:pPr>
      <w:r w:rsidRPr="00D73E05">
        <w:rPr>
          <w:rFonts w:ascii="Times New Roman" w:eastAsia="Times New Roman" w:hAnsi="Times New Roman" w:cs="Times New Roman"/>
          <w:color w:val="000000"/>
          <w:kern w:val="0"/>
          <w:sz w:val="22"/>
          <w:szCs w:val="22"/>
          <w:lang w:eastAsia="lt-LT"/>
          <w14:ligatures w14:val="none"/>
        </w:rPr>
        <w:t xml:space="preserve">10.3.4. kitos aplinkybės, numatytos Lietuvos Respublikos civilinio kodekso 6.217 straipsnyje. </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10.4. Esminiai Užsakovui taikomi Sutarties pažeidimai:</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10.4.1. Užsakovas, pagal šios Sutarties nuostatas, vėluoja atsiskaityti daugiau nei 30 kalendorinių dienų;</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10.4.2. Užsakovas nesilaiko kitų, Sutartyje nurodytų, reikalavimų, nors apie tai buvo oficialiai įspėtas ir jam buvo duotas terminas ištaisyti Sutarties vykdymo trūkumus, dėl kurių negalimas tolimesnis Šalių pagal Sutartį prisiimtų įsipareigojimų vykdymas.</w:t>
      </w:r>
    </w:p>
    <w:p w:rsidR="00D73E05" w:rsidRPr="00D73E05" w:rsidRDefault="00D73E05" w:rsidP="00D73E05">
      <w:pPr>
        <w:autoSpaceDE w:val="0"/>
        <w:autoSpaceDN w:val="0"/>
        <w:adjustRightInd w:val="0"/>
        <w:spacing w:after="0" w:line="240" w:lineRule="auto"/>
        <w:ind w:firstLine="567"/>
        <w:jc w:val="both"/>
        <w:rPr>
          <w:rFonts w:ascii="Times New Roman" w:eastAsia="Times New Roman" w:hAnsi="Times New Roman" w:cs="Times New Roman"/>
          <w:color w:val="000000"/>
          <w:kern w:val="0"/>
          <w:sz w:val="22"/>
          <w:szCs w:val="22"/>
          <w:lang w:eastAsia="lt-LT"/>
          <w14:ligatures w14:val="none"/>
        </w:rPr>
      </w:pPr>
      <w:r w:rsidRPr="00D73E05">
        <w:rPr>
          <w:rFonts w:ascii="Times New Roman" w:eastAsia="Times New Roman" w:hAnsi="Times New Roman" w:cs="Times New Roman"/>
          <w:color w:val="000000"/>
          <w:kern w:val="0"/>
          <w:sz w:val="22"/>
          <w:szCs w:val="22"/>
          <w:lang w:eastAsia="lt-LT"/>
          <w14:ligatures w14:val="none"/>
        </w:rPr>
        <w:t xml:space="preserve">10.4.3. kitos aplinkybės, numatytos Lietuvos Respublikos civilinio kodekso 6.217 straipsnyje. </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10.5. Sutarties nuostatų nesilaikymas neatleidžia Šalių nuo tinkamo ir savalaikio Sutarties sąlygų vykdymo.</w:t>
      </w:r>
    </w:p>
    <w:p w:rsidR="00D73E05" w:rsidRPr="00D73E05" w:rsidRDefault="00D73E05" w:rsidP="00D73E05">
      <w:pPr>
        <w:widowControl w:val="0"/>
        <w:spacing w:after="0" w:line="240" w:lineRule="auto"/>
        <w:outlineLvl w:val="0"/>
        <w:rPr>
          <w:rFonts w:ascii="Times New Roman" w:eastAsia="Times New Roman" w:hAnsi="Times New Roman" w:cs="Times New Roman"/>
          <w:b/>
          <w:kern w:val="0"/>
          <w:sz w:val="22"/>
          <w:szCs w:val="22"/>
          <w:lang w:eastAsia="da-DK"/>
          <w14:ligatures w14:val="none"/>
        </w:rPr>
      </w:pPr>
    </w:p>
    <w:p w:rsidR="00D73E05" w:rsidRPr="00D73E05" w:rsidRDefault="00D73E05" w:rsidP="00D73E05">
      <w:pPr>
        <w:widowControl w:val="0"/>
        <w:spacing w:after="0" w:line="240" w:lineRule="auto"/>
        <w:outlineLvl w:val="0"/>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11. Sutarties nutraukimas</w:t>
      </w:r>
    </w:p>
    <w:p w:rsidR="00AE11E1" w:rsidRDefault="00AE11E1"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11.1. Sutartis gali būti visiškai nutraukta Šalių susitarimu.</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11.2. Užsakovas turi teisę vienašališkai nutraukti šią Sutartį prieš terminą šiais atvejais:</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11.2.1. kai Vykdytojas bankrutuoja, yra likviduojamas, sustabdo ūkinę veiklą arba įstatymuose ir kituose teisės aktuose numatyta tvarka susidaro analogiška situacija;</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11.2.2. kai keičiasi Vykdytojas organizacinė struktūra – juridinis statusas, pobūdis ar valdymo struktūra ir tai gali turėti įtakos tinkamam Sutarties įvykdymui;</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11.2.3. kai Vykdytojas įsiteisėjusiu kompetentingos institucijos ar teismo sprendimu yra pripažintas kaltu </w:t>
      </w:r>
      <w:r w:rsidRPr="00D73E05">
        <w:rPr>
          <w:rFonts w:ascii="Times New Roman" w:eastAsia="Times New Roman" w:hAnsi="Times New Roman" w:cs="Times New Roman"/>
          <w:kern w:val="0"/>
          <w:sz w:val="22"/>
          <w:szCs w:val="22"/>
          <w:lang w:eastAsia="da-DK"/>
          <w14:ligatures w14:val="none"/>
        </w:rPr>
        <w:lastRenderedPageBreak/>
        <w:t>dėl profesinio pažeidimo;</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11.2.4. kai Vykdytojas įsiteisėjusiu teismo sprendimu pripažintas kaltu dėl sukčiavimo, korupcijos, pinigų plovimo, dalyvavimo nusikalstamoje organizacijoje;</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11.2.5. dėl kitokio pobūdžio Vykdytojo neveiksnumo, trukdančio vykdyti Sutartį;</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11.2.6. kai Vykdytojas Sutarties nevykdo, vykdo ją netinkamai, darydamas esminius Sutarties pažeidimus, nurodytus 10.3 punkte;</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11.2.7. kitais, Lietuvos Respublikos pirkimų, atliekamų vandentvarkos, energetikos, transporto ar pašto paslaugų srities perkančiųjų subjektų, įstatymo 98 straipsnio 1 dalyje numatytais, atvejais. </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11.3. Vykdytojas turi teisę vienašališkai nutraukti šią Sutartį prieš terminą šiais atvejais:</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11.3.1. kai Užsakovas nevykdo ar netinkamai vykdo savo sutartinius įsipareigojimus, darydamas esminius Sutarties pažeidimus, nurodytus 10.4 punkte;</w:t>
      </w:r>
    </w:p>
    <w:p w:rsidR="00D73E05" w:rsidRPr="00D73E05" w:rsidRDefault="00D73E05" w:rsidP="00D73E0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11.3.2. kai Užsakovas bankrutuoja arba yra likviduojamas, sustabdo ūkinę veiklą arba įstatymuose ir kituose teisės aktuose numatyta tvarka susidaro analogiška situacija.</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11.4. Šalis, ketinanti vienašališkai nutraukti Sutartį (esant 11.2 ar 11.3 punktuose numatytoms sąlygoms), prieš 15 (penkiolika) kalendorinių dienų raštu praneša kitai Šaliai apie savo ketinimus ir nustato ne trumpesnį nei 2 (dviejų)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11.5. Sutartis gali būti nutraukta ir kitais Lietuvos Respublikos civiliniame kodekse numatytais pagrindais. </w:t>
      </w:r>
    </w:p>
    <w:p w:rsidR="00D73E05" w:rsidRPr="00D73E05" w:rsidRDefault="00D73E05" w:rsidP="00D73E05">
      <w:pPr>
        <w:spacing w:after="0" w:line="240" w:lineRule="auto"/>
        <w:rPr>
          <w:rFonts w:ascii="Times New Roman" w:eastAsia="Calibri" w:hAnsi="Times New Roman" w:cs="Times New Roman"/>
          <w:b/>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12. Ginčų nagrinėjimo tvarka</w:t>
      </w:r>
    </w:p>
    <w:p w:rsidR="00AE11E1" w:rsidRDefault="00AE11E1"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12.1.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D73E05">
          <w:rPr>
            <w:rFonts w:ascii="Times New Roman" w:eastAsia="Times New Roman" w:hAnsi="Times New Roman" w:cs="Times New Roman"/>
            <w:kern w:val="0"/>
            <w:sz w:val="22"/>
            <w:szCs w:val="22"/>
            <w:lang w:eastAsia="da-DK"/>
            <w14:ligatures w14:val="none"/>
          </w:rPr>
          <w:t>Sutartis</w:t>
        </w:r>
      </w:smartTag>
      <w:r w:rsidRPr="00D73E05">
        <w:rPr>
          <w:rFonts w:ascii="Times New Roman" w:eastAsia="Times New Roman" w:hAnsi="Times New Roman" w:cs="Times New Roman"/>
          <w:kern w:val="0"/>
          <w:sz w:val="22"/>
          <w:szCs w:val="22"/>
          <w:lang w:eastAsia="da-DK"/>
          <w14:ligatures w14:val="none"/>
        </w:rPr>
        <w:t xml:space="preserve"> sudaryta ir turi būti aiškinama pagal Lietuvos Respublikos teisę. </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12.2. Bet kokie nesutarimai ar ginčai, kylantys tarp Šalių dėl šios Sutarties, sprendžiami abipusiu susitarimu. Šalims nepavykus per 30 (trisdešimt) kalendorinių dienų derybų būdu susitarti, bet kokie ginčai, nesutarimai ar reikalavimai, kylantys iš šios Sutarties ar susiję su ja, jos pažeidimu, nutraukimu ar galiojimu, neišspręsti Šalių susitarimu, sprendžiami kompetentingame Lietuvos Respublikos teisme.</w:t>
      </w:r>
      <w:r w:rsidRPr="00D73E05">
        <w:rPr>
          <w:rFonts w:ascii="Times New Roman" w:eastAsia="Times New Roman" w:hAnsi="Times New Roman" w:cs="Times New Roman"/>
          <w:bCs/>
          <w:kern w:val="0"/>
          <w:sz w:val="22"/>
          <w:szCs w:val="22"/>
          <w:lang w:eastAsia="da-DK"/>
          <w14:ligatures w14:val="none"/>
        </w:rPr>
        <w:t xml:space="preserve"> Derybų pradžia laikoma diena, kurią viena iš Šalių pateikė prašymą raštu kitai Šaliai su siūlymu pradėti derybas. </w:t>
      </w:r>
      <w:r w:rsidRPr="00D73E05">
        <w:rPr>
          <w:rFonts w:ascii="Times New Roman" w:eastAsia="Times New Roman" w:hAnsi="Times New Roman" w:cs="Times New Roman"/>
          <w:kern w:val="0"/>
          <w:sz w:val="22"/>
          <w:szCs w:val="22"/>
          <w:lang w:eastAsia="da-DK"/>
          <w14:ligatures w14:val="none"/>
        </w:rPr>
        <w:t>Nepaisydamos to, kad ginčas yra nagrinėjamas teisme, Šalys ir toliau vykdo savo sutartinius įsipareigojimus, jeigu nesusitarta kitaip.</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t>13. Sutarties pakeitimai</w:t>
      </w:r>
    </w:p>
    <w:p w:rsidR="00AE11E1" w:rsidRDefault="00AE11E1"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13.1. Sutarties keitimai galimi tik Lietuvos Respublikos pirkimų, atliekamų vandentvarkos, energetikos, transporto ar pašto paslaugų srities perkančiųjų subjektų, įstatymo 97 straipsnyje numatytais atvejais ir nustatyta tvarka.</w:t>
      </w:r>
    </w:p>
    <w:p w:rsidR="00D73E05" w:rsidRPr="00D73E05" w:rsidRDefault="00D73E05" w:rsidP="00D73E05">
      <w:pPr>
        <w:spacing w:after="0" w:line="240" w:lineRule="auto"/>
        <w:jc w:val="both"/>
        <w:rPr>
          <w:rFonts w:ascii="Times New Roman" w:eastAsia="Times New Roman" w:hAnsi="Times New Roman" w:cs="Times New Roman"/>
          <w:iCs/>
          <w:kern w:val="0"/>
          <w:sz w:val="22"/>
          <w:szCs w:val="22"/>
          <w:lang w:eastAsia="da-DK"/>
          <w14:ligatures w14:val="none"/>
        </w:rPr>
      </w:pPr>
      <w:r w:rsidRPr="00D73E05">
        <w:rPr>
          <w:rFonts w:ascii="Times New Roman" w:eastAsia="Times New Roman" w:hAnsi="Times New Roman" w:cs="Times New Roman"/>
          <w:iCs/>
          <w:kern w:val="0"/>
          <w:sz w:val="22"/>
          <w:szCs w:val="22"/>
          <w:lang w:eastAsia="da-DK"/>
          <w14:ligatures w14:val="none"/>
        </w:rPr>
        <w:t xml:space="preserve">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tarpusavyje susitarus dėl Sutarties sąlygų keitimo, šie keitimai įforminami susitarimu, kuris yra Sutarties neatskiriama dalis. </w:t>
      </w: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Cs w:val="20"/>
          <w:lang w:eastAsia="da-DK"/>
          <w14:ligatures w14:val="none"/>
        </w:rPr>
      </w:pPr>
      <w:r w:rsidRPr="00D73E05">
        <w:rPr>
          <w:rFonts w:ascii="Times New Roman" w:eastAsia="Times New Roman" w:hAnsi="Times New Roman" w:cs="Times New Roman"/>
          <w:b/>
          <w:kern w:val="0"/>
          <w:szCs w:val="20"/>
          <w:lang w:eastAsia="da-DK"/>
          <w14:ligatures w14:val="none"/>
        </w:rPr>
        <w:t>14.Subteikėjų keitimo tvarka</w:t>
      </w:r>
    </w:p>
    <w:p w:rsidR="00AE11E1" w:rsidRDefault="00AE11E1"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p>
    <w:p w:rsidR="00AE11E1"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14.1. Sutarčiai vykdyti pasitelkiami šie Subteikėj</w:t>
      </w:r>
      <w:r w:rsidRPr="00D73E05">
        <w:rPr>
          <w:rFonts w:ascii="Times New Roman" w:eastAsia="Calibri" w:hAnsi="Times New Roman" w:cs="Times New Roman"/>
          <w:kern w:val="0"/>
          <w:sz w:val="22"/>
          <w:szCs w:val="22"/>
          <w:lang w:eastAsia="da-DK"/>
          <w14:ligatures w14:val="none"/>
        </w:rPr>
        <w:t>ai</w:t>
      </w:r>
      <w:r w:rsidRPr="00D73E05">
        <w:rPr>
          <w:rFonts w:ascii="Times New Roman" w:eastAsia="Times New Roman" w:hAnsi="Times New Roman" w:cs="Times New Roman"/>
          <w:kern w:val="0"/>
          <w:sz w:val="22"/>
          <w:szCs w:val="22"/>
          <w:lang w:eastAsia="da-DK"/>
          <w14:ligatures w14:val="none"/>
        </w:rPr>
        <w:t xml:space="preserve">, </w:t>
      </w:r>
      <w:r w:rsidRPr="00D73E05">
        <w:rPr>
          <w:rFonts w:ascii="Times New Roman" w:eastAsia="Times New Roman" w:hAnsi="Times New Roman" w:cs="Times New Roman"/>
          <w:kern w:val="16"/>
          <w:sz w:val="22"/>
          <w:szCs w:val="22"/>
          <w:lang w:eastAsia="ar-SA"/>
          <w14:ligatures w14:val="none"/>
        </w:rPr>
        <w:t>kurių pajėgumais rėmėsi Vykdytojas, teikdamas pasiūlymą</w:t>
      </w:r>
      <w:r w:rsidR="00AE11E1">
        <w:rPr>
          <w:rFonts w:ascii="Times New Roman" w:eastAsia="Times New Roman" w:hAnsi="Times New Roman" w:cs="Times New Roman"/>
          <w:kern w:val="0"/>
          <w:sz w:val="22"/>
          <w:szCs w:val="22"/>
          <w:lang w:eastAsia="da-DK"/>
          <w14:ligatures w14:val="none"/>
        </w:rPr>
        <w:t xml:space="preserve"> – UAB „</w:t>
      </w:r>
      <w:proofErr w:type="spellStart"/>
      <w:r w:rsidR="00AE11E1">
        <w:rPr>
          <w:rFonts w:ascii="Times New Roman" w:eastAsia="Times New Roman" w:hAnsi="Times New Roman" w:cs="Times New Roman"/>
          <w:kern w:val="0"/>
          <w:sz w:val="22"/>
          <w:szCs w:val="22"/>
          <w:lang w:eastAsia="da-DK"/>
          <w14:ligatures w14:val="none"/>
        </w:rPr>
        <w:t>Nordic</w:t>
      </w:r>
      <w:proofErr w:type="spellEnd"/>
      <w:r w:rsidR="00AE11E1">
        <w:rPr>
          <w:rFonts w:ascii="Times New Roman" w:eastAsia="Times New Roman" w:hAnsi="Times New Roman" w:cs="Times New Roman"/>
          <w:kern w:val="0"/>
          <w:sz w:val="22"/>
          <w:szCs w:val="22"/>
          <w:lang w:eastAsia="da-DK"/>
          <w14:ligatures w14:val="none"/>
        </w:rPr>
        <w:t xml:space="preserve"> </w:t>
      </w:r>
      <w:proofErr w:type="spellStart"/>
      <w:r w:rsidR="00AE11E1">
        <w:rPr>
          <w:rFonts w:ascii="Times New Roman" w:eastAsia="Times New Roman" w:hAnsi="Times New Roman" w:cs="Times New Roman"/>
          <w:kern w:val="0"/>
          <w:sz w:val="22"/>
          <w:szCs w:val="22"/>
          <w:lang w:eastAsia="da-DK"/>
          <w14:ligatures w14:val="none"/>
        </w:rPr>
        <w:t>Metrology</w:t>
      </w:r>
      <w:proofErr w:type="spellEnd"/>
      <w:r w:rsidR="00AE11E1">
        <w:rPr>
          <w:rFonts w:ascii="Times New Roman" w:eastAsia="Times New Roman" w:hAnsi="Times New Roman" w:cs="Times New Roman"/>
          <w:kern w:val="0"/>
          <w:sz w:val="22"/>
          <w:szCs w:val="22"/>
          <w:lang w:eastAsia="da-DK"/>
          <w14:ligatures w14:val="none"/>
        </w:rPr>
        <w:t xml:space="preserve"> </w:t>
      </w:r>
      <w:proofErr w:type="spellStart"/>
      <w:r w:rsidR="00AE11E1">
        <w:rPr>
          <w:rFonts w:ascii="Times New Roman" w:eastAsia="Times New Roman" w:hAnsi="Times New Roman" w:cs="Times New Roman"/>
          <w:kern w:val="0"/>
          <w:sz w:val="22"/>
          <w:szCs w:val="22"/>
          <w:lang w:eastAsia="da-DK"/>
          <w14:ligatures w14:val="none"/>
        </w:rPr>
        <w:t>Sience</w:t>
      </w:r>
      <w:proofErr w:type="spellEnd"/>
      <w:r w:rsidR="00AE11E1">
        <w:rPr>
          <w:rFonts w:ascii="Times New Roman" w:eastAsia="Times New Roman" w:hAnsi="Times New Roman" w:cs="Times New Roman"/>
          <w:kern w:val="0"/>
          <w:sz w:val="22"/>
          <w:szCs w:val="22"/>
          <w:lang w:eastAsia="da-DK"/>
          <w14:ligatures w14:val="none"/>
        </w:rPr>
        <w:t>“.</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14.2. Ne vėliau negu Sutartis pradedama vykdyti ir vėliau Sutarties galiojimo metu, Vykdytojas privalo Užsakovui raštu pranešti tuo metu žinomų ar ketinamų ateityje pasitelkti subteikėjų pavadinimus, kontaktinius duomenis ir jų atstovus. Taip pat Vykdytojas privalo informuoti apie šios informacijos pasikeitimus visu pirkimo sutarties vykdymo metu, taip pat apie naujus subteikėjus, kuriuos jis ketina pasitelkti vėliau. </w:t>
      </w:r>
    </w:p>
    <w:p w:rsidR="00D73E05" w:rsidRPr="00D73E05" w:rsidRDefault="00D73E05" w:rsidP="00D73E05">
      <w:pPr>
        <w:tabs>
          <w:tab w:val="left" w:pos="993"/>
        </w:tabs>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14.3. Sutarties vykdymo metu Vykdytojas gali keisti Suteikėjus arba pasitelkti naujus tik gavus rašytinį Užsakovo sutikimą. </w:t>
      </w:r>
    </w:p>
    <w:p w:rsidR="00D73E05" w:rsidRP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14.4. Subteikėjų pasitelkimas nekeičia Vykdytojo atsakomybės Užsakovui dėl Sutarties įvykdymo. Vykdytojas visais atvejais lieka tiesiogiai atsakingas prieš Užsakovą už tinkamą savo prievolių pagal Sutartį vykdymą ir/ar bet kokią žalą (nuostolius), kuriuos Užsakovas ir/ar tretieji asmenys patiria dėl Vykdytojo ir/ar jo pasitelktų trečiųjų asmenų sutartinių įsipareigojimų pažeidimo.</w:t>
      </w:r>
    </w:p>
    <w:p w:rsidR="00D73E05" w:rsidRDefault="00D73E05"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p>
    <w:p w:rsidR="00AE11E1" w:rsidRPr="00D73E05" w:rsidRDefault="00AE11E1" w:rsidP="00D73E05">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rPr>
          <w:rFonts w:ascii="Times New Roman" w:eastAsia="Times New Roman" w:hAnsi="Times New Roman" w:cs="Times New Roman"/>
          <w:b/>
          <w:kern w:val="0"/>
          <w:sz w:val="22"/>
          <w:szCs w:val="22"/>
          <w:lang w:eastAsia="da-DK"/>
          <w14:ligatures w14:val="none"/>
        </w:rPr>
      </w:pPr>
      <w:r w:rsidRPr="00D73E05">
        <w:rPr>
          <w:rFonts w:ascii="Times New Roman" w:eastAsia="Times New Roman" w:hAnsi="Times New Roman" w:cs="Times New Roman"/>
          <w:b/>
          <w:kern w:val="0"/>
          <w:sz w:val="22"/>
          <w:szCs w:val="22"/>
          <w:lang w:eastAsia="da-DK"/>
          <w14:ligatures w14:val="none"/>
        </w:rPr>
        <w:lastRenderedPageBreak/>
        <w:t>15. Baigiamosios nuostatos</w:t>
      </w:r>
    </w:p>
    <w:p w:rsidR="00AE11E1" w:rsidRDefault="00AE11E1" w:rsidP="00D73E05">
      <w:pPr>
        <w:spacing w:after="0" w:line="240" w:lineRule="auto"/>
        <w:jc w:val="both"/>
        <w:rPr>
          <w:rFonts w:ascii="Times New Roman" w:eastAsia="Times New Roman" w:hAnsi="Times New Roman" w:cs="Times New Roman"/>
          <w:kern w:val="0"/>
          <w:sz w:val="22"/>
          <w:szCs w:val="22"/>
          <w:lang w:eastAsia="da-DK"/>
          <w14:ligatures w14:val="none"/>
        </w:rPr>
      </w:pP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15.1. Nė viena Šalis neturi teisės perleisti visų arba dalies teisių ir pareigų pagal šią Sutartį jokiai trečiajai šaliai be išankstinio raštiško kitos Šalies sutikimo.</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15.2.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15.3. Visus kitus klausimus, kurie neaptarti Sutartyje, reguliuoja Lietuvos Respublikos teisės aktai.</w:t>
      </w:r>
    </w:p>
    <w:p w:rsidR="00D73E05" w:rsidRPr="00D73E05" w:rsidRDefault="00D73E05" w:rsidP="00D73E05">
      <w:pPr>
        <w:spacing w:after="0" w:line="240" w:lineRule="auto"/>
        <w:jc w:val="both"/>
        <w:rPr>
          <w:rFonts w:ascii="Times New Roman" w:eastAsia="Arial"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 xml:space="preserve">15.4. </w:t>
      </w:r>
      <w:r w:rsidRPr="00D73E05">
        <w:rPr>
          <w:rFonts w:ascii="Times New Roman" w:eastAsia="Arial" w:hAnsi="Times New Roman" w:cs="Times New Roman"/>
          <w:kern w:val="0"/>
          <w:sz w:val="22"/>
          <w:szCs w:val="22"/>
          <w:lang w:eastAsia="da-DK"/>
          <w14:ligatures w14:val="none"/>
        </w:rPr>
        <w:t>Sutartis laikoma sudaryta, kai Šalys ranka, arba kvalifikuotu elektroniniu parašu, ją pasirašo. Jeigu Šalys Sutartį pasirašo ne vienu metu, Sutartis laikoma sudaryta tą dieną, kai Sutartį pasirašo paskutinioji Šalis.</w:t>
      </w:r>
    </w:p>
    <w:p w:rsidR="00D73E05" w:rsidRPr="00D73E05" w:rsidRDefault="00D73E05" w:rsidP="00D73E05">
      <w:pPr>
        <w:spacing w:after="0" w:line="240" w:lineRule="auto"/>
        <w:jc w:val="both"/>
        <w:rPr>
          <w:rFonts w:ascii="Times New Roman" w:eastAsia="Times New Roman" w:hAnsi="Times New Roman" w:cs="Times New Roman"/>
          <w:kern w:val="0"/>
          <w:sz w:val="22"/>
          <w:szCs w:val="22"/>
          <w14:ligatures w14:val="none"/>
        </w:rPr>
      </w:pPr>
      <w:r w:rsidRPr="00D73E05">
        <w:rPr>
          <w:rFonts w:ascii="Times New Roman" w:eastAsia="Times New Roman" w:hAnsi="Times New Roman" w:cs="Times New Roman"/>
          <w:kern w:val="0"/>
          <w:sz w:val="22"/>
          <w:szCs w:val="22"/>
          <w:lang w:eastAsia="da-DK"/>
          <w14:ligatures w14:val="none"/>
        </w:rPr>
        <w:t xml:space="preserve">15.5. </w:t>
      </w:r>
      <w:r w:rsidRPr="00D73E05">
        <w:rPr>
          <w:rFonts w:ascii="Times New Roman" w:eastAsia="Times New Roman" w:hAnsi="Times New Roman" w:cs="Times New Roman"/>
          <w:kern w:val="0"/>
          <w:sz w:val="22"/>
          <w:szCs w:val="22"/>
          <w14:ligatures w14:val="none"/>
        </w:rPr>
        <w:t>Šalys patvirtina, kad Sutartį perskaitė, suprato jos turinį ir pasekmes, priėmė ją kaip atitinkančią jų tikslus ir pasirašė aukščiau nurodyta data.</w:t>
      </w:r>
    </w:p>
    <w:p w:rsidR="00D73E05" w:rsidRPr="00D73E05" w:rsidRDefault="00D73E05" w:rsidP="00D73E05">
      <w:pPr>
        <w:spacing w:after="0" w:line="240" w:lineRule="auto"/>
        <w:jc w:val="both"/>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kern w:val="0"/>
          <w:sz w:val="22"/>
          <w:szCs w:val="22"/>
          <w:lang w:eastAsia="da-DK"/>
          <w14:ligatures w14:val="none"/>
        </w:rPr>
        <w:t>15.6. Sutarties priedai:</w:t>
      </w:r>
    </w:p>
    <w:p w:rsidR="00D73E05" w:rsidRPr="00D73E05" w:rsidRDefault="00D73E05" w:rsidP="00D73E05">
      <w:pPr>
        <w:numPr>
          <w:ilvl w:val="2"/>
          <w:numId w:val="1"/>
        </w:numPr>
        <w:tabs>
          <w:tab w:val="left" w:pos="284"/>
          <w:tab w:val="left" w:pos="426"/>
          <w:tab w:val="left" w:pos="709"/>
          <w:tab w:val="left" w:pos="993"/>
          <w:tab w:val="left" w:pos="1134"/>
        </w:tabs>
        <w:spacing w:after="0" w:line="240" w:lineRule="auto"/>
        <w:ind w:left="0" w:firstLine="567"/>
        <w:contextualSpacing/>
        <w:jc w:val="both"/>
        <w:rPr>
          <w:rFonts w:ascii="Times New Roman" w:eastAsia="Calibri" w:hAnsi="Times New Roman" w:cs="Times New Roman"/>
          <w:kern w:val="0"/>
          <w:sz w:val="22"/>
          <w:szCs w:val="22"/>
          <w14:ligatures w14:val="none"/>
        </w:rPr>
      </w:pPr>
      <w:r w:rsidRPr="00D73E05">
        <w:rPr>
          <w:rFonts w:ascii="Times New Roman" w:eastAsia="Calibri" w:hAnsi="Times New Roman" w:cs="Times New Roman"/>
          <w:kern w:val="0"/>
          <w:sz w:val="22"/>
          <w:szCs w:val="22"/>
          <w14:ligatures w14:val="none"/>
        </w:rPr>
        <w:t>1 priedas – Pirkimo dokumentai</w:t>
      </w:r>
      <w:r w:rsidR="00B57451">
        <w:rPr>
          <w:rFonts w:ascii="Times New Roman" w:eastAsia="Calibri" w:hAnsi="Times New Roman" w:cs="Times New Roman"/>
          <w:kern w:val="0"/>
          <w:sz w:val="22"/>
          <w:szCs w:val="22"/>
          <w14:ligatures w14:val="none"/>
        </w:rPr>
        <w:t xml:space="preserve"> (</w:t>
      </w:r>
      <w:r w:rsidR="00B57451" w:rsidRPr="00B57451">
        <w:rPr>
          <w:rFonts w:ascii="Times New Roman" w:eastAsia="Calibri" w:hAnsi="Times New Roman" w:cs="Times New Roman"/>
          <w:kern w:val="0"/>
          <w:sz w:val="22"/>
          <w:szCs w:val="22"/>
          <w14:ligatures w14:val="none"/>
        </w:rPr>
        <w:t xml:space="preserve">pirkimas </w:t>
      </w:r>
      <w:r w:rsidR="00B57451" w:rsidRPr="00B57451">
        <w:rPr>
          <w:rFonts w:ascii="Times New Roman" w:eastAsia="Times New Roman" w:hAnsi="Times New Roman" w:cs="Times New Roman"/>
          <w:color w:val="000000"/>
          <w:kern w:val="0"/>
          <w:sz w:val="22"/>
          <w:szCs w:val="22"/>
          <w:lang w:eastAsia="da-DK"/>
          <w14:ligatures w14:val="none"/>
        </w:rPr>
        <w:t>ID</w:t>
      </w:r>
      <w:r w:rsidR="00B57451" w:rsidRPr="00D73E05">
        <w:rPr>
          <w:rFonts w:ascii="Times New Roman" w:eastAsia="Times New Roman" w:hAnsi="Times New Roman" w:cs="Times New Roman"/>
          <w:color w:val="000000"/>
          <w:kern w:val="0"/>
          <w:sz w:val="22"/>
          <w:szCs w:val="22"/>
          <w:lang w:eastAsia="da-DK"/>
          <w14:ligatures w14:val="none"/>
        </w:rPr>
        <w:t xml:space="preserve"> </w:t>
      </w:r>
      <w:r w:rsidR="00B57451" w:rsidRPr="00B57451">
        <w:rPr>
          <w:rFonts w:ascii="Times New Roman" w:eastAsia="Times New Roman" w:hAnsi="Times New Roman" w:cs="Times New Roman"/>
          <w:color w:val="000000"/>
          <w:kern w:val="0"/>
          <w:sz w:val="22"/>
          <w:szCs w:val="22"/>
          <w:lang w:eastAsia="da-DK"/>
          <w14:ligatures w14:val="none"/>
        </w:rPr>
        <w:t>1090336</w:t>
      </w:r>
      <w:r w:rsidR="00B57451" w:rsidRPr="00D73E05">
        <w:rPr>
          <w:rFonts w:ascii="Times New Roman" w:eastAsia="Times New Roman" w:hAnsi="Times New Roman" w:cs="Times New Roman"/>
          <w:color w:val="000000"/>
          <w:kern w:val="0"/>
          <w:sz w:val="22"/>
          <w:szCs w:val="22"/>
          <w:lang w:eastAsia="da-DK"/>
          <w14:ligatures w14:val="none"/>
        </w:rPr>
        <w:t xml:space="preserve"> „</w:t>
      </w:r>
      <w:r w:rsidR="00B57451" w:rsidRPr="00B57451">
        <w:rPr>
          <w:rFonts w:ascii="Times New Roman" w:hAnsi="Times New Roman" w:cs="Times New Roman"/>
          <w:sz w:val="22"/>
          <w:szCs w:val="22"/>
        </w:rPr>
        <w:t xml:space="preserve">Matavimo priemonių remonto paslauga (skelbiama apklausa)“ </w:t>
      </w:r>
      <w:hyperlink r:id="rId8" w:history="1">
        <w:r w:rsidR="00B57451" w:rsidRPr="0048033F">
          <w:rPr>
            <w:rStyle w:val="Hipersaitas"/>
            <w:rFonts w:ascii="Times New Roman" w:eastAsia="Calibri" w:hAnsi="Times New Roman" w:cs="Times New Roman"/>
            <w:kern w:val="0"/>
            <w:sz w:val="22"/>
            <w:szCs w:val="22"/>
            <w14:ligatures w14:val="none"/>
          </w:rPr>
          <w:t>https://viesiejipirkimai.lt/epps/cft/listContractDocuments.do?resourceId=1090336</w:t>
        </w:r>
      </w:hyperlink>
      <w:r w:rsidR="00B57451">
        <w:rPr>
          <w:rFonts w:ascii="Times New Roman" w:eastAsia="Calibri" w:hAnsi="Times New Roman" w:cs="Times New Roman"/>
          <w:kern w:val="0"/>
          <w:sz w:val="22"/>
          <w:szCs w:val="22"/>
          <w14:ligatures w14:val="none"/>
        </w:rPr>
        <w:t xml:space="preserve"> )</w:t>
      </w:r>
      <w:r w:rsidRPr="00D73E05">
        <w:rPr>
          <w:rFonts w:ascii="Times New Roman" w:eastAsia="Calibri" w:hAnsi="Times New Roman" w:cs="Times New Roman"/>
          <w:kern w:val="0"/>
          <w:sz w:val="22"/>
          <w:szCs w:val="22"/>
          <w14:ligatures w14:val="none"/>
        </w:rPr>
        <w:t>, Techninė specifikacija;</w:t>
      </w:r>
    </w:p>
    <w:p w:rsidR="00D73E05" w:rsidRPr="00D73E05" w:rsidRDefault="00D73E05" w:rsidP="00D73E05">
      <w:pPr>
        <w:numPr>
          <w:ilvl w:val="2"/>
          <w:numId w:val="1"/>
        </w:numPr>
        <w:tabs>
          <w:tab w:val="left" w:pos="284"/>
          <w:tab w:val="left" w:pos="426"/>
          <w:tab w:val="left" w:pos="709"/>
          <w:tab w:val="left" w:pos="993"/>
          <w:tab w:val="left" w:pos="1134"/>
        </w:tabs>
        <w:spacing w:after="0" w:line="240" w:lineRule="auto"/>
        <w:ind w:left="0" w:firstLine="567"/>
        <w:contextualSpacing/>
        <w:jc w:val="both"/>
        <w:rPr>
          <w:rFonts w:ascii="Times New Roman" w:eastAsia="Calibri" w:hAnsi="Times New Roman" w:cs="Times New Roman"/>
          <w:b/>
          <w:kern w:val="0"/>
          <w:sz w:val="22"/>
          <w:szCs w:val="22"/>
          <w14:ligatures w14:val="none"/>
        </w:rPr>
      </w:pPr>
      <w:r w:rsidRPr="00D73E05">
        <w:rPr>
          <w:rFonts w:ascii="Times New Roman" w:eastAsia="Calibri" w:hAnsi="Times New Roman" w:cs="Times New Roman"/>
          <w:kern w:val="0"/>
          <w:sz w:val="22"/>
          <w:szCs w:val="22"/>
          <w14:ligatures w14:val="none"/>
        </w:rPr>
        <w:t>2 priedas – Vykdytojo pasiūlymas.</w:t>
      </w:r>
    </w:p>
    <w:p w:rsidR="00D73E05" w:rsidRPr="00D73E05" w:rsidRDefault="00D73E05" w:rsidP="00D73E05">
      <w:pPr>
        <w:spacing w:after="0" w:line="240" w:lineRule="auto"/>
        <w:rPr>
          <w:rFonts w:ascii="Times New Roman" w:eastAsia="Times New Roman" w:hAnsi="Times New Roman" w:cs="Times New Roman"/>
          <w:kern w:val="0"/>
          <w:sz w:val="22"/>
          <w:szCs w:val="22"/>
          <w:lang w:eastAsia="da-DK"/>
          <w14:ligatures w14:val="none"/>
        </w:rPr>
      </w:pPr>
      <w:r w:rsidRPr="00D73E05">
        <w:rPr>
          <w:rFonts w:ascii="Times New Roman" w:eastAsia="Times New Roman" w:hAnsi="Times New Roman" w:cs="Times New Roman"/>
          <w:b/>
          <w:bCs/>
          <w:kern w:val="0"/>
          <w:sz w:val="22"/>
          <w:szCs w:val="22"/>
          <w:lang w:eastAsia="da-DK"/>
          <w14:ligatures w14:val="none"/>
        </w:rPr>
        <w:tab/>
      </w:r>
    </w:p>
    <w:p w:rsidR="00D73E05" w:rsidRPr="008B21C8" w:rsidRDefault="00D73E05" w:rsidP="00D73E05">
      <w:pPr>
        <w:pStyle w:val="Sraopastraipa"/>
        <w:numPr>
          <w:ilvl w:val="0"/>
          <w:numId w:val="1"/>
        </w:numPr>
        <w:tabs>
          <w:tab w:val="left" w:pos="426"/>
        </w:tabs>
        <w:spacing w:after="0" w:line="240" w:lineRule="auto"/>
        <w:ind w:left="0" w:firstLine="0"/>
        <w:rPr>
          <w:rFonts w:ascii="Times New Roman" w:hAnsi="Times New Roman"/>
          <w:b/>
          <w:sz w:val="22"/>
          <w:szCs w:val="22"/>
        </w:rPr>
      </w:pPr>
      <w:r w:rsidRPr="008B21C8">
        <w:rPr>
          <w:rFonts w:ascii="Times New Roman" w:hAnsi="Times New Roman"/>
          <w:b/>
          <w:sz w:val="22"/>
          <w:szCs w:val="22"/>
        </w:rPr>
        <w:t>Šalių rekvizitai, parašai</w:t>
      </w:r>
    </w:p>
    <w:p w:rsidR="00D73E05" w:rsidRPr="00D73E05" w:rsidRDefault="00D73E05" w:rsidP="00D73E05">
      <w:pPr>
        <w:pStyle w:val="Sraopastraipa"/>
        <w:tabs>
          <w:tab w:val="left" w:pos="426"/>
        </w:tabs>
        <w:spacing w:after="0" w:line="240" w:lineRule="auto"/>
        <w:ind w:left="0"/>
        <w:rPr>
          <w:rFonts w:ascii="Times New Roman" w:hAnsi="Times New Roman"/>
          <w:b/>
        </w:rPr>
      </w:pPr>
    </w:p>
    <w:p w:rsidR="00D73E05" w:rsidRPr="00D73E05" w:rsidRDefault="00D73E05" w:rsidP="00D73E05">
      <w:pPr>
        <w:tabs>
          <w:tab w:val="left" w:pos="4111"/>
          <w:tab w:val="left" w:pos="4820"/>
          <w:tab w:val="left" w:pos="6420"/>
        </w:tabs>
        <w:spacing w:after="0" w:line="240" w:lineRule="auto"/>
        <w:jc w:val="both"/>
        <w:rPr>
          <w:rFonts w:ascii="Times New Roman" w:hAnsi="Times New Roman"/>
          <w:b/>
          <w:sz w:val="22"/>
          <w:szCs w:val="22"/>
        </w:rPr>
      </w:pPr>
      <w:r w:rsidRPr="00D73E05">
        <w:rPr>
          <w:rFonts w:ascii="Times New Roman" w:hAnsi="Times New Roman"/>
          <w:b/>
          <w:sz w:val="22"/>
          <w:szCs w:val="22"/>
        </w:rPr>
        <w:t>Užsakovas</w:t>
      </w:r>
      <w:r w:rsidRPr="00D73E05">
        <w:rPr>
          <w:rFonts w:ascii="Times New Roman" w:hAnsi="Times New Roman"/>
          <w:b/>
          <w:sz w:val="22"/>
          <w:szCs w:val="22"/>
        </w:rPr>
        <w:tab/>
      </w:r>
      <w:r w:rsidRPr="00D73E05">
        <w:rPr>
          <w:rFonts w:ascii="Times New Roman" w:hAnsi="Times New Roman"/>
          <w:b/>
          <w:sz w:val="22"/>
          <w:szCs w:val="22"/>
        </w:rPr>
        <w:tab/>
        <w:t>Vykdytojas</w:t>
      </w:r>
      <w:r w:rsidRPr="00D73E05">
        <w:rPr>
          <w:rFonts w:ascii="Times New Roman" w:hAnsi="Times New Roman"/>
          <w:b/>
          <w:sz w:val="22"/>
          <w:szCs w:val="22"/>
        </w:rPr>
        <w:tab/>
      </w:r>
    </w:p>
    <w:p w:rsidR="00D73E05" w:rsidRPr="00D73E05" w:rsidRDefault="00D73E05" w:rsidP="00D73E05">
      <w:pPr>
        <w:tabs>
          <w:tab w:val="left" w:pos="4111"/>
        </w:tabs>
        <w:spacing w:after="0" w:line="240" w:lineRule="auto"/>
        <w:jc w:val="both"/>
        <w:rPr>
          <w:rFonts w:ascii="Times New Roman" w:hAnsi="Times New Roman"/>
          <w:sz w:val="22"/>
          <w:szCs w:val="22"/>
        </w:rPr>
      </w:pP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b/>
          <w:sz w:val="22"/>
          <w:szCs w:val="22"/>
        </w:rPr>
        <w:t>AB „Panevėžio energija“</w:t>
      </w:r>
      <w:r w:rsidRPr="00D73E05">
        <w:rPr>
          <w:rFonts w:ascii="Times New Roman" w:eastAsia="Calibri" w:hAnsi="Times New Roman"/>
          <w:b/>
          <w:sz w:val="22"/>
          <w:szCs w:val="22"/>
        </w:rPr>
        <w:tab/>
      </w:r>
      <w:r w:rsidRPr="00D73E05">
        <w:rPr>
          <w:rFonts w:ascii="Times New Roman" w:eastAsia="Calibri" w:hAnsi="Times New Roman"/>
          <w:b/>
          <w:sz w:val="22"/>
          <w:szCs w:val="22"/>
        </w:rPr>
        <w:tab/>
        <w:t>UAB „</w:t>
      </w:r>
      <w:proofErr w:type="spellStart"/>
      <w:r w:rsidRPr="00D73E05">
        <w:rPr>
          <w:rFonts w:ascii="Times New Roman" w:eastAsia="Calibri" w:hAnsi="Times New Roman"/>
          <w:b/>
          <w:sz w:val="22"/>
          <w:szCs w:val="22"/>
        </w:rPr>
        <w:t>Axioma</w:t>
      </w:r>
      <w:proofErr w:type="spellEnd"/>
      <w:r w:rsidRPr="00D73E05">
        <w:rPr>
          <w:rFonts w:ascii="Times New Roman" w:eastAsia="Calibri" w:hAnsi="Times New Roman"/>
          <w:b/>
          <w:sz w:val="22"/>
          <w:szCs w:val="22"/>
        </w:rPr>
        <w:t xml:space="preserve"> </w:t>
      </w:r>
      <w:proofErr w:type="spellStart"/>
      <w:r w:rsidRPr="00D73E05">
        <w:rPr>
          <w:rFonts w:ascii="Times New Roman" w:eastAsia="Calibri" w:hAnsi="Times New Roman"/>
          <w:b/>
          <w:sz w:val="22"/>
          <w:szCs w:val="22"/>
        </w:rPr>
        <w:t>Metering</w:t>
      </w:r>
      <w:proofErr w:type="spellEnd"/>
      <w:r w:rsidRPr="00D73E05">
        <w:rPr>
          <w:rFonts w:ascii="Times New Roman" w:eastAsia="Calibri" w:hAnsi="Times New Roman"/>
          <w:b/>
          <w:sz w:val="22"/>
          <w:szCs w:val="22"/>
        </w:rPr>
        <w:t>“</w:t>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sz w:val="22"/>
          <w:szCs w:val="22"/>
        </w:rPr>
        <w:t xml:space="preserve">Kodas 147248313 </w:t>
      </w:r>
      <w:r w:rsidRPr="00D73E05">
        <w:rPr>
          <w:rFonts w:ascii="Times New Roman" w:eastAsia="Calibri" w:hAnsi="Times New Roman"/>
          <w:sz w:val="22"/>
          <w:szCs w:val="22"/>
        </w:rPr>
        <w:tab/>
      </w:r>
      <w:r w:rsidRPr="00D73E05">
        <w:rPr>
          <w:rFonts w:ascii="Times New Roman" w:eastAsia="Calibri" w:hAnsi="Times New Roman"/>
          <w:sz w:val="22"/>
          <w:szCs w:val="22"/>
        </w:rPr>
        <w:tab/>
        <w:t>Kodas 304545403</w:t>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sz w:val="22"/>
          <w:szCs w:val="22"/>
        </w:rPr>
        <w:t>PVM mokėtojo kodas LT472483113</w:t>
      </w:r>
      <w:r w:rsidRPr="00D73E05">
        <w:rPr>
          <w:rFonts w:ascii="Times New Roman" w:eastAsia="Calibri" w:hAnsi="Times New Roman"/>
          <w:sz w:val="22"/>
          <w:szCs w:val="22"/>
        </w:rPr>
        <w:tab/>
      </w:r>
      <w:r w:rsidRPr="00D73E05">
        <w:rPr>
          <w:rFonts w:ascii="Times New Roman" w:eastAsia="Calibri" w:hAnsi="Times New Roman"/>
          <w:sz w:val="22"/>
          <w:szCs w:val="22"/>
        </w:rPr>
        <w:tab/>
        <w:t>PVM mokėtojo kodas LT100011040315</w:t>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sz w:val="22"/>
          <w:szCs w:val="22"/>
        </w:rPr>
        <w:t>Senamiesčio g. 113, 35114 Panevėžys</w:t>
      </w:r>
      <w:r w:rsidRPr="00D73E05">
        <w:rPr>
          <w:rFonts w:ascii="Times New Roman" w:eastAsia="Calibri" w:hAnsi="Times New Roman"/>
          <w:sz w:val="22"/>
          <w:szCs w:val="22"/>
        </w:rPr>
        <w:tab/>
      </w:r>
      <w:r w:rsidRPr="00D73E05">
        <w:rPr>
          <w:rFonts w:ascii="Times New Roman" w:eastAsia="Calibri" w:hAnsi="Times New Roman"/>
          <w:sz w:val="22"/>
          <w:szCs w:val="22"/>
        </w:rPr>
        <w:tab/>
        <w:t xml:space="preserve">Veterinarų g. 52, </w:t>
      </w:r>
      <w:proofErr w:type="spellStart"/>
      <w:r w:rsidRPr="00D73E05">
        <w:rPr>
          <w:rFonts w:ascii="Times New Roman" w:eastAsia="Calibri" w:hAnsi="Times New Roman"/>
          <w:sz w:val="22"/>
          <w:szCs w:val="22"/>
        </w:rPr>
        <w:t>Biruliškių</w:t>
      </w:r>
      <w:proofErr w:type="spellEnd"/>
      <w:r w:rsidRPr="00D73E05">
        <w:rPr>
          <w:rFonts w:ascii="Times New Roman" w:eastAsia="Calibri" w:hAnsi="Times New Roman"/>
          <w:sz w:val="22"/>
          <w:szCs w:val="22"/>
        </w:rPr>
        <w:t xml:space="preserve"> k., 54469 Kauno r.</w:t>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proofErr w:type="spellStart"/>
      <w:r w:rsidRPr="00D73E05">
        <w:rPr>
          <w:rFonts w:ascii="Times New Roman" w:eastAsia="Calibri" w:hAnsi="Times New Roman"/>
          <w:sz w:val="22"/>
          <w:szCs w:val="22"/>
        </w:rPr>
        <w:t>A.s</w:t>
      </w:r>
      <w:proofErr w:type="spellEnd"/>
      <w:r w:rsidRPr="00D73E05">
        <w:rPr>
          <w:rFonts w:ascii="Times New Roman" w:eastAsia="Calibri" w:hAnsi="Times New Roman"/>
          <w:sz w:val="22"/>
          <w:szCs w:val="22"/>
        </w:rPr>
        <w:t>. LT43 7300 0100 0237 6946</w:t>
      </w:r>
      <w:r w:rsidRPr="00D73E05">
        <w:rPr>
          <w:rFonts w:ascii="Times New Roman" w:eastAsia="Calibri" w:hAnsi="Times New Roman"/>
          <w:sz w:val="22"/>
          <w:szCs w:val="22"/>
        </w:rPr>
        <w:tab/>
      </w:r>
      <w:r w:rsidRPr="00D73E05">
        <w:rPr>
          <w:rFonts w:ascii="Times New Roman" w:eastAsia="Calibri" w:hAnsi="Times New Roman"/>
          <w:sz w:val="22"/>
          <w:szCs w:val="22"/>
        </w:rPr>
        <w:tab/>
      </w:r>
      <w:proofErr w:type="spellStart"/>
      <w:r w:rsidRPr="00D73E05">
        <w:rPr>
          <w:rFonts w:ascii="Times New Roman" w:eastAsia="Calibri" w:hAnsi="Times New Roman"/>
          <w:sz w:val="22"/>
          <w:szCs w:val="22"/>
        </w:rPr>
        <w:t>A.s</w:t>
      </w:r>
      <w:proofErr w:type="spellEnd"/>
      <w:r w:rsidRPr="00D73E05">
        <w:rPr>
          <w:rFonts w:ascii="Times New Roman" w:eastAsia="Calibri" w:hAnsi="Times New Roman"/>
          <w:sz w:val="22"/>
          <w:szCs w:val="22"/>
        </w:rPr>
        <w:t>. LT76 2140 0300 0395 8401</w:t>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sz w:val="22"/>
          <w:szCs w:val="22"/>
        </w:rPr>
        <w:t>Swedbank, AB</w:t>
      </w:r>
      <w:r w:rsidRPr="00D73E05">
        <w:rPr>
          <w:rFonts w:ascii="Times New Roman" w:eastAsia="Calibri" w:hAnsi="Times New Roman"/>
          <w:sz w:val="22"/>
          <w:szCs w:val="22"/>
        </w:rPr>
        <w:tab/>
      </w:r>
      <w:r w:rsidRPr="00D73E05">
        <w:rPr>
          <w:rFonts w:ascii="Times New Roman" w:eastAsia="Calibri" w:hAnsi="Times New Roman"/>
          <w:sz w:val="22"/>
          <w:szCs w:val="22"/>
        </w:rPr>
        <w:tab/>
      </w:r>
      <w:proofErr w:type="spellStart"/>
      <w:r w:rsidRPr="00D73E05">
        <w:rPr>
          <w:rFonts w:ascii="Times New Roman" w:eastAsia="Calibri" w:hAnsi="Times New Roman"/>
          <w:sz w:val="22"/>
          <w:szCs w:val="22"/>
        </w:rPr>
        <w:t>Luminor</w:t>
      </w:r>
      <w:proofErr w:type="spellEnd"/>
      <w:r w:rsidRPr="00D73E05">
        <w:rPr>
          <w:rFonts w:ascii="Times New Roman" w:eastAsia="Calibri" w:hAnsi="Times New Roman"/>
          <w:sz w:val="22"/>
          <w:szCs w:val="22"/>
        </w:rPr>
        <w:t xml:space="preserve"> Bank AS</w:t>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proofErr w:type="spellStart"/>
      <w:r w:rsidRPr="00D73E05">
        <w:rPr>
          <w:rFonts w:ascii="Times New Roman" w:eastAsia="Calibri" w:hAnsi="Times New Roman"/>
          <w:sz w:val="22"/>
          <w:szCs w:val="22"/>
        </w:rPr>
        <w:t>A.s</w:t>
      </w:r>
      <w:proofErr w:type="spellEnd"/>
      <w:r w:rsidRPr="00D73E05">
        <w:rPr>
          <w:rFonts w:ascii="Times New Roman" w:eastAsia="Calibri" w:hAnsi="Times New Roman"/>
          <w:sz w:val="22"/>
          <w:szCs w:val="22"/>
        </w:rPr>
        <w:t>. LT89 7044 0600 0272 3614</w:t>
      </w:r>
      <w:r w:rsidRPr="00D73E05">
        <w:rPr>
          <w:rFonts w:ascii="Times New Roman" w:eastAsia="Calibri" w:hAnsi="Times New Roman"/>
          <w:sz w:val="22"/>
          <w:szCs w:val="22"/>
        </w:rPr>
        <w:tab/>
      </w:r>
      <w:r w:rsidRPr="00D73E05">
        <w:rPr>
          <w:rFonts w:ascii="Times New Roman" w:eastAsia="Calibri" w:hAnsi="Times New Roman"/>
          <w:sz w:val="22"/>
          <w:szCs w:val="22"/>
        </w:rPr>
        <w:tab/>
        <w:t xml:space="preserve">Tel. </w:t>
      </w:r>
      <w:r w:rsidR="008B21C8">
        <w:rPr>
          <w:rFonts w:ascii="Times New Roman" w:eastAsia="Calibri" w:hAnsi="Times New Roman"/>
          <w:sz w:val="22"/>
          <w:szCs w:val="22"/>
        </w:rPr>
        <w:t>+370</w:t>
      </w:r>
      <w:r w:rsidRPr="00D73E05">
        <w:rPr>
          <w:rFonts w:ascii="Times New Roman" w:eastAsia="Calibri" w:hAnsi="Times New Roman"/>
          <w:sz w:val="22"/>
          <w:szCs w:val="22"/>
        </w:rPr>
        <w:t xml:space="preserve"> 37 360234</w:t>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sz w:val="22"/>
          <w:szCs w:val="22"/>
        </w:rPr>
        <w:t>AB SEB bankas</w:t>
      </w:r>
      <w:r w:rsidRPr="00D73E05">
        <w:rPr>
          <w:rFonts w:ascii="Times New Roman" w:eastAsia="Calibri" w:hAnsi="Times New Roman"/>
          <w:sz w:val="22"/>
          <w:szCs w:val="22"/>
        </w:rPr>
        <w:tab/>
      </w:r>
      <w:r w:rsidRPr="00D73E05">
        <w:rPr>
          <w:rFonts w:ascii="Times New Roman" w:eastAsia="Calibri" w:hAnsi="Times New Roman"/>
          <w:sz w:val="22"/>
          <w:szCs w:val="22"/>
        </w:rPr>
        <w:tab/>
        <w:t xml:space="preserve">El. paštas </w:t>
      </w:r>
      <w:hyperlink r:id="rId9" w:history="1">
        <w:r w:rsidRPr="00D73E05">
          <w:rPr>
            <w:rFonts w:ascii="Times New Roman" w:eastAsia="Calibri" w:hAnsi="Times New Roman"/>
            <w:color w:val="1103C3"/>
            <w:sz w:val="22"/>
            <w:szCs w:val="22"/>
            <w:u w:val="single"/>
          </w:rPr>
          <w:t>metering@axioma.eu</w:t>
        </w:r>
      </w:hyperlink>
      <w:r w:rsidRPr="00D73E05">
        <w:rPr>
          <w:rFonts w:ascii="Times New Roman" w:eastAsia="Calibri" w:hAnsi="Times New Roman"/>
          <w:sz w:val="22"/>
          <w:szCs w:val="22"/>
        </w:rPr>
        <w:tab/>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sz w:val="22"/>
          <w:szCs w:val="22"/>
        </w:rPr>
        <w:t xml:space="preserve">Tel. </w:t>
      </w:r>
      <w:r w:rsidR="008B21C8">
        <w:rPr>
          <w:rFonts w:ascii="Times New Roman" w:eastAsia="Calibri" w:hAnsi="Times New Roman"/>
          <w:sz w:val="22"/>
          <w:szCs w:val="22"/>
        </w:rPr>
        <w:t>+370</w:t>
      </w:r>
      <w:r w:rsidRPr="00D73E05">
        <w:rPr>
          <w:rFonts w:ascii="Times New Roman" w:eastAsia="Calibri" w:hAnsi="Times New Roman"/>
          <w:sz w:val="22"/>
          <w:szCs w:val="22"/>
        </w:rPr>
        <w:t xml:space="preserve"> 45 463525</w:t>
      </w:r>
      <w:r w:rsidRPr="00D73E05">
        <w:rPr>
          <w:rFonts w:ascii="Times New Roman" w:eastAsia="Calibri" w:hAnsi="Times New Roman"/>
          <w:sz w:val="22"/>
          <w:szCs w:val="22"/>
        </w:rPr>
        <w:tab/>
      </w:r>
      <w:r w:rsidRPr="00D73E05">
        <w:rPr>
          <w:rFonts w:ascii="Times New Roman" w:eastAsia="Calibri" w:hAnsi="Times New Roman"/>
          <w:sz w:val="22"/>
          <w:szCs w:val="22"/>
        </w:rPr>
        <w:tab/>
        <w:t xml:space="preserve"> </w:t>
      </w:r>
    </w:p>
    <w:p w:rsidR="00D73E05" w:rsidRPr="00D73E05" w:rsidRDefault="00D73E05" w:rsidP="00D73E05">
      <w:pPr>
        <w:tabs>
          <w:tab w:val="left" w:pos="4111"/>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sz w:val="22"/>
          <w:szCs w:val="22"/>
        </w:rPr>
        <w:t xml:space="preserve">El. paštas </w:t>
      </w:r>
      <w:hyperlink r:id="rId10" w:history="1">
        <w:r w:rsidRPr="00D73E05">
          <w:rPr>
            <w:rFonts w:ascii="Times New Roman" w:eastAsia="Calibri" w:hAnsi="Times New Roman"/>
            <w:color w:val="0000CC"/>
            <w:sz w:val="22"/>
            <w:szCs w:val="22"/>
            <w:u w:val="single"/>
          </w:rPr>
          <w:t>bendrove@pe.lt</w:t>
        </w:r>
      </w:hyperlink>
      <w:r w:rsidRPr="00D73E05">
        <w:rPr>
          <w:rFonts w:ascii="Times New Roman" w:eastAsia="Calibri" w:hAnsi="Times New Roman"/>
          <w:color w:val="467886" w:themeColor="hyperlink"/>
          <w:sz w:val="22"/>
          <w:szCs w:val="22"/>
        </w:rPr>
        <w:t xml:space="preserve">   </w:t>
      </w:r>
      <w:r w:rsidRPr="00D73E05">
        <w:rPr>
          <w:rFonts w:ascii="Times New Roman" w:eastAsia="Calibri" w:hAnsi="Times New Roman"/>
          <w:sz w:val="22"/>
          <w:szCs w:val="22"/>
        </w:rPr>
        <w:t xml:space="preserve"> </w:t>
      </w:r>
      <w:r w:rsidRPr="00D73E05">
        <w:rPr>
          <w:rFonts w:ascii="Times New Roman" w:eastAsia="Calibri" w:hAnsi="Times New Roman"/>
          <w:sz w:val="22"/>
          <w:szCs w:val="22"/>
        </w:rPr>
        <w:tab/>
      </w:r>
      <w:r w:rsidRPr="00D73E05">
        <w:rPr>
          <w:rFonts w:ascii="Times New Roman" w:eastAsia="Calibri" w:hAnsi="Times New Roman"/>
          <w:sz w:val="22"/>
          <w:szCs w:val="22"/>
        </w:rPr>
        <w:tab/>
      </w:r>
      <w:r w:rsidRPr="00D73E05">
        <w:rPr>
          <w:rFonts w:ascii="Times New Roman" w:eastAsia="Calibri" w:hAnsi="Times New Roman"/>
          <w:sz w:val="22"/>
          <w:szCs w:val="22"/>
        </w:rPr>
        <w:tab/>
      </w:r>
    </w:p>
    <w:p w:rsidR="00D73E05" w:rsidRPr="00D73E05" w:rsidRDefault="00D73E05" w:rsidP="00D73E05">
      <w:pPr>
        <w:tabs>
          <w:tab w:val="left" w:pos="4820"/>
        </w:tabs>
        <w:spacing w:after="0" w:line="240" w:lineRule="auto"/>
        <w:jc w:val="both"/>
        <w:rPr>
          <w:rFonts w:ascii="Times New Roman" w:eastAsia="Calibri" w:hAnsi="Times New Roman"/>
          <w:sz w:val="22"/>
          <w:szCs w:val="22"/>
        </w:rPr>
      </w:pPr>
    </w:p>
    <w:p w:rsidR="00D73E05" w:rsidRPr="00D73E05" w:rsidRDefault="00D73E05" w:rsidP="00D73E05">
      <w:pPr>
        <w:tabs>
          <w:tab w:val="left" w:pos="4820"/>
        </w:tabs>
        <w:spacing w:after="0" w:line="240" w:lineRule="auto"/>
        <w:jc w:val="both"/>
        <w:rPr>
          <w:rFonts w:ascii="Times New Roman" w:eastAsia="Calibri" w:hAnsi="Times New Roman"/>
          <w:sz w:val="22"/>
          <w:szCs w:val="22"/>
        </w:rPr>
      </w:pPr>
    </w:p>
    <w:p w:rsidR="00D73E05" w:rsidRPr="00D73E05" w:rsidRDefault="00D73E05" w:rsidP="00D73E05">
      <w:pPr>
        <w:tabs>
          <w:tab w:val="left" w:pos="4820"/>
        </w:tabs>
        <w:spacing w:after="0" w:line="240" w:lineRule="auto"/>
        <w:jc w:val="both"/>
        <w:rPr>
          <w:rFonts w:ascii="Times New Roman" w:eastAsia="Calibri" w:hAnsi="Times New Roman"/>
          <w:sz w:val="22"/>
          <w:szCs w:val="22"/>
        </w:rPr>
      </w:pPr>
      <w:r w:rsidRPr="00D73E05">
        <w:rPr>
          <w:rFonts w:ascii="Times New Roman" w:eastAsia="Calibri" w:hAnsi="Times New Roman"/>
          <w:sz w:val="22"/>
          <w:szCs w:val="22"/>
        </w:rPr>
        <w:t>TECHNIKOS DIREKTORIUS</w:t>
      </w:r>
      <w:r w:rsidRPr="00D73E05">
        <w:rPr>
          <w:rFonts w:ascii="Times New Roman" w:eastAsia="Calibri" w:hAnsi="Times New Roman"/>
          <w:sz w:val="22"/>
          <w:szCs w:val="22"/>
        </w:rPr>
        <w:tab/>
        <w:t>REGIONO PARDAVIMŲ VADYBININKAS</w:t>
      </w:r>
    </w:p>
    <w:p w:rsidR="00D73E05" w:rsidRPr="00D73E05" w:rsidRDefault="00D73E05" w:rsidP="00D73E05">
      <w:pPr>
        <w:tabs>
          <w:tab w:val="left" w:pos="4253"/>
          <w:tab w:val="left" w:pos="4820"/>
        </w:tabs>
        <w:spacing w:after="0" w:line="240" w:lineRule="auto"/>
        <w:jc w:val="both"/>
        <w:rPr>
          <w:rFonts w:ascii="Times New Roman" w:eastAsia="Calibri" w:hAnsi="Times New Roman"/>
          <w:sz w:val="22"/>
          <w:szCs w:val="22"/>
        </w:rPr>
      </w:pPr>
    </w:p>
    <w:p w:rsidR="00D73E05" w:rsidRPr="00D73E05" w:rsidRDefault="00D73E05" w:rsidP="00D73E05">
      <w:pPr>
        <w:tabs>
          <w:tab w:val="left" w:pos="4253"/>
          <w:tab w:val="left" w:pos="4820"/>
        </w:tabs>
        <w:spacing w:after="0" w:line="240" w:lineRule="auto"/>
        <w:rPr>
          <w:rFonts w:ascii="Times New Roman" w:hAnsi="Times New Roman"/>
          <w:sz w:val="22"/>
          <w:szCs w:val="22"/>
        </w:rPr>
      </w:pPr>
      <w:r w:rsidRPr="00D73E05">
        <w:rPr>
          <w:rFonts w:ascii="Times New Roman" w:eastAsia="Calibri" w:hAnsi="Times New Roman"/>
          <w:sz w:val="22"/>
          <w:szCs w:val="22"/>
        </w:rPr>
        <w:t>ROBERTAS KEREŽIS</w:t>
      </w:r>
      <w:r w:rsidRPr="00D73E05">
        <w:rPr>
          <w:rFonts w:ascii="Times New Roman" w:eastAsia="Calibri" w:hAnsi="Times New Roman"/>
          <w:sz w:val="22"/>
          <w:szCs w:val="22"/>
        </w:rPr>
        <w:tab/>
      </w:r>
      <w:r w:rsidRPr="00D73E05">
        <w:rPr>
          <w:rFonts w:ascii="Times New Roman" w:eastAsia="Calibri" w:hAnsi="Times New Roman"/>
          <w:sz w:val="22"/>
          <w:szCs w:val="22"/>
        </w:rPr>
        <w:tab/>
        <w:t>STANISLOVAS ZIKAS</w:t>
      </w:r>
    </w:p>
    <w:p w:rsidR="00D73E05" w:rsidRPr="00D73E05" w:rsidRDefault="00D73E05" w:rsidP="00D73E05">
      <w:pPr>
        <w:tabs>
          <w:tab w:val="left" w:pos="2835"/>
        </w:tabs>
        <w:spacing w:after="0" w:line="240" w:lineRule="auto"/>
        <w:jc w:val="both"/>
        <w:rPr>
          <w:rFonts w:ascii="Times New Roman" w:eastAsia="Calibri" w:hAnsi="Times New Roman"/>
          <w:i/>
          <w:color w:val="000000" w:themeColor="text1"/>
          <w:sz w:val="22"/>
          <w:szCs w:val="22"/>
        </w:rPr>
      </w:pPr>
      <w:r w:rsidRPr="00D73E05">
        <w:rPr>
          <w:rFonts w:ascii="Times New Roman" w:eastAsia="Calibri" w:hAnsi="Times New Roman"/>
          <w:i/>
          <w:color w:val="000000" w:themeColor="text1"/>
          <w:sz w:val="22"/>
          <w:szCs w:val="22"/>
        </w:rPr>
        <w:t>pasirašyta el. parašu</w:t>
      </w:r>
      <w:r w:rsidRPr="00D73E05">
        <w:rPr>
          <w:rFonts w:ascii="Times New Roman" w:eastAsia="Calibri" w:hAnsi="Times New Roman"/>
          <w:i/>
          <w:color w:val="000000" w:themeColor="text1"/>
          <w:sz w:val="22"/>
          <w:szCs w:val="22"/>
        </w:rPr>
        <w:tab/>
      </w:r>
      <w:r w:rsidRPr="00D73E05">
        <w:rPr>
          <w:rFonts w:ascii="Times New Roman" w:eastAsia="Calibri" w:hAnsi="Times New Roman"/>
          <w:i/>
          <w:color w:val="000000" w:themeColor="text1"/>
          <w:sz w:val="22"/>
          <w:szCs w:val="22"/>
        </w:rPr>
        <w:tab/>
        <w:t xml:space="preserve">                 pasirašyta el. parašu</w:t>
      </w:r>
    </w:p>
    <w:p w:rsidR="00D73E05" w:rsidRPr="00D73E05" w:rsidRDefault="00D73E05" w:rsidP="00D73E05">
      <w:pPr>
        <w:tabs>
          <w:tab w:val="left" w:pos="4820"/>
        </w:tabs>
        <w:spacing w:after="0" w:line="240" w:lineRule="auto"/>
        <w:jc w:val="both"/>
        <w:rPr>
          <w:sz w:val="22"/>
          <w:szCs w:val="22"/>
        </w:rPr>
      </w:pPr>
    </w:p>
    <w:p w:rsidR="005A1BAA" w:rsidRPr="00D73E05" w:rsidRDefault="005A1BAA" w:rsidP="00D73E05">
      <w:pPr>
        <w:spacing w:after="0" w:line="240" w:lineRule="auto"/>
      </w:pPr>
    </w:p>
    <w:sectPr w:rsidR="005A1BAA" w:rsidRPr="00D73E05" w:rsidSect="006C36C7">
      <w:headerReference w:type="default" r:id="rId11"/>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7DA" w:rsidRDefault="007B67DA" w:rsidP="006C36C7">
      <w:pPr>
        <w:spacing w:after="0" w:line="240" w:lineRule="auto"/>
      </w:pPr>
      <w:r>
        <w:separator/>
      </w:r>
    </w:p>
  </w:endnote>
  <w:endnote w:type="continuationSeparator" w:id="0">
    <w:p w:rsidR="007B67DA" w:rsidRDefault="007B67DA" w:rsidP="006C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7DA" w:rsidRDefault="007B67DA" w:rsidP="006C36C7">
      <w:pPr>
        <w:spacing w:after="0" w:line="240" w:lineRule="auto"/>
      </w:pPr>
      <w:r>
        <w:separator/>
      </w:r>
    </w:p>
  </w:footnote>
  <w:footnote w:type="continuationSeparator" w:id="0">
    <w:p w:rsidR="007B67DA" w:rsidRDefault="007B67DA" w:rsidP="006C3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455830"/>
      <w:docPartObj>
        <w:docPartGallery w:val="Page Numbers (Top of Page)"/>
        <w:docPartUnique/>
      </w:docPartObj>
    </w:sdtPr>
    <w:sdtEndPr>
      <w:rPr>
        <w:rFonts w:ascii="Times New Roman" w:hAnsi="Times New Roman" w:cs="Times New Roman"/>
        <w:sz w:val="22"/>
        <w:szCs w:val="22"/>
      </w:rPr>
    </w:sdtEndPr>
    <w:sdtContent>
      <w:p w:rsidR="006C36C7" w:rsidRPr="006C36C7" w:rsidRDefault="006C36C7">
        <w:pPr>
          <w:pStyle w:val="Antrats"/>
          <w:jc w:val="center"/>
          <w:rPr>
            <w:rFonts w:ascii="Times New Roman" w:hAnsi="Times New Roman" w:cs="Times New Roman"/>
            <w:sz w:val="22"/>
            <w:szCs w:val="22"/>
          </w:rPr>
        </w:pPr>
        <w:r w:rsidRPr="006C36C7">
          <w:rPr>
            <w:rFonts w:ascii="Times New Roman" w:hAnsi="Times New Roman" w:cs="Times New Roman"/>
            <w:sz w:val="22"/>
            <w:szCs w:val="22"/>
          </w:rPr>
          <w:fldChar w:fldCharType="begin"/>
        </w:r>
        <w:r w:rsidRPr="006C36C7">
          <w:rPr>
            <w:rFonts w:ascii="Times New Roman" w:hAnsi="Times New Roman" w:cs="Times New Roman"/>
            <w:sz w:val="22"/>
            <w:szCs w:val="22"/>
          </w:rPr>
          <w:instrText>PAGE   \* MERGEFORMAT</w:instrText>
        </w:r>
        <w:r w:rsidRPr="006C36C7">
          <w:rPr>
            <w:rFonts w:ascii="Times New Roman" w:hAnsi="Times New Roman" w:cs="Times New Roman"/>
            <w:sz w:val="22"/>
            <w:szCs w:val="22"/>
          </w:rPr>
          <w:fldChar w:fldCharType="separate"/>
        </w:r>
        <w:r w:rsidRPr="006C36C7">
          <w:rPr>
            <w:rFonts w:ascii="Times New Roman" w:hAnsi="Times New Roman" w:cs="Times New Roman"/>
            <w:sz w:val="22"/>
            <w:szCs w:val="22"/>
          </w:rPr>
          <w:t>2</w:t>
        </w:r>
        <w:r w:rsidRPr="006C36C7">
          <w:rPr>
            <w:rFonts w:ascii="Times New Roman" w:hAnsi="Times New Roman" w:cs="Times New Roman"/>
            <w:sz w:val="22"/>
            <w:szCs w:val="22"/>
          </w:rPr>
          <w:fldChar w:fldCharType="end"/>
        </w:r>
      </w:p>
    </w:sdtContent>
  </w:sdt>
  <w:p w:rsidR="006C36C7" w:rsidRDefault="006C36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B0F5A"/>
    <w:multiLevelType w:val="multilevel"/>
    <w:tmpl w:val="EF44AC54"/>
    <w:lvl w:ilvl="0">
      <w:start w:val="15"/>
      <w:numFmt w:val="decimal"/>
      <w:lvlText w:val="%1."/>
      <w:lvlJc w:val="left"/>
      <w:pPr>
        <w:ind w:left="660" w:hanging="660"/>
      </w:pPr>
      <w:rPr>
        <w:rFonts w:cs="Times New Roman" w:hint="default"/>
      </w:rPr>
    </w:lvl>
    <w:lvl w:ilvl="1">
      <w:start w:val="6"/>
      <w:numFmt w:val="decimal"/>
      <w:lvlText w:val="%1.%2."/>
      <w:lvlJc w:val="left"/>
      <w:pPr>
        <w:ind w:left="1650" w:hanging="660"/>
      </w:pPr>
      <w:rPr>
        <w:rFonts w:cs="Times New Roman" w:hint="default"/>
      </w:rPr>
    </w:lvl>
    <w:lvl w:ilvl="2">
      <w:start w:val="1"/>
      <w:numFmt w:val="decimal"/>
      <w:lvlText w:val="%1.%2.%3."/>
      <w:lvlJc w:val="left"/>
      <w:pPr>
        <w:ind w:left="1430" w:hanging="720"/>
      </w:pPr>
      <w:rPr>
        <w:rFonts w:cs="Times New Roman" w:hint="default"/>
        <w:b w:val="0"/>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num w:numId="1" w16cid:durableId="7447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05"/>
    <w:rsid w:val="00022D7C"/>
    <w:rsid w:val="000531F6"/>
    <w:rsid w:val="001C3B93"/>
    <w:rsid w:val="003B4C15"/>
    <w:rsid w:val="00556154"/>
    <w:rsid w:val="005A1BAA"/>
    <w:rsid w:val="006C36C7"/>
    <w:rsid w:val="007B67DA"/>
    <w:rsid w:val="00801FB1"/>
    <w:rsid w:val="008B21C8"/>
    <w:rsid w:val="00976A44"/>
    <w:rsid w:val="00995AFD"/>
    <w:rsid w:val="00AE11E1"/>
    <w:rsid w:val="00B57451"/>
    <w:rsid w:val="00D73E05"/>
    <w:rsid w:val="00EE2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tilde-lv/tildestengine" w:name="firmas"/>
  <w:shapeDefaults>
    <o:shapedefaults v:ext="edit" spidmax="1026"/>
    <o:shapelayout v:ext="edit">
      <o:idmap v:ext="edit" data="1"/>
    </o:shapelayout>
  </w:shapeDefaults>
  <w:decimalSymbol w:val=","/>
  <w:listSeparator w:val=";"/>
  <w15:chartTrackingRefBased/>
  <w15:docId w15:val="{22E26974-736B-4DC3-A53F-76991AF1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73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3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3E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3E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3E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3E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3E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3E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3E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3E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3E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3E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3E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3E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3E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3E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3E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3E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3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3E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3E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3E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3E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3E05"/>
    <w:rPr>
      <w:i/>
      <w:iCs/>
      <w:color w:val="404040" w:themeColor="text1" w:themeTint="BF"/>
    </w:rPr>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
    <w:basedOn w:val="prastasis"/>
    <w:link w:val="SraopastraipaDiagrama"/>
    <w:uiPriority w:val="34"/>
    <w:qFormat/>
    <w:rsid w:val="00D73E05"/>
    <w:pPr>
      <w:ind w:left="720"/>
      <w:contextualSpacing/>
    </w:pPr>
  </w:style>
  <w:style w:type="character" w:styleId="Rykuspabraukimas">
    <w:name w:val="Intense Emphasis"/>
    <w:basedOn w:val="Numatytasispastraiposriftas"/>
    <w:uiPriority w:val="21"/>
    <w:qFormat/>
    <w:rsid w:val="00D73E05"/>
    <w:rPr>
      <w:i/>
      <w:iCs/>
      <w:color w:val="0F4761" w:themeColor="accent1" w:themeShade="BF"/>
    </w:rPr>
  </w:style>
  <w:style w:type="paragraph" w:styleId="Iskirtacitata">
    <w:name w:val="Intense Quote"/>
    <w:basedOn w:val="prastasis"/>
    <w:next w:val="prastasis"/>
    <w:link w:val="IskirtacitataDiagrama"/>
    <w:uiPriority w:val="30"/>
    <w:qFormat/>
    <w:rsid w:val="00D73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3E05"/>
    <w:rPr>
      <w:i/>
      <w:iCs/>
      <w:color w:val="0F4761" w:themeColor="accent1" w:themeShade="BF"/>
    </w:rPr>
  </w:style>
  <w:style w:type="character" w:styleId="Rykinuoroda">
    <w:name w:val="Intense Reference"/>
    <w:basedOn w:val="Numatytasispastraiposriftas"/>
    <w:uiPriority w:val="32"/>
    <w:qFormat/>
    <w:rsid w:val="00D73E05"/>
    <w:rPr>
      <w:b/>
      <w:bCs/>
      <w:smallCaps/>
      <w:color w:val="0F4761" w:themeColor="accent1" w:themeShade="BF"/>
      <w:spacing w:val="5"/>
    </w:rPr>
  </w:style>
  <w:style w:type="character" w:styleId="Hipersaitas">
    <w:name w:val="Hyperlink"/>
    <w:basedOn w:val="Numatytasispastraiposriftas"/>
    <w:uiPriority w:val="99"/>
    <w:unhideWhenUsed/>
    <w:rsid w:val="00D73E05"/>
    <w:rPr>
      <w:color w:val="467886" w:themeColor="hyperlink"/>
      <w:u w:val="singl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locked/>
    <w:rsid w:val="00D73E05"/>
  </w:style>
  <w:style w:type="paragraph" w:styleId="Antrats">
    <w:name w:val="header"/>
    <w:basedOn w:val="prastasis"/>
    <w:link w:val="AntratsDiagrama"/>
    <w:uiPriority w:val="99"/>
    <w:unhideWhenUsed/>
    <w:rsid w:val="006C36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6C7"/>
  </w:style>
  <w:style w:type="paragraph" w:styleId="Porat">
    <w:name w:val="footer"/>
    <w:basedOn w:val="prastasis"/>
    <w:link w:val="PoratDiagrama"/>
    <w:uiPriority w:val="99"/>
    <w:unhideWhenUsed/>
    <w:rsid w:val="006C36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6C7"/>
  </w:style>
  <w:style w:type="character" w:styleId="Neapdorotaspaminjimas">
    <w:name w:val="Unresolved Mention"/>
    <w:basedOn w:val="Numatytasispastraiposriftas"/>
    <w:uiPriority w:val="99"/>
    <w:semiHidden/>
    <w:unhideWhenUsed/>
    <w:rsid w:val="00B5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listContractDocuments.do?resourceId=109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endrove@pe.lt" TargetMode="External"/><Relationship Id="rId4" Type="http://schemas.openxmlformats.org/officeDocument/2006/relationships/webSettings" Target="webSettings.xml"/><Relationship Id="rId9" Type="http://schemas.openxmlformats.org/officeDocument/2006/relationships/hyperlink" Target="mailto:metering@axiom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14731</Words>
  <Characters>8397</Characters>
  <Application>Microsoft Office Word</Application>
  <DocSecurity>0</DocSecurity>
  <Lines>69</Lines>
  <Paragraphs>46</Paragraphs>
  <ScaleCrop>false</ScaleCrop>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22</cp:revision>
  <dcterms:created xsi:type="dcterms:W3CDTF">2025-03-03T06:23:00Z</dcterms:created>
  <dcterms:modified xsi:type="dcterms:W3CDTF">2025-03-04T09:11:00Z</dcterms:modified>
</cp:coreProperties>
</file>