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1ADBB" w14:textId="70D8D4EC" w:rsidR="00342819" w:rsidRPr="00592647" w:rsidRDefault="000E0A2A" w:rsidP="00C573B7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b/>
          <w:bCs/>
          <w:szCs w:val="24"/>
        </w:rPr>
      </w:pPr>
      <w:r w:rsidRPr="000E0A2A">
        <w:rPr>
          <w:b/>
          <w:szCs w:val="24"/>
        </w:rPr>
        <w:t xml:space="preserve"> TELŠIŲ M. TAIKOS G. IR DEGAIČIŲ SKG. KAPITALINIO REMONTO IR PAVIRŠINIŲ NUOTEKŲ TINKLŲ STATYBOS DARBŲ</w:t>
      </w:r>
      <w:r w:rsidRPr="000E0A2A">
        <w:rPr>
          <w:b/>
          <w:sz w:val="22"/>
          <w:szCs w:val="24"/>
        </w:rPr>
        <w:t xml:space="preserve"> </w:t>
      </w:r>
      <w:r w:rsidR="00516380" w:rsidRPr="00592647">
        <w:rPr>
          <w:b/>
          <w:bCs/>
          <w:szCs w:val="24"/>
        </w:rPr>
        <w:t>TECHNINĖ SPECIFIKACIJA</w:t>
      </w:r>
    </w:p>
    <w:p w14:paraId="4D796DBF" w14:textId="387E251E" w:rsidR="003A5293" w:rsidRPr="000E0A2A" w:rsidRDefault="003A5293" w:rsidP="000E0A2A">
      <w:pPr>
        <w:spacing w:after="0" w:line="276" w:lineRule="auto"/>
        <w:jc w:val="both"/>
        <w:rPr>
          <w:szCs w:val="24"/>
        </w:rPr>
      </w:pPr>
      <w:r w:rsidRPr="000E0A2A">
        <w:rPr>
          <w:szCs w:val="24"/>
        </w:rPr>
        <w:t xml:space="preserve"> </w:t>
      </w:r>
    </w:p>
    <w:p w14:paraId="1589923A" w14:textId="062DE6CE" w:rsidR="00565464" w:rsidRDefault="00565464" w:rsidP="00565464">
      <w:pPr>
        <w:pStyle w:val="Sraopastraipa"/>
        <w:spacing w:after="0" w:line="276" w:lineRule="auto"/>
        <w:jc w:val="both"/>
        <w:rPr>
          <w:szCs w:val="24"/>
        </w:rPr>
      </w:pPr>
    </w:p>
    <w:p w14:paraId="1268286E" w14:textId="0069B861" w:rsidR="00565464" w:rsidRDefault="00565464" w:rsidP="00565464">
      <w:pPr>
        <w:ind w:firstLine="36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PROJEKTO FINANSAVIMO ŠALITNIAI IR PAPILDOMOS SĄLYGOS</w:t>
      </w:r>
    </w:p>
    <w:p w14:paraId="27F974B5" w14:textId="7E5A8E72" w:rsidR="00565464" w:rsidRPr="00974C4D" w:rsidRDefault="00565464" w:rsidP="00565464">
      <w:pPr>
        <w:pStyle w:val="Stilius3"/>
        <w:numPr>
          <w:ilvl w:val="0"/>
          <w:numId w:val="17"/>
        </w:numPr>
        <w:rPr>
          <w:bCs/>
          <w:sz w:val="24"/>
          <w:szCs w:val="24"/>
        </w:rPr>
      </w:pPr>
      <w:r w:rsidRPr="00A700F1">
        <w:rPr>
          <w:sz w:val="24"/>
          <w:szCs w:val="24"/>
        </w:rPr>
        <w:t xml:space="preserve">Rangovas </w:t>
      </w:r>
      <w:r>
        <w:rPr>
          <w:sz w:val="24"/>
          <w:szCs w:val="24"/>
        </w:rPr>
        <w:t xml:space="preserve">taip pat </w:t>
      </w:r>
      <w:r w:rsidRPr="00A700F1">
        <w:rPr>
          <w:sz w:val="24"/>
          <w:szCs w:val="24"/>
        </w:rPr>
        <w:t xml:space="preserve">turės atlikti šias paslaugas: užsakyti </w:t>
      </w:r>
      <w:r w:rsidRPr="00A700F1">
        <w:rPr>
          <w:bCs/>
          <w:sz w:val="24"/>
          <w:szCs w:val="24"/>
        </w:rPr>
        <w:t>elektroninį statybos darbų žurnalą (prenumeratos užsakymas ir apmokėjimas, statybos žurnalo pildymas (pildomas pagal teisės aktuose nustatytus reikalavimus)) ir saugojimas bei po statybos darbų baigimo jo pilnas perleidimas perkančiajai organizacijai</w:t>
      </w:r>
      <w:r>
        <w:rPr>
          <w:bCs/>
          <w:sz w:val="24"/>
          <w:szCs w:val="24"/>
        </w:rPr>
        <w:t xml:space="preserve"> (el. žurnalo kopija perduodama elektroninėje laikmenoje (USB raktas))</w:t>
      </w:r>
      <w:r w:rsidRPr="00A700F1">
        <w:rPr>
          <w:bCs/>
          <w:sz w:val="24"/>
          <w:szCs w:val="24"/>
        </w:rPr>
        <w:t xml:space="preserve">; parengti </w:t>
      </w:r>
      <w:r w:rsidRPr="00A700F1">
        <w:rPr>
          <w:sz w:val="24"/>
          <w:szCs w:val="24"/>
        </w:rPr>
        <w:t>statybos užbaigimą patvirtinančius dokumentus (kontrolinių geodezinių nuotraukų, kadastrinių matavimų bylų, kitų statybos užbaigimą patvirtinančių dokumentų parengimas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).</w:t>
      </w:r>
      <w:r>
        <w:rPr>
          <w:sz w:val="24"/>
          <w:szCs w:val="24"/>
        </w:rPr>
        <w:t xml:space="preserve"> </w:t>
      </w:r>
    </w:p>
    <w:p w14:paraId="7317997B" w14:textId="77777777" w:rsidR="00974C4D" w:rsidRPr="00A700F1" w:rsidRDefault="00974C4D" w:rsidP="00974C4D">
      <w:pPr>
        <w:pStyle w:val="Stilius3"/>
        <w:ind w:left="720"/>
        <w:rPr>
          <w:bCs/>
          <w:sz w:val="24"/>
          <w:szCs w:val="24"/>
        </w:rPr>
      </w:pPr>
    </w:p>
    <w:p w14:paraId="108F76AC" w14:textId="54E32F4C" w:rsidR="00974C4D" w:rsidRDefault="00565464" w:rsidP="00565464">
      <w:pPr>
        <w:pStyle w:val="Sraopastraipa"/>
        <w:numPr>
          <w:ilvl w:val="0"/>
          <w:numId w:val="17"/>
        </w:numPr>
        <w:rPr>
          <w:bCs/>
          <w:color w:val="000000"/>
          <w:szCs w:val="24"/>
        </w:rPr>
      </w:pPr>
      <w:r w:rsidRPr="00974C4D">
        <w:rPr>
          <w:bCs/>
          <w:color w:val="000000"/>
          <w:szCs w:val="24"/>
        </w:rPr>
        <w:t>Darb</w:t>
      </w:r>
      <w:r w:rsidR="00974C4D" w:rsidRPr="00974C4D">
        <w:rPr>
          <w:bCs/>
          <w:color w:val="000000"/>
          <w:szCs w:val="24"/>
        </w:rPr>
        <w:t>a</w:t>
      </w:r>
      <w:r w:rsidRPr="00974C4D">
        <w:rPr>
          <w:bCs/>
          <w:color w:val="000000"/>
          <w:szCs w:val="24"/>
        </w:rPr>
        <w:t>i finansuojami KPPP</w:t>
      </w:r>
      <w:r w:rsidR="00974C4D">
        <w:rPr>
          <w:bCs/>
          <w:color w:val="000000"/>
          <w:szCs w:val="24"/>
          <w:vertAlign w:val="superscript"/>
        </w:rPr>
        <w:t>1</w:t>
      </w:r>
      <w:r w:rsidRPr="00974C4D">
        <w:rPr>
          <w:bCs/>
          <w:color w:val="000000"/>
          <w:szCs w:val="24"/>
        </w:rPr>
        <w:t xml:space="preserve"> lėšomis, todėl Užsakovas informuos Rangovą atskirai el. paštu ar kitomis priemonėmis apie einama</w:t>
      </w:r>
      <w:r w:rsidR="00974C4D" w:rsidRPr="00974C4D">
        <w:rPr>
          <w:bCs/>
          <w:color w:val="000000"/>
          <w:szCs w:val="24"/>
        </w:rPr>
        <w:t>i</w:t>
      </w:r>
      <w:r w:rsidRPr="00974C4D">
        <w:rPr>
          <w:bCs/>
          <w:color w:val="000000"/>
          <w:szCs w:val="24"/>
        </w:rPr>
        <w:t>siais metais skiriamas lėšas proj</w:t>
      </w:r>
      <w:r w:rsidR="00974C4D" w:rsidRPr="00974C4D">
        <w:rPr>
          <w:bCs/>
          <w:color w:val="000000"/>
          <w:szCs w:val="24"/>
        </w:rPr>
        <w:t>e</w:t>
      </w:r>
      <w:r w:rsidRPr="00974C4D">
        <w:rPr>
          <w:bCs/>
          <w:color w:val="000000"/>
          <w:szCs w:val="24"/>
        </w:rPr>
        <w:t>kto įgyvendinimui. Planuojami projekto įgyvendinimo metai yra 2026 m.</w:t>
      </w:r>
      <w:r w:rsidR="00974C4D" w:rsidRPr="00974C4D">
        <w:rPr>
          <w:bCs/>
          <w:color w:val="000000"/>
          <w:szCs w:val="24"/>
        </w:rPr>
        <w:t>*</w:t>
      </w:r>
    </w:p>
    <w:p w14:paraId="2A9A5924" w14:textId="77777777" w:rsidR="00974C4D" w:rsidRPr="00974C4D" w:rsidRDefault="00974C4D" w:rsidP="00974C4D">
      <w:pPr>
        <w:pStyle w:val="Sraopastraipa"/>
        <w:rPr>
          <w:bCs/>
          <w:color w:val="000000"/>
          <w:szCs w:val="24"/>
        </w:rPr>
      </w:pPr>
    </w:p>
    <w:p w14:paraId="202313FB" w14:textId="5F502DA9" w:rsidR="00565464" w:rsidRPr="00974C4D" w:rsidRDefault="00974C4D" w:rsidP="00974C4D">
      <w:pPr>
        <w:pStyle w:val="Sraopastraipa"/>
        <w:rPr>
          <w:bCs/>
          <w:i/>
          <w:color w:val="000000"/>
          <w:szCs w:val="24"/>
        </w:rPr>
      </w:pPr>
      <w:r w:rsidRPr="00974C4D">
        <w:rPr>
          <w:bCs/>
          <w:color w:val="000000"/>
          <w:szCs w:val="24"/>
        </w:rPr>
        <w:t>*</w:t>
      </w:r>
      <w:r w:rsidR="00565464" w:rsidRPr="00974C4D">
        <w:rPr>
          <w:bCs/>
          <w:color w:val="000000"/>
          <w:szCs w:val="24"/>
        </w:rPr>
        <w:t xml:space="preserve"> </w:t>
      </w:r>
      <w:r w:rsidR="00565464" w:rsidRPr="00974C4D">
        <w:rPr>
          <w:bCs/>
          <w:i/>
          <w:color w:val="000000"/>
          <w:szCs w:val="24"/>
        </w:rPr>
        <w:t xml:space="preserve">Jei Rangovas atliks darbų už daugiau lėšų </w:t>
      </w:r>
      <w:r w:rsidRPr="00974C4D">
        <w:rPr>
          <w:bCs/>
          <w:i/>
          <w:color w:val="000000"/>
          <w:szCs w:val="24"/>
        </w:rPr>
        <w:t xml:space="preserve">negu buvo </w:t>
      </w:r>
      <w:r w:rsidR="00565464" w:rsidRPr="00974C4D">
        <w:rPr>
          <w:bCs/>
          <w:i/>
          <w:color w:val="000000"/>
          <w:szCs w:val="24"/>
        </w:rPr>
        <w:t>skirta einam</w:t>
      </w:r>
      <w:r w:rsidRPr="00974C4D">
        <w:rPr>
          <w:bCs/>
          <w:i/>
          <w:color w:val="000000"/>
          <w:szCs w:val="24"/>
        </w:rPr>
        <w:t>ai</w:t>
      </w:r>
      <w:r w:rsidR="00565464" w:rsidRPr="00974C4D">
        <w:rPr>
          <w:bCs/>
          <w:i/>
          <w:color w:val="000000"/>
          <w:szCs w:val="24"/>
        </w:rPr>
        <w:t>siais metais, viršyta suma nebus apmokėta</w:t>
      </w:r>
      <w:r w:rsidRPr="00974C4D">
        <w:rPr>
          <w:bCs/>
          <w:i/>
          <w:color w:val="000000"/>
          <w:szCs w:val="24"/>
        </w:rPr>
        <w:t xml:space="preserve"> tol</w:t>
      </w:r>
      <w:r w:rsidR="00565464" w:rsidRPr="00974C4D">
        <w:rPr>
          <w:bCs/>
          <w:i/>
          <w:color w:val="000000"/>
          <w:szCs w:val="24"/>
        </w:rPr>
        <w:t xml:space="preserve">, kol </w:t>
      </w:r>
      <w:r w:rsidRPr="00974C4D">
        <w:rPr>
          <w:bCs/>
          <w:i/>
          <w:color w:val="000000"/>
          <w:szCs w:val="24"/>
        </w:rPr>
        <w:t>bus skirtą papildomų</w:t>
      </w:r>
      <w:r w:rsidR="00565464" w:rsidRPr="00974C4D">
        <w:rPr>
          <w:bCs/>
          <w:i/>
          <w:color w:val="000000"/>
          <w:szCs w:val="24"/>
        </w:rPr>
        <w:t xml:space="preserve"> </w:t>
      </w:r>
      <w:r w:rsidRPr="00974C4D">
        <w:rPr>
          <w:bCs/>
          <w:i/>
          <w:color w:val="000000"/>
          <w:szCs w:val="24"/>
        </w:rPr>
        <w:t>lėšų projekto įgyvendinimui.</w:t>
      </w:r>
      <w:r w:rsidR="00565464" w:rsidRPr="00974C4D">
        <w:rPr>
          <w:bCs/>
          <w:i/>
          <w:color w:val="000000"/>
          <w:szCs w:val="24"/>
        </w:rPr>
        <w:t xml:space="preserve"> </w:t>
      </w:r>
    </w:p>
    <w:p w14:paraId="29FC0E68" w14:textId="6F097CB3" w:rsidR="00565464" w:rsidRPr="003A5293" w:rsidRDefault="00565464" w:rsidP="00565464">
      <w:pPr>
        <w:pStyle w:val="Sraopastraipa"/>
        <w:spacing w:after="0" w:line="276" w:lineRule="auto"/>
        <w:jc w:val="both"/>
        <w:rPr>
          <w:szCs w:val="24"/>
        </w:rPr>
      </w:pPr>
    </w:p>
    <w:p w14:paraId="246155B0" w14:textId="02E73634" w:rsidR="008F0267" w:rsidRPr="00592647" w:rsidRDefault="008F0267" w:rsidP="008F0267">
      <w:pPr>
        <w:pStyle w:val="Sraopastraipa"/>
        <w:spacing w:after="0" w:line="276" w:lineRule="auto"/>
        <w:jc w:val="both"/>
        <w:rPr>
          <w:szCs w:val="24"/>
        </w:rPr>
      </w:pPr>
    </w:p>
    <w:p w14:paraId="57DCCED1" w14:textId="6F5DA4D3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3E41A8E3" w14:textId="29792BF5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28982A9A" w14:textId="70A70C31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538BA11F" w14:textId="2EB0FCB4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5BBE48EC" w14:textId="2E006F29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61B5412C" w14:textId="0192278E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5A885737" w14:textId="3B86BBD0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3ADFE471" w14:textId="3A4BA0A3" w:rsidR="00057D1D" w:rsidRPr="00592647" w:rsidRDefault="00057D1D" w:rsidP="00057D1D">
      <w:pPr>
        <w:spacing w:after="0" w:line="240" w:lineRule="auto"/>
        <w:jc w:val="both"/>
        <w:rPr>
          <w:szCs w:val="24"/>
        </w:rPr>
      </w:pPr>
    </w:p>
    <w:p w14:paraId="025E620A" w14:textId="23FB74F4" w:rsidR="00057D1D" w:rsidRDefault="00057D1D" w:rsidP="00057D1D">
      <w:pPr>
        <w:spacing w:after="0" w:line="240" w:lineRule="auto"/>
        <w:jc w:val="both"/>
        <w:rPr>
          <w:szCs w:val="24"/>
        </w:rPr>
      </w:pPr>
    </w:p>
    <w:p w14:paraId="00C279BB" w14:textId="3FC49A2E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745BA6BC" w14:textId="7B185F4C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710CE11D" w14:textId="16251524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27A8C671" w14:textId="10D1B804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588D388F" w14:textId="3CBFAE40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208CA119" w14:textId="4E0CF95F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62C7A1AD" w14:textId="1F9266D5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4E7FABF4" w14:textId="12F4A0C9" w:rsidR="000E0A2A" w:rsidRDefault="000E0A2A" w:rsidP="00057D1D">
      <w:pPr>
        <w:spacing w:after="0" w:line="240" w:lineRule="auto"/>
        <w:jc w:val="both"/>
        <w:rPr>
          <w:szCs w:val="24"/>
        </w:rPr>
      </w:pPr>
    </w:p>
    <w:p w14:paraId="1F8AD7C8" w14:textId="7EFA5C73" w:rsidR="000E0A2A" w:rsidRPr="00592647" w:rsidRDefault="000E0A2A" w:rsidP="00057D1D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42B81A91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4B47548F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7BA127E6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2A50CAA4" w14:textId="77777777" w:rsidR="00974C4D" w:rsidRDefault="00974C4D" w:rsidP="00974C4D">
      <w:pPr>
        <w:spacing w:after="0" w:line="240" w:lineRule="auto"/>
        <w:jc w:val="both"/>
        <w:rPr>
          <w:szCs w:val="24"/>
          <w:vertAlign w:val="superscript"/>
        </w:rPr>
      </w:pPr>
    </w:p>
    <w:p w14:paraId="47F23B04" w14:textId="389B33E7" w:rsidR="00592647" w:rsidRPr="00592647" w:rsidRDefault="00974C4D" w:rsidP="00974C4D">
      <w:pPr>
        <w:spacing w:after="0" w:line="240" w:lineRule="auto"/>
        <w:jc w:val="both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>Kelių priežiūros ir plėtros programos lėšos.</w:t>
      </w:r>
    </w:p>
    <w:sectPr w:rsidR="00592647" w:rsidRPr="005926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532"/>
    <w:multiLevelType w:val="hybridMultilevel"/>
    <w:tmpl w:val="1E38C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4E82"/>
    <w:multiLevelType w:val="hybridMultilevel"/>
    <w:tmpl w:val="0D5AA6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93960"/>
    <w:multiLevelType w:val="hybridMultilevel"/>
    <w:tmpl w:val="BB789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C4C90"/>
    <w:multiLevelType w:val="hybridMultilevel"/>
    <w:tmpl w:val="FE4AED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1343AF"/>
    <w:multiLevelType w:val="hybridMultilevel"/>
    <w:tmpl w:val="404E45B8"/>
    <w:lvl w:ilvl="0" w:tplc="024C591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7D8F"/>
    <w:multiLevelType w:val="hybridMultilevel"/>
    <w:tmpl w:val="98FC7F54"/>
    <w:lvl w:ilvl="0" w:tplc="A82AF9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F5A78"/>
    <w:multiLevelType w:val="hybridMultilevel"/>
    <w:tmpl w:val="F5542C30"/>
    <w:lvl w:ilvl="0" w:tplc="A0E2A3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31DA"/>
    <w:multiLevelType w:val="hybridMultilevel"/>
    <w:tmpl w:val="900A683C"/>
    <w:lvl w:ilvl="0" w:tplc="EFB480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56895"/>
    <w:multiLevelType w:val="hybridMultilevel"/>
    <w:tmpl w:val="704C925E"/>
    <w:lvl w:ilvl="0" w:tplc="D7D8FCE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E191A"/>
    <w:multiLevelType w:val="hybridMultilevel"/>
    <w:tmpl w:val="02F48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D342E"/>
    <w:multiLevelType w:val="multilevel"/>
    <w:tmpl w:val="17AC7E7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E5118CB"/>
    <w:multiLevelType w:val="hybridMultilevel"/>
    <w:tmpl w:val="9B802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F5E1C"/>
    <w:multiLevelType w:val="hybridMultilevel"/>
    <w:tmpl w:val="62803604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3A34C1"/>
    <w:multiLevelType w:val="hybridMultilevel"/>
    <w:tmpl w:val="2794C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5710D"/>
    <w:multiLevelType w:val="hybridMultilevel"/>
    <w:tmpl w:val="AEEE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202C7"/>
    <w:multiLevelType w:val="hybridMultilevel"/>
    <w:tmpl w:val="293433CE"/>
    <w:lvl w:ilvl="0" w:tplc="B63E137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32142D"/>
    <w:multiLevelType w:val="multilevel"/>
    <w:tmpl w:val="818EAF28"/>
    <w:lvl w:ilvl="0">
      <w:start w:val="1"/>
      <w:numFmt w:val="decimal"/>
      <w:pStyle w:val="Antrat1"/>
      <w:lvlText w:val="%1"/>
      <w:lvlJc w:val="left"/>
      <w:pPr>
        <w:tabs>
          <w:tab w:val="num" w:pos="4544"/>
        </w:tabs>
        <w:ind w:left="4544" w:hanging="432"/>
      </w:pPr>
    </w:lvl>
    <w:lvl w:ilvl="1">
      <w:start w:val="1"/>
      <w:numFmt w:val="decimal"/>
      <w:pStyle w:val="Antrat2"/>
      <w:lvlText w:val="%2."/>
      <w:lvlJc w:val="left"/>
      <w:pPr>
        <w:tabs>
          <w:tab w:val="num" w:pos="1569"/>
        </w:tabs>
        <w:ind w:left="1569" w:hanging="576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79"/>
    <w:rsid w:val="00037468"/>
    <w:rsid w:val="00057D1D"/>
    <w:rsid w:val="0006627C"/>
    <w:rsid w:val="000A4C6B"/>
    <w:rsid w:val="000A6490"/>
    <w:rsid w:val="000E0A2A"/>
    <w:rsid w:val="0010431A"/>
    <w:rsid w:val="001C05A1"/>
    <w:rsid w:val="001E3F18"/>
    <w:rsid w:val="002A49FB"/>
    <w:rsid w:val="003054DD"/>
    <w:rsid w:val="00342819"/>
    <w:rsid w:val="003A5293"/>
    <w:rsid w:val="003D12A6"/>
    <w:rsid w:val="003D1814"/>
    <w:rsid w:val="003E11D2"/>
    <w:rsid w:val="00464D7C"/>
    <w:rsid w:val="00490CDC"/>
    <w:rsid w:val="004C1187"/>
    <w:rsid w:val="004D6FD4"/>
    <w:rsid w:val="00514F3C"/>
    <w:rsid w:val="00516380"/>
    <w:rsid w:val="005363F5"/>
    <w:rsid w:val="00565464"/>
    <w:rsid w:val="00592647"/>
    <w:rsid w:val="00642AC0"/>
    <w:rsid w:val="00651BA8"/>
    <w:rsid w:val="006729C1"/>
    <w:rsid w:val="00673679"/>
    <w:rsid w:val="00757679"/>
    <w:rsid w:val="00773AAE"/>
    <w:rsid w:val="007B56EF"/>
    <w:rsid w:val="007D1CF6"/>
    <w:rsid w:val="00824D84"/>
    <w:rsid w:val="00864700"/>
    <w:rsid w:val="00892EDC"/>
    <w:rsid w:val="008F0267"/>
    <w:rsid w:val="00903170"/>
    <w:rsid w:val="009717AF"/>
    <w:rsid w:val="00974C4D"/>
    <w:rsid w:val="00981231"/>
    <w:rsid w:val="00B05FA2"/>
    <w:rsid w:val="00B252D1"/>
    <w:rsid w:val="00BA564C"/>
    <w:rsid w:val="00C01BF9"/>
    <w:rsid w:val="00C35FB7"/>
    <w:rsid w:val="00C573B7"/>
    <w:rsid w:val="00CB3424"/>
    <w:rsid w:val="00D71082"/>
    <w:rsid w:val="00D97077"/>
    <w:rsid w:val="00DF06D5"/>
    <w:rsid w:val="00DF6E22"/>
    <w:rsid w:val="00E37717"/>
    <w:rsid w:val="00F477CB"/>
    <w:rsid w:val="00F83358"/>
    <w:rsid w:val="00FB5627"/>
    <w:rsid w:val="00FE5390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B70"/>
  <w15:chartTrackingRefBased/>
  <w15:docId w15:val="{FE77B5EB-3072-410D-B1AB-26EF1482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4C6B"/>
    <w:rPr>
      <w:rFonts w:ascii="Times New Roman" w:eastAsia="Calibri" w:hAnsi="Times New Roman" w:cs="Times New Roman"/>
      <w:sz w:val="24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06627C"/>
    <w:pPr>
      <w:keepNext/>
      <w:numPr>
        <w:numId w:val="14"/>
      </w:numPr>
      <w:spacing w:before="360" w:after="360" w:line="240" w:lineRule="auto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semiHidden/>
    <w:unhideWhenUsed/>
    <w:qFormat/>
    <w:rsid w:val="0006627C"/>
    <w:pPr>
      <w:numPr>
        <w:ilvl w:val="1"/>
        <w:numId w:val="14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semiHidden/>
    <w:unhideWhenUsed/>
    <w:qFormat/>
    <w:rsid w:val="0006627C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Sub-Clause Sub-paragraph,Heading 4 Char Char Char Char,Heading 4 Char Char Char Char Char,H4,hd4"/>
    <w:basedOn w:val="prastasis"/>
    <w:next w:val="prastasis"/>
    <w:link w:val="Antrat4Diagrama"/>
    <w:semiHidden/>
    <w:unhideWhenUsed/>
    <w:qFormat/>
    <w:rsid w:val="0006627C"/>
    <w:pPr>
      <w:keepNext/>
      <w:numPr>
        <w:ilvl w:val="3"/>
        <w:numId w:val="14"/>
      </w:numPr>
      <w:spacing w:after="0" w:line="240" w:lineRule="auto"/>
      <w:outlineLvl w:val="3"/>
    </w:pPr>
    <w:rPr>
      <w:rFonts w:eastAsia="Times New Roman"/>
      <w:sz w:val="44"/>
      <w:szCs w:val="20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06627C"/>
    <w:pPr>
      <w:keepNext/>
      <w:numPr>
        <w:ilvl w:val="4"/>
        <w:numId w:val="14"/>
      </w:numPr>
      <w:spacing w:after="0" w:line="240" w:lineRule="auto"/>
      <w:outlineLvl w:val="4"/>
    </w:pPr>
    <w:rPr>
      <w:rFonts w:eastAsia="Times New Roman"/>
      <w:sz w:val="40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06627C"/>
    <w:pPr>
      <w:keepNext/>
      <w:numPr>
        <w:ilvl w:val="5"/>
        <w:numId w:val="14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06627C"/>
    <w:pPr>
      <w:keepNext/>
      <w:numPr>
        <w:ilvl w:val="6"/>
        <w:numId w:val="14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627C"/>
    <w:pPr>
      <w:keepNext/>
      <w:numPr>
        <w:ilvl w:val="7"/>
        <w:numId w:val="14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06627C"/>
    <w:pPr>
      <w:keepNext/>
      <w:numPr>
        <w:ilvl w:val="8"/>
        <w:numId w:val="14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163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locked/>
    <w:rsid w:val="00981231"/>
    <w:rPr>
      <w:rFonts w:ascii="Times New Roman" w:eastAsia="Calibri" w:hAnsi="Times New Roman" w:cs="Times New Roman"/>
      <w:sz w:val="24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rsid w:val="0006627C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semiHidden/>
    <w:rsid w:val="0006627C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H4 Diagrama,hd4 Diagrama"/>
    <w:basedOn w:val="Numatytasispastraiposriftas"/>
    <w:link w:val="Antrat4"/>
    <w:semiHidden/>
    <w:rsid w:val="0006627C"/>
    <w:rPr>
      <w:rFonts w:ascii="Times New Roman" w:eastAsia="Times New Roman" w:hAnsi="Times New Roman" w:cs="Times New Roman"/>
      <w:sz w:val="44"/>
      <w:szCs w:val="20"/>
    </w:rPr>
  </w:style>
  <w:style w:type="character" w:customStyle="1" w:styleId="Antrat5Diagrama">
    <w:name w:val="Antraštė 5 Diagrama"/>
    <w:aliases w:val="Diagrama Diagrama"/>
    <w:basedOn w:val="Numatytasispastraiposriftas"/>
    <w:link w:val="Antrat5"/>
    <w:semiHidden/>
    <w:rsid w:val="0006627C"/>
    <w:rPr>
      <w:rFonts w:ascii="Times New Roman" w:eastAsia="Times New Roman" w:hAnsi="Times New Roman" w:cs="Times New Roman"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06627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06627C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06627C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06627C"/>
    <w:rPr>
      <w:rFonts w:ascii="Times New Roman" w:eastAsia="Times New Roman" w:hAnsi="Times New Roman" w:cs="Times New Roman"/>
      <w:sz w:val="40"/>
      <w:szCs w:val="20"/>
    </w:rPr>
  </w:style>
  <w:style w:type="paragraph" w:customStyle="1" w:styleId="Stilius3">
    <w:name w:val="Stilius3"/>
    <w:basedOn w:val="prastasis"/>
    <w:qFormat/>
    <w:rsid w:val="00565464"/>
    <w:pPr>
      <w:spacing w:before="200" w:after="0" w:line="240" w:lineRule="auto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23</cp:revision>
  <cp:lastPrinted>2022-03-14T09:48:00Z</cp:lastPrinted>
  <dcterms:created xsi:type="dcterms:W3CDTF">2022-02-09T06:09:00Z</dcterms:created>
  <dcterms:modified xsi:type="dcterms:W3CDTF">2025-12-10T08:42:00Z</dcterms:modified>
</cp:coreProperties>
</file>