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CE1B1" w14:textId="77777777"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12B360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61C414D0" w14:textId="77777777" w:rsidR="002B0EA3" w:rsidRPr="00173B00" w:rsidRDefault="00E67917" w:rsidP="003B125F">
      <w:pPr>
        <w:pStyle w:val="Subtitle"/>
        <w:spacing w:before="60" w:after="60"/>
        <w:jc w:val="center"/>
        <w:rPr>
          <w:rFonts w:ascii="Arial" w:hAnsi="Arial" w:cs="Arial"/>
          <w:b/>
          <w:bCs/>
          <w:sz w:val="20"/>
          <w:szCs w:val="20"/>
          <w:u w:val="none"/>
          <w:lang w:val="lt-LT"/>
        </w:rPr>
      </w:pPr>
      <w:r w:rsidRPr="00ED0E53">
        <w:rPr>
          <w:rFonts w:ascii="Arial" w:hAnsi="Arial" w:cs="Arial"/>
          <w:b/>
          <w:bCs/>
          <w:sz w:val="20"/>
          <w:szCs w:val="20"/>
          <w:u w:val="none"/>
          <w:lang w:val="lt-LT"/>
        </w:rPr>
        <w:t xml:space="preserve">UAB VERSLO </w:t>
      </w:r>
      <w:r w:rsidRPr="00173B00">
        <w:rPr>
          <w:rFonts w:ascii="Arial" w:hAnsi="Arial" w:cs="Arial"/>
          <w:b/>
          <w:bCs/>
          <w:sz w:val="20"/>
          <w:szCs w:val="20"/>
          <w:u w:val="none"/>
          <w:lang w:val="lt-LT"/>
        </w:rPr>
        <w:t>APTARNAVIMO CENTRO PAGAL ĮGALIOJIMĄ VYKDOMAM</w:t>
      </w:r>
    </w:p>
    <w:p w14:paraId="3A5F55D7" w14:textId="77777777" w:rsidR="001B099C" w:rsidRPr="00173B00" w:rsidRDefault="00EE1534" w:rsidP="003B125F">
      <w:pPr>
        <w:pStyle w:val="Subtitle"/>
        <w:spacing w:before="60" w:after="60"/>
        <w:jc w:val="center"/>
        <w:rPr>
          <w:rFonts w:ascii="Arial" w:hAnsi="Arial" w:cs="Arial"/>
          <w:b/>
          <w:bCs/>
          <w:sz w:val="20"/>
          <w:szCs w:val="20"/>
          <w:u w:val="none"/>
          <w:lang w:val="lt-LT"/>
        </w:rPr>
      </w:pPr>
      <w:r w:rsidRPr="00173B00">
        <w:rPr>
          <w:rFonts w:ascii="Arial" w:hAnsi="Arial" w:cs="Arial"/>
          <w:b/>
          <w:bCs/>
          <w:sz w:val="20"/>
          <w:szCs w:val="20"/>
          <w:u w:val="none"/>
          <w:lang w:val="lt-LT"/>
        </w:rPr>
        <w:t xml:space="preserve"> </w:t>
      </w:r>
      <w:r w:rsidRPr="00173B00">
        <w:rPr>
          <w:rFonts w:ascii="Arial" w:hAnsi="Arial" w:cs="Arial"/>
          <w:b/>
          <w:bCs/>
          <w:i/>
          <w:sz w:val="20"/>
          <w:szCs w:val="20"/>
          <w:u w:val="none"/>
          <w:lang w:val="lt-LT"/>
        </w:rPr>
        <w:t>(nurodyti objekto pavadinimą</w:t>
      </w:r>
      <w:r w:rsidRPr="00173B00">
        <w:rPr>
          <w:rFonts w:ascii="Arial" w:hAnsi="Arial" w:cs="Arial"/>
          <w:b/>
          <w:bCs/>
          <w:sz w:val="20"/>
          <w:szCs w:val="20"/>
          <w:u w:val="none"/>
          <w:lang w:val="lt-LT"/>
        </w:rPr>
        <w:t xml:space="preserve">) </w:t>
      </w:r>
      <w:r w:rsidR="00F222AC" w:rsidRPr="00173B00">
        <w:rPr>
          <w:rFonts w:ascii="Arial" w:hAnsi="Arial" w:cs="Arial"/>
          <w:b/>
          <w:bCs/>
          <w:sz w:val="20"/>
          <w:szCs w:val="20"/>
          <w:u w:val="none"/>
          <w:lang w:val="lt-LT"/>
        </w:rPr>
        <w:t>ATNAUJINTAM VARŽYMUISI</w:t>
      </w:r>
    </w:p>
    <w:p w14:paraId="766CF09E" w14:textId="77777777" w:rsidR="006F28AB" w:rsidRPr="00173B00" w:rsidRDefault="006F28AB" w:rsidP="003B125F">
      <w:pPr>
        <w:pStyle w:val="Subtitle"/>
        <w:spacing w:before="60" w:after="60"/>
        <w:jc w:val="center"/>
        <w:rPr>
          <w:rFonts w:ascii="Arial" w:hAnsi="Arial" w:cs="Arial"/>
          <w:b/>
          <w:bCs/>
          <w:sz w:val="20"/>
          <w:szCs w:val="20"/>
          <w:u w:val="none"/>
          <w:lang w:val="lt-LT"/>
        </w:rPr>
      </w:pPr>
    </w:p>
    <w:p w14:paraId="4C57E398" w14:textId="77777777" w:rsidR="00DC0FC7" w:rsidRPr="00173B00"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173B00">
        <w:rPr>
          <w:rFonts w:ascii="Arial" w:hAnsi="Arial" w:cs="Arial"/>
          <w:b/>
          <w:bCs/>
          <w:sz w:val="20"/>
          <w:szCs w:val="20"/>
        </w:rPr>
        <w:t>INFORMACIJA APIE TIEKĖJĄ</w:t>
      </w:r>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281"/>
      </w:tblGrid>
      <w:tr w:rsidR="00173B00" w:rsidRPr="00173B00" w14:paraId="4D1259B8" w14:textId="77777777" w:rsidTr="003933F4">
        <w:tc>
          <w:tcPr>
            <w:tcW w:w="4928" w:type="dxa"/>
            <w:tcBorders>
              <w:top w:val="single" w:sz="4" w:space="0" w:color="auto"/>
              <w:left w:val="single" w:sz="4" w:space="0" w:color="auto"/>
              <w:bottom w:val="single" w:sz="4" w:space="0" w:color="auto"/>
              <w:right w:val="single" w:sz="4" w:space="0" w:color="auto"/>
            </w:tcBorders>
            <w:hideMark/>
          </w:tcPr>
          <w:p w14:paraId="62C32458" w14:textId="77777777" w:rsidR="00F222AC" w:rsidRPr="00173B00" w:rsidRDefault="00F222AC" w:rsidP="003933F4">
            <w:pPr>
              <w:spacing w:before="60" w:after="60"/>
              <w:rPr>
                <w:rFonts w:ascii="Arial" w:hAnsi="Arial" w:cs="Arial"/>
                <w:sz w:val="20"/>
                <w:szCs w:val="20"/>
              </w:rPr>
            </w:pPr>
            <w:r w:rsidRPr="00173B00">
              <w:rPr>
                <w:rFonts w:ascii="Arial" w:hAnsi="Arial" w:cs="Arial"/>
                <w:sz w:val="20"/>
                <w:szCs w:val="20"/>
              </w:rPr>
              <w:t xml:space="preserve">Tiekėjo pavadinimas </w:t>
            </w:r>
          </w:p>
        </w:tc>
        <w:tc>
          <w:tcPr>
            <w:tcW w:w="4281" w:type="dxa"/>
            <w:tcBorders>
              <w:top w:val="single" w:sz="4" w:space="0" w:color="auto"/>
              <w:left w:val="single" w:sz="4" w:space="0" w:color="auto"/>
              <w:bottom w:val="single" w:sz="4" w:space="0" w:color="auto"/>
              <w:right w:val="single" w:sz="4" w:space="0" w:color="auto"/>
            </w:tcBorders>
          </w:tcPr>
          <w:p w14:paraId="735633E9" w14:textId="77777777" w:rsidR="00F222AC" w:rsidRPr="00173B00" w:rsidRDefault="00F222AC" w:rsidP="003933F4">
            <w:pPr>
              <w:spacing w:before="60" w:after="60"/>
              <w:jc w:val="both"/>
              <w:rPr>
                <w:rFonts w:ascii="Arial" w:hAnsi="Arial" w:cs="Arial"/>
                <w:sz w:val="20"/>
                <w:szCs w:val="20"/>
              </w:rPr>
            </w:pPr>
          </w:p>
        </w:tc>
      </w:tr>
      <w:tr w:rsidR="00F222AC" w:rsidRPr="00173B00" w14:paraId="0A9F8571" w14:textId="77777777" w:rsidTr="003933F4">
        <w:tc>
          <w:tcPr>
            <w:tcW w:w="4928" w:type="dxa"/>
            <w:tcBorders>
              <w:top w:val="single" w:sz="4" w:space="0" w:color="auto"/>
              <w:left w:val="single" w:sz="4" w:space="0" w:color="auto"/>
              <w:bottom w:val="single" w:sz="4" w:space="0" w:color="auto"/>
              <w:right w:val="single" w:sz="4" w:space="0" w:color="auto"/>
            </w:tcBorders>
            <w:hideMark/>
          </w:tcPr>
          <w:p w14:paraId="5408CD39" w14:textId="77777777" w:rsidR="00F222AC" w:rsidRPr="00173B00" w:rsidRDefault="00F222AC" w:rsidP="003933F4">
            <w:pPr>
              <w:spacing w:before="60" w:after="60"/>
              <w:rPr>
                <w:rFonts w:ascii="Arial" w:hAnsi="Arial" w:cs="Arial"/>
                <w:sz w:val="20"/>
                <w:szCs w:val="20"/>
              </w:rPr>
            </w:pPr>
            <w:r w:rsidRPr="00173B00">
              <w:rPr>
                <w:rFonts w:ascii="Arial" w:hAnsi="Arial" w:cs="Arial"/>
                <w:sz w:val="20"/>
                <w:szCs w:val="20"/>
              </w:rPr>
              <w:t>Pasiūlymo pasirašymui įgalioto asmens vardas, pavardė</w:t>
            </w:r>
          </w:p>
        </w:tc>
        <w:tc>
          <w:tcPr>
            <w:tcW w:w="4281" w:type="dxa"/>
            <w:tcBorders>
              <w:top w:val="single" w:sz="4" w:space="0" w:color="auto"/>
              <w:left w:val="single" w:sz="4" w:space="0" w:color="auto"/>
              <w:bottom w:val="single" w:sz="4" w:space="0" w:color="auto"/>
              <w:right w:val="single" w:sz="4" w:space="0" w:color="auto"/>
            </w:tcBorders>
          </w:tcPr>
          <w:p w14:paraId="70B5D454" w14:textId="77777777" w:rsidR="00F222AC" w:rsidRPr="00173B00" w:rsidRDefault="00F222AC" w:rsidP="003933F4">
            <w:pPr>
              <w:spacing w:before="60" w:after="60"/>
              <w:jc w:val="both"/>
              <w:rPr>
                <w:rFonts w:ascii="Arial" w:hAnsi="Arial" w:cs="Arial"/>
                <w:sz w:val="20"/>
                <w:szCs w:val="20"/>
              </w:rPr>
            </w:pPr>
          </w:p>
        </w:tc>
      </w:tr>
    </w:tbl>
    <w:p w14:paraId="24CEFB52" w14:textId="77777777" w:rsidR="00DE5FAA" w:rsidRPr="00173B00" w:rsidRDefault="00DE5FAA" w:rsidP="003B125F">
      <w:pPr>
        <w:spacing w:before="60" w:after="60"/>
        <w:ind w:firstLine="720"/>
        <w:jc w:val="both"/>
        <w:rPr>
          <w:rFonts w:ascii="Arial" w:hAnsi="Arial" w:cs="Arial"/>
          <w:sz w:val="20"/>
          <w:szCs w:val="20"/>
        </w:rPr>
      </w:pPr>
    </w:p>
    <w:p w14:paraId="338C4644" w14:textId="77777777" w:rsidR="00F222AC" w:rsidRPr="00173B00" w:rsidRDefault="00F222AC" w:rsidP="00F222AC">
      <w:pPr>
        <w:keepNext/>
        <w:numPr>
          <w:ilvl w:val="0"/>
          <w:numId w:val="1"/>
        </w:numPr>
        <w:spacing w:before="60" w:after="60"/>
        <w:ind w:left="360"/>
        <w:jc w:val="center"/>
        <w:outlineLvl w:val="0"/>
        <w:rPr>
          <w:rFonts w:ascii="Arial" w:hAnsi="Arial" w:cs="Arial"/>
          <w:b/>
          <w:bCs/>
          <w:sz w:val="20"/>
          <w:szCs w:val="20"/>
        </w:rPr>
      </w:pPr>
      <w:r w:rsidRPr="00173B00">
        <w:rPr>
          <w:rFonts w:ascii="Arial" w:hAnsi="Arial" w:cs="Arial"/>
          <w:b/>
          <w:bCs/>
          <w:sz w:val="20"/>
          <w:szCs w:val="20"/>
        </w:rPr>
        <w:t>INFORMACIJA APIE UŽ PASIŪLYMĄ ATSAKINGĄ (KONTAKTINĮ) ASMENĮ</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281"/>
      </w:tblGrid>
      <w:tr w:rsidR="00173B00" w:rsidRPr="00173B00" w14:paraId="7EFBEF49" w14:textId="77777777" w:rsidTr="003933F4">
        <w:tc>
          <w:tcPr>
            <w:tcW w:w="4928" w:type="dxa"/>
            <w:tcBorders>
              <w:top w:val="single" w:sz="4" w:space="0" w:color="auto"/>
              <w:left w:val="single" w:sz="4" w:space="0" w:color="auto"/>
              <w:bottom w:val="single" w:sz="4" w:space="0" w:color="auto"/>
              <w:right w:val="single" w:sz="4" w:space="0" w:color="auto"/>
            </w:tcBorders>
            <w:hideMark/>
          </w:tcPr>
          <w:p w14:paraId="27707180" w14:textId="77777777" w:rsidR="00F222AC" w:rsidRPr="00173B00" w:rsidRDefault="00F222AC" w:rsidP="003933F4">
            <w:pPr>
              <w:spacing w:before="60" w:after="60"/>
              <w:jc w:val="both"/>
              <w:rPr>
                <w:rFonts w:ascii="Arial" w:hAnsi="Arial" w:cs="Arial"/>
                <w:sz w:val="20"/>
                <w:szCs w:val="20"/>
              </w:rPr>
            </w:pPr>
            <w:r w:rsidRPr="00173B00">
              <w:rPr>
                <w:rFonts w:ascii="Arial" w:hAnsi="Arial" w:cs="Arial"/>
                <w:sz w:val="20"/>
                <w:szCs w:val="20"/>
              </w:rPr>
              <w:t>Vardas, Pavardė</w:t>
            </w:r>
          </w:p>
        </w:tc>
        <w:tc>
          <w:tcPr>
            <w:tcW w:w="4281" w:type="dxa"/>
            <w:tcBorders>
              <w:top w:val="single" w:sz="4" w:space="0" w:color="auto"/>
              <w:left w:val="single" w:sz="4" w:space="0" w:color="auto"/>
              <w:bottom w:val="single" w:sz="4" w:space="0" w:color="auto"/>
              <w:right w:val="single" w:sz="4" w:space="0" w:color="auto"/>
            </w:tcBorders>
          </w:tcPr>
          <w:p w14:paraId="1FBF0A54" w14:textId="77777777" w:rsidR="00F222AC" w:rsidRPr="00173B00" w:rsidRDefault="00F222AC" w:rsidP="003933F4">
            <w:pPr>
              <w:spacing w:before="60" w:after="60"/>
              <w:jc w:val="both"/>
              <w:rPr>
                <w:rFonts w:ascii="Arial" w:hAnsi="Arial" w:cs="Arial"/>
                <w:sz w:val="20"/>
                <w:szCs w:val="20"/>
              </w:rPr>
            </w:pPr>
          </w:p>
        </w:tc>
      </w:tr>
      <w:tr w:rsidR="00173B00" w:rsidRPr="00173B00" w14:paraId="1CF4D03A" w14:textId="77777777" w:rsidTr="003933F4">
        <w:tc>
          <w:tcPr>
            <w:tcW w:w="4928" w:type="dxa"/>
            <w:tcBorders>
              <w:top w:val="single" w:sz="4" w:space="0" w:color="auto"/>
              <w:left w:val="single" w:sz="4" w:space="0" w:color="auto"/>
              <w:bottom w:val="single" w:sz="4" w:space="0" w:color="auto"/>
              <w:right w:val="single" w:sz="4" w:space="0" w:color="auto"/>
            </w:tcBorders>
            <w:hideMark/>
          </w:tcPr>
          <w:p w14:paraId="2217BB42" w14:textId="77777777" w:rsidR="00F222AC" w:rsidRPr="00173B00" w:rsidRDefault="00F222AC" w:rsidP="003933F4">
            <w:pPr>
              <w:spacing w:before="60" w:after="60"/>
              <w:jc w:val="both"/>
              <w:rPr>
                <w:rFonts w:ascii="Arial" w:hAnsi="Arial" w:cs="Arial"/>
                <w:sz w:val="20"/>
                <w:szCs w:val="20"/>
              </w:rPr>
            </w:pPr>
            <w:r w:rsidRPr="00173B00">
              <w:rPr>
                <w:rFonts w:ascii="Arial" w:hAnsi="Arial" w:cs="Arial"/>
                <w:sz w:val="20"/>
                <w:szCs w:val="20"/>
              </w:rPr>
              <w:t>Telefono numeris / Mobilaus telefono numeris</w:t>
            </w:r>
          </w:p>
        </w:tc>
        <w:tc>
          <w:tcPr>
            <w:tcW w:w="4281" w:type="dxa"/>
            <w:tcBorders>
              <w:top w:val="single" w:sz="4" w:space="0" w:color="auto"/>
              <w:left w:val="single" w:sz="4" w:space="0" w:color="auto"/>
              <w:bottom w:val="single" w:sz="4" w:space="0" w:color="auto"/>
              <w:right w:val="single" w:sz="4" w:space="0" w:color="auto"/>
            </w:tcBorders>
          </w:tcPr>
          <w:p w14:paraId="037790A6" w14:textId="77777777" w:rsidR="00F222AC" w:rsidRPr="00173B00" w:rsidRDefault="00F222AC" w:rsidP="003933F4">
            <w:pPr>
              <w:spacing w:before="60" w:after="60"/>
              <w:jc w:val="both"/>
              <w:rPr>
                <w:rFonts w:ascii="Arial" w:hAnsi="Arial" w:cs="Arial"/>
                <w:sz w:val="20"/>
                <w:szCs w:val="20"/>
              </w:rPr>
            </w:pPr>
          </w:p>
        </w:tc>
      </w:tr>
      <w:tr w:rsidR="00F222AC" w:rsidRPr="00173B00" w14:paraId="79F42995" w14:textId="77777777" w:rsidTr="003933F4">
        <w:tc>
          <w:tcPr>
            <w:tcW w:w="4928" w:type="dxa"/>
            <w:tcBorders>
              <w:top w:val="single" w:sz="4" w:space="0" w:color="auto"/>
              <w:left w:val="single" w:sz="4" w:space="0" w:color="auto"/>
              <w:bottom w:val="single" w:sz="4" w:space="0" w:color="auto"/>
              <w:right w:val="single" w:sz="4" w:space="0" w:color="auto"/>
            </w:tcBorders>
            <w:hideMark/>
          </w:tcPr>
          <w:p w14:paraId="76E50314" w14:textId="77777777" w:rsidR="00F222AC" w:rsidRPr="00173B00" w:rsidRDefault="00F222AC" w:rsidP="003933F4">
            <w:pPr>
              <w:spacing w:before="60" w:after="60"/>
              <w:jc w:val="both"/>
              <w:rPr>
                <w:rFonts w:ascii="Arial" w:hAnsi="Arial" w:cs="Arial"/>
                <w:sz w:val="20"/>
                <w:szCs w:val="20"/>
              </w:rPr>
            </w:pPr>
            <w:r w:rsidRPr="00173B00">
              <w:rPr>
                <w:rFonts w:ascii="Arial" w:hAnsi="Arial" w:cs="Arial"/>
                <w:sz w:val="20"/>
                <w:szCs w:val="20"/>
              </w:rPr>
              <w:t>Elektroninio pašto adresas</w:t>
            </w:r>
          </w:p>
        </w:tc>
        <w:tc>
          <w:tcPr>
            <w:tcW w:w="4281" w:type="dxa"/>
            <w:tcBorders>
              <w:top w:val="single" w:sz="4" w:space="0" w:color="auto"/>
              <w:left w:val="single" w:sz="4" w:space="0" w:color="auto"/>
              <w:bottom w:val="single" w:sz="4" w:space="0" w:color="auto"/>
              <w:right w:val="single" w:sz="4" w:space="0" w:color="auto"/>
            </w:tcBorders>
          </w:tcPr>
          <w:p w14:paraId="4AB41771" w14:textId="77777777" w:rsidR="00F222AC" w:rsidRPr="00173B00" w:rsidRDefault="00F222AC" w:rsidP="003933F4">
            <w:pPr>
              <w:spacing w:before="60" w:after="60"/>
              <w:jc w:val="both"/>
              <w:rPr>
                <w:rFonts w:ascii="Arial" w:hAnsi="Arial" w:cs="Arial"/>
                <w:sz w:val="20"/>
                <w:szCs w:val="20"/>
              </w:rPr>
            </w:pPr>
          </w:p>
        </w:tc>
      </w:tr>
    </w:tbl>
    <w:p w14:paraId="26EC29AC" w14:textId="77777777" w:rsidR="00F222AC" w:rsidRPr="00173B00" w:rsidRDefault="00F222AC" w:rsidP="003B125F">
      <w:pPr>
        <w:spacing w:before="60" w:after="60"/>
        <w:ind w:firstLine="720"/>
        <w:jc w:val="both"/>
        <w:rPr>
          <w:rFonts w:ascii="Arial" w:hAnsi="Arial" w:cs="Arial"/>
          <w:sz w:val="20"/>
          <w:szCs w:val="20"/>
        </w:rPr>
      </w:pPr>
    </w:p>
    <w:p w14:paraId="4D077EBB" w14:textId="77777777" w:rsidR="00A41AED" w:rsidRPr="00173B00"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173B00">
        <w:rPr>
          <w:rFonts w:ascii="Arial" w:hAnsi="Arial" w:cs="Arial"/>
          <w:b/>
          <w:bCs/>
          <w:sz w:val="20"/>
          <w:szCs w:val="20"/>
        </w:rPr>
        <w:t xml:space="preserve">SUTIKIMAS SU </w:t>
      </w:r>
      <w:r w:rsidR="00F222AC" w:rsidRPr="00173B00">
        <w:rPr>
          <w:rFonts w:ascii="Arial" w:hAnsi="Arial" w:cs="Arial"/>
          <w:b/>
          <w:bCs/>
          <w:sz w:val="20"/>
          <w:szCs w:val="20"/>
        </w:rPr>
        <w:t>KVIETIMO</w:t>
      </w:r>
      <w:r w:rsidRPr="00173B00">
        <w:rPr>
          <w:rFonts w:ascii="Arial" w:hAnsi="Arial" w:cs="Arial"/>
          <w:b/>
          <w:bCs/>
          <w:sz w:val="20"/>
          <w:szCs w:val="20"/>
        </w:rPr>
        <w:t xml:space="preserve"> SĄLYGOMIS</w:t>
      </w:r>
      <w:bookmarkEnd w:id="2"/>
    </w:p>
    <w:p w14:paraId="33959E35" w14:textId="77777777" w:rsidR="003D01A7" w:rsidRPr="00173B00" w:rsidRDefault="00A41AED" w:rsidP="003B125F">
      <w:pPr>
        <w:spacing w:before="60" w:after="60"/>
        <w:jc w:val="both"/>
        <w:rPr>
          <w:rFonts w:ascii="Arial" w:hAnsi="Arial" w:cs="Arial"/>
          <w:sz w:val="20"/>
          <w:szCs w:val="20"/>
        </w:rPr>
      </w:pPr>
      <w:r w:rsidRPr="00173B00">
        <w:rPr>
          <w:rFonts w:ascii="Arial" w:hAnsi="Arial" w:cs="Arial"/>
          <w:sz w:val="20"/>
          <w:szCs w:val="20"/>
        </w:rPr>
        <w:t>Pažymime, kad pateikdami savo pasiūlymą, sutinka</w:t>
      </w:r>
      <w:r w:rsidR="00D20653" w:rsidRPr="00173B00">
        <w:rPr>
          <w:rFonts w:ascii="Arial" w:hAnsi="Arial" w:cs="Arial"/>
          <w:sz w:val="20"/>
          <w:szCs w:val="20"/>
        </w:rPr>
        <w:t>m</w:t>
      </w:r>
      <w:r w:rsidRPr="00173B00">
        <w:rPr>
          <w:rFonts w:ascii="Arial" w:hAnsi="Arial" w:cs="Arial"/>
          <w:sz w:val="20"/>
          <w:szCs w:val="20"/>
        </w:rPr>
        <w:t xml:space="preserve">e su </w:t>
      </w:r>
      <w:r w:rsidR="00F222AC" w:rsidRPr="00173B00">
        <w:rPr>
          <w:rFonts w:ascii="Arial" w:hAnsi="Arial" w:cs="Arial"/>
          <w:sz w:val="20"/>
          <w:szCs w:val="20"/>
        </w:rPr>
        <w:t>visomis sąlygomis, nurodytomis Kvietime ir jo prieduose.</w:t>
      </w:r>
    </w:p>
    <w:p w14:paraId="0DE31BAB" w14:textId="0D9E562F" w:rsidR="00A41AED" w:rsidRPr="00173B00" w:rsidRDefault="00531810" w:rsidP="003B125F">
      <w:pPr>
        <w:spacing w:before="60" w:after="60"/>
        <w:jc w:val="both"/>
        <w:rPr>
          <w:rFonts w:ascii="Arial" w:hAnsi="Arial" w:cs="Arial"/>
          <w:sz w:val="20"/>
          <w:szCs w:val="20"/>
        </w:rPr>
      </w:pPr>
      <w:r w:rsidRPr="00173B00">
        <w:rPr>
          <w:rFonts w:ascii="Arial" w:hAnsi="Arial" w:cs="Arial"/>
          <w:sz w:val="20"/>
          <w:szCs w:val="20"/>
        </w:rPr>
        <w:t xml:space="preserve">Patvirtiname, kad atidžiai perskaitėme </w:t>
      </w:r>
      <w:r w:rsidR="0029279C" w:rsidRPr="00173B00">
        <w:rPr>
          <w:rFonts w:ascii="Arial" w:hAnsi="Arial" w:cs="Arial"/>
          <w:sz w:val="20"/>
          <w:szCs w:val="20"/>
        </w:rPr>
        <w:t xml:space="preserve">visus </w:t>
      </w:r>
      <w:r w:rsidR="00F222AC" w:rsidRPr="00173B00">
        <w:rPr>
          <w:rFonts w:ascii="Arial" w:hAnsi="Arial" w:cs="Arial"/>
          <w:sz w:val="20"/>
          <w:szCs w:val="20"/>
        </w:rPr>
        <w:t>Kvietim</w:t>
      </w:r>
      <w:r w:rsidR="0029279C" w:rsidRPr="00173B00">
        <w:rPr>
          <w:rFonts w:ascii="Arial" w:hAnsi="Arial" w:cs="Arial"/>
          <w:sz w:val="20"/>
          <w:szCs w:val="20"/>
        </w:rPr>
        <w:t>o s</w:t>
      </w:r>
      <w:r w:rsidRPr="00173B00">
        <w:rPr>
          <w:rFonts w:ascii="Arial" w:hAnsi="Arial" w:cs="Arial"/>
          <w:sz w:val="20"/>
          <w:szCs w:val="20"/>
        </w:rPr>
        <w:t>ąlygų</w:t>
      </w:r>
      <w:r w:rsidR="00CB215F" w:rsidRPr="00173B00">
        <w:rPr>
          <w:rFonts w:ascii="Arial" w:hAnsi="Arial" w:cs="Arial"/>
          <w:sz w:val="20"/>
          <w:szCs w:val="20"/>
        </w:rPr>
        <w:t xml:space="preserve">, </w:t>
      </w:r>
      <w:r w:rsidR="00835E6D" w:rsidRPr="00173B00">
        <w:rPr>
          <w:rFonts w:ascii="Arial" w:hAnsi="Arial" w:cs="Arial"/>
          <w:sz w:val="20"/>
          <w:szCs w:val="20"/>
        </w:rPr>
        <w:t>taip pat</w:t>
      </w:r>
      <w:r w:rsidR="00F222AC" w:rsidRPr="00173B00">
        <w:rPr>
          <w:rFonts w:ascii="Arial" w:hAnsi="Arial" w:cs="Arial"/>
          <w:sz w:val="20"/>
          <w:szCs w:val="20"/>
        </w:rPr>
        <w:t xml:space="preserve"> ir Užsakymo-t</w:t>
      </w:r>
      <w:r w:rsidR="00CB215F" w:rsidRPr="00173B00">
        <w:rPr>
          <w:rFonts w:ascii="Arial" w:hAnsi="Arial" w:cs="Arial"/>
          <w:sz w:val="20"/>
          <w:szCs w:val="20"/>
        </w:rPr>
        <w:t>echnin</w:t>
      </w:r>
      <w:r w:rsidR="00BF2630" w:rsidRPr="00173B00">
        <w:rPr>
          <w:rFonts w:ascii="Arial" w:hAnsi="Arial" w:cs="Arial"/>
          <w:sz w:val="20"/>
          <w:szCs w:val="20"/>
        </w:rPr>
        <w:t>ės specifikacijos</w:t>
      </w:r>
      <w:r w:rsidR="00CB215F" w:rsidRPr="00173B00">
        <w:rPr>
          <w:rFonts w:ascii="Arial" w:hAnsi="Arial" w:cs="Arial"/>
          <w:sz w:val="20"/>
          <w:szCs w:val="20"/>
        </w:rPr>
        <w:t>,</w:t>
      </w:r>
      <w:r w:rsidRPr="00173B00">
        <w:rPr>
          <w:rFonts w:ascii="Arial" w:hAnsi="Arial" w:cs="Arial"/>
          <w:sz w:val="20"/>
          <w:szCs w:val="20"/>
        </w:rPr>
        <w:t xml:space="preserve"> reikalavimus, </w:t>
      </w:r>
      <w:r w:rsidR="003D01A7" w:rsidRPr="00173B00">
        <w:rPr>
          <w:rFonts w:ascii="Arial" w:hAnsi="Arial" w:cs="Arial"/>
          <w:sz w:val="20"/>
          <w:szCs w:val="20"/>
        </w:rPr>
        <w:t>mūsų P</w:t>
      </w:r>
      <w:r w:rsidR="005D020D" w:rsidRPr="00173B00">
        <w:rPr>
          <w:rFonts w:ascii="Arial" w:hAnsi="Arial" w:cs="Arial"/>
          <w:sz w:val="20"/>
          <w:szCs w:val="20"/>
        </w:rPr>
        <w:t xml:space="preserve">asiūlymas juos visiškai atitinka </w:t>
      </w:r>
      <w:r w:rsidRPr="00173B00">
        <w:rPr>
          <w:rFonts w:ascii="Arial" w:hAnsi="Arial" w:cs="Arial"/>
          <w:sz w:val="20"/>
          <w:szCs w:val="20"/>
        </w:rPr>
        <w:t xml:space="preserve">ir </w:t>
      </w:r>
      <w:r w:rsidR="003C277F" w:rsidRPr="00173B00">
        <w:rPr>
          <w:rFonts w:ascii="Arial" w:hAnsi="Arial" w:cs="Arial"/>
          <w:sz w:val="20"/>
          <w:szCs w:val="20"/>
        </w:rPr>
        <w:t>įsipareigojame</w:t>
      </w:r>
      <w:r w:rsidR="005D020D" w:rsidRPr="00173B00">
        <w:rPr>
          <w:rFonts w:ascii="Arial" w:hAnsi="Arial" w:cs="Arial"/>
          <w:sz w:val="20"/>
          <w:szCs w:val="20"/>
        </w:rPr>
        <w:t xml:space="preserve"> jų</w:t>
      </w:r>
      <w:r w:rsidR="003C277F" w:rsidRPr="00173B00">
        <w:rPr>
          <w:rFonts w:ascii="Arial" w:hAnsi="Arial" w:cs="Arial"/>
          <w:sz w:val="20"/>
          <w:szCs w:val="20"/>
        </w:rPr>
        <w:t xml:space="preserve"> </w:t>
      </w:r>
      <w:r w:rsidRPr="00173B00">
        <w:rPr>
          <w:rFonts w:ascii="Arial" w:hAnsi="Arial" w:cs="Arial"/>
          <w:sz w:val="20"/>
          <w:szCs w:val="20"/>
        </w:rPr>
        <w:t xml:space="preserve">laikytis </w:t>
      </w:r>
      <w:r w:rsidR="005D020D" w:rsidRPr="00173B00">
        <w:rPr>
          <w:rFonts w:ascii="Arial" w:hAnsi="Arial" w:cs="Arial"/>
          <w:sz w:val="20"/>
          <w:szCs w:val="20"/>
        </w:rPr>
        <w:t>vykdydami Sutartį</w:t>
      </w:r>
      <w:r w:rsidRPr="00173B00">
        <w:rPr>
          <w:rFonts w:ascii="Arial" w:hAnsi="Arial" w:cs="Arial"/>
          <w:sz w:val="20"/>
          <w:szCs w:val="20"/>
        </w:rPr>
        <w:t>.</w:t>
      </w:r>
      <w:r w:rsidR="003C277F" w:rsidRPr="00173B00">
        <w:rPr>
          <w:rFonts w:ascii="Arial" w:hAnsi="Arial" w:cs="Arial"/>
          <w:sz w:val="20"/>
          <w:szCs w:val="20"/>
        </w:rPr>
        <w:t xml:space="preserve"> </w:t>
      </w:r>
      <w:r w:rsidR="00094256" w:rsidRPr="00173B00">
        <w:rPr>
          <w:rFonts w:ascii="Arial" w:hAnsi="Arial" w:cs="Arial"/>
          <w:sz w:val="20"/>
          <w:szCs w:val="20"/>
        </w:rPr>
        <w:t xml:space="preserve">Taip </w:t>
      </w:r>
      <w:r w:rsidR="005C53AC" w:rsidRPr="00173B00">
        <w:rPr>
          <w:rFonts w:ascii="Arial" w:hAnsi="Arial" w:cs="Arial"/>
          <w:sz w:val="20"/>
          <w:szCs w:val="20"/>
        </w:rPr>
        <w:t xml:space="preserve">pat </w:t>
      </w:r>
      <w:r w:rsidR="00094256" w:rsidRPr="00173B00">
        <w:rPr>
          <w:rFonts w:ascii="Arial" w:hAnsi="Arial" w:cs="Arial"/>
          <w:sz w:val="20"/>
          <w:szCs w:val="20"/>
        </w:rPr>
        <w:t xml:space="preserve">įsipareigojame laikytis ir kitų Lietuvos Respublikoje galiojančių ir </w:t>
      </w:r>
      <w:r w:rsidR="00F222AC" w:rsidRPr="00173B00">
        <w:rPr>
          <w:rFonts w:ascii="Arial" w:hAnsi="Arial" w:cs="Arial"/>
          <w:sz w:val="20"/>
          <w:szCs w:val="20"/>
        </w:rPr>
        <w:t>Atnaujinto varžymosi</w:t>
      </w:r>
      <w:r w:rsidR="00094256" w:rsidRPr="00173B00">
        <w:rPr>
          <w:rFonts w:ascii="Arial" w:hAnsi="Arial" w:cs="Arial"/>
          <w:sz w:val="20"/>
          <w:szCs w:val="20"/>
        </w:rPr>
        <w:t xml:space="preserve"> objektui </w:t>
      </w:r>
      <w:r w:rsidR="00376C3C" w:rsidRPr="00173B00">
        <w:rPr>
          <w:rFonts w:ascii="Arial" w:hAnsi="Arial" w:cs="Arial"/>
          <w:sz w:val="20"/>
          <w:szCs w:val="20"/>
        </w:rPr>
        <w:t>bei Sutarčiai</w:t>
      </w:r>
      <w:r w:rsidR="00094256" w:rsidRPr="00173B00">
        <w:rPr>
          <w:rFonts w:ascii="Arial" w:hAnsi="Arial" w:cs="Arial"/>
          <w:sz w:val="20"/>
          <w:szCs w:val="20"/>
        </w:rPr>
        <w:t xml:space="preserve"> taikomų teisės aktų reikalavimų. </w:t>
      </w:r>
      <w:r w:rsidR="00CB215F" w:rsidRPr="00173B00">
        <w:rPr>
          <w:rFonts w:ascii="Arial" w:hAnsi="Arial" w:cs="Arial"/>
          <w:sz w:val="20"/>
          <w:szCs w:val="20"/>
        </w:rPr>
        <w:t>Rengdami Pasiūlymą, atsižvelgėme į darbų saugos ir darbo sąlygų reikalavimus</w:t>
      </w:r>
      <w:r w:rsidR="00094256" w:rsidRPr="00173B00">
        <w:rPr>
          <w:rFonts w:ascii="Arial" w:hAnsi="Arial" w:cs="Arial"/>
          <w:sz w:val="20"/>
          <w:szCs w:val="20"/>
        </w:rPr>
        <w:t>.</w:t>
      </w:r>
      <w:r w:rsidR="00F73FE4" w:rsidRPr="00173B00">
        <w:rPr>
          <w:rFonts w:ascii="Arial" w:hAnsi="Arial" w:cs="Arial"/>
          <w:sz w:val="20"/>
          <w:szCs w:val="20"/>
        </w:rPr>
        <w:t xml:space="preserve"> Rangovas turi įsivertinti visus</w:t>
      </w:r>
      <w:r w:rsidR="00F207B4" w:rsidRPr="00173B00">
        <w:rPr>
          <w:rFonts w:ascii="Arial" w:hAnsi="Arial" w:cs="Arial"/>
          <w:sz w:val="20"/>
          <w:szCs w:val="20"/>
        </w:rPr>
        <w:t xml:space="preserve"> numatytus</w:t>
      </w:r>
      <w:r w:rsidR="00F73FE4" w:rsidRPr="00173B00">
        <w:rPr>
          <w:rFonts w:ascii="Arial" w:hAnsi="Arial" w:cs="Arial"/>
          <w:sz w:val="20"/>
          <w:szCs w:val="20"/>
        </w:rPr>
        <w:t xml:space="preserve"> darbus</w:t>
      </w:r>
      <w:r w:rsidR="00F207B4" w:rsidRPr="00173B00">
        <w:rPr>
          <w:rFonts w:ascii="Arial" w:hAnsi="Arial" w:cs="Arial"/>
          <w:sz w:val="20"/>
          <w:szCs w:val="20"/>
        </w:rPr>
        <w:t>, kad</w:t>
      </w:r>
      <w:r w:rsidR="00F73FE4" w:rsidRPr="00173B00">
        <w:rPr>
          <w:rFonts w:ascii="Arial" w:hAnsi="Arial" w:cs="Arial"/>
          <w:sz w:val="20"/>
          <w:szCs w:val="20"/>
        </w:rPr>
        <w:t xml:space="preserve"> projekt</w:t>
      </w:r>
      <w:r w:rsidR="00F207B4" w:rsidRPr="00173B00">
        <w:rPr>
          <w:rFonts w:ascii="Arial" w:hAnsi="Arial" w:cs="Arial"/>
          <w:sz w:val="20"/>
          <w:szCs w:val="20"/>
        </w:rPr>
        <w:t>as būtų pilnai įvykdytas</w:t>
      </w:r>
      <w:r w:rsidR="00F73FE4" w:rsidRPr="00173B00">
        <w:rPr>
          <w:rFonts w:ascii="Arial" w:hAnsi="Arial" w:cs="Arial"/>
          <w:sz w:val="20"/>
          <w:szCs w:val="20"/>
        </w:rPr>
        <w:t>. Rangovui neįsivertinus projekte nurodytų darbų ir / ar medžiagų įkainių bei nenurodžius jų atnaujintame pasiūlyme, jo atnaujintas pasiūlymas bus atmestas.</w:t>
      </w:r>
    </w:p>
    <w:p w14:paraId="5CA91C60" w14:textId="77777777" w:rsidR="005E1C1C" w:rsidRPr="00173B00"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5EB283FD" w14:textId="77777777" w:rsidR="00182DFF" w:rsidRPr="00173B00" w:rsidRDefault="001D4986" w:rsidP="00413C7C">
      <w:pPr>
        <w:pStyle w:val="Heading1"/>
        <w:numPr>
          <w:ilvl w:val="0"/>
          <w:numId w:val="1"/>
        </w:numPr>
        <w:spacing w:before="60" w:after="60"/>
        <w:jc w:val="center"/>
        <w:rPr>
          <w:rFonts w:ascii="Arial" w:hAnsi="Arial" w:cs="Arial"/>
          <w:b/>
          <w:bCs/>
          <w:sz w:val="20"/>
          <w:szCs w:val="20"/>
        </w:rPr>
      </w:pPr>
      <w:bookmarkStart w:id="3" w:name="_Toc329443228"/>
      <w:r w:rsidRPr="00173B00">
        <w:rPr>
          <w:rFonts w:ascii="Arial" w:hAnsi="Arial" w:cs="Arial"/>
          <w:b/>
          <w:bCs/>
          <w:sz w:val="20"/>
          <w:szCs w:val="20"/>
        </w:rPr>
        <w:t>PASIŪLYMO KAIN</w:t>
      </w:r>
      <w:r w:rsidR="007A490C" w:rsidRPr="00173B00">
        <w:rPr>
          <w:rFonts w:ascii="Arial" w:hAnsi="Arial" w:cs="Arial"/>
          <w:b/>
          <w:bCs/>
          <w:sz w:val="20"/>
          <w:szCs w:val="20"/>
        </w:rPr>
        <w:t>A</w:t>
      </w:r>
      <w:bookmarkEnd w:id="3"/>
    </w:p>
    <w:p w14:paraId="017E5715" w14:textId="77777777" w:rsidR="00BC10AC" w:rsidRPr="00173B00" w:rsidRDefault="00BC10AC" w:rsidP="00413C7C">
      <w:pPr>
        <w:numPr>
          <w:ilvl w:val="1"/>
          <w:numId w:val="1"/>
        </w:numPr>
        <w:spacing w:before="60" w:after="60"/>
        <w:ind w:left="567" w:hanging="567"/>
        <w:jc w:val="both"/>
        <w:rPr>
          <w:rFonts w:ascii="Arial" w:hAnsi="Arial" w:cs="Arial"/>
          <w:sz w:val="20"/>
          <w:szCs w:val="20"/>
        </w:rPr>
      </w:pPr>
      <w:r w:rsidRPr="00173B00">
        <w:rPr>
          <w:rFonts w:ascii="Arial" w:hAnsi="Arial" w:cs="Arial"/>
          <w:sz w:val="20"/>
          <w:szCs w:val="20"/>
        </w:rPr>
        <w:t xml:space="preserve">Pasiūlymo kaina nurodoma eurais. </w:t>
      </w:r>
    </w:p>
    <w:p w14:paraId="66DF6FC2" w14:textId="77777777" w:rsidR="001D4986" w:rsidRPr="00173B00" w:rsidRDefault="001D4986" w:rsidP="00413C7C">
      <w:pPr>
        <w:numPr>
          <w:ilvl w:val="1"/>
          <w:numId w:val="1"/>
        </w:numPr>
        <w:spacing w:before="60" w:after="60"/>
        <w:ind w:left="567" w:hanging="567"/>
        <w:jc w:val="both"/>
        <w:rPr>
          <w:rFonts w:ascii="Arial" w:hAnsi="Arial" w:cs="Arial"/>
          <w:sz w:val="20"/>
          <w:szCs w:val="20"/>
        </w:rPr>
      </w:pPr>
      <w:r w:rsidRPr="00173B00">
        <w:rPr>
          <w:rFonts w:ascii="Arial" w:hAnsi="Arial" w:cs="Arial"/>
          <w:sz w:val="20"/>
          <w:szCs w:val="20"/>
        </w:rPr>
        <w:t>Pasiūlymo kaina nurod</w:t>
      </w:r>
      <w:r w:rsidR="006A7B3A" w:rsidRPr="00173B00">
        <w:rPr>
          <w:rFonts w:ascii="Arial" w:hAnsi="Arial" w:cs="Arial"/>
          <w:sz w:val="20"/>
          <w:szCs w:val="20"/>
        </w:rPr>
        <w:t>oma užpildant pateiktą lentelę:</w:t>
      </w:r>
    </w:p>
    <w:p w14:paraId="24CF48FC" w14:textId="77777777" w:rsidR="001D4986" w:rsidRPr="00173B00" w:rsidRDefault="001D4986" w:rsidP="003B125F">
      <w:pPr>
        <w:spacing w:before="60" w:after="60"/>
        <w:ind w:firstLine="72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285"/>
        <w:gridCol w:w="2213"/>
        <w:gridCol w:w="1723"/>
        <w:gridCol w:w="1703"/>
      </w:tblGrid>
      <w:tr w:rsidR="00173B00" w:rsidRPr="00173B00" w14:paraId="6329D7C4" w14:textId="77777777" w:rsidTr="00F222AC">
        <w:trPr>
          <w:trHeight w:val="309"/>
        </w:trPr>
        <w:tc>
          <w:tcPr>
            <w:tcW w:w="704" w:type="dxa"/>
            <w:vAlign w:val="center"/>
          </w:tcPr>
          <w:p w14:paraId="3F2FB2E1" w14:textId="77777777" w:rsidR="00DE5FAA" w:rsidRPr="00173B00" w:rsidRDefault="00DE5FAA" w:rsidP="003B125F">
            <w:pPr>
              <w:spacing w:before="60" w:after="60"/>
              <w:jc w:val="center"/>
              <w:rPr>
                <w:rFonts w:ascii="Arial" w:hAnsi="Arial" w:cs="Arial"/>
                <w:b/>
                <w:sz w:val="20"/>
                <w:szCs w:val="20"/>
              </w:rPr>
            </w:pPr>
            <w:r w:rsidRPr="00173B00">
              <w:rPr>
                <w:rFonts w:ascii="Arial" w:hAnsi="Arial" w:cs="Arial"/>
                <w:b/>
                <w:sz w:val="20"/>
                <w:szCs w:val="20"/>
              </w:rPr>
              <w:t>Eil.</w:t>
            </w:r>
            <w:r w:rsidR="00E84754" w:rsidRPr="00173B00">
              <w:rPr>
                <w:rFonts w:ascii="Arial" w:hAnsi="Arial" w:cs="Arial"/>
                <w:b/>
                <w:sz w:val="20"/>
                <w:szCs w:val="20"/>
              </w:rPr>
              <w:t xml:space="preserve"> </w:t>
            </w:r>
            <w:r w:rsidRPr="00173B00">
              <w:rPr>
                <w:rFonts w:ascii="Arial" w:hAnsi="Arial" w:cs="Arial"/>
                <w:b/>
                <w:sz w:val="20"/>
                <w:szCs w:val="20"/>
              </w:rPr>
              <w:t>Nr.</w:t>
            </w:r>
          </w:p>
        </w:tc>
        <w:tc>
          <w:tcPr>
            <w:tcW w:w="3285" w:type="dxa"/>
            <w:vAlign w:val="center"/>
          </w:tcPr>
          <w:p w14:paraId="23EE3895" w14:textId="77777777" w:rsidR="00DE5FAA" w:rsidRPr="00173B00" w:rsidRDefault="00F222AC" w:rsidP="003B125F">
            <w:pPr>
              <w:spacing w:before="60" w:after="60"/>
              <w:jc w:val="center"/>
              <w:rPr>
                <w:rFonts w:ascii="Arial" w:hAnsi="Arial" w:cs="Arial"/>
                <w:b/>
                <w:iCs/>
                <w:sz w:val="20"/>
                <w:szCs w:val="20"/>
              </w:rPr>
            </w:pPr>
            <w:r w:rsidRPr="00173B00">
              <w:rPr>
                <w:rFonts w:ascii="Arial" w:hAnsi="Arial" w:cs="Arial"/>
                <w:b/>
                <w:iCs/>
                <w:sz w:val="20"/>
                <w:szCs w:val="20"/>
              </w:rPr>
              <w:t>Atnaujinto varžymosi o</w:t>
            </w:r>
            <w:r w:rsidR="001D4986" w:rsidRPr="00173B00">
              <w:rPr>
                <w:rFonts w:ascii="Arial" w:hAnsi="Arial" w:cs="Arial"/>
                <w:b/>
                <w:iCs/>
                <w:sz w:val="20"/>
                <w:szCs w:val="20"/>
              </w:rPr>
              <w:t>bjektas</w:t>
            </w:r>
          </w:p>
        </w:tc>
        <w:tc>
          <w:tcPr>
            <w:tcW w:w="2213" w:type="dxa"/>
            <w:vAlign w:val="center"/>
          </w:tcPr>
          <w:p w14:paraId="04FD739D" w14:textId="77777777" w:rsidR="00DE5FAA" w:rsidRPr="00173B00" w:rsidRDefault="009D7870" w:rsidP="00F222AC">
            <w:pPr>
              <w:spacing w:before="60" w:after="60"/>
              <w:jc w:val="center"/>
              <w:rPr>
                <w:rFonts w:ascii="Arial" w:hAnsi="Arial" w:cs="Arial"/>
                <w:b/>
                <w:sz w:val="20"/>
                <w:szCs w:val="20"/>
              </w:rPr>
            </w:pPr>
            <w:r w:rsidRPr="00173B00">
              <w:rPr>
                <w:rFonts w:ascii="Arial" w:hAnsi="Arial" w:cs="Arial"/>
                <w:b/>
                <w:sz w:val="20"/>
                <w:szCs w:val="20"/>
              </w:rPr>
              <w:t>Maksimalus</w:t>
            </w:r>
            <w:r w:rsidR="00DE5FAA" w:rsidRPr="00173B00">
              <w:rPr>
                <w:rFonts w:ascii="Arial" w:hAnsi="Arial" w:cs="Arial"/>
                <w:b/>
                <w:sz w:val="20"/>
                <w:szCs w:val="20"/>
              </w:rPr>
              <w:t xml:space="preserve"> kiekis</w:t>
            </w:r>
            <w:r w:rsidR="00D97568" w:rsidRPr="00173B00">
              <w:rPr>
                <w:rFonts w:ascii="Arial" w:hAnsi="Arial" w:cs="Arial"/>
                <w:b/>
                <w:sz w:val="20"/>
                <w:szCs w:val="20"/>
              </w:rPr>
              <w:t xml:space="preserve"> </w:t>
            </w:r>
            <w:r w:rsidR="00D97568" w:rsidRPr="00173B00">
              <w:rPr>
                <w:rFonts w:ascii="Arial" w:hAnsi="Arial"/>
                <w:b/>
                <w:sz w:val="20"/>
              </w:rPr>
              <w:t>Sutarties</w:t>
            </w:r>
            <w:r w:rsidR="00F222AC" w:rsidRPr="00173B00">
              <w:rPr>
                <w:rFonts w:ascii="Arial" w:hAnsi="Arial"/>
                <w:b/>
                <w:sz w:val="20"/>
              </w:rPr>
              <w:t xml:space="preserve"> </w:t>
            </w:r>
            <w:r w:rsidR="00D97568" w:rsidRPr="00173B00">
              <w:rPr>
                <w:rFonts w:ascii="Arial" w:hAnsi="Arial" w:cs="Arial"/>
                <w:b/>
                <w:sz w:val="20"/>
                <w:szCs w:val="20"/>
              </w:rPr>
              <w:t>galiojimo laikota</w:t>
            </w:r>
            <w:r w:rsidR="00DC0D03" w:rsidRPr="00173B00">
              <w:rPr>
                <w:rFonts w:ascii="Arial" w:hAnsi="Arial" w:cs="Arial"/>
                <w:b/>
                <w:sz w:val="20"/>
                <w:szCs w:val="20"/>
              </w:rPr>
              <w:t>r</w:t>
            </w:r>
            <w:r w:rsidR="00D97568" w:rsidRPr="00173B00">
              <w:rPr>
                <w:rFonts w:ascii="Arial" w:hAnsi="Arial" w:cs="Arial"/>
                <w:b/>
                <w:sz w:val="20"/>
                <w:szCs w:val="20"/>
              </w:rPr>
              <w:t>piu</w:t>
            </w:r>
            <w:r w:rsidR="00DE5FAA" w:rsidRPr="00173B00">
              <w:rPr>
                <w:rStyle w:val="FootnoteReference"/>
                <w:rFonts w:ascii="Arial" w:hAnsi="Arial" w:cs="Arial"/>
                <w:b/>
                <w:sz w:val="20"/>
                <w:szCs w:val="20"/>
              </w:rPr>
              <w:footnoteReference w:id="2"/>
            </w:r>
            <w:r w:rsidR="009D3EE1" w:rsidRPr="00173B00">
              <w:rPr>
                <w:rFonts w:ascii="Arial" w:hAnsi="Arial" w:cs="Arial"/>
                <w:b/>
                <w:sz w:val="20"/>
                <w:szCs w:val="20"/>
              </w:rPr>
              <w:t xml:space="preserve"> *</w:t>
            </w:r>
            <w:r w:rsidR="00DE5FAA" w:rsidRPr="00173B00">
              <w:rPr>
                <w:rFonts w:ascii="Arial" w:hAnsi="Arial" w:cs="Arial"/>
                <w:i/>
                <w:sz w:val="20"/>
                <w:szCs w:val="20"/>
                <w:u w:val="single"/>
              </w:rPr>
              <w:t xml:space="preserve"> </w:t>
            </w:r>
          </w:p>
        </w:tc>
        <w:tc>
          <w:tcPr>
            <w:tcW w:w="1723" w:type="dxa"/>
            <w:vAlign w:val="center"/>
          </w:tcPr>
          <w:p w14:paraId="0A490C74" w14:textId="77777777" w:rsidR="00147F86" w:rsidRPr="00173B00" w:rsidRDefault="00FE66D7" w:rsidP="00FE66D7">
            <w:pPr>
              <w:spacing w:before="60" w:after="60"/>
              <w:jc w:val="center"/>
              <w:rPr>
                <w:rFonts w:ascii="Arial" w:hAnsi="Arial" w:cs="Arial"/>
                <w:b/>
                <w:sz w:val="20"/>
                <w:szCs w:val="20"/>
              </w:rPr>
            </w:pPr>
            <w:r w:rsidRPr="00173B00">
              <w:rPr>
                <w:rFonts w:ascii="Arial" w:hAnsi="Arial" w:cs="Arial"/>
                <w:b/>
                <w:sz w:val="20"/>
                <w:szCs w:val="20"/>
              </w:rPr>
              <w:t>1 mato vieneto į</w:t>
            </w:r>
            <w:r w:rsidR="00DE5FAA" w:rsidRPr="00173B00">
              <w:rPr>
                <w:rFonts w:ascii="Arial" w:hAnsi="Arial" w:cs="Arial"/>
                <w:b/>
                <w:sz w:val="20"/>
                <w:szCs w:val="20"/>
              </w:rPr>
              <w:t xml:space="preserve">kainis </w:t>
            </w:r>
            <w:r w:rsidR="002D4269" w:rsidRPr="00173B00">
              <w:rPr>
                <w:rFonts w:ascii="Arial" w:hAnsi="Arial" w:cs="Arial"/>
                <w:b/>
                <w:sz w:val="20"/>
                <w:szCs w:val="20"/>
              </w:rPr>
              <w:t>EUR</w:t>
            </w:r>
            <w:r w:rsidR="00D67954" w:rsidRPr="00173B00">
              <w:rPr>
                <w:rFonts w:ascii="Arial" w:hAnsi="Arial" w:cs="Arial"/>
                <w:b/>
                <w:sz w:val="20"/>
                <w:szCs w:val="20"/>
              </w:rPr>
              <w:t>*</w:t>
            </w:r>
            <w:r w:rsidR="009D3EE1" w:rsidRPr="00173B00">
              <w:rPr>
                <w:rFonts w:ascii="Arial" w:hAnsi="Arial" w:cs="Arial"/>
                <w:b/>
                <w:sz w:val="20"/>
                <w:szCs w:val="20"/>
              </w:rPr>
              <w:t>*</w:t>
            </w:r>
            <w:r w:rsidR="00DE5FAA" w:rsidRPr="00173B00">
              <w:rPr>
                <w:rFonts w:ascii="Arial" w:hAnsi="Arial" w:cs="Arial"/>
                <w:b/>
                <w:sz w:val="20"/>
                <w:szCs w:val="20"/>
              </w:rPr>
              <w:t xml:space="preserve"> be PVM</w:t>
            </w:r>
          </w:p>
        </w:tc>
        <w:tc>
          <w:tcPr>
            <w:tcW w:w="1703" w:type="dxa"/>
            <w:vAlign w:val="center"/>
          </w:tcPr>
          <w:p w14:paraId="2F6F7D62" w14:textId="77777777" w:rsidR="001A7B5E" w:rsidRPr="00173B00" w:rsidRDefault="00DE5FAA" w:rsidP="003B125F">
            <w:pPr>
              <w:spacing w:before="60" w:after="60"/>
              <w:jc w:val="center"/>
              <w:rPr>
                <w:rFonts w:ascii="Arial" w:hAnsi="Arial" w:cs="Arial"/>
                <w:b/>
                <w:sz w:val="20"/>
                <w:szCs w:val="20"/>
              </w:rPr>
            </w:pPr>
            <w:r w:rsidRPr="00173B00">
              <w:rPr>
                <w:rFonts w:ascii="Arial" w:hAnsi="Arial" w:cs="Arial"/>
                <w:b/>
                <w:sz w:val="20"/>
                <w:szCs w:val="20"/>
              </w:rPr>
              <w:t xml:space="preserve">Kaina </w:t>
            </w:r>
            <w:r w:rsidR="002D4269" w:rsidRPr="00173B00">
              <w:rPr>
                <w:rFonts w:ascii="Arial" w:hAnsi="Arial" w:cs="Arial"/>
                <w:b/>
                <w:sz w:val="20"/>
                <w:szCs w:val="20"/>
              </w:rPr>
              <w:t>EUR</w:t>
            </w:r>
            <w:r w:rsidR="00D67954" w:rsidRPr="00173B00">
              <w:rPr>
                <w:rFonts w:ascii="Arial" w:hAnsi="Arial" w:cs="Arial"/>
                <w:b/>
                <w:sz w:val="20"/>
                <w:szCs w:val="20"/>
              </w:rPr>
              <w:t>*</w:t>
            </w:r>
            <w:r w:rsidR="009D3EE1" w:rsidRPr="00173B00">
              <w:rPr>
                <w:rFonts w:ascii="Arial" w:hAnsi="Arial" w:cs="Arial"/>
                <w:b/>
                <w:sz w:val="20"/>
                <w:szCs w:val="20"/>
              </w:rPr>
              <w:t>*</w:t>
            </w:r>
            <w:r w:rsidRPr="00173B00">
              <w:rPr>
                <w:rFonts w:ascii="Arial" w:hAnsi="Arial" w:cs="Arial"/>
                <w:b/>
                <w:sz w:val="20"/>
                <w:szCs w:val="20"/>
              </w:rPr>
              <w:t xml:space="preserve"> be PVM</w:t>
            </w:r>
            <w:r w:rsidRPr="00173B00">
              <w:rPr>
                <w:rStyle w:val="FootnoteReference"/>
                <w:rFonts w:ascii="Arial" w:hAnsi="Arial" w:cs="Arial"/>
                <w:b/>
                <w:sz w:val="20"/>
                <w:szCs w:val="20"/>
              </w:rPr>
              <w:footnoteReference w:id="3"/>
            </w:r>
          </w:p>
        </w:tc>
      </w:tr>
      <w:tr w:rsidR="00173B00" w:rsidRPr="00173B00" w14:paraId="47C14E4B" w14:textId="77777777" w:rsidTr="00F222AC">
        <w:tc>
          <w:tcPr>
            <w:tcW w:w="704" w:type="dxa"/>
          </w:tcPr>
          <w:p w14:paraId="574758C3" w14:textId="77777777" w:rsidR="00DE5FAA" w:rsidRPr="00173B00" w:rsidRDefault="00DE5FAA" w:rsidP="003B125F">
            <w:pPr>
              <w:spacing w:before="60" w:after="60"/>
              <w:jc w:val="center"/>
              <w:rPr>
                <w:rFonts w:ascii="Arial" w:hAnsi="Arial" w:cs="Arial"/>
                <w:b/>
                <w:sz w:val="20"/>
                <w:szCs w:val="20"/>
              </w:rPr>
            </w:pPr>
            <w:r w:rsidRPr="00173B00">
              <w:rPr>
                <w:rFonts w:ascii="Arial" w:hAnsi="Arial" w:cs="Arial"/>
                <w:b/>
                <w:sz w:val="20"/>
                <w:szCs w:val="20"/>
              </w:rPr>
              <w:t>1.</w:t>
            </w:r>
          </w:p>
        </w:tc>
        <w:tc>
          <w:tcPr>
            <w:tcW w:w="3285" w:type="dxa"/>
          </w:tcPr>
          <w:p w14:paraId="67251385" w14:textId="77777777" w:rsidR="00DE5FAA" w:rsidRPr="00173B00" w:rsidRDefault="00DE5FAA" w:rsidP="003B125F">
            <w:pPr>
              <w:spacing w:before="60" w:after="60"/>
              <w:rPr>
                <w:rFonts w:ascii="Arial" w:hAnsi="Arial" w:cs="Arial"/>
                <w:b/>
                <w:sz w:val="20"/>
                <w:szCs w:val="20"/>
              </w:rPr>
            </w:pPr>
          </w:p>
        </w:tc>
        <w:tc>
          <w:tcPr>
            <w:tcW w:w="2213" w:type="dxa"/>
          </w:tcPr>
          <w:p w14:paraId="146AB7A0" w14:textId="77777777" w:rsidR="00DE5FAA" w:rsidRPr="00173B00" w:rsidRDefault="00DE5FAA" w:rsidP="003B125F">
            <w:pPr>
              <w:spacing w:before="60" w:after="60"/>
              <w:rPr>
                <w:rFonts w:ascii="Arial" w:hAnsi="Arial" w:cs="Arial"/>
                <w:sz w:val="20"/>
                <w:szCs w:val="20"/>
              </w:rPr>
            </w:pPr>
          </w:p>
        </w:tc>
        <w:tc>
          <w:tcPr>
            <w:tcW w:w="1723" w:type="dxa"/>
          </w:tcPr>
          <w:p w14:paraId="5D133496" w14:textId="77777777" w:rsidR="00DE5FAA" w:rsidRPr="00173B00" w:rsidRDefault="00DE5FAA" w:rsidP="003B125F">
            <w:pPr>
              <w:spacing w:before="60" w:after="60"/>
              <w:ind w:firstLine="41"/>
              <w:rPr>
                <w:rFonts w:ascii="Arial" w:hAnsi="Arial" w:cs="Arial"/>
                <w:sz w:val="20"/>
                <w:szCs w:val="20"/>
              </w:rPr>
            </w:pPr>
          </w:p>
        </w:tc>
        <w:tc>
          <w:tcPr>
            <w:tcW w:w="1703" w:type="dxa"/>
          </w:tcPr>
          <w:p w14:paraId="44D558ED" w14:textId="77777777" w:rsidR="00DE5FAA" w:rsidRPr="00173B00" w:rsidRDefault="00DE5FAA" w:rsidP="003B125F">
            <w:pPr>
              <w:spacing w:before="60" w:after="60"/>
              <w:ind w:firstLine="41"/>
              <w:rPr>
                <w:rFonts w:ascii="Arial" w:hAnsi="Arial" w:cs="Arial"/>
                <w:sz w:val="20"/>
                <w:szCs w:val="20"/>
              </w:rPr>
            </w:pPr>
          </w:p>
        </w:tc>
      </w:tr>
      <w:tr w:rsidR="00173B00" w:rsidRPr="00173B00" w14:paraId="1EF2DCEE" w14:textId="77777777" w:rsidTr="00F222AC">
        <w:tc>
          <w:tcPr>
            <w:tcW w:w="704" w:type="dxa"/>
          </w:tcPr>
          <w:p w14:paraId="5DE5770D" w14:textId="77777777" w:rsidR="00DE5FAA" w:rsidRPr="00173B00" w:rsidRDefault="00DE5FAA" w:rsidP="003B125F">
            <w:pPr>
              <w:spacing w:before="60" w:after="60"/>
              <w:ind w:hanging="22"/>
              <w:jc w:val="center"/>
              <w:rPr>
                <w:rFonts w:ascii="Arial" w:hAnsi="Arial" w:cs="Arial"/>
                <w:b/>
                <w:sz w:val="20"/>
                <w:szCs w:val="20"/>
              </w:rPr>
            </w:pPr>
            <w:r w:rsidRPr="00173B00">
              <w:rPr>
                <w:rFonts w:ascii="Arial" w:hAnsi="Arial" w:cs="Arial"/>
                <w:b/>
                <w:sz w:val="20"/>
                <w:szCs w:val="20"/>
              </w:rPr>
              <w:t>2.</w:t>
            </w:r>
          </w:p>
        </w:tc>
        <w:tc>
          <w:tcPr>
            <w:tcW w:w="3285" w:type="dxa"/>
          </w:tcPr>
          <w:p w14:paraId="47150577" w14:textId="77777777" w:rsidR="00DE5FAA" w:rsidRPr="00173B00" w:rsidRDefault="00DE5FAA" w:rsidP="003B125F">
            <w:pPr>
              <w:spacing w:before="60" w:after="60"/>
              <w:ind w:hanging="22"/>
              <w:jc w:val="center"/>
              <w:rPr>
                <w:rFonts w:ascii="Arial" w:hAnsi="Arial" w:cs="Arial"/>
                <w:b/>
                <w:sz w:val="20"/>
                <w:szCs w:val="20"/>
              </w:rPr>
            </w:pPr>
          </w:p>
        </w:tc>
        <w:tc>
          <w:tcPr>
            <w:tcW w:w="2213" w:type="dxa"/>
          </w:tcPr>
          <w:p w14:paraId="0C7F749C" w14:textId="77777777" w:rsidR="00DE5FAA" w:rsidRPr="00173B00" w:rsidRDefault="00DE5FAA" w:rsidP="003B125F">
            <w:pPr>
              <w:spacing w:before="60" w:after="60"/>
              <w:ind w:firstLine="41"/>
              <w:jc w:val="center"/>
              <w:rPr>
                <w:rFonts w:ascii="Arial" w:hAnsi="Arial" w:cs="Arial"/>
                <w:sz w:val="20"/>
                <w:szCs w:val="20"/>
              </w:rPr>
            </w:pPr>
          </w:p>
        </w:tc>
        <w:tc>
          <w:tcPr>
            <w:tcW w:w="1723" w:type="dxa"/>
          </w:tcPr>
          <w:p w14:paraId="10A93800" w14:textId="77777777" w:rsidR="00DE5FAA" w:rsidRPr="00173B00" w:rsidRDefault="00DE5FAA" w:rsidP="003B125F">
            <w:pPr>
              <w:spacing w:before="60" w:after="60"/>
              <w:ind w:firstLine="41"/>
              <w:jc w:val="center"/>
              <w:rPr>
                <w:rFonts w:ascii="Arial" w:hAnsi="Arial" w:cs="Arial"/>
                <w:sz w:val="20"/>
                <w:szCs w:val="20"/>
              </w:rPr>
            </w:pPr>
          </w:p>
        </w:tc>
        <w:tc>
          <w:tcPr>
            <w:tcW w:w="1703" w:type="dxa"/>
          </w:tcPr>
          <w:p w14:paraId="46D61BBC" w14:textId="77777777" w:rsidR="00DE5FAA" w:rsidRPr="00173B00" w:rsidRDefault="00DE5FAA" w:rsidP="003B125F">
            <w:pPr>
              <w:spacing w:before="60" w:after="60"/>
              <w:ind w:firstLine="41"/>
              <w:jc w:val="center"/>
              <w:rPr>
                <w:rFonts w:ascii="Arial" w:hAnsi="Arial" w:cs="Arial"/>
                <w:sz w:val="20"/>
                <w:szCs w:val="20"/>
              </w:rPr>
            </w:pPr>
          </w:p>
        </w:tc>
      </w:tr>
      <w:tr w:rsidR="00173B00" w:rsidRPr="00173B00" w14:paraId="1E5358BB" w14:textId="77777777" w:rsidTr="00F222AC">
        <w:tc>
          <w:tcPr>
            <w:tcW w:w="704" w:type="dxa"/>
          </w:tcPr>
          <w:p w14:paraId="661263EF" w14:textId="77777777" w:rsidR="00DE5FAA" w:rsidRPr="00173B00" w:rsidRDefault="00DE5FAA" w:rsidP="003B125F">
            <w:pPr>
              <w:spacing w:before="60" w:after="60"/>
              <w:ind w:hanging="22"/>
              <w:jc w:val="center"/>
              <w:rPr>
                <w:rFonts w:ascii="Arial" w:hAnsi="Arial" w:cs="Arial"/>
                <w:b/>
                <w:sz w:val="20"/>
                <w:szCs w:val="20"/>
              </w:rPr>
            </w:pPr>
            <w:r w:rsidRPr="00173B00">
              <w:rPr>
                <w:rFonts w:ascii="Arial" w:hAnsi="Arial" w:cs="Arial"/>
                <w:b/>
                <w:sz w:val="20"/>
                <w:szCs w:val="20"/>
              </w:rPr>
              <w:t>...</w:t>
            </w:r>
          </w:p>
        </w:tc>
        <w:tc>
          <w:tcPr>
            <w:tcW w:w="3285" w:type="dxa"/>
          </w:tcPr>
          <w:p w14:paraId="6A90C0FB" w14:textId="77777777" w:rsidR="00DE5FAA" w:rsidRPr="00173B00" w:rsidRDefault="00DE5FAA" w:rsidP="003B125F">
            <w:pPr>
              <w:spacing w:before="60" w:after="60"/>
              <w:ind w:hanging="22"/>
              <w:jc w:val="center"/>
              <w:rPr>
                <w:rFonts w:ascii="Arial" w:hAnsi="Arial" w:cs="Arial"/>
                <w:b/>
                <w:sz w:val="20"/>
                <w:szCs w:val="20"/>
              </w:rPr>
            </w:pPr>
          </w:p>
        </w:tc>
        <w:tc>
          <w:tcPr>
            <w:tcW w:w="2213" w:type="dxa"/>
          </w:tcPr>
          <w:p w14:paraId="4E48525F" w14:textId="77777777" w:rsidR="00DE5FAA" w:rsidRPr="00173B00" w:rsidRDefault="00DE5FAA" w:rsidP="003B125F">
            <w:pPr>
              <w:spacing w:before="60" w:after="60"/>
              <w:ind w:firstLine="41"/>
              <w:jc w:val="center"/>
              <w:rPr>
                <w:rFonts w:ascii="Arial" w:hAnsi="Arial" w:cs="Arial"/>
                <w:sz w:val="20"/>
                <w:szCs w:val="20"/>
              </w:rPr>
            </w:pPr>
          </w:p>
        </w:tc>
        <w:tc>
          <w:tcPr>
            <w:tcW w:w="1723" w:type="dxa"/>
          </w:tcPr>
          <w:p w14:paraId="478CE3A6" w14:textId="77777777" w:rsidR="00DE5FAA" w:rsidRPr="00173B00" w:rsidRDefault="00DE5FAA" w:rsidP="003B125F">
            <w:pPr>
              <w:spacing w:before="60" w:after="60"/>
              <w:ind w:firstLine="41"/>
              <w:jc w:val="center"/>
              <w:rPr>
                <w:rFonts w:ascii="Arial" w:hAnsi="Arial" w:cs="Arial"/>
                <w:sz w:val="20"/>
                <w:szCs w:val="20"/>
              </w:rPr>
            </w:pPr>
          </w:p>
        </w:tc>
        <w:tc>
          <w:tcPr>
            <w:tcW w:w="1703" w:type="dxa"/>
          </w:tcPr>
          <w:p w14:paraId="030628AE" w14:textId="77777777" w:rsidR="00DE5FAA" w:rsidRPr="00173B00" w:rsidRDefault="00DE5FAA" w:rsidP="003B125F">
            <w:pPr>
              <w:spacing w:before="60" w:after="60"/>
              <w:ind w:firstLine="41"/>
              <w:jc w:val="center"/>
              <w:rPr>
                <w:rFonts w:ascii="Arial" w:hAnsi="Arial" w:cs="Arial"/>
                <w:sz w:val="20"/>
                <w:szCs w:val="20"/>
              </w:rPr>
            </w:pPr>
          </w:p>
        </w:tc>
      </w:tr>
      <w:tr w:rsidR="00173B00" w:rsidRPr="00173B00" w14:paraId="4BA7D401" w14:textId="77777777" w:rsidTr="00F222AC">
        <w:tc>
          <w:tcPr>
            <w:tcW w:w="704" w:type="dxa"/>
          </w:tcPr>
          <w:p w14:paraId="7E7FB647" w14:textId="77777777" w:rsidR="00DE5FAA" w:rsidRPr="00173B00" w:rsidRDefault="00DE5FAA" w:rsidP="003B125F">
            <w:pPr>
              <w:spacing w:before="60" w:after="60"/>
              <w:ind w:hanging="22"/>
              <w:jc w:val="center"/>
              <w:rPr>
                <w:rFonts w:ascii="Arial" w:hAnsi="Arial" w:cs="Arial"/>
                <w:b/>
                <w:sz w:val="20"/>
                <w:szCs w:val="20"/>
              </w:rPr>
            </w:pPr>
          </w:p>
        </w:tc>
        <w:tc>
          <w:tcPr>
            <w:tcW w:w="7221" w:type="dxa"/>
            <w:gridSpan w:val="3"/>
          </w:tcPr>
          <w:p w14:paraId="0480C96B" w14:textId="77777777" w:rsidR="00DE5FAA" w:rsidRPr="00173B00" w:rsidRDefault="00DE5FAA" w:rsidP="00A72333">
            <w:pPr>
              <w:spacing w:before="60" w:after="60"/>
              <w:ind w:firstLine="41"/>
              <w:jc w:val="right"/>
              <w:rPr>
                <w:rFonts w:ascii="Arial" w:hAnsi="Arial" w:cs="Arial"/>
                <w:sz w:val="20"/>
                <w:szCs w:val="20"/>
              </w:rPr>
            </w:pPr>
            <w:r w:rsidRPr="00173B00">
              <w:rPr>
                <w:rFonts w:ascii="Arial" w:hAnsi="Arial" w:cs="Arial"/>
                <w:b/>
                <w:sz w:val="20"/>
                <w:szCs w:val="20"/>
              </w:rPr>
              <w:t xml:space="preserve">Pasiūlymo kaina </w:t>
            </w:r>
            <w:r w:rsidR="00A72333" w:rsidRPr="00173B00">
              <w:rPr>
                <w:rFonts w:ascii="Arial" w:hAnsi="Arial" w:cs="Arial"/>
                <w:b/>
                <w:i/>
                <w:iCs/>
                <w:sz w:val="20"/>
                <w:szCs w:val="20"/>
                <w:u w:val="single"/>
              </w:rPr>
              <w:t>EUR</w:t>
            </w:r>
            <w:r w:rsidR="00D67954" w:rsidRPr="00173B00">
              <w:rPr>
                <w:rFonts w:ascii="Arial" w:hAnsi="Arial" w:cs="Arial"/>
                <w:b/>
                <w:i/>
                <w:iCs/>
                <w:sz w:val="20"/>
                <w:szCs w:val="20"/>
                <w:u w:val="single"/>
              </w:rPr>
              <w:t>*</w:t>
            </w:r>
            <w:r w:rsidRPr="00173B00">
              <w:rPr>
                <w:rFonts w:ascii="Arial" w:hAnsi="Arial" w:cs="Arial"/>
                <w:b/>
                <w:sz w:val="20"/>
                <w:szCs w:val="20"/>
              </w:rPr>
              <w:t xml:space="preserve"> be PVM</w:t>
            </w:r>
            <w:r w:rsidR="009911FD" w:rsidRPr="00173B00">
              <w:rPr>
                <w:rStyle w:val="FootnoteReference"/>
                <w:rFonts w:ascii="Arial" w:hAnsi="Arial" w:cs="Arial"/>
                <w:b/>
                <w:sz w:val="20"/>
                <w:szCs w:val="20"/>
              </w:rPr>
              <w:footnoteReference w:id="4"/>
            </w:r>
          </w:p>
        </w:tc>
        <w:tc>
          <w:tcPr>
            <w:tcW w:w="1703" w:type="dxa"/>
          </w:tcPr>
          <w:p w14:paraId="5BBBB8A7" w14:textId="77777777" w:rsidR="00DE5FAA" w:rsidRPr="00173B00" w:rsidRDefault="00DE5FAA" w:rsidP="003B125F">
            <w:pPr>
              <w:spacing w:before="60" w:after="60"/>
              <w:ind w:firstLine="41"/>
              <w:jc w:val="center"/>
              <w:rPr>
                <w:rFonts w:ascii="Arial" w:hAnsi="Arial" w:cs="Arial"/>
                <w:sz w:val="20"/>
                <w:szCs w:val="20"/>
              </w:rPr>
            </w:pPr>
          </w:p>
        </w:tc>
      </w:tr>
      <w:tr w:rsidR="00173B00" w:rsidRPr="00173B00" w14:paraId="61530AB7" w14:textId="77777777" w:rsidTr="00F222AC">
        <w:tc>
          <w:tcPr>
            <w:tcW w:w="704" w:type="dxa"/>
          </w:tcPr>
          <w:p w14:paraId="007D1571" w14:textId="77777777" w:rsidR="00DE5FAA" w:rsidRPr="00173B00" w:rsidRDefault="00DE5FAA" w:rsidP="003B125F">
            <w:pPr>
              <w:spacing w:before="60" w:after="60"/>
              <w:ind w:hanging="22"/>
              <w:jc w:val="center"/>
              <w:rPr>
                <w:rFonts w:ascii="Arial" w:hAnsi="Arial" w:cs="Arial"/>
                <w:b/>
                <w:sz w:val="20"/>
                <w:szCs w:val="20"/>
              </w:rPr>
            </w:pPr>
          </w:p>
        </w:tc>
        <w:tc>
          <w:tcPr>
            <w:tcW w:w="7221" w:type="dxa"/>
            <w:gridSpan w:val="3"/>
          </w:tcPr>
          <w:p w14:paraId="59AC32D1" w14:textId="77777777" w:rsidR="00DE5FAA" w:rsidRPr="00173B00" w:rsidRDefault="00DE5FAA" w:rsidP="00DC762A">
            <w:pPr>
              <w:spacing w:before="60" w:after="60"/>
              <w:ind w:firstLine="41"/>
              <w:jc w:val="right"/>
              <w:rPr>
                <w:rFonts w:ascii="Arial" w:hAnsi="Arial" w:cs="Arial"/>
                <w:sz w:val="20"/>
                <w:szCs w:val="20"/>
              </w:rPr>
            </w:pPr>
            <w:r w:rsidRPr="00173B00">
              <w:rPr>
                <w:rFonts w:ascii="Arial" w:hAnsi="Arial" w:cs="Arial"/>
                <w:b/>
                <w:sz w:val="20"/>
                <w:szCs w:val="20"/>
              </w:rPr>
              <w:t xml:space="preserve">PVM </w:t>
            </w:r>
          </w:p>
        </w:tc>
        <w:tc>
          <w:tcPr>
            <w:tcW w:w="1703" w:type="dxa"/>
          </w:tcPr>
          <w:p w14:paraId="3E26608E" w14:textId="77777777" w:rsidR="00DE5FAA" w:rsidRPr="00173B00" w:rsidRDefault="00DE5FAA" w:rsidP="003B125F">
            <w:pPr>
              <w:spacing w:before="60" w:after="60"/>
              <w:ind w:firstLine="41"/>
              <w:jc w:val="center"/>
              <w:rPr>
                <w:rFonts w:ascii="Arial" w:hAnsi="Arial" w:cs="Arial"/>
                <w:sz w:val="20"/>
                <w:szCs w:val="20"/>
              </w:rPr>
            </w:pPr>
          </w:p>
        </w:tc>
      </w:tr>
      <w:tr w:rsidR="00173B00" w:rsidRPr="00173B00" w14:paraId="4CB3A571" w14:textId="77777777" w:rsidTr="00F222AC">
        <w:tc>
          <w:tcPr>
            <w:tcW w:w="704" w:type="dxa"/>
          </w:tcPr>
          <w:p w14:paraId="49CEF43C" w14:textId="77777777" w:rsidR="00DE5FAA" w:rsidRPr="00173B00" w:rsidRDefault="00DE5FAA" w:rsidP="003B125F">
            <w:pPr>
              <w:spacing w:before="60" w:after="60"/>
              <w:ind w:hanging="22"/>
              <w:jc w:val="center"/>
              <w:rPr>
                <w:rFonts w:ascii="Arial" w:hAnsi="Arial" w:cs="Arial"/>
                <w:b/>
                <w:sz w:val="20"/>
                <w:szCs w:val="20"/>
              </w:rPr>
            </w:pPr>
          </w:p>
        </w:tc>
        <w:tc>
          <w:tcPr>
            <w:tcW w:w="7221" w:type="dxa"/>
            <w:gridSpan w:val="3"/>
          </w:tcPr>
          <w:p w14:paraId="237C6EE6" w14:textId="77777777" w:rsidR="00DE5FAA" w:rsidRPr="00173B00" w:rsidRDefault="00DE5FAA" w:rsidP="00763CF4">
            <w:pPr>
              <w:spacing w:before="60" w:after="60"/>
              <w:jc w:val="right"/>
              <w:rPr>
                <w:rFonts w:ascii="Arial" w:hAnsi="Arial" w:cs="Arial"/>
                <w:sz w:val="20"/>
                <w:szCs w:val="20"/>
              </w:rPr>
            </w:pPr>
            <w:r w:rsidRPr="00173B00">
              <w:rPr>
                <w:rFonts w:ascii="Arial" w:hAnsi="Arial" w:cs="Arial"/>
                <w:b/>
                <w:sz w:val="20"/>
                <w:szCs w:val="20"/>
              </w:rPr>
              <w:t xml:space="preserve">Pasiūlymo kaina </w:t>
            </w:r>
            <w:r w:rsidR="00A72333" w:rsidRPr="00173B00">
              <w:rPr>
                <w:rFonts w:ascii="Arial" w:hAnsi="Arial" w:cs="Arial"/>
                <w:b/>
                <w:i/>
                <w:iCs/>
                <w:sz w:val="20"/>
                <w:szCs w:val="20"/>
                <w:u w:val="single"/>
              </w:rPr>
              <w:t>EUR</w:t>
            </w:r>
            <w:r w:rsidR="00D67954" w:rsidRPr="00173B00">
              <w:rPr>
                <w:rFonts w:ascii="Arial" w:hAnsi="Arial" w:cs="Arial"/>
                <w:b/>
                <w:i/>
                <w:iCs/>
                <w:sz w:val="20"/>
                <w:szCs w:val="20"/>
                <w:u w:val="single"/>
              </w:rPr>
              <w:t>*</w:t>
            </w:r>
            <w:r w:rsidRPr="00173B00">
              <w:rPr>
                <w:rFonts w:ascii="Arial" w:hAnsi="Arial" w:cs="Arial"/>
                <w:b/>
                <w:sz w:val="20"/>
                <w:szCs w:val="20"/>
              </w:rPr>
              <w:t xml:space="preserve"> su PVM</w:t>
            </w:r>
            <w:r w:rsidRPr="00173B00">
              <w:rPr>
                <w:rStyle w:val="FootnoteReference"/>
                <w:rFonts w:ascii="Arial" w:hAnsi="Arial" w:cs="Arial"/>
                <w:b/>
                <w:sz w:val="20"/>
                <w:szCs w:val="20"/>
              </w:rPr>
              <w:footnoteReference w:id="5"/>
            </w:r>
            <w:r w:rsidRPr="00173B00">
              <w:rPr>
                <w:rFonts w:ascii="Arial" w:hAnsi="Arial" w:cs="Arial"/>
                <w:b/>
                <w:sz w:val="20"/>
                <w:szCs w:val="20"/>
              </w:rPr>
              <w:t xml:space="preserve"> </w:t>
            </w:r>
          </w:p>
        </w:tc>
        <w:tc>
          <w:tcPr>
            <w:tcW w:w="1703" w:type="dxa"/>
          </w:tcPr>
          <w:p w14:paraId="77B743DE" w14:textId="77777777" w:rsidR="00DE5FAA" w:rsidRPr="00173B00" w:rsidRDefault="00DE5FAA" w:rsidP="003B125F">
            <w:pPr>
              <w:spacing w:before="60" w:after="60"/>
              <w:ind w:firstLine="41"/>
              <w:jc w:val="center"/>
              <w:rPr>
                <w:rFonts w:ascii="Arial" w:hAnsi="Arial" w:cs="Arial"/>
                <w:sz w:val="20"/>
                <w:szCs w:val="20"/>
              </w:rPr>
            </w:pPr>
          </w:p>
        </w:tc>
      </w:tr>
    </w:tbl>
    <w:p w14:paraId="22DEBB64" w14:textId="77777777" w:rsidR="00432EB7" w:rsidRPr="00173B00" w:rsidRDefault="009D3EE1" w:rsidP="009F0350">
      <w:pPr>
        <w:spacing w:before="60" w:after="60" w:line="276" w:lineRule="auto"/>
        <w:jc w:val="both"/>
        <w:rPr>
          <w:rFonts w:ascii="Arial" w:hAnsi="Arial"/>
          <w:sz w:val="20"/>
        </w:rPr>
      </w:pPr>
      <w:r w:rsidRPr="00173B00">
        <w:rPr>
          <w:rFonts w:ascii="Arial" w:hAnsi="Arial" w:cs="Arial"/>
          <w:i/>
          <w:sz w:val="20"/>
          <w:szCs w:val="20"/>
        </w:rPr>
        <w:lastRenderedPageBreak/>
        <w:t xml:space="preserve">* </w:t>
      </w:r>
      <w:r w:rsidR="00A04393" w:rsidRPr="00173B00">
        <w:rPr>
          <w:rFonts w:ascii="Arial" w:hAnsi="Arial" w:cs="Arial"/>
          <w:i/>
          <w:sz w:val="20"/>
          <w:szCs w:val="20"/>
        </w:rPr>
        <w:t>N</w:t>
      </w:r>
      <w:r w:rsidRPr="00173B00">
        <w:rPr>
          <w:rFonts w:ascii="Arial" w:hAnsi="Arial" w:cs="Arial"/>
          <w:i/>
          <w:sz w:val="20"/>
          <w:szCs w:val="20"/>
        </w:rPr>
        <w:t>urodyti matavimo vienetą ir paklaidą, ribas nuo-iki, ne daugiau kaip ir pan.</w:t>
      </w:r>
      <w:r w:rsidR="00432EB7" w:rsidRPr="00173B00">
        <w:rPr>
          <w:rFonts w:ascii="Arial" w:hAnsi="Arial" w:cs="Arial"/>
          <w:i/>
          <w:sz w:val="20"/>
          <w:szCs w:val="20"/>
        </w:rPr>
        <w:t xml:space="preserve"> Taip pat pagal poreikį nurodyti, kad Pirkėjas neįsipareigoja nupirkti viso nurodyto kiekio: __ - __ punktuose nurodytas kiekis gali būti keičiamas, neviršijant bendro šiuose punktuose nurodyto kiekio, </w:t>
      </w:r>
      <w:proofErr w:type="spellStart"/>
      <w:r w:rsidR="00432EB7" w:rsidRPr="00173B00">
        <w:rPr>
          <w:rFonts w:ascii="Arial" w:hAnsi="Arial" w:cs="Arial"/>
          <w:i/>
          <w:sz w:val="20"/>
          <w:szCs w:val="20"/>
        </w:rPr>
        <w:t>t.y</w:t>
      </w:r>
      <w:proofErr w:type="spellEnd"/>
      <w:r w:rsidR="00432EB7" w:rsidRPr="00173B00">
        <w:rPr>
          <w:rFonts w:ascii="Arial" w:hAnsi="Arial" w:cs="Arial"/>
          <w:i/>
          <w:sz w:val="20"/>
          <w:szCs w:val="20"/>
        </w:rPr>
        <w:t>. ___;</w:t>
      </w:r>
    </w:p>
    <w:p w14:paraId="55C7AEEA" w14:textId="77777777" w:rsidR="00DE5FAA" w:rsidRPr="00173B00" w:rsidRDefault="009D3EE1" w:rsidP="003B125F">
      <w:pPr>
        <w:spacing w:before="60" w:after="60"/>
        <w:rPr>
          <w:rFonts w:ascii="Arial" w:hAnsi="Arial" w:cs="Arial"/>
          <w:i/>
          <w:sz w:val="20"/>
          <w:szCs w:val="20"/>
        </w:rPr>
      </w:pPr>
      <w:r w:rsidRPr="00173B00">
        <w:rPr>
          <w:rFonts w:ascii="Arial" w:hAnsi="Arial" w:cs="Arial"/>
          <w:iCs/>
          <w:sz w:val="20"/>
          <w:szCs w:val="20"/>
        </w:rPr>
        <w:t>*</w:t>
      </w:r>
      <w:r w:rsidR="00D67954" w:rsidRPr="00173B00">
        <w:rPr>
          <w:rFonts w:ascii="Arial" w:hAnsi="Arial" w:cs="Arial"/>
          <w:iCs/>
          <w:sz w:val="20"/>
          <w:szCs w:val="20"/>
        </w:rPr>
        <w:t xml:space="preserve">* </w:t>
      </w:r>
      <w:r w:rsidR="00A04393" w:rsidRPr="00173B00">
        <w:rPr>
          <w:rFonts w:ascii="Arial" w:hAnsi="Arial" w:cs="Arial"/>
          <w:i/>
          <w:sz w:val="20"/>
          <w:szCs w:val="20"/>
        </w:rPr>
        <w:t>J</w:t>
      </w:r>
      <w:r w:rsidR="00D67954" w:rsidRPr="00173B00">
        <w:rPr>
          <w:rFonts w:ascii="Arial" w:hAnsi="Arial" w:cs="Arial"/>
          <w:i/>
          <w:sz w:val="20"/>
          <w:szCs w:val="20"/>
        </w:rPr>
        <w:t>ei leidžiama pateikti ir kita valiuta</w:t>
      </w:r>
      <w:r w:rsidRPr="00173B00">
        <w:rPr>
          <w:rFonts w:ascii="Arial" w:hAnsi="Arial" w:cs="Arial"/>
          <w:i/>
          <w:sz w:val="20"/>
          <w:szCs w:val="20"/>
        </w:rPr>
        <w:t>, nurodyti, kad įrašytų valiutą</w:t>
      </w:r>
      <w:r w:rsidR="00A04393" w:rsidRPr="00173B00">
        <w:rPr>
          <w:rFonts w:ascii="Arial" w:hAnsi="Arial" w:cs="Arial"/>
          <w:i/>
          <w:sz w:val="20"/>
          <w:szCs w:val="20"/>
        </w:rPr>
        <w:t>.</w:t>
      </w:r>
    </w:p>
    <w:p w14:paraId="688E1AB3" w14:textId="77777777" w:rsidR="00DE5FAA" w:rsidRPr="00173B00" w:rsidRDefault="00DE5FAA" w:rsidP="003B125F">
      <w:pPr>
        <w:spacing w:before="60" w:after="60"/>
        <w:jc w:val="both"/>
        <w:rPr>
          <w:rFonts w:ascii="Arial" w:hAnsi="Arial" w:cs="Arial"/>
          <w:sz w:val="20"/>
          <w:szCs w:val="20"/>
        </w:rPr>
      </w:pPr>
    </w:p>
    <w:p w14:paraId="2EA3411C" w14:textId="77777777" w:rsidR="00C95617" w:rsidRPr="00173B00" w:rsidRDefault="00C95617" w:rsidP="00413C7C">
      <w:pPr>
        <w:pStyle w:val="Heading1"/>
        <w:numPr>
          <w:ilvl w:val="0"/>
          <w:numId w:val="1"/>
        </w:numPr>
        <w:spacing w:before="60" w:after="60"/>
        <w:jc w:val="center"/>
        <w:rPr>
          <w:rFonts w:ascii="Arial" w:hAnsi="Arial" w:cs="Arial"/>
          <w:b/>
          <w:bCs/>
          <w:sz w:val="20"/>
          <w:szCs w:val="20"/>
        </w:rPr>
      </w:pPr>
      <w:bookmarkStart w:id="5" w:name="_Toc329443229"/>
      <w:r w:rsidRPr="00173B00">
        <w:rPr>
          <w:rFonts w:ascii="Arial" w:hAnsi="Arial" w:cs="Arial"/>
          <w:b/>
          <w:bCs/>
          <w:sz w:val="20"/>
          <w:szCs w:val="20"/>
        </w:rPr>
        <w:t xml:space="preserve">PASIŪLYMO </w:t>
      </w:r>
      <w:r w:rsidR="00C13B84" w:rsidRPr="00173B00">
        <w:rPr>
          <w:rFonts w:ascii="Arial" w:hAnsi="Arial" w:cs="Arial"/>
          <w:b/>
          <w:bCs/>
          <w:sz w:val="20"/>
          <w:szCs w:val="20"/>
        </w:rPr>
        <w:t>GALIOJIMO TERMINAS</w:t>
      </w:r>
      <w:bookmarkEnd w:id="5"/>
    </w:p>
    <w:p w14:paraId="4805A138" w14:textId="77777777" w:rsidR="00DE5FAA" w:rsidRPr="00173B00" w:rsidRDefault="00C13B84"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sidRPr="00173B00">
        <w:rPr>
          <w:rFonts w:ascii="Arial" w:hAnsi="Arial" w:cs="Arial"/>
          <w:sz w:val="20"/>
          <w:szCs w:val="20"/>
        </w:rPr>
        <w:t xml:space="preserve">Pasiūlymas galioja </w:t>
      </w:r>
      <w:r w:rsidR="00836AC2" w:rsidRPr="00173B00">
        <w:rPr>
          <w:rFonts w:ascii="Arial" w:hAnsi="Arial" w:cs="Arial"/>
          <w:sz w:val="20"/>
          <w:szCs w:val="20"/>
        </w:rPr>
        <w:t xml:space="preserve">90 dienų nuo pirminių pasiūlymų pateikimo termino pabaigos. </w:t>
      </w:r>
      <w:r w:rsidRPr="00173B00">
        <w:rPr>
          <w:rFonts w:ascii="Arial" w:hAnsi="Arial" w:cs="Arial"/>
          <w:sz w:val="20"/>
          <w:szCs w:val="20"/>
        </w:rPr>
        <w:t xml:space="preserve"> </w:t>
      </w:r>
      <w:bookmarkEnd w:id="6"/>
    </w:p>
    <w:p w14:paraId="1B06B737" w14:textId="77777777" w:rsidR="005E1C1C" w:rsidRPr="00173B00" w:rsidRDefault="005E1C1C" w:rsidP="009F0350">
      <w:pPr>
        <w:spacing w:after="200" w:line="276" w:lineRule="auto"/>
        <w:rPr>
          <w:rFonts w:ascii="Arial" w:hAnsi="Arial" w:cs="Arial"/>
          <w:sz w:val="20"/>
          <w:szCs w:val="20"/>
        </w:rPr>
      </w:pPr>
      <w:r w:rsidRPr="00173B00">
        <w:rPr>
          <w:rFonts w:ascii="Arial" w:hAnsi="Arial" w:cs="Arial"/>
          <w:sz w:val="20"/>
          <w:szCs w:val="20"/>
        </w:rPr>
        <w:br w:type="page"/>
      </w:r>
    </w:p>
    <w:p w14:paraId="6BAF7299" w14:textId="77777777" w:rsidR="00E14798" w:rsidRPr="00173B00" w:rsidRDefault="00BA790C" w:rsidP="00413C7C">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0"/>
          <w:szCs w:val="20"/>
        </w:rPr>
      </w:pPr>
      <w:r w:rsidRPr="00173B00">
        <w:rPr>
          <w:rFonts w:ascii="Arial" w:hAnsi="Arial" w:cs="Arial"/>
          <w:b/>
          <w:bCs/>
          <w:sz w:val="20"/>
          <w:szCs w:val="20"/>
        </w:rPr>
        <w:lastRenderedPageBreak/>
        <w:t>KONFIDENCIALI</w:t>
      </w:r>
      <w:r w:rsidR="004C4FD0" w:rsidRPr="00173B00">
        <w:rPr>
          <w:rFonts w:ascii="Arial" w:hAnsi="Arial" w:cs="Arial"/>
          <w:b/>
          <w:bCs/>
          <w:sz w:val="20"/>
          <w:szCs w:val="20"/>
        </w:rPr>
        <w:t xml:space="preserve"> INFORMACIJA</w:t>
      </w:r>
      <w:r w:rsidR="001D3382" w:rsidRPr="00173B00">
        <w:rPr>
          <w:rFonts w:ascii="Arial" w:hAnsi="Arial" w:cs="Arial"/>
          <w:i/>
          <w:sz w:val="20"/>
          <w:szCs w:val="20"/>
        </w:rPr>
        <w:t xml:space="preserve"> (pakoreguoti pagal reikalaujamą pateikti informaciją)</w:t>
      </w:r>
    </w:p>
    <w:p w14:paraId="44CC4B92" w14:textId="77777777" w:rsidR="00BA661C" w:rsidRPr="00173B00" w:rsidRDefault="00C77233" w:rsidP="000840C2">
      <w:pPr>
        <w:autoSpaceDE w:val="0"/>
        <w:autoSpaceDN w:val="0"/>
        <w:adjustRightInd w:val="0"/>
        <w:spacing w:before="60" w:after="60"/>
        <w:jc w:val="both"/>
        <w:rPr>
          <w:rFonts w:ascii="Arial" w:hAnsi="Arial" w:cs="Arial"/>
          <w:sz w:val="19"/>
          <w:szCs w:val="19"/>
        </w:rPr>
      </w:pPr>
      <w:r w:rsidRPr="00173B00">
        <w:rPr>
          <w:rFonts w:ascii="Arial" w:hAnsi="Arial" w:cs="Arial"/>
          <w:sz w:val="19"/>
          <w:szCs w:val="19"/>
        </w:rPr>
        <w:t>Lentelėje žemiau pateikiama informacija apie Pasiūlyme nurodytos informacijos konfidencialumą.</w:t>
      </w:r>
      <w:r w:rsidR="00BA661C" w:rsidRPr="00173B00">
        <w:rPr>
          <w:rFonts w:ascii="Arial" w:hAnsi="Arial" w:cs="Arial"/>
          <w:sz w:val="19"/>
          <w:szCs w:val="19"/>
        </w:rPr>
        <w:t xml:space="preserve"> </w:t>
      </w:r>
    </w:p>
    <w:p w14:paraId="6C7C00C5" w14:textId="77777777" w:rsidR="00F550F8" w:rsidRPr="00173B00" w:rsidRDefault="00C77233" w:rsidP="00F550F8">
      <w:pPr>
        <w:autoSpaceDE w:val="0"/>
        <w:autoSpaceDN w:val="0"/>
        <w:adjustRightInd w:val="0"/>
        <w:spacing w:before="60" w:after="60"/>
        <w:jc w:val="both"/>
        <w:rPr>
          <w:rFonts w:ascii="Arial" w:hAnsi="Arial" w:cs="Arial"/>
          <w:sz w:val="19"/>
          <w:szCs w:val="19"/>
        </w:rPr>
      </w:pPr>
      <w:r w:rsidRPr="00173B00">
        <w:rPr>
          <w:rFonts w:ascii="Arial" w:hAnsi="Arial" w:cs="Arial"/>
          <w:sz w:val="19"/>
          <w:szCs w:val="19"/>
        </w:rPr>
        <w:t xml:space="preserve">Tuo atveju, jei lentelė ar jos dalis nėra užpildoma, laikoma, kad </w:t>
      </w:r>
      <w:r w:rsidR="001B23B7" w:rsidRPr="00173B00">
        <w:rPr>
          <w:rFonts w:ascii="Arial" w:hAnsi="Arial" w:cs="Arial"/>
          <w:sz w:val="19"/>
          <w:szCs w:val="19"/>
        </w:rPr>
        <w:t xml:space="preserve">visa </w:t>
      </w:r>
      <w:r w:rsidR="000840C2" w:rsidRPr="00173B00">
        <w:rPr>
          <w:rFonts w:ascii="Arial" w:hAnsi="Arial" w:cs="Arial"/>
          <w:sz w:val="19"/>
          <w:szCs w:val="19"/>
        </w:rPr>
        <w:t xml:space="preserve">Pasiūlymo </w:t>
      </w:r>
      <w:r w:rsidR="001B23B7" w:rsidRPr="00173B00">
        <w:rPr>
          <w:rFonts w:ascii="Arial" w:hAnsi="Arial" w:cs="Arial"/>
          <w:sz w:val="19"/>
          <w:szCs w:val="19"/>
        </w:rPr>
        <w:t xml:space="preserve">informacija arba atitinkama jos dalis nėra laikoma konfidencialia. </w:t>
      </w:r>
      <w:r w:rsidR="00F550F8" w:rsidRPr="00173B00">
        <w:rPr>
          <w:rFonts w:ascii="Arial" w:hAnsi="Arial" w:cs="Arial"/>
          <w:sz w:val="19"/>
          <w:szCs w:val="19"/>
        </w:rPr>
        <w:t>Atkreipiame dėmesį, kad vadovaujantis Lietuvos Respublikos viešųjų pirkimų įstatymo 18 straipsnio 11 dalimi, perkančioji organizacija turi skelbti laimėjusio dalyvio pasiūlymą, sudarytą pirkimo sutartį ir pirkimo sutarties sąlygų pakeitimus, išskyrus informaciją, kurios atskleidimas prieštarautų teisės aktams arba teisėtiems tiekėjų komerciniams interesams arba trukdytų laisvai konkuruoti tarpusavyje.</w:t>
      </w:r>
    </w:p>
    <w:p w14:paraId="6C367283" w14:textId="77777777" w:rsidR="001738B1" w:rsidRPr="00173B00" w:rsidRDefault="00F550F8" w:rsidP="00F550F8">
      <w:pPr>
        <w:autoSpaceDE w:val="0"/>
        <w:autoSpaceDN w:val="0"/>
        <w:adjustRightInd w:val="0"/>
        <w:spacing w:before="60" w:after="60"/>
        <w:jc w:val="both"/>
        <w:rPr>
          <w:rFonts w:ascii="Arial" w:hAnsi="Arial" w:cs="Arial"/>
          <w:sz w:val="19"/>
          <w:szCs w:val="19"/>
        </w:rPr>
      </w:pPr>
      <w:r w:rsidRPr="00173B00">
        <w:rPr>
          <w:rFonts w:ascii="Arial" w:hAnsi="Arial" w:cs="Arial"/>
          <w:sz w:val="19"/>
          <w:szCs w:val="19"/>
        </w:rPr>
        <w:t xml:space="preserve">Siekiant užtikrinti, kad laimėjusių dalyvių pasiūlymuose esančios informacijos paskelbimas neprieštarautų teisės aktams arba teisėtiems tiekėjų interesams, arba netrukdytų laisvai konkuruoti tarpusavyje, </w:t>
      </w:r>
      <w:r w:rsidRPr="00173B00">
        <w:rPr>
          <w:rFonts w:ascii="Arial" w:hAnsi="Arial" w:cs="Arial"/>
          <w:b/>
          <w:sz w:val="19"/>
          <w:szCs w:val="19"/>
        </w:rPr>
        <w:t>prašome nurodyti, kokia pasiūlymo dalis yra konfidenciali</w:t>
      </w:r>
      <w:r w:rsidRPr="00173B00">
        <w:rPr>
          <w:rFonts w:ascii="Arial" w:hAnsi="Arial" w:cs="Arial"/>
          <w:sz w:val="19"/>
          <w:szCs w:val="19"/>
        </w:rPr>
        <w:t xml:space="preserve">. Nepateikus atitinkamos informacijos Jūsų pasiūlymo forma teisės aktų nustatyta tvarka bus skelbiama </w:t>
      </w:r>
      <w:r w:rsidR="00835E6D" w:rsidRPr="00173B00">
        <w:rPr>
          <w:rFonts w:ascii="Arial" w:hAnsi="Arial" w:cs="Arial"/>
          <w:sz w:val="19"/>
          <w:szCs w:val="19"/>
        </w:rPr>
        <w:t>visa</w:t>
      </w:r>
      <w:r w:rsidRPr="00173B00">
        <w:rPr>
          <w:rFonts w:ascii="Arial" w:hAnsi="Arial" w:cs="Arial"/>
          <w:sz w:val="19"/>
          <w:szCs w:val="19"/>
        </w:rPr>
        <w:t xml:space="preserve"> apimtimi ir Jūs </w:t>
      </w:r>
      <w:r w:rsidR="00835E6D" w:rsidRPr="00173B00">
        <w:rPr>
          <w:rFonts w:ascii="Arial" w:hAnsi="Arial" w:cs="Arial"/>
          <w:sz w:val="19"/>
          <w:szCs w:val="19"/>
        </w:rPr>
        <w:t>būsite visiškai atsakingi</w:t>
      </w:r>
      <w:r w:rsidRPr="00173B00">
        <w:rPr>
          <w:rFonts w:ascii="Arial" w:hAnsi="Arial" w:cs="Arial"/>
          <w:sz w:val="19"/>
          <w:szCs w:val="19"/>
        </w:rPr>
        <w:t xml:space="preserve"> už konfidencialios informacijos paviešinimą (pavyzdžiui, asmens duomenų atskleidimą ir pan.)</w:t>
      </w:r>
    </w:p>
    <w:tbl>
      <w:tblPr>
        <w:tblStyle w:val="TableGrid"/>
        <w:tblW w:w="0" w:type="auto"/>
        <w:tblLook w:val="04A0" w:firstRow="1" w:lastRow="0" w:firstColumn="1" w:lastColumn="0" w:noHBand="0" w:noVBand="1"/>
      </w:tblPr>
      <w:tblGrid>
        <w:gridCol w:w="794"/>
        <w:gridCol w:w="3715"/>
        <w:gridCol w:w="1927"/>
        <w:gridCol w:w="3192"/>
      </w:tblGrid>
      <w:tr w:rsidR="00173B00" w:rsidRPr="00173B00" w14:paraId="7E5A580F" w14:textId="77777777" w:rsidTr="00D7378F">
        <w:tc>
          <w:tcPr>
            <w:tcW w:w="0" w:type="auto"/>
            <w:shd w:val="clear" w:color="auto" w:fill="BFBFBF" w:themeFill="background1" w:themeFillShade="BF"/>
            <w:vAlign w:val="center"/>
          </w:tcPr>
          <w:p w14:paraId="7FD3E99F" w14:textId="77777777" w:rsidR="00F550F8" w:rsidRPr="00173B00" w:rsidRDefault="00F550F8" w:rsidP="009F0350">
            <w:pPr>
              <w:spacing w:before="60" w:after="60"/>
              <w:jc w:val="center"/>
              <w:rPr>
                <w:rFonts w:ascii="Arial" w:hAnsi="Arial" w:cs="Arial"/>
                <w:b/>
                <w:bCs/>
                <w:sz w:val="20"/>
                <w:szCs w:val="20"/>
              </w:rPr>
            </w:pPr>
            <w:proofErr w:type="spellStart"/>
            <w:r w:rsidRPr="00173B00">
              <w:rPr>
                <w:rFonts w:ascii="Arial" w:hAnsi="Arial" w:cs="Arial"/>
                <w:b/>
                <w:bCs/>
                <w:sz w:val="20"/>
                <w:szCs w:val="20"/>
              </w:rPr>
              <w:t>Eil.Nr</w:t>
            </w:r>
            <w:proofErr w:type="spellEnd"/>
            <w:r w:rsidRPr="00173B00">
              <w:rPr>
                <w:rFonts w:ascii="Arial" w:hAnsi="Arial" w:cs="Arial"/>
                <w:b/>
                <w:bCs/>
                <w:sz w:val="20"/>
                <w:szCs w:val="20"/>
              </w:rPr>
              <w:t>.</w:t>
            </w:r>
          </w:p>
        </w:tc>
        <w:tc>
          <w:tcPr>
            <w:tcW w:w="0" w:type="auto"/>
            <w:shd w:val="clear" w:color="auto" w:fill="BFBFBF" w:themeFill="background1" w:themeFillShade="BF"/>
            <w:vAlign w:val="center"/>
          </w:tcPr>
          <w:p w14:paraId="7FB67776" w14:textId="77777777" w:rsidR="00F550F8" w:rsidRPr="00173B00" w:rsidRDefault="00F550F8" w:rsidP="009F0350">
            <w:pPr>
              <w:spacing w:before="60" w:after="60"/>
              <w:jc w:val="center"/>
              <w:rPr>
                <w:rFonts w:ascii="Arial" w:hAnsi="Arial" w:cs="Arial"/>
                <w:b/>
                <w:bCs/>
                <w:sz w:val="20"/>
                <w:szCs w:val="20"/>
              </w:rPr>
            </w:pPr>
            <w:r w:rsidRPr="00173B00">
              <w:rPr>
                <w:rFonts w:ascii="Arial" w:hAnsi="Arial" w:cs="Arial"/>
                <w:b/>
                <w:bCs/>
                <w:sz w:val="20"/>
                <w:szCs w:val="20"/>
              </w:rPr>
              <w:t>Užpildytos formos ir kita pateikiama informacija</w:t>
            </w:r>
            <w:r w:rsidRPr="00173B00">
              <w:rPr>
                <w:rStyle w:val="FootnoteReference"/>
                <w:rFonts w:ascii="Arial" w:hAnsi="Arial" w:cs="Arial"/>
                <w:b/>
                <w:bCs/>
                <w:sz w:val="20"/>
                <w:szCs w:val="20"/>
              </w:rPr>
              <w:footnoteReference w:id="6"/>
            </w:r>
          </w:p>
        </w:tc>
        <w:tc>
          <w:tcPr>
            <w:tcW w:w="0" w:type="auto"/>
            <w:shd w:val="clear" w:color="auto" w:fill="BFBFBF" w:themeFill="background1" w:themeFillShade="BF"/>
            <w:vAlign w:val="center"/>
          </w:tcPr>
          <w:p w14:paraId="1611F011" w14:textId="77777777" w:rsidR="00F550F8" w:rsidRPr="00173B00" w:rsidRDefault="00F550F8" w:rsidP="00982750">
            <w:pPr>
              <w:spacing w:before="60" w:after="60"/>
              <w:jc w:val="center"/>
              <w:rPr>
                <w:rFonts w:ascii="Arial" w:hAnsi="Arial" w:cs="Arial"/>
                <w:b/>
                <w:bCs/>
                <w:sz w:val="20"/>
                <w:szCs w:val="20"/>
              </w:rPr>
            </w:pPr>
            <w:r w:rsidRPr="00173B00">
              <w:rPr>
                <w:rFonts w:ascii="Arial" w:hAnsi="Arial" w:cs="Arial"/>
                <w:b/>
                <w:bCs/>
                <w:sz w:val="20"/>
                <w:szCs w:val="20"/>
              </w:rPr>
              <w:t>Ar dokumentas konfidencialus?</w:t>
            </w:r>
          </w:p>
          <w:p w14:paraId="49337BF1" w14:textId="77777777" w:rsidR="00F550F8" w:rsidRPr="00173B00" w:rsidRDefault="00F550F8" w:rsidP="009F0350">
            <w:pPr>
              <w:spacing w:before="60" w:after="60"/>
              <w:jc w:val="center"/>
              <w:rPr>
                <w:rFonts w:ascii="Arial" w:hAnsi="Arial" w:cs="Arial"/>
                <w:b/>
                <w:bCs/>
                <w:sz w:val="20"/>
                <w:szCs w:val="20"/>
              </w:rPr>
            </w:pPr>
            <w:r w:rsidRPr="00173B00">
              <w:rPr>
                <w:rFonts w:ascii="Arial" w:hAnsi="Arial" w:cs="Arial"/>
                <w:b/>
                <w:bCs/>
                <w:sz w:val="20"/>
                <w:szCs w:val="20"/>
              </w:rPr>
              <w:t>(Taip / Ne)</w:t>
            </w:r>
          </w:p>
        </w:tc>
        <w:tc>
          <w:tcPr>
            <w:tcW w:w="0" w:type="auto"/>
            <w:shd w:val="clear" w:color="auto" w:fill="BFBFBF" w:themeFill="background1" w:themeFillShade="BF"/>
            <w:vAlign w:val="center"/>
          </w:tcPr>
          <w:p w14:paraId="57269621" w14:textId="77777777" w:rsidR="00F550F8" w:rsidRPr="00173B00" w:rsidRDefault="00F550F8" w:rsidP="00BE7278">
            <w:pPr>
              <w:spacing w:before="60" w:after="60"/>
              <w:jc w:val="both"/>
              <w:rPr>
                <w:rFonts w:ascii="Arial" w:hAnsi="Arial" w:cs="Arial"/>
                <w:b/>
                <w:bCs/>
                <w:sz w:val="20"/>
                <w:szCs w:val="20"/>
              </w:rPr>
            </w:pPr>
            <w:r w:rsidRPr="00173B00">
              <w:rPr>
                <w:rFonts w:ascii="Arial" w:hAnsi="Arial" w:cs="Arial"/>
                <w:b/>
                <w:bCs/>
                <w:sz w:val="20"/>
                <w:szCs w:val="20"/>
              </w:rPr>
              <w:t>Kokiu pagrindu atitinkamas dokumentas yra konfidencialus? (pvz. įtrauktas į tiekėjo įmonės komercinių gamybinių paslapčių sąrašą ar kt.)</w:t>
            </w:r>
          </w:p>
        </w:tc>
      </w:tr>
      <w:tr w:rsidR="00173B00" w:rsidRPr="00173B00" w14:paraId="516E1062" w14:textId="77777777" w:rsidTr="00D7378F">
        <w:tc>
          <w:tcPr>
            <w:tcW w:w="0" w:type="auto"/>
            <w:vAlign w:val="center"/>
          </w:tcPr>
          <w:p w14:paraId="6AF1431D" w14:textId="77777777" w:rsidR="00F550F8" w:rsidRPr="00173B00" w:rsidRDefault="00F550F8" w:rsidP="00413C7C">
            <w:pPr>
              <w:pStyle w:val="ListParagraph"/>
              <w:numPr>
                <w:ilvl w:val="0"/>
                <w:numId w:val="5"/>
              </w:numPr>
              <w:spacing w:before="60" w:after="60"/>
              <w:jc w:val="center"/>
              <w:rPr>
                <w:rFonts w:ascii="Arial" w:hAnsi="Arial"/>
                <w:sz w:val="20"/>
                <w:szCs w:val="20"/>
              </w:rPr>
            </w:pPr>
          </w:p>
        </w:tc>
        <w:tc>
          <w:tcPr>
            <w:tcW w:w="0" w:type="auto"/>
          </w:tcPr>
          <w:p w14:paraId="44A89F8E" w14:textId="77777777" w:rsidR="00F550F8" w:rsidRPr="00173B00" w:rsidRDefault="00F550F8" w:rsidP="00C84B0A">
            <w:pPr>
              <w:pStyle w:val="Standard1"/>
              <w:spacing w:before="60" w:after="60"/>
              <w:jc w:val="both"/>
              <w:rPr>
                <w:rFonts w:ascii="Arial" w:hAnsi="Arial"/>
                <w:sz w:val="20"/>
                <w:lang w:val="lt-LT"/>
              </w:rPr>
            </w:pPr>
            <w:r w:rsidRPr="00173B00">
              <w:rPr>
                <w:rFonts w:ascii="Arial" w:hAnsi="Arial" w:cs="Arial"/>
                <w:sz w:val="20"/>
                <w:lang w:val="lt-LT"/>
              </w:rPr>
              <w:t>Pasiūlymo forma (be priedų, išskyrus Galutinio pasiūlymo bendrą kainą</w:t>
            </w:r>
            <w:r w:rsidR="00C84B0A" w:rsidRPr="00173B00">
              <w:rPr>
                <w:rFonts w:ascii="Arial" w:hAnsi="Arial" w:cs="Arial"/>
                <w:sz w:val="20"/>
                <w:lang w:val="lt-LT"/>
              </w:rPr>
              <w:t xml:space="preserve"> bei Tiekėjo (juridinio asmens) informaciją, nurodytą šios pasiūlymo formos 1 dalyje</w:t>
            </w:r>
            <w:r w:rsidRPr="00173B00">
              <w:rPr>
                <w:rFonts w:ascii="Arial" w:hAnsi="Arial" w:cs="Arial"/>
                <w:sz w:val="20"/>
                <w:lang w:val="lt-LT"/>
              </w:rPr>
              <w:t xml:space="preserve">, kuri bet kokiu atveju negali būti laikoma konfidencialia informacija)  </w:t>
            </w:r>
          </w:p>
        </w:tc>
        <w:tc>
          <w:tcPr>
            <w:tcW w:w="0" w:type="auto"/>
            <w:vAlign w:val="center"/>
          </w:tcPr>
          <w:p w14:paraId="13FDD358" w14:textId="77777777" w:rsidR="00F550F8" w:rsidRPr="00173B00" w:rsidRDefault="00F550F8" w:rsidP="009F0350">
            <w:pPr>
              <w:spacing w:before="60" w:after="60"/>
              <w:jc w:val="center"/>
              <w:rPr>
                <w:rFonts w:ascii="Arial" w:hAnsi="Arial"/>
                <w:sz w:val="20"/>
                <w:szCs w:val="20"/>
              </w:rPr>
            </w:pPr>
          </w:p>
        </w:tc>
        <w:tc>
          <w:tcPr>
            <w:tcW w:w="0" w:type="auto"/>
            <w:vAlign w:val="center"/>
          </w:tcPr>
          <w:p w14:paraId="0BA198C2" w14:textId="77777777" w:rsidR="00F550F8" w:rsidRPr="00173B00" w:rsidRDefault="00F550F8" w:rsidP="009F0350">
            <w:pPr>
              <w:spacing w:before="60" w:after="60"/>
              <w:jc w:val="center"/>
              <w:rPr>
                <w:rFonts w:ascii="Arial" w:hAnsi="Arial"/>
                <w:sz w:val="20"/>
                <w:szCs w:val="20"/>
              </w:rPr>
            </w:pPr>
          </w:p>
        </w:tc>
      </w:tr>
      <w:tr w:rsidR="00173B00" w:rsidRPr="00173B00" w14:paraId="28CB8AE2" w14:textId="77777777" w:rsidTr="00D7378F">
        <w:tc>
          <w:tcPr>
            <w:tcW w:w="0" w:type="auto"/>
            <w:vAlign w:val="center"/>
          </w:tcPr>
          <w:p w14:paraId="06776B81" w14:textId="77777777" w:rsidR="00F550F8" w:rsidRPr="00173B00" w:rsidRDefault="00F550F8" w:rsidP="00413C7C">
            <w:pPr>
              <w:pStyle w:val="ListParagraph"/>
              <w:numPr>
                <w:ilvl w:val="0"/>
                <w:numId w:val="5"/>
              </w:numPr>
              <w:spacing w:before="60" w:after="60"/>
              <w:jc w:val="center"/>
              <w:rPr>
                <w:rFonts w:ascii="Arial" w:hAnsi="Arial"/>
                <w:sz w:val="20"/>
                <w:szCs w:val="20"/>
              </w:rPr>
            </w:pPr>
          </w:p>
        </w:tc>
        <w:tc>
          <w:tcPr>
            <w:tcW w:w="0" w:type="auto"/>
          </w:tcPr>
          <w:p w14:paraId="2E63D68E" w14:textId="77777777" w:rsidR="00F550F8" w:rsidRPr="00173B00" w:rsidRDefault="00F550F8" w:rsidP="005C5563">
            <w:pPr>
              <w:pStyle w:val="Standard1"/>
              <w:spacing w:before="60" w:after="60"/>
              <w:jc w:val="both"/>
              <w:rPr>
                <w:rFonts w:ascii="Arial" w:hAnsi="Arial" w:cs="Arial"/>
                <w:sz w:val="20"/>
                <w:lang w:val="lt-LT"/>
              </w:rPr>
            </w:pPr>
            <w:r w:rsidRPr="00173B00">
              <w:rPr>
                <w:rFonts w:ascii="Arial" w:hAnsi="Arial" w:cs="Arial"/>
                <w:sz w:val="20"/>
                <w:lang w:val="lt-LT"/>
              </w:rPr>
              <w:t>Pasiūlymo formoje nurodyta informacija apie pasirašantį asmenį</w:t>
            </w:r>
          </w:p>
        </w:tc>
        <w:tc>
          <w:tcPr>
            <w:tcW w:w="0" w:type="auto"/>
            <w:vAlign w:val="center"/>
          </w:tcPr>
          <w:p w14:paraId="472AE33F" w14:textId="77777777" w:rsidR="00F550F8" w:rsidRPr="00173B00" w:rsidRDefault="00F550F8" w:rsidP="009F0350">
            <w:pPr>
              <w:spacing w:before="60" w:after="60"/>
              <w:jc w:val="center"/>
              <w:rPr>
                <w:rFonts w:ascii="Arial" w:hAnsi="Arial"/>
                <w:sz w:val="20"/>
                <w:szCs w:val="20"/>
              </w:rPr>
            </w:pPr>
          </w:p>
        </w:tc>
        <w:tc>
          <w:tcPr>
            <w:tcW w:w="0" w:type="auto"/>
            <w:vAlign w:val="center"/>
          </w:tcPr>
          <w:p w14:paraId="535CC3AC" w14:textId="77777777" w:rsidR="00F550F8" w:rsidRPr="00173B00" w:rsidRDefault="00F550F8" w:rsidP="009F0350">
            <w:pPr>
              <w:spacing w:before="60" w:after="60"/>
              <w:jc w:val="center"/>
              <w:rPr>
                <w:rFonts w:ascii="Arial" w:hAnsi="Arial"/>
                <w:sz w:val="20"/>
                <w:szCs w:val="20"/>
              </w:rPr>
            </w:pPr>
          </w:p>
        </w:tc>
      </w:tr>
      <w:tr w:rsidR="00173B00" w:rsidRPr="00173B00" w14:paraId="0B06976E" w14:textId="77777777" w:rsidTr="00D7378F">
        <w:tc>
          <w:tcPr>
            <w:tcW w:w="0" w:type="auto"/>
            <w:vAlign w:val="center"/>
          </w:tcPr>
          <w:p w14:paraId="239BBB12" w14:textId="77777777" w:rsidR="00A96804" w:rsidRPr="00173B00" w:rsidRDefault="00A96804" w:rsidP="00413C7C">
            <w:pPr>
              <w:pStyle w:val="ListParagraph"/>
              <w:numPr>
                <w:ilvl w:val="0"/>
                <w:numId w:val="5"/>
              </w:numPr>
              <w:spacing w:before="60" w:after="60"/>
              <w:jc w:val="center"/>
              <w:rPr>
                <w:rFonts w:ascii="Arial" w:hAnsi="Arial" w:cs="Arial"/>
                <w:sz w:val="20"/>
                <w:szCs w:val="20"/>
              </w:rPr>
            </w:pPr>
          </w:p>
        </w:tc>
        <w:tc>
          <w:tcPr>
            <w:tcW w:w="0" w:type="auto"/>
            <w:vAlign w:val="center"/>
          </w:tcPr>
          <w:p w14:paraId="28647982" w14:textId="77777777" w:rsidR="00A96804" w:rsidRPr="00173B00" w:rsidRDefault="00A96804" w:rsidP="00BA233B">
            <w:pPr>
              <w:spacing w:before="60" w:after="60"/>
              <w:jc w:val="both"/>
              <w:rPr>
                <w:rFonts w:ascii="Arial" w:hAnsi="Arial" w:cs="Arial"/>
                <w:sz w:val="20"/>
                <w:szCs w:val="20"/>
              </w:rPr>
            </w:pPr>
            <w:r w:rsidRPr="00173B00">
              <w:rPr>
                <w:rFonts w:ascii="Arial" w:hAnsi="Arial" w:cs="Arial"/>
                <w:sz w:val="20"/>
                <w:szCs w:val="20"/>
              </w:rPr>
              <w:t>Rašytinis įgaliojimas arba kitas dokumentas, suteikiantis teisę pasirašyti Pasiūlymą (jei taikoma)</w:t>
            </w:r>
          </w:p>
        </w:tc>
        <w:tc>
          <w:tcPr>
            <w:tcW w:w="0" w:type="auto"/>
          </w:tcPr>
          <w:p w14:paraId="31962D25" w14:textId="77777777" w:rsidR="00A96804" w:rsidRPr="00173B00" w:rsidRDefault="00A96804" w:rsidP="00982750">
            <w:pPr>
              <w:spacing w:before="60" w:after="60"/>
              <w:jc w:val="center"/>
              <w:rPr>
                <w:rFonts w:ascii="Arial" w:hAnsi="Arial" w:cs="Arial"/>
                <w:sz w:val="20"/>
                <w:szCs w:val="20"/>
              </w:rPr>
            </w:pPr>
          </w:p>
        </w:tc>
        <w:tc>
          <w:tcPr>
            <w:tcW w:w="0" w:type="auto"/>
          </w:tcPr>
          <w:p w14:paraId="694EB1C4" w14:textId="77777777" w:rsidR="00A96804" w:rsidRPr="00173B00" w:rsidRDefault="00A96804" w:rsidP="00982750">
            <w:pPr>
              <w:spacing w:before="60" w:after="60"/>
              <w:jc w:val="center"/>
              <w:rPr>
                <w:rFonts w:ascii="Arial" w:hAnsi="Arial" w:cs="Arial"/>
                <w:sz w:val="20"/>
                <w:szCs w:val="20"/>
              </w:rPr>
            </w:pPr>
          </w:p>
        </w:tc>
      </w:tr>
      <w:tr w:rsidR="00173B00" w:rsidRPr="00173B00" w14:paraId="5FFCC37B" w14:textId="77777777" w:rsidTr="00D7378F">
        <w:tc>
          <w:tcPr>
            <w:tcW w:w="0" w:type="auto"/>
            <w:vAlign w:val="center"/>
          </w:tcPr>
          <w:p w14:paraId="16EC07AB" w14:textId="77777777" w:rsidR="00A96804" w:rsidRPr="00173B00" w:rsidRDefault="00A96804" w:rsidP="00413C7C">
            <w:pPr>
              <w:pStyle w:val="ListParagraph"/>
              <w:numPr>
                <w:ilvl w:val="0"/>
                <w:numId w:val="5"/>
              </w:numPr>
              <w:spacing w:before="60" w:after="60"/>
              <w:jc w:val="center"/>
              <w:rPr>
                <w:rFonts w:ascii="Arial" w:hAnsi="Arial" w:cs="Arial"/>
                <w:sz w:val="20"/>
                <w:szCs w:val="20"/>
              </w:rPr>
            </w:pPr>
          </w:p>
        </w:tc>
        <w:tc>
          <w:tcPr>
            <w:tcW w:w="0" w:type="auto"/>
            <w:vAlign w:val="center"/>
          </w:tcPr>
          <w:p w14:paraId="77EEE124" w14:textId="77777777" w:rsidR="00A96804" w:rsidRPr="00173B00" w:rsidRDefault="00A96804" w:rsidP="004D36DE">
            <w:pPr>
              <w:spacing w:before="60" w:after="60"/>
              <w:rPr>
                <w:rFonts w:ascii="Arial" w:hAnsi="Arial" w:cs="Arial"/>
                <w:i/>
                <w:sz w:val="20"/>
                <w:szCs w:val="20"/>
                <w:u w:val="single"/>
                <w:lang w:eastAsia="en-US"/>
              </w:rPr>
            </w:pPr>
            <w:r w:rsidRPr="00173B00">
              <w:rPr>
                <w:rFonts w:ascii="Arial" w:hAnsi="Arial" w:cs="Arial"/>
                <w:i/>
                <w:sz w:val="20"/>
                <w:szCs w:val="20"/>
                <w:u w:val="single"/>
                <w:lang w:eastAsia="en-US"/>
              </w:rPr>
              <w:t>(nurodomi kiti dokumentai, kuriuose reikalaujama pateikti)</w:t>
            </w:r>
          </w:p>
        </w:tc>
        <w:tc>
          <w:tcPr>
            <w:tcW w:w="0" w:type="auto"/>
          </w:tcPr>
          <w:p w14:paraId="224020DC" w14:textId="77777777" w:rsidR="00A96804" w:rsidRPr="00173B00" w:rsidRDefault="00A96804" w:rsidP="00982750">
            <w:pPr>
              <w:spacing w:before="60" w:after="60"/>
              <w:jc w:val="center"/>
              <w:rPr>
                <w:rFonts w:ascii="Arial" w:hAnsi="Arial" w:cs="Arial"/>
                <w:sz w:val="20"/>
                <w:szCs w:val="20"/>
              </w:rPr>
            </w:pPr>
          </w:p>
        </w:tc>
        <w:tc>
          <w:tcPr>
            <w:tcW w:w="0" w:type="auto"/>
          </w:tcPr>
          <w:p w14:paraId="1139584A" w14:textId="77777777" w:rsidR="00A96804" w:rsidRPr="00173B00" w:rsidRDefault="00A96804" w:rsidP="00982750">
            <w:pPr>
              <w:spacing w:before="60" w:after="60"/>
              <w:jc w:val="center"/>
              <w:rPr>
                <w:rFonts w:ascii="Arial" w:hAnsi="Arial" w:cs="Arial"/>
                <w:sz w:val="20"/>
                <w:szCs w:val="20"/>
              </w:rPr>
            </w:pPr>
          </w:p>
        </w:tc>
      </w:tr>
    </w:tbl>
    <w:p w14:paraId="7EE43326" w14:textId="77777777" w:rsidR="00DE5FAA" w:rsidRPr="00173B00" w:rsidRDefault="00882C59" w:rsidP="003B125F">
      <w:pPr>
        <w:spacing w:before="60" w:after="60"/>
        <w:ind w:firstLine="720"/>
        <w:jc w:val="both"/>
        <w:rPr>
          <w:rFonts w:ascii="Arial" w:hAnsi="Arial" w:cs="Arial"/>
          <w:sz w:val="19"/>
          <w:szCs w:val="19"/>
        </w:rPr>
      </w:pPr>
      <w:r w:rsidRPr="00173B00">
        <w:rPr>
          <w:rFonts w:ascii="Arial" w:hAnsi="Arial" w:cs="Arial"/>
          <w:sz w:val="19"/>
          <w:szCs w:val="19"/>
        </w:rPr>
        <w:t>Pasirašydamas šį pasiūlymą, tvirtintu visų kartu su pasiūlymu pateikiamų dokumentų tikrumą.</w:t>
      </w:r>
    </w:p>
    <w:p w14:paraId="138B4779" w14:textId="77777777" w:rsidR="00F222AC" w:rsidRPr="00173B00" w:rsidRDefault="00F222AC" w:rsidP="003B125F">
      <w:pPr>
        <w:spacing w:before="60" w:after="60"/>
        <w:ind w:firstLine="720"/>
        <w:jc w:val="both"/>
        <w:rPr>
          <w:rFonts w:ascii="Arial" w:hAnsi="Arial" w:cs="Arial"/>
          <w:sz w:val="19"/>
          <w:szCs w:val="19"/>
        </w:rPr>
      </w:pPr>
    </w:p>
    <w:p w14:paraId="61419A70" w14:textId="77777777" w:rsidR="00DE5FAA" w:rsidRPr="00173B00" w:rsidRDefault="00DE5FAA" w:rsidP="003B125F">
      <w:pPr>
        <w:spacing w:before="60" w:after="60"/>
        <w:jc w:val="center"/>
        <w:rPr>
          <w:rFonts w:ascii="Arial" w:hAnsi="Arial" w:cs="Arial"/>
          <w:sz w:val="19"/>
          <w:szCs w:val="19"/>
        </w:rPr>
      </w:pPr>
      <w:r w:rsidRPr="00173B00">
        <w:rPr>
          <w:rFonts w:ascii="Arial" w:hAnsi="Arial" w:cs="Arial"/>
          <w:sz w:val="19"/>
          <w:szCs w:val="19"/>
        </w:rPr>
        <w:t>______________________________________________________</w:t>
      </w:r>
    </w:p>
    <w:p w14:paraId="2CCE9E58" w14:textId="77777777" w:rsidR="00A96804" w:rsidRPr="00173B00" w:rsidRDefault="00DE5FAA" w:rsidP="00A96804">
      <w:pPr>
        <w:spacing w:before="60" w:after="60"/>
        <w:jc w:val="center"/>
        <w:rPr>
          <w:rFonts w:ascii="Arial" w:hAnsi="Arial" w:cs="Arial"/>
          <w:sz w:val="19"/>
          <w:szCs w:val="19"/>
        </w:rPr>
      </w:pPr>
      <w:r w:rsidRPr="00173B00">
        <w:rPr>
          <w:rFonts w:ascii="Arial" w:hAnsi="Arial" w:cs="Arial"/>
          <w:sz w:val="19"/>
          <w:szCs w:val="19"/>
        </w:rPr>
        <w:t>(Tiekėjo arba jo įgalioto asmens vardas, pavardė, parašas)</w:t>
      </w:r>
      <w:r w:rsidRPr="00173B00">
        <w:rPr>
          <w:rStyle w:val="FootnoteReference"/>
          <w:rFonts w:ascii="Arial" w:hAnsi="Arial" w:cs="Arial"/>
          <w:sz w:val="19"/>
          <w:szCs w:val="19"/>
        </w:rPr>
        <w:footnoteReference w:id="7"/>
      </w:r>
    </w:p>
    <w:p w14:paraId="0D9D5FC7" w14:textId="77777777" w:rsidR="00C639CC" w:rsidRPr="00173B00" w:rsidRDefault="00C639CC" w:rsidP="00A96804">
      <w:pPr>
        <w:spacing w:before="60" w:after="60"/>
        <w:jc w:val="center"/>
        <w:rPr>
          <w:rFonts w:ascii="Arial" w:hAnsi="Arial" w:cs="Arial"/>
          <w:sz w:val="19"/>
          <w:szCs w:val="19"/>
        </w:rPr>
      </w:pPr>
    </w:p>
    <w:p w14:paraId="6970058B" w14:textId="77777777" w:rsidR="00C639CC" w:rsidRPr="00173B00" w:rsidRDefault="00C639CC" w:rsidP="00A96804">
      <w:pPr>
        <w:spacing w:before="60" w:after="60"/>
        <w:jc w:val="center"/>
        <w:rPr>
          <w:rFonts w:ascii="Arial" w:hAnsi="Arial" w:cs="Arial"/>
          <w:sz w:val="19"/>
          <w:szCs w:val="19"/>
        </w:rPr>
      </w:pPr>
    </w:p>
    <w:bookmarkEnd w:id="1"/>
    <w:p w14:paraId="0991A4CE" w14:textId="77777777" w:rsidR="00C639CC" w:rsidRDefault="00C639CC" w:rsidP="00A96804">
      <w:pPr>
        <w:spacing w:before="60" w:after="60"/>
        <w:jc w:val="center"/>
        <w:rPr>
          <w:rFonts w:ascii="Arial" w:hAnsi="Arial" w:cs="Arial"/>
          <w:sz w:val="19"/>
          <w:szCs w:val="19"/>
        </w:rPr>
      </w:pPr>
    </w:p>
    <w:sectPr w:rsidR="00C639CC" w:rsidSect="00F222A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F0B7" w14:textId="77777777" w:rsidR="00656CD3" w:rsidRDefault="00656CD3" w:rsidP="0043350F">
      <w:r>
        <w:separator/>
      </w:r>
    </w:p>
  </w:endnote>
  <w:endnote w:type="continuationSeparator" w:id="0">
    <w:p w14:paraId="2423631B" w14:textId="77777777" w:rsidR="00656CD3" w:rsidRDefault="00656CD3" w:rsidP="0043350F">
      <w:r>
        <w:continuationSeparator/>
      </w:r>
    </w:p>
  </w:endnote>
  <w:endnote w:type="continuationNotice" w:id="1">
    <w:p w14:paraId="4EC4E25F" w14:textId="77777777" w:rsidR="00656CD3" w:rsidRDefault="00656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Arial Unicode MS"/>
    <w:panose1 w:val="020B0604020202020204"/>
    <w:charset w:val="00"/>
    <w:family w:val="swiss"/>
    <w:pitch w:val="variable"/>
    <w:sig w:usb0="00000000"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D2595" w14:textId="77777777" w:rsidR="00656CD3" w:rsidRDefault="00656CD3" w:rsidP="0043350F">
      <w:r>
        <w:separator/>
      </w:r>
    </w:p>
  </w:footnote>
  <w:footnote w:type="continuationSeparator" w:id="0">
    <w:p w14:paraId="6E75756C" w14:textId="77777777" w:rsidR="00656CD3" w:rsidRDefault="00656CD3" w:rsidP="0043350F">
      <w:r>
        <w:continuationSeparator/>
      </w:r>
    </w:p>
  </w:footnote>
  <w:footnote w:type="continuationNotice" w:id="1">
    <w:p w14:paraId="025D77B4" w14:textId="77777777" w:rsidR="00656CD3" w:rsidRDefault="00656CD3"/>
  </w:footnote>
  <w:footnote w:id="2">
    <w:p w14:paraId="27533A42" w14:textId="77777777" w:rsidR="00832C12" w:rsidRPr="00173B00" w:rsidRDefault="00832C12" w:rsidP="00DE5FAA">
      <w:pPr>
        <w:pStyle w:val="FootnoteText"/>
        <w:rPr>
          <w:rFonts w:ascii="Arial" w:hAnsi="Arial" w:cs="Arial"/>
        </w:rPr>
      </w:pPr>
      <w:r w:rsidRPr="00707444">
        <w:rPr>
          <w:rStyle w:val="FootnoteReference"/>
          <w:rFonts w:ascii="Arial" w:hAnsi="Arial" w:cs="Arial"/>
        </w:rPr>
        <w:footnoteRef/>
      </w:r>
      <w:r w:rsidRPr="00707444">
        <w:rPr>
          <w:rFonts w:ascii="Arial" w:hAnsi="Arial" w:cs="Arial"/>
        </w:rPr>
        <w:t xml:space="preserve"> </w:t>
      </w:r>
      <w:r w:rsidR="00CE2F1C" w:rsidRPr="00707444">
        <w:rPr>
          <w:rFonts w:ascii="Arial" w:hAnsi="Arial" w:cs="Arial"/>
        </w:rPr>
        <w:t>Nurodyta</w:t>
      </w:r>
      <w:r w:rsidR="00CE2F1C">
        <w:rPr>
          <w:rFonts w:ascii="Arial" w:hAnsi="Arial" w:cs="Arial"/>
        </w:rPr>
        <w:t>s</w:t>
      </w:r>
      <w:r w:rsidR="00CE2F1C" w:rsidRPr="00707444">
        <w:rPr>
          <w:rFonts w:ascii="Arial" w:hAnsi="Arial" w:cs="Arial"/>
        </w:rPr>
        <w:t xml:space="preserve"> </w:t>
      </w:r>
      <w:bookmarkStart w:id="4" w:name="_GoBack"/>
      <w:r w:rsidR="00CE2F1C" w:rsidRPr="00173B00">
        <w:rPr>
          <w:rFonts w:ascii="Arial" w:hAnsi="Arial" w:cs="Arial"/>
        </w:rPr>
        <w:t xml:space="preserve">maksimalus Pirkimo objekto kiekis. Pirkėjas neįsipareigoja nupirkti viso nurodyto kiekio. </w:t>
      </w:r>
      <w:r w:rsidR="00CE2F1C" w:rsidRPr="00173B00">
        <w:rPr>
          <w:rFonts w:ascii="Arial" w:hAnsi="Arial" w:cs="Arial"/>
          <w:i/>
        </w:rPr>
        <w:t>(Jei nurodomas tikslus kiekis (ne maksimalus), ši išnaša trinama, nes Pirkėjas tokiu atveju įsipareigoja nupirkti visą kiekį)</w:t>
      </w:r>
    </w:p>
    <w:bookmarkEnd w:id="4"/>
  </w:footnote>
  <w:footnote w:id="3">
    <w:p w14:paraId="3EEECD6C" w14:textId="77777777" w:rsidR="00832C12" w:rsidRPr="00707444" w:rsidRDefault="00832C12" w:rsidP="00DE5FAA">
      <w:pPr>
        <w:pStyle w:val="FootnoteText"/>
        <w:rPr>
          <w:rFonts w:ascii="Arial" w:hAnsi="Arial" w:cs="Arial"/>
        </w:rPr>
      </w:pPr>
      <w:r w:rsidRPr="00707444">
        <w:rPr>
          <w:rStyle w:val="FootnoteReference"/>
          <w:rFonts w:ascii="Arial" w:hAnsi="Arial" w:cs="Arial"/>
        </w:rPr>
        <w:footnoteRef/>
      </w:r>
      <w:r w:rsidRPr="00707444">
        <w:rPr>
          <w:rFonts w:ascii="Arial" w:hAnsi="Arial" w:cs="Arial"/>
        </w:rPr>
        <w:t xml:space="preserve"> </w:t>
      </w:r>
      <w:r w:rsidRPr="00707444">
        <w:rPr>
          <w:rFonts w:ascii="Arial" w:hAnsi="Arial" w:cs="Arial"/>
        </w:rPr>
        <w:t xml:space="preserve">Kaina </w:t>
      </w:r>
      <w:r>
        <w:rPr>
          <w:rFonts w:ascii="Arial" w:hAnsi="Arial" w:cs="Arial"/>
        </w:rPr>
        <w:t>EUR</w:t>
      </w:r>
      <w:r w:rsidRPr="00707444">
        <w:rPr>
          <w:rFonts w:ascii="Arial" w:hAnsi="Arial" w:cs="Arial"/>
        </w:rPr>
        <w:t xml:space="preserve"> be PVM apskaičiuojama padauginant Įkainį </w:t>
      </w:r>
      <w:r>
        <w:rPr>
          <w:rFonts w:ascii="Arial" w:hAnsi="Arial" w:cs="Arial"/>
        </w:rPr>
        <w:t xml:space="preserve">EUR </w:t>
      </w:r>
      <w:r w:rsidRPr="00707444">
        <w:rPr>
          <w:rFonts w:ascii="Arial" w:hAnsi="Arial" w:cs="Arial"/>
        </w:rPr>
        <w:t>be PVM iš Preliminaraus kiekio.</w:t>
      </w:r>
    </w:p>
  </w:footnote>
  <w:footnote w:id="4">
    <w:p w14:paraId="6A4B71BD" w14:textId="77777777" w:rsidR="009911FD" w:rsidRDefault="009911FD" w:rsidP="009911FD">
      <w:pPr>
        <w:pStyle w:val="FootnoteText"/>
        <w:jc w:val="both"/>
      </w:pPr>
      <w:r>
        <w:rPr>
          <w:rStyle w:val="FootnoteReference"/>
        </w:rPr>
        <w:footnoteRef/>
      </w:r>
      <w:r>
        <w:t xml:space="preserve"> </w:t>
      </w:r>
      <w:r w:rsidRPr="009911FD">
        <w:rPr>
          <w:rFonts w:ascii="Arial" w:hAnsi="Arial" w:cs="Arial"/>
        </w:rPr>
        <w:t xml:space="preserve">Pasiūlymo kaina EUR be PVM </w:t>
      </w:r>
      <w:r w:rsidRPr="009911FD">
        <w:rPr>
          <w:rFonts w:ascii="Arial" w:hAnsi="Arial" w:cs="Arial"/>
          <w:i/>
          <w:u w:val="single"/>
        </w:rPr>
        <w:t>nėra Pirkėjo įsipareigojimas Laimėjusiam Dalyviui sumokėti nurodytą sumą sutarties galiojimo laikotarpiu ir bus naudojama tik pasiūlymų vertinimui</w:t>
      </w:r>
      <w:r w:rsidRPr="009911FD">
        <w:rPr>
          <w:rFonts w:ascii="Arial" w:hAnsi="Arial" w:cs="Arial"/>
          <w:iCs/>
        </w:rPr>
        <w:t>. Laimėjusiam Dalyviui bus sumokama tik už faktišką kiekį.</w:t>
      </w:r>
    </w:p>
  </w:footnote>
  <w:footnote w:id="5">
    <w:p w14:paraId="6B5740C4" w14:textId="77777777" w:rsidR="00832C12" w:rsidRPr="00053D45" w:rsidRDefault="00832C12" w:rsidP="00DE5FAA">
      <w:pPr>
        <w:pStyle w:val="FootnoteText"/>
        <w:jc w:val="both"/>
        <w:rPr>
          <w:rFonts w:ascii="Arial" w:hAnsi="Arial" w:cs="Arial"/>
        </w:rPr>
      </w:pPr>
      <w:r w:rsidRPr="00707444">
        <w:rPr>
          <w:rStyle w:val="FootnoteReference"/>
          <w:rFonts w:ascii="Arial" w:hAnsi="Arial" w:cs="Arial"/>
        </w:rPr>
        <w:footnoteRef/>
      </w:r>
      <w:r w:rsidRPr="00707444">
        <w:rPr>
          <w:rFonts w:ascii="Arial" w:hAnsi="Arial" w:cs="Arial"/>
        </w:rPr>
        <w:t xml:space="preserve"> </w:t>
      </w:r>
      <w:r w:rsidRPr="00707444">
        <w:rPr>
          <w:rFonts w:ascii="Arial" w:hAnsi="Arial" w:cs="Arial"/>
        </w:rPr>
        <w:t xml:space="preserve">Pasiūlymo kaina </w:t>
      </w:r>
      <w:r>
        <w:rPr>
          <w:rFonts w:ascii="Arial" w:hAnsi="Arial" w:cs="Arial"/>
        </w:rPr>
        <w:t>EUR</w:t>
      </w:r>
      <w:r w:rsidRPr="00053D45">
        <w:rPr>
          <w:rFonts w:ascii="Arial" w:hAnsi="Arial" w:cs="Arial"/>
        </w:rPr>
        <w:t xml:space="preserve"> su PVM turi apimti visas išlaidas, visus mokesčius ir </w:t>
      </w:r>
      <w:proofErr w:type="spellStart"/>
      <w:r w:rsidRPr="00053D45">
        <w:rPr>
          <w:rFonts w:ascii="Arial" w:hAnsi="Arial" w:cs="Arial"/>
        </w:rPr>
        <w:t>apmokestinimus</w:t>
      </w:r>
      <w:proofErr w:type="spellEnd"/>
      <w:r w:rsidRPr="00053D45">
        <w:rPr>
          <w:rFonts w:ascii="Arial" w:hAnsi="Arial" w:cs="Arial"/>
        </w:rPr>
        <w:t xml:space="preserve">, mokėtinus pagal galiojančius Lietuvos Respublikos įstatymus. </w:t>
      </w:r>
      <w:r w:rsidRPr="00053D45">
        <w:rPr>
          <w:rFonts w:ascii="Arial" w:hAnsi="Arial" w:cs="Arial"/>
          <w:i/>
          <w:u w:val="single"/>
        </w:rPr>
        <w:t>Tai nėra Pirkėjo įsipareigojimas Laimėjusiam Dalyviui sumokėti nurodytą sumą sutarties galiojimo laikotarpiu.</w:t>
      </w:r>
      <w:r w:rsidRPr="00053D45">
        <w:rPr>
          <w:rFonts w:ascii="Arial" w:hAnsi="Arial" w:cs="Arial"/>
          <w:iCs/>
        </w:rPr>
        <w:t xml:space="preserve"> Laimėjusiam Dalyviui bus sumokama tik už faktišką kiekį.  </w:t>
      </w:r>
    </w:p>
  </w:footnote>
  <w:footnote w:id="6">
    <w:p w14:paraId="0D5C88A1" w14:textId="77777777" w:rsidR="00832C12" w:rsidRPr="00A96804" w:rsidRDefault="00832C12" w:rsidP="00F550F8">
      <w:pPr>
        <w:pStyle w:val="FootnoteText"/>
        <w:jc w:val="both"/>
        <w:rPr>
          <w:sz w:val="19"/>
          <w:szCs w:val="19"/>
        </w:rPr>
      </w:pPr>
      <w:r w:rsidRPr="00A96804">
        <w:rPr>
          <w:rStyle w:val="FootnoteReference"/>
          <w:sz w:val="19"/>
          <w:szCs w:val="19"/>
        </w:rPr>
        <w:footnoteRef/>
      </w:r>
      <w:r w:rsidRPr="00A96804">
        <w:rPr>
          <w:sz w:val="19"/>
          <w:szCs w:val="19"/>
        </w:rPr>
        <w:t xml:space="preserve"> </w:t>
      </w:r>
      <w:r w:rsidRPr="00A96804">
        <w:rPr>
          <w:rFonts w:ascii="Arial" w:hAnsi="Arial" w:cs="Arial"/>
          <w:sz w:val="19"/>
          <w:szCs w:val="19"/>
        </w:rPr>
        <w:t>Atskiri dokumentai ar šiuose dokumentuose pateikiama informacija gali būti nurodoma atskirose eilutėse, atsižvelgiant į informacijos konfidencialumą.</w:t>
      </w:r>
    </w:p>
  </w:footnote>
  <w:footnote w:id="7">
    <w:p w14:paraId="31F251D8" w14:textId="77777777" w:rsidR="00832C12" w:rsidRPr="00053D45" w:rsidRDefault="00832C12" w:rsidP="00DE5FAA">
      <w:pPr>
        <w:pStyle w:val="FootnoteText"/>
        <w:jc w:val="both"/>
        <w:rPr>
          <w:rFonts w:ascii="Arial" w:hAnsi="Arial" w:cs="Arial"/>
        </w:rPr>
      </w:pPr>
      <w:r w:rsidRPr="00053D45">
        <w:rPr>
          <w:rStyle w:val="FootnoteReference"/>
          <w:rFonts w:ascii="Arial" w:hAnsi="Arial" w:cs="Arial"/>
        </w:rPr>
        <w:footnoteRef/>
      </w:r>
      <w:r w:rsidRPr="00053D45">
        <w:rPr>
          <w:rFonts w:ascii="Arial" w:hAnsi="Arial" w:cs="Arial"/>
        </w:rPr>
        <w:t xml:space="preserve"> </w:t>
      </w:r>
      <w:r w:rsidRPr="00053D45">
        <w:rPr>
          <w:rFonts w:ascii="Arial" w:hAnsi="Arial" w:cs="Arial"/>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1"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4"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1"/>
  </w:num>
  <w:num w:numId="3">
    <w:abstractNumId w:val="6"/>
  </w:num>
  <w:num w:numId="4">
    <w:abstractNumId w:val="2"/>
  </w:num>
  <w:num w:numId="5">
    <w:abstractNumId w:val="0"/>
  </w:num>
  <w:num w:numId="6">
    <w:abstractNumId w:val="13"/>
  </w:num>
  <w:num w:numId="7">
    <w:abstractNumId w:val="3"/>
  </w:num>
  <w:num w:numId="8">
    <w:abstractNumId w:val="10"/>
  </w:num>
  <w:num w:numId="9">
    <w:abstractNumId w:val="7"/>
  </w:num>
  <w:num w:numId="10">
    <w:abstractNumId w:val="12"/>
  </w:num>
  <w:num w:numId="11">
    <w:abstractNumId w:val="1"/>
  </w:num>
  <w:num w:numId="12">
    <w:abstractNumId w:val="13"/>
  </w:num>
  <w:num w:numId="13">
    <w:abstractNumId w:val="14"/>
  </w:num>
  <w:num w:numId="14">
    <w:abstractNumId w:val="5"/>
  </w:num>
  <w:num w:numId="15">
    <w:abstractNumId w:val="4"/>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3DE7"/>
    <w:rsid w:val="000051D6"/>
    <w:rsid w:val="0001189D"/>
    <w:rsid w:val="00015607"/>
    <w:rsid w:val="000251B9"/>
    <w:rsid w:val="000444F2"/>
    <w:rsid w:val="00045771"/>
    <w:rsid w:val="00045A49"/>
    <w:rsid w:val="00051928"/>
    <w:rsid w:val="00053D45"/>
    <w:rsid w:val="0005418D"/>
    <w:rsid w:val="00056C20"/>
    <w:rsid w:val="00062C1E"/>
    <w:rsid w:val="000666DF"/>
    <w:rsid w:val="0007060F"/>
    <w:rsid w:val="00077FCF"/>
    <w:rsid w:val="000840C2"/>
    <w:rsid w:val="00084274"/>
    <w:rsid w:val="00084332"/>
    <w:rsid w:val="00086247"/>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0995"/>
    <w:rsid w:val="000F2EB9"/>
    <w:rsid w:val="000F30B1"/>
    <w:rsid w:val="000F3E7E"/>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71476"/>
    <w:rsid w:val="00171842"/>
    <w:rsid w:val="001738B1"/>
    <w:rsid w:val="00173B00"/>
    <w:rsid w:val="0018284C"/>
    <w:rsid w:val="00182B70"/>
    <w:rsid w:val="00182DFF"/>
    <w:rsid w:val="00191F5F"/>
    <w:rsid w:val="001921A0"/>
    <w:rsid w:val="001977B4"/>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D01B9"/>
    <w:rsid w:val="001D1C41"/>
    <w:rsid w:val="001D3382"/>
    <w:rsid w:val="001D3F19"/>
    <w:rsid w:val="001D43AA"/>
    <w:rsid w:val="001D4986"/>
    <w:rsid w:val="001D7C2C"/>
    <w:rsid w:val="001E2719"/>
    <w:rsid w:val="001E3ED5"/>
    <w:rsid w:val="001E529D"/>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E0780"/>
    <w:rsid w:val="002E0EAA"/>
    <w:rsid w:val="002E5351"/>
    <w:rsid w:val="002E55E0"/>
    <w:rsid w:val="002E6764"/>
    <w:rsid w:val="002F643C"/>
    <w:rsid w:val="003018E4"/>
    <w:rsid w:val="003065C4"/>
    <w:rsid w:val="00310204"/>
    <w:rsid w:val="003125A3"/>
    <w:rsid w:val="003130A9"/>
    <w:rsid w:val="00321062"/>
    <w:rsid w:val="0032172E"/>
    <w:rsid w:val="003218D6"/>
    <w:rsid w:val="0032744F"/>
    <w:rsid w:val="00332A69"/>
    <w:rsid w:val="003343C5"/>
    <w:rsid w:val="00336548"/>
    <w:rsid w:val="00343A3B"/>
    <w:rsid w:val="0034486C"/>
    <w:rsid w:val="00352FD1"/>
    <w:rsid w:val="00353949"/>
    <w:rsid w:val="00353C8B"/>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659"/>
    <w:rsid w:val="003F0AE3"/>
    <w:rsid w:val="003F1089"/>
    <w:rsid w:val="003F27C7"/>
    <w:rsid w:val="003F2E6A"/>
    <w:rsid w:val="003F5FD3"/>
    <w:rsid w:val="003F6684"/>
    <w:rsid w:val="00402E05"/>
    <w:rsid w:val="00410AB1"/>
    <w:rsid w:val="00413C7C"/>
    <w:rsid w:val="00424ABF"/>
    <w:rsid w:val="00426691"/>
    <w:rsid w:val="00430A96"/>
    <w:rsid w:val="00432EB7"/>
    <w:rsid w:val="0043350F"/>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903E5"/>
    <w:rsid w:val="00491FC3"/>
    <w:rsid w:val="00495917"/>
    <w:rsid w:val="00496E01"/>
    <w:rsid w:val="00497684"/>
    <w:rsid w:val="00497BE4"/>
    <w:rsid w:val="004A155D"/>
    <w:rsid w:val="004A58FF"/>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3745"/>
    <w:rsid w:val="00502513"/>
    <w:rsid w:val="005040EF"/>
    <w:rsid w:val="00505961"/>
    <w:rsid w:val="00507523"/>
    <w:rsid w:val="00514E38"/>
    <w:rsid w:val="005158C3"/>
    <w:rsid w:val="005206D9"/>
    <w:rsid w:val="0052388D"/>
    <w:rsid w:val="00523934"/>
    <w:rsid w:val="00524169"/>
    <w:rsid w:val="00526943"/>
    <w:rsid w:val="00527DC1"/>
    <w:rsid w:val="00530F39"/>
    <w:rsid w:val="00531810"/>
    <w:rsid w:val="00533F20"/>
    <w:rsid w:val="00537ED6"/>
    <w:rsid w:val="00543803"/>
    <w:rsid w:val="0054389A"/>
    <w:rsid w:val="00554D82"/>
    <w:rsid w:val="00557DC7"/>
    <w:rsid w:val="005622A3"/>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56CD3"/>
    <w:rsid w:val="00663AB6"/>
    <w:rsid w:val="00663D3C"/>
    <w:rsid w:val="006664DD"/>
    <w:rsid w:val="006714BD"/>
    <w:rsid w:val="00676F88"/>
    <w:rsid w:val="00677973"/>
    <w:rsid w:val="00682BF9"/>
    <w:rsid w:val="00692515"/>
    <w:rsid w:val="00692FEA"/>
    <w:rsid w:val="006A2B7C"/>
    <w:rsid w:val="006A4448"/>
    <w:rsid w:val="006A6634"/>
    <w:rsid w:val="006A7B3A"/>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3CF4"/>
    <w:rsid w:val="007744F5"/>
    <w:rsid w:val="0078217A"/>
    <w:rsid w:val="007852FA"/>
    <w:rsid w:val="00785A54"/>
    <w:rsid w:val="007908DA"/>
    <w:rsid w:val="0079286F"/>
    <w:rsid w:val="00793EF0"/>
    <w:rsid w:val="0079582B"/>
    <w:rsid w:val="0079699D"/>
    <w:rsid w:val="007A490C"/>
    <w:rsid w:val="007A5D58"/>
    <w:rsid w:val="007A617D"/>
    <w:rsid w:val="007A68D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49D9"/>
    <w:rsid w:val="008759ED"/>
    <w:rsid w:val="00876B33"/>
    <w:rsid w:val="00880D9E"/>
    <w:rsid w:val="008816EC"/>
    <w:rsid w:val="00882C59"/>
    <w:rsid w:val="0088579C"/>
    <w:rsid w:val="008867D0"/>
    <w:rsid w:val="00886C10"/>
    <w:rsid w:val="008900E9"/>
    <w:rsid w:val="008929B5"/>
    <w:rsid w:val="008960A4"/>
    <w:rsid w:val="00896557"/>
    <w:rsid w:val="00897548"/>
    <w:rsid w:val="008A25EC"/>
    <w:rsid w:val="008A53FB"/>
    <w:rsid w:val="008B55F5"/>
    <w:rsid w:val="008B6DDA"/>
    <w:rsid w:val="008D6F65"/>
    <w:rsid w:val="008D7467"/>
    <w:rsid w:val="008E0FAB"/>
    <w:rsid w:val="008E1BA2"/>
    <w:rsid w:val="008E709C"/>
    <w:rsid w:val="008F4845"/>
    <w:rsid w:val="00901DAF"/>
    <w:rsid w:val="00902B8D"/>
    <w:rsid w:val="009038D6"/>
    <w:rsid w:val="00905646"/>
    <w:rsid w:val="009069D9"/>
    <w:rsid w:val="0091488D"/>
    <w:rsid w:val="00916560"/>
    <w:rsid w:val="009168EF"/>
    <w:rsid w:val="00916BA8"/>
    <w:rsid w:val="0092632D"/>
    <w:rsid w:val="009267B3"/>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263A"/>
    <w:rsid w:val="0099699A"/>
    <w:rsid w:val="009A3A6B"/>
    <w:rsid w:val="009A4198"/>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27"/>
    <w:rsid w:val="009F2F33"/>
    <w:rsid w:val="009F4DCE"/>
    <w:rsid w:val="00A04393"/>
    <w:rsid w:val="00A06122"/>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3A7"/>
    <w:rsid w:val="00B1726F"/>
    <w:rsid w:val="00B22487"/>
    <w:rsid w:val="00B22DA6"/>
    <w:rsid w:val="00B24A03"/>
    <w:rsid w:val="00B25B67"/>
    <w:rsid w:val="00B33133"/>
    <w:rsid w:val="00B33ACA"/>
    <w:rsid w:val="00B34ED8"/>
    <w:rsid w:val="00B41038"/>
    <w:rsid w:val="00B44124"/>
    <w:rsid w:val="00B52FE3"/>
    <w:rsid w:val="00B5683A"/>
    <w:rsid w:val="00B568DC"/>
    <w:rsid w:val="00B57E76"/>
    <w:rsid w:val="00B60728"/>
    <w:rsid w:val="00B61B1B"/>
    <w:rsid w:val="00B62476"/>
    <w:rsid w:val="00B671BB"/>
    <w:rsid w:val="00B705FC"/>
    <w:rsid w:val="00B72059"/>
    <w:rsid w:val="00B73AD3"/>
    <w:rsid w:val="00B740DA"/>
    <w:rsid w:val="00B749B1"/>
    <w:rsid w:val="00B76820"/>
    <w:rsid w:val="00B82222"/>
    <w:rsid w:val="00B85BB7"/>
    <w:rsid w:val="00B868FC"/>
    <w:rsid w:val="00B91AAC"/>
    <w:rsid w:val="00B91AC0"/>
    <w:rsid w:val="00B977F0"/>
    <w:rsid w:val="00BA233B"/>
    <w:rsid w:val="00BA661C"/>
    <w:rsid w:val="00BA790C"/>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3B84"/>
    <w:rsid w:val="00C2204F"/>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B0AF2"/>
    <w:rsid w:val="00DB15A7"/>
    <w:rsid w:val="00DB1D7D"/>
    <w:rsid w:val="00DB22E1"/>
    <w:rsid w:val="00DB3215"/>
    <w:rsid w:val="00DB4653"/>
    <w:rsid w:val="00DB73D1"/>
    <w:rsid w:val="00DC07DE"/>
    <w:rsid w:val="00DC0D03"/>
    <w:rsid w:val="00DC0FC7"/>
    <w:rsid w:val="00DC366A"/>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4A1"/>
    <w:rsid w:val="00E4780E"/>
    <w:rsid w:val="00E5287C"/>
    <w:rsid w:val="00E5296C"/>
    <w:rsid w:val="00E554CD"/>
    <w:rsid w:val="00E56647"/>
    <w:rsid w:val="00E662DD"/>
    <w:rsid w:val="00E67917"/>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07B4"/>
    <w:rsid w:val="00F21914"/>
    <w:rsid w:val="00F222AC"/>
    <w:rsid w:val="00F3022B"/>
    <w:rsid w:val="00F3076A"/>
    <w:rsid w:val="00F35245"/>
    <w:rsid w:val="00F3631B"/>
    <w:rsid w:val="00F3674B"/>
    <w:rsid w:val="00F405B9"/>
    <w:rsid w:val="00F4211E"/>
    <w:rsid w:val="00F42EA3"/>
    <w:rsid w:val="00F46381"/>
    <w:rsid w:val="00F47E4F"/>
    <w:rsid w:val="00F52522"/>
    <w:rsid w:val="00F550F8"/>
    <w:rsid w:val="00F61277"/>
    <w:rsid w:val="00F61BFB"/>
    <w:rsid w:val="00F65190"/>
    <w:rsid w:val="00F673D5"/>
    <w:rsid w:val="00F70329"/>
    <w:rsid w:val="00F716C6"/>
    <w:rsid w:val="00F73FE4"/>
    <w:rsid w:val="00F77B0E"/>
    <w:rsid w:val="00F91AA7"/>
    <w:rsid w:val="00F93D9C"/>
    <w:rsid w:val="00FA0AD8"/>
    <w:rsid w:val="00FA1A64"/>
    <w:rsid w:val="00FA6244"/>
    <w:rsid w:val="00FA73B6"/>
    <w:rsid w:val="00FA7A3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CBC32"/>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26F69D-DD6F-4092-AD84-758397E01184}">
  <ds:schemaRefs>
    <ds:schemaRef ds:uri="http://schemas.openxmlformats.org/officeDocument/2006/bibliography"/>
  </ds:schemaRefs>
</ds:datastoreItem>
</file>

<file path=customXml/itemProps5.xml><?xml version="1.0" encoding="utf-8"?>
<ds:datastoreItem xmlns:ds="http://schemas.openxmlformats.org/officeDocument/2006/customXml" ds:itemID="{635D1CC8-1D10-473D-B9AF-4BCCFE4D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2668</Words>
  <Characters>1521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Marius Stankus</cp:lastModifiedBy>
  <cp:revision>3</cp:revision>
  <cp:lastPrinted>2014-04-16T13:05:00Z</cp:lastPrinted>
  <dcterms:created xsi:type="dcterms:W3CDTF">2017-08-30T07:42:00Z</dcterms:created>
  <dcterms:modified xsi:type="dcterms:W3CDTF">2017-08-30T07:46:00Z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