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0FBF" w14:textId="49030AB2" w:rsidR="00E42FE5" w:rsidRDefault="00BE0857" w:rsidP="00E42FE5">
      <w:pPr>
        <w:spacing w:after="0" w:line="240" w:lineRule="auto"/>
        <w:jc w:val="right"/>
      </w:pPr>
      <w:r>
        <w:t>4</w:t>
      </w:r>
      <w:r w:rsidR="00E42FE5" w:rsidRPr="00E42FE5">
        <w:t xml:space="preserve"> priedas</w:t>
      </w:r>
    </w:p>
    <w:p w14:paraId="5A1370EE" w14:textId="77777777" w:rsidR="00311FB8" w:rsidRPr="00E42FE5" w:rsidRDefault="00311FB8" w:rsidP="00E42FE5">
      <w:pPr>
        <w:spacing w:after="0" w:line="240" w:lineRule="auto"/>
        <w:jc w:val="right"/>
      </w:pPr>
    </w:p>
    <w:p w14:paraId="660665C9" w14:textId="727FB258" w:rsidR="00F4711D" w:rsidRDefault="001B3050" w:rsidP="00E42FE5">
      <w:pPr>
        <w:spacing w:after="0" w:line="240" w:lineRule="auto"/>
        <w:jc w:val="center"/>
        <w:rPr>
          <w:b/>
        </w:rPr>
      </w:pPr>
      <w:r w:rsidRPr="001B3050">
        <w:rPr>
          <w:b/>
          <w:bCs/>
          <w:caps/>
        </w:rPr>
        <w:t>Gyvenamosios paskirties pastato, esančio adresu: Šilalės r. sav., Laukuvos mstl., Eitvydaičių g. 9, kapitalinio remonto darbų pirkim</w:t>
      </w:r>
      <w:r>
        <w:rPr>
          <w:b/>
          <w:bCs/>
          <w:caps/>
        </w:rPr>
        <w:t xml:space="preserve">o </w:t>
      </w:r>
      <w:r w:rsidR="00F214B8" w:rsidRPr="00F214B8">
        <w:rPr>
          <w:b/>
        </w:rPr>
        <w:t>VEIKLŲ SĄRAŠAS</w:t>
      </w:r>
      <w:r w:rsidR="00F4711D">
        <w:rPr>
          <w:b/>
        </w:rPr>
        <w:t xml:space="preserve"> </w:t>
      </w:r>
    </w:p>
    <w:p w14:paraId="26400CDC" w14:textId="36E0465C" w:rsidR="00F214B8" w:rsidRPr="00311FB8" w:rsidRDefault="00F214B8" w:rsidP="00E42FE5">
      <w:pPr>
        <w:spacing w:after="0" w:line="240" w:lineRule="auto"/>
        <w:jc w:val="center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504"/>
        <w:gridCol w:w="1701"/>
        <w:gridCol w:w="1701"/>
        <w:gridCol w:w="1701"/>
        <w:gridCol w:w="1701"/>
        <w:gridCol w:w="1727"/>
        <w:gridCol w:w="1937"/>
      </w:tblGrid>
      <w:tr w:rsidR="001E11A4" w:rsidRPr="003101D4" w14:paraId="1ADAD005" w14:textId="77777777" w:rsidTr="001E11A4">
        <w:trPr>
          <w:trHeight w:val="1149"/>
        </w:trPr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CBB1F6" w14:textId="0D0C2A0B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>Eil. Nr. </w:t>
            </w:r>
          </w:p>
        </w:tc>
        <w:tc>
          <w:tcPr>
            <w:tcW w:w="120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7705A1" w14:textId="38360FE2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> Darbų gupių (etapų) pavadinimai** </w:t>
            </w:r>
          </w:p>
        </w:tc>
        <w:tc>
          <w:tcPr>
            <w:tcW w:w="292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919BB9" w14:textId="60ACC8FD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sz w:val="20"/>
                <w:szCs w:val="20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>Darbų grupių kainos mėnesinis išskaidymas pagal rangovo planuojamą darbų grupių įvykdymą, Eur</w:t>
            </w:r>
          </w:p>
        </w:tc>
        <w:tc>
          <w:tcPr>
            <w:tcW w:w="66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0FF946" w14:textId="4BA03C06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>Kaina Eur be PVM</w:t>
            </w:r>
          </w:p>
        </w:tc>
      </w:tr>
      <w:tr w:rsidR="001E11A4" w:rsidRPr="003101D4" w14:paraId="12E3291A" w14:textId="77777777" w:rsidTr="001E11A4">
        <w:trPr>
          <w:trHeight w:val="823"/>
        </w:trPr>
        <w:tc>
          <w:tcPr>
            <w:tcW w:w="203" w:type="pct"/>
            <w:vMerge/>
            <w:shd w:val="clear" w:color="auto" w:fill="auto"/>
            <w:vAlign w:val="center"/>
            <w:hideMark/>
          </w:tcPr>
          <w:p w14:paraId="0905F415" w14:textId="5437484F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03" w:type="pct"/>
            <w:vMerge/>
            <w:shd w:val="clear" w:color="auto" w:fill="auto"/>
            <w:vAlign w:val="center"/>
            <w:hideMark/>
          </w:tcPr>
          <w:p w14:paraId="44717623" w14:textId="06B1FA3B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84" w:type="pct"/>
            <w:shd w:val="clear" w:color="auto" w:fill="auto"/>
            <w:textDirection w:val="btLr"/>
            <w:vAlign w:val="center"/>
            <w:hideMark/>
          </w:tcPr>
          <w:p w14:paraId="4FCDF282" w14:textId="77777777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 xml:space="preserve"> I mėn.</w:t>
            </w:r>
          </w:p>
        </w:tc>
        <w:tc>
          <w:tcPr>
            <w:tcW w:w="584" w:type="pct"/>
            <w:shd w:val="clear" w:color="auto" w:fill="auto"/>
            <w:textDirection w:val="btLr"/>
            <w:vAlign w:val="center"/>
            <w:hideMark/>
          </w:tcPr>
          <w:p w14:paraId="2ADD3E3E" w14:textId="77777777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>II mėn.</w:t>
            </w:r>
          </w:p>
        </w:tc>
        <w:tc>
          <w:tcPr>
            <w:tcW w:w="584" w:type="pct"/>
            <w:shd w:val="clear" w:color="auto" w:fill="auto"/>
            <w:textDirection w:val="btLr"/>
            <w:vAlign w:val="center"/>
            <w:hideMark/>
          </w:tcPr>
          <w:p w14:paraId="04A9A246" w14:textId="77777777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>III mėn.</w:t>
            </w:r>
          </w:p>
        </w:tc>
        <w:tc>
          <w:tcPr>
            <w:tcW w:w="584" w:type="pct"/>
            <w:shd w:val="clear" w:color="auto" w:fill="auto"/>
            <w:textDirection w:val="btLr"/>
            <w:vAlign w:val="center"/>
            <w:hideMark/>
          </w:tcPr>
          <w:p w14:paraId="7AC3116C" w14:textId="77777777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>IV mėn.</w:t>
            </w:r>
          </w:p>
        </w:tc>
        <w:tc>
          <w:tcPr>
            <w:tcW w:w="593" w:type="pct"/>
            <w:shd w:val="clear" w:color="auto" w:fill="auto"/>
            <w:textDirection w:val="btLr"/>
            <w:vAlign w:val="center"/>
            <w:hideMark/>
          </w:tcPr>
          <w:p w14:paraId="5D0B6197" w14:textId="3FA61D19" w:rsidR="001E11A4" w:rsidRPr="003101D4" w:rsidRDefault="001E11A4" w:rsidP="003101D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color w:val="000000"/>
                <w:szCs w:val="24"/>
                <w:lang w:eastAsia="lt-LT"/>
              </w:rPr>
              <w:t>V mėn.</w:t>
            </w:r>
          </w:p>
        </w:tc>
        <w:tc>
          <w:tcPr>
            <w:tcW w:w="665" w:type="pct"/>
            <w:vMerge/>
            <w:shd w:val="clear" w:color="auto" w:fill="auto"/>
            <w:hideMark/>
          </w:tcPr>
          <w:p w14:paraId="18ABD3A5" w14:textId="579C1A7E" w:rsidR="001E11A4" w:rsidRPr="003101D4" w:rsidRDefault="001E11A4" w:rsidP="003101D4">
            <w:pPr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lang w:eastAsia="lt-LT"/>
              </w:rPr>
            </w:pPr>
          </w:p>
        </w:tc>
      </w:tr>
      <w:tr w:rsidR="001E11A4" w:rsidRPr="003101D4" w14:paraId="7AEE77C6" w14:textId="77777777" w:rsidTr="001E11A4">
        <w:trPr>
          <w:trHeight w:val="669"/>
        </w:trPr>
        <w:tc>
          <w:tcPr>
            <w:tcW w:w="203" w:type="pct"/>
            <w:shd w:val="clear" w:color="auto" w:fill="auto"/>
            <w:vAlign w:val="center"/>
          </w:tcPr>
          <w:p w14:paraId="2FAC7ADA" w14:textId="51325433" w:rsidR="001E11A4" w:rsidRPr="00311FB8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03" w:type="pct"/>
            <w:shd w:val="clear" w:color="auto" w:fill="auto"/>
            <w:vAlign w:val="center"/>
            <w:hideMark/>
          </w:tcPr>
          <w:p w14:paraId="06F1BDB6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bCs/>
                <w:color w:val="000000"/>
                <w:szCs w:val="24"/>
                <w:lang w:eastAsia="lt-LT"/>
              </w:rPr>
              <w:t>Statybų aikštelės paruošimas prieš darbų pradžią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307B1A8" w14:textId="3E03771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  <w:r w:rsidRPr="001E11A4">
              <w:rPr>
                <w:rFonts w:cs="Times New Roman"/>
                <w:color w:val="000000"/>
                <w:szCs w:val="24"/>
                <w:lang w:eastAsia="lt-LT"/>
              </w:rPr>
              <w:t>2097,42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593738E5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368E923E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68D3855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78E0A059" w14:textId="1098AF92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7662" w14:textId="2A9CEADA" w:rsidR="001E11A4" w:rsidRPr="00311FB8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2097,42</w:t>
            </w:r>
          </w:p>
        </w:tc>
      </w:tr>
      <w:tr w:rsidR="001E11A4" w:rsidRPr="003101D4" w14:paraId="1A2A5496" w14:textId="77777777" w:rsidTr="001E11A4">
        <w:trPr>
          <w:trHeight w:val="407"/>
        </w:trPr>
        <w:tc>
          <w:tcPr>
            <w:tcW w:w="203" w:type="pct"/>
            <w:shd w:val="clear" w:color="auto" w:fill="auto"/>
            <w:vAlign w:val="center"/>
          </w:tcPr>
          <w:p w14:paraId="1CFE7955" w14:textId="12D514F4" w:rsidR="001E11A4" w:rsidRPr="00311FB8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03" w:type="pct"/>
            <w:shd w:val="clear" w:color="auto" w:fill="auto"/>
            <w:vAlign w:val="center"/>
            <w:hideMark/>
          </w:tcPr>
          <w:p w14:paraId="698160EF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bCs/>
                <w:color w:val="000000"/>
                <w:szCs w:val="24"/>
                <w:lang w:eastAsia="lt-LT"/>
              </w:rPr>
              <w:t>Darbų atlikimas</w:t>
            </w:r>
          </w:p>
        </w:tc>
        <w:tc>
          <w:tcPr>
            <w:tcW w:w="584" w:type="pct"/>
            <w:shd w:val="clear" w:color="auto" w:fill="auto"/>
            <w:hideMark/>
          </w:tcPr>
          <w:p w14:paraId="23708D5D" w14:textId="40BCED0C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>50000,00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FEBE8C6" w14:textId="35D5B396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70000,00</w:t>
            </w: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084DD26B" w14:textId="2FA61C5A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70000,00</w:t>
            </w: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C8E0839" w14:textId="2FD2FD5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>50000,00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6A4E9504" w14:textId="2EB222C6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21004,83</w:t>
            </w: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B868" w14:textId="1CD2FDE8" w:rsidR="001E11A4" w:rsidRPr="00311FB8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261004,83</w:t>
            </w:r>
          </w:p>
        </w:tc>
      </w:tr>
      <w:tr w:rsidR="001E11A4" w:rsidRPr="003101D4" w14:paraId="1B21D5EF" w14:textId="77777777" w:rsidTr="001E11A4">
        <w:trPr>
          <w:trHeight w:val="407"/>
        </w:trPr>
        <w:tc>
          <w:tcPr>
            <w:tcW w:w="203" w:type="pct"/>
            <w:shd w:val="clear" w:color="auto" w:fill="auto"/>
            <w:vAlign w:val="center"/>
          </w:tcPr>
          <w:p w14:paraId="135B3179" w14:textId="77777777" w:rsidR="001E11A4" w:rsidRPr="00311FB8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C859CE4" w14:textId="116AC27F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</w:rPr>
              <w:t>Darbo projekto parengimas</w:t>
            </w:r>
          </w:p>
        </w:tc>
        <w:tc>
          <w:tcPr>
            <w:tcW w:w="584" w:type="pct"/>
            <w:shd w:val="clear" w:color="auto" w:fill="auto"/>
          </w:tcPr>
          <w:p w14:paraId="1CE09792" w14:textId="1AD1E999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5000,00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F236D1D" w14:textId="2DAC4F56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5000,00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1DF0C4" w14:textId="7AC69F33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4500,00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0AA532A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39125D70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59C" w14:textId="656367B9" w:rsidR="001E11A4" w:rsidRPr="00311FB8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14500,00</w:t>
            </w:r>
          </w:p>
        </w:tc>
      </w:tr>
      <w:tr w:rsidR="001E11A4" w:rsidRPr="003101D4" w14:paraId="5EAB78F1" w14:textId="77777777" w:rsidTr="001E11A4">
        <w:trPr>
          <w:trHeight w:val="407"/>
        </w:trPr>
        <w:tc>
          <w:tcPr>
            <w:tcW w:w="203" w:type="pct"/>
            <w:shd w:val="clear" w:color="auto" w:fill="auto"/>
            <w:vAlign w:val="center"/>
          </w:tcPr>
          <w:p w14:paraId="62CE9F17" w14:textId="77777777" w:rsidR="001E11A4" w:rsidRPr="00311FB8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BBA139E" w14:textId="47B440B4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</w:rPr>
              <w:t>Statybos darbų technologijos projekto parengimas</w:t>
            </w:r>
          </w:p>
        </w:tc>
        <w:tc>
          <w:tcPr>
            <w:tcW w:w="584" w:type="pct"/>
            <w:shd w:val="clear" w:color="auto" w:fill="auto"/>
          </w:tcPr>
          <w:p w14:paraId="1C8F5B35" w14:textId="15874DB6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1E11A4">
              <w:rPr>
                <w:rFonts w:cs="Times New Roman"/>
                <w:color w:val="000000"/>
                <w:szCs w:val="24"/>
                <w:lang w:eastAsia="lt-LT"/>
              </w:rPr>
              <w:t>465,93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2AACCAE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D7B138B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5A97749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38196D3E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B4F8" w14:textId="318F181F" w:rsidR="001E11A4" w:rsidRPr="00311FB8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465,93</w:t>
            </w:r>
          </w:p>
        </w:tc>
      </w:tr>
      <w:tr w:rsidR="001E11A4" w:rsidRPr="003101D4" w14:paraId="6711BE1D" w14:textId="77777777" w:rsidTr="001E11A4">
        <w:trPr>
          <w:trHeight w:val="608"/>
        </w:trPr>
        <w:tc>
          <w:tcPr>
            <w:tcW w:w="203" w:type="pct"/>
            <w:shd w:val="clear" w:color="auto" w:fill="auto"/>
            <w:vAlign w:val="center"/>
          </w:tcPr>
          <w:p w14:paraId="64FBBA0F" w14:textId="139181C0" w:rsidR="001E11A4" w:rsidRPr="00311FB8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03" w:type="pct"/>
            <w:shd w:val="clear" w:color="auto" w:fill="auto"/>
            <w:vAlign w:val="center"/>
            <w:hideMark/>
          </w:tcPr>
          <w:p w14:paraId="281DBACD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bCs/>
                <w:color w:val="000000"/>
                <w:szCs w:val="24"/>
                <w:lang w:eastAsia="lt-LT"/>
              </w:rPr>
              <w:t>Statybų aikštelės po darbų atlikimo sutvarkymas</w:t>
            </w:r>
          </w:p>
        </w:tc>
        <w:tc>
          <w:tcPr>
            <w:tcW w:w="584" w:type="pct"/>
            <w:shd w:val="clear" w:color="auto" w:fill="auto"/>
            <w:hideMark/>
          </w:tcPr>
          <w:p w14:paraId="17940CC9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5BB4B58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1D463E05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2AC6117F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2D1E4272" w14:textId="530DBF41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>1000,00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E38E" w14:textId="7F54D23E" w:rsidR="001E11A4" w:rsidRPr="00311FB8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1000,00</w:t>
            </w:r>
          </w:p>
        </w:tc>
      </w:tr>
      <w:tr w:rsidR="001E11A4" w:rsidRPr="003101D4" w14:paraId="7E242B79" w14:textId="77777777" w:rsidTr="001E11A4">
        <w:trPr>
          <w:trHeight w:val="379"/>
        </w:trPr>
        <w:tc>
          <w:tcPr>
            <w:tcW w:w="203" w:type="pct"/>
            <w:shd w:val="clear" w:color="auto" w:fill="auto"/>
            <w:vAlign w:val="center"/>
          </w:tcPr>
          <w:p w14:paraId="2EB73E5F" w14:textId="502B6390" w:rsidR="001E11A4" w:rsidRPr="00311FB8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03" w:type="pct"/>
            <w:shd w:val="clear" w:color="auto" w:fill="auto"/>
            <w:vAlign w:val="center"/>
            <w:hideMark/>
          </w:tcPr>
          <w:p w14:paraId="46E08233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Kadastrinių matavimų atlikimas</w:t>
            </w:r>
          </w:p>
        </w:tc>
        <w:tc>
          <w:tcPr>
            <w:tcW w:w="584" w:type="pct"/>
            <w:shd w:val="clear" w:color="auto" w:fill="auto"/>
            <w:hideMark/>
          </w:tcPr>
          <w:p w14:paraId="2DEFC781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62C565B2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49DB4298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14:paraId="7B968E64" w14:textId="77777777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3E437734" w14:textId="3E9A58F1" w:rsidR="001E11A4" w:rsidRPr="00311FB8" w:rsidRDefault="001E11A4" w:rsidP="001E11A4">
            <w:pPr>
              <w:suppressAutoHyphens w:val="0"/>
              <w:spacing w:after="0" w:line="240" w:lineRule="auto"/>
              <w:rPr>
                <w:rFonts w:cs="Times New Roman"/>
                <w:color w:val="000000"/>
                <w:szCs w:val="24"/>
                <w:lang w:eastAsia="lt-LT"/>
              </w:rPr>
            </w:pPr>
            <w:r w:rsidRPr="00311FB8">
              <w:rPr>
                <w:rFonts w:cs="Times New Roman"/>
                <w:color w:val="000000"/>
                <w:szCs w:val="24"/>
                <w:lang w:eastAsia="lt-LT"/>
              </w:rPr>
              <w:t> </w:t>
            </w:r>
            <w:r w:rsidRPr="001E11A4">
              <w:rPr>
                <w:rFonts w:cs="Times New Roman"/>
                <w:color w:val="000000"/>
                <w:szCs w:val="24"/>
                <w:lang w:eastAsia="lt-LT"/>
              </w:rPr>
              <w:t>2250,00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E87F" w14:textId="086D4EE9" w:rsidR="001E11A4" w:rsidRPr="00311FB8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2250,00</w:t>
            </w:r>
          </w:p>
        </w:tc>
      </w:tr>
      <w:tr w:rsidR="001E11A4" w:rsidRPr="003101D4" w14:paraId="43DB2CB9" w14:textId="6478E9A1" w:rsidTr="001E11A4">
        <w:trPr>
          <w:trHeight w:val="413"/>
        </w:trPr>
        <w:tc>
          <w:tcPr>
            <w:tcW w:w="203" w:type="pct"/>
            <w:shd w:val="clear" w:color="auto" w:fill="auto"/>
            <w:vAlign w:val="center"/>
          </w:tcPr>
          <w:p w14:paraId="7C0DD147" w14:textId="6ABFB2F3" w:rsidR="001E11A4" w:rsidRPr="003101D4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132" w:type="pct"/>
            <w:gridSpan w:val="6"/>
            <w:shd w:val="clear" w:color="auto" w:fill="auto"/>
            <w:vAlign w:val="center"/>
            <w:hideMark/>
          </w:tcPr>
          <w:p w14:paraId="1B31BFEF" w14:textId="6057B13F" w:rsidR="001E11A4" w:rsidRPr="003101D4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b/>
                <w:bCs/>
                <w:color w:val="000000"/>
                <w:szCs w:val="24"/>
                <w:lang w:eastAsia="lt-LT"/>
              </w:rPr>
              <w:t>Bendra suma be PVM*</w:t>
            </w:r>
          </w:p>
        </w:tc>
        <w:tc>
          <w:tcPr>
            <w:tcW w:w="665" w:type="pct"/>
            <w:shd w:val="clear" w:color="auto" w:fill="auto"/>
            <w:hideMark/>
          </w:tcPr>
          <w:p w14:paraId="5E9CE3C7" w14:textId="18256CC2" w:rsidR="001E11A4" w:rsidRPr="003101D4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281318,18</w:t>
            </w:r>
          </w:p>
        </w:tc>
      </w:tr>
      <w:tr w:rsidR="001E11A4" w:rsidRPr="003101D4" w14:paraId="77BA7A91" w14:textId="651F33B6" w:rsidTr="001E11A4">
        <w:trPr>
          <w:trHeight w:val="330"/>
        </w:trPr>
        <w:tc>
          <w:tcPr>
            <w:tcW w:w="203" w:type="pct"/>
            <w:shd w:val="clear" w:color="auto" w:fill="auto"/>
            <w:vAlign w:val="center"/>
          </w:tcPr>
          <w:p w14:paraId="4A4F9078" w14:textId="5740FED3" w:rsidR="001E11A4" w:rsidRPr="003101D4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132" w:type="pct"/>
            <w:gridSpan w:val="6"/>
            <w:shd w:val="clear" w:color="auto" w:fill="auto"/>
            <w:vAlign w:val="center"/>
            <w:hideMark/>
          </w:tcPr>
          <w:p w14:paraId="03C572EF" w14:textId="62F0E352" w:rsidR="001E11A4" w:rsidRPr="003101D4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b/>
                <w:bCs/>
                <w:color w:val="000000"/>
                <w:szCs w:val="24"/>
                <w:lang w:eastAsia="lt-LT"/>
              </w:rPr>
              <w:t>PVM (</w:t>
            </w:r>
            <w:r w:rsidRPr="003101D4">
              <w:rPr>
                <w:rFonts w:cs="Times New Roman"/>
                <w:b/>
                <w:bCs/>
                <w:i/>
                <w:iCs/>
                <w:color w:val="000000"/>
                <w:szCs w:val="24"/>
                <w:lang w:eastAsia="lt-LT"/>
              </w:rPr>
              <w:t>21 %)*</w:t>
            </w:r>
            <w:r w:rsidRPr="003101D4">
              <w:rPr>
                <w:rFonts w:cs="Times New Roman"/>
                <w:b/>
                <w:bCs/>
                <w:color w:val="000000"/>
                <w:szCs w:val="24"/>
                <w:lang w:eastAsia="lt-LT"/>
              </w:rPr>
              <w:t>:</w:t>
            </w:r>
          </w:p>
        </w:tc>
        <w:tc>
          <w:tcPr>
            <w:tcW w:w="665" w:type="pct"/>
            <w:shd w:val="clear" w:color="auto" w:fill="auto"/>
            <w:hideMark/>
          </w:tcPr>
          <w:p w14:paraId="48D6E921" w14:textId="6ECA0638" w:rsidR="001E11A4" w:rsidRPr="003101D4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59076,82</w:t>
            </w:r>
          </w:p>
        </w:tc>
      </w:tr>
      <w:tr w:rsidR="001E11A4" w:rsidRPr="003101D4" w14:paraId="2B8E437F" w14:textId="37D5A9C4" w:rsidTr="001E11A4">
        <w:trPr>
          <w:trHeight w:val="330"/>
        </w:trPr>
        <w:tc>
          <w:tcPr>
            <w:tcW w:w="203" w:type="pct"/>
            <w:shd w:val="clear" w:color="auto" w:fill="auto"/>
            <w:vAlign w:val="center"/>
          </w:tcPr>
          <w:p w14:paraId="47FCF5E0" w14:textId="737CC9BA" w:rsidR="001E11A4" w:rsidRPr="003101D4" w:rsidRDefault="001E11A4" w:rsidP="001E11A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0" w:firstLine="0"/>
              <w:rPr>
                <w:rFonts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132" w:type="pct"/>
            <w:gridSpan w:val="6"/>
            <w:shd w:val="clear" w:color="auto" w:fill="auto"/>
            <w:vAlign w:val="center"/>
            <w:hideMark/>
          </w:tcPr>
          <w:p w14:paraId="51AB9BAC" w14:textId="2D393FBD" w:rsidR="001E11A4" w:rsidRPr="003101D4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b/>
                <w:bCs/>
                <w:color w:val="000000"/>
                <w:szCs w:val="24"/>
                <w:lang w:eastAsia="lt-LT"/>
              </w:rPr>
            </w:pPr>
            <w:r w:rsidRPr="003101D4">
              <w:rPr>
                <w:rFonts w:cs="Times New Roman"/>
                <w:b/>
                <w:bCs/>
                <w:color w:val="000000"/>
                <w:szCs w:val="24"/>
                <w:lang w:eastAsia="lt-LT"/>
              </w:rPr>
              <w:t>Bendra suma su PVM*</w:t>
            </w:r>
          </w:p>
        </w:tc>
        <w:tc>
          <w:tcPr>
            <w:tcW w:w="665" w:type="pct"/>
            <w:shd w:val="clear" w:color="auto" w:fill="auto"/>
            <w:hideMark/>
          </w:tcPr>
          <w:p w14:paraId="3F7FF95D" w14:textId="575D97F1" w:rsidR="001E11A4" w:rsidRPr="003101D4" w:rsidRDefault="001E11A4" w:rsidP="001E11A4">
            <w:pPr>
              <w:suppressAutoHyphens w:val="0"/>
              <w:spacing w:after="0" w:line="240" w:lineRule="auto"/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340395,00</w:t>
            </w:r>
          </w:p>
        </w:tc>
      </w:tr>
    </w:tbl>
    <w:p w14:paraId="37D24157" w14:textId="77777777" w:rsidR="003101D4" w:rsidRDefault="003101D4" w:rsidP="00E42FE5">
      <w:pPr>
        <w:spacing w:after="0" w:line="240" w:lineRule="auto"/>
        <w:rPr>
          <w:bCs/>
        </w:rPr>
      </w:pPr>
    </w:p>
    <w:p w14:paraId="6CD5578C" w14:textId="05415E7B" w:rsidR="00E42FE5" w:rsidRPr="00E42FE5" w:rsidRDefault="00E42FE5" w:rsidP="00E42FE5">
      <w:pPr>
        <w:spacing w:after="0" w:line="240" w:lineRule="auto"/>
        <w:rPr>
          <w:bCs/>
        </w:rPr>
      </w:pPr>
      <w:r w:rsidRPr="00E42FE5">
        <w:rPr>
          <w:bCs/>
        </w:rPr>
        <w:t xml:space="preserve">* - nurodytos sumos privalo sutapti su Pasiūlyme nurodytomis sumomis. </w:t>
      </w:r>
    </w:p>
    <w:p w14:paraId="4F8C7F82" w14:textId="6D1A1AB1" w:rsidR="00E42FE5" w:rsidRPr="00E42FE5" w:rsidRDefault="00E42FE5" w:rsidP="00E42FE5">
      <w:pPr>
        <w:spacing w:after="0" w:line="240" w:lineRule="auto"/>
      </w:pPr>
      <w:r w:rsidRPr="00E42FE5">
        <w:rPr>
          <w:bCs/>
        </w:rPr>
        <w:t xml:space="preserve">** kiekvieno etapo darbai, atsižvelgiant į jų pobūdį ir finansavimą, galės būti skaidomi smulkiau, atitinkamai patikslinant </w:t>
      </w:r>
      <w:r w:rsidR="00AE3B46">
        <w:rPr>
          <w:bCs/>
        </w:rPr>
        <w:t>V</w:t>
      </w:r>
      <w:r w:rsidRPr="00E42FE5">
        <w:rPr>
          <w:bCs/>
        </w:rPr>
        <w:t xml:space="preserve">eiklų sąrašą. </w:t>
      </w:r>
    </w:p>
    <w:p w14:paraId="5C047C8F" w14:textId="77777777" w:rsidR="00E42FE5" w:rsidRPr="00E42FE5" w:rsidRDefault="00E42FE5" w:rsidP="00E42FE5">
      <w:pPr>
        <w:spacing w:after="0" w:line="240" w:lineRule="auto"/>
      </w:pPr>
      <w:r w:rsidRPr="00E42FE5">
        <w:t>Pastaba:</w:t>
      </w:r>
    </w:p>
    <w:p w14:paraId="332B6E17" w14:textId="77777777" w:rsidR="00E42FE5" w:rsidRPr="00E42FE5" w:rsidRDefault="00E42FE5" w:rsidP="00E42FE5">
      <w:pPr>
        <w:spacing w:after="0" w:line="240" w:lineRule="auto"/>
      </w:pPr>
      <w:r w:rsidRPr="00E42FE5">
        <w:t>- kainos pasiūlyme nurodomos, paliekant du skaitmenis po kablelio;</w:t>
      </w:r>
    </w:p>
    <w:p w14:paraId="242B30AA" w14:textId="77777777" w:rsidR="00E42FE5" w:rsidRPr="00E42FE5" w:rsidRDefault="00E42FE5" w:rsidP="00E42FE5">
      <w:pPr>
        <w:spacing w:after="0" w:line="240" w:lineRule="auto"/>
      </w:pPr>
      <w:r w:rsidRPr="00E42FE5">
        <w:t>- bendra kaina turi atitikti pateiktų jos sudėtinių dalių sumą;</w:t>
      </w:r>
    </w:p>
    <w:p w14:paraId="379B8235" w14:textId="5921550E" w:rsidR="00657EB2" w:rsidRDefault="00E42FE5" w:rsidP="00E42FE5">
      <w:pPr>
        <w:spacing w:after="0" w:line="240" w:lineRule="auto"/>
      </w:pPr>
      <w:r w:rsidRPr="00E42FE5">
        <w:t>- tais  atvejais, kai pagal galiojančius teisės aktus  rangovui nereikia mokėti PVM,  jis atitinkamų skilčių nepildo ir nurodo priežastis, dėl kurių PVM nemoka</w:t>
      </w:r>
    </w:p>
    <w:sectPr w:rsidR="00657EB2" w:rsidSect="00902B15">
      <w:pgSz w:w="16838" w:h="11906" w:orient="landscape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C76777C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2EFE0277"/>
    <w:multiLevelType w:val="hybridMultilevel"/>
    <w:tmpl w:val="9B5EF5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66EAA2A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970893386">
    <w:abstractNumId w:val="2"/>
  </w:num>
  <w:num w:numId="2" w16cid:durableId="212352255">
    <w:abstractNumId w:val="0"/>
  </w:num>
  <w:num w:numId="3" w16cid:durableId="2141145583">
    <w:abstractNumId w:val="0"/>
  </w:num>
  <w:num w:numId="4" w16cid:durableId="1438678640">
    <w:abstractNumId w:val="0"/>
  </w:num>
  <w:num w:numId="5" w16cid:durableId="1871214815">
    <w:abstractNumId w:val="0"/>
  </w:num>
  <w:num w:numId="6" w16cid:durableId="1134176569">
    <w:abstractNumId w:val="0"/>
  </w:num>
  <w:num w:numId="7" w16cid:durableId="1723407985">
    <w:abstractNumId w:val="0"/>
  </w:num>
  <w:num w:numId="8" w16cid:durableId="1511332405">
    <w:abstractNumId w:val="0"/>
  </w:num>
  <w:num w:numId="9" w16cid:durableId="1053654804">
    <w:abstractNumId w:val="2"/>
  </w:num>
  <w:num w:numId="10" w16cid:durableId="12878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2B"/>
    <w:rsid w:val="00040A69"/>
    <w:rsid w:val="0008254F"/>
    <w:rsid w:val="001B3050"/>
    <w:rsid w:val="001E11A4"/>
    <w:rsid w:val="003101D4"/>
    <w:rsid w:val="00311FB8"/>
    <w:rsid w:val="00637EB4"/>
    <w:rsid w:val="00657EB2"/>
    <w:rsid w:val="006B756D"/>
    <w:rsid w:val="00764F19"/>
    <w:rsid w:val="008369AC"/>
    <w:rsid w:val="008A5E94"/>
    <w:rsid w:val="008E7460"/>
    <w:rsid w:val="00902B15"/>
    <w:rsid w:val="00935CD2"/>
    <w:rsid w:val="009555AC"/>
    <w:rsid w:val="009672FE"/>
    <w:rsid w:val="00AE3B46"/>
    <w:rsid w:val="00B25193"/>
    <w:rsid w:val="00BE0857"/>
    <w:rsid w:val="00D3101A"/>
    <w:rsid w:val="00D76D13"/>
    <w:rsid w:val="00DE7F2B"/>
    <w:rsid w:val="00DF2FFB"/>
    <w:rsid w:val="00E313C1"/>
    <w:rsid w:val="00E42FE5"/>
    <w:rsid w:val="00ED144E"/>
    <w:rsid w:val="00F214B8"/>
    <w:rsid w:val="00F428A0"/>
    <w:rsid w:val="00F4711D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5E8C"/>
  <w15:chartTrackingRefBased/>
  <w15:docId w15:val="{6C5A09DF-9120-4629-AF5F-CD076601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54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Antrat1">
    <w:name w:val="heading 1"/>
    <w:basedOn w:val="prastasis"/>
    <w:next w:val="prastasis"/>
    <w:link w:val="Antrat1Diagrama1"/>
    <w:autoRedefine/>
    <w:qFormat/>
    <w:rsid w:val="008369AC"/>
    <w:pPr>
      <w:keepNext/>
      <w:numPr>
        <w:numId w:val="1"/>
      </w:numPr>
      <w:suppressAutoHyphens w:val="0"/>
      <w:spacing w:before="360" w:after="360" w:line="240" w:lineRule="auto"/>
      <w:jc w:val="center"/>
      <w:outlineLvl w:val="0"/>
    </w:pPr>
    <w:rPr>
      <w:rFonts w:eastAsia="Calibri" w:cs="Times New Roman"/>
      <w:b/>
      <w:caps/>
      <w:lang w:eastAsia="en-US"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9672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40" w:after="0" w:line="240" w:lineRule="auto"/>
      <w:outlineLvl w:val="1"/>
    </w:pPr>
    <w:rPr>
      <w:rFonts w:eastAsiaTheme="majorEastAsia" w:cstheme="majorBidi"/>
      <w:szCs w:val="26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9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9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9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9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9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9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9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672FE"/>
    <w:rPr>
      <w:rFonts w:eastAsiaTheme="majorEastAsia" w:cstheme="majorBidi"/>
      <w:sz w:val="24"/>
      <w:szCs w:val="26"/>
      <w:lang w:val="en-US"/>
    </w:rPr>
  </w:style>
  <w:style w:type="character" w:customStyle="1" w:styleId="Antrat1Diagrama1">
    <w:name w:val="Antraštė 1 Diagrama1"/>
    <w:basedOn w:val="Numatytasispastraiposriftas"/>
    <w:link w:val="Antrat1"/>
    <w:rsid w:val="008369AC"/>
    <w:rPr>
      <w:rFonts w:eastAsia="Calibri"/>
      <w:b/>
      <w:caps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214B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AndriuB</cp:lastModifiedBy>
  <cp:revision>18</cp:revision>
  <cp:lastPrinted>2023-06-06T06:57:00Z</cp:lastPrinted>
  <dcterms:created xsi:type="dcterms:W3CDTF">2022-04-06T10:26:00Z</dcterms:created>
  <dcterms:modified xsi:type="dcterms:W3CDTF">2023-06-26T05:14:00Z</dcterms:modified>
</cp:coreProperties>
</file>