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3244" w14:textId="62719421" w:rsidR="00BB797B" w:rsidRDefault="00BB797B" w:rsidP="00BB797B">
      <w:pPr>
        <w:autoSpaceDE w:val="0"/>
        <w:autoSpaceDN w:val="0"/>
        <w:adjustRightInd w:val="0"/>
        <w:spacing w:after="0" w:line="240" w:lineRule="auto"/>
        <w:jc w:val="right"/>
        <w:rPr>
          <w:rFonts w:ascii="Arial" w:hAnsi="Arial" w:cs="Arial"/>
          <w:color w:val="000000"/>
          <w:sz w:val="20"/>
          <w:szCs w:val="20"/>
        </w:rPr>
      </w:pPr>
      <w:bookmarkStart w:id="0" w:name="_GoBack"/>
      <w:bookmarkEnd w:id="0"/>
    </w:p>
    <w:p w14:paraId="19767DD1" w14:textId="77777777" w:rsidR="00BB797B" w:rsidRDefault="00BB797B" w:rsidP="0081618F">
      <w:pPr>
        <w:tabs>
          <w:tab w:val="left" w:pos="1134"/>
        </w:tabs>
        <w:spacing w:after="0" w:line="240" w:lineRule="auto"/>
        <w:ind w:firstLine="567"/>
        <w:jc w:val="center"/>
        <w:rPr>
          <w:rFonts w:eastAsia="Times New Roman" w:cstheme="minorHAnsi"/>
          <w:b/>
          <w:lang w:eastAsia="lt-LT"/>
        </w:rPr>
      </w:pPr>
    </w:p>
    <w:p w14:paraId="40F4F6E3" w14:textId="77777777" w:rsidR="00BB797B" w:rsidRDefault="00BB797B" w:rsidP="0081618F">
      <w:pPr>
        <w:tabs>
          <w:tab w:val="left" w:pos="1134"/>
        </w:tabs>
        <w:spacing w:after="0" w:line="240" w:lineRule="auto"/>
        <w:ind w:firstLine="567"/>
        <w:jc w:val="center"/>
        <w:rPr>
          <w:rFonts w:eastAsia="Times New Roman" w:cstheme="minorHAnsi"/>
          <w:b/>
          <w:lang w:eastAsia="lt-LT"/>
        </w:rPr>
      </w:pPr>
    </w:p>
    <w:p w14:paraId="40EC21C0" w14:textId="71C5810E" w:rsidR="0081618F" w:rsidRPr="0053079A" w:rsidRDefault="00C425A7" w:rsidP="0081618F">
      <w:pPr>
        <w:tabs>
          <w:tab w:val="left" w:pos="1134"/>
        </w:tabs>
        <w:spacing w:after="0" w:line="240" w:lineRule="auto"/>
        <w:ind w:firstLine="567"/>
        <w:jc w:val="center"/>
        <w:rPr>
          <w:rFonts w:eastAsia="Times New Roman" w:cstheme="minorHAnsi"/>
          <w:b/>
          <w:lang w:eastAsia="lt-LT"/>
        </w:rPr>
      </w:pPr>
      <w:r w:rsidRPr="0053079A">
        <w:rPr>
          <w:rFonts w:eastAsia="Times New Roman" w:cstheme="minorHAnsi"/>
          <w:b/>
          <w:lang w:eastAsia="lt-LT"/>
        </w:rPr>
        <w:t>SVEIKATOS</w:t>
      </w:r>
      <w:r w:rsidR="0081618F" w:rsidRPr="0053079A">
        <w:rPr>
          <w:rFonts w:eastAsia="Times New Roman" w:cstheme="minorHAnsi"/>
          <w:b/>
          <w:lang w:eastAsia="lt-LT"/>
        </w:rPr>
        <w:t xml:space="preserve"> DRAUDIMO PASLAUGŲ TEIKIMO SUTARTIS</w:t>
      </w:r>
    </w:p>
    <w:p w14:paraId="3DD7A1FC" w14:textId="77777777" w:rsidR="0081618F" w:rsidRPr="0053079A" w:rsidRDefault="0081618F" w:rsidP="0081618F">
      <w:pPr>
        <w:tabs>
          <w:tab w:val="left" w:pos="1134"/>
        </w:tabs>
        <w:spacing w:after="0" w:line="240" w:lineRule="auto"/>
        <w:ind w:firstLine="567"/>
        <w:jc w:val="center"/>
        <w:rPr>
          <w:rFonts w:eastAsia="Times New Roman" w:cstheme="minorHAnsi"/>
          <w:b/>
          <w:lang w:eastAsia="lt-LT"/>
        </w:rPr>
      </w:pPr>
    </w:p>
    <w:p w14:paraId="146E1538" w14:textId="500A180F" w:rsidR="0081618F" w:rsidRPr="0053079A" w:rsidRDefault="00C425A7" w:rsidP="0081618F">
      <w:pPr>
        <w:tabs>
          <w:tab w:val="left" w:pos="1134"/>
        </w:tabs>
        <w:spacing w:after="0" w:line="240" w:lineRule="auto"/>
        <w:ind w:firstLine="567"/>
        <w:jc w:val="center"/>
        <w:rPr>
          <w:rFonts w:eastAsia="Times New Roman" w:cstheme="minorHAnsi"/>
          <w:b/>
          <w:lang w:eastAsia="lt-LT"/>
        </w:rPr>
      </w:pPr>
      <w:r w:rsidRPr="0053079A">
        <w:rPr>
          <w:rFonts w:eastAsia="Times New Roman" w:cstheme="minorHAnsi"/>
          <w:b/>
          <w:lang w:eastAsia="lt-LT"/>
        </w:rPr>
        <w:t>20</w:t>
      </w:r>
      <w:r w:rsidR="00653D85">
        <w:rPr>
          <w:rFonts w:eastAsia="Times New Roman" w:cstheme="minorHAnsi"/>
          <w:b/>
          <w:lang w:eastAsia="lt-LT"/>
        </w:rPr>
        <w:t>21</w:t>
      </w:r>
      <w:r w:rsidR="0081618F" w:rsidRPr="0053079A">
        <w:rPr>
          <w:rFonts w:eastAsia="Times New Roman" w:cstheme="minorHAnsi"/>
          <w:b/>
          <w:lang w:eastAsia="lt-LT"/>
        </w:rPr>
        <w:t xml:space="preserve"> m.</w:t>
      </w:r>
      <w:r w:rsidR="00653D85">
        <w:rPr>
          <w:rFonts w:eastAsia="Times New Roman" w:cstheme="minorHAnsi"/>
          <w:b/>
          <w:lang w:eastAsia="lt-LT"/>
        </w:rPr>
        <w:t xml:space="preserve"> sausio 19</w:t>
      </w:r>
      <w:r w:rsidR="0081618F" w:rsidRPr="0053079A">
        <w:rPr>
          <w:rFonts w:eastAsia="Times New Roman" w:cstheme="minorHAnsi"/>
          <w:b/>
          <w:lang w:eastAsia="lt-LT"/>
        </w:rPr>
        <w:t xml:space="preserve"> d. Nr.</w:t>
      </w:r>
      <w:r w:rsidR="00653D85">
        <w:rPr>
          <w:rFonts w:eastAsia="Times New Roman" w:cstheme="minorHAnsi"/>
          <w:b/>
          <w:lang w:eastAsia="lt-LT"/>
        </w:rPr>
        <w:t xml:space="preserve"> S-2</w:t>
      </w:r>
    </w:p>
    <w:p w14:paraId="305012DA" w14:textId="5E30C28F" w:rsidR="00163C62" w:rsidRPr="0053079A" w:rsidRDefault="0081618F" w:rsidP="0081618F">
      <w:pPr>
        <w:tabs>
          <w:tab w:val="left" w:pos="1134"/>
        </w:tabs>
        <w:spacing w:after="0" w:line="240" w:lineRule="auto"/>
        <w:ind w:firstLine="567"/>
        <w:jc w:val="center"/>
        <w:rPr>
          <w:rFonts w:eastAsia="Times New Roman" w:cstheme="minorHAnsi"/>
          <w:b/>
          <w:lang w:eastAsia="lt-LT"/>
        </w:rPr>
      </w:pPr>
      <w:r w:rsidRPr="0053079A">
        <w:rPr>
          <w:rFonts w:eastAsia="Times New Roman" w:cstheme="minorHAnsi"/>
          <w:b/>
          <w:lang w:eastAsia="lt-LT"/>
        </w:rPr>
        <w:t>Vilnius</w:t>
      </w:r>
    </w:p>
    <w:p w14:paraId="0FA4D127" w14:textId="77777777" w:rsidR="0081618F" w:rsidRPr="0053079A" w:rsidRDefault="0081618F" w:rsidP="0081618F">
      <w:pPr>
        <w:tabs>
          <w:tab w:val="left" w:pos="1134"/>
        </w:tabs>
        <w:spacing w:after="0" w:line="240" w:lineRule="auto"/>
        <w:ind w:firstLine="567"/>
        <w:jc w:val="center"/>
        <w:rPr>
          <w:rFonts w:eastAsia="Times New Roman" w:cstheme="minorHAnsi"/>
          <w:b/>
          <w:lang w:eastAsia="lt-LT"/>
        </w:rPr>
      </w:pPr>
    </w:p>
    <w:p w14:paraId="40F8798B" w14:textId="77777777" w:rsidR="0081618F" w:rsidRPr="0053079A" w:rsidRDefault="0081618F" w:rsidP="0081618F">
      <w:pPr>
        <w:tabs>
          <w:tab w:val="left" w:pos="1134"/>
        </w:tabs>
        <w:spacing w:after="0" w:line="240" w:lineRule="auto"/>
        <w:ind w:firstLine="567"/>
        <w:jc w:val="center"/>
        <w:rPr>
          <w:rFonts w:eastAsia="Times New Roman" w:cstheme="minorHAnsi"/>
          <w:b/>
          <w:lang w:eastAsia="lt-LT"/>
        </w:rPr>
      </w:pPr>
    </w:p>
    <w:p w14:paraId="392DD084" w14:textId="6D2CE15C" w:rsidR="0081618F" w:rsidRPr="0053079A" w:rsidRDefault="0081618F" w:rsidP="00973201">
      <w:pPr>
        <w:spacing w:after="0" w:line="240" w:lineRule="auto"/>
        <w:jc w:val="both"/>
        <w:rPr>
          <w:rFonts w:eastAsia="Times New Roman" w:cstheme="minorHAnsi"/>
        </w:rPr>
      </w:pPr>
      <w:r w:rsidRPr="0053079A">
        <w:rPr>
          <w:rFonts w:eastAsia="Times New Roman" w:cstheme="minorHAnsi"/>
          <w:b/>
        </w:rPr>
        <w:t xml:space="preserve">Valstybės įmonė „Oro navigacija“ </w:t>
      </w:r>
      <w:r w:rsidRPr="0053079A">
        <w:rPr>
          <w:rFonts w:eastAsia="Times New Roman" w:cstheme="minorHAnsi"/>
          <w:bCs/>
        </w:rPr>
        <w:t xml:space="preserve">(toliau – </w:t>
      </w:r>
      <w:r w:rsidR="00AB283A">
        <w:rPr>
          <w:rFonts w:eastAsia="Times New Roman" w:cstheme="minorHAnsi"/>
          <w:bCs/>
        </w:rPr>
        <w:t>Draudėjas</w:t>
      </w:r>
      <w:r w:rsidRPr="0053079A">
        <w:rPr>
          <w:rFonts w:eastAsia="Times New Roman" w:cstheme="minorHAnsi"/>
          <w:bCs/>
        </w:rPr>
        <w:t xml:space="preserve">), </w:t>
      </w:r>
      <w:r w:rsidRPr="0053079A">
        <w:rPr>
          <w:rFonts w:eastAsia="Times New Roman" w:cstheme="minorHAnsi"/>
        </w:rPr>
        <w:t xml:space="preserve">atstovaujama </w:t>
      </w:r>
      <w:r w:rsidR="009445F0">
        <w:rPr>
          <w:rFonts w:eastAsia="Times New Roman" w:cstheme="minorHAnsi"/>
        </w:rPr>
        <w:t>generalinio direktoriaus Mariaus Beliūno</w:t>
      </w:r>
      <w:r w:rsidRPr="0053079A">
        <w:rPr>
          <w:rFonts w:eastAsia="Times New Roman" w:cstheme="minorHAnsi"/>
        </w:rPr>
        <w:t xml:space="preserve">, </w:t>
      </w:r>
      <w:r w:rsidRPr="0067353A">
        <w:rPr>
          <w:rFonts w:eastAsia="Times New Roman" w:cstheme="minorHAnsi"/>
        </w:rPr>
        <w:t>veikiančio pagal Įmonės įstatus, ir</w:t>
      </w:r>
      <w:r w:rsidRPr="0067353A">
        <w:rPr>
          <w:rFonts w:eastAsia="Times New Roman" w:cstheme="minorHAnsi"/>
          <w:bCs/>
        </w:rPr>
        <w:t xml:space="preserve"> </w:t>
      </w:r>
      <w:r w:rsidR="00973201" w:rsidRPr="0061693A">
        <w:rPr>
          <w:rFonts w:eastAsia="Times New Roman" w:cstheme="minorHAnsi"/>
          <w:b/>
        </w:rPr>
        <w:t>Compensa Life Vienna Insurance Group SE Lietuvos filialas</w:t>
      </w:r>
      <w:r w:rsidR="0061693A">
        <w:rPr>
          <w:rFonts w:eastAsia="Times New Roman" w:cstheme="minorHAnsi"/>
        </w:rPr>
        <w:t xml:space="preserve"> (toliau – Draudikas)</w:t>
      </w:r>
      <w:r w:rsidR="00973201">
        <w:rPr>
          <w:rFonts w:eastAsia="Times New Roman" w:cstheme="minorHAnsi"/>
        </w:rPr>
        <w:t xml:space="preserve">, atstovaujama </w:t>
      </w:r>
      <w:r w:rsidR="0061693A" w:rsidRPr="0061693A">
        <w:rPr>
          <w:rFonts w:eastAsia="Times New Roman" w:cstheme="minorHAnsi"/>
        </w:rPr>
        <w:t>filialo vadovo Tomo Milašiaus, veikiančio pagal filialo nuostatus, (toliau - Draudikas)</w:t>
      </w:r>
      <w:r w:rsidR="0061693A" w:rsidRPr="0067353A">
        <w:rPr>
          <w:rFonts w:eastAsia="Times New Roman" w:cstheme="minorHAnsi"/>
        </w:rPr>
        <w:t xml:space="preserve"> </w:t>
      </w:r>
      <w:r w:rsidRPr="0067353A">
        <w:rPr>
          <w:rFonts w:eastAsia="Times New Roman" w:cstheme="minorHAnsi"/>
        </w:rPr>
        <w:t xml:space="preserve">kiekviena atskirai vadinama Šalimi, o bendrai – Šalimis, atsižvelgdamos į tai, kad Draudiko pasiūlymas pagal vykusio </w:t>
      </w:r>
      <w:r w:rsidR="004C489B" w:rsidRPr="0067353A">
        <w:rPr>
          <w:rFonts w:eastAsia="Times New Roman" w:cstheme="minorHAnsi"/>
          <w:b/>
        </w:rPr>
        <w:t>Sveikatos</w:t>
      </w:r>
      <w:r w:rsidR="004C489B" w:rsidRPr="0067353A">
        <w:rPr>
          <w:rFonts w:eastAsia="Times New Roman" w:cstheme="minorHAnsi"/>
        </w:rPr>
        <w:t xml:space="preserve"> </w:t>
      </w:r>
      <w:r w:rsidR="004C489B" w:rsidRPr="0067353A">
        <w:rPr>
          <w:rFonts w:eastAsia="Times New Roman" w:cstheme="minorHAnsi"/>
          <w:b/>
        </w:rPr>
        <w:t>draudimo paslaugų</w:t>
      </w:r>
      <w:r w:rsidRPr="0067353A">
        <w:rPr>
          <w:rFonts w:eastAsia="Times New Roman" w:cstheme="minorHAnsi"/>
          <w:b/>
        </w:rPr>
        <w:t xml:space="preserve"> pirkimo</w:t>
      </w:r>
      <w:r w:rsidR="000701F0">
        <w:rPr>
          <w:rFonts w:eastAsia="Times New Roman" w:cstheme="minorHAnsi"/>
          <w:b/>
        </w:rPr>
        <w:t xml:space="preserve">, vykdyto </w:t>
      </w:r>
      <w:r w:rsidRPr="0067353A">
        <w:rPr>
          <w:rFonts w:eastAsia="Times New Roman" w:cstheme="minorHAnsi"/>
          <w:b/>
        </w:rPr>
        <w:t xml:space="preserve"> </w:t>
      </w:r>
      <w:r w:rsidR="004C489B" w:rsidRPr="0067353A">
        <w:rPr>
          <w:rFonts w:eastAsia="Times New Roman" w:cstheme="minorHAnsi"/>
          <w:b/>
        </w:rPr>
        <w:t>skelbiamų derybų</w:t>
      </w:r>
      <w:r w:rsidRPr="0067353A">
        <w:rPr>
          <w:rFonts w:eastAsia="Times New Roman" w:cstheme="minorHAnsi"/>
          <w:b/>
        </w:rPr>
        <w:t xml:space="preserve"> būdu</w:t>
      </w:r>
      <w:r w:rsidR="000701F0">
        <w:rPr>
          <w:rFonts w:eastAsia="Times New Roman" w:cstheme="minorHAnsi"/>
          <w:b/>
        </w:rPr>
        <w:t xml:space="preserve"> </w:t>
      </w:r>
      <w:r w:rsidR="000701F0" w:rsidRPr="000701F0">
        <w:rPr>
          <w:rFonts w:eastAsia="Times New Roman" w:cstheme="minorHAnsi"/>
        </w:rPr>
        <w:t xml:space="preserve">(CVP IS Nr. </w:t>
      </w:r>
      <w:r w:rsidR="000701F0" w:rsidRPr="000701F0">
        <w:rPr>
          <w:rFonts w:ascii="Calibri" w:hAnsi="Calibri" w:cs="Calibri"/>
          <w:color w:val="333333"/>
          <w:sz w:val="23"/>
          <w:szCs w:val="23"/>
          <w:shd w:val="clear" w:color="auto" w:fill="FFFFFF"/>
        </w:rPr>
        <w:t>489280</w:t>
      </w:r>
      <w:r w:rsidR="000701F0" w:rsidRPr="000701F0">
        <w:rPr>
          <w:rFonts w:eastAsia="Times New Roman" w:cstheme="minorHAnsi"/>
        </w:rPr>
        <w:t>)</w:t>
      </w:r>
      <w:r w:rsidRPr="0067353A">
        <w:rPr>
          <w:rFonts w:eastAsia="Times New Roman" w:cstheme="minorHAnsi"/>
          <w:b/>
        </w:rPr>
        <w:t xml:space="preserve"> </w:t>
      </w:r>
      <w:r w:rsidRPr="0067353A">
        <w:rPr>
          <w:rFonts w:eastAsia="Times New Roman" w:cstheme="minorHAnsi"/>
        </w:rPr>
        <w:t xml:space="preserve">(toliau – Pirkimas) rezultatus pripažintas laimėjusiu, sudarė </w:t>
      </w:r>
      <w:r w:rsidR="00B300A7" w:rsidRPr="0067353A">
        <w:rPr>
          <w:rFonts w:eastAsia="Times New Roman" w:cstheme="minorHAnsi"/>
        </w:rPr>
        <w:t xml:space="preserve">Sveikatos draudimo </w:t>
      </w:r>
      <w:r w:rsidR="004C489B" w:rsidRPr="0067353A">
        <w:rPr>
          <w:rFonts w:eastAsia="Times New Roman" w:cstheme="minorHAnsi"/>
        </w:rPr>
        <w:t>p</w:t>
      </w:r>
      <w:r w:rsidRPr="0067353A">
        <w:rPr>
          <w:rFonts w:eastAsia="Times New Roman" w:cstheme="minorHAnsi"/>
        </w:rPr>
        <w:t xml:space="preserve">aslaugų teikimo sutartį (toliau – </w:t>
      </w:r>
      <w:r w:rsidR="00263D6C" w:rsidRPr="0067353A">
        <w:rPr>
          <w:rFonts w:eastAsia="Times New Roman" w:cstheme="minorHAnsi"/>
        </w:rPr>
        <w:t>S</w:t>
      </w:r>
      <w:r w:rsidRPr="0067353A">
        <w:rPr>
          <w:rFonts w:eastAsia="Times New Roman" w:cstheme="minorHAnsi"/>
        </w:rPr>
        <w:t>utartis).</w:t>
      </w:r>
    </w:p>
    <w:p w14:paraId="33DEBCA7" w14:textId="77777777" w:rsidR="0081618F" w:rsidRPr="0053079A" w:rsidRDefault="0081618F" w:rsidP="0081618F">
      <w:pPr>
        <w:pStyle w:val="skpavadinimas"/>
        <w:spacing w:before="240" w:after="240" w:line="240" w:lineRule="auto"/>
        <w:rPr>
          <w:rFonts w:asciiTheme="minorHAnsi" w:hAnsiTheme="minorHAnsi" w:cstheme="minorHAnsi"/>
          <w:sz w:val="22"/>
          <w:szCs w:val="22"/>
        </w:rPr>
      </w:pPr>
      <w:r w:rsidRPr="0053079A">
        <w:rPr>
          <w:rFonts w:asciiTheme="minorHAnsi" w:hAnsiTheme="minorHAnsi" w:cstheme="minorHAnsi"/>
          <w:sz w:val="22"/>
          <w:szCs w:val="22"/>
        </w:rPr>
        <w:t>I. SUTARTIES OBJEKTAS</w:t>
      </w:r>
    </w:p>
    <w:p w14:paraId="44EFF81D" w14:textId="47FE9A19" w:rsidR="0053079A" w:rsidRDefault="0081618F" w:rsidP="0053079A">
      <w:pPr>
        <w:pStyle w:val="1tekstas"/>
        <w:numPr>
          <w:ilvl w:val="1"/>
          <w:numId w:val="10"/>
        </w:numPr>
        <w:tabs>
          <w:tab w:val="clear" w:pos="1276"/>
          <w:tab w:val="left" w:pos="851"/>
        </w:tabs>
        <w:spacing w:line="240" w:lineRule="auto"/>
        <w:ind w:left="0" w:firstLine="567"/>
        <w:rPr>
          <w:rFonts w:asciiTheme="minorHAnsi" w:hAnsiTheme="minorHAnsi" w:cstheme="minorHAnsi"/>
          <w:bCs w:val="0"/>
          <w:sz w:val="22"/>
          <w:szCs w:val="22"/>
        </w:rPr>
      </w:pPr>
      <w:r w:rsidRPr="0053079A">
        <w:rPr>
          <w:rFonts w:asciiTheme="minorHAnsi" w:hAnsiTheme="minorHAnsi" w:cstheme="minorHAnsi"/>
          <w:sz w:val="22"/>
          <w:szCs w:val="22"/>
          <w:lang w:val="lt-LT"/>
        </w:rPr>
        <w:t>Draudika</w:t>
      </w:r>
      <w:r w:rsidRPr="0053079A">
        <w:rPr>
          <w:rFonts w:asciiTheme="minorHAnsi" w:hAnsiTheme="minorHAnsi" w:cstheme="minorHAnsi"/>
          <w:sz w:val="22"/>
          <w:szCs w:val="22"/>
        </w:rPr>
        <w:t xml:space="preserve">s įsipareigoja laiku ir kokybiškai suteikti Sutarties 1 priede „Techninė specifikacija“ nurodytas </w:t>
      </w:r>
      <w:r w:rsidR="004C489B" w:rsidRPr="0053079A">
        <w:rPr>
          <w:rFonts w:asciiTheme="minorHAnsi" w:hAnsiTheme="minorHAnsi" w:cstheme="minorHAnsi"/>
          <w:b/>
          <w:sz w:val="22"/>
          <w:szCs w:val="22"/>
          <w:lang w:val="lt-LT"/>
        </w:rPr>
        <w:t>sveikatos</w:t>
      </w:r>
      <w:r w:rsidRPr="0053079A">
        <w:rPr>
          <w:rFonts w:asciiTheme="minorHAnsi" w:hAnsiTheme="minorHAnsi" w:cstheme="minorHAnsi"/>
          <w:b/>
          <w:sz w:val="22"/>
          <w:szCs w:val="22"/>
        </w:rPr>
        <w:t xml:space="preserve"> draudimo paslaugas</w:t>
      </w:r>
      <w:r w:rsidR="0053079A">
        <w:rPr>
          <w:rFonts w:asciiTheme="minorHAnsi" w:hAnsiTheme="minorHAnsi" w:cstheme="minorHAnsi"/>
          <w:b/>
          <w:sz w:val="22"/>
          <w:szCs w:val="22"/>
          <w:lang w:val="lt-LT"/>
        </w:rPr>
        <w:t xml:space="preserve"> </w:t>
      </w:r>
      <w:r w:rsidR="0053079A" w:rsidRPr="0053079A">
        <w:rPr>
          <w:rFonts w:asciiTheme="minorHAnsi" w:hAnsiTheme="minorHAnsi" w:cstheme="minorHAnsi"/>
          <w:sz w:val="22"/>
          <w:szCs w:val="22"/>
          <w:lang w:val="lt-LT"/>
        </w:rPr>
        <w:t xml:space="preserve">(toliau – </w:t>
      </w:r>
      <w:r w:rsidR="00AC5F3D">
        <w:rPr>
          <w:rFonts w:asciiTheme="minorHAnsi" w:hAnsiTheme="minorHAnsi" w:cstheme="minorHAnsi"/>
          <w:sz w:val="22"/>
          <w:szCs w:val="22"/>
          <w:lang w:val="lt-LT"/>
        </w:rPr>
        <w:t>P</w:t>
      </w:r>
      <w:r w:rsidR="0053079A" w:rsidRPr="0053079A">
        <w:rPr>
          <w:rFonts w:asciiTheme="minorHAnsi" w:hAnsiTheme="minorHAnsi" w:cstheme="minorHAnsi"/>
          <w:sz w:val="22"/>
          <w:szCs w:val="22"/>
          <w:lang w:val="lt-LT"/>
        </w:rPr>
        <w:t>aslaugos)</w:t>
      </w:r>
      <w:r w:rsidRPr="0053079A">
        <w:rPr>
          <w:rFonts w:asciiTheme="minorHAnsi" w:hAnsiTheme="minorHAnsi" w:cstheme="minorHAnsi"/>
          <w:sz w:val="22"/>
          <w:szCs w:val="22"/>
        </w:rPr>
        <w:t xml:space="preserve">, o </w:t>
      </w:r>
      <w:r w:rsidR="00AC5F3D">
        <w:rPr>
          <w:rFonts w:asciiTheme="minorHAnsi" w:hAnsiTheme="minorHAnsi" w:cstheme="minorHAnsi"/>
          <w:sz w:val="22"/>
          <w:szCs w:val="22"/>
          <w:lang w:val="lt-LT"/>
        </w:rPr>
        <w:t>Draudėjas</w:t>
      </w:r>
      <w:r w:rsidR="00AC5F3D" w:rsidRPr="0053079A">
        <w:rPr>
          <w:rFonts w:asciiTheme="minorHAnsi" w:hAnsiTheme="minorHAnsi" w:cstheme="minorHAnsi"/>
          <w:sz w:val="22"/>
          <w:szCs w:val="22"/>
        </w:rPr>
        <w:t xml:space="preserve"> </w:t>
      </w:r>
      <w:r w:rsidRPr="0053079A">
        <w:rPr>
          <w:rFonts w:asciiTheme="minorHAnsi" w:hAnsiTheme="minorHAnsi" w:cstheme="minorHAnsi"/>
          <w:sz w:val="22"/>
          <w:szCs w:val="22"/>
        </w:rPr>
        <w:t>įsipareigoja sumokėti už</w:t>
      </w:r>
      <w:r w:rsidR="00AC5F3D">
        <w:rPr>
          <w:rFonts w:asciiTheme="minorHAnsi" w:hAnsiTheme="minorHAnsi" w:cstheme="minorHAnsi"/>
          <w:sz w:val="22"/>
          <w:szCs w:val="22"/>
          <w:lang w:val="lt-LT"/>
        </w:rPr>
        <w:t xml:space="preserve"> suteiktas</w:t>
      </w:r>
      <w:r w:rsidRPr="0053079A">
        <w:rPr>
          <w:rFonts w:asciiTheme="minorHAnsi" w:hAnsiTheme="minorHAnsi" w:cstheme="minorHAnsi"/>
          <w:sz w:val="22"/>
          <w:szCs w:val="22"/>
        </w:rPr>
        <w:t xml:space="preserve"> </w:t>
      </w:r>
      <w:r w:rsidR="00AC5F3D">
        <w:rPr>
          <w:rFonts w:asciiTheme="minorHAnsi" w:hAnsiTheme="minorHAnsi" w:cstheme="minorHAnsi"/>
          <w:sz w:val="22"/>
          <w:szCs w:val="22"/>
          <w:lang w:val="lt-LT"/>
        </w:rPr>
        <w:t>P</w:t>
      </w:r>
      <w:r w:rsidRPr="0053079A">
        <w:rPr>
          <w:rFonts w:asciiTheme="minorHAnsi" w:hAnsiTheme="minorHAnsi" w:cstheme="minorHAnsi"/>
          <w:sz w:val="22"/>
          <w:szCs w:val="22"/>
        </w:rPr>
        <w:t xml:space="preserve">aslaugas </w:t>
      </w:r>
      <w:r w:rsidR="00AC5F3D">
        <w:rPr>
          <w:rFonts w:asciiTheme="minorHAnsi" w:hAnsiTheme="minorHAnsi" w:cstheme="minorHAnsi"/>
          <w:sz w:val="22"/>
          <w:szCs w:val="22"/>
          <w:lang w:val="lt-LT"/>
        </w:rPr>
        <w:t>S</w:t>
      </w:r>
      <w:r w:rsidRPr="0053079A">
        <w:rPr>
          <w:rFonts w:asciiTheme="minorHAnsi" w:hAnsiTheme="minorHAnsi" w:cstheme="minorHAnsi"/>
          <w:sz w:val="22"/>
          <w:szCs w:val="22"/>
        </w:rPr>
        <w:t>utartyje nustatyta tvarka ir terminais.</w:t>
      </w:r>
    </w:p>
    <w:p w14:paraId="2DA5273B" w14:textId="1C96C0E1" w:rsidR="0081618F" w:rsidRPr="008B007C" w:rsidRDefault="0081618F" w:rsidP="0053079A">
      <w:pPr>
        <w:pStyle w:val="1tekstas"/>
        <w:numPr>
          <w:ilvl w:val="1"/>
          <w:numId w:val="10"/>
        </w:numPr>
        <w:tabs>
          <w:tab w:val="clear" w:pos="1276"/>
          <w:tab w:val="left" w:pos="851"/>
        </w:tabs>
        <w:spacing w:line="240" w:lineRule="auto"/>
        <w:ind w:left="0" w:firstLine="567"/>
        <w:rPr>
          <w:rFonts w:asciiTheme="minorHAnsi" w:hAnsiTheme="minorHAnsi" w:cstheme="minorHAnsi"/>
          <w:bCs w:val="0"/>
          <w:sz w:val="22"/>
          <w:szCs w:val="22"/>
        </w:rPr>
      </w:pPr>
      <w:r w:rsidRPr="0053079A">
        <w:rPr>
          <w:rFonts w:asciiTheme="minorHAnsi" w:hAnsiTheme="minorHAnsi" w:cstheme="minorHAnsi"/>
          <w:sz w:val="22"/>
          <w:szCs w:val="22"/>
          <w:lang w:val="lt-LT"/>
        </w:rPr>
        <w:t>Pirkimo sąlygos (įskaitant jų paaiškinimus bei patikslinimus) ir Draudiko pasiūlymas (Sutarties 2 priedas) yra neatsiejama Sutarties dalis.</w:t>
      </w:r>
    </w:p>
    <w:p w14:paraId="0A1959D5" w14:textId="77777777" w:rsidR="00714387" w:rsidRPr="0053079A" w:rsidRDefault="00714387" w:rsidP="00163C62">
      <w:pPr>
        <w:tabs>
          <w:tab w:val="left" w:pos="1134"/>
        </w:tabs>
        <w:spacing w:after="0" w:line="240" w:lineRule="auto"/>
        <w:ind w:firstLine="567"/>
        <w:jc w:val="center"/>
        <w:rPr>
          <w:rFonts w:eastAsia="Times New Roman" w:cstheme="minorHAnsi"/>
          <w:b/>
          <w:lang w:eastAsia="lt-LT"/>
        </w:rPr>
      </w:pPr>
    </w:p>
    <w:p w14:paraId="305012DB" w14:textId="1EA02585" w:rsidR="00163C62" w:rsidRPr="0053079A" w:rsidRDefault="00163C62" w:rsidP="0053079A">
      <w:pPr>
        <w:pStyle w:val="ListParagraph"/>
        <w:numPr>
          <w:ilvl w:val="0"/>
          <w:numId w:val="12"/>
        </w:numPr>
        <w:tabs>
          <w:tab w:val="left" w:pos="1134"/>
        </w:tabs>
        <w:spacing w:after="0" w:line="240" w:lineRule="auto"/>
        <w:jc w:val="center"/>
        <w:rPr>
          <w:rFonts w:eastAsia="Times New Roman" w:cstheme="minorHAnsi"/>
          <w:b/>
          <w:lang w:eastAsia="lt-LT"/>
        </w:rPr>
      </w:pPr>
      <w:r w:rsidRPr="0053079A">
        <w:rPr>
          <w:rFonts w:eastAsia="Times New Roman" w:cstheme="minorHAnsi"/>
          <w:b/>
          <w:lang w:eastAsia="lt-LT"/>
        </w:rPr>
        <w:t>SUTARTIES SĄVOKOS</w:t>
      </w:r>
    </w:p>
    <w:p w14:paraId="305012DC" w14:textId="77777777" w:rsidR="00163C62" w:rsidRPr="0053079A" w:rsidRDefault="00163C62" w:rsidP="00163C62">
      <w:pPr>
        <w:tabs>
          <w:tab w:val="left" w:pos="1134"/>
        </w:tabs>
        <w:spacing w:after="0" w:line="240" w:lineRule="auto"/>
        <w:ind w:left="567"/>
        <w:rPr>
          <w:rFonts w:eastAsia="Times New Roman" w:cstheme="minorHAnsi"/>
          <w:b/>
          <w:lang w:eastAsia="lt-LT"/>
        </w:rPr>
      </w:pPr>
    </w:p>
    <w:p w14:paraId="699F9140" w14:textId="051DC2F1" w:rsidR="002C3092" w:rsidRPr="002C3092" w:rsidRDefault="002C3092" w:rsidP="002C3092">
      <w:pPr>
        <w:pStyle w:val="ListParagraph"/>
        <w:numPr>
          <w:ilvl w:val="1"/>
          <w:numId w:val="12"/>
        </w:numPr>
        <w:tabs>
          <w:tab w:val="left" w:pos="1134"/>
        </w:tabs>
        <w:spacing w:after="0" w:line="240" w:lineRule="auto"/>
        <w:jc w:val="both"/>
        <w:rPr>
          <w:rFonts w:eastAsia="Times New Roman" w:cs="Times New Roman"/>
          <w:lang w:eastAsia="lt-LT"/>
        </w:rPr>
      </w:pPr>
      <w:r w:rsidRPr="002C3092">
        <w:rPr>
          <w:rFonts w:eastAsia="Times New Roman" w:cs="Times New Roman"/>
          <w:b/>
          <w:lang w:eastAsia="lt-LT"/>
        </w:rPr>
        <w:t>Draudikas</w:t>
      </w:r>
      <w:r w:rsidRPr="002C3092">
        <w:rPr>
          <w:rFonts w:eastAsia="Times New Roman" w:cs="Times New Roman"/>
          <w:lang w:eastAsia="lt-LT"/>
        </w:rPr>
        <w:t xml:space="preserve"> – draudimo bendrovė, turinti teisę vykdyti atitinkamą draudimo veiklą ir sudariusi sutartį su Draudėju.</w:t>
      </w:r>
    </w:p>
    <w:p w14:paraId="29943B17"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Draudėjas</w:t>
      </w:r>
      <w:r w:rsidRPr="00B45A0F">
        <w:rPr>
          <w:rFonts w:eastAsia="Times New Roman" w:cs="Times New Roman"/>
          <w:lang w:eastAsia="lt-LT"/>
        </w:rPr>
        <w:t xml:space="preserve"> – įmonė, sudariusi draudimo sutartį su Draudiku. Šios sutarties atveju Draudėjas yra VĮ „Oro navigacija“.</w:t>
      </w:r>
    </w:p>
    <w:p w14:paraId="36AB97FB"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Brokeris</w:t>
      </w:r>
      <w:r w:rsidRPr="00B45A0F">
        <w:rPr>
          <w:rFonts w:eastAsia="Times New Roman" w:cs="Times New Roman"/>
          <w:lang w:eastAsia="lt-LT"/>
        </w:rPr>
        <w:t xml:space="preserve"> – draudimo brokerių įmonė, atstovaujanti Draudėjo interesus. Šios sutarties atveju Brokeris yra </w:t>
      </w:r>
      <w:r w:rsidRPr="00B45A0F">
        <w:rPr>
          <w:rFonts w:eastAsia="Calibri" w:cs="Times New Roman"/>
        </w:rPr>
        <w:t>Aon Baltic, UADBB</w:t>
      </w:r>
      <w:r w:rsidRPr="00B45A0F">
        <w:rPr>
          <w:rFonts w:eastAsia="Times New Roman" w:cs="Times New Roman"/>
          <w:lang w:eastAsia="lt-LT"/>
        </w:rPr>
        <w:t>.</w:t>
      </w:r>
    </w:p>
    <w:p w14:paraId="6FF23B9E"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Apdraustasis</w:t>
      </w:r>
      <w:r w:rsidRPr="00B45A0F">
        <w:rPr>
          <w:rFonts w:eastAsia="Times New Roman" w:cs="Times New Roman"/>
          <w:lang w:eastAsia="lt-LT"/>
        </w:rPr>
        <w:t xml:space="preserve"> – darbo santykiais susijęs su Draudėju ir sutartyje nurodytas fizinis asmuo, kurio gyvenime atsitikus draudžiamajam įvykiui, Draudikas privalo mokėti draudimo išmoką.</w:t>
      </w:r>
    </w:p>
    <w:p w14:paraId="3AE60885"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Sveikatos sutrikimas </w:t>
      </w:r>
      <w:r w:rsidRPr="00B45A0F">
        <w:rPr>
          <w:rFonts w:eastAsia="Times New Roman" w:cs="Times New Roman"/>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25E1B45A"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Draudžiamasis įvykis</w:t>
      </w:r>
      <w:r w:rsidRPr="00B45A0F">
        <w:rPr>
          <w:rFonts w:eastAsia="Times New Roman" w:cs="Times New Roman"/>
          <w:lang w:eastAsia="lt-LT"/>
        </w:rPr>
        <w:t xml:space="preserve"> – sutartyje nurodytas atsitikimas, kuriam įvykus Draudikas privalo mokėti draudimo išmoką.</w:t>
      </w:r>
    </w:p>
    <w:p w14:paraId="5ED0B8F6"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Nedraudžiamasis įvykis </w:t>
      </w:r>
      <w:r w:rsidRPr="00B45A0F">
        <w:rPr>
          <w:rFonts w:eastAsia="Times New Roman" w:cs="Times New Roman"/>
          <w:lang w:eastAsia="lt-LT"/>
        </w:rPr>
        <w:t>- sutartyje nurodytas atsitikimas, kuriam įvykus Draudikas neprivalo mokėti draudimo išmokos.</w:t>
      </w:r>
    </w:p>
    <w:p w14:paraId="08548E29"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Sveikatos priežiūros įstaiga</w:t>
      </w:r>
      <w:r w:rsidRPr="00B45A0F">
        <w:rPr>
          <w:rFonts w:eastAsia="Times New Roman" w:cs="Times New Roman"/>
          <w:lang w:eastAsia="lt-LT"/>
        </w:rPr>
        <w:t xml:space="preserve"> – privatus ar valstybinis juridinis asmuo (ar fizinis asmuo), Lietuvos Respublikos teisės aktų nustatyta tvarka turintis teisę teikti sveikatos priežiūros, sveikatingumo, farmacines paslaugas.</w:t>
      </w:r>
    </w:p>
    <w:p w14:paraId="2EDE77BD"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Draudiko pripažįstama sveikatos priežiūros įstaiga ir/ar vaistinė</w:t>
      </w:r>
      <w:r w:rsidRPr="00B45A0F">
        <w:rPr>
          <w:rFonts w:eastAsia="Times New Roman" w:cs="Times New Roman"/>
          <w:lang w:eastAsia="lt-LT"/>
        </w:rPr>
        <w:t xml:space="preserve"> – įstaiga, turinti Lietuvos Respublikos teisės aktų nustatyta tvarka išduotą galiojančią licenciją teikti sveikatos priežiūros ir/ar sveikatingumo paslaugas ar užsiimti farmacine veikla, su kuria Draudikas yra sudaręs bendradarbiavimo sutartį.</w:t>
      </w:r>
    </w:p>
    <w:p w14:paraId="27A45405"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Ambulatorinė sveikatos priežiūra </w:t>
      </w:r>
      <w:r w:rsidRPr="00B45A0F">
        <w:rPr>
          <w:rFonts w:eastAsia="Times New Roman" w:cs="Times New Roman"/>
          <w:lang w:eastAsia="lt-LT"/>
        </w:rPr>
        <w:t>– tai specializuota kvalifikuota sveikatos priežiūra, teikiama ambulatorinėje sveikatos priežiūros įstaigoje.</w:t>
      </w:r>
    </w:p>
    <w:p w14:paraId="66380CCB"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Stacionarinė sveikatos priežiūra </w:t>
      </w:r>
      <w:r w:rsidRPr="00B45A0F">
        <w:rPr>
          <w:rFonts w:eastAsia="Times New Roman" w:cs="Times New Roman"/>
          <w:lang w:eastAsia="lt-LT"/>
        </w:rPr>
        <w:t>– tai Apdraustajam suteikiama terapinė ir/ar chirurginė sveikatos priežiūra, teikiama stacionarinėje sveikatos priežiūros įstaigoje.</w:t>
      </w:r>
    </w:p>
    <w:p w14:paraId="0F4FC4CE"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Kritinių ligų draudimas </w:t>
      </w:r>
      <w:r w:rsidRPr="00B45A0F">
        <w:rPr>
          <w:rFonts w:eastAsia="Times New Roman" w:cs="Times New Roman"/>
          <w:lang w:eastAsia="lt-LT"/>
        </w:rPr>
        <w:t>– tai Apdraustajam išmokama vienkartinė išmoka kritinės ligos atveju.</w:t>
      </w:r>
    </w:p>
    <w:p w14:paraId="023DCC63"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lastRenderedPageBreak/>
        <w:t xml:space="preserve">Kritinė liga </w:t>
      </w:r>
      <w:r w:rsidRPr="00B45A0F">
        <w:rPr>
          <w:rFonts w:eastAsia="Times New Roman" w:cs="Times New Roman"/>
          <w:lang w:eastAsia="lt-LT"/>
        </w:rPr>
        <w:t xml:space="preserve">- </w:t>
      </w:r>
      <w:r w:rsidRPr="00B45A0F">
        <w:rPr>
          <w:rFonts w:cs="Times New Roman"/>
          <w:lang w:eastAsia="lt-LT"/>
        </w:rPr>
        <w:t>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17D69243"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Profilaktiniai sveikatos patikrinimai -</w:t>
      </w:r>
      <w:r w:rsidRPr="00B45A0F">
        <w:rPr>
          <w:rFonts w:eastAsia="Times New Roman" w:cs="Times New Roman"/>
          <w:lang w:eastAsia="lt-LT"/>
        </w:rPr>
        <w:t xml:space="preserve"> </w:t>
      </w:r>
      <w:r w:rsidRPr="00B45A0F">
        <w:rPr>
          <w:rFonts w:cs="Times New Roman"/>
          <w:lang w:eastAsia="lt-LT"/>
        </w:rPr>
        <w:t>Apdraustojo pasirinkti tyrimai ir gydytojo konsultacijos, kuriais siekiama įvertinti sveikatos būklę, laiku diagnozuoti susirgimą.</w:t>
      </w:r>
    </w:p>
    <w:p w14:paraId="1DB5D2D6"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Vaistai, medicinos pagalbos priemonės -</w:t>
      </w:r>
      <w:r w:rsidRPr="00B45A0F">
        <w:rPr>
          <w:rFonts w:eastAsia="Times New Roman" w:cs="Times New Roman"/>
          <w:lang w:eastAsia="lt-LT"/>
        </w:rPr>
        <w:t xml:space="preserve"> </w:t>
      </w:r>
      <w:r w:rsidRPr="00B45A0F">
        <w:rPr>
          <w:rFonts w:cs="Times New Roman"/>
          <w:lang w:eastAsia="lt-LT"/>
        </w:rPr>
        <w:t>tai Apdraustajam reikalingi gydyotojo paskirti vaistiniai preparatai ir / arba gydytojo paskirtos medicinos pagalbos priemonės.</w:t>
      </w:r>
    </w:p>
    <w:p w14:paraId="63661296"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Vitaminai, maisto papildai -</w:t>
      </w:r>
      <w:r w:rsidRPr="00B45A0F">
        <w:rPr>
          <w:rFonts w:eastAsia="Times New Roman" w:cs="Times New Roman"/>
          <w:lang w:eastAsia="lt-LT"/>
        </w:rPr>
        <w:t xml:space="preserve"> </w:t>
      </w:r>
      <w:r w:rsidRPr="00B45A0F">
        <w:rPr>
          <w:rFonts w:cs="Times New Roman"/>
          <w:lang w:eastAsia="lt-LT"/>
        </w:rPr>
        <w:t>tai Apdraustojo įsigyti vitaminai, mineralai, maisto papildai, homeopatiniai vaistai, įsigyti vaistinėse.</w:t>
      </w:r>
    </w:p>
    <w:p w14:paraId="5DE40332"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Imunoprofilaktika (skiepai) –</w:t>
      </w:r>
      <w:r w:rsidRPr="00B45A0F">
        <w:rPr>
          <w:rFonts w:eastAsia="Times New Roman" w:cs="Times New Roman"/>
          <w:lang w:eastAsia="lt-LT"/>
        </w:rPr>
        <w:t xml:space="preserve"> tai Apdraustojo konsultacija dėl skiepijimo, skiepijimo pasalugos  ir skiepai.</w:t>
      </w:r>
    </w:p>
    <w:p w14:paraId="0F5B74ED"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Optika -</w:t>
      </w:r>
      <w:r w:rsidRPr="00B45A0F">
        <w:rPr>
          <w:rFonts w:eastAsia="Times New Roman" w:cs="Times New Roman"/>
          <w:lang w:eastAsia="lt-LT"/>
        </w:rPr>
        <w:t xml:space="preserve"> </w:t>
      </w:r>
      <w:r w:rsidRPr="00B45A0F">
        <w:rPr>
          <w:rFonts w:cs="Times New Roman"/>
          <w:lang w:eastAsia="lt-LT"/>
        </w:rPr>
        <w:t>Apdraustajam gydytojo paskirtų akinių lešių, kontaktinių lešių įsigijimas arba regos korekcijos operacijos apmokėjimas, gydytojų konsultacijos.</w:t>
      </w:r>
    </w:p>
    <w:p w14:paraId="42A160D2"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Odontologijos palsaugos -</w:t>
      </w:r>
      <w:r w:rsidRPr="00B45A0F">
        <w:rPr>
          <w:rFonts w:eastAsia="Times New Roman" w:cs="Times New Roman"/>
          <w:lang w:eastAsia="lt-LT"/>
        </w:rPr>
        <w:t xml:space="preserve"> </w:t>
      </w:r>
      <w:r w:rsidRPr="00B45A0F">
        <w:rPr>
          <w:rFonts w:cs="Times New Roman"/>
          <w:lang w:eastAsia="lt-LT"/>
        </w:rPr>
        <w:t>Apdraustajam suteiktos burnos higienos, dantų gydymo ir dantų protezavimo paslaugos.</w:t>
      </w:r>
    </w:p>
    <w:p w14:paraId="440C1F05"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Sveikatingumo paslaugos - </w:t>
      </w:r>
      <w:r w:rsidRPr="00B45A0F">
        <w:rPr>
          <w:rFonts w:cs="Times New Roman"/>
          <w:lang w:eastAsia="lt-LT"/>
        </w:rPr>
        <w:t>paslaugos, kurių tikslas – didinti Apdraustojo organizmo imunitetą, atsparumą ligoms ir/ar traumoms, padėti įveikti stresą, kelti darbingumo lygį</w:t>
      </w:r>
      <w:r w:rsidRPr="00B45A0F">
        <w:rPr>
          <w:lang w:eastAsia="lt-LT"/>
        </w:rPr>
        <w:t>.</w:t>
      </w:r>
    </w:p>
    <w:p w14:paraId="200EEEA4"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Visos medicininės paslaugos - </w:t>
      </w:r>
      <w:r w:rsidRPr="00B45A0F">
        <w:rPr>
          <w:rFonts w:cs="Times New Roman"/>
          <w:lang w:eastAsia="lt-LT"/>
        </w:rPr>
        <w:t>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sanatorijose, SPA centruose, sporto klubuose, teikiamos asmenų dirbančių pagal individualią veiklą ar verslo liudijimą (pateikus galiojančio liudijimo kopiją). Taip pat kompensuojamos prekės, įsigytos specializuotose vaistinių interneto parduotuvėse ir specializuotose optikos prekių interneto parduotuvėse. Priemonėms ir paslaugoms nebūtinas gydytojo siuntimas ar receptas</w:t>
      </w:r>
      <w:r w:rsidRPr="00B45A0F">
        <w:rPr>
          <w:rFonts w:eastAsia="Times New Roman" w:cs="Times New Roman"/>
          <w:lang w:eastAsia="lt-LT"/>
        </w:rPr>
        <w:t>.</w:t>
      </w:r>
    </w:p>
    <w:p w14:paraId="77E5CBA9"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Netradicinė medicina </w:t>
      </w:r>
      <w:r w:rsidRPr="00B45A0F">
        <w:rPr>
          <w:rFonts w:eastAsia="Times New Roman" w:cs="Times New Roman"/>
          <w:lang w:eastAsia="lt-LT"/>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kt. </w:t>
      </w:r>
    </w:p>
    <w:p w14:paraId="45C31A8A"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Draudimo įmoka</w:t>
      </w:r>
      <w:r w:rsidRPr="00B45A0F">
        <w:rPr>
          <w:rFonts w:eastAsia="Times New Roman" w:cs="Times New Roman"/>
          <w:lang w:eastAsia="lt-LT"/>
        </w:rPr>
        <w:t xml:space="preserve"> – pinigų suma, kurią Draudėjas sutarties sąlygomis privalo mokėti Draudikui už suteikiamą draudimo apsaugą.</w:t>
      </w:r>
    </w:p>
    <w:p w14:paraId="68DDFB9E"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Draudimo suma </w:t>
      </w:r>
      <w:r w:rsidRPr="00B45A0F">
        <w:rPr>
          <w:rFonts w:eastAsia="Times New Roman" w:cs="Times New Roman"/>
          <w:lang w:eastAsia="lt-LT"/>
        </w:rPr>
        <w:t>– sutartyje nurodyta pinigų suma, kurios negali viršyti maksimali draudimo išmoka, mokama Draudiko.</w:t>
      </w:r>
    </w:p>
    <w:p w14:paraId="270AD449"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Draudimo išmoka </w:t>
      </w:r>
      <w:r w:rsidRPr="00B45A0F">
        <w:rPr>
          <w:rFonts w:eastAsia="Times New Roman" w:cs="Times New Roman"/>
          <w:lang w:eastAsia="lt-LT"/>
        </w:rPr>
        <w:t xml:space="preserve">– pinigų suma, kurią Draudikas pagal šios sutarties sąlygas privalo išmokėti Apdraustajam ir/ar Sveikatos priežiūros įstaigai už Apdraustajam dėl draudžiamojo įvykio suteiktas sveikatos priežiūros paslaugas. </w:t>
      </w:r>
    </w:p>
    <w:p w14:paraId="657EBFF8"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Išskaita</w:t>
      </w:r>
      <w:r w:rsidRPr="00B45A0F">
        <w:rPr>
          <w:rFonts w:eastAsia="Times New Roman" w:cs="Times New Roman"/>
          <w:lang w:eastAsia="lt-LT"/>
        </w:rPr>
        <w:t xml:space="preserve"> – draudimo išmokos dalis, įtvirtinta sutartyje, kuria draudžiamojo įvykio atveju mažinama mokėtina draudimo išmoka (šiuo dydžiu Apdraustasis pats dalyvauja patirtų nuostolių/išlaidų atlyginime).</w:t>
      </w:r>
    </w:p>
    <w:p w14:paraId="4A9789ED"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Lėtinė liga</w:t>
      </w:r>
      <w:r w:rsidRPr="00B45A0F">
        <w:rPr>
          <w:rFonts w:eastAsia="Times New Roman" w:cs="Times New Roman"/>
          <w:lang w:eastAsia="lt-LT"/>
        </w:rPr>
        <w:t xml:space="preserve"> – apdraustojo sveikatos būklė, kuri jau egzistuoja sudarant draudimo sutartį arba dėl kurios apdraustasis konsultavosi, gydėsi ar vartojo vaistus.</w:t>
      </w:r>
    </w:p>
    <w:p w14:paraId="3293141A" w14:textId="77777777" w:rsidR="002C3092" w:rsidRPr="00B45A0F" w:rsidRDefault="002C3092" w:rsidP="002C3092">
      <w:pPr>
        <w:numPr>
          <w:ilvl w:val="1"/>
          <w:numId w:val="12"/>
        </w:numPr>
        <w:tabs>
          <w:tab w:val="left" w:pos="0"/>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Sveikatos draudimo kortelė </w:t>
      </w:r>
      <w:r w:rsidRPr="00B45A0F">
        <w:rPr>
          <w:rFonts w:eastAsia="Times New Roman" w:cs="Times New Roman"/>
          <w:lang w:eastAsia="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05012EE" w14:textId="77777777" w:rsidR="00163C62" w:rsidRPr="0053079A" w:rsidRDefault="00163C62" w:rsidP="00163C62">
      <w:pPr>
        <w:tabs>
          <w:tab w:val="left" w:pos="1134"/>
        </w:tabs>
        <w:spacing w:after="0" w:line="240" w:lineRule="auto"/>
        <w:ind w:left="567"/>
        <w:jc w:val="both"/>
        <w:rPr>
          <w:rFonts w:eastAsia="Times New Roman" w:cstheme="minorHAnsi"/>
          <w:lang w:eastAsia="lt-LT"/>
        </w:rPr>
      </w:pPr>
    </w:p>
    <w:p w14:paraId="305012EF" w14:textId="53446E8D" w:rsidR="00163C62" w:rsidRPr="0053079A" w:rsidRDefault="00163C62" w:rsidP="0053079A">
      <w:pPr>
        <w:pStyle w:val="ListParagraph"/>
        <w:keepNext/>
        <w:numPr>
          <w:ilvl w:val="0"/>
          <w:numId w:val="12"/>
        </w:numPr>
        <w:tabs>
          <w:tab w:val="left" w:pos="1134"/>
        </w:tabs>
        <w:spacing w:after="0" w:line="240" w:lineRule="auto"/>
        <w:jc w:val="center"/>
        <w:outlineLvl w:val="1"/>
        <w:rPr>
          <w:rFonts w:eastAsia="Times New Roman" w:cstheme="minorHAnsi"/>
          <w:b/>
          <w:caps/>
          <w:lang w:eastAsia="lt-LT"/>
        </w:rPr>
      </w:pPr>
      <w:bookmarkStart w:id="1" w:name="_Toc498739374"/>
      <w:bookmarkStart w:id="2" w:name="_Toc492826852"/>
      <w:r w:rsidRPr="0053079A">
        <w:rPr>
          <w:rFonts w:eastAsia="Times New Roman" w:cstheme="minorHAnsi"/>
          <w:b/>
          <w:caps/>
          <w:lang w:eastAsia="lt-LT"/>
        </w:rPr>
        <w:t>DraudŽIAM</w:t>
      </w:r>
      <w:bookmarkEnd w:id="1"/>
      <w:bookmarkEnd w:id="2"/>
      <w:r w:rsidRPr="0053079A">
        <w:rPr>
          <w:rFonts w:eastAsia="Times New Roman" w:cstheme="minorHAnsi"/>
          <w:b/>
          <w:caps/>
          <w:lang w:eastAsia="lt-LT"/>
        </w:rPr>
        <w:t>ųjų įvykių aprašymas</w:t>
      </w:r>
    </w:p>
    <w:p w14:paraId="305012F0"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42FBD08A" w14:textId="6B8A72F2" w:rsidR="002C3092" w:rsidRPr="002C3092" w:rsidRDefault="002C3092" w:rsidP="002C3092">
      <w:pPr>
        <w:pStyle w:val="ListParagraph"/>
        <w:numPr>
          <w:ilvl w:val="1"/>
          <w:numId w:val="12"/>
        </w:numPr>
        <w:tabs>
          <w:tab w:val="left" w:pos="1134"/>
        </w:tabs>
        <w:spacing w:after="0" w:line="240" w:lineRule="auto"/>
        <w:jc w:val="both"/>
        <w:rPr>
          <w:rFonts w:eastAsia="Times New Roman" w:cs="Times New Roman"/>
          <w:lang w:eastAsia="lt-LT"/>
        </w:rPr>
      </w:pPr>
      <w:r w:rsidRPr="002C3092">
        <w:rPr>
          <w:rFonts w:eastAsia="Times New Roman" w:cs="Times New Roman"/>
          <w:b/>
          <w:lang w:eastAsia="lt-LT"/>
        </w:rPr>
        <w:t>Ambulatorinė sveikatos priežiūra</w:t>
      </w:r>
      <w:r w:rsidRPr="002C3092">
        <w:rPr>
          <w:rFonts w:eastAsia="Times New Roman" w:cs="Times New Roman"/>
          <w:lang w:eastAsia="lt-LT"/>
        </w:rPr>
        <w:t xml:space="preserve">. </w:t>
      </w:r>
    </w:p>
    <w:p w14:paraId="517C03D1"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Kompensuojamos sveikatos priežiūros paslaugos, suteiktos dėl Apdraustojo ūmios ligos, lėtinės ligos, lėtinės ligos paūmėjimo ir/ar nelaimingo atsitikimo. Nesant lėtinės ligos paūmėjimo, tai traktuojama kaip lėtinė ilgalaikė apdraustojo sveikatos būklė ir apsilankymas pas gydytoją priskirtinas reguliariems / profilaktiniams atsiskaitymams. Už juos gali būti apmokama iš laisvo arba profilaktikos limito, jeigu tokie yra. Jeigu būtų išreikšti nusiskundimai sveikata ir nustatytas būklės (lėtinės ligos) paūmėjimas, už suteiktas paslaugas iš ambulatorinio gydymo būtų apmokama. Ambulatorinio gydymo paslaugos atlyginamos, jeigu </w:t>
      </w:r>
      <w:r w:rsidRPr="00B45A0F">
        <w:rPr>
          <w:rFonts w:eastAsia="Times New Roman" w:cs="Times New Roman"/>
          <w:lang w:eastAsia="lt-LT"/>
        </w:rPr>
        <w:lastRenderedPageBreak/>
        <w:t xml:space="preserve">Apdraustasis kreipėsi su nusiskundimu, tačiau susirgimas nebuvo nustatytas arba gydytojo mediciniškai pagrįstai paskirti tyrimai nenustatė susirgimo indikacijų. </w:t>
      </w:r>
    </w:p>
    <w:p w14:paraId="1DAB3FEC"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Kreipiantis į gydytojus specialistus siuntimas nereikalingas.</w:t>
      </w:r>
    </w:p>
    <w:p w14:paraId="4DBFEFCA"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Kreipiantis į gydytojus tyrėjus specialistus (endoskopuotoją, echoskopuotoją, klinikinį fiziologą, radiologą) siuntimas būtinas.</w:t>
      </w:r>
    </w:p>
    <w:p w14:paraId="575EF4EB"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privačiose ir valstybinėse sveikatos priežiūros įstaigose esant medicininėms indikacijoms pagrindžiančioms tokį poreikį:</w:t>
      </w:r>
    </w:p>
    <w:p w14:paraId="70E6C1B8"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šeimos gydytojo paslaugos </w:t>
      </w:r>
      <w:r w:rsidRPr="00B45A0F">
        <w:rPr>
          <w:rFonts w:eastAsia="Times New Roman" w:cs="Times New Roman"/>
          <w:i/>
          <w:lang w:eastAsia="lt-LT"/>
        </w:rPr>
        <w:t>(konsultavimas, gydymas, vizitai į namus ir kt.)</w:t>
      </w:r>
      <w:r w:rsidRPr="00B45A0F">
        <w:rPr>
          <w:rFonts w:eastAsia="Times New Roman" w:cs="Times New Roman"/>
          <w:lang w:eastAsia="lt-LT"/>
        </w:rPr>
        <w:t xml:space="preserve"> esant medicininėms indikacijoms pagrindžiančioms tokį poreikį</w:t>
      </w:r>
      <w:r w:rsidRPr="00B45A0F">
        <w:rPr>
          <w:rFonts w:eastAsia="Times New Roman" w:cs="Times New Roman"/>
          <w:i/>
          <w:lang w:eastAsia="lt-LT"/>
        </w:rPr>
        <w:t xml:space="preserve">; </w:t>
      </w:r>
    </w:p>
    <w:p w14:paraId="5FA2B4B1"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visų gydytojų specialistų konsultacijos, gydymas, vizitai į namus, esant medicininėms indikacijoms pagrindžiančioms tokį poreikį; </w:t>
      </w:r>
    </w:p>
    <w:p w14:paraId="7FFAC616"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slaugytojų paslaugos gydymo įstaigose </w:t>
      </w:r>
      <w:r w:rsidRPr="00B45A0F">
        <w:rPr>
          <w:rFonts w:eastAsia="Times New Roman" w:cs="Times New Roman"/>
          <w:i/>
          <w:lang w:eastAsia="lt-LT"/>
        </w:rPr>
        <w:t>(injekcijos, žaizdų perrišimas ir kt. paslaugos, sveikatos priežiūros įstaigoje ar Apdraustojo namuose);</w:t>
      </w:r>
    </w:p>
    <w:p w14:paraId="528E2763"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gydytojo paskirti diagnostiniai tyrimai, analizės – </w:t>
      </w:r>
      <w:r w:rsidRPr="00B45A0F">
        <w:rPr>
          <w:rFonts w:eastAsia="Times New Roman" w:cs="Times New Roman"/>
          <w:i/>
          <w:lang w:eastAsia="lt-LT"/>
        </w:rPr>
        <w:t>visi Apdraustojo sveikatos sutrikimui nustatyti bei gydymui paskirti reikalingi laboratoriniai (klinikiniai, biocheminiai, imonufermentiniai, hormonų, mikrobiologiniai-bakteriologiniai, citologiniai-histologiniai ir kt.) ir instrumentiniai (ultragarsiniai, radiologiniai, endoskopiniai, funkciniai ir kt.) tyrimai;</w:t>
      </w:r>
    </w:p>
    <w:p w14:paraId="3289E24C"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dienos stacionaro ir dienos chirurgijos paslaugos (nepriklausomai, įstaiga yra ar nėra pasirašiusi sutarties su teritorine ligonių kasa), įskaitant išlaidas už medicinos pagalbos priemones bei vienkartinius instrumentus - </w:t>
      </w:r>
      <w:r w:rsidRPr="00B45A0F">
        <w:rPr>
          <w:rFonts w:eastAsia="Times New Roman" w:cs="Times New Roman"/>
          <w:i/>
          <w:lang w:eastAsia="lt-LT"/>
        </w:rPr>
        <w:t xml:space="preserve">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draudikas pilnai apmoka šias paslaugas, suteiktas Apdraustajam. </w:t>
      </w:r>
      <w:r w:rsidRPr="00B45A0F">
        <w:rPr>
          <w:rFonts w:eastAsia="Times New Roman" w:cs="Times New Roman"/>
          <w:lang w:eastAsia="lt-LT"/>
        </w:rPr>
        <w:t>Operacijų skaičius nėra ribojamas.</w:t>
      </w:r>
    </w:p>
    <w:p w14:paraId="6EBB5593"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Taip pat kompensuojamos paslaugos:</w:t>
      </w:r>
    </w:p>
    <w:p w14:paraId="23CECBAF"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lang w:eastAsia="lt-LT"/>
        </w:rPr>
        <w:t>k</w:t>
      </w:r>
      <w:r w:rsidRPr="00B45A0F">
        <w:rPr>
          <w:rFonts w:cs="Times New Roman"/>
          <w:lang w:eastAsia="lt-LT"/>
        </w:rPr>
        <w:t>arpų, apgamų, odos gerybinių darinių, kraujagyslinių darinių diagnostika ir gydymas (įskaitant gydymą lazeriu), esant pagrįstoms medicininėms indikacijoms (darinio pasikeitimui), užfiksuotoms medicininiuose dokumentuose;</w:t>
      </w:r>
    </w:p>
    <w:p w14:paraId="4F68C5F9"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kapiliarų ligų ir venų varikozės diagnostika ir gydymas ((įskaitant gydymą lazeriu), esant pagrįstoms medicininėms indikacijoms (darinio pasikeitimui), užfiksuotoms medicininiuose dokumentuose;</w:t>
      </w:r>
    </w:p>
    <w:p w14:paraId="017FD3A7"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pėdos kaulų raiščių, sausgyslių, sąnarių bei raumenų diagnostika ir gydymas;</w:t>
      </w:r>
    </w:p>
    <w:p w14:paraId="1FE75A41"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diagnostikos tyrimus: alergenų (įkvepiamų, maisto) nuo alergijos;</w:t>
      </w:r>
    </w:p>
    <w:p w14:paraId="097E2604"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onkologinių ligų gydymas (terapinis, chirurginis, spindulinis, chemoterapinis);</w:t>
      </w:r>
    </w:p>
    <w:p w14:paraId="4785217C" w14:textId="60025C9A"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 xml:space="preserve">gydytojo psichoterapeuto suteiktą psichoterapinį gydymą </w:t>
      </w:r>
      <w:r w:rsidRPr="00B45A0F">
        <w:rPr>
          <w:rFonts w:cs="Times New Roman"/>
          <w:u w:val="single"/>
          <w:lang w:eastAsia="lt-LT"/>
        </w:rPr>
        <w:t xml:space="preserve">(iki </w:t>
      </w:r>
      <w:r w:rsidR="008B007C">
        <w:rPr>
          <w:rFonts w:cs="Times New Roman"/>
          <w:u w:val="single"/>
          <w:lang w:eastAsia="lt-LT"/>
        </w:rPr>
        <w:t>10</w:t>
      </w:r>
      <w:r w:rsidRPr="00B45A0F">
        <w:rPr>
          <w:rFonts w:cs="Times New Roman"/>
          <w:u w:val="single"/>
          <w:lang w:eastAsia="lt-LT"/>
        </w:rPr>
        <w:t xml:space="preserve"> seansų</w:t>
      </w:r>
      <w:r w:rsidRPr="00B45A0F">
        <w:rPr>
          <w:rFonts w:cs="Times New Roman"/>
          <w:lang w:eastAsia="lt-LT"/>
        </w:rPr>
        <w:t>),</w:t>
      </w:r>
      <w:r w:rsidRPr="00B45A0F">
        <w:rPr>
          <w:rFonts w:cs="Times New Roman"/>
          <w:b/>
          <w:lang w:eastAsia="lt-LT"/>
        </w:rPr>
        <w:t xml:space="preserve"> </w:t>
      </w:r>
      <w:r w:rsidRPr="00B45A0F">
        <w:rPr>
          <w:rFonts w:cs="Times New Roman"/>
          <w:lang w:eastAsia="lt-LT"/>
        </w:rPr>
        <w:t>kuriuos nustatęs psichikos ligą paskiria gydytojas psichiatras;</w:t>
      </w:r>
    </w:p>
    <w:p w14:paraId="596272D1" w14:textId="77777777" w:rsidR="002C3092" w:rsidRPr="00B45A0F" w:rsidRDefault="002C3092" w:rsidP="002C3092">
      <w:pPr>
        <w:numPr>
          <w:ilvl w:val="4"/>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dietologo konsultacijos;</w:t>
      </w:r>
    </w:p>
    <w:p w14:paraId="30DB9923" w14:textId="77777777" w:rsidR="002C3092" w:rsidRPr="00B45A0F" w:rsidRDefault="002C3092" w:rsidP="002C3092">
      <w:pPr>
        <w:numPr>
          <w:ilvl w:val="3"/>
          <w:numId w:val="12"/>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 xml:space="preserve">endokrininių ligų (skydliaukės ir kt.) diagnostika ir gydymas; </w:t>
      </w:r>
    </w:p>
    <w:p w14:paraId="738EAC0D" w14:textId="77777777" w:rsidR="002C3092" w:rsidRPr="00B45A0F" w:rsidRDefault="002C3092" w:rsidP="002C3092">
      <w:pPr>
        <w:numPr>
          <w:ilvl w:val="2"/>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cs="Times New Roman"/>
          <w:lang w:eastAsia="lt-LT"/>
        </w:rPr>
        <w:t>homeopatinis gydymas – gydytojo homeopato konsultacijos ir gydymas.</w:t>
      </w:r>
    </w:p>
    <w:p w14:paraId="436B74D8" w14:textId="77777777" w:rsidR="002C3092" w:rsidRPr="00B45A0F" w:rsidRDefault="002C3092" w:rsidP="002C3092">
      <w:pPr>
        <w:numPr>
          <w:ilvl w:val="2"/>
          <w:numId w:val="12"/>
        </w:numPr>
        <w:tabs>
          <w:tab w:val="left" w:pos="1134"/>
          <w:tab w:val="left" w:pos="1560"/>
        </w:tabs>
        <w:spacing w:after="0" w:line="240" w:lineRule="auto"/>
        <w:contextualSpacing/>
        <w:jc w:val="both"/>
        <w:rPr>
          <w:rFonts w:eastAsia="Times New Roman" w:cs="Times New Roman"/>
          <w:lang w:eastAsia="lt-LT"/>
        </w:rPr>
      </w:pPr>
      <w:r w:rsidRPr="00B45A0F">
        <w:rPr>
          <w:rFonts w:eastAsia="Times New Roman" w:cs="Times New Roman"/>
          <w:lang w:eastAsia="lt-LT"/>
        </w:rPr>
        <w:t>Jeigu draudiko standartinės draudimo taisyklės numato papildomų ambulatorinių paslaugų apmokėjimą, tos paslaugos turi būti apmokamos ir šios sutarties apdraustiesiems.</w:t>
      </w:r>
    </w:p>
    <w:p w14:paraId="0C6E61B5" w14:textId="77777777" w:rsidR="002C3092" w:rsidRPr="00B45A0F" w:rsidRDefault="002C3092" w:rsidP="002C309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Stacionarinė sveikatos priežiūra</w:t>
      </w:r>
      <w:r w:rsidRPr="00B45A0F">
        <w:rPr>
          <w:rFonts w:eastAsia="Times New Roman" w:cs="Times New Roman"/>
          <w:lang w:eastAsia="lt-LT"/>
        </w:rPr>
        <w:t>.</w:t>
      </w:r>
    </w:p>
    <w:p w14:paraId="01A70B10"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kapiliarų ligų ir venų varikozės būklės, dėl kurių būtina operacija.</w:t>
      </w:r>
    </w:p>
    <w:p w14:paraId="00602208"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valstybinėse sveikatos priežiūros įstaigose.</w:t>
      </w:r>
    </w:p>
    <w:p w14:paraId="03064FBF"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w:t>
      </w:r>
    </w:p>
    <w:p w14:paraId="242E1243"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slaugytojų paslaugos, išskyrus ilgalaikę slaugą;</w:t>
      </w:r>
    </w:p>
    <w:p w14:paraId="167F6770"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chirurginio gydymo paslaugos;</w:t>
      </w:r>
    </w:p>
    <w:p w14:paraId="30AFF806"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gydytojų paskirti vaistai, vienkartiniai instrumentai, medicinos pagalbos, ortopedijos techninės ir slaugos priemonės;</w:t>
      </w:r>
    </w:p>
    <w:p w14:paraId="69CACAD4"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lastRenderedPageBreak/>
        <w:t>komforto paslaugos;</w:t>
      </w:r>
    </w:p>
    <w:p w14:paraId="23D42040"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papildoma priežiūra;</w:t>
      </w:r>
    </w:p>
    <w:p w14:paraId="1BE60D0C"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endokrininių ligų (skydliaukės ir kt.) gydymas; </w:t>
      </w:r>
    </w:p>
    <w:p w14:paraId="638F3802"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nepiktybinių navikų, karpų, apgamų, odos gerybinių darinių gydymas; </w:t>
      </w:r>
    </w:p>
    <w:p w14:paraId="08649CD7"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kapiliarų ligų ir venų varikozės gydymas. </w:t>
      </w:r>
    </w:p>
    <w:p w14:paraId="16E19E1A" w14:textId="77777777" w:rsidR="002C3092" w:rsidRPr="00B45A0F" w:rsidRDefault="002C3092" w:rsidP="002C3092">
      <w:pPr>
        <w:numPr>
          <w:ilvl w:val="2"/>
          <w:numId w:val="12"/>
        </w:numPr>
        <w:tabs>
          <w:tab w:val="left" w:pos="1134"/>
          <w:tab w:val="left" w:pos="1560"/>
        </w:tabs>
        <w:spacing w:after="0" w:line="240" w:lineRule="auto"/>
        <w:ind w:left="0" w:firstLine="567"/>
        <w:contextualSpacing/>
        <w:jc w:val="both"/>
        <w:rPr>
          <w:rFonts w:eastAsia="Times New Roman" w:cs="Times New Roman"/>
          <w:lang w:eastAsia="lt-LT"/>
        </w:rPr>
      </w:pPr>
      <w:bookmarkStart w:id="3" w:name="_Hlk492648905"/>
      <w:r w:rsidRPr="00B45A0F">
        <w:rPr>
          <w:rFonts w:eastAsia="Times New Roman" w:cs="Times New Roman"/>
          <w:lang w:eastAsia="lt-LT"/>
        </w:rPr>
        <w:t>Jeigu draudiko standartinės draudimo taisyklės numato papildomų stacionarinių paslaugų apmokėjimą, tos paslaugos turi būti apmokamos ir šios sutarties apdraustiesiems</w:t>
      </w:r>
      <w:bookmarkEnd w:id="3"/>
      <w:r w:rsidRPr="00B45A0F">
        <w:rPr>
          <w:rFonts w:eastAsia="Times New Roman" w:cs="Times New Roman"/>
          <w:lang w:eastAsia="lt-LT"/>
        </w:rPr>
        <w:t>.</w:t>
      </w:r>
    </w:p>
    <w:p w14:paraId="687B158C"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Kritinių ligų draudimas</w:t>
      </w:r>
      <w:r w:rsidRPr="00B45A0F">
        <w:rPr>
          <w:rFonts w:eastAsia="Times New Roman" w:cs="Times New Roman"/>
          <w:lang w:eastAsia="lt-LT"/>
        </w:rPr>
        <w:t>.</w:t>
      </w:r>
    </w:p>
    <w:p w14:paraId="54F68E59"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Draudžiamuoju įvykiu laikoma Apdraustajam pirmą kartą gyvenime diagnozuota kritinė liga. Liga turi būti diagnozuota draudimo sutarties galiojimo laikotarpiu arba anksčiau galiojusios sutarties laikotarpiu, jeigu draudimo sutartis buvo sudaryta su tuo pačiu Draudiku. Laukimo periodas yra 30 dienų (per pirmas 30 (trisdešimt) dienų nuo sutarties pasirašymo dienos, diagnozavus kritinę ligą, išmoka nemokama).</w:t>
      </w:r>
    </w:p>
    <w:p w14:paraId="11BFDB27"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Kritinė liga yra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08473373"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Esant draudžiamajam įvykiui, Apdraustajam išmokama kritinių ligų draudimo sumos dydžio draudimo išmoka. Draudimo laikotarpiu išmokama tik 1 (viena) draudimo išmoka. Išmokėjus draudimo išmoką, draudimo apsauga nuo Kritinių ligų draudimo Apdraustajam nutraukiama.</w:t>
      </w:r>
    </w:p>
    <w:p w14:paraId="2E8D72CF"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Profilaktiniai sveikatos patikrinimai</w:t>
      </w:r>
      <w:r w:rsidRPr="00B45A0F">
        <w:rPr>
          <w:rFonts w:eastAsia="Times New Roman" w:cs="Times New Roman"/>
          <w:lang w:eastAsia="lt-LT"/>
        </w:rPr>
        <w:t>.</w:t>
      </w:r>
    </w:p>
    <w:p w14:paraId="037A333D"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w:t>
      </w:r>
    </w:p>
    <w:p w14:paraId="020C5BF1" w14:textId="77777777" w:rsidR="002C3092" w:rsidRPr="00B45A0F" w:rsidRDefault="002C3092" w:rsidP="002C3092">
      <w:pPr>
        <w:numPr>
          <w:ilvl w:val="3"/>
          <w:numId w:val="12"/>
        </w:numPr>
        <w:tabs>
          <w:tab w:val="left" w:pos="1134"/>
        </w:tabs>
        <w:spacing w:after="0" w:line="240" w:lineRule="auto"/>
        <w:ind w:left="0" w:firstLine="567"/>
        <w:jc w:val="both"/>
        <w:rPr>
          <w:rFonts w:cs="Times New Roman"/>
          <w:lang w:eastAsia="lt-LT"/>
        </w:rPr>
      </w:pPr>
      <w:r w:rsidRPr="00B45A0F">
        <w:rPr>
          <w:rFonts w:cs="Times New Roman"/>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2F2FE98B" w14:textId="77777777" w:rsidR="002C3092" w:rsidRPr="00B45A0F" w:rsidRDefault="002C3092" w:rsidP="002C3092">
      <w:pPr>
        <w:numPr>
          <w:ilvl w:val="3"/>
          <w:numId w:val="12"/>
        </w:numPr>
        <w:tabs>
          <w:tab w:val="left" w:pos="1134"/>
        </w:tabs>
        <w:spacing w:after="0" w:line="240" w:lineRule="auto"/>
        <w:ind w:left="0" w:firstLine="567"/>
        <w:jc w:val="both"/>
        <w:rPr>
          <w:rFonts w:cs="Times New Roman"/>
          <w:lang w:eastAsia="lt-LT"/>
        </w:rPr>
      </w:pPr>
      <w:r w:rsidRPr="00B45A0F">
        <w:rPr>
          <w:rFonts w:cs="Times New Roman"/>
          <w:lang w:eastAsia="lt-LT"/>
        </w:rPr>
        <w:t>Gydytojo apžiūros ir tyrimų, kurie periodiškai reikalingi nustatytu (gydytojo paskirtu) laiko intervalu, siekiant reguliariai sekti Apdraustojo, sergančio tam tikra lėtine liga ar vartojančio tam tikrus medikamentus sveikatos būklę;</w:t>
      </w:r>
    </w:p>
    <w:p w14:paraId="5C1F4DCB"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Tyrimų ir konsultacijų, nesusijusių su Sveikatos sutrikimu dėl kurio kreipėsi Apdraustasis, bet gydytojo paskirtų dėl apžiūros, apčiuopos, auskultacijos metu rastų kitų sveikatos pokyčių, jeigu atliktų tyrimų rezultatai yra normos ribose.</w:t>
      </w:r>
    </w:p>
    <w:p w14:paraId="37F83C7D"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Vaistai, medicinos pagalbos priemonės</w:t>
      </w:r>
      <w:r w:rsidRPr="00B45A0F">
        <w:rPr>
          <w:rFonts w:eastAsia="Times New Roman" w:cs="Times New Roman"/>
          <w:lang w:eastAsia="lt-LT"/>
        </w:rPr>
        <w:t>.</w:t>
      </w:r>
    </w:p>
    <w:p w14:paraId="493555C9"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 jam reikalingų ir gydytojo receptu paskirtų vaistinių preparatų arba medicinos pagalbos priemonių įsigijimo registruotose vaistinėse (tame tarpe ir internetinėse vaistinėse).</w:t>
      </w:r>
    </w:p>
    <w:p w14:paraId="1E28D9B6"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 xml:space="preserve">Vaistai turi būti </w:t>
      </w:r>
      <w:r w:rsidRPr="00B45A0F">
        <w:rPr>
          <w:rFonts w:cs="Times New Roman"/>
        </w:rPr>
        <w:t xml:space="preserve">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14:paraId="2034DEDB" w14:textId="77777777" w:rsidR="002C3092" w:rsidRPr="00B45A0F" w:rsidRDefault="002C3092" w:rsidP="002C3092">
      <w:pPr>
        <w:numPr>
          <w:ilvl w:val="2"/>
          <w:numId w:val="12"/>
        </w:numPr>
        <w:tabs>
          <w:tab w:val="left" w:pos="1134"/>
        </w:tabs>
        <w:spacing w:after="0" w:line="240" w:lineRule="auto"/>
        <w:ind w:left="0" w:firstLine="567"/>
        <w:jc w:val="both"/>
        <w:rPr>
          <w:lang w:eastAsia="lt-LT"/>
        </w:rPr>
      </w:pPr>
      <w:r w:rsidRPr="00B45A0F">
        <w:rPr>
          <w:rFonts w:cs="Times New Roman"/>
        </w:rPr>
        <w:t>Jeigu vaistiniai preparatai ir (arba) medicinos pagalbos priemonės yra dalinai kompensuojami iš PSDF biudžeto lėšų, draudikas atlyginą priemoka 100%.</w:t>
      </w:r>
    </w:p>
    <w:p w14:paraId="275632D4"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Vitaminai, maisto papildai</w:t>
      </w:r>
      <w:r w:rsidRPr="00B45A0F">
        <w:rPr>
          <w:rFonts w:eastAsia="Times New Roman" w:cs="Times New Roman"/>
          <w:lang w:eastAsia="lt-LT"/>
        </w:rPr>
        <w:t>.</w:t>
      </w:r>
    </w:p>
    <w:p w14:paraId="30E8BC7E"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 xml:space="preserve">Atlyginamos Apdraustojo patirtos išlaidos dėl jam reikalingų </w:t>
      </w:r>
      <w:r w:rsidRPr="00B45A0F">
        <w:rPr>
          <w:rFonts w:cs="Times New Roman"/>
        </w:rPr>
        <w:t>vitaminų, maisto papildų, homeopatinių vaistų ir augalinės, gyvulinės kilmės medikamentų, kuriems nesuteiktas ATC kodas,</w:t>
      </w:r>
      <w:r w:rsidRPr="00B45A0F">
        <w:rPr>
          <w:rFonts w:cs="Times New Roman"/>
          <w:lang w:eastAsia="lt-LT"/>
        </w:rPr>
        <w:t xml:space="preserve"> įsigijimo registruotose vaistinėse (tame tarpe ir internetinėse vaistinėse).</w:t>
      </w:r>
    </w:p>
    <w:p w14:paraId="6B940091"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Imunoprofilaktika (skiepai)</w:t>
      </w:r>
      <w:r w:rsidRPr="00B45A0F">
        <w:rPr>
          <w:rFonts w:eastAsia="Times New Roman" w:cs="Times New Roman"/>
          <w:lang w:eastAsia="lt-LT"/>
        </w:rPr>
        <w:t>.</w:t>
      </w:r>
    </w:p>
    <w:p w14:paraId="27E6AFDE" w14:textId="77777777" w:rsidR="002C3092" w:rsidRPr="00B45A0F" w:rsidRDefault="002C3092" w:rsidP="002C3092">
      <w:pPr>
        <w:numPr>
          <w:ilvl w:val="2"/>
          <w:numId w:val="12"/>
        </w:numPr>
        <w:tabs>
          <w:tab w:val="left" w:pos="1134"/>
        </w:tabs>
        <w:spacing w:after="0" w:line="240" w:lineRule="auto"/>
        <w:jc w:val="both"/>
        <w:rPr>
          <w:rFonts w:eastAsia="Times New Roman" w:cs="Times New Roman"/>
          <w:lang w:eastAsia="lt-LT"/>
        </w:rPr>
      </w:pPr>
      <w:r w:rsidRPr="00B45A0F">
        <w:rPr>
          <w:rFonts w:eastAsia="Times New Roman" w:cs="Times New Roman"/>
          <w:lang w:eastAsia="lt-LT"/>
        </w:rPr>
        <w:t>Atlyginamos Apdraustojo išlaidos gydytojų konsultacijoms dėl vakcinavimo, Apdraustojo pasirinktos ar gydytojų paskirtos vakcinos bei vakcinavimo.</w:t>
      </w:r>
    </w:p>
    <w:p w14:paraId="57F58E6B"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b/>
          <w:lang w:eastAsia="lt-LT"/>
        </w:rPr>
      </w:pPr>
      <w:r w:rsidRPr="00B45A0F">
        <w:rPr>
          <w:rFonts w:eastAsia="Times New Roman" w:cs="Times New Roman"/>
          <w:b/>
          <w:lang w:eastAsia="lt-LT"/>
        </w:rPr>
        <w:t>Optika.</w:t>
      </w:r>
    </w:p>
    <w:p w14:paraId="0265969C" w14:textId="77777777" w:rsidR="002C3092" w:rsidRPr="00B45A0F" w:rsidRDefault="002C3092" w:rsidP="002C3092">
      <w:pPr>
        <w:numPr>
          <w:ilvl w:val="2"/>
          <w:numId w:val="12"/>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w:t>
      </w:r>
      <w:r w:rsidRPr="00B45A0F">
        <w:rPr>
          <w:rFonts w:cs="Times New Roman"/>
        </w:rPr>
        <w:t>:</w:t>
      </w:r>
    </w:p>
    <w:p w14:paraId="0E4F9C31" w14:textId="77777777" w:rsidR="002C3092" w:rsidRPr="00B45A0F" w:rsidRDefault="002C3092" w:rsidP="002C3092">
      <w:pPr>
        <w:numPr>
          <w:ilvl w:val="2"/>
          <w:numId w:val="12"/>
        </w:numPr>
        <w:tabs>
          <w:tab w:val="left" w:pos="1134"/>
        </w:tabs>
        <w:spacing w:after="0" w:line="240" w:lineRule="auto"/>
        <w:jc w:val="both"/>
        <w:rPr>
          <w:rFonts w:cs="Times New Roman"/>
          <w:lang w:eastAsia="lt-LT"/>
        </w:rPr>
      </w:pPr>
      <w:r w:rsidRPr="00B45A0F">
        <w:rPr>
          <w:rFonts w:cs="Times New Roman"/>
          <w:lang w:eastAsia="lt-LT"/>
        </w:rPr>
        <w:t>gydytojo Apdraustajam paskirtų akinių lęšių (stiklinių, plastikinių, fotochrominių, progresinių), kontaktinių lęšių, reikalingų, esant regos sutrikimui įsigijimo optikose (tame tarpe ir internetinėse);</w:t>
      </w:r>
    </w:p>
    <w:p w14:paraId="1F27BC27" w14:textId="77777777" w:rsidR="002C3092" w:rsidRPr="00B45A0F" w:rsidRDefault="002C3092" w:rsidP="002C3092">
      <w:pPr>
        <w:numPr>
          <w:ilvl w:val="2"/>
          <w:numId w:val="12"/>
        </w:numPr>
        <w:tabs>
          <w:tab w:val="left" w:pos="1134"/>
        </w:tabs>
        <w:spacing w:after="0" w:line="240" w:lineRule="auto"/>
        <w:jc w:val="both"/>
        <w:rPr>
          <w:rFonts w:eastAsia="Times New Roman" w:cs="Times New Roman"/>
          <w:b/>
          <w:lang w:eastAsia="lt-LT"/>
        </w:rPr>
      </w:pPr>
      <w:r w:rsidRPr="00B45A0F">
        <w:rPr>
          <w:rFonts w:cs="Times New Roman"/>
          <w:lang w:eastAsia="lt-LT"/>
        </w:rPr>
        <w:t>taip pat mediciniškai pagrįstų regos korekcijos operacijų, optikos priemonių parinkimo konsultacijų.</w:t>
      </w:r>
    </w:p>
    <w:p w14:paraId="5269DF10"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Odontologijos paslaugos</w:t>
      </w:r>
      <w:r w:rsidRPr="00B45A0F">
        <w:rPr>
          <w:rFonts w:eastAsia="Times New Roman" w:cs="Times New Roman"/>
          <w:lang w:eastAsia="lt-LT"/>
        </w:rPr>
        <w:t xml:space="preserve">. </w:t>
      </w:r>
    </w:p>
    <w:p w14:paraId="429F39CF"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lastRenderedPageBreak/>
        <w:t>Atlyginamos Apdraustojo patirtos išlaidos dėl jam reikalingų paslaugų, susijusių su dantų arba žandikaulio liga, trauminiu sužalojimu, dėl kurio reikalingos paslaugos:</w:t>
      </w:r>
    </w:p>
    <w:p w14:paraId="7179A199"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Profesionalios burnos higienos paslaugos - burnos higienos įvertinimas, dantų kietųjų ir minkštųjų apnašų pašalinimas, fluoro aplikacijos paslaugos;</w:t>
      </w:r>
    </w:p>
    <w:p w14:paraId="62395DE5"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Dantų gydymas – bendras endodontinio, ortodontinio, periodontinio ir chirurginio danties ligų gydymas, danties kietųjų audinių defektų atstatymas plombomis, įklotais, užklotais ir laminatais, dantų radiologinis ištyrimas, nuskausminimas, dantų rovimas;</w:t>
      </w:r>
    </w:p>
    <w:p w14:paraId="4DD40903"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Dantų protezavimas – protezavimas pavienių dantų vainikais, laikinai ir pastoviai fiksuotų (neišimamų) tiltinių dantų protezais, implantais, išimamų plokštelių protezais, lanko atraminių dantų protezais;</w:t>
      </w:r>
    </w:p>
    <w:p w14:paraId="5A6A845E"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Estetinės odontologijos paslaugos (išskyrus estetinį plombavimą), dantų balinimas, laminavimas, kapų uždėjimas ir panašios procedūros nėra apmokamos.</w:t>
      </w:r>
    </w:p>
    <w:p w14:paraId="4364E08A"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Jeigu draudiko standartinės draudimo taisyklės numato papildomų odontologijos paslaugų apmokėjimą, tos paslaugos turi būti apmokamos ir šios sutarties apdraustiesiems.</w:t>
      </w:r>
    </w:p>
    <w:p w14:paraId="1006F889"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Sveikatingumo paslaugos</w:t>
      </w:r>
      <w:r w:rsidRPr="00B45A0F">
        <w:rPr>
          <w:rFonts w:eastAsia="Times New Roman" w:cs="Times New Roman"/>
          <w:lang w:eastAsia="lt-LT"/>
        </w:rPr>
        <w:t xml:space="preserve">. </w:t>
      </w:r>
    </w:p>
    <w:p w14:paraId="7679508B" w14:textId="77777777" w:rsidR="002C3092" w:rsidRPr="00B45A0F" w:rsidRDefault="002C3092" w:rsidP="002C3092">
      <w:pPr>
        <w:numPr>
          <w:ilvl w:val="2"/>
          <w:numId w:val="12"/>
        </w:numPr>
        <w:tabs>
          <w:tab w:val="left" w:pos="1134"/>
        </w:tabs>
        <w:spacing w:after="0" w:line="240" w:lineRule="auto"/>
        <w:jc w:val="both"/>
        <w:rPr>
          <w:rFonts w:eastAsia="Times New Roman" w:cs="Times New Roman"/>
          <w:lang w:eastAsia="lt-LT"/>
        </w:rPr>
      </w:pPr>
      <w:r w:rsidRPr="00B45A0F">
        <w:rPr>
          <w:rFonts w:eastAsia="Times New Roman" w:cs="Times New Roman"/>
          <w:lang w:eastAsia="lt-LT"/>
        </w:rPr>
        <w:t>Atlyginamos Apdraustojo patirtos išlaidos:</w:t>
      </w:r>
    </w:p>
    <w:p w14:paraId="2713EE37" w14:textId="77777777" w:rsidR="002C3092" w:rsidRPr="00B45A0F" w:rsidRDefault="002C3092" w:rsidP="002C3092">
      <w:pPr>
        <w:numPr>
          <w:ilvl w:val="3"/>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treniruoklių salėje, aerobikos, jogos, teniso, skvošo, fitneso, kalanetikos, pilateso, plaukimo paslaugų; balneoterapijos, baseino, kineziterapijos, fizioterapijos; manualinės terapijos, masažų; ozonoterapijos paslaugoms, peloido terapijos procedūroms, atliktų sporto klubuose, gydymo įstaigose, SPA centruose ir sanatorijose apmokėjimui. Šioms paslaugoms gydytojo paskyrimas nebūtinas. Draudimo išmoka apmokamo sveikatingumo paslaugų abonemento galiojimo laikas negali būti ilgesnis už Draudimo apsaugos galiojimo laiką;</w:t>
      </w:r>
    </w:p>
    <w:p w14:paraId="42A6886D" w14:textId="77777777" w:rsidR="002C3092" w:rsidRPr="00B45A0F" w:rsidRDefault="002C3092" w:rsidP="002C3092">
      <w:pPr>
        <w:numPr>
          <w:ilvl w:val="3"/>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Sporto salių, aiškštelių, skirtų futbolo ir krepšinio terniruotėms apmokėti;</w:t>
      </w:r>
    </w:p>
    <w:p w14:paraId="09CC8C47" w14:textId="77777777" w:rsidR="002C3092" w:rsidRPr="00B45A0F" w:rsidRDefault="002C3092" w:rsidP="002C3092">
      <w:pPr>
        <w:numPr>
          <w:ilvl w:val="3"/>
          <w:numId w:val="12"/>
        </w:numPr>
        <w:tabs>
          <w:tab w:val="left" w:pos="1134"/>
        </w:tabs>
        <w:spacing w:after="0" w:line="240" w:lineRule="auto"/>
        <w:ind w:left="1276" w:hanging="709"/>
        <w:jc w:val="both"/>
        <w:rPr>
          <w:rFonts w:eastAsia="Times New Roman" w:cs="Times New Roman"/>
          <w:lang w:eastAsia="lt-LT"/>
        </w:rPr>
      </w:pPr>
      <w:r w:rsidRPr="00B45A0F">
        <w:rPr>
          <w:rFonts w:eastAsia="Times New Roman" w:cs="Times New Roman"/>
          <w:lang w:eastAsia="lt-LT"/>
        </w:rPr>
        <w:t>Kineziterapeuto, ergoterapeuto konsultacijoms apmokėti;</w:t>
      </w:r>
    </w:p>
    <w:p w14:paraId="072E28A2" w14:textId="77777777" w:rsidR="002C3092" w:rsidRPr="00B45A0F" w:rsidRDefault="002C3092" w:rsidP="002C3092">
      <w:pPr>
        <w:numPr>
          <w:ilvl w:val="3"/>
          <w:numId w:val="12"/>
        </w:numPr>
        <w:tabs>
          <w:tab w:val="left" w:pos="1134"/>
        </w:tabs>
        <w:spacing w:after="0" w:line="240" w:lineRule="auto"/>
        <w:ind w:left="1276" w:hanging="709"/>
        <w:jc w:val="both"/>
        <w:rPr>
          <w:rFonts w:eastAsia="Times New Roman" w:cs="Times New Roman"/>
          <w:lang w:eastAsia="lt-LT"/>
        </w:rPr>
      </w:pPr>
      <w:r w:rsidRPr="00B45A0F">
        <w:rPr>
          <w:rFonts w:eastAsia="Times New Roman" w:cs="Times New Roman"/>
          <w:lang w:eastAsia="lt-LT"/>
        </w:rPr>
        <w:t>Psichologo, psichoterapeuto konsultacijoms apmokėti;</w:t>
      </w:r>
    </w:p>
    <w:p w14:paraId="10D9821B" w14:textId="77777777" w:rsidR="002C3092" w:rsidRPr="00B45A0F" w:rsidRDefault="002C3092" w:rsidP="002C3092">
      <w:pPr>
        <w:numPr>
          <w:ilvl w:val="3"/>
          <w:numId w:val="12"/>
        </w:numPr>
        <w:tabs>
          <w:tab w:val="left" w:pos="1134"/>
        </w:tabs>
        <w:spacing w:after="0" w:line="240" w:lineRule="auto"/>
        <w:ind w:left="1276" w:hanging="709"/>
        <w:jc w:val="both"/>
        <w:rPr>
          <w:rFonts w:eastAsia="Times New Roman" w:cs="Times New Roman"/>
          <w:lang w:eastAsia="lt-LT"/>
        </w:rPr>
      </w:pPr>
      <w:r w:rsidRPr="00B45A0F">
        <w:rPr>
          <w:rFonts w:eastAsia="Times New Roman" w:cs="Times New Roman"/>
          <w:lang w:eastAsia="lt-LT"/>
        </w:rPr>
        <w:t>Dietologo, homeopato, refleksoterapeuto konsultacijoms apmokėti.</w:t>
      </w:r>
    </w:p>
    <w:p w14:paraId="03610294" w14:textId="77777777" w:rsidR="002C3092" w:rsidRPr="00B45A0F" w:rsidRDefault="002C3092" w:rsidP="002C309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Jeigu draudiko standartinės draudimo taisyklės numato papildomų sveikatingumo paslaugų apmokėjimą, tos paslaugos turi būti apmokamos ir šios sutarties apdraustiesiems.</w:t>
      </w:r>
    </w:p>
    <w:p w14:paraId="3BACA728" w14:textId="77777777" w:rsidR="002C3092" w:rsidRPr="00B45A0F" w:rsidRDefault="002C3092" w:rsidP="002C309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Visos medicininės paslaugos</w:t>
      </w:r>
      <w:r w:rsidRPr="00B45A0F">
        <w:rPr>
          <w:rFonts w:eastAsia="Times New Roman" w:cs="Times New Roman"/>
          <w:lang w:eastAsia="lt-LT"/>
        </w:rPr>
        <w:t xml:space="preserve">. </w:t>
      </w:r>
    </w:p>
    <w:p w14:paraId="699576A1"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prekės ir/ar paslaugos Apdraustojo įsigytos ar Apdraustajam suteiktos sveikatos priežiūros įstaigose, vaistinėse ar e-vaistinėse, optikos salonuose, ortopedijos techninių priemonių parduotuvėse, odontologijos klinikose/kabinetuose, sanatorijose, sporto klubuose, masažo centruose, SPA bei reabilitacijos centruose.</w:t>
      </w:r>
    </w:p>
    <w:p w14:paraId="25F4FB2C"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prekės ir/ar paslaugos Apdraustojo įsigytos iš asmenų, dirbančių pagal individualią veiklą ar verslo liudijimą, jei pateikta galiojančio liudijimo kopija.</w:t>
      </w:r>
    </w:p>
    <w:p w14:paraId="4254840D"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Gydytojo siuntimas ar receptas medicinos priemonėms, vaistams ar paslaugoms nebūtinas.</w:t>
      </w:r>
    </w:p>
    <w:p w14:paraId="3F5AC1FC"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privačiose ir valstybinėse sveikatos priežiūros įstaigose.</w:t>
      </w:r>
    </w:p>
    <w:p w14:paraId="17D0C388"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Apdraustojo pasirenkamos paslaugos neribojamos. Pasirinktos paslaugos kompensuojamos 100% draudimo sumos ribose.</w:t>
      </w:r>
    </w:p>
    <w:p w14:paraId="3EE9E9DC"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Šiai draudimo apsaugai galioja tik 3.2 punkte išvardinti nedraudžiamieji įvykiai.</w:t>
      </w:r>
    </w:p>
    <w:p w14:paraId="2EBD7244" w14:textId="77777777" w:rsidR="002C3092" w:rsidRPr="00B45A0F" w:rsidRDefault="002C3092" w:rsidP="002C3092">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u w:val="single"/>
          <w:lang w:eastAsia="lt-LT"/>
        </w:rPr>
        <w:t>Iš visų medicininių paslaugų limito taip pat kompensuojamos</w:t>
      </w:r>
      <w:r w:rsidRPr="00B45A0F">
        <w:rPr>
          <w:rFonts w:eastAsia="Times New Roman" w:cs="Times New Roman"/>
          <w:lang w:eastAsia="lt-LT"/>
        </w:rPr>
        <w:t>:</w:t>
      </w:r>
    </w:p>
    <w:p w14:paraId="34D57046"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visos aukščiau paminėtos </w:t>
      </w:r>
      <w:r w:rsidRPr="00B45A0F">
        <w:rPr>
          <w:rFonts w:eastAsia="Times New Roman" w:cs="Times New Roman"/>
          <w:b/>
          <w:lang w:eastAsia="lt-LT"/>
        </w:rPr>
        <w:t>ambulatorinės ir stacionarinės sveikatos priežiūros paslaugos</w:t>
      </w:r>
      <w:r w:rsidRPr="00B45A0F">
        <w:rPr>
          <w:rFonts w:eastAsia="Times New Roman" w:cs="Times New Roman"/>
          <w:lang w:eastAsia="lt-LT"/>
        </w:rPr>
        <w:t>, jei jos nebuvo kompensuotos, nes pateko į nedraudžiamųjų įvykių sąrašą (gydytojų konsultacijos, gydymas, diagnostiniai tyrimai, operacijos, slauga ir kt.);</w:t>
      </w:r>
    </w:p>
    <w:p w14:paraId="7B40F189"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profilaktinis sveikatos patikrinimas</w:t>
      </w:r>
      <w:r w:rsidRPr="00B45A0F">
        <w:rPr>
          <w:rFonts w:eastAsia="Times New Roman" w:cs="Times New Roman"/>
          <w:lang w:eastAsia="lt-LT"/>
        </w:rPr>
        <w:t>: Apdraustojo pageidavimu atlikti tyrimai; gydytojų konsultacijos ir tyrimai, 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auskultacijos metu rastų kitų sveikatos pokyčių, jeigu atliktų tyrimų rezultatai yra normos ribose;</w:t>
      </w:r>
    </w:p>
    <w:p w14:paraId="057F193F"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odontologo, ortodonto paslaugos</w:t>
      </w:r>
      <w:r w:rsidRPr="00B45A0F">
        <w:rPr>
          <w:rFonts w:eastAsia="Times New Roman" w:cs="Times New Roman"/>
          <w:lang w:eastAsia="lt-LT"/>
        </w:rPr>
        <w:t xml:space="preserve"> </w:t>
      </w:r>
      <w:r w:rsidRPr="00B45A0F">
        <w:rPr>
          <w:rFonts w:eastAsia="Times New Roman" w:cs="Times New Roman"/>
          <w:i/>
          <w:lang w:eastAsia="lt-LT"/>
        </w:rPr>
        <w:t>(profilaktika, diagnostika ir/ar gydymas)</w:t>
      </w:r>
      <w:r w:rsidRPr="00B45A0F">
        <w:rPr>
          <w:rFonts w:eastAsia="Times New Roman" w:cs="Times New Roman"/>
          <w:lang w:eastAsia="lt-LT"/>
        </w:rPr>
        <w:t>: burnos higiena, protezavimas, implantavimas, dantų balinimas ir laminavimas, kapos, nuskausminimas, dantų rovimas, dantų radiologinis ištyrimas, ortodontinis, endodontinis, periodontinis terapinis bei chirurginis dantų ligų gydymas;</w:t>
      </w:r>
    </w:p>
    <w:p w14:paraId="77F83EC1"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lastRenderedPageBreak/>
        <w:t>vaistai</w:t>
      </w:r>
      <w:r w:rsidRPr="00B45A0F">
        <w:rPr>
          <w:rFonts w:eastAsia="Times New Roman" w:cs="Times New Roman"/>
          <w:lang w:eastAsia="lt-LT"/>
        </w:rPr>
        <w:t xml:space="preserve">, vitaminai, maisto papildai, medicinos pagalbos priemonės, ortopedijos techninės priemonės </w:t>
      </w:r>
      <w:r w:rsidRPr="00B45A0F">
        <w:rPr>
          <w:rFonts w:eastAsia="Times New Roman" w:cs="Times New Roman"/>
          <w:i/>
          <w:lang w:eastAsia="lt-LT"/>
        </w:rPr>
        <w:t>(kompensuojami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r w:rsidRPr="00B45A0F">
        <w:rPr>
          <w:rFonts w:eastAsia="Times New Roman" w:cs="Times New Roman"/>
          <w:lang w:eastAsia="lt-LT"/>
        </w:rPr>
        <w:t>;</w:t>
      </w:r>
    </w:p>
    <w:p w14:paraId="098C6D26"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 xml:space="preserve">medicininė reabilitacija </w:t>
      </w:r>
      <w:r w:rsidRPr="00B45A0F">
        <w:rPr>
          <w:rFonts w:eastAsia="Times New Roman" w:cs="Times New Roman"/>
          <w:i/>
          <w:lang w:eastAsia="lt-LT"/>
        </w:rPr>
        <w:t>(suprantama kaip gydymo priemonė po ūmios ir/ar lėtinės ligos ir/ar lėtinės ligos paūmėjimo ar nelaimingo atsitikimo):</w:t>
      </w:r>
      <w:r w:rsidRPr="00B45A0F">
        <w:rPr>
          <w:rFonts w:eastAsia="Times New Roman" w:cs="Times New Roman"/>
          <w:lang w:eastAsia="lt-LT"/>
        </w:rPr>
        <w:t xml:space="preserve">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 </w:t>
      </w:r>
    </w:p>
    <w:p w14:paraId="6B44082B"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optika</w:t>
      </w:r>
      <w:r w:rsidRPr="00B45A0F">
        <w:rPr>
          <w:rFonts w:eastAsia="Times New Roman" w:cs="Times New Roman"/>
          <w:lang w:eastAsia="lt-LT"/>
        </w:rPr>
        <w:t>: draudikas kompensuoja išlaidas už akinių lęšius (stikliniai, plastikiniai, fotochrominiai, progresiniai) ir kontaktinius lęšius (linzes), akinių rėmelius, akinių parinkimo paslaugą; akinių gamybos paslaugą, kontaktinių linzių priežiūros priemones. Įsigyjamų prekių skaičius sutarties galiojimo laikotarpiu neribojamas;</w:t>
      </w:r>
    </w:p>
    <w:p w14:paraId="2BFA50C2"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skiepai</w:t>
      </w:r>
      <w:r w:rsidRPr="00B45A0F">
        <w:rPr>
          <w:rFonts w:eastAsia="Times New Roman" w:cs="Times New Roman"/>
          <w:lang w:eastAsia="lt-LT"/>
        </w:rPr>
        <w:t>: Apdraustojo pasirinkti ar gydytojo paskirti skiepai;</w:t>
      </w:r>
    </w:p>
    <w:p w14:paraId="3CF8F51F"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nėščiųjų priežiūra ir gimdymas</w:t>
      </w:r>
      <w:r w:rsidRPr="00B45A0F">
        <w:rPr>
          <w:rFonts w:eastAsia="Times New Roman" w:cs="Times New Roman"/>
          <w:lang w:eastAsia="lt-LT"/>
        </w:rPr>
        <w:t>: apmokamos nėščiųjų apžiūros, gydytojų konsultacijos, tyrimai stebint nėštumo eigą vadovaujantis LR SAM 2011 m. liepos mėn 11 d. Nr. V-681 įsakymu „Dėl nėščiųjų sveikatos tikrinimų“; taip pat gimdymo priežiūra, sveikatos sutrikimai, nustatyti planinių nėščiosios apsilankymų metu, nėštumo komplikacijų diagnostika ir gydymas;</w:t>
      </w:r>
    </w:p>
    <w:p w14:paraId="35E08D84" w14:textId="77777777" w:rsidR="002C3092" w:rsidRPr="00B45A0F" w:rsidRDefault="002C3092" w:rsidP="002C3092">
      <w:pPr>
        <w:numPr>
          <w:ilvl w:val="3"/>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sveikatingumo paslaugos</w:t>
      </w:r>
      <w:r w:rsidRPr="00B45A0F">
        <w:rPr>
          <w:rFonts w:eastAsia="Times New Roman" w:cs="Times New Roman"/>
          <w:lang w:eastAsia="lt-LT"/>
        </w:rPr>
        <w:t xml:space="preserve">: </w:t>
      </w:r>
    </w:p>
    <w:p w14:paraId="02A1BFF9" w14:textId="77777777" w:rsidR="002C3092" w:rsidRPr="00B45A0F" w:rsidRDefault="002C3092" w:rsidP="002C3092">
      <w:pPr>
        <w:numPr>
          <w:ilvl w:val="4"/>
          <w:numId w:val="12"/>
        </w:numPr>
        <w:tabs>
          <w:tab w:val="left" w:pos="1560"/>
        </w:tabs>
        <w:spacing w:after="0" w:line="240" w:lineRule="auto"/>
        <w:ind w:left="0" w:firstLine="567"/>
        <w:contextualSpacing/>
        <w:jc w:val="both"/>
        <w:rPr>
          <w:lang w:eastAsia="lt-LT"/>
        </w:rPr>
      </w:pPr>
      <w:r w:rsidRPr="00B45A0F">
        <w:rPr>
          <w:lang w:eastAsia="lt-LT"/>
        </w:rPr>
        <w:t xml:space="preserve">vandens procedūros (baseinas; mineralinės, angliarūgštės, vaistažolių, perlinės, sūkurinės, vertikalios vandens, purvo, mineralinės – purvo vonios, gydomieji dušai, kt.); </w:t>
      </w:r>
    </w:p>
    <w:p w14:paraId="124E5DB8" w14:textId="77777777" w:rsidR="002C3092" w:rsidRPr="00B45A0F" w:rsidRDefault="002C3092" w:rsidP="002C3092">
      <w:pPr>
        <w:numPr>
          <w:ilvl w:val="4"/>
          <w:numId w:val="12"/>
        </w:numPr>
        <w:tabs>
          <w:tab w:val="left" w:pos="1560"/>
        </w:tabs>
        <w:spacing w:after="0" w:line="240" w:lineRule="auto"/>
        <w:ind w:left="0" w:firstLine="567"/>
        <w:contextualSpacing/>
        <w:jc w:val="both"/>
        <w:rPr>
          <w:lang w:val="en-GB" w:eastAsia="lt-LT"/>
        </w:rPr>
      </w:pPr>
      <w:r w:rsidRPr="00B45A0F">
        <w:rPr>
          <w:lang w:val="en-GB" w:eastAsia="lt-LT"/>
        </w:rPr>
        <w:t>ergoterapija, kinezioterapija, fizioterapija;</w:t>
      </w:r>
    </w:p>
    <w:p w14:paraId="636E2067" w14:textId="77777777" w:rsidR="002C3092" w:rsidRPr="00B45A0F" w:rsidRDefault="002C3092" w:rsidP="002C3092">
      <w:pPr>
        <w:numPr>
          <w:ilvl w:val="4"/>
          <w:numId w:val="12"/>
        </w:numPr>
        <w:tabs>
          <w:tab w:val="left" w:pos="1560"/>
        </w:tabs>
        <w:spacing w:after="0" w:line="240" w:lineRule="auto"/>
        <w:ind w:left="0" w:firstLine="567"/>
        <w:contextualSpacing/>
        <w:jc w:val="both"/>
        <w:rPr>
          <w:lang w:val="en-GB" w:eastAsia="lt-LT"/>
        </w:rPr>
      </w:pPr>
      <w:r w:rsidRPr="00B45A0F">
        <w:rPr>
          <w:lang w:val="en-GB" w:eastAsia="lt-LT"/>
        </w:rPr>
        <w:t>masažai (įvairūs gydomieji ir SPA) bei manualinės terapijos seansai;</w:t>
      </w:r>
    </w:p>
    <w:p w14:paraId="12DE07FB" w14:textId="77777777" w:rsidR="002C3092" w:rsidRPr="00B45A0F" w:rsidRDefault="002C3092" w:rsidP="002C3092">
      <w:pPr>
        <w:numPr>
          <w:ilvl w:val="4"/>
          <w:numId w:val="12"/>
        </w:numPr>
        <w:tabs>
          <w:tab w:val="left" w:pos="1560"/>
        </w:tabs>
        <w:spacing w:after="0" w:line="240" w:lineRule="auto"/>
        <w:ind w:left="0" w:firstLine="567"/>
        <w:contextualSpacing/>
        <w:jc w:val="both"/>
        <w:rPr>
          <w:lang w:val="en-GB" w:eastAsia="lt-LT"/>
        </w:rPr>
      </w:pPr>
      <w:r w:rsidRPr="00B45A0F">
        <w:rPr>
          <w:lang w:val="en-GB" w:eastAsia="lt-LT"/>
        </w:rPr>
        <w:t>dietologo, homeopato, psichologo konsultacijos;</w:t>
      </w:r>
    </w:p>
    <w:p w14:paraId="6AE4E59F" w14:textId="77777777" w:rsidR="002C3092" w:rsidRPr="00B45A0F" w:rsidRDefault="002C3092" w:rsidP="002C3092">
      <w:pPr>
        <w:numPr>
          <w:ilvl w:val="4"/>
          <w:numId w:val="12"/>
        </w:numPr>
        <w:tabs>
          <w:tab w:val="left" w:pos="1560"/>
        </w:tabs>
        <w:spacing w:after="0" w:line="240" w:lineRule="auto"/>
        <w:ind w:left="0" w:firstLine="567"/>
        <w:contextualSpacing/>
        <w:jc w:val="both"/>
        <w:rPr>
          <w:lang w:val="en-GB" w:eastAsia="lt-LT"/>
        </w:rPr>
      </w:pPr>
      <w:r w:rsidRPr="00B45A0F">
        <w:rPr>
          <w:lang w:val="en-GB" w:eastAsia="lt-LT"/>
        </w:rPr>
        <w:t>netradicinės medicinos paslaugos, kurios teikiamos licencijuotose sveikatos priežiūros įstaigose arba buvo teiktos medicinos praktikos licenciją tai veiklai turinčio sveikatos priežiūros specialisto;</w:t>
      </w:r>
    </w:p>
    <w:p w14:paraId="6A4A02DD" w14:textId="77777777" w:rsidR="002C3092" w:rsidRPr="00B45A0F" w:rsidRDefault="002C3092" w:rsidP="002C3092">
      <w:pPr>
        <w:numPr>
          <w:ilvl w:val="4"/>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lang w:val="en-GB" w:eastAsia="lt-LT"/>
        </w:rPr>
        <w:t>kitos sveikatingumo paslaugos, kurias Draudikas atlygina pagal atitinkamas standartines šios rūšies draudimo taisykles.</w:t>
      </w:r>
    </w:p>
    <w:p w14:paraId="30501323" w14:textId="77777777" w:rsidR="00163C62" w:rsidRPr="0053079A" w:rsidRDefault="00163C62" w:rsidP="00D44840">
      <w:pPr>
        <w:tabs>
          <w:tab w:val="left" w:pos="1134"/>
          <w:tab w:val="left" w:pos="1560"/>
        </w:tabs>
        <w:autoSpaceDE w:val="0"/>
        <w:autoSpaceDN w:val="0"/>
        <w:adjustRightInd w:val="0"/>
        <w:spacing w:after="0" w:line="240" w:lineRule="auto"/>
        <w:contextualSpacing/>
        <w:jc w:val="both"/>
        <w:rPr>
          <w:rFonts w:eastAsia="Times New Roman" w:cstheme="minorHAnsi"/>
          <w:lang w:eastAsia="lt-LT"/>
        </w:rPr>
      </w:pPr>
    </w:p>
    <w:p w14:paraId="30501324" w14:textId="1A8BEC92" w:rsidR="00163C62" w:rsidRPr="004038EA" w:rsidRDefault="00163C62" w:rsidP="004038EA">
      <w:pPr>
        <w:pStyle w:val="ListParagraph"/>
        <w:keepNext/>
        <w:numPr>
          <w:ilvl w:val="0"/>
          <w:numId w:val="12"/>
        </w:numPr>
        <w:tabs>
          <w:tab w:val="left" w:pos="1134"/>
        </w:tabs>
        <w:spacing w:after="0" w:line="240" w:lineRule="auto"/>
        <w:jc w:val="center"/>
        <w:outlineLvl w:val="1"/>
        <w:rPr>
          <w:rFonts w:eastAsia="Times New Roman" w:cstheme="minorHAnsi"/>
          <w:b/>
          <w:caps/>
          <w:lang w:eastAsia="lt-LT"/>
        </w:rPr>
      </w:pPr>
      <w:r w:rsidRPr="004038EA">
        <w:rPr>
          <w:rFonts w:eastAsia="Times New Roman" w:cstheme="minorHAnsi"/>
          <w:b/>
          <w:caps/>
          <w:lang w:eastAsia="lt-LT"/>
        </w:rPr>
        <w:t>NedraudŽIAMIEJI įvykiai</w:t>
      </w:r>
    </w:p>
    <w:p w14:paraId="30501325"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05996AC3" w14:textId="3AD2184A" w:rsidR="002C3092" w:rsidRPr="00682613" w:rsidRDefault="002C3092" w:rsidP="00682613">
      <w:pPr>
        <w:pStyle w:val="ListParagraph"/>
        <w:numPr>
          <w:ilvl w:val="1"/>
          <w:numId w:val="12"/>
        </w:numPr>
        <w:tabs>
          <w:tab w:val="left" w:pos="1134"/>
        </w:tabs>
        <w:spacing w:after="0" w:line="240" w:lineRule="auto"/>
        <w:jc w:val="both"/>
        <w:rPr>
          <w:rFonts w:eastAsia="Times New Roman" w:cs="Times New Roman"/>
          <w:lang w:eastAsia="lt-LT"/>
        </w:rPr>
      </w:pPr>
      <w:r w:rsidRPr="00682613">
        <w:rPr>
          <w:rFonts w:eastAsia="Times New Roman" w:cs="Times New Roman"/>
          <w:b/>
          <w:lang w:eastAsia="lt-LT"/>
        </w:rPr>
        <w:t>Ambulatorinė ir stacionarinė sveikatos priežiūra</w:t>
      </w:r>
      <w:r w:rsidRPr="00682613">
        <w:rPr>
          <w:rFonts w:eastAsia="Times New Roman" w:cs="Times New Roman"/>
          <w:lang w:eastAsia="lt-LT"/>
        </w:rPr>
        <w:t>. Sveikatos sutrikimai, sveikatos priežiūros paslaugos ir įvykiai, pripažįstami nedraudžiamaisiais:</w:t>
      </w:r>
    </w:p>
    <w:p w14:paraId="69A17B0D"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buvo sukelti Apdraustajam tyčia ar dėl neatsargumo susižalojus ar bandant nusižudyti;</w:t>
      </w:r>
    </w:p>
    <w:p w14:paraId="72FA951C"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vykdant nusikalstamą veiką arba rengiantis ją įvykdyti ar dėl kito priešingo teisei veikimo;</w:t>
      </w:r>
    </w:p>
    <w:p w14:paraId="123748E3"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aktyviai dalyvaujant karo veiksmuose,  karinio pobūdžio operacijose, masiniuose ir pilietiniuose neramumuose, sukilimuose, streikuose;</w:t>
      </w:r>
    </w:p>
    <w:p w14:paraId="6DF3EDBA"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sveikatos sutrikimai, atsiradę Apdraustajam nuo alkoholio, narkotinių ar apsvaigimo tikslu naudotų toksinių medžiagų ar vaistų, kurie nebuvo paskirti gydytojo, poveikio; </w:t>
      </w:r>
    </w:p>
    <w:p w14:paraId="41F3DA6D"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paslaugos suteiktos draudimo apsaugos negaliojimo (sustabdymo) metu;</w:t>
      </w:r>
    </w:p>
    <w:p w14:paraId="430F6A21"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nėštumo priežiūra, gimdymas ir gimdymo ir pogimdyminė priežiūra, sveikatos sutrikimai sąlygoti nėštumo ar gimdymo;</w:t>
      </w:r>
    </w:p>
    <w:p w14:paraId="4167485C"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įgimti susirgimai, anomalijos bei jų komplikacijų chirurginis gydymas;</w:t>
      </w:r>
    </w:p>
    <w:p w14:paraId="324FB921"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sergančių priklausomybės nuo psichoaktyvių medžiagų (narkotikų, alkoholio, psichotropinių medžiagų) ligomis gydymas;</w:t>
      </w:r>
    </w:p>
    <w:p w14:paraId="377DFA4F"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Lietuvos Respublikos sveikatos apsaugos ministerijos nelicencijuota veikla, neaprobuoti gydymo būdai ir paslaugos;</w:t>
      </w:r>
    </w:p>
    <w:p w14:paraId="76F881F0"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lytiniu keliu plintančių ligų (AIDS, sifilio, gonorėjos, trichomonozės, chlamidijozės, žmogaus papilomos viruso, herpes genitalis), AIDS bei ŽIV (nešiojimo atveju) diagnostika ir gydymas;</w:t>
      </w:r>
    </w:p>
    <w:p w14:paraId="369DBAD7"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nevaisingumo bei potencijos sutrikimų diagnostika ir gydymas;</w:t>
      </w:r>
    </w:p>
    <w:p w14:paraId="5C159E40"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nėštumo nutraukimas nesant medicininių indikacijų ir gimdymas ne medicinos įstaigoje;</w:t>
      </w:r>
    </w:p>
    <w:p w14:paraId="4464D66A"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kosmetinės - plastinės operacijos, kosmetologinės procedūros;</w:t>
      </w:r>
    </w:p>
    <w:p w14:paraId="6B828030"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lastRenderedPageBreak/>
        <w:t>organų persodinimo operacijos; kaulų čiulpų transplantacijos, hemodializės procedūros;</w:t>
      </w:r>
    </w:p>
    <w:p w14:paraId="087CAFEC"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palaikomasis gydymas ir slauga slaugos specializuotuose stacionaruose; </w:t>
      </w:r>
    </w:p>
    <w:p w14:paraId="3275953A"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terapinis ir chirurginis nutukimo gydymas;</w:t>
      </w:r>
    </w:p>
    <w:p w14:paraId="63EA9727"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regėjimo korekcijos operacijos;</w:t>
      </w:r>
    </w:p>
    <w:p w14:paraId="39B59F24"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sąnarių endoprotezavimo operacijos bei išlaidos už endoprotezus;</w:t>
      </w:r>
    </w:p>
    <w:p w14:paraId="07A6F81B"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Apdraustasis viršijo šioje sutartyje numatytus draudimo sumų limitus sveikatos priežiūros paslaugai. Tokiu atveju apmokama tik ta dalis, kuri neviršija draudimo sutartyje numatytos draudimo sumos.</w:t>
      </w:r>
    </w:p>
    <w:p w14:paraId="2B88D6FC"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3BAC5DB6"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įsigijimas: akinių rėmelių, apsauginių akinių bei akinių nuo saulės, kontaktinių linzių ir akinių stiklų priežiūros priemonių, akinių gamybos paslaugų; </w:t>
      </w:r>
    </w:p>
    <w:p w14:paraId="5E93D2A0"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įvykiai, kurių datos ir aplinkybių negalima nustatyti atlikus įvykio tyrimą;</w:t>
      </w:r>
    </w:p>
    <w:p w14:paraId="68043736"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jei draudimo apsauga naudojasi ne Apdraustasis. </w:t>
      </w:r>
    </w:p>
    <w:p w14:paraId="04C712D3" w14:textId="77777777" w:rsidR="002C3092" w:rsidRPr="00B45A0F" w:rsidRDefault="002C3092" w:rsidP="00682613">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Visos medicininės paslaugos. </w:t>
      </w:r>
      <w:r w:rsidRPr="00B45A0F">
        <w:rPr>
          <w:rFonts w:eastAsia="Times New Roman" w:cs="Times New Roman"/>
          <w:lang w:eastAsia="lt-LT"/>
        </w:rPr>
        <w:t>Sveikatos sutrikimai, sveikatos priežiūros paslaugos ir įvykiai, pripažįstami nedraudžiamaisiais:</w:t>
      </w:r>
    </w:p>
    <w:p w14:paraId="6429D3F6"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buvo sukelti Apdraustajam tyčia ar dėl neatsargumo susižalojus ar bandant nusižudyti;</w:t>
      </w:r>
    </w:p>
    <w:p w14:paraId="33B55DC2"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vykdant nusikalstamą veiką arba rengiantis ją įvykdyti ar dėl kito priešingo teisei veikimo;</w:t>
      </w:r>
    </w:p>
    <w:p w14:paraId="4FDAA9B3"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sveikatos sutrikimai, atsiradę Apdraustajam nuo alkoholio, narkotinių ar apsvaigimo tikslu naudotų toksinių medžiagų ar vaistų, kurie nebuvo paskirti gydytojo, poveikio; </w:t>
      </w:r>
    </w:p>
    <w:p w14:paraId="12AD2A25"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paslaugos suteiktos draudimo apsaugos negaliojimo (sustabdymo) metu;</w:t>
      </w:r>
    </w:p>
    <w:p w14:paraId="1836996C"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Apdraustasis viršijo šioje sutartyje numatytus draudimo sumų limitus sveikatos priežiūros paslaugai. Tokiu atveju apmokama tik ta dalis, kuri neviršija draudimo sutartyje numatytos draudimo sumos;</w:t>
      </w:r>
    </w:p>
    <w:p w14:paraId="01A87EC2"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apgyvendinimo ir maitinimo išlaidos, apsilankymai vandens pramogų parkuose, dovanų kuponai;</w:t>
      </w:r>
    </w:p>
    <w:p w14:paraId="381386A2"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šokiai, golfas, slidinėjimo treniruotės, kovos menai;</w:t>
      </w:r>
    </w:p>
    <w:p w14:paraId="6020CA7E"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draudiko taisyklėse yra numatyta, sporto abonementai ilgesni nei draudimo galiojimo terminas;</w:t>
      </w:r>
    </w:p>
    <w:p w14:paraId="650540AD" w14:textId="77777777" w:rsidR="002C3092" w:rsidRPr="00B45A0F" w:rsidRDefault="002C3092" w:rsidP="00682613">
      <w:pPr>
        <w:numPr>
          <w:ilvl w:val="2"/>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draudimo apsauga naudojasi ne Apdraustasis.</w:t>
      </w:r>
    </w:p>
    <w:p w14:paraId="158F252F" w14:textId="77777777" w:rsidR="002C3092" w:rsidRPr="00B45A0F" w:rsidRDefault="002C3092" w:rsidP="002C3092">
      <w:pPr>
        <w:tabs>
          <w:tab w:val="left" w:pos="1134"/>
        </w:tabs>
        <w:spacing w:after="0" w:line="240" w:lineRule="auto"/>
        <w:contextualSpacing/>
        <w:jc w:val="both"/>
        <w:rPr>
          <w:rFonts w:eastAsia="Times New Roman" w:cs="Times New Roman"/>
          <w:lang w:eastAsia="lt-LT"/>
        </w:rPr>
      </w:pPr>
    </w:p>
    <w:p w14:paraId="30501349" w14:textId="77777777" w:rsidR="00163C62" w:rsidRPr="0053079A" w:rsidRDefault="00163C62" w:rsidP="00163C62">
      <w:pPr>
        <w:tabs>
          <w:tab w:val="left" w:pos="1134"/>
        </w:tabs>
        <w:spacing w:after="0" w:line="240" w:lineRule="auto"/>
        <w:ind w:left="567"/>
        <w:contextualSpacing/>
        <w:jc w:val="both"/>
        <w:rPr>
          <w:rFonts w:eastAsia="Times New Roman" w:cstheme="minorHAnsi"/>
          <w:lang w:eastAsia="lt-LT"/>
        </w:rPr>
      </w:pPr>
    </w:p>
    <w:p w14:paraId="3050134A" w14:textId="77777777" w:rsidR="00163C62" w:rsidRPr="0053079A" w:rsidRDefault="00163C62" w:rsidP="004038EA">
      <w:pPr>
        <w:keepNext/>
        <w:numPr>
          <w:ilvl w:val="0"/>
          <w:numId w:val="12"/>
        </w:numPr>
        <w:tabs>
          <w:tab w:val="left" w:pos="1134"/>
        </w:tabs>
        <w:spacing w:after="0" w:line="240" w:lineRule="auto"/>
        <w:ind w:left="0" w:firstLine="567"/>
        <w:jc w:val="center"/>
        <w:outlineLvl w:val="1"/>
        <w:rPr>
          <w:rFonts w:eastAsia="Times New Roman" w:cstheme="minorHAnsi"/>
          <w:b/>
          <w:caps/>
          <w:lang w:eastAsia="lt-LT"/>
        </w:rPr>
      </w:pPr>
      <w:r w:rsidRPr="0053079A">
        <w:rPr>
          <w:rFonts w:eastAsia="Times New Roman" w:cstheme="minorHAnsi"/>
          <w:b/>
          <w:caps/>
          <w:lang w:eastAsia="lt-LT"/>
        </w:rPr>
        <w:t xml:space="preserve">dRAUDĖJO, APDRAUSTOJO IR DRAUDIKO TEISĖS IR PAREIGOS </w:t>
      </w:r>
    </w:p>
    <w:p w14:paraId="3050134B"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76FABBD1" w14:textId="22D525AA" w:rsidR="00C85B52" w:rsidRPr="00C85B52" w:rsidRDefault="00C85B52" w:rsidP="00B87C5F">
      <w:pPr>
        <w:pStyle w:val="ListParagraph"/>
        <w:numPr>
          <w:ilvl w:val="1"/>
          <w:numId w:val="12"/>
        </w:numPr>
        <w:tabs>
          <w:tab w:val="left" w:pos="1134"/>
        </w:tabs>
        <w:spacing w:after="0" w:line="240" w:lineRule="auto"/>
        <w:ind w:left="0" w:firstLine="567"/>
        <w:jc w:val="both"/>
        <w:rPr>
          <w:rFonts w:eastAsia="Times New Roman" w:cs="Times New Roman"/>
          <w:lang w:eastAsia="lt-LT"/>
        </w:rPr>
      </w:pPr>
      <w:r w:rsidRPr="00C85B52">
        <w:rPr>
          <w:rFonts w:cs="Times New Roman"/>
          <w:lang w:eastAsia="lt-LT"/>
        </w:rPr>
        <w:t>Draudikas privalo nemokamai pateikti sveikatos draudimo korteles kiekvienam Apdraustajam per 1 (vieną) savaitę nuo draudimo sutarties pasirašymo arba apdraustojo sutikimo pasirašymo. Šios priemonės gali būti neišduodamos tik tokiu atveju, jeigu lankantis pas Draudiko partnerius tokios priemonės nėra reikalingos</w:t>
      </w:r>
      <w:r w:rsidRPr="00C85B52">
        <w:rPr>
          <w:rFonts w:eastAsia="Times New Roman" w:cs="Times New Roman"/>
          <w:lang w:eastAsia="lt-LT"/>
        </w:rPr>
        <w:t>.</w:t>
      </w:r>
    </w:p>
    <w:p w14:paraId="0C0428C8"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Draudikas, likus dviems mėnesiams iki draudimo sutarties pabaigos, pateikia Draudėjui ataskaitą apie Apdraustųjų pasinaudojimą paslaugomis, atskirai nurodant kiekvienos paslaugų grupės išmokas.</w:t>
      </w:r>
    </w:p>
    <w:p w14:paraId="169D2AD8"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Apdraustųjų sąrašo pakeitimai vykdomi vieną kartą per mėnesį, kiekvieno mėnesio kalendorinę dieną, kuri sutampa su draudimo liudijimo pradžios diena</w:t>
      </w:r>
      <w:r w:rsidRPr="00B45A0F">
        <w:rPr>
          <w:lang w:eastAsia="lt-LT"/>
        </w:rPr>
        <w:t>.</w:t>
      </w:r>
      <w:r w:rsidRPr="00B45A0F">
        <w:rPr>
          <w:rFonts w:eastAsia="Times New Roman" w:cs="Times New Roman"/>
          <w:lang w:eastAsia="lt-LT"/>
        </w:rPr>
        <w:t xml:space="preserve"> </w:t>
      </w:r>
    </w:p>
    <w:p w14:paraId="26815E10" w14:textId="77777777" w:rsidR="00C85B52" w:rsidRPr="00B45A0F" w:rsidRDefault="00C85B52" w:rsidP="00C85B52">
      <w:pPr>
        <w:numPr>
          <w:ilvl w:val="1"/>
          <w:numId w:val="12"/>
        </w:numPr>
        <w:tabs>
          <w:tab w:val="left" w:pos="1134"/>
        </w:tabs>
        <w:spacing w:after="0" w:line="240" w:lineRule="auto"/>
        <w:ind w:left="0" w:firstLine="567"/>
        <w:jc w:val="both"/>
        <w:rPr>
          <w:rFonts w:cs="Times New Roman"/>
          <w:lang w:eastAsia="lt-LT"/>
        </w:rPr>
      </w:pPr>
      <w:r w:rsidRPr="00B45A0F">
        <w:rPr>
          <w:rFonts w:cs="Times New Roman"/>
          <w:lang w:eastAsia="lt-LT"/>
        </w:rPr>
        <w:t>Draudėjo rašytiniu pageidavimu arba naudojantis Draudiko arba Brokerio internetine platforma, po sutarties sudarymo gali būti įtraukiami nauji Apdraustieji. Apsauga įsigalioja nuo prašyme nurodytos datos ir galioja iki draudimo sutarties tarp Draudėjo ir Draudiko galiojimo pabaigos datos.</w:t>
      </w:r>
    </w:p>
    <w:p w14:paraId="4C024B20" w14:textId="77777777" w:rsidR="00C85B52" w:rsidRPr="00B45A0F" w:rsidRDefault="00C85B52" w:rsidP="00C85B52">
      <w:pPr>
        <w:numPr>
          <w:ilvl w:val="2"/>
          <w:numId w:val="12"/>
        </w:numPr>
        <w:tabs>
          <w:tab w:val="left" w:pos="567"/>
        </w:tabs>
        <w:spacing w:after="0" w:line="240" w:lineRule="auto"/>
        <w:ind w:left="1134" w:hanging="579"/>
        <w:jc w:val="both"/>
        <w:rPr>
          <w:rFonts w:cs="Times New Roman"/>
          <w:lang w:eastAsia="lt-LT"/>
        </w:rPr>
      </w:pPr>
      <w:r w:rsidRPr="00B45A0F">
        <w:rPr>
          <w:rFonts w:cs="Times New Roman"/>
          <w:lang w:eastAsia="lt-LT"/>
        </w:rPr>
        <w:t>Draudimo įmoka būtų skaičiuojama proporcingai laikotarpiui, laikant, kad už kiekvieną pilną ir nepilną apsaugos galiojimo mėnesį skaičiuojama 1/N metinės draudimo įmokos, kur N – likęs mėnesių skaičius iki draudimo sutarties pabaigos (nepilni mėnesiai apvalinami į didesnę pusę).</w:t>
      </w:r>
    </w:p>
    <w:p w14:paraId="0F08F720" w14:textId="77777777" w:rsidR="00C85B52" w:rsidRPr="00B45A0F" w:rsidRDefault="00C85B52" w:rsidP="00C85B52">
      <w:pPr>
        <w:numPr>
          <w:ilvl w:val="2"/>
          <w:numId w:val="12"/>
        </w:numPr>
        <w:tabs>
          <w:tab w:val="left" w:pos="567"/>
        </w:tabs>
        <w:spacing w:after="0" w:line="240" w:lineRule="auto"/>
        <w:ind w:left="1134" w:hanging="579"/>
        <w:jc w:val="both"/>
        <w:rPr>
          <w:rFonts w:cs="Times New Roman"/>
          <w:lang w:eastAsia="lt-LT"/>
        </w:rPr>
      </w:pPr>
      <w:r w:rsidRPr="00B45A0F">
        <w:rPr>
          <w:rFonts w:cs="Times New Roman"/>
          <w:lang w:eastAsia="lt-LT"/>
        </w:rPr>
        <w:t xml:space="preserve">Ambulatorinio ir stacionarinio gydymo paslaugų bei Kritinių ligų draudimo suma suteikiama pilna, nepaisant draudimo apsaugos galiojimo laikotarpio. </w:t>
      </w:r>
    </w:p>
    <w:p w14:paraId="65FD3AB3" w14:textId="77777777" w:rsidR="00C85B52" w:rsidRPr="00A24339" w:rsidRDefault="00C85B52" w:rsidP="00C85B52">
      <w:pPr>
        <w:numPr>
          <w:ilvl w:val="2"/>
          <w:numId w:val="12"/>
        </w:numPr>
        <w:tabs>
          <w:tab w:val="left" w:pos="567"/>
        </w:tabs>
        <w:spacing w:after="0" w:line="240" w:lineRule="auto"/>
        <w:ind w:left="1134" w:hanging="579"/>
        <w:jc w:val="both"/>
        <w:rPr>
          <w:rFonts w:cs="Times New Roman"/>
          <w:lang w:eastAsia="lt-LT"/>
        </w:rPr>
      </w:pPr>
      <w:r w:rsidRPr="00B45A0F">
        <w:rPr>
          <w:rFonts w:cs="Times New Roman"/>
          <w:lang w:eastAsia="lt-LT"/>
        </w:rPr>
        <w:t>Kitų paslaugų draudimo suma yra mažinama proporcingai draudimo apsaugos galiojimo laikotarpiui.</w:t>
      </w:r>
    </w:p>
    <w:p w14:paraId="3EC1C815" w14:textId="77777777" w:rsidR="00C85B52" w:rsidRPr="00B45A0F" w:rsidRDefault="00C85B52" w:rsidP="00C85B5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lastRenderedPageBreak/>
        <w:t xml:space="preserve">Nutrūkus Apdraustojo ir Draudėjo darbo santykiams ar kitaip netekus teisės būti apdraustam, nepanaudota įmokos dalis Draudėjui perskaičiuojama proporcingai sutarties galiojimo laikotarpiui, bei grąžinama Draudėjui arba Draudėjo prašymu įskaitoma į draudimo įmokas, mokėtinas už kitus Apdraustuosius. Jei Apdraustasis išbraukiamas iš apdraustųjų sąrašo vėliau nei likus trims mėnesiams iki draudimo apsaugos laikotarpio pabaigos, nepanaudota įmokos dalis nėra grąžinama. </w:t>
      </w:r>
    </w:p>
    <w:p w14:paraId="2B25AC6A" w14:textId="77777777" w:rsidR="00C85B52" w:rsidRPr="00B45A0F" w:rsidRDefault="00C85B52" w:rsidP="00C85B5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cs="Times New Roman"/>
          <w:lang w:eastAsia="lt-LT"/>
        </w:rPr>
        <w:t>Apdraustasis laikomas išbrauktu iš Apdraustųjų sąrašo ir atitinkamai draudimo apsauga tokiam Apdraustajam nustoja galioti nuo dienos, kai Draudėjas pateikia Draudikui prašymą (naudojantis Draudiko arba Brokerio internetine platforma arba raštišką pranešimą) išbraukti Apdraustąjį iš Apdraustųjų sąrašo (draudėjas prašymą pateikia ne vėliau nei prieš tris dienas), bet ne anksčiau negu pranešime nurodyta data</w:t>
      </w:r>
      <w:r w:rsidRPr="00B45A0F">
        <w:rPr>
          <w:rFonts w:eastAsia="Times New Roman" w:cs="Times New Roman"/>
          <w:lang w:eastAsia="lt-LT"/>
        </w:rPr>
        <w:t>.</w:t>
      </w:r>
    </w:p>
    <w:p w14:paraId="5F542FBA" w14:textId="77777777" w:rsidR="00C85B52" w:rsidRPr="00B45A0F" w:rsidRDefault="00C85B52" w:rsidP="00C85B5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cs="Times New Roman"/>
          <w:lang w:eastAsia="lt-LT"/>
        </w:rPr>
        <w:t>Draudėjas įsipareigoja informuoti Apdraustąjį apie jo draudimo apsaugos nutraukimą</w:t>
      </w:r>
      <w:r w:rsidRPr="00B45A0F">
        <w:rPr>
          <w:rFonts w:eastAsia="Times New Roman" w:cs="Times New Roman"/>
          <w:lang w:eastAsia="lt-LT"/>
        </w:rPr>
        <w:t>.</w:t>
      </w:r>
    </w:p>
    <w:p w14:paraId="3BB7EEE0" w14:textId="77777777" w:rsidR="00C85B52" w:rsidRPr="00B45A0F" w:rsidRDefault="00C85B52" w:rsidP="00C85B5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Darant Apdraustųjų sąrašo pakeitimus (tiek įtraukiant naujus Apdraustuosius, tiek išbraukiant asmenį iš Apdraustųjų sąrašo) draudimo įmoka nekoreguojama darant pakeitimą, tačiau koreguojama tik draudimo sutarties pabaigoje, likus 1 mėnesiui iki sutarties pabaigos, draudikui suskaičiavus mokėtiną įmoką už naujus Apdraustuosius ir grąžintiną įmokos dalį už išbrauktus Apdraustuosius. Jeigu Sutartis pratęsiama papildomam 1 metų laikotarpiui, tokia draudimo įmokos korekcija atliekama kiekvienų Sutarties galiojimo metų pabaigoje.</w:t>
      </w:r>
    </w:p>
    <w:p w14:paraId="1A53EE54" w14:textId="77777777" w:rsidR="00C85B52" w:rsidRPr="00B45A0F" w:rsidRDefault="00C85B52" w:rsidP="00C85B52">
      <w:pPr>
        <w:numPr>
          <w:ilvl w:val="1"/>
          <w:numId w:val="12"/>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20EAD606" w14:textId="77777777" w:rsidR="00C85B52" w:rsidRPr="00B45A0F" w:rsidRDefault="00C85B52" w:rsidP="00C85B52">
      <w:pPr>
        <w:numPr>
          <w:ilvl w:val="1"/>
          <w:numId w:val="12"/>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Apdraustiesiems pametus ar sugadinus sveikatos draudimo kortelę, Draudikas privalo išduoti naują sveikatos draudimo kortelę be papildomo mokesčio. </w:t>
      </w:r>
    </w:p>
    <w:p w14:paraId="3050135A" w14:textId="77777777" w:rsidR="00163C62" w:rsidRPr="0053079A" w:rsidRDefault="00163C62" w:rsidP="00163C62">
      <w:pPr>
        <w:tabs>
          <w:tab w:val="left" w:pos="1134"/>
          <w:tab w:val="left" w:pos="1560"/>
        </w:tabs>
        <w:spacing w:after="0" w:line="240" w:lineRule="auto"/>
        <w:ind w:left="567"/>
        <w:contextualSpacing/>
        <w:jc w:val="both"/>
        <w:rPr>
          <w:rFonts w:eastAsia="Times New Roman" w:cstheme="minorHAnsi"/>
          <w:lang w:eastAsia="lt-LT"/>
        </w:rPr>
      </w:pPr>
    </w:p>
    <w:p w14:paraId="3050135B" w14:textId="77777777" w:rsidR="00163C62" w:rsidRPr="0053079A" w:rsidRDefault="00163C62" w:rsidP="004038EA">
      <w:pPr>
        <w:keepNext/>
        <w:numPr>
          <w:ilvl w:val="0"/>
          <w:numId w:val="12"/>
        </w:numPr>
        <w:tabs>
          <w:tab w:val="left" w:pos="1134"/>
        </w:tabs>
        <w:spacing w:after="0" w:line="240" w:lineRule="auto"/>
        <w:ind w:left="0" w:firstLine="567"/>
        <w:jc w:val="center"/>
        <w:outlineLvl w:val="1"/>
        <w:rPr>
          <w:rFonts w:eastAsia="Times New Roman" w:cstheme="minorHAnsi"/>
          <w:b/>
          <w:caps/>
          <w:lang w:eastAsia="lt-LT"/>
        </w:rPr>
      </w:pPr>
      <w:bookmarkStart w:id="4" w:name="_Toc498739377"/>
      <w:r w:rsidRPr="0053079A">
        <w:rPr>
          <w:rFonts w:eastAsia="Times New Roman" w:cstheme="minorHAnsi"/>
          <w:b/>
          <w:caps/>
          <w:lang w:eastAsia="lt-LT"/>
        </w:rPr>
        <w:t>DraudimO apsaugos galiojimo teritorija</w:t>
      </w:r>
      <w:bookmarkEnd w:id="4"/>
    </w:p>
    <w:p w14:paraId="3050135C"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3050135D" w14:textId="77777777"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Draudimo apsauga galioja Lietuvos Respublikos teritorijoje.</w:t>
      </w:r>
    </w:p>
    <w:p w14:paraId="3050135E" w14:textId="77777777"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Apdraustasis draudžiamojo įvykio atveju gali kreiptis į bet kurią (privačią ar valstybinę) sveikatos priežiūros įstaigą Lietuvoje, kuri turi licenciją tokiai sveikatos priežiūros paslaugų veiklai.</w:t>
      </w:r>
    </w:p>
    <w:p w14:paraId="3050135F" w14:textId="77777777" w:rsidR="00163C62" w:rsidRPr="0053079A" w:rsidRDefault="00163C62" w:rsidP="00163C62">
      <w:pPr>
        <w:tabs>
          <w:tab w:val="left" w:pos="1134"/>
        </w:tabs>
        <w:spacing w:after="0" w:line="240" w:lineRule="auto"/>
        <w:ind w:firstLine="567"/>
        <w:rPr>
          <w:rFonts w:eastAsia="Times New Roman" w:cstheme="minorHAnsi"/>
          <w:lang w:eastAsia="lt-LT"/>
        </w:rPr>
      </w:pPr>
    </w:p>
    <w:p w14:paraId="30501360" w14:textId="77777777" w:rsidR="00163C62" w:rsidRPr="0053079A" w:rsidRDefault="00163C62" w:rsidP="004038EA">
      <w:pPr>
        <w:keepNext/>
        <w:numPr>
          <w:ilvl w:val="0"/>
          <w:numId w:val="12"/>
        </w:numPr>
        <w:tabs>
          <w:tab w:val="left" w:pos="1134"/>
        </w:tabs>
        <w:spacing w:after="0" w:line="240" w:lineRule="auto"/>
        <w:ind w:left="0" w:firstLine="567"/>
        <w:jc w:val="center"/>
        <w:outlineLvl w:val="1"/>
        <w:rPr>
          <w:rFonts w:eastAsia="Times New Roman" w:cstheme="minorHAnsi"/>
          <w:b/>
          <w:caps/>
          <w:lang w:eastAsia="lt-LT"/>
        </w:rPr>
      </w:pPr>
      <w:r w:rsidRPr="0053079A">
        <w:rPr>
          <w:rFonts w:eastAsia="Times New Roman" w:cstheme="minorHAnsi"/>
          <w:b/>
          <w:caps/>
          <w:lang w:eastAsia="lt-LT"/>
        </w:rPr>
        <w:t>Sveikatos priežiūros paslaugų apmokėjimo tvarka</w:t>
      </w:r>
    </w:p>
    <w:p w14:paraId="30501361"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359AD18D" w14:textId="1D800D20" w:rsidR="00C85B52" w:rsidRPr="00C85B52" w:rsidRDefault="00C85B52" w:rsidP="00C85B52">
      <w:pPr>
        <w:pStyle w:val="ListParagraph"/>
        <w:numPr>
          <w:ilvl w:val="1"/>
          <w:numId w:val="12"/>
        </w:numPr>
        <w:tabs>
          <w:tab w:val="left" w:pos="1134"/>
        </w:tabs>
        <w:spacing w:after="0" w:line="240" w:lineRule="auto"/>
        <w:ind w:left="0" w:firstLine="567"/>
        <w:jc w:val="both"/>
        <w:rPr>
          <w:rFonts w:eastAsia="Times New Roman" w:cs="Times New Roman"/>
          <w:lang w:eastAsia="lt-LT"/>
        </w:rPr>
      </w:pPr>
      <w:r w:rsidRPr="00C85B52">
        <w:rPr>
          <w:rFonts w:eastAsia="Times New Roman" w:cs="Times New Roman"/>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14:paraId="0F65EE0F"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546A7523"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išmoka yra lygi dėl draudžiamojo įvykio patirtų ir Draudiko kompensuojamų išlaidų dydžiui, neviršijant kiekvienai paslaugai taikomos draudimo sumos.</w:t>
      </w:r>
    </w:p>
    <w:p w14:paraId="131CA8B1"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4D805422" w14:textId="77777777" w:rsidR="00C85B52" w:rsidRPr="00B45A0F" w:rsidRDefault="00C85B52" w:rsidP="00C85B5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4F288148" w14:textId="77777777" w:rsidR="00C85B52" w:rsidRPr="00B45A0F" w:rsidRDefault="00C85B52" w:rsidP="00C85B5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Pr="00B45A0F">
        <w:rPr>
          <w:rFonts w:eastAsia="Times New Roman" w:cs="Times New Roman"/>
          <w:i/>
          <w:lang w:eastAsia="lt-LT"/>
        </w:rPr>
        <w:t>Visų medicinos paslaugų</w:t>
      </w:r>
      <w:r w:rsidRPr="00B45A0F">
        <w:rPr>
          <w:rFonts w:eastAsia="Times New Roman" w:cs="Times New Roman"/>
          <w:lang w:eastAsia="lt-LT"/>
        </w:rPr>
        <w:t xml:space="preserve"> draudimo sumos limito;</w:t>
      </w:r>
    </w:p>
    <w:p w14:paraId="5FF47455" w14:textId="77777777" w:rsidR="00C85B52" w:rsidRPr="00B45A0F" w:rsidRDefault="00C85B52" w:rsidP="00C85B52">
      <w:pPr>
        <w:numPr>
          <w:ilvl w:val="2"/>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užpildytą pasirašytą prašymą, kompensuoti patirtas išlaidas (Apdraustasis užpildo standartinę Draudiko formą, esančią Draudiko internetiniame puslapyje).</w:t>
      </w:r>
    </w:p>
    <w:p w14:paraId="401FBE2A"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lastRenderedPageBreak/>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14:paraId="1CCF3092"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14:paraId="53870650" w14:textId="77777777" w:rsidR="00C85B52" w:rsidRPr="00B45A0F" w:rsidRDefault="00C85B52" w:rsidP="00C85B52">
      <w:pPr>
        <w:numPr>
          <w:ilvl w:val="1"/>
          <w:numId w:val="12"/>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Apdraustajam kreipiantis į Draudiko pripažįstamą sveikatos priežiūros įstaigą, Apdraustajam naudojantis ir atsiskaitant Draudiko suteikta kortele, turi būti suteiktos visos esminės paslaugos, numatytos Sutartyje.</w:t>
      </w:r>
    </w:p>
    <w:p w14:paraId="3050136D" w14:textId="77777777" w:rsidR="00163C62" w:rsidRPr="0053079A" w:rsidRDefault="00163C62" w:rsidP="00163C62">
      <w:pPr>
        <w:tabs>
          <w:tab w:val="left" w:pos="1134"/>
        </w:tabs>
        <w:spacing w:after="0" w:line="240" w:lineRule="auto"/>
        <w:ind w:left="567"/>
        <w:jc w:val="both"/>
        <w:rPr>
          <w:rFonts w:eastAsia="Times New Roman" w:cstheme="minorHAnsi"/>
          <w:lang w:eastAsia="lt-LT"/>
        </w:rPr>
      </w:pPr>
    </w:p>
    <w:p w14:paraId="3050136E" w14:textId="77777777" w:rsidR="00163C62" w:rsidRPr="0053079A" w:rsidRDefault="00163C62" w:rsidP="004038EA">
      <w:pPr>
        <w:keepNext/>
        <w:numPr>
          <w:ilvl w:val="0"/>
          <w:numId w:val="12"/>
        </w:numPr>
        <w:tabs>
          <w:tab w:val="left" w:pos="1134"/>
        </w:tabs>
        <w:spacing w:after="0" w:line="240" w:lineRule="auto"/>
        <w:ind w:left="0" w:firstLine="567"/>
        <w:jc w:val="center"/>
        <w:outlineLvl w:val="1"/>
        <w:rPr>
          <w:rFonts w:eastAsia="Times New Roman" w:cstheme="minorHAnsi"/>
          <w:b/>
          <w:caps/>
          <w:lang w:eastAsia="lt-LT"/>
        </w:rPr>
      </w:pPr>
      <w:bookmarkStart w:id="5" w:name="_Toc498739379"/>
      <w:bookmarkStart w:id="6" w:name="_Toc492826857"/>
      <w:r w:rsidRPr="0053079A">
        <w:rPr>
          <w:rFonts w:eastAsia="Times New Roman" w:cstheme="minorHAnsi"/>
          <w:b/>
          <w:caps/>
          <w:lang w:eastAsia="lt-LT"/>
        </w:rPr>
        <w:t>Draudimo išmokos mokėjimo terminai</w:t>
      </w:r>
    </w:p>
    <w:p w14:paraId="3050136F"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30501370" w14:textId="77777777"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 xml:space="preserve">Draudimo išmoka mokama ne vėliau kaip per 30 (trisdešimt) kalendorinių dienų nuo tos dienos, kai gaunama visa informacija, reikšminga nustatant draudžiamojo įvykio faktą, aplinkybes, pasekmes bei draudimo išmokos dydį. </w:t>
      </w:r>
    </w:p>
    <w:p w14:paraId="30501371" w14:textId="7921792E"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Draudikas turi teisę atidėti išmokėjimą</w:t>
      </w:r>
      <w:r w:rsidR="000D1FB4">
        <w:rPr>
          <w:rFonts w:eastAsia="Times New Roman" w:cstheme="minorHAnsi"/>
          <w:lang w:eastAsia="lt-LT"/>
        </w:rPr>
        <w:t>,</w:t>
      </w:r>
      <w:r w:rsidRPr="0053079A">
        <w:rPr>
          <w:rFonts w:eastAsia="Times New Roman" w:cstheme="minorHAnsi"/>
          <w:lang w:eastAsia="lt-LT"/>
        </w:rPr>
        <w:t xml:space="preserve"> kol Draudėjas/Apdraustasis pateiks Draudiko reikalaujamus papildomus draudžiamąjį įvykį ar jo pasekmes pagrindžiančius dokumentus.</w:t>
      </w:r>
    </w:p>
    <w:p w14:paraId="30501372" w14:textId="77777777" w:rsidR="00163C62" w:rsidRPr="0053079A" w:rsidRDefault="00163C62" w:rsidP="00163C62">
      <w:pPr>
        <w:tabs>
          <w:tab w:val="left" w:pos="1134"/>
        </w:tabs>
        <w:spacing w:after="0" w:line="240" w:lineRule="auto"/>
        <w:ind w:left="567"/>
        <w:jc w:val="both"/>
        <w:rPr>
          <w:rFonts w:eastAsia="Times New Roman" w:cstheme="minorHAnsi"/>
          <w:lang w:eastAsia="lt-LT"/>
        </w:rPr>
      </w:pPr>
    </w:p>
    <w:p w14:paraId="30501373" w14:textId="77777777" w:rsidR="00163C62" w:rsidRPr="0053079A" w:rsidRDefault="00163C62" w:rsidP="004038EA">
      <w:pPr>
        <w:keepNext/>
        <w:numPr>
          <w:ilvl w:val="0"/>
          <w:numId w:val="12"/>
        </w:numPr>
        <w:tabs>
          <w:tab w:val="left" w:pos="1134"/>
        </w:tabs>
        <w:spacing w:after="0" w:line="240" w:lineRule="auto"/>
        <w:ind w:left="0" w:firstLine="567"/>
        <w:jc w:val="center"/>
        <w:outlineLvl w:val="1"/>
        <w:rPr>
          <w:rFonts w:eastAsia="Times New Roman" w:cstheme="minorHAnsi"/>
          <w:b/>
          <w:caps/>
          <w:lang w:eastAsia="lt-LT"/>
        </w:rPr>
      </w:pPr>
      <w:r w:rsidRPr="0053079A">
        <w:rPr>
          <w:rFonts w:eastAsia="Times New Roman" w:cstheme="minorHAnsi"/>
          <w:b/>
          <w:caps/>
          <w:lang w:eastAsia="lt-LT"/>
        </w:rPr>
        <w:t>Draudimo išmokos mokėjimo apribojimai</w:t>
      </w:r>
    </w:p>
    <w:p w14:paraId="30501374" w14:textId="77777777" w:rsidR="00163C62" w:rsidRPr="0053079A" w:rsidRDefault="00163C62" w:rsidP="00163C62">
      <w:pPr>
        <w:keepNext/>
        <w:tabs>
          <w:tab w:val="left" w:pos="1134"/>
        </w:tabs>
        <w:spacing w:after="0" w:line="240" w:lineRule="auto"/>
        <w:ind w:left="567"/>
        <w:outlineLvl w:val="1"/>
        <w:rPr>
          <w:rFonts w:eastAsia="Times New Roman" w:cstheme="minorHAnsi"/>
          <w:b/>
          <w:caps/>
          <w:lang w:eastAsia="lt-LT"/>
        </w:rPr>
      </w:pPr>
    </w:p>
    <w:p w14:paraId="30501375" w14:textId="77777777"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Draudimo išmoka nemokama, jei įvykis nedraudžiamasis.</w:t>
      </w:r>
    </w:p>
    <w:p w14:paraId="30501376" w14:textId="77777777" w:rsidR="00163C62" w:rsidRPr="0053079A" w:rsidRDefault="00163C62" w:rsidP="004038EA">
      <w:pPr>
        <w:numPr>
          <w:ilvl w:val="1"/>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Draudikas turi teisę mažinti draudimo išmoką arba jos nemokėti, jei:</w:t>
      </w:r>
    </w:p>
    <w:p w14:paraId="30501377" w14:textId="77777777" w:rsidR="00163C62" w:rsidRPr="0053079A" w:rsidRDefault="00163C62" w:rsidP="004038EA">
      <w:pPr>
        <w:numPr>
          <w:ilvl w:val="2"/>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Draudėjas nuslėpė informaciją arba pateikė neteisingus duomenis, kas galėjo lemti Draudiko apsisprendimą sudaryti draudimo sutartį ar nustatyti draudimo sąlygas;</w:t>
      </w:r>
    </w:p>
    <w:p w14:paraId="30501378" w14:textId="77777777" w:rsidR="00163C62" w:rsidRPr="0053079A" w:rsidRDefault="00163C62" w:rsidP="004038EA">
      <w:pPr>
        <w:numPr>
          <w:ilvl w:val="2"/>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 xml:space="preserve">pagal Draudėjo ar Apdraustojo pateiktus dokumentus negalima nustatyti draudžiamojo įvykio datos bei aplinkybių; </w:t>
      </w:r>
    </w:p>
    <w:p w14:paraId="716AC3B4" w14:textId="77777777" w:rsidR="000D1FB4" w:rsidRDefault="00163C62" w:rsidP="000D1FB4">
      <w:pPr>
        <w:numPr>
          <w:ilvl w:val="2"/>
          <w:numId w:val="12"/>
        </w:numPr>
        <w:tabs>
          <w:tab w:val="left" w:pos="1134"/>
        </w:tabs>
        <w:spacing w:after="0" w:line="240" w:lineRule="auto"/>
        <w:ind w:left="0" w:firstLine="567"/>
        <w:jc w:val="both"/>
        <w:rPr>
          <w:rFonts w:eastAsia="Times New Roman" w:cstheme="minorHAnsi"/>
          <w:lang w:eastAsia="lt-LT"/>
        </w:rPr>
      </w:pPr>
      <w:r w:rsidRPr="0053079A">
        <w:rPr>
          <w:rFonts w:eastAsia="Times New Roman" w:cstheme="minorHAnsi"/>
          <w:lang w:eastAsia="lt-LT"/>
        </w:rPr>
        <w:t xml:space="preserve">Draudėjas ar Apdraustasis nepagrįstai neleidžia ar trukdo Draudikui susipažinti su Apdraustojo medicinine ar kita su įvykiu susijusia dokumentacija. </w:t>
      </w:r>
      <w:bookmarkEnd w:id="5"/>
      <w:bookmarkEnd w:id="6"/>
    </w:p>
    <w:p w14:paraId="42C27077" w14:textId="77777777" w:rsidR="000D1FB4" w:rsidRDefault="000D1FB4" w:rsidP="000D1FB4">
      <w:pPr>
        <w:tabs>
          <w:tab w:val="left" w:pos="1134"/>
        </w:tabs>
        <w:spacing w:after="0" w:line="240" w:lineRule="auto"/>
        <w:ind w:left="567"/>
        <w:jc w:val="both"/>
        <w:rPr>
          <w:rFonts w:eastAsia="Times New Roman" w:cstheme="minorHAnsi"/>
          <w:lang w:eastAsia="lt-LT"/>
        </w:rPr>
      </w:pPr>
    </w:p>
    <w:p w14:paraId="6FBA2A77" w14:textId="77777777" w:rsidR="000D1FB4" w:rsidRPr="000D1FB4" w:rsidRDefault="00163C62" w:rsidP="000D1FB4">
      <w:pPr>
        <w:pStyle w:val="ListParagraph"/>
        <w:numPr>
          <w:ilvl w:val="0"/>
          <w:numId w:val="12"/>
        </w:numPr>
        <w:tabs>
          <w:tab w:val="left" w:pos="1134"/>
        </w:tabs>
        <w:spacing w:after="0" w:line="240" w:lineRule="auto"/>
        <w:jc w:val="center"/>
        <w:rPr>
          <w:rFonts w:eastAsia="Times New Roman" w:cstheme="minorHAnsi"/>
          <w:lang w:eastAsia="lt-LT"/>
        </w:rPr>
      </w:pPr>
      <w:r w:rsidRPr="000D1FB4">
        <w:rPr>
          <w:rFonts w:eastAsia="Times New Roman" w:cstheme="minorHAnsi"/>
          <w:b/>
          <w:caps/>
          <w:lang w:eastAsia="lt-LT"/>
        </w:rPr>
        <w:t>KITOS SĄLYGOS</w:t>
      </w:r>
    </w:p>
    <w:p w14:paraId="5E07EA6B" w14:textId="77777777" w:rsidR="00AC4A8B" w:rsidRPr="00AC4A8B" w:rsidRDefault="00AC4A8B" w:rsidP="000D1FB4">
      <w:pPr>
        <w:pStyle w:val="ListParagraph"/>
        <w:keepNext/>
        <w:numPr>
          <w:ilvl w:val="1"/>
          <w:numId w:val="12"/>
        </w:numPr>
        <w:tabs>
          <w:tab w:val="left" w:pos="0"/>
        </w:tabs>
        <w:spacing w:after="0" w:line="240" w:lineRule="auto"/>
        <w:ind w:left="0" w:firstLine="567"/>
        <w:jc w:val="both"/>
        <w:outlineLvl w:val="1"/>
        <w:rPr>
          <w:rFonts w:eastAsia="Times New Roman" w:cstheme="minorHAnsi"/>
          <w:lang w:eastAsia="lt-LT"/>
        </w:rPr>
      </w:pPr>
      <w:r w:rsidRPr="00B45A0F">
        <w:rPr>
          <w:rFonts w:eastAsia="Times New Roman" w:cs="Times New Roman"/>
          <w:lang w:eastAsia="lt-LT"/>
        </w:rPr>
        <w:t>Maksimali Draudimo sutarties vertė 2 metams – 320 000 EUR be PVM.</w:t>
      </w:r>
    </w:p>
    <w:p w14:paraId="1617C18E" w14:textId="77777777" w:rsidR="00E001D5" w:rsidRPr="00B45A0F" w:rsidRDefault="00E001D5" w:rsidP="00E001D5">
      <w:pPr>
        <w:numPr>
          <w:ilvl w:val="1"/>
          <w:numId w:val="1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 xml:space="preserve">Draudimo įmoka vienam apdraustajam yra </w:t>
      </w:r>
      <w:r>
        <w:rPr>
          <w:rFonts w:eastAsia="Calibri" w:cs="Times New Roman"/>
        </w:rPr>
        <w:t>500,00 (penki šimtai) eurų be PVM</w:t>
      </w:r>
      <w:r w:rsidRPr="00B45A0F">
        <w:rPr>
          <w:rFonts w:eastAsia="Calibri" w:cs="Times New Roman"/>
        </w:rPr>
        <w:t xml:space="preserve"> ir nebus keičiama visą draudimo sutarties galiojimo laikotarpį.</w:t>
      </w:r>
    </w:p>
    <w:p w14:paraId="3050137E" w14:textId="60EC556B" w:rsidR="00163C62" w:rsidRPr="000D1FB4" w:rsidRDefault="00163C62" w:rsidP="000D1FB4">
      <w:pPr>
        <w:pStyle w:val="ListParagraph"/>
        <w:keepNext/>
        <w:numPr>
          <w:ilvl w:val="1"/>
          <w:numId w:val="12"/>
        </w:numPr>
        <w:tabs>
          <w:tab w:val="left" w:pos="0"/>
        </w:tabs>
        <w:spacing w:after="0" w:line="240" w:lineRule="auto"/>
        <w:ind w:left="0" w:firstLine="567"/>
        <w:jc w:val="both"/>
        <w:outlineLvl w:val="1"/>
        <w:rPr>
          <w:rFonts w:eastAsia="Times New Roman" w:cstheme="minorHAnsi"/>
          <w:lang w:eastAsia="lt-LT"/>
        </w:rPr>
      </w:pPr>
      <w:r w:rsidRPr="000D1FB4">
        <w:rPr>
          <w:rFonts w:eastAsia="Times New Roman" w:cstheme="minorHAnsi"/>
          <w:lang w:eastAsia="lt-LT"/>
        </w:rPr>
        <w:lastRenderedPageBreak/>
        <w:t xml:space="preserve">Sutarties galiojimo metu </w:t>
      </w:r>
      <w:r w:rsidR="000D1FB4">
        <w:rPr>
          <w:rFonts w:eastAsia="Times New Roman" w:cstheme="minorHAnsi"/>
          <w:lang w:eastAsia="lt-LT"/>
        </w:rPr>
        <w:t>P</w:t>
      </w:r>
      <w:r w:rsidRPr="000D1FB4">
        <w:rPr>
          <w:rFonts w:eastAsia="Times New Roman" w:cstheme="minorHAnsi"/>
          <w:lang w:eastAsia="lt-LT"/>
        </w:rPr>
        <w:t xml:space="preserve">aslaugos bus perkamos pagal </w:t>
      </w:r>
      <w:r w:rsidR="00E001D5">
        <w:rPr>
          <w:rFonts w:eastAsia="Times New Roman" w:cstheme="minorHAnsi"/>
          <w:lang w:eastAsia="lt-LT"/>
        </w:rPr>
        <w:t>poreikį</w:t>
      </w:r>
      <w:r w:rsidR="00AC4A8B">
        <w:rPr>
          <w:rFonts w:eastAsia="Times New Roman" w:cstheme="minorHAnsi"/>
          <w:lang w:eastAsia="lt-LT"/>
        </w:rPr>
        <w:t>, nevir</w:t>
      </w:r>
      <w:r w:rsidR="00E001D5">
        <w:rPr>
          <w:rFonts w:eastAsia="Times New Roman" w:cstheme="minorHAnsi"/>
          <w:lang w:eastAsia="lt-LT"/>
        </w:rPr>
        <w:t>š</w:t>
      </w:r>
      <w:r w:rsidR="00AC4A8B">
        <w:rPr>
          <w:rFonts w:eastAsia="Times New Roman" w:cstheme="minorHAnsi"/>
          <w:lang w:eastAsia="lt-LT"/>
        </w:rPr>
        <w:t>ijant maksimalios Sutarties kainos</w:t>
      </w:r>
      <w:r w:rsidRPr="000D1FB4">
        <w:rPr>
          <w:rFonts w:eastAsia="Times New Roman" w:cstheme="minorHAnsi"/>
          <w:lang w:eastAsia="lt-LT"/>
        </w:rPr>
        <w:t>.</w:t>
      </w:r>
      <w:r w:rsidR="004A1DCA" w:rsidRPr="000D1FB4">
        <w:rPr>
          <w:rFonts w:eastAsia="Times New Roman" w:cstheme="minorHAnsi"/>
          <w:lang w:eastAsia="lt-LT"/>
        </w:rPr>
        <w:t xml:space="preserve"> Sutarčiai taikomos kainodaros taisyklės – fiksuotas įkainis.</w:t>
      </w:r>
    </w:p>
    <w:p w14:paraId="3050137F" w14:textId="77777777" w:rsidR="00163C62" w:rsidRPr="0053079A" w:rsidRDefault="00163C62" w:rsidP="004038EA">
      <w:pPr>
        <w:keepNext/>
        <w:numPr>
          <w:ilvl w:val="1"/>
          <w:numId w:val="12"/>
        </w:numPr>
        <w:tabs>
          <w:tab w:val="left" w:pos="0"/>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Sutartis įsigalioja tada, kai ją pasirašo abi Šalys. Sutartis sudaroma lietuvių kalba dviem egzemplioriais, turinčiais vienodą juridinę galią, po vieną kiekvienai Sutarties Šaliai.</w:t>
      </w:r>
    </w:p>
    <w:p w14:paraId="4508ABE1" w14:textId="77777777" w:rsidR="000D62DC" w:rsidRPr="00B45A0F" w:rsidRDefault="000D62DC" w:rsidP="003F26C5">
      <w:pPr>
        <w:keepNext/>
        <w:numPr>
          <w:ilvl w:val="1"/>
          <w:numId w:val="12"/>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 xml:space="preserve">Atsiskaitymas vykdomas per </w:t>
      </w:r>
      <w:r w:rsidRPr="00B45A0F">
        <w:rPr>
          <w:rFonts w:eastAsia="Calibri" w:cs="Times New Roman"/>
          <w:lang w:eastAsia="lt-LT"/>
        </w:rPr>
        <w:t>30 (trisdešimt)</w:t>
      </w:r>
      <w:r w:rsidRPr="00B45A0F">
        <w:rPr>
          <w:rFonts w:eastAsia="Times New Roman" w:cs="Times New Roman"/>
          <w:lang w:eastAsia="lt-LT"/>
        </w:rPr>
        <w:t xml:space="preserve"> kalendorinių dienų nuo sąskaitos faktūros pateikimo Draudėjui dienos į Draudiko atsiskaitomąją sąskaitą.</w:t>
      </w:r>
    </w:p>
    <w:p w14:paraId="72BE7DB1" w14:textId="77777777" w:rsidR="003F26C5" w:rsidRPr="00B45A0F" w:rsidRDefault="003F26C5" w:rsidP="003F26C5">
      <w:pPr>
        <w:keepNext/>
        <w:numPr>
          <w:ilvl w:val="1"/>
          <w:numId w:val="12"/>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Draudimo apsauga turi galioti nuo</w:t>
      </w:r>
      <w:r>
        <w:rPr>
          <w:rFonts w:eastAsia="Times New Roman" w:cs="Times New Roman"/>
          <w:lang w:eastAsia="lt-LT"/>
        </w:rPr>
        <w:t xml:space="preserve"> </w:t>
      </w:r>
      <w:r>
        <w:rPr>
          <w:rFonts w:eastAsia="Times New Roman" w:cs="Times New Roman"/>
          <w:lang w:val="en-US" w:eastAsia="lt-LT"/>
        </w:rPr>
        <w:t xml:space="preserve">9.9 </w:t>
      </w:r>
      <w:r>
        <w:rPr>
          <w:rFonts w:eastAsia="Times New Roman" w:cs="Times New Roman"/>
          <w:lang w:eastAsia="lt-LT"/>
        </w:rPr>
        <w:t>punkte nurodyto draudimo sutarties įsigaliojimo termino</w:t>
      </w:r>
      <w:r w:rsidRPr="00B45A0F">
        <w:rPr>
          <w:rFonts w:eastAsia="Times New Roman" w:cs="Times New Roman"/>
          <w:lang w:eastAsia="lt-LT"/>
        </w:rPr>
        <w:t>, nepriklausomai nuo draudimo kortelės išdavimo darbuotojui datos, nepriklausomai nuo to, kad mokėjimo terminas atidėtas.</w:t>
      </w:r>
    </w:p>
    <w:p w14:paraId="30501383" w14:textId="77777777" w:rsidR="00163C62" w:rsidRPr="0053079A" w:rsidRDefault="00163C62" w:rsidP="004038EA">
      <w:pPr>
        <w:keepNext/>
        <w:numPr>
          <w:ilvl w:val="1"/>
          <w:numId w:val="12"/>
        </w:numPr>
        <w:tabs>
          <w:tab w:val="left" w:pos="0"/>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Draudikas turi vykdyti sutartinius įsipareigojimus visą Sutarties galiojimo terminą. Draudėjas sumoka visą metinę draudimo įmoką nustatytais terminais.</w:t>
      </w:r>
    </w:p>
    <w:p w14:paraId="30501384" w14:textId="3B3E1415" w:rsidR="00163C62" w:rsidRPr="0053079A" w:rsidRDefault="00163C62" w:rsidP="004038EA">
      <w:pPr>
        <w:keepNext/>
        <w:numPr>
          <w:ilvl w:val="1"/>
          <w:numId w:val="12"/>
        </w:numPr>
        <w:tabs>
          <w:tab w:val="left" w:pos="0"/>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 xml:space="preserve">Vienai iš </w:t>
      </w:r>
      <w:r w:rsidR="000D1FB4">
        <w:rPr>
          <w:rFonts w:eastAsia="Times New Roman" w:cstheme="minorHAnsi"/>
          <w:lang w:eastAsia="lt-LT"/>
        </w:rPr>
        <w:t>S</w:t>
      </w:r>
      <w:r w:rsidRPr="0053079A">
        <w:rPr>
          <w:rFonts w:eastAsia="Times New Roman" w:cstheme="minorHAnsi"/>
          <w:lang w:eastAsia="lt-LT"/>
        </w:rPr>
        <w:t xml:space="preserve">utarties Šalių laiku nevykdant bet kurio iš šioje Sutartyje numatytų įsipareigojimų, ji privalo mokėti antrajai Šaliai delspinigius </w:t>
      </w:r>
      <w:r w:rsidR="000D1FB4">
        <w:rPr>
          <w:rFonts w:eastAsia="Times New Roman" w:cstheme="minorHAnsi"/>
          <w:lang w:eastAsia="lt-LT"/>
        </w:rPr>
        <w:t xml:space="preserve"> - </w:t>
      </w:r>
      <w:r w:rsidRPr="0053079A">
        <w:rPr>
          <w:rFonts w:eastAsia="Times New Roman" w:cstheme="minorHAnsi"/>
          <w:lang w:eastAsia="lt-LT"/>
        </w:rPr>
        <w:t xml:space="preserve"> 0,05 procento nuo laiku ne</w:t>
      </w:r>
      <w:r w:rsidR="000D1FB4">
        <w:rPr>
          <w:rFonts w:eastAsia="Times New Roman" w:cstheme="minorHAnsi"/>
          <w:lang w:eastAsia="lt-LT"/>
        </w:rPr>
        <w:t>įvykdytų</w:t>
      </w:r>
      <w:r w:rsidRPr="0053079A">
        <w:rPr>
          <w:rFonts w:eastAsia="Times New Roman" w:cstheme="minorHAnsi"/>
          <w:lang w:eastAsia="lt-LT"/>
        </w:rPr>
        <w:t xml:space="preserve"> įsipareigojimų sutartinės kainos už kiekvieną pavėluotą dieną skaičiuojant iki jų įvykdymo dienos.</w:t>
      </w:r>
    </w:p>
    <w:p w14:paraId="30501385" w14:textId="77777777" w:rsidR="00163C62" w:rsidRPr="0053079A" w:rsidRDefault="00163C62" w:rsidP="004038EA">
      <w:pPr>
        <w:keepNext/>
        <w:numPr>
          <w:ilvl w:val="1"/>
          <w:numId w:val="12"/>
        </w:numPr>
        <w:tabs>
          <w:tab w:val="left" w:pos="0"/>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Bet kokie nesutarimai ar ginčai sprendžiami abipusiu susitarimu. Bet kokie ginčai, nesutarimai ar reikalavimai, kylantys iš Sutarties ar susiję su ja, jos pažeidimu, nutraukimu ar galiojimu, neišspręsti Šalių susitarimu, sprendžiami Lietuvos Respublikos teismuose Lietuvos Respublikos įstatymų nustatyta tvarka.</w:t>
      </w:r>
    </w:p>
    <w:p w14:paraId="55EEA23A" w14:textId="77777777" w:rsidR="00AC4A8B" w:rsidRPr="00B45A0F" w:rsidRDefault="00AC4A8B" w:rsidP="00AC4A8B">
      <w:pPr>
        <w:numPr>
          <w:ilvl w:val="1"/>
          <w:numId w:val="1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Draudimo sutartis įsigalioja 2021 m. vasario 1 d.</w:t>
      </w:r>
      <w:r w:rsidRPr="00B45A0F" w:rsidDel="007B4BCB">
        <w:rPr>
          <w:rFonts w:eastAsia="Calibri" w:cs="Times New Roman"/>
        </w:rPr>
        <w:t xml:space="preserve"> </w:t>
      </w:r>
      <w:r w:rsidRPr="00B45A0F">
        <w:rPr>
          <w:rFonts w:eastAsia="Calibri" w:cs="Times New Roman"/>
        </w:rPr>
        <w:t xml:space="preserve">ir galioja iki 2023 m. sausio 31 d. (imtinai). Baigiantis pirmiesiems draudimo sutarties galiojimo metams, Draudėjas turi teisę vienašališkai nutraukti Draudimo sutartį nuo 2022 m. sausio 31 d., apie tai pranešęs Draudikui ne vėliau kaip iki 2021 m. lapkričio 30 d. Draudikas, baigiantis pirmiesiems draudimo sutartiems metams, taip pat turi teisę vienašališkai nutraukti Draudimo sutartį nuo 2022 m. sausio 31 d., apie tai pranešęs Draudėjui ne vėliau kaip iki 2021 m. rugsėjo 30 d. Tokiu atveju Draudikas sumoka Draudėjui 5 proc. dydžio baudą nuo visos metinės draudimo įmokos kainos, kuri Sutarties nenutraukimo atveju būtų sumokėta už laikotarpį nuo 2022 m. vasario 1 d. iki 2023 m. sausio 31 d. </w:t>
      </w:r>
    </w:p>
    <w:p w14:paraId="4FFA3B65" w14:textId="0FBCF3B8" w:rsidR="002040D0" w:rsidRPr="0053079A" w:rsidRDefault="002040D0" w:rsidP="004038EA">
      <w:pPr>
        <w:keepNext/>
        <w:numPr>
          <w:ilvl w:val="1"/>
          <w:numId w:val="12"/>
        </w:numPr>
        <w:tabs>
          <w:tab w:val="left" w:pos="0"/>
          <w:tab w:val="left" w:pos="1276"/>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 xml:space="preserve">Draudėjas turi teisę vienašališkai nutraukti </w:t>
      </w:r>
      <w:r w:rsidR="00140506">
        <w:rPr>
          <w:rFonts w:eastAsia="Times New Roman" w:cstheme="minorHAnsi"/>
          <w:lang w:eastAsia="lt-LT"/>
        </w:rPr>
        <w:t>S</w:t>
      </w:r>
      <w:r w:rsidRPr="0053079A">
        <w:rPr>
          <w:rFonts w:eastAsia="Times New Roman" w:cstheme="minorHAnsi"/>
          <w:lang w:eastAsia="lt-LT"/>
        </w:rPr>
        <w:t>utartį, raštu įspėjęs Draudiką ne vėliau kaip prieš 10 darbo dienų, jeigu:</w:t>
      </w:r>
    </w:p>
    <w:p w14:paraId="0B3EAE9E" w14:textId="62D7BAE9" w:rsidR="007E106F" w:rsidRPr="0053079A" w:rsidRDefault="002040D0" w:rsidP="004038EA">
      <w:pPr>
        <w:pStyle w:val="ListParagraph"/>
        <w:keepNext/>
        <w:numPr>
          <w:ilvl w:val="2"/>
          <w:numId w:val="12"/>
        </w:numPr>
        <w:tabs>
          <w:tab w:val="left" w:pos="0"/>
          <w:tab w:val="left" w:pos="567"/>
        </w:tabs>
        <w:spacing w:after="0" w:line="240" w:lineRule="auto"/>
        <w:ind w:left="0" w:firstLine="567"/>
        <w:jc w:val="both"/>
        <w:outlineLvl w:val="1"/>
        <w:rPr>
          <w:rFonts w:eastAsia="Times New Roman" w:cstheme="minorHAnsi"/>
          <w:lang w:eastAsia="lt-LT"/>
        </w:rPr>
      </w:pPr>
      <w:r w:rsidRPr="0053079A">
        <w:rPr>
          <w:rFonts w:eastAsia="Times New Roman" w:cstheme="minorHAnsi"/>
          <w:lang w:eastAsia="lt-LT"/>
        </w:rPr>
        <w:t>Draudikas per pagrįstai nustatytą laikotarpį neįvykdo Draudėjo nurodymo ištaisyti netinkamai vykdomus esminius  sutartinius įsipareigojimus;</w:t>
      </w:r>
    </w:p>
    <w:p w14:paraId="63E56368" w14:textId="092A640D" w:rsidR="007E106F" w:rsidRPr="0053079A" w:rsidRDefault="002040D0" w:rsidP="004038EA">
      <w:pPr>
        <w:pStyle w:val="ListParagraph"/>
        <w:keepNext/>
        <w:numPr>
          <w:ilvl w:val="2"/>
          <w:numId w:val="12"/>
        </w:numPr>
        <w:tabs>
          <w:tab w:val="left" w:pos="0"/>
          <w:tab w:val="left" w:pos="567"/>
        </w:tabs>
        <w:spacing w:after="0" w:line="240" w:lineRule="auto"/>
        <w:ind w:left="0" w:firstLine="567"/>
        <w:jc w:val="both"/>
        <w:outlineLvl w:val="1"/>
        <w:rPr>
          <w:rFonts w:eastAsia="Times New Roman" w:cstheme="minorHAnsi"/>
          <w:lang w:eastAsia="lt-LT"/>
        </w:rPr>
      </w:pPr>
      <w:r w:rsidRPr="0053079A">
        <w:rPr>
          <w:rFonts w:eastAsia="Times New Roman" w:cstheme="minorHAnsi"/>
          <w:lang w:eastAsia="lt-LT"/>
        </w:rPr>
        <w:t>Draudikui inicijuojama bankroto, restruktūrizavimo arba likvidavimo procedūra, arba jis sustabdo ūkinę veiklą;</w:t>
      </w:r>
    </w:p>
    <w:p w14:paraId="5A804B16" w14:textId="16C42DD5" w:rsidR="002040D0" w:rsidRPr="0053079A" w:rsidRDefault="002040D0" w:rsidP="004038EA">
      <w:pPr>
        <w:pStyle w:val="ListParagraph"/>
        <w:keepNext/>
        <w:numPr>
          <w:ilvl w:val="2"/>
          <w:numId w:val="12"/>
        </w:numPr>
        <w:tabs>
          <w:tab w:val="left" w:pos="0"/>
          <w:tab w:val="left" w:pos="1276"/>
        </w:tabs>
        <w:spacing w:after="0" w:line="240" w:lineRule="auto"/>
        <w:jc w:val="both"/>
        <w:outlineLvl w:val="1"/>
        <w:rPr>
          <w:rFonts w:eastAsia="Times New Roman" w:cstheme="minorHAnsi"/>
          <w:lang w:eastAsia="lt-LT"/>
        </w:rPr>
      </w:pPr>
      <w:r w:rsidRPr="0053079A">
        <w:rPr>
          <w:rFonts w:eastAsia="Times New Roman" w:cstheme="minorHAnsi"/>
          <w:lang w:eastAsia="lt-LT"/>
        </w:rPr>
        <w:t>dėl kitų Sutartyje ir teisės aktuose nurodytų priežasčių.</w:t>
      </w:r>
    </w:p>
    <w:p w14:paraId="4D03E083" w14:textId="55E0AFCE" w:rsidR="00246DCD" w:rsidRPr="0053079A" w:rsidRDefault="00246DCD" w:rsidP="004038EA">
      <w:pPr>
        <w:keepNext/>
        <w:numPr>
          <w:ilvl w:val="1"/>
          <w:numId w:val="12"/>
        </w:numPr>
        <w:tabs>
          <w:tab w:val="left" w:pos="0"/>
          <w:tab w:val="left" w:pos="1418"/>
        </w:tabs>
        <w:spacing w:after="0" w:line="240" w:lineRule="auto"/>
        <w:ind w:left="0" w:firstLine="567"/>
        <w:contextualSpacing/>
        <w:jc w:val="both"/>
        <w:outlineLvl w:val="1"/>
        <w:rPr>
          <w:rFonts w:eastAsia="Times New Roman" w:cstheme="minorHAnsi"/>
          <w:lang w:eastAsia="lt-LT"/>
        </w:rPr>
      </w:pPr>
      <w:r w:rsidRPr="0053079A">
        <w:rPr>
          <w:rFonts w:eastAsia="Calibri" w:cstheme="minorHAnsi"/>
          <w:lang w:eastAsia="lt-LT"/>
        </w:rPr>
        <w:t xml:space="preserve">Sutarties nutraukimo atveju, neatsižvelgiant į tai kas – Draudikas ar Draudėjas – yra vienašalio Sutarties nutraukimo iniciatorius, </w:t>
      </w:r>
      <w:r w:rsidRPr="0053079A">
        <w:rPr>
          <w:rFonts w:eastAsia="Times New Roman" w:cstheme="minorHAnsi"/>
          <w:lang w:eastAsia="lt-LT"/>
        </w:rPr>
        <w:t>Draudikas, ne vėliau kaip per 10 (dešimt) darbo dienų grąžina Draudėjui nepanaudotos draudimo įmokos dalį. Sutarties administravimo ar kitokie mokesčiai netaikomi.</w:t>
      </w:r>
    </w:p>
    <w:p w14:paraId="3E72BB78" w14:textId="77777777" w:rsidR="00AB283A" w:rsidRDefault="00163C62" w:rsidP="00AB283A">
      <w:pPr>
        <w:keepNext/>
        <w:numPr>
          <w:ilvl w:val="1"/>
          <w:numId w:val="12"/>
        </w:numPr>
        <w:tabs>
          <w:tab w:val="left" w:pos="0"/>
          <w:tab w:val="left" w:pos="1418"/>
        </w:tabs>
        <w:spacing w:after="0" w:line="240" w:lineRule="auto"/>
        <w:ind w:left="0" w:firstLine="567"/>
        <w:contextualSpacing/>
        <w:jc w:val="both"/>
        <w:outlineLvl w:val="1"/>
        <w:rPr>
          <w:rFonts w:eastAsia="Times New Roman" w:cstheme="minorHAnsi"/>
          <w:lang w:eastAsia="lt-LT"/>
        </w:rPr>
      </w:pPr>
      <w:r w:rsidRPr="0053079A">
        <w:rPr>
          <w:rFonts w:eastAsia="Times New Roman" w:cstheme="minorHAnsi"/>
          <w:lang w:eastAsia="lt-LT"/>
        </w:rPr>
        <w:t>Sutarties sąlygos jos galiojimo laikotarpiu gali būti keičiamos</w:t>
      </w:r>
      <w:r w:rsidR="003A1CAB" w:rsidRPr="0053079A">
        <w:rPr>
          <w:rFonts w:eastAsia="Times New Roman" w:cstheme="minorHAnsi"/>
          <w:lang w:eastAsia="lt-LT"/>
        </w:rPr>
        <w:t xml:space="preserve"> tik Lietuvos Respublikos viešųjų pirkimų įstatyme numatytais atvejais.</w:t>
      </w:r>
    </w:p>
    <w:p w14:paraId="180CE4BB" w14:textId="50DC3A1A" w:rsidR="00C26ABB" w:rsidRPr="0067353A" w:rsidRDefault="00C26ABB" w:rsidP="00C26ABB">
      <w:pPr>
        <w:pStyle w:val="ListParagraph"/>
        <w:numPr>
          <w:ilvl w:val="1"/>
          <w:numId w:val="12"/>
        </w:numPr>
        <w:spacing w:after="0"/>
        <w:rPr>
          <w:rFonts w:eastAsia="Times New Roman" w:cstheme="minorHAnsi"/>
          <w:lang w:eastAsia="lt-LT"/>
        </w:rPr>
      </w:pPr>
      <w:r w:rsidRPr="0067353A">
        <w:rPr>
          <w:rFonts w:eastAsia="Times New Roman" w:cstheme="minorHAnsi"/>
          <w:lang w:eastAsia="lt-LT"/>
        </w:rPr>
        <w:t xml:space="preserve">Draudikas Sutarties vykdymui </w:t>
      </w:r>
      <w:r w:rsidRPr="009445F0">
        <w:rPr>
          <w:rFonts w:eastAsia="Times New Roman" w:cstheme="minorHAnsi"/>
          <w:lang w:eastAsia="lt-LT"/>
        </w:rPr>
        <w:t>neturi</w:t>
      </w:r>
      <w:r w:rsidRPr="0067353A">
        <w:rPr>
          <w:rFonts w:eastAsia="Times New Roman" w:cstheme="minorHAnsi"/>
          <w:lang w:eastAsia="lt-LT"/>
        </w:rPr>
        <w:t xml:space="preserve"> teisės pasitelkti subtiekėjus.</w:t>
      </w:r>
    </w:p>
    <w:p w14:paraId="76D107E1" w14:textId="47F3CCD3" w:rsidR="00C26ABB" w:rsidRPr="0067353A" w:rsidRDefault="00C26ABB" w:rsidP="00C26ABB">
      <w:pPr>
        <w:keepNext/>
        <w:numPr>
          <w:ilvl w:val="1"/>
          <w:numId w:val="12"/>
        </w:numPr>
        <w:tabs>
          <w:tab w:val="left" w:pos="0"/>
          <w:tab w:val="left" w:pos="1276"/>
        </w:tabs>
        <w:spacing w:after="0" w:line="240" w:lineRule="auto"/>
        <w:ind w:left="0" w:firstLine="567"/>
        <w:contextualSpacing/>
        <w:jc w:val="both"/>
        <w:outlineLvl w:val="1"/>
        <w:rPr>
          <w:rFonts w:eastAsia="Times New Roman" w:cstheme="minorHAnsi"/>
          <w:lang w:eastAsia="lt-LT"/>
        </w:rPr>
      </w:pPr>
      <w:r w:rsidRPr="0067353A">
        <w:rPr>
          <w:rFonts w:eastAsia="Times New Roman" w:cstheme="minorHAnsi"/>
          <w:lang w:eastAsia="lt-LT"/>
        </w:rPr>
        <w:t xml:space="preserve">Už Sutarties vykdymą atsakingas </w:t>
      </w:r>
      <w:r w:rsidRPr="00896360">
        <w:rPr>
          <w:rFonts w:eastAsia="Times New Roman" w:cstheme="minorHAnsi"/>
          <w:lang w:eastAsia="lt-LT"/>
        </w:rPr>
        <w:t>Draudiko atstovas</w:t>
      </w:r>
      <w:r w:rsidRPr="0067353A">
        <w:rPr>
          <w:rFonts w:eastAsia="Times New Roman" w:cstheme="minorHAnsi"/>
          <w:lang w:eastAsia="lt-LT"/>
        </w:rPr>
        <w:t xml:space="preserve"> – </w:t>
      </w:r>
      <w:r w:rsidR="007F0AF5">
        <w:rPr>
          <w:rFonts w:eastAsia="Times New Roman" w:cstheme="minorHAnsi"/>
          <w:lang w:eastAsia="lt-LT"/>
        </w:rPr>
        <w:t>___________.</w:t>
      </w:r>
    </w:p>
    <w:p w14:paraId="38952F49" w14:textId="16B56B32" w:rsidR="00C26ABB" w:rsidRPr="0067353A" w:rsidRDefault="00C26ABB" w:rsidP="005E6E55">
      <w:pPr>
        <w:pStyle w:val="ListParagraph"/>
        <w:numPr>
          <w:ilvl w:val="1"/>
          <w:numId w:val="12"/>
        </w:numPr>
        <w:spacing w:after="0"/>
        <w:ind w:left="0" w:firstLine="567"/>
        <w:jc w:val="both"/>
        <w:rPr>
          <w:rFonts w:eastAsia="Times New Roman" w:cstheme="minorHAnsi"/>
          <w:lang w:eastAsia="lt-LT"/>
        </w:rPr>
      </w:pPr>
      <w:r w:rsidRPr="0067353A">
        <w:rPr>
          <w:rFonts w:eastAsia="Times New Roman" w:cstheme="minorHAnsi"/>
          <w:lang w:eastAsia="lt-LT"/>
        </w:rPr>
        <w:t xml:space="preserve">Už Sutarties vykdymą atsakingas Draudėjo atstovas </w:t>
      </w:r>
      <w:r w:rsidR="0071053B">
        <w:rPr>
          <w:rFonts w:eastAsia="Times New Roman" w:cstheme="minorHAnsi"/>
          <w:lang w:eastAsia="lt-LT"/>
        </w:rPr>
        <w:t>–</w:t>
      </w:r>
      <w:r w:rsidR="00973201">
        <w:rPr>
          <w:rFonts w:eastAsia="Times New Roman" w:cstheme="minorHAnsi"/>
          <w:lang w:eastAsia="lt-LT"/>
        </w:rPr>
        <w:t xml:space="preserve"> </w:t>
      </w:r>
      <w:r w:rsidR="007F0AF5">
        <w:rPr>
          <w:rFonts w:eastAsia="Times New Roman" w:cstheme="minorHAnsi"/>
          <w:lang w:eastAsia="lt-LT"/>
        </w:rPr>
        <w:t>___________.</w:t>
      </w:r>
    </w:p>
    <w:p w14:paraId="47854C79" w14:textId="528EC3C2" w:rsidR="0081618F" w:rsidRPr="00AB283A" w:rsidRDefault="0081618F" w:rsidP="00AB283A">
      <w:pPr>
        <w:keepNext/>
        <w:numPr>
          <w:ilvl w:val="1"/>
          <w:numId w:val="12"/>
        </w:numPr>
        <w:tabs>
          <w:tab w:val="left" w:pos="0"/>
          <w:tab w:val="left" w:pos="1418"/>
        </w:tabs>
        <w:spacing w:after="0" w:line="240" w:lineRule="auto"/>
        <w:ind w:left="0" w:firstLine="567"/>
        <w:contextualSpacing/>
        <w:jc w:val="both"/>
        <w:outlineLvl w:val="1"/>
        <w:rPr>
          <w:rFonts w:eastAsia="Times New Roman" w:cstheme="minorHAnsi"/>
          <w:lang w:eastAsia="lt-LT"/>
        </w:rPr>
      </w:pPr>
      <w:r w:rsidRPr="00AB283A">
        <w:rPr>
          <w:rFonts w:cstheme="minorHAnsi"/>
        </w:rPr>
        <w:t>Šie Sutarties priedai sudaro jos neatskiriamas  dalis:</w:t>
      </w:r>
    </w:p>
    <w:p w14:paraId="102E82CF" w14:textId="77777777" w:rsidR="00AB283A" w:rsidRPr="00AB283A" w:rsidRDefault="0081618F" w:rsidP="00AB283A">
      <w:pPr>
        <w:pStyle w:val="1tekstas"/>
        <w:numPr>
          <w:ilvl w:val="2"/>
          <w:numId w:val="12"/>
        </w:numPr>
        <w:tabs>
          <w:tab w:val="clear" w:pos="993"/>
          <w:tab w:val="left" w:pos="1418"/>
        </w:tabs>
        <w:spacing w:line="240" w:lineRule="auto"/>
        <w:rPr>
          <w:rFonts w:asciiTheme="minorHAnsi" w:hAnsiTheme="minorHAnsi" w:cstheme="minorHAnsi"/>
          <w:sz w:val="22"/>
          <w:szCs w:val="22"/>
        </w:rPr>
      </w:pPr>
      <w:r w:rsidRPr="00AB283A">
        <w:rPr>
          <w:rFonts w:asciiTheme="minorHAnsi" w:hAnsiTheme="minorHAnsi" w:cstheme="minorHAnsi"/>
          <w:sz w:val="22"/>
          <w:szCs w:val="22"/>
        </w:rPr>
        <w:t>1 priedas „Techninė specifikacija“;</w:t>
      </w:r>
    </w:p>
    <w:p w14:paraId="513CF842" w14:textId="10970B3D" w:rsidR="0081618F" w:rsidRDefault="0081618F" w:rsidP="00AB283A">
      <w:pPr>
        <w:pStyle w:val="1tekstas"/>
        <w:numPr>
          <w:ilvl w:val="2"/>
          <w:numId w:val="12"/>
        </w:numPr>
        <w:tabs>
          <w:tab w:val="clear" w:pos="993"/>
          <w:tab w:val="left" w:pos="1418"/>
        </w:tabs>
        <w:spacing w:line="240" w:lineRule="auto"/>
        <w:rPr>
          <w:rFonts w:asciiTheme="minorHAnsi" w:hAnsiTheme="minorHAnsi" w:cstheme="minorHAnsi"/>
          <w:sz w:val="22"/>
          <w:szCs w:val="22"/>
        </w:rPr>
      </w:pPr>
      <w:r w:rsidRPr="00AB283A">
        <w:rPr>
          <w:rFonts w:asciiTheme="minorHAnsi" w:hAnsiTheme="minorHAnsi" w:cstheme="minorHAnsi"/>
          <w:sz w:val="22"/>
          <w:szCs w:val="22"/>
        </w:rPr>
        <w:t>2 priedas „</w:t>
      </w:r>
      <w:r w:rsidRPr="00AB283A">
        <w:rPr>
          <w:rFonts w:asciiTheme="minorHAnsi" w:hAnsiTheme="minorHAnsi" w:cstheme="minorHAnsi"/>
          <w:sz w:val="22"/>
          <w:szCs w:val="22"/>
          <w:lang w:val="lt-LT"/>
        </w:rPr>
        <w:t>Draudiko</w:t>
      </w:r>
      <w:r w:rsidRPr="00AB283A">
        <w:rPr>
          <w:rFonts w:asciiTheme="minorHAnsi" w:hAnsiTheme="minorHAnsi" w:cstheme="minorHAnsi"/>
          <w:sz w:val="22"/>
          <w:szCs w:val="22"/>
        </w:rPr>
        <w:t xml:space="preserve"> pasiūlymas“.</w:t>
      </w:r>
    </w:p>
    <w:p w14:paraId="3050138C" w14:textId="3A32BCE4" w:rsidR="00163C62" w:rsidRPr="0053079A" w:rsidRDefault="00163C62" w:rsidP="0081618F">
      <w:pPr>
        <w:spacing w:after="0" w:line="240" w:lineRule="auto"/>
        <w:contextualSpacing/>
        <w:jc w:val="both"/>
        <w:rPr>
          <w:rFonts w:eastAsia="Times New Roman" w:cstheme="minorHAnsi"/>
          <w:b/>
          <w:lang w:val="x-none" w:eastAsia="lt-LT"/>
        </w:rPr>
      </w:pPr>
    </w:p>
    <w:p w14:paraId="63E65B57" w14:textId="77777777" w:rsidR="0081618F" w:rsidRPr="0081618F" w:rsidRDefault="0081618F" w:rsidP="0081618F">
      <w:pPr>
        <w:spacing w:after="0" w:line="240" w:lineRule="auto"/>
        <w:ind w:right="45" w:firstLine="567"/>
        <w:jc w:val="center"/>
        <w:rPr>
          <w:rFonts w:eastAsia="Times New Roman" w:cstheme="minorHAnsi"/>
          <w:b/>
          <w:caps/>
        </w:rPr>
      </w:pPr>
      <w:r w:rsidRPr="0081618F">
        <w:rPr>
          <w:rFonts w:eastAsia="Times New Roman" w:cstheme="minorHAnsi"/>
          <w:b/>
          <w:caps/>
        </w:rPr>
        <w:t>X. Šalių rekvizitai</w:t>
      </w:r>
    </w:p>
    <w:p w14:paraId="174B05C7" w14:textId="77777777" w:rsidR="0081618F" w:rsidRPr="0081618F" w:rsidRDefault="0081618F" w:rsidP="0081618F">
      <w:pPr>
        <w:spacing w:after="0" w:line="240" w:lineRule="auto"/>
        <w:ind w:right="45" w:firstLine="567"/>
        <w:jc w:val="both"/>
        <w:rPr>
          <w:rFonts w:eastAsia="Times New Roman"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8"/>
        <w:gridCol w:w="4410"/>
      </w:tblGrid>
      <w:tr w:rsidR="0081618F" w:rsidRPr="0081618F" w14:paraId="56EBDC24" w14:textId="77777777" w:rsidTr="00CE7647">
        <w:trPr>
          <w:trHeight w:val="289"/>
        </w:trPr>
        <w:tc>
          <w:tcPr>
            <w:tcW w:w="2710" w:type="pct"/>
          </w:tcPr>
          <w:p w14:paraId="34296FB9" w14:textId="77777777" w:rsidR="0081618F" w:rsidRPr="0081618F" w:rsidRDefault="0081618F" w:rsidP="0081618F">
            <w:pPr>
              <w:spacing w:after="0" w:line="240" w:lineRule="auto"/>
              <w:jc w:val="both"/>
              <w:rPr>
                <w:rFonts w:eastAsia="Times New Roman" w:cstheme="minorHAnsi"/>
                <w:b/>
              </w:rPr>
            </w:pPr>
            <w:r w:rsidRPr="0081618F">
              <w:rPr>
                <w:rFonts w:eastAsia="Times New Roman" w:cstheme="minorHAnsi"/>
                <w:b/>
              </w:rPr>
              <w:t>Įmonė</w:t>
            </w:r>
          </w:p>
        </w:tc>
        <w:tc>
          <w:tcPr>
            <w:tcW w:w="2290" w:type="pct"/>
          </w:tcPr>
          <w:p w14:paraId="34AFCA2C" w14:textId="77777777" w:rsidR="0081618F" w:rsidRPr="0081618F" w:rsidRDefault="0081618F" w:rsidP="0081618F">
            <w:pPr>
              <w:spacing w:after="0" w:line="240" w:lineRule="auto"/>
              <w:jc w:val="both"/>
              <w:rPr>
                <w:rFonts w:eastAsia="Times New Roman" w:cstheme="minorHAnsi"/>
                <w:b/>
              </w:rPr>
            </w:pPr>
            <w:r w:rsidRPr="0081618F">
              <w:rPr>
                <w:rFonts w:eastAsia="Times New Roman" w:cstheme="minorHAnsi"/>
                <w:b/>
              </w:rPr>
              <w:t>Draudikas</w:t>
            </w:r>
          </w:p>
        </w:tc>
      </w:tr>
      <w:tr w:rsidR="00CE7647" w:rsidRPr="0081618F" w14:paraId="04B384EC" w14:textId="77777777" w:rsidTr="00CE7647">
        <w:trPr>
          <w:trHeight w:val="2488"/>
        </w:trPr>
        <w:tc>
          <w:tcPr>
            <w:tcW w:w="2710" w:type="pct"/>
          </w:tcPr>
          <w:p w14:paraId="316928F8" w14:textId="77777777" w:rsidR="00CE7647" w:rsidRPr="0081618F" w:rsidRDefault="00CE7647" w:rsidP="0081618F">
            <w:pPr>
              <w:spacing w:after="0" w:line="240" w:lineRule="auto"/>
              <w:jc w:val="both"/>
              <w:rPr>
                <w:rFonts w:eastAsia="Times New Roman" w:cstheme="minorHAnsi"/>
              </w:rPr>
            </w:pPr>
            <w:r w:rsidRPr="0081618F">
              <w:rPr>
                <w:rFonts w:eastAsia="Times New Roman" w:cstheme="minorHAnsi"/>
              </w:rPr>
              <w:lastRenderedPageBreak/>
              <w:t>Valstybės įmonė “Oro navigacija”</w:t>
            </w:r>
          </w:p>
          <w:p w14:paraId="12B2A2E4" w14:textId="77777777" w:rsidR="00CE7647" w:rsidRPr="0081618F" w:rsidRDefault="00CE7647" w:rsidP="00AC4A8B">
            <w:pPr>
              <w:spacing w:after="0" w:line="240" w:lineRule="auto"/>
              <w:jc w:val="both"/>
              <w:rPr>
                <w:rFonts w:eastAsia="Times New Roman" w:cstheme="minorHAnsi"/>
              </w:rPr>
            </w:pPr>
            <w:r>
              <w:rPr>
                <w:rFonts w:eastAsia="Times New Roman" w:cstheme="minorHAnsi"/>
              </w:rPr>
              <w:t xml:space="preserve">Balio Karvelio g. </w:t>
            </w:r>
            <w:r w:rsidRPr="0081618F">
              <w:rPr>
                <w:rFonts w:eastAsia="Times New Roman" w:cstheme="minorHAnsi"/>
              </w:rPr>
              <w:t xml:space="preserve"> 2</w:t>
            </w:r>
            <w:r>
              <w:rPr>
                <w:rFonts w:eastAsia="Times New Roman" w:cstheme="minorHAnsi"/>
              </w:rPr>
              <w:t xml:space="preserve">5, </w:t>
            </w:r>
            <w:r w:rsidRPr="0081618F">
              <w:rPr>
                <w:rFonts w:eastAsia="Times New Roman" w:cstheme="minorHAnsi"/>
              </w:rPr>
              <w:t>0218</w:t>
            </w:r>
            <w:r>
              <w:rPr>
                <w:rFonts w:eastAsia="Times New Roman" w:cstheme="minorHAnsi"/>
              </w:rPr>
              <w:t>4</w:t>
            </w:r>
            <w:r w:rsidRPr="0081618F">
              <w:rPr>
                <w:rFonts w:eastAsia="Times New Roman" w:cstheme="minorHAnsi"/>
              </w:rPr>
              <w:t>, Vilnius</w:t>
            </w:r>
          </w:p>
          <w:p w14:paraId="6A1FD17A" w14:textId="77777777" w:rsidR="00CE7647" w:rsidRPr="0081618F" w:rsidRDefault="00CE7647" w:rsidP="0081618F">
            <w:pPr>
              <w:spacing w:after="0" w:line="240" w:lineRule="auto"/>
              <w:jc w:val="both"/>
              <w:rPr>
                <w:rFonts w:eastAsia="Times New Roman" w:cstheme="minorHAnsi"/>
              </w:rPr>
            </w:pPr>
            <w:r w:rsidRPr="0081618F">
              <w:rPr>
                <w:rFonts w:eastAsia="Times New Roman" w:cstheme="minorHAnsi"/>
              </w:rPr>
              <w:t>Įmonės kodas: 210060460</w:t>
            </w:r>
          </w:p>
          <w:p w14:paraId="61B42E8D" w14:textId="77777777" w:rsidR="00CE7647" w:rsidRPr="009D5956" w:rsidRDefault="00CE7647" w:rsidP="0081618F">
            <w:pPr>
              <w:spacing w:after="0" w:line="240" w:lineRule="auto"/>
              <w:jc w:val="both"/>
              <w:rPr>
                <w:rFonts w:eastAsia="Times New Roman" w:cstheme="minorHAnsi"/>
              </w:rPr>
            </w:pPr>
            <w:r w:rsidRPr="009D5956">
              <w:rPr>
                <w:rFonts w:eastAsia="Times New Roman" w:cstheme="minorHAnsi"/>
              </w:rPr>
              <w:t>PVM mokėtojo kodas: LT100604610</w:t>
            </w:r>
          </w:p>
          <w:p w14:paraId="586AD361" w14:textId="77777777" w:rsidR="00CE7647" w:rsidRPr="009D5956" w:rsidRDefault="00CE7647" w:rsidP="0081618F">
            <w:pPr>
              <w:spacing w:after="0" w:line="240" w:lineRule="auto"/>
              <w:jc w:val="both"/>
              <w:rPr>
                <w:rFonts w:eastAsia="Times New Roman" w:cstheme="minorHAnsi"/>
              </w:rPr>
            </w:pPr>
            <w:r w:rsidRPr="009D5956">
              <w:rPr>
                <w:rFonts w:eastAsia="Times New Roman" w:cstheme="minorHAnsi"/>
              </w:rPr>
              <w:t>A/s Nr. LT037044060001166081</w:t>
            </w:r>
          </w:p>
          <w:p w14:paraId="153C0942" w14:textId="77777777" w:rsidR="00CE7647" w:rsidRPr="009D5956" w:rsidRDefault="00CE7647" w:rsidP="0081618F">
            <w:pPr>
              <w:spacing w:after="0" w:line="240" w:lineRule="auto"/>
              <w:jc w:val="both"/>
              <w:rPr>
                <w:rFonts w:eastAsia="Times New Roman" w:cstheme="minorHAnsi"/>
              </w:rPr>
            </w:pPr>
            <w:r w:rsidRPr="009D5956">
              <w:rPr>
                <w:rFonts w:eastAsia="Times New Roman" w:cstheme="minorHAnsi"/>
              </w:rPr>
              <w:t>AB SEB bankas</w:t>
            </w:r>
          </w:p>
          <w:p w14:paraId="3B3BD45C" w14:textId="77777777" w:rsidR="00CE7647" w:rsidRPr="009D5956" w:rsidRDefault="00CE7647" w:rsidP="0081618F">
            <w:pPr>
              <w:spacing w:after="0" w:line="240" w:lineRule="auto"/>
              <w:jc w:val="both"/>
              <w:rPr>
                <w:rFonts w:eastAsia="Times New Roman" w:cstheme="minorHAnsi"/>
              </w:rPr>
            </w:pPr>
            <w:r w:rsidRPr="009D5956">
              <w:rPr>
                <w:rFonts w:eastAsia="Times New Roman" w:cstheme="minorHAnsi"/>
              </w:rPr>
              <w:t>Tel.: 8 706 94502</w:t>
            </w:r>
          </w:p>
          <w:p w14:paraId="2A558E68" w14:textId="014EADC9" w:rsidR="00CE7647" w:rsidRPr="0081618F" w:rsidRDefault="00CE7647" w:rsidP="0081618F">
            <w:pPr>
              <w:spacing w:after="0" w:line="240" w:lineRule="auto"/>
              <w:jc w:val="both"/>
              <w:rPr>
                <w:rFonts w:eastAsia="Times New Roman" w:cstheme="minorHAnsi"/>
              </w:rPr>
            </w:pPr>
            <w:r w:rsidRPr="009D5956">
              <w:rPr>
                <w:rFonts w:eastAsia="Times New Roman" w:cstheme="minorHAnsi"/>
              </w:rPr>
              <w:t xml:space="preserve">El. p.: </w:t>
            </w:r>
            <w:hyperlink r:id="rId11" w:history="1">
              <w:r w:rsidRPr="009D5956">
                <w:rPr>
                  <w:rFonts w:eastAsia="Times New Roman" w:cstheme="minorHAnsi"/>
                </w:rPr>
                <w:t>info@ans.lt</w:t>
              </w:r>
            </w:hyperlink>
          </w:p>
        </w:tc>
        <w:tc>
          <w:tcPr>
            <w:tcW w:w="2290" w:type="pct"/>
          </w:tcPr>
          <w:tbl>
            <w:tblPr>
              <w:tblW w:w="5000" w:type="pct"/>
              <w:tblLook w:val="00A0" w:firstRow="1" w:lastRow="0" w:firstColumn="1" w:lastColumn="0" w:noHBand="0" w:noVBand="0"/>
            </w:tblPr>
            <w:tblGrid>
              <w:gridCol w:w="4194"/>
            </w:tblGrid>
            <w:tr w:rsidR="00CE7647" w:rsidRPr="0081618F" w14:paraId="656A4143" w14:textId="77777777" w:rsidTr="00EC3F5E">
              <w:trPr>
                <w:trHeight w:val="2617"/>
              </w:trPr>
              <w:tc>
                <w:tcPr>
                  <w:tcW w:w="5000" w:type="pct"/>
                </w:tcPr>
                <w:p w14:paraId="799BD1A1" w14:textId="77777777" w:rsidR="0071053B" w:rsidRPr="0081618F" w:rsidRDefault="0071053B" w:rsidP="0071053B">
                  <w:pPr>
                    <w:spacing w:after="0" w:line="240" w:lineRule="auto"/>
                    <w:jc w:val="both"/>
                    <w:rPr>
                      <w:rFonts w:eastAsia="Times New Roman" w:cstheme="minorHAnsi"/>
                    </w:rPr>
                  </w:pPr>
                  <w:r w:rsidRPr="0053079A">
                    <w:rPr>
                      <w:rFonts w:eastAsia="Times New Roman" w:cstheme="minorHAnsi"/>
                    </w:rPr>
                    <w:t>Compensa Life Vienna Insurance Group SE Lietuvos filialas</w:t>
                  </w:r>
                </w:p>
                <w:p w14:paraId="69C61328" w14:textId="77777777" w:rsidR="0071053B" w:rsidRPr="0081618F" w:rsidRDefault="0071053B" w:rsidP="0071053B">
                  <w:pPr>
                    <w:spacing w:after="0" w:line="240" w:lineRule="auto"/>
                    <w:jc w:val="both"/>
                    <w:rPr>
                      <w:rFonts w:eastAsia="Times New Roman" w:cstheme="minorHAnsi"/>
                    </w:rPr>
                  </w:pPr>
                  <w:r w:rsidRPr="0053079A">
                    <w:rPr>
                      <w:rFonts w:eastAsia="Times New Roman" w:cstheme="minorHAnsi"/>
                    </w:rPr>
                    <w:t>Ukmergės g. 280, LT-06115 Vilnius</w:t>
                  </w:r>
                </w:p>
                <w:p w14:paraId="6ED9E788" w14:textId="77777777" w:rsidR="0071053B" w:rsidRPr="009D5956" w:rsidRDefault="0071053B" w:rsidP="0071053B">
                  <w:pPr>
                    <w:spacing w:after="0" w:line="240" w:lineRule="auto"/>
                    <w:jc w:val="both"/>
                    <w:rPr>
                      <w:rFonts w:eastAsia="Times New Roman" w:cstheme="minorHAnsi"/>
                    </w:rPr>
                  </w:pPr>
                  <w:r w:rsidRPr="009D5956">
                    <w:rPr>
                      <w:rFonts w:eastAsia="Times New Roman" w:cstheme="minorHAnsi"/>
                    </w:rPr>
                    <w:t>Įmonės kodas: 301135655</w:t>
                  </w:r>
                </w:p>
                <w:p w14:paraId="38942BDE" w14:textId="77777777" w:rsidR="0071053B" w:rsidRPr="009D5956" w:rsidRDefault="0071053B" w:rsidP="0071053B">
                  <w:pPr>
                    <w:spacing w:after="0" w:line="240" w:lineRule="auto"/>
                    <w:jc w:val="both"/>
                    <w:rPr>
                      <w:rFonts w:eastAsia="Times New Roman" w:cstheme="minorHAnsi"/>
                    </w:rPr>
                  </w:pPr>
                  <w:r w:rsidRPr="009D5956">
                    <w:rPr>
                      <w:rFonts w:eastAsia="Times New Roman" w:cstheme="minorHAnsi"/>
                    </w:rPr>
                    <w:t>PVM mokėtojo kodas: nėra</w:t>
                  </w:r>
                </w:p>
                <w:p w14:paraId="2763A703" w14:textId="77777777" w:rsidR="0071053B" w:rsidRPr="009D5956" w:rsidRDefault="0071053B" w:rsidP="0071053B">
                  <w:pPr>
                    <w:spacing w:after="0" w:line="240" w:lineRule="auto"/>
                    <w:jc w:val="both"/>
                    <w:rPr>
                      <w:rFonts w:eastAsia="Times New Roman" w:cstheme="minorHAnsi"/>
                    </w:rPr>
                  </w:pPr>
                  <w:r w:rsidRPr="009D5956">
                    <w:rPr>
                      <w:rFonts w:eastAsia="Times New Roman" w:cstheme="minorHAnsi"/>
                    </w:rPr>
                    <w:t>A/s Nr. LT307044060001540403</w:t>
                  </w:r>
                </w:p>
                <w:p w14:paraId="350ADCE1" w14:textId="77777777" w:rsidR="0071053B" w:rsidRPr="009D5956" w:rsidRDefault="0071053B" w:rsidP="0071053B">
                  <w:pPr>
                    <w:spacing w:after="0" w:line="240" w:lineRule="auto"/>
                    <w:jc w:val="both"/>
                    <w:rPr>
                      <w:rFonts w:eastAsia="Times New Roman" w:cstheme="minorHAnsi"/>
                    </w:rPr>
                  </w:pPr>
                  <w:r w:rsidRPr="009D5956">
                    <w:rPr>
                      <w:rFonts w:eastAsia="Times New Roman" w:cstheme="minorHAnsi"/>
                    </w:rPr>
                    <w:t>Bankas: SEB bankas</w:t>
                  </w:r>
                </w:p>
                <w:p w14:paraId="7CC885D1" w14:textId="77777777" w:rsidR="0071053B" w:rsidRPr="009D5956" w:rsidRDefault="0071053B" w:rsidP="0071053B">
                  <w:pPr>
                    <w:spacing w:after="0" w:line="240" w:lineRule="auto"/>
                    <w:jc w:val="both"/>
                    <w:rPr>
                      <w:rFonts w:eastAsia="Times New Roman" w:cstheme="minorHAnsi"/>
                    </w:rPr>
                  </w:pPr>
                  <w:r w:rsidRPr="009D5956">
                    <w:rPr>
                      <w:rFonts w:eastAsia="Times New Roman" w:cstheme="minorHAnsi"/>
                    </w:rPr>
                    <w:t>Tel.: +370 5 250 4000</w:t>
                  </w:r>
                </w:p>
                <w:p w14:paraId="3A1F7F7A" w14:textId="33C29A36" w:rsidR="00CE7647" w:rsidRPr="0081618F" w:rsidRDefault="0071053B" w:rsidP="0071053B">
                  <w:pPr>
                    <w:spacing w:after="0" w:line="240" w:lineRule="auto"/>
                    <w:jc w:val="both"/>
                    <w:rPr>
                      <w:rFonts w:eastAsia="Times New Roman" w:cstheme="minorHAnsi"/>
                    </w:rPr>
                  </w:pPr>
                  <w:r>
                    <w:rPr>
                      <w:rFonts w:eastAsia="Times New Roman" w:cstheme="minorHAnsi"/>
                    </w:rPr>
                    <w:t xml:space="preserve">El.p.: </w:t>
                  </w:r>
                  <w:r w:rsidRPr="009D5956">
                    <w:rPr>
                      <w:rFonts w:eastAsia="Times New Roman" w:cstheme="minorHAnsi"/>
                    </w:rPr>
                    <w:t>info@compensalife.lt</w:t>
                  </w:r>
                </w:p>
              </w:tc>
            </w:tr>
          </w:tbl>
          <w:p w14:paraId="2F44FD3B" w14:textId="386FBB37" w:rsidR="00CE7647" w:rsidRPr="0081618F" w:rsidRDefault="00CE7647" w:rsidP="0081618F">
            <w:pPr>
              <w:spacing w:after="0" w:line="240" w:lineRule="auto"/>
              <w:jc w:val="both"/>
              <w:rPr>
                <w:rFonts w:eastAsia="Times New Roman" w:cstheme="minorHAnsi"/>
              </w:rPr>
            </w:pPr>
          </w:p>
        </w:tc>
      </w:tr>
    </w:tbl>
    <w:p w14:paraId="2B0CDB96" w14:textId="77777777" w:rsidR="0081618F" w:rsidRPr="0053079A" w:rsidRDefault="0081618F" w:rsidP="0081618F">
      <w:pPr>
        <w:spacing w:after="0" w:line="240" w:lineRule="auto"/>
        <w:contextualSpacing/>
        <w:jc w:val="both"/>
        <w:rPr>
          <w:rFonts w:eastAsia="Times New Roman" w:cstheme="minorHAnsi"/>
          <w:b/>
          <w:lang w:val="x-none" w:eastAsia="lt-LT"/>
        </w:rPr>
      </w:pPr>
    </w:p>
    <w:tbl>
      <w:tblPr>
        <w:tblW w:w="5000" w:type="pct"/>
        <w:tblLook w:val="00A0" w:firstRow="1" w:lastRow="0" w:firstColumn="1" w:lastColumn="0" w:noHBand="0" w:noVBand="0"/>
      </w:tblPr>
      <w:tblGrid>
        <w:gridCol w:w="5224"/>
        <w:gridCol w:w="4414"/>
      </w:tblGrid>
      <w:tr w:rsidR="0081618F" w:rsidRPr="0081618F" w14:paraId="259A483C" w14:textId="77777777" w:rsidTr="00C64E50">
        <w:trPr>
          <w:trHeight w:val="289"/>
        </w:trPr>
        <w:tc>
          <w:tcPr>
            <w:tcW w:w="2710" w:type="pct"/>
          </w:tcPr>
          <w:p w14:paraId="5FDAF2A2" w14:textId="77777777" w:rsidR="0081618F" w:rsidRPr="0053079A" w:rsidRDefault="0081618F" w:rsidP="0081618F">
            <w:pPr>
              <w:spacing w:after="0" w:line="240" w:lineRule="auto"/>
              <w:ind w:firstLine="567"/>
              <w:jc w:val="both"/>
              <w:rPr>
                <w:rFonts w:eastAsia="Times New Roman" w:cstheme="minorHAnsi"/>
              </w:rPr>
            </w:pPr>
          </w:p>
          <w:p w14:paraId="6D9B07FE" w14:textId="77777777" w:rsidR="0081618F" w:rsidRPr="0053079A" w:rsidRDefault="0081618F" w:rsidP="0081618F">
            <w:pPr>
              <w:spacing w:after="0" w:line="240" w:lineRule="auto"/>
              <w:jc w:val="both"/>
              <w:rPr>
                <w:rFonts w:eastAsia="Times New Roman" w:cstheme="minorHAnsi"/>
              </w:rPr>
            </w:pPr>
            <w:r w:rsidRPr="0053079A">
              <w:rPr>
                <w:rFonts w:eastAsia="Times New Roman" w:cstheme="minorHAnsi"/>
              </w:rPr>
              <w:t>_____________________________</w:t>
            </w:r>
          </w:p>
          <w:p w14:paraId="6F8E7EA0" w14:textId="49EE5F6A" w:rsidR="0081618F" w:rsidRDefault="0081618F" w:rsidP="0081618F">
            <w:pPr>
              <w:widowControl w:val="0"/>
              <w:autoSpaceDE w:val="0"/>
              <w:autoSpaceDN w:val="0"/>
              <w:adjustRightInd w:val="0"/>
              <w:spacing w:after="0" w:line="240" w:lineRule="auto"/>
              <w:jc w:val="both"/>
              <w:rPr>
                <w:rFonts w:eastAsia="SimSun" w:cstheme="minorHAnsi"/>
                <w:snapToGrid w:val="0"/>
                <w:lang w:val="en-US" w:eastAsia="zh-CN"/>
              </w:rPr>
            </w:pPr>
            <w:r w:rsidRPr="0053079A">
              <w:rPr>
                <w:rFonts w:eastAsia="SimSun" w:cstheme="minorHAnsi"/>
                <w:snapToGrid w:val="0"/>
                <w:lang w:val="en-US" w:eastAsia="zh-CN"/>
              </w:rPr>
              <w:t xml:space="preserve">Generalinis direktorius </w:t>
            </w:r>
          </w:p>
          <w:p w14:paraId="58CF2F9C" w14:textId="0F061DB3" w:rsidR="009445F0" w:rsidRPr="0053079A" w:rsidRDefault="009445F0" w:rsidP="0081618F">
            <w:pPr>
              <w:widowControl w:val="0"/>
              <w:autoSpaceDE w:val="0"/>
              <w:autoSpaceDN w:val="0"/>
              <w:adjustRightInd w:val="0"/>
              <w:spacing w:after="0" w:line="240" w:lineRule="auto"/>
              <w:jc w:val="both"/>
              <w:rPr>
                <w:rFonts w:eastAsia="SimSun" w:cstheme="minorHAnsi"/>
                <w:snapToGrid w:val="0"/>
                <w:lang w:val="en-US" w:eastAsia="zh-CN"/>
              </w:rPr>
            </w:pPr>
            <w:r>
              <w:rPr>
                <w:rFonts w:eastAsia="SimSun" w:cstheme="minorHAnsi"/>
                <w:snapToGrid w:val="0"/>
                <w:lang w:val="en-US" w:eastAsia="zh-CN"/>
              </w:rPr>
              <w:t>Marius Beli</w:t>
            </w:r>
            <w:r>
              <w:rPr>
                <w:rFonts w:eastAsia="SimSun" w:cstheme="minorHAnsi"/>
                <w:snapToGrid w:val="0"/>
                <w:lang w:eastAsia="zh-CN"/>
              </w:rPr>
              <w:t>ū</w:t>
            </w:r>
            <w:r>
              <w:rPr>
                <w:rFonts w:eastAsia="SimSun" w:cstheme="minorHAnsi"/>
                <w:snapToGrid w:val="0"/>
                <w:lang w:val="en-US" w:eastAsia="zh-CN"/>
              </w:rPr>
              <w:t>nas</w:t>
            </w:r>
          </w:p>
          <w:p w14:paraId="3FBC3193" w14:textId="77777777" w:rsidR="0081618F" w:rsidRPr="0053079A" w:rsidRDefault="0081618F" w:rsidP="00AC4A8B">
            <w:pPr>
              <w:widowControl w:val="0"/>
              <w:autoSpaceDE w:val="0"/>
              <w:autoSpaceDN w:val="0"/>
              <w:adjustRightInd w:val="0"/>
              <w:spacing w:after="0" w:line="240" w:lineRule="auto"/>
              <w:jc w:val="both"/>
              <w:rPr>
                <w:rFonts w:eastAsia="Times New Roman" w:cstheme="minorHAnsi"/>
              </w:rPr>
            </w:pPr>
          </w:p>
        </w:tc>
        <w:tc>
          <w:tcPr>
            <w:tcW w:w="2290" w:type="pct"/>
          </w:tcPr>
          <w:p w14:paraId="31C6AA92" w14:textId="77777777" w:rsidR="0081618F" w:rsidRPr="0053079A" w:rsidRDefault="0081618F" w:rsidP="0081618F">
            <w:pPr>
              <w:spacing w:after="0" w:line="240" w:lineRule="auto"/>
              <w:ind w:firstLine="567"/>
              <w:jc w:val="both"/>
              <w:rPr>
                <w:rFonts w:eastAsia="Times New Roman" w:cstheme="minorHAnsi"/>
              </w:rPr>
            </w:pPr>
          </w:p>
          <w:p w14:paraId="2D8A7889" w14:textId="77777777" w:rsidR="0081618F" w:rsidRPr="0053079A" w:rsidRDefault="0081618F" w:rsidP="0081618F">
            <w:pPr>
              <w:spacing w:after="0" w:line="240" w:lineRule="auto"/>
              <w:jc w:val="both"/>
              <w:rPr>
                <w:rFonts w:eastAsia="Times New Roman" w:cstheme="minorHAnsi"/>
              </w:rPr>
            </w:pPr>
            <w:r w:rsidRPr="0053079A">
              <w:rPr>
                <w:rFonts w:eastAsia="Times New Roman" w:cstheme="minorHAnsi"/>
              </w:rPr>
              <w:t>_______________________</w:t>
            </w:r>
          </w:p>
          <w:p w14:paraId="523E1CB0" w14:textId="77777777" w:rsidR="0071053B" w:rsidRPr="0071053B" w:rsidRDefault="0071053B" w:rsidP="0071053B">
            <w:pPr>
              <w:spacing w:after="0" w:line="240" w:lineRule="auto"/>
              <w:jc w:val="both"/>
              <w:rPr>
                <w:rFonts w:eastAsia="Times New Roman" w:cstheme="minorHAnsi"/>
              </w:rPr>
            </w:pPr>
            <w:r w:rsidRPr="0071053B">
              <w:rPr>
                <w:rFonts w:eastAsia="Times New Roman" w:cstheme="minorHAnsi"/>
              </w:rPr>
              <w:t>Filialo vadovas</w:t>
            </w:r>
          </w:p>
          <w:p w14:paraId="6AADB8E0" w14:textId="33DF7417" w:rsidR="0081618F" w:rsidRPr="0053079A" w:rsidRDefault="0071053B" w:rsidP="0071053B">
            <w:pPr>
              <w:spacing w:after="0" w:line="240" w:lineRule="auto"/>
              <w:jc w:val="both"/>
              <w:rPr>
                <w:rFonts w:eastAsia="Times New Roman" w:cstheme="minorHAnsi"/>
              </w:rPr>
            </w:pPr>
            <w:r w:rsidRPr="0071053B">
              <w:rPr>
                <w:rFonts w:eastAsia="Times New Roman" w:cstheme="minorHAnsi"/>
              </w:rPr>
              <w:t>Tomas Milašius</w:t>
            </w:r>
          </w:p>
        </w:tc>
      </w:tr>
    </w:tbl>
    <w:p w14:paraId="1E92A739" w14:textId="77777777" w:rsidR="0081618F" w:rsidRPr="0053079A" w:rsidRDefault="0081618F" w:rsidP="00051099">
      <w:pPr>
        <w:spacing w:after="0" w:line="240" w:lineRule="auto"/>
        <w:contextualSpacing/>
        <w:jc w:val="both"/>
        <w:rPr>
          <w:rFonts w:eastAsia="Times New Roman" w:cstheme="minorHAnsi"/>
          <w:b/>
          <w:lang w:val="x-none" w:eastAsia="lt-LT"/>
        </w:rPr>
      </w:pPr>
    </w:p>
    <w:sectPr w:rsidR="0081618F" w:rsidRPr="0053079A" w:rsidSect="000D1FB4">
      <w:headerReference w:type="first" r:id="rId12"/>
      <w:footerReference w:type="first" r:id="rId13"/>
      <w:pgSz w:w="11906" w:h="16838"/>
      <w:pgMar w:top="1134" w:right="567" w:bottom="851" w:left="1701" w:header="1134" w:footer="709" w:gutter="0"/>
      <w:cols w:space="1296"/>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B9E95" w16cid:durableId="1FF953D5"/>
  <w16cid:commentId w16cid:paraId="147ECF7F" w16cid:durableId="1FF95E0D"/>
  <w16cid:commentId w16cid:paraId="7B753764" w16cid:durableId="1FF953D6"/>
  <w16cid:commentId w16cid:paraId="4385DD10" w16cid:durableId="1FFAA5F4"/>
  <w16cid:commentId w16cid:paraId="4179F355" w16cid:durableId="1FFAA6FB"/>
  <w16cid:commentId w16cid:paraId="6FF46D1B" w16cid:durableId="1FF953D7"/>
  <w16cid:commentId w16cid:paraId="7EA495A2" w16cid:durableId="1FF953D8"/>
  <w16cid:commentId w16cid:paraId="07D2EE96" w16cid:durableId="1FF962D5"/>
  <w16cid:commentId w16cid:paraId="5C88A818" w16cid:durableId="1FFAA827"/>
  <w16cid:commentId w16cid:paraId="6266354E" w16cid:durableId="1FF953D9"/>
  <w16cid:commentId w16cid:paraId="48171A64" w16cid:durableId="1FF96415"/>
  <w16cid:commentId w16cid:paraId="73B3529D" w16cid:durableId="1FFA925A"/>
  <w16cid:commentId w16cid:paraId="4EDC7EBA" w16cid:durableId="1FF953DA"/>
  <w16cid:commentId w16cid:paraId="05860171" w16cid:durableId="1FF96473"/>
  <w16cid:commentId w16cid:paraId="02836AE9" w16cid:durableId="1FF953DB"/>
  <w16cid:commentId w16cid:paraId="091D4C52" w16cid:durableId="1FF965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5E89" w14:textId="77777777" w:rsidR="00844C4D" w:rsidRDefault="00844C4D">
      <w:pPr>
        <w:spacing w:after="0" w:line="240" w:lineRule="auto"/>
      </w:pPr>
      <w:r>
        <w:separator/>
      </w:r>
    </w:p>
  </w:endnote>
  <w:endnote w:type="continuationSeparator" w:id="0">
    <w:p w14:paraId="33D02CDE" w14:textId="77777777" w:rsidR="00844C4D" w:rsidRDefault="00844C4D">
      <w:pPr>
        <w:spacing w:after="0" w:line="240" w:lineRule="auto"/>
      </w:pPr>
      <w:r>
        <w:continuationSeparator/>
      </w:r>
    </w:p>
  </w:endnote>
  <w:endnote w:type="continuationNotice" w:id="1">
    <w:p w14:paraId="02ED457F" w14:textId="77777777" w:rsidR="00844C4D" w:rsidRDefault="00844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1433" w14:textId="77777777" w:rsidR="001A3C19" w:rsidRDefault="001A3C19" w:rsidP="00776C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579C7" w14:textId="77777777" w:rsidR="00844C4D" w:rsidRDefault="00844C4D">
      <w:pPr>
        <w:spacing w:after="0" w:line="240" w:lineRule="auto"/>
      </w:pPr>
      <w:r>
        <w:separator/>
      </w:r>
    </w:p>
  </w:footnote>
  <w:footnote w:type="continuationSeparator" w:id="0">
    <w:p w14:paraId="3F8741C7" w14:textId="77777777" w:rsidR="00844C4D" w:rsidRDefault="00844C4D">
      <w:pPr>
        <w:spacing w:after="0" w:line="240" w:lineRule="auto"/>
      </w:pPr>
      <w:r>
        <w:continuationSeparator/>
      </w:r>
    </w:p>
  </w:footnote>
  <w:footnote w:type="continuationNotice" w:id="1">
    <w:p w14:paraId="0A942BAA" w14:textId="77777777" w:rsidR="00844C4D" w:rsidRDefault="00844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1432" w14:textId="77777777" w:rsidR="001A3C19" w:rsidRDefault="001A3C19" w:rsidP="00776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singleLevel"/>
    <w:tmpl w:val="0000000A"/>
    <w:name w:val="WW8Num10"/>
    <w:lvl w:ilvl="0">
      <w:start w:val="4"/>
      <w:numFmt w:val="decimal"/>
      <w:lvlText w:val="%1."/>
      <w:lvlJc w:val="left"/>
      <w:pPr>
        <w:tabs>
          <w:tab w:val="num" w:pos="0"/>
        </w:tabs>
        <w:ind w:left="720" w:hanging="360"/>
      </w:pPr>
    </w:lvl>
  </w:abstractNum>
  <w:abstractNum w:abstractNumId="9" w15:restartNumberingAfterBreak="0">
    <w:nsid w:val="00CC3107"/>
    <w:multiLevelType w:val="multilevel"/>
    <w:tmpl w:val="9954C2A4"/>
    <w:lvl w:ilvl="0">
      <w:start w:val="2"/>
      <w:numFmt w:val="upperRoman"/>
      <w:lvlText w:val="%1."/>
      <w:lvlJc w:val="left"/>
      <w:pPr>
        <w:ind w:left="1287" w:hanging="72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i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0" w15:restartNumberingAfterBreak="0">
    <w:nsid w:val="05425A8B"/>
    <w:multiLevelType w:val="multilevel"/>
    <w:tmpl w:val="0CF0BE7E"/>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EF3C3B"/>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9943A8"/>
    <w:multiLevelType w:val="multilevel"/>
    <w:tmpl w:val="B9E0710C"/>
    <w:lvl w:ilvl="0">
      <w:start w:val="1"/>
      <w:numFmt w:val="upperRoman"/>
      <w:lvlText w:val="%1."/>
      <w:lvlJc w:val="left"/>
      <w:pPr>
        <w:ind w:left="1080" w:hanging="720"/>
      </w:pPr>
    </w:lvl>
    <w:lvl w:ilvl="1">
      <w:start w:val="1"/>
      <w:numFmt w:val="decimal"/>
      <w:isLgl/>
      <w:lvlText w:val="%1.%2."/>
      <w:lvlJc w:val="left"/>
      <w:pPr>
        <w:ind w:left="1146" w:hanging="720"/>
      </w:pPr>
    </w:lvl>
    <w:lvl w:ilvl="2">
      <w:start w:val="1"/>
      <w:numFmt w:val="decimal"/>
      <w:isLgl/>
      <w:lvlText w:val="%1.%2.%3."/>
      <w:lvlJc w:val="left"/>
      <w:pPr>
        <w:ind w:left="1571"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1778"/>
        </w:tabs>
        <w:ind w:left="1778"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5" w15:restartNumberingAfterBreak="0">
    <w:nsid w:val="5C6D11A3"/>
    <w:multiLevelType w:val="multilevel"/>
    <w:tmpl w:val="5BA09F0C"/>
    <w:lvl w:ilvl="0">
      <w:start w:val="1"/>
      <w:numFmt w:val="upperRoman"/>
      <w:lvlText w:val="%1."/>
      <w:lvlJc w:val="left"/>
      <w:pPr>
        <w:ind w:left="1080" w:hanging="720"/>
      </w:pPr>
    </w:lvl>
    <w:lvl w:ilvl="1">
      <w:start w:val="1"/>
      <w:numFmt w:val="decimal"/>
      <w:isLgl/>
      <w:lvlText w:val="%1.%2."/>
      <w:lvlJc w:val="left"/>
      <w:pPr>
        <w:ind w:left="1996" w:hanging="720"/>
      </w:pPr>
      <w:rPr>
        <w:b w:val="0"/>
      </w:rPr>
    </w:lvl>
    <w:lvl w:ilvl="2">
      <w:start w:val="1"/>
      <w:numFmt w:val="decimal"/>
      <w:isLgl/>
      <w:lvlText w:val="%1.%2.%3."/>
      <w:lvlJc w:val="left"/>
      <w:pPr>
        <w:ind w:left="1287" w:hanging="720"/>
      </w:pPr>
      <w:rPr>
        <w:b w:val="0"/>
      </w:rPr>
    </w:lvl>
    <w:lvl w:ilvl="3">
      <w:start w:val="1"/>
      <w:numFmt w:val="decimal"/>
      <w:isLgl/>
      <w:lvlText w:val="%1.%2.%3.%4."/>
      <w:lvlJc w:val="left"/>
      <w:pPr>
        <w:ind w:left="164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66B57487"/>
    <w:multiLevelType w:val="multilevel"/>
    <w:tmpl w:val="A7CEF3A0"/>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2C31D0"/>
    <w:multiLevelType w:val="multilevel"/>
    <w:tmpl w:val="188C2786"/>
    <w:lvl w:ilvl="0">
      <w:start w:val="30"/>
      <w:numFmt w:val="decimal"/>
      <w:lvlText w:val="%1."/>
      <w:lvlJc w:val="left"/>
      <w:pPr>
        <w:ind w:left="1331" w:hanging="480"/>
      </w:pPr>
      <w:rPr>
        <w:rFonts w:hint="default"/>
        <w:i w:val="0"/>
      </w:rPr>
    </w:lvl>
    <w:lvl w:ilvl="1">
      <w:start w:val="3"/>
      <w:numFmt w:val="decimal"/>
      <w:lvlText w:val="%1.%2."/>
      <w:lvlJc w:val="left"/>
      <w:pPr>
        <w:ind w:left="2324"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13"/>
  </w:num>
  <w:num w:numId="8">
    <w:abstractNumId w:val="18"/>
  </w:num>
  <w:num w:numId="9">
    <w:abstractNumId w:val="22"/>
  </w:num>
  <w:num w:numId="10">
    <w:abstractNumId w:val="19"/>
  </w:num>
  <w:num w:numId="11">
    <w:abstractNumId w:val="20"/>
  </w:num>
  <w:num w:numId="12">
    <w:abstractNumId w:val="9"/>
  </w:num>
  <w:num w:numId="13">
    <w:abstractNumId w:val="17"/>
  </w:num>
  <w:num w:numId="14">
    <w:abstractNumId w:val="11"/>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62"/>
    <w:rsid w:val="000037E9"/>
    <w:rsid w:val="000111EE"/>
    <w:rsid w:val="00012BFE"/>
    <w:rsid w:val="00015C9A"/>
    <w:rsid w:val="00016FC9"/>
    <w:rsid w:val="00017216"/>
    <w:rsid w:val="00017600"/>
    <w:rsid w:val="00025D22"/>
    <w:rsid w:val="00030AE9"/>
    <w:rsid w:val="00034474"/>
    <w:rsid w:val="00036872"/>
    <w:rsid w:val="00037608"/>
    <w:rsid w:val="000411C4"/>
    <w:rsid w:val="000430C1"/>
    <w:rsid w:val="0004764D"/>
    <w:rsid w:val="00051099"/>
    <w:rsid w:val="000538C9"/>
    <w:rsid w:val="00053A55"/>
    <w:rsid w:val="00055A7E"/>
    <w:rsid w:val="00056C05"/>
    <w:rsid w:val="0006449B"/>
    <w:rsid w:val="0006753A"/>
    <w:rsid w:val="000701F0"/>
    <w:rsid w:val="00075138"/>
    <w:rsid w:val="00080432"/>
    <w:rsid w:val="00086866"/>
    <w:rsid w:val="00096E2D"/>
    <w:rsid w:val="000A1F0E"/>
    <w:rsid w:val="000A6670"/>
    <w:rsid w:val="000B11E2"/>
    <w:rsid w:val="000B650A"/>
    <w:rsid w:val="000B7458"/>
    <w:rsid w:val="000C1662"/>
    <w:rsid w:val="000C1FCE"/>
    <w:rsid w:val="000C2026"/>
    <w:rsid w:val="000D1FB4"/>
    <w:rsid w:val="000D33F2"/>
    <w:rsid w:val="000D62DC"/>
    <w:rsid w:val="0010367A"/>
    <w:rsid w:val="001052FD"/>
    <w:rsid w:val="00112F9A"/>
    <w:rsid w:val="00113713"/>
    <w:rsid w:val="00114866"/>
    <w:rsid w:val="00117F4E"/>
    <w:rsid w:val="00126F1A"/>
    <w:rsid w:val="00133078"/>
    <w:rsid w:val="00140506"/>
    <w:rsid w:val="00141ED3"/>
    <w:rsid w:val="00143353"/>
    <w:rsid w:val="001473B1"/>
    <w:rsid w:val="00150C86"/>
    <w:rsid w:val="001514B0"/>
    <w:rsid w:val="00153D71"/>
    <w:rsid w:val="001621A4"/>
    <w:rsid w:val="00163C62"/>
    <w:rsid w:val="001955FE"/>
    <w:rsid w:val="001A3C19"/>
    <w:rsid w:val="001A574C"/>
    <w:rsid w:val="001C1A0D"/>
    <w:rsid w:val="001C482C"/>
    <w:rsid w:val="001D3210"/>
    <w:rsid w:val="001D6845"/>
    <w:rsid w:val="001D7F93"/>
    <w:rsid w:val="001E47E8"/>
    <w:rsid w:val="001E6734"/>
    <w:rsid w:val="001E69D6"/>
    <w:rsid w:val="001F2F23"/>
    <w:rsid w:val="002022D9"/>
    <w:rsid w:val="002040D0"/>
    <w:rsid w:val="00205E98"/>
    <w:rsid w:val="00215A79"/>
    <w:rsid w:val="00222D6D"/>
    <w:rsid w:val="002242C8"/>
    <w:rsid w:val="00226142"/>
    <w:rsid w:val="0023389C"/>
    <w:rsid w:val="00234E5B"/>
    <w:rsid w:val="00240B5C"/>
    <w:rsid w:val="00246DCD"/>
    <w:rsid w:val="00255EA6"/>
    <w:rsid w:val="00261C85"/>
    <w:rsid w:val="0026275F"/>
    <w:rsid w:val="00263D6C"/>
    <w:rsid w:val="00264226"/>
    <w:rsid w:val="00265A8E"/>
    <w:rsid w:val="00265BA0"/>
    <w:rsid w:val="0026688A"/>
    <w:rsid w:val="00281F15"/>
    <w:rsid w:val="0028581C"/>
    <w:rsid w:val="002873F4"/>
    <w:rsid w:val="002A0F21"/>
    <w:rsid w:val="002A1B37"/>
    <w:rsid w:val="002A2D22"/>
    <w:rsid w:val="002A7BB5"/>
    <w:rsid w:val="002C0F4F"/>
    <w:rsid w:val="002C2DB2"/>
    <w:rsid w:val="002C3092"/>
    <w:rsid w:val="002C7FC7"/>
    <w:rsid w:val="002D2A10"/>
    <w:rsid w:val="002D4CC6"/>
    <w:rsid w:val="002D666F"/>
    <w:rsid w:val="002D7F21"/>
    <w:rsid w:val="002E6EDA"/>
    <w:rsid w:val="002F0F4D"/>
    <w:rsid w:val="002F28C9"/>
    <w:rsid w:val="002F6761"/>
    <w:rsid w:val="002F6985"/>
    <w:rsid w:val="002F6B60"/>
    <w:rsid w:val="00302CC5"/>
    <w:rsid w:val="00303DAC"/>
    <w:rsid w:val="003058D3"/>
    <w:rsid w:val="00310A5F"/>
    <w:rsid w:val="00311104"/>
    <w:rsid w:val="003224E4"/>
    <w:rsid w:val="00323E1A"/>
    <w:rsid w:val="00331854"/>
    <w:rsid w:val="003401D5"/>
    <w:rsid w:val="00350243"/>
    <w:rsid w:val="00356C33"/>
    <w:rsid w:val="00381B94"/>
    <w:rsid w:val="00384013"/>
    <w:rsid w:val="00386A20"/>
    <w:rsid w:val="003913E5"/>
    <w:rsid w:val="0039182A"/>
    <w:rsid w:val="003973F8"/>
    <w:rsid w:val="003A1CAB"/>
    <w:rsid w:val="003A3EDF"/>
    <w:rsid w:val="003C7003"/>
    <w:rsid w:val="003C7727"/>
    <w:rsid w:val="003E29BE"/>
    <w:rsid w:val="003E5907"/>
    <w:rsid w:val="003E712F"/>
    <w:rsid w:val="003E7734"/>
    <w:rsid w:val="003F26C5"/>
    <w:rsid w:val="003F4B48"/>
    <w:rsid w:val="003F583F"/>
    <w:rsid w:val="004026F2"/>
    <w:rsid w:val="004038EA"/>
    <w:rsid w:val="0040462A"/>
    <w:rsid w:val="00404BF0"/>
    <w:rsid w:val="004057CA"/>
    <w:rsid w:val="00405D0B"/>
    <w:rsid w:val="0040611E"/>
    <w:rsid w:val="00410596"/>
    <w:rsid w:val="00413026"/>
    <w:rsid w:val="0041382F"/>
    <w:rsid w:val="00447353"/>
    <w:rsid w:val="00455CB8"/>
    <w:rsid w:val="00455E56"/>
    <w:rsid w:val="00460BAD"/>
    <w:rsid w:val="00461A55"/>
    <w:rsid w:val="00461D89"/>
    <w:rsid w:val="00463258"/>
    <w:rsid w:val="00464E66"/>
    <w:rsid w:val="0047319F"/>
    <w:rsid w:val="00475A1B"/>
    <w:rsid w:val="0048051A"/>
    <w:rsid w:val="00483CCC"/>
    <w:rsid w:val="00485E70"/>
    <w:rsid w:val="00492F1A"/>
    <w:rsid w:val="00493B75"/>
    <w:rsid w:val="00497475"/>
    <w:rsid w:val="004974E3"/>
    <w:rsid w:val="004A1DCA"/>
    <w:rsid w:val="004A72B6"/>
    <w:rsid w:val="004B2497"/>
    <w:rsid w:val="004B2627"/>
    <w:rsid w:val="004B4E32"/>
    <w:rsid w:val="004B639E"/>
    <w:rsid w:val="004C02FD"/>
    <w:rsid w:val="004C276A"/>
    <w:rsid w:val="004C489B"/>
    <w:rsid w:val="004C6886"/>
    <w:rsid w:val="004D047A"/>
    <w:rsid w:val="004D10BD"/>
    <w:rsid w:val="004D2419"/>
    <w:rsid w:val="004D53D5"/>
    <w:rsid w:val="004D548B"/>
    <w:rsid w:val="004F1440"/>
    <w:rsid w:val="004F2616"/>
    <w:rsid w:val="004F6E31"/>
    <w:rsid w:val="00501E8F"/>
    <w:rsid w:val="005034D5"/>
    <w:rsid w:val="00504AE2"/>
    <w:rsid w:val="00505377"/>
    <w:rsid w:val="00505BEF"/>
    <w:rsid w:val="00514763"/>
    <w:rsid w:val="00514816"/>
    <w:rsid w:val="00517AAF"/>
    <w:rsid w:val="0053079A"/>
    <w:rsid w:val="00533F85"/>
    <w:rsid w:val="0053427B"/>
    <w:rsid w:val="0054381E"/>
    <w:rsid w:val="00561B7F"/>
    <w:rsid w:val="00563C79"/>
    <w:rsid w:val="00564774"/>
    <w:rsid w:val="00564BCB"/>
    <w:rsid w:val="005730E4"/>
    <w:rsid w:val="00575C6C"/>
    <w:rsid w:val="0058080B"/>
    <w:rsid w:val="00580D12"/>
    <w:rsid w:val="005845DD"/>
    <w:rsid w:val="00585306"/>
    <w:rsid w:val="005A0AE7"/>
    <w:rsid w:val="005A2B88"/>
    <w:rsid w:val="005B0856"/>
    <w:rsid w:val="005B4F36"/>
    <w:rsid w:val="005B5BDB"/>
    <w:rsid w:val="005B6701"/>
    <w:rsid w:val="005B7DE3"/>
    <w:rsid w:val="005C720A"/>
    <w:rsid w:val="005D10C5"/>
    <w:rsid w:val="005D424E"/>
    <w:rsid w:val="005E6E55"/>
    <w:rsid w:val="005E78E6"/>
    <w:rsid w:val="005F06F9"/>
    <w:rsid w:val="005F4113"/>
    <w:rsid w:val="005F59CE"/>
    <w:rsid w:val="006041C1"/>
    <w:rsid w:val="00610D5B"/>
    <w:rsid w:val="00611579"/>
    <w:rsid w:val="00612AEB"/>
    <w:rsid w:val="00615727"/>
    <w:rsid w:val="00615FC8"/>
    <w:rsid w:val="0061693A"/>
    <w:rsid w:val="00633364"/>
    <w:rsid w:val="00645770"/>
    <w:rsid w:val="00646FE5"/>
    <w:rsid w:val="00650DF3"/>
    <w:rsid w:val="00653D85"/>
    <w:rsid w:val="0065419E"/>
    <w:rsid w:val="00654A35"/>
    <w:rsid w:val="006552F7"/>
    <w:rsid w:val="00660856"/>
    <w:rsid w:val="00660C3B"/>
    <w:rsid w:val="006665AC"/>
    <w:rsid w:val="006670E7"/>
    <w:rsid w:val="0067158E"/>
    <w:rsid w:val="0067353A"/>
    <w:rsid w:val="0068140A"/>
    <w:rsid w:val="00682613"/>
    <w:rsid w:val="00683F21"/>
    <w:rsid w:val="006911D2"/>
    <w:rsid w:val="0069552A"/>
    <w:rsid w:val="00696FD1"/>
    <w:rsid w:val="006A442F"/>
    <w:rsid w:val="006B30F9"/>
    <w:rsid w:val="006C66C4"/>
    <w:rsid w:val="006D4250"/>
    <w:rsid w:val="006D498F"/>
    <w:rsid w:val="006E5D7B"/>
    <w:rsid w:val="006E619E"/>
    <w:rsid w:val="006F550F"/>
    <w:rsid w:val="006F738D"/>
    <w:rsid w:val="0070113B"/>
    <w:rsid w:val="0070464D"/>
    <w:rsid w:val="0071053B"/>
    <w:rsid w:val="00714387"/>
    <w:rsid w:val="007213CA"/>
    <w:rsid w:val="0072193B"/>
    <w:rsid w:val="00726784"/>
    <w:rsid w:val="007303CB"/>
    <w:rsid w:val="00732C2A"/>
    <w:rsid w:val="0074472C"/>
    <w:rsid w:val="00754D2C"/>
    <w:rsid w:val="00755B54"/>
    <w:rsid w:val="00756338"/>
    <w:rsid w:val="00760472"/>
    <w:rsid w:val="007668FA"/>
    <w:rsid w:val="00771C81"/>
    <w:rsid w:val="00772B66"/>
    <w:rsid w:val="007749D3"/>
    <w:rsid w:val="00776CCC"/>
    <w:rsid w:val="007825CF"/>
    <w:rsid w:val="00787315"/>
    <w:rsid w:val="0078794B"/>
    <w:rsid w:val="00794085"/>
    <w:rsid w:val="00797446"/>
    <w:rsid w:val="007A007F"/>
    <w:rsid w:val="007A565D"/>
    <w:rsid w:val="007B4BCB"/>
    <w:rsid w:val="007B4CF3"/>
    <w:rsid w:val="007B5066"/>
    <w:rsid w:val="007B5A54"/>
    <w:rsid w:val="007C45B5"/>
    <w:rsid w:val="007D0AA3"/>
    <w:rsid w:val="007E106F"/>
    <w:rsid w:val="007E1F2D"/>
    <w:rsid w:val="007E3F67"/>
    <w:rsid w:val="007F0AF5"/>
    <w:rsid w:val="007F0CD8"/>
    <w:rsid w:val="007F5382"/>
    <w:rsid w:val="007F6A6C"/>
    <w:rsid w:val="00801CCF"/>
    <w:rsid w:val="0081164F"/>
    <w:rsid w:val="00811E05"/>
    <w:rsid w:val="00815265"/>
    <w:rsid w:val="0081618F"/>
    <w:rsid w:val="008271EF"/>
    <w:rsid w:val="00840DC9"/>
    <w:rsid w:val="00844C4D"/>
    <w:rsid w:val="00846C53"/>
    <w:rsid w:val="00847F36"/>
    <w:rsid w:val="00853F87"/>
    <w:rsid w:val="00854B7C"/>
    <w:rsid w:val="00861E23"/>
    <w:rsid w:val="0087212E"/>
    <w:rsid w:val="0087561D"/>
    <w:rsid w:val="00880A8E"/>
    <w:rsid w:val="00886BA3"/>
    <w:rsid w:val="0088771C"/>
    <w:rsid w:val="0089116A"/>
    <w:rsid w:val="00892863"/>
    <w:rsid w:val="00896360"/>
    <w:rsid w:val="008979FD"/>
    <w:rsid w:val="008A41C0"/>
    <w:rsid w:val="008A6BEE"/>
    <w:rsid w:val="008B007C"/>
    <w:rsid w:val="008B3784"/>
    <w:rsid w:val="008B46FE"/>
    <w:rsid w:val="008B6F3B"/>
    <w:rsid w:val="008C251D"/>
    <w:rsid w:val="008C2974"/>
    <w:rsid w:val="008C4B39"/>
    <w:rsid w:val="008F0F47"/>
    <w:rsid w:val="008F2246"/>
    <w:rsid w:val="008F6CEF"/>
    <w:rsid w:val="00901854"/>
    <w:rsid w:val="00901BCF"/>
    <w:rsid w:val="0091241B"/>
    <w:rsid w:val="00922633"/>
    <w:rsid w:val="00931B37"/>
    <w:rsid w:val="009333F0"/>
    <w:rsid w:val="00934663"/>
    <w:rsid w:val="009358B7"/>
    <w:rsid w:val="009445F0"/>
    <w:rsid w:val="0094706F"/>
    <w:rsid w:val="00954F10"/>
    <w:rsid w:val="0095526C"/>
    <w:rsid w:val="00955C9A"/>
    <w:rsid w:val="009651C4"/>
    <w:rsid w:val="00973201"/>
    <w:rsid w:val="00974485"/>
    <w:rsid w:val="00974AE6"/>
    <w:rsid w:val="00976157"/>
    <w:rsid w:val="00981751"/>
    <w:rsid w:val="00981D8D"/>
    <w:rsid w:val="0099279D"/>
    <w:rsid w:val="009927C6"/>
    <w:rsid w:val="00992CB5"/>
    <w:rsid w:val="009951F9"/>
    <w:rsid w:val="00995AD9"/>
    <w:rsid w:val="009A70D7"/>
    <w:rsid w:val="009B2399"/>
    <w:rsid w:val="009C0669"/>
    <w:rsid w:val="009D2C58"/>
    <w:rsid w:val="009D5582"/>
    <w:rsid w:val="009D5956"/>
    <w:rsid w:val="009E7144"/>
    <w:rsid w:val="009F0773"/>
    <w:rsid w:val="009F15BB"/>
    <w:rsid w:val="009F4AAA"/>
    <w:rsid w:val="009F7571"/>
    <w:rsid w:val="00A051A1"/>
    <w:rsid w:val="00A06FD6"/>
    <w:rsid w:val="00A1255E"/>
    <w:rsid w:val="00A1393A"/>
    <w:rsid w:val="00A316EF"/>
    <w:rsid w:val="00A321CB"/>
    <w:rsid w:val="00A35E8C"/>
    <w:rsid w:val="00A37527"/>
    <w:rsid w:val="00A43593"/>
    <w:rsid w:val="00A53B51"/>
    <w:rsid w:val="00A601CA"/>
    <w:rsid w:val="00A6136D"/>
    <w:rsid w:val="00A645FA"/>
    <w:rsid w:val="00A708EB"/>
    <w:rsid w:val="00A80B17"/>
    <w:rsid w:val="00A82941"/>
    <w:rsid w:val="00A83967"/>
    <w:rsid w:val="00A9012C"/>
    <w:rsid w:val="00A916B5"/>
    <w:rsid w:val="00A934E0"/>
    <w:rsid w:val="00AA1EDB"/>
    <w:rsid w:val="00AA4A16"/>
    <w:rsid w:val="00AB1A3A"/>
    <w:rsid w:val="00AB283A"/>
    <w:rsid w:val="00AC4A8B"/>
    <w:rsid w:val="00AC5F3D"/>
    <w:rsid w:val="00AC688B"/>
    <w:rsid w:val="00AD7180"/>
    <w:rsid w:val="00AD7233"/>
    <w:rsid w:val="00AD7A09"/>
    <w:rsid w:val="00AE0662"/>
    <w:rsid w:val="00AE2758"/>
    <w:rsid w:val="00AE6581"/>
    <w:rsid w:val="00AE694C"/>
    <w:rsid w:val="00AF350E"/>
    <w:rsid w:val="00AF3A7F"/>
    <w:rsid w:val="00AF7402"/>
    <w:rsid w:val="00B004C6"/>
    <w:rsid w:val="00B05816"/>
    <w:rsid w:val="00B07E67"/>
    <w:rsid w:val="00B14293"/>
    <w:rsid w:val="00B17DD7"/>
    <w:rsid w:val="00B212EB"/>
    <w:rsid w:val="00B227D1"/>
    <w:rsid w:val="00B25BDA"/>
    <w:rsid w:val="00B27A4A"/>
    <w:rsid w:val="00B300A7"/>
    <w:rsid w:val="00B33350"/>
    <w:rsid w:val="00B36155"/>
    <w:rsid w:val="00B368FF"/>
    <w:rsid w:val="00B41274"/>
    <w:rsid w:val="00B46FD9"/>
    <w:rsid w:val="00B47E9D"/>
    <w:rsid w:val="00B5712E"/>
    <w:rsid w:val="00B609EA"/>
    <w:rsid w:val="00B638EB"/>
    <w:rsid w:val="00B667E0"/>
    <w:rsid w:val="00B66D7E"/>
    <w:rsid w:val="00B71523"/>
    <w:rsid w:val="00B726BC"/>
    <w:rsid w:val="00B74754"/>
    <w:rsid w:val="00B75923"/>
    <w:rsid w:val="00B75D74"/>
    <w:rsid w:val="00B76231"/>
    <w:rsid w:val="00B87C5F"/>
    <w:rsid w:val="00B900CC"/>
    <w:rsid w:val="00B944EF"/>
    <w:rsid w:val="00BA281B"/>
    <w:rsid w:val="00BA5CFE"/>
    <w:rsid w:val="00BB0D05"/>
    <w:rsid w:val="00BB3942"/>
    <w:rsid w:val="00BB4E07"/>
    <w:rsid w:val="00BB797B"/>
    <w:rsid w:val="00BC0785"/>
    <w:rsid w:val="00BF04B3"/>
    <w:rsid w:val="00BF175E"/>
    <w:rsid w:val="00BF6B21"/>
    <w:rsid w:val="00C0122E"/>
    <w:rsid w:val="00C01B1D"/>
    <w:rsid w:val="00C02557"/>
    <w:rsid w:val="00C0280E"/>
    <w:rsid w:val="00C0365D"/>
    <w:rsid w:val="00C068CB"/>
    <w:rsid w:val="00C16A0D"/>
    <w:rsid w:val="00C17379"/>
    <w:rsid w:val="00C179B2"/>
    <w:rsid w:val="00C2110F"/>
    <w:rsid w:val="00C26ABB"/>
    <w:rsid w:val="00C27DFC"/>
    <w:rsid w:val="00C27F60"/>
    <w:rsid w:val="00C379C7"/>
    <w:rsid w:val="00C40C6A"/>
    <w:rsid w:val="00C425A7"/>
    <w:rsid w:val="00C43622"/>
    <w:rsid w:val="00C44789"/>
    <w:rsid w:val="00C45CCF"/>
    <w:rsid w:val="00C54167"/>
    <w:rsid w:val="00C56259"/>
    <w:rsid w:val="00C5792A"/>
    <w:rsid w:val="00C61B17"/>
    <w:rsid w:val="00C64E50"/>
    <w:rsid w:val="00C67C01"/>
    <w:rsid w:val="00C70E95"/>
    <w:rsid w:val="00C74726"/>
    <w:rsid w:val="00C85512"/>
    <w:rsid w:val="00C85B52"/>
    <w:rsid w:val="00C87E6D"/>
    <w:rsid w:val="00C933F1"/>
    <w:rsid w:val="00C93E3B"/>
    <w:rsid w:val="00C95470"/>
    <w:rsid w:val="00CA54B1"/>
    <w:rsid w:val="00CA74E3"/>
    <w:rsid w:val="00CB0596"/>
    <w:rsid w:val="00CB13FF"/>
    <w:rsid w:val="00CB4023"/>
    <w:rsid w:val="00CB4909"/>
    <w:rsid w:val="00CB54D4"/>
    <w:rsid w:val="00CC681B"/>
    <w:rsid w:val="00CD41CE"/>
    <w:rsid w:val="00CD7E73"/>
    <w:rsid w:val="00CE038F"/>
    <w:rsid w:val="00CE0837"/>
    <w:rsid w:val="00CE085A"/>
    <w:rsid w:val="00CE7647"/>
    <w:rsid w:val="00CF24DB"/>
    <w:rsid w:val="00CF77B5"/>
    <w:rsid w:val="00D00072"/>
    <w:rsid w:val="00D01202"/>
    <w:rsid w:val="00D02468"/>
    <w:rsid w:val="00D05301"/>
    <w:rsid w:val="00D0686D"/>
    <w:rsid w:val="00D06CDF"/>
    <w:rsid w:val="00D07864"/>
    <w:rsid w:val="00D1443B"/>
    <w:rsid w:val="00D24266"/>
    <w:rsid w:val="00D25279"/>
    <w:rsid w:val="00D25898"/>
    <w:rsid w:val="00D25B69"/>
    <w:rsid w:val="00D40257"/>
    <w:rsid w:val="00D41B16"/>
    <w:rsid w:val="00D44840"/>
    <w:rsid w:val="00D47748"/>
    <w:rsid w:val="00D55DD5"/>
    <w:rsid w:val="00D6177C"/>
    <w:rsid w:val="00D621F3"/>
    <w:rsid w:val="00D7726D"/>
    <w:rsid w:val="00D93834"/>
    <w:rsid w:val="00DA14E7"/>
    <w:rsid w:val="00DA5BFA"/>
    <w:rsid w:val="00DD61ED"/>
    <w:rsid w:val="00DD6740"/>
    <w:rsid w:val="00DE4A0F"/>
    <w:rsid w:val="00DF1E19"/>
    <w:rsid w:val="00E001D5"/>
    <w:rsid w:val="00E1152B"/>
    <w:rsid w:val="00E138B0"/>
    <w:rsid w:val="00E16008"/>
    <w:rsid w:val="00E22C48"/>
    <w:rsid w:val="00E25B27"/>
    <w:rsid w:val="00E261AA"/>
    <w:rsid w:val="00E26B32"/>
    <w:rsid w:val="00E31DB9"/>
    <w:rsid w:val="00E35CAB"/>
    <w:rsid w:val="00E40ECD"/>
    <w:rsid w:val="00E431F1"/>
    <w:rsid w:val="00E54C54"/>
    <w:rsid w:val="00E64FF9"/>
    <w:rsid w:val="00E743AA"/>
    <w:rsid w:val="00E951C4"/>
    <w:rsid w:val="00E958F5"/>
    <w:rsid w:val="00EA649C"/>
    <w:rsid w:val="00EA661E"/>
    <w:rsid w:val="00EB02E6"/>
    <w:rsid w:val="00EB7B77"/>
    <w:rsid w:val="00EC5D40"/>
    <w:rsid w:val="00ED6FF4"/>
    <w:rsid w:val="00EE2204"/>
    <w:rsid w:val="00EE2451"/>
    <w:rsid w:val="00EE311A"/>
    <w:rsid w:val="00EE3257"/>
    <w:rsid w:val="00EE7C31"/>
    <w:rsid w:val="00EF0857"/>
    <w:rsid w:val="00EF0886"/>
    <w:rsid w:val="00EF6312"/>
    <w:rsid w:val="00F13770"/>
    <w:rsid w:val="00F1484C"/>
    <w:rsid w:val="00F314FC"/>
    <w:rsid w:val="00F32414"/>
    <w:rsid w:val="00F344C2"/>
    <w:rsid w:val="00F347B4"/>
    <w:rsid w:val="00F36DBC"/>
    <w:rsid w:val="00F51374"/>
    <w:rsid w:val="00F564EB"/>
    <w:rsid w:val="00F66C5F"/>
    <w:rsid w:val="00F72682"/>
    <w:rsid w:val="00F75879"/>
    <w:rsid w:val="00F8089C"/>
    <w:rsid w:val="00F95867"/>
    <w:rsid w:val="00FA35A5"/>
    <w:rsid w:val="00FA59BE"/>
    <w:rsid w:val="00FB0F14"/>
    <w:rsid w:val="00FB4184"/>
    <w:rsid w:val="00FB41E8"/>
    <w:rsid w:val="00FB7FB6"/>
    <w:rsid w:val="00FC1892"/>
    <w:rsid w:val="00FC2C97"/>
    <w:rsid w:val="00FC5073"/>
    <w:rsid w:val="00FC5B32"/>
    <w:rsid w:val="00FC69E0"/>
    <w:rsid w:val="00FD12C3"/>
    <w:rsid w:val="00FD1DAD"/>
    <w:rsid w:val="00FD4C0D"/>
    <w:rsid w:val="00FE2202"/>
    <w:rsid w:val="00FE5ACA"/>
    <w:rsid w:val="00FF5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286"/>
  <w15:docId w15:val="{6C5C175E-79EA-45EC-9A3F-7922AB1C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6F"/>
  </w:style>
  <w:style w:type="paragraph" w:styleId="Heading1">
    <w:name w:val="heading 1"/>
    <w:basedOn w:val="Normal"/>
    <w:next w:val="Normal"/>
    <w:link w:val="Heading1Char"/>
    <w:qFormat/>
    <w:rsid w:val="0074472C"/>
    <w:pPr>
      <w:keepNext/>
      <w:tabs>
        <w:tab w:val="num" w:pos="1152"/>
      </w:tabs>
      <w:suppressAutoHyphens/>
      <w:spacing w:before="360" w:after="360" w:line="240" w:lineRule="auto"/>
      <w:ind w:left="1152" w:hanging="432"/>
      <w:jc w:val="center"/>
      <w:outlineLvl w:val="0"/>
    </w:pPr>
    <w:rPr>
      <w:rFonts w:ascii="Times New Roman" w:eastAsia="Calibri" w:hAnsi="Times New Roman" w:cs="Times New Roman"/>
      <w:sz w:val="28"/>
      <w:lang w:eastAsia="ar-SA"/>
    </w:rPr>
  </w:style>
  <w:style w:type="paragraph" w:styleId="Heading2">
    <w:name w:val="heading 2"/>
    <w:basedOn w:val="Normal"/>
    <w:next w:val="Normal"/>
    <w:link w:val="Heading2Char"/>
    <w:qFormat/>
    <w:rsid w:val="0074472C"/>
    <w:pPr>
      <w:tabs>
        <w:tab w:val="num" w:pos="180"/>
      </w:tabs>
      <w:suppressAutoHyphens/>
      <w:spacing w:after="0" w:line="240" w:lineRule="auto"/>
      <w:ind w:left="-12240" w:hanging="720"/>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74472C"/>
    <w:pPr>
      <w:keepNext/>
      <w:tabs>
        <w:tab w:val="num" w:pos="294"/>
      </w:tabs>
      <w:suppressAutoHyphens/>
      <w:spacing w:after="0" w:line="240" w:lineRule="auto"/>
      <w:ind w:left="-9504" w:hanging="720"/>
      <w:jc w:val="both"/>
      <w:outlineLvl w:val="2"/>
    </w:pPr>
    <w:rPr>
      <w:rFonts w:ascii="Times New Roman" w:eastAsia="Times New Roman" w:hAnsi="Times New Roman" w:cs="Times New Roman"/>
      <w:sz w:val="24"/>
      <w:szCs w:val="20"/>
      <w:lang w:eastAsia="ar-SA"/>
    </w:rPr>
  </w:style>
  <w:style w:type="paragraph" w:styleId="Heading4">
    <w:name w:val="heading 4"/>
    <w:basedOn w:val="Normal"/>
    <w:next w:val="Normal"/>
    <w:link w:val="Heading4Char"/>
    <w:qFormat/>
    <w:rsid w:val="0074472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eastAsia="ar-SA"/>
    </w:rPr>
  </w:style>
  <w:style w:type="paragraph" w:styleId="Heading5">
    <w:name w:val="heading 5"/>
    <w:basedOn w:val="Normal"/>
    <w:next w:val="Normal"/>
    <w:link w:val="Heading5Char"/>
    <w:qFormat/>
    <w:rsid w:val="0074472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74472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74472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74472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74472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4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3258"/>
    <w:rPr>
      <w:rFonts w:ascii="Tahoma" w:hAnsi="Tahoma" w:cs="Tahoma"/>
      <w:sz w:val="16"/>
      <w:szCs w:val="16"/>
    </w:rPr>
  </w:style>
  <w:style w:type="character" w:styleId="CommentReference">
    <w:name w:val="annotation reference"/>
    <w:basedOn w:val="DefaultParagraphFont"/>
    <w:unhideWhenUsed/>
    <w:rsid w:val="0074472C"/>
    <w:rPr>
      <w:sz w:val="16"/>
      <w:szCs w:val="16"/>
    </w:rPr>
  </w:style>
  <w:style w:type="paragraph" w:styleId="CommentText">
    <w:name w:val="annotation text"/>
    <w:basedOn w:val="Normal"/>
    <w:link w:val="CommentTextChar"/>
    <w:unhideWhenUsed/>
    <w:rsid w:val="0074472C"/>
    <w:pPr>
      <w:spacing w:line="240" w:lineRule="auto"/>
    </w:pPr>
    <w:rPr>
      <w:sz w:val="20"/>
      <w:szCs w:val="20"/>
    </w:rPr>
  </w:style>
  <w:style w:type="character" w:customStyle="1" w:styleId="CommentTextChar">
    <w:name w:val="Comment Text Char"/>
    <w:basedOn w:val="DefaultParagraphFont"/>
    <w:link w:val="CommentText"/>
    <w:rsid w:val="00463258"/>
    <w:rPr>
      <w:sz w:val="20"/>
      <w:szCs w:val="20"/>
    </w:rPr>
  </w:style>
  <w:style w:type="paragraph" w:styleId="CommentSubject">
    <w:name w:val="annotation subject"/>
    <w:basedOn w:val="CommentText"/>
    <w:next w:val="CommentText"/>
    <w:link w:val="CommentSubjectChar"/>
    <w:unhideWhenUsed/>
    <w:rsid w:val="0074472C"/>
    <w:pPr>
      <w:suppressAutoHyphens/>
      <w:spacing w:line="276" w:lineRule="auto"/>
    </w:pPr>
    <w:rPr>
      <w:rFonts w:ascii="Times New Roman" w:eastAsia="Calibri" w:hAnsi="Times New Roman" w:cs="Times New Roman"/>
      <w:sz w:val="24"/>
      <w:szCs w:val="22"/>
      <w:lang w:eastAsia="ar-SA"/>
    </w:rPr>
  </w:style>
  <w:style w:type="character" w:customStyle="1" w:styleId="CommentSubjectChar">
    <w:name w:val="Comment Subject Char"/>
    <w:basedOn w:val="CommentTextChar"/>
    <w:link w:val="CommentSubject"/>
    <w:rsid w:val="00463258"/>
    <w:rPr>
      <w:rFonts w:ascii="Times New Roman" w:eastAsia="Calibri" w:hAnsi="Times New Roman" w:cs="Times New Roman"/>
      <w:sz w:val="24"/>
      <w:szCs w:val="20"/>
      <w:lang w:eastAsia="ar-SA"/>
    </w:rPr>
  </w:style>
  <w:style w:type="character" w:customStyle="1" w:styleId="Heading1Char">
    <w:name w:val="Heading 1 Char"/>
    <w:basedOn w:val="DefaultParagraphFont"/>
    <w:link w:val="Heading1"/>
    <w:rsid w:val="0074472C"/>
    <w:rPr>
      <w:rFonts w:ascii="Times New Roman" w:eastAsia="Calibri" w:hAnsi="Times New Roman" w:cs="Times New Roman"/>
      <w:sz w:val="28"/>
      <w:lang w:eastAsia="ar-SA"/>
    </w:rPr>
  </w:style>
  <w:style w:type="character" w:customStyle="1" w:styleId="Heading2Char">
    <w:name w:val="Heading 2 Char"/>
    <w:basedOn w:val="DefaultParagraphFont"/>
    <w:link w:val="Heading2"/>
    <w:rsid w:val="0074472C"/>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4472C"/>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74472C"/>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74472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74472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74472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74472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74472C"/>
    <w:rPr>
      <w:rFonts w:ascii="Times New Roman" w:eastAsia="Times New Roman" w:hAnsi="Times New Roman" w:cs="Times New Roman"/>
      <w:sz w:val="40"/>
      <w:szCs w:val="20"/>
      <w:lang w:eastAsia="ar-SA"/>
    </w:rPr>
  </w:style>
  <w:style w:type="numbering" w:customStyle="1" w:styleId="Sraonra1">
    <w:name w:val="Sąrašo nėra1"/>
    <w:next w:val="NoList"/>
    <w:semiHidden/>
    <w:rsid w:val="0074472C"/>
  </w:style>
  <w:style w:type="character" w:customStyle="1" w:styleId="WW8Num1z1">
    <w:name w:val="WW8Num1z1"/>
    <w:rsid w:val="0074472C"/>
    <w:rPr>
      <w:b w:val="0"/>
      <w:i w:val="0"/>
      <w:strike/>
    </w:rPr>
  </w:style>
  <w:style w:type="character" w:customStyle="1" w:styleId="WW8Num2z1">
    <w:name w:val="WW8Num2z1"/>
    <w:rsid w:val="0074472C"/>
    <w:rPr>
      <w:rFonts w:ascii="Wingdings 2" w:hAnsi="Wingdings 2"/>
      <w:b w:val="0"/>
      <w:i w:val="0"/>
      <w:strike/>
    </w:rPr>
  </w:style>
  <w:style w:type="character" w:customStyle="1" w:styleId="WW8Num2z2">
    <w:name w:val="WW8Num2z2"/>
    <w:rsid w:val="0074472C"/>
    <w:rPr>
      <w:rFonts w:ascii="StarSymbol" w:hAnsi="StarSymbol" w:cs="StarSymbol"/>
      <w:sz w:val="18"/>
      <w:szCs w:val="18"/>
    </w:rPr>
  </w:style>
  <w:style w:type="character" w:customStyle="1" w:styleId="WW8Num2z3">
    <w:name w:val="WW8Num2z3"/>
    <w:rsid w:val="0074472C"/>
    <w:rPr>
      <w:rFonts w:ascii="Wingdings" w:hAnsi="Wingdings" w:cs="StarSymbol"/>
      <w:sz w:val="18"/>
      <w:szCs w:val="18"/>
    </w:rPr>
  </w:style>
  <w:style w:type="character" w:customStyle="1" w:styleId="Absatz-Standardschriftart">
    <w:name w:val="Absatz-Standardschriftart"/>
    <w:rsid w:val="0074472C"/>
  </w:style>
  <w:style w:type="character" w:customStyle="1" w:styleId="Numatytasispastraiposriftas2">
    <w:name w:val="Numatytasis pastraipos šriftas2"/>
    <w:rsid w:val="0074472C"/>
  </w:style>
  <w:style w:type="character" w:customStyle="1" w:styleId="WW-Absatz-Standardschriftart">
    <w:name w:val="WW-Absatz-Standardschriftart"/>
    <w:rsid w:val="0074472C"/>
  </w:style>
  <w:style w:type="character" w:customStyle="1" w:styleId="WW-Absatz-Standardschriftart1">
    <w:name w:val="WW-Absatz-Standardschriftart1"/>
    <w:rsid w:val="0074472C"/>
  </w:style>
  <w:style w:type="character" w:customStyle="1" w:styleId="WW-Absatz-Standardschriftart11">
    <w:name w:val="WW-Absatz-Standardschriftart11"/>
    <w:rsid w:val="0074472C"/>
  </w:style>
  <w:style w:type="character" w:customStyle="1" w:styleId="WW-Absatz-Standardschriftart111">
    <w:name w:val="WW-Absatz-Standardschriftart111"/>
    <w:rsid w:val="0074472C"/>
  </w:style>
  <w:style w:type="character" w:customStyle="1" w:styleId="WW-Absatz-Standardschriftart1111">
    <w:name w:val="WW-Absatz-Standardschriftart1111"/>
    <w:rsid w:val="0074472C"/>
  </w:style>
  <w:style w:type="character" w:customStyle="1" w:styleId="WW-Absatz-Standardschriftart11111">
    <w:name w:val="WW-Absatz-Standardschriftart11111"/>
    <w:rsid w:val="0074472C"/>
  </w:style>
  <w:style w:type="character" w:customStyle="1" w:styleId="WW-Absatz-Standardschriftart111111">
    <w:name w:val="WW-Absatz-Standardschriftart111111"/>
    <w:rsid w:val="0074472C"/>
  </w:style>
  <w:style w:type="character" w:customStyle="1" w:styleId="WW-Absatz-Standardschriftart1111111">
    <w:name w:val="WW-Absatz-Standardschriftart1111111"/>
    <w:rsid w:val="0074472C"/>
  </w:style>
  <w:style w:type="character" w:customStyle="1" w:styleId="WW-Absatz-Standardschriftart11111111">
    <w:name w:val="WW-Absatz-Standardschriftart11111111"/>
    <w:rsid w:val="0074472C"/>
  </w:style>
  <w:style w:type="character" w:customStyle="1" w:styleId="WW-Absatz-Standardschriftart111111111">
    <w:name w:val="WW-Absatz-Standardschriftart111111111"/>
    <w:rsid w:val="0074472C"/>
  </w:style>
  <w:style w:type="character" w:customStyle="1" w:styleId="WW-Absatz-Standardschriftart1111111111">
    <w:name w:val="WW-Absatz-Standardschriftart1111111111"/>
    <w:rsid w:val="0074472C"/>
  </w:style>
  <w:style w:type="character" w:customStyle="1" w:styleId="WW-Absatz-Standardschriftart11111111111">
    <w:name w:val="WW-Absatz-Standardschriftart11111111111"/>
    <w:rsid w:val="0074472C"/>
  </w:style>
  <w:style w:type="character" w:customStyle="1" w:styleId="WW-Absatz-Standardschriftart111111111111">
    <w:name w:val="WW-Absatz-Standardschriftart111111111111"/>
    <w:rsid w:val="0074472C"/>
  </w:style>
  <w:style w:type="character" w:customStyle="1" w:styleId="WW-Absatz-Standardschriftart1111111111111">
    <w:name w:val="WW-Absatz-Standardschriftart1111111111111"/>
    <w:rsid w:val="0074472C"/>
  </w:style>
  <w:style w:type="character" w:customStyle="1" w:styleId="WW-Absatz-Standardschriftart11111111111111">
    <w:name w:val="WW-Absatz-Standardschriftart11111111111111"/>
    <w:rsid w:val="0074472C"/>
  </w:style>
  <w:style w:type="character" w:customStyle="1" w:styleId="WW-Absatz-Standardschriftart111111111111111">
    <w:name w:val="WW-Absatz-Standardschriftart111111111111111"/>
    <w:rsid w:val="0074472C"/>
  </w:style>
  <w:style w:type="character" w:customStyle="1" w:styleId="WW-Absatz-Standardschriftart1111111111111111">
    <w:name w:val="WW-Absatz-Standardschriftart1111111111111111"/>
    <w:rsid w:val="0074472C"/>
  </w:style>
  <w:style w:type="character" w:customStyle="1" w:styleId="WW-Absatz-Standardschriftart11111111111111111">
    <w:name w:val="WW-Absatz-Standardschriftart11111111111111111"/>
    <w:rsid w:val="0074472C"/>
  </w:style>
  <w:style w:type="character" w:customStyle="1" w:styleId="WW-Absatz-Standardschriftart111111111111111111">
    <w:name w:val="WW-Absatz-Standardschriftart111111111111111111"/>
    <w:rsid w:val="0074472C"/>
  </w:style>
  <w:style w:type="character" w:customStyle="1" w:styleId="WW-Absatz-Standardschriftart1111111111111111111">
    <w:name w:val="WW-Absatz-Standardschriftart1111111111111111111"/>
    <w:rsid w:val="0074472C"/>
  </w:style>
  <w:style w:type="character" w:customStyle="1" w:styleId="WW-Absatz-Standardschriftart11111111111111111111">
    <w:name w:val="WW-Absatz-Standardschriftart11111111111111111111"/>
    <w:rsid w:val="0074472C"/>
  </w:style>
  <w:style w:type="character" w:customStyle="1" w:styleId="WW-Absatz-Standardschriftart111111111111111111111">
    <w:name w:val="WW-Absatz-Standardschriftart111111111111111111111"/>
    <w:rsid w:val="0074472C"/>
  </w:style>
  <w:style w:type="character" w:customStyle="1" w:styleId="WW-Absatz-Standardschriftart1111111111111111111111">
    <w:name w:val="WW-Absatz-Standardschriftart1111111111111111111111"/>
    <w:rsid w:val="0074472C"/>
  </w:style>
  <w:style w:type="character" w:customStyle="1" w:styleId="WW-Absatz-Standardschriftart11111111111111111111111">
    <w:name w:val="WW-Absatz-Standardschriftart11111111111111111111111"/>
    <w:rsid w:val="0074472C"/>
  </w:style>
  <w:style w:type="character" w:customStyle="1" w:styleId="WW8Num3z0">
    <w:name w:val="WW8Num3z0"/>
    <w:rsid w:val="0074472C"/>
    <w:rPr>
      <w:rFonts w:ascii="StarSymbol" w:hAnsi="StarSymbol" w:cs="StarSymbol"/>
      <w:sz w:val="18"/>
      <w:szCs w:val="18"/>
    </w:rPr>
  </w:style>
  <w:style w:type="character" w:customStyle="1" w:styleId="WW8Num3z1">
    <w:name w:val="WW8Num3z1"/>
    <w:rsid w:val="0074472C"/>
    <w:rPr>
      <w:b w:val="0"/>
      <w:i w:val="0"/>
      <w:strike/>
    </w:rPr>
  </w:style>
  <w:style w:type="character" w:customStyle="1" w:styleId="WW8Num3z2">
    <w:name w:val="WW8Num3z2"/>
    <w:rsid w:val="0074472C"/>
    <w:rPr>
      <w:rFonts w:ascii="StarSymbol" w:hAnsi="StarSymbol" w:cs="StarSymbol"/>
      <w:sz w:val="18"/>
      <w:szCs w:val="18"/>
    </w:rPr>
  </w:style>
  <w:style w:type="character" w:customStyle="1" w:styleId="WW-Absatz-Standardschriftart111111111111111111111111">
    <w:name w:val="WW-Absatz-Standardschriftart111111111111111111111111"/>
    <w:rsid w:val="0074472C"/>
  </w:style>
  <w:style w:type="character" w:customStyle="1" w:styleId="WW-Absatz-Standardschriftart1111111111111111111111111">
    <w:name w:val="WW-Absatz-Standardschriftart1111111111111111111111111"/>
    <w:rsid w:val="0074472C"/>
  </w:style>
  <w:style w:type="character" w:customStyle="1" w:styleId="WW-Absatz-Standardschriftart11111111111111111111111111">
    <w:name w:val="WW-Absatz-Standardschriftart11111111111111111111111111"/>
    <w:rsid w:val="0074472C"/>
  </w:style>
  <w:style w:type="character" w:customStyle="1" w:styleId="WW-Absatz-Standardschriftart111111111111111111111111111">
    <w:name w:val="WW-Absatz-Standardschriftart111111111111111111111111111"/>
    <w:rsid w:val="0074472C"/>
  </w:style>
  <w:style w:type="character" w:customStyle="1" w:styleId="WW-Absatz-Standardschriftart1111111111111111111111111111">
    <w:name w:val="WW-Absatz-Standardschriftart1111111111111111111111111111"/>
    <w:rsid w:val="0074472C"/>
  </w:style>
  <w:style w:type="character" w:customStyle="1" w:styleId="WW-Absatz-Standardschriftart11111111111111111111111111111">
    <w:name w:val="WW-Absatz-Standardschriftart11111111111111111111111111111"/>
    <w:rsid w:val="0074472C"/>
  </w:style>
  <w:style w:type="character" w:customStyle="1" w:styleId="WW-Absatz-Standardschriftart111111111111111111111111111111">
    <w:name w:val="WW-Absatz-Standardschriftart111111111111111111111111111111"/>
    <w:rsid w:val="0074472C"/>
  </w:style>
  <w:style w:type="character" w:customStyle="1" w:styleId="WW-Absatz-Standardschriftart1111111111111111111111111111111">
    <w:name w:val="WW-Absatz-Standardschriftart1111111111111111111111111111111"/>
    <w:rsid w:val="0074472C"/>
  </w:style>
  <w:style w:type="character" w:customStyle="1" w:styleId="WW-Absatz-Standardschriftart11111111111111111111111111111111">
    <w:name w:val="WW-Absatz-Standardschriftart11111111111111111111111111111111"/>
    <w:rsid w:val="0074472C"/>
  </w:style>
  <w:style w:type="character" w:customStyle="1" w:styleId="WW-Absatz-Standardschriftart111111111111111111111111111111111">
    <w:name w:val="WW-Absatz-Standardschriftart111111111111111111111111111111111"/>
    <w:rsid w:val="0074472C"/>
  </w:style>
  <w:style w:type="character" w:customStyle="1" w:styleId="WW-Absatz-Standardschriftart1111111111111111111111111111111111">
    <w:name w:val="WW-Absatz-Standardschriftart1111111111111111111111111111111111"/>
    <w:rsid w:val="0074472C"/>
  </w:style>
  <w:style w:type="character" w:customStyle="1" w:styleId="WW-Absatz-Standardschriftart11111111111111111111111111111111111">
    <w:name w:val="WW-Absatz-Standardschriftart11111111111111111111111111111111111"/>
    <w:rsid w:val="0074472C"/>
  </w:style>
  <w:style w:type="character" w:customStyle="1" w:styleId="WW8Num4z0">
    <w:name w:val="WW8Num4z0"/>
    <w:rsid w:val="0074472C"/>
    <w:rPr>
      <w:rFonts w:ascii="StarSymbol" w:hAnsi="StarSymbol" w:cs="StarSymbol"/>
      <w:sz w:val="18"/>
      <w:szCs w:val="18"/>
    </w:rPr>
  </w:style>
  <w:style w:type="character" w:customStyle="1" w:styleId="Numatytasispastraiposriftas1">
    <w:name w:val="Numatytasis pastraipos šriftas1"/>
    <w:rsid w:val="0074472C"/>
  </w:style>
  <w:style w:type="character" w:customStyle="1" w:styleId="WW8Num4z1">
    <w:name w:val="WW8Num4z1"/>
    <w:rsid w:val="0074472C"/>
    <w:rPr>
      <w:rFonts w:ascii="Wingdings 2" w:hAnsi="Wingdings 2" w:cs="StarSymbol"/>
      <w:sz w:val="18"/>
      <w:szCs w:val="18"/>
    </w:rPr>
  </w:style>
  <w:style w:type="character" w:customStyle="1" w:styleId="WW-Absatz-Standardschriftart111111111111111111111111111111111111">
    <w:name w:val="WW-Absatz-Standardschriftart111111111111111111111111111111111111"/>
    <w:rsid w:val="0074472C"/>
  </w:style>
  <w:style w:type="character" w:customStyle="1" w:styleId="WW-Absatz-Standardschriftart1111111111111111111111111111111111111">
    <w:name w:val="WW-Absatz-Standardschriftart1111111111111111111111111111111111111"/>
    <w:rsid w:val="0074472C"/>
  </w:style>
  <w:style w:type="character" w:customStyle="1" w:styleId="WW-Absatz-Standardschriftart11111111111111111111111111111111111111">
    <w:name w:val="WW-Absatz-Standardschriftart11111111111111111111111111111111111111"/>
    <w:rsid w:val="0074472C"/>
  </w:style>
  <w:style w:type="character" w:customStyle="1" w:styleId="WW-Absatz-Standardschriftart111111111111111111111111111111111111111">
    <w:name w:val="WW-Absatz-Standardschriftart111111111111111111111111111111111111111"/>
    <w:rsid w:val="0074472C"/>
  </w:style>
  <w:style w:type="character" w:customStyle="1" w:styleId="WW-Absatz-Standardschriftart1111111111111111111111111111111111111111">
    <w:name w:val="WW-Absatz-Standardschriftart1111111111111111111111111111111111111111"/>
    <w:rsid w:val="0074472C"/>
  </w:style>
  <w:style w:type="character" w:customStyle="1" w:styleId="WW-Absatz-Standardschriftart11111111111111111111111111111111111111111">
    <w:name w:val="WW-Absatz-Standardschriftart11111111111111111111111111111111111111111"/>
    <w:rsid w:val="0074472C"/>
  </w:style>
  <w:style w:type="character" w:customStyle="1" w:styleId="WW-Absatz-Standardschriftart111111111111111111111111111111111111111111">
    <w:name w:val="WW-Absatz-Standardschriftart111111111111111111111111111111111111111111"/>
    <w:rsid w:val="0074472C"/>
  </w:style>
  <w:style w:type="character" w:customStyle="1" w:styleId="WW-Absatz-Standardschriftart1111111111111111111111111111111111111111111">
    <w:name w:val="WW-Absatz-Standardschriftart1111111111111111111111111111111111111111111"/>
    <w:rsid w:val="0074472C"/>
  </w:style>
  <w:style w:type="character" w:customStyle="1" w:styleId="WW-Absatz-Standardschriftart11111111111111111111111111111111111111111111">
    <w:name w:val="WW-Absatz-Standardschriftart11111111111111111111111111111111111111111111"/>
    <w:rsid w:val="0074472C"/>
  </w:style>
  <w:style w:type="character" w:customStyle="1" w:styleId="WW-Absatz-Standardschriftart111111111111111111111111111111111111111111111">
    <w:name w:val="WW-Absatz-Standardschriftart111111111111111111111111111111111111111111111"/>
    <w:rsid w:val="0074472C"/>
  </w:style>
  <w:style w:type="character" w:customStyle="1" w:styleId="WW-Absatz-Standardschriftart1111111111111111111111111111111111111111111111">
    <w:name w:val="WW-Absatz-Standardschriftart1111111111111111111111111111111111111111111111"/>
    <w:rsid w:val="0074472C"/>
  </w:style>
  <w:style w:type="character" w:customStyle="1" w:styleId="WW-Absatz-Standardschriftart11111111111111111111111111111111111111111111111">
    <w:name w:val="WW-Absatz-Standardschriftart11111111111111111111111111111111111111111111111"/>
    <w:rsid w:val="0074472C"/>
  </w:style>
  <w:style w:type="character" w:customStyle="1" w:styleId="WW-Absatz-Standardschriftart111111111111111111111111111111111111111111111111">
    <w:name w:val="WW-Absatz-Standardschriftart111111111111111111111111111111111111111111111111"/>
    <w:rsid w:val="0074472C"/>
  </w:style>
  <w:style w:type="character" w:customStyle="1" w:styleId="WW-Absatz-Standardschriftart1111111111111111111111111111111111111111111111111">
    <w:name w:val="WW-Absatz-Standardschriftart1111111111111111111111111111111111111111111111111"/>
    <w:rsid w:val="0074472C"/>
  </w:style>
  <w:style w:type="character" w:customStyle="1" w:styleId="WW-Absatz-Standardschriftart11111111111111111111111111111111111111111111111111">
    <w:name w:val="WW-Absatz-Standardschriftart11111111111111111111111111111111111111111111111111"/>
    <w:rsid w:val="0074472C"/>
  </w:style>
  <w:style w:type="character" w:customStyle="1" w:styleId="WW-Absatz-Standardschriftart111111111111111111111111111111111111111111111111111">
    <w:name w:val="WW-Absatz-Standardschriftart111111111111111111111111111111111111111111111111111"/>
    <w:rsid w:val="0074472C"/>
  </w:style>
  <w:style w:type="character" w:customStyle="1" w:styleId="WW-Absatz-Standardschriftart1111111111111111111111111111111111111111111111111111">
    <w:name w:val="WW-Absatz-Standardschriftart1111111111111111111111111111111111111111111111111111"/>
    <w:rsid w:val="0074472C"/>
  </w:style>
  <w:style w:type="character" w:customStyle="1" w:styleId="WW-Absatz-Standardschriftart11111111111111111111111111111111111111111111111111111">
    <w:name w:val="WW-Absatz-Standardschriftart11111111111111111111111111111111111111111111111111111"/>
    <w:rsid w:val="0074472C"/>
  </w:style>
  <w:style w:type="character" w:customStyle="1" w:styleId="WW-Absatz-Standardschriftart111111111111111111111111111111111111111111111111111111">
    <w:name w:val="WW-Absatz-Standardschriftart111111111111111111111111111111111111111111111111111111"/>
    <w:rsid w:val="0074472C"/>
  </w:style>
  <w:style w:type="character" w:customStyle="1" w:styleId="WW-Absatz-Standardschriftart1111111111111111111111111111111111111111111111111111111">
    <w:name w:val="WW-Absatz-Standardschriftart1111111111111111111111111111111111111111111111111111111"/>
    <w:rsid w:val="0074472C"/>
  </w:style>
  <w:style w:type="character" w:customStyle="1" w:styleId="WW-Absatz-Standardschriftart11111111111111111111111111111111111111111111111111111111">
    <w:name w:val="WW-Absatz-Standardschriftart11111111111111111111111111111111111111111111111111111111"/>
    <w:rsid w:val="0074472C"/>
  </w:style>
  <w:style w:type="character" w:customStyle="1" w:styleId="WW-Absatz-Standardschriftart111111111111111111111111111111111111111111111111111111111">
    <w:name w:val="WW-Absatz-Standardschriftart111111111111111111111111111111111111111111111111111111111"/>
    <w:rsid w:val="0074472C"/>
  </w:style>
  <w:style w:type="character" w:customStyle="1" w:styleId="Char16">
    <w:name w:val="Char16"/>
    <w:rsid w:val="0074472C"/>
    <w:rPr>
      <w:rFonts w:eastAsia="Calibri"/>
      <w:sz w:val="28"/>
      <w:szCs w:val="22"/>
      <w:lang w:val="lt-LT" w:eastAsia="ar-SA" w:bidi="ar-SA"/>
    </w:rPr>
  </w:style>
  <w:style w:type="character" w:customStyle="1" w:styleId="Char15">
    <w:name w:val="Char15"/>
    <w:rsid w:val="0074472C"/>
    <w:rPr>
      <w:sz w:val="24"/>
      <w:lang w:val="lt-LT" w:eastAsia="ar-SA" w:bidi="ar-SA"/>
    </w:rPr>
  </w:style>
  <w:style w:type="character" w:customStyle="1" w:styleId="Char14">
    <w:name w:val="Char14"/>
    <w:rsid w:val="0074472C"/>
    <w:rPr>
      <w:sz w:val="24"/>
      <w:lang w:val="lt-LT" w:eastAsia="ar-SA" w:bidi="ar-SA"/>
    </w:rPr>
  </w:style>
  <w:style w:type="character" w:customStyle="1" w:styleId="Char13">
    <w:name w:val="Char13"/>
    <w:rsid w:val="0074472C"/>
    <w:rPr>
      <w:b/>
      <w:sz w:val="44"/>
      <w:lang w:val="lt-LT" w:eastAsia="ar-SA" w:bidi="ar-SA"/>
    </w:rPr>
  </w:style>
  <w:style w:type="character" w:customStyle="1" w:styleId="Char12">
    <w:name w:val="Char12"/>
    <w:rsid w:val="0074472C"/>
    <w:rPr>
      <w:b/>
      <w:sz w:val="40"/>
      <w:lang w:val="lt-LT" w:eastAsia="ar-SA" w:bidi="ar-SA"/>
    </w:rPr>
  </w:style>
  <w:style w:type="character" w:customStyle="1" w:styleId="Char11">
    <w:name w:val="Char11"/>
    <w:rsid w:val="0074472C"/>
    <w:rPr>
      <w:b/>
      <w:sz w:val="36"/>
      <w:lang w:val="lt-LT" w:eastAsia="ar-SA" w:bidi="ar-SA"/>
    </w:rPr>
  </w:style>
  <w:style w:type="character" w:customStyle="1" w:styleId="Char10">
    <w:name w:val="Char10"/>
    <w:rsid w:val="0074472C"/>
    <w:rPr>
      <w:sz w:val="48"/>
      <w:lang w:val="lt-LT" w:eastAsia="ar-SA" w:bidi="ar-SA"/>
    </w:rPr>
  </w:style>
  <w:style w:type="character" w:customStyle="1" w:styleId="Char9">
    <w:name w:val="Char9"/>
    <w:rsid w:val="0074472C"/>
    <w:rPr>
      <w:b/>
      <w:sz w:val="18"/>
      <w:lang w:val="lt-LT" w:eastAsia="ar-SA" w:bidi="ar-SA"/>
    </w:rPr>
  </w:style>
  <w:style w:type="character" w:customStyle="1" w:styleId="Char8">
    <w:name w:val="Char8"/>
    <w:rsid w:val="0074472C"/>
    <w:rPr>
      <w:sz w:val="40"/>
      <w:lang w:val="lt-LT" w:eastAsia="ar-SA" w:bidi="ar-SA"/>
    </w:rPr>
  </w:style>
  <w:style w:type="character" w:styleId="Hyperlink">
    <w:name w:val="Hyperlink"/>
    <w:rsid w:val="0074472C"/>
    <w:rPr>
      <w:color w:val="0000FF"/>
      <w:u w:val="single"/>
    </w:rPr>
  </w:style>
  <w:style w:type="character" w:customStyle="1" w:styleId="Char7">
    <w:name w:val="Char7"/>
    <w:rsid w:val="0074472C"/>
    <w:rPr>
      <w:rFonts w:eastAsia="Calibri"/>
      <w:lang w:val="lt-LT" w:eastAsia="ar-SA" w:bidi="ar-SA"/>
    </w:rPr>
  </w:style>
  <w:style w:type="character" w:customStyle="1" w:styleId="Char6">
    <w:name w:val="Char6"/>
    <w:rsid w:val="0074472C"/>
    <w:rPr>
      <w:sz w:val="24"/>
      <w:lang w:val="lt-LT" w:eastAsia="ar-SA" w:bidi="ar-SA"/>
    </w:rPr>
  </w:style>
  <w:style w:type="character" w:customStyle="1" w:styleId="Char5">
    <w:name w:val="Char5"/>
    <w:rsid w:val="0074472C"/>
    <w:rPr>
      <w:sz w:val="24"/>
      <w:lang w:val="lt-LT" w:eastAsia="ar-SA" w:bidi="ar-SA"/>
    </w:rPr>
  </w:style>
  <w:style w:type="character" w:customStyle="1" w:styleId="Char4">
    <w:name w:val="Char4"/>
    <w:rsid w:val="0074472C"/>
    <w:rPr>
      <w:rFonts w:eastAsia="Calibri"/>
      <w:sz w:val="24"/>
      <w:szCs w:val="22"/>
      <w:lang w:val="lt-LT" w:eastAsia="ar-SA" w:bidi="ar-SA"/>
    </w:rPr>
  </w:style>
  <w:style w:type="character" w:customStyle="1" w:styleId="Char3">
    <w:name w:val="Char3"/>
    <w:rsid w:val="0074472C"/>
    <w:rPr>
      <w:rFonts w:ascii="Courier New" w:eastAsia="Calibri" w:hAnsi="Courier New" w:cs="Courier New"/>
      <w:sz w:val="24"/>
      <w:szCs w:val="22"/>
      <w:lang w:val="lt-LT" w:eastAsia="ar-SA" w:bidi="ar-SA"/>
    </w:rPr>
  </w:style>
  <w:style w:type="character" w:customStyle="1" w:styleId="Char2">
    <w:name w:val="Char2"/>
    <w:rsid w:val="0074472C"/>
    <w:rPr>
      <w:rFonts w:eastAsia="Calibri"/>
      <w:sz w:val="24"/>
      <w:szCs w:val="22"/>
      <w:lang w:val="lt-LT" w:eastAsia="ar-SA" w:bidi="ar-SA"/>
    </w:rPr>
  </w:style>
  <w:style w:type="character" w:customStyle="1" w:styleId="Char1">
    <w:name w:val="Char1"/>
    <w:rsid w:val="0074472C"/>
    <w:rPr>
      <w:rFonts w:ascii="Tahoma" w:eastAsia="Calibri" w:hAnsi="Tahoma" w:cs="Tahoma"/>
      <w:sz w:val="16"/>
      <w:szCs w:val="16"/>
      <w:lang w:val="lt-LT" w:eastAsia="ar-SA" w:bidi="ar-SA"/>
    </w:rPr>
  </w:style>
  <w:style w:type="character" w:customStyle="1" w:styleId="Char">
    <w:name w:val="Char"/>
    <w:rsid w:val="0074472C"/>
    <w:rPr>
      <w:rFonts w:eastAsia="Calibri"/>
      <w:sz w:val="24"/>
      <w:szCs w:val="22"/>
      <w:lang w:val="lt-LT" w:eastAsia="ar-SA" w:bidi="ar-SA"/>
    </w:rPr>
  </w:style>
  <w:style w:type="character" w:styleId="PageNumber">
    <w:name w:val="page number"/>
    <w:basedOn w:val="DefaultParagraphFont"/>
    <w:rsid w:val="0074472C"/>
  </w:style>
  <w:style w:type="character" w:customStyle="1" w:styleId="NumberingSymbols">
    <w:name w:val="Numbering Symbols"/>
    <w:rsid w:val="0074472C"/>
  </w:style>
  <w:style w:type="character" w:customStyle="1" w:styleId="Bullets">
    <w:name w:val="Bullets"/>
    <w:rsid w:val="0074472C"/>
    <w:rPr>
      <w:rFonts w:ascii="StarSymbol" w:eastAsia="StarSymbol" w:hAnsi="StarSymbol" w:cs="StarSymbol"/>
      <w:sz w:val="18"/>
      <w:szCs w:val="18"/>
    </w:rPr>
  </w:style>
  <w:style w:type="character" w:styleId="FollowedHyperlink">
    <w:name w:val="FollowedHyperlink"/>
    <w:rsid w:val="0074472C"/>
    <w:rPr>
      <w:color w:val="800000"/>
      <w:u w:val="single"/>
    </w:rPr>
  </w:style>
  <w:style w:type="paragraph" w:customStyle="1" w:styleId="Heading">
    <w:name w:val="Heading"/>
    <w:basedOn w:val="Normal"/>
    <w:next w:val="BodyText"/>
    <w:rsid w:val="0074472C"/>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4472C"/>
    <w:pPr>
      <w:suppressAutoHyphens/>
      <w:spacing w:after="120"/>
    </w:pPr>
    <w:rPr>
      <w:rFonts w:ascii="Times New Roman" w:eastAsia="Calibri" w:hAnsi="Times New Roman" w:cs="Times New Roman"/>
      <w:sz w:val="24"/>
      <w:lang w:eastAsia="ar-SA"/>
    </w:rPr>
  </w:style>
  <w:style w:type="character" w:customStyle="1" w:styleId="BodyTextChar">
    <w:name w:val="Body Text Char"/>
    <w:basedOn w:val="DefaultParagraphFont"/>
    <w:link w:val="BodyText"/>
    <w:rsid w:val="0074472C"/>
    <w:rPr>
      <w:rFonts w:ascii="Times New Roman" w:eastAsia="Calibri" w:hAnsi="Times New Roman" w:cs="Times New Roman"/>
      <w:sz w:val="24"/>
      <w:lang w:eastAsia="ar-SA"/>
    </w:rPr>
  </w:style>
  <w:style w:type="paragraph" w:styleId="List">
    <w:name w:val="List"/>
    <w:basedOn w:val="BodyText"/>
    <w:rsid w:val="0074472C"/>
    <w:rPr>
      <w:rFonts w:cs="Tahoma"/>
    </w:rPr>
  </w:style>
  <w:style w:type="paragraph" w:styleId="Caption">
    <w:name w:val="caption"/>
    <w:basedOn w:val="Normal"/>
    <w:qFormat/>
    <w:rsid w:val="0074472C"/>
    <w:pPr>
      <w:suppressLineNumbers/>
      <w:suppressAutoHyphens/>
      <w:spacing w:before="120" w:after="120"/>
    </w:pPr>
    <w:rPr>
      <w:rFonts w:ascii="Times New Roman" w:eastAsia="Calibri" w:hAnsi="Times New Roman" w:cs="Tahoma"/>
      <w:i/>
      <w:iCs/>
      <w:sz w:val="24"/>
      <w:szCs w:val="24"/>
      <w:lang w:eastAsia="ar-SA"/>
    </w:rPr>
  </w:style>
  <w:style w:type="paragraph" w:customStyle="1" w:styleId="Index">
    <w:name w:val="Index"/>
    <w:basedOn w:val="Normal"/>
    <w:rsid w:val="0074472C"/>
    <w:pPr>
      <w:suppressLineNumbers/>
      <w:suppressAutoHyphens/>
    </w:pPr>
    <w:rPr>
      <w:rFonts w:ascii="Times New Roman" w:eastAsia="Calibri" w:hAnsi="Times New Roman" w:cs="Tahoma"/>
      <w:sz w:val="24"/>
      <w:lang w:eastAsia="ar-SA"/>
    </w:rPr>
  </w:style>
  <w:style w:type="paragraph" w:styleId="Header">
    <w:name w:val="header"/>
    <w:basedOn w:val="Normal"/>
    <w:link w:val="HeaderChar"/>
    <w:rsid w:val="0074472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74472C"/>
    <w:rPr>
      <w:rFonts w:ascii="Times New Roman" w:eastAsia="Times New Roman" w:hAnsi="Times New Roman" w:cs="Times New Roman"/>
      <w:sz w:val="24"/>
      <w:szCs w:val="20"/>
      <w:lang w:eastAsia="ar-SA"/>
    </w:rPr>
  </w:style>
  <w:style w:type="paragraph" w:styleId="Footer">
    <w:name w:val="footer"/>
    <w:basedOn w:val="Normal"/>
    <w:link w:val="FooterChar"/>
    <w:rsid w:val="0074472C"/>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74472C"/>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74472C"/>
    <w:pPr>
      <w:tabs>
        <w:tab w:val="left" w:pos="4536"/>
      </w:tabs>
      <w:suppressAutoHyphens/>
      <w:spacing w:after="0" w:line="240" w:lineRule="auto"/>
      <w:ind w:firstLine="2268"/>
      <w:jc w:val="both"/>
    </w:pPr>
    <w:rPr>
      <w:rFonts w:ascii="Times New Roman" w:eastAsia="Calibri" w:hAnsi="Times New Roman" w:cs="Times New Roman"/>
      <w:sz w:val="24"/>
      <w:lang w:eastAsia="ar-SA"/>
    </w:rPr>
  </w:style>
  <w:style w:type="character" w:customStyle="1" w:styleId="BodyTextIndent3Char">
    <w:name w:val="Body Text Indent 3 Char"/>
    <w:basedOn w:val="DefaultParagraphFont"/>
    <w:link w:val="BodyTextIndent3"/>
    <w:rsid w:val="0074472C"/>
    <w:rPr>
      <w:rFonts w:ascii="Times New Roman" w:eastAsia="Calibri" w:hAnsi="Times New Roman" w:cs="Times New Roman"/>
      <w:sz w:val="24"/>
      <w:lang w:eastAsia="ar-SA"/>
    </w:rPr>
  </w:style>
  <w:style w:type="paragraph" w:styleId="PlainText">
    <w:name w:val="Plain Text"/>
    <w:basedOn w:val="Normal"/>
    <w:link w:val="PlainTextChar"/>
    <w:rsid w:val="0074472C"/>
    <w:pPr>
      <w:suppressAutoHyphens/>
      <w:spacing w:after="0" w:line="240" w:lineRule="auto"/>
    </w:pPr>
    <w:rPr>
      <w:rFonts w:ascii="Courier New" w:eastAsia="Calibri" w:hAnsi="Courier New" w:cs="Courier New"/>
      <w:sz w:val="24"/>
      <w:lang w:eastAsia="ar-SA"/>
    </w:rPr>
  </w:style>
  <w:style w:type="character" w:customStyle="1" w:styleId="PlainTextChar">
    <w:name w:val="Plain Text Char"/>
    <w:basedOn w:val="DefaultParagraphFont"/>
    <w:link w:val="PlainText"/>
    <w:rsid w:val="0074472C"/>
    <w:rPr>
      <w:rFonts w:ascii="Courier New" w:eastAsia="Calibri" w:hAnsi="Courier New" w:cs="Courier New"/>
      <w:sz w:val="24"/>
      <w:lang w:eastAsia="ar-SA"/>
    </w:rPr>
  </w:style>
  <w:style w:type="paragraph" w:customStyle="1" w:styleId="Patvirtinta">
    <w:name w:val="Patvirtinta"/>
    <w:rsid w:val="0074472C"/>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Pagrindinistekstas1">
    <w:name w:val="Pagrindinis tekstas1"/>
    <w:rsid w:val="0074472C"/>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74472C"/>
    <w:pPr>
      <w:suppressAutoHyphens/>
      <w:autoSpaceDE w:val="0"/>
      <w:spacing w:after="0" w:line="240" w:lineRule="auto"/>
      <w:jc w:val="center"/>
    </w:pPr>
    <w:rPr>
      <w:rFonts w:ascii="TimesLT" w:eastAsia="Times New Roman" w:hAnsi="TimesLT" w:cs="Times New Roman"/>
      <w:b/>
      <w:bCs/>
      <w:sz w:val="20"/>
      <w:szCs w:val="24"/>
      <w:lang w:val="en-US" w:eastAsia="ar-SA"/>
    </w:rPr>
  </w:style>
  <w:style w:type="paragraph" w:customStyle="1" w:styleId="MAZAS">
    <w:name w:val="MAZAS"/>
    <w:rsid w:val="0074472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customStyle="1" w:styleId="linija">
    <w:name w:val="linija"/>
    <w:basedOn w:val="Normal"/>
    <w:rsid w:val="007447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vadinimas1">
    <w:name w:val="pavadinimas1"/>
    <w:basedOn w:val="Normal"/>
    <w:rsid w:val="0074472C"/>
    <w:pPr>
      <w:suppressAutoHyphens/>
      <w:spacing w:before="280" w:after="280" w:line="240" w:lineRule="auto"/>
    </w:pPr>
    <w:rPr>
      <w:rFonts w:ascii="Times New Roman" w:eastAsia="Calibri" w:hAnsi="Times New Roman" w:cs="Times New Roman"/>
      <w:sz w:val="24"/>
      <w:szCs w:val="24"/>
      <w:lang w:eastAsia="ar-SA"/>
    </w:rPr>
  </w:style>
  <w:style w:type="paragraph" w:customStyle="1" w:styleId="TableContents">
    <w:name w:val="Table Contents"/>
    <w:basedOn w:val="Normal"/>
    <w:rsid w:val="0074472C"/>
    <w:pPr>
      <w:suppressLineNumbers/>
      <w:suppressAutoHyphens/>
    </w:pPr>
    <w:rPr>
      <w:rFonts w:ascii="Times New Roman" w:eastAsia="Calibri" w:hAnsi="Times New Roman" w:cs="Times New Roman"/>
      <w:sz w:val="24"/>
      <w:lang w:eastAsia="ar-SA"/>
    </w:rPr>
  </w:style>
  <w:style w:type="paragraph" w:customStyle="1" w:styleId="TableHeading">
    <w:name w:val="Table Heading"/>
    <w:basedOn w:val="TableContents"/>
    <w:rsid w:val="0074472C"/>
    <w:pPr>
      <w:jc w:val="center"/>
    </w:pPr>
    <w:rPr>
      <w:b/>
      <w:bCs/>
      <w:i/>
      <w:iCs/>
    </w:rPr>
  </w:style>
  <w:style w:type="paragraph" w:customStyle="1" w:styleId="Framecontents">
    <w:name w:val="Frame contents"/>
    <w:basedOn w:val="BodyText"/>
    <w:rsid w:val="0074472C"/>
  </w:style>
  <w:style w:type="paragraph" w:customStyle="1" w:styleId="Heading10">
    <w:name w:val="Heading 10"/>
    <w:basedOn w:val="Heading"/>
    <w:next w:val="BodyText"/>
    <w:rsid w:val="0074472C"/>
    <w:rPr>
      <w:b/>
      <w:bCs/>
      <w:sz w:val="21"/>
      <w:szCs w:val="21"/>
    </w:rPr>
  </w:style>
  <w:style w:type="paragraph" w:styleId="Title">
    <w:name w:val="Title"/>
    <w:basedOn w:val="Normal"/>
    <w:next w:val="Subtitle"/>
    <w:link w:val="TitleChar"/>
    <w:qFormat/>
    <w:rsid w:val="0074472C"/>
    <w:pPr>
      <w:suppressAutoHyphens/>
      <w:jc w:val="center"/>
    </w:pPr>
    <w:rPr>
      <w:rFonts w:ascii="Times New Roman" w:eastAsia="Calibri" w:hAnsi="Times New Roman" w:cs="Times New Roman"/>
      <w:sz w:val="28"/>
      <w:lang w:eastAsia="ar-SA"/>
    </w:rPr>
  </w:style>
  <w:style w:type="character" w:customStyle="1" w:styleId="TitleChar">
    <w:name w:val="Title Char"/>
    <w:basedOn w:val="DefaultParagraphFont"/>
    <w:link w:val="Title"/>
    <w:rsid w:val="0074472C"/>
    <w:rPr>
      <w:rFonts w:ascii="Times New Roman" w:eastAsia="Calibri" w:hAnsi="Times New Roman" w:cs="Times New Roman"/>
      <w:sz w:val="28"/>
      <w:lang w:eastAsia="ar-SA"/>
    </w:rPr>
  </w:style>
  <w:style w:type="paragraph" w:styleId="Subtitle">
    <w:name w:val="Subtitle"/>
    <w:basedOn w:val="Heading"/>
    <w:next w:val="BodyText"/>
    <w:link w:val="SubtitleChar"/>
    <w:qFormat/>
    <w:rsid w:val="0074472C"/>
    <w:pPr>
      <w:jc w:val="center"/>
    </w:pPr>
    <w:rPr>
      <w:i/>
      <w:iCs/>
    </w:rPr>
  </w:style>
  <w:style w:type="character" w:customStyle="1" w:styleId="SubtitleChar">
    <w:name w:val="Subtitle Char"/>
    <w:basedOn w:val="DefaultParagraphFont"/>
    <w:link w:val="Subtitle"/>
    <w:rsid w:val="0074472C"/>
    <w:rPr>
      <w:rFonts w:ascii="Arial" w:eastAsia="Lucida Sans Unicode" w:hAnsi="Arial" w:cs="Tahoma"/>
      <w:i/>
      <w:iCs/>
      <w:sz w:val="28"/>
      <w:szCs w:val="28"/>
      <w:lang w:eastAsia="ar-SA"/>
    </w:rPr>
  </w:style>
  <w:style w:type="paragraph" w:customStyle="1" w:styleId="WW-Default">
    <w:name w:val="WW-Default"/>
    <w:basedOn w:val="Normal"/>
    <w:rsid w:val="0074472C"/>
    <w:pPr>
      <w:suppressAutoHyphens/>
      <w:autoSpaceDE w:val="0"/>
    </w:pPr>
    <w:rPr>
      <w:rFonts w:ascii="Verdana" w:eastAsia="Verdana" w:hAnsi="Verdana" w:cs="Verdana"/>
      <w:color w:val="000000"/>
      <w:sz w:val="24"/>
      <w:szCs w:val="24"/>
      <w:lang w:eastAsia="ar-SA"/>
    </w:rPr>
  </w:style>
  <w:style w:type="paragraph" w:customStyle="1" w:styleId="CM1">
    <w:name w:val="CM1"/>
    <w:basedOn w:val="WW-Default"/>
    <w:next w:val="WW-Default"/>
    <w:rsid w:val="0074472C"/>
    <w:rPr>
      <w:rFonts w:ascii="Times New Roman" w:eastAsia="Arial Unicode MS" w:hAnsi="Times New Roman" w:cs="Tahoma"/>
      <w:color w:val="auto"/>
    </w:rPr>
  </w:style>
  <w:style w:type="paragraph" w:customStyle="1" w:styleId="CM8">
    <w:name w:val="CM8"/>
    <w:basedOn w:val="WW-Default"/>
    <w:next w:val="WW-Default"/>
    <w:rsid w:val="0074472C"/>
    <w:rPr>
      <w:rFonts w:ascii="Times New Roman" w:eastAsia="Arial Unicode MS" w:hAnsi="Times New Roman" w:cs="Tahoma"/>
      <w:color w:val="auto"/>
    </w:rPr>
  </w:style>
  <w:style w:type="paragraph" w:customStyle="1" w:styleId="CM3">
    <w:name w:val="CM3"/>
    <w:basedOn w:val="WW-Default"/>
    <w:next w:val="WW-Default"/>
    <w:rsid w:val="0074472C"/>
    <w:rPr>
      <w:rFonts w:ascii="Times New Roman" w:eastAsia="Arial Unicode MS" w:hAnsi="Times New Roman" w:cs="Tahoma"/>
      <w:color w:val="auto"/>
    </w:rPr>
  </w:style>
  <w:style w:type="paragraph" w:customStyle="1" w:styleId="WW-Default1">
    <w:name w:val="WW-Default1"/>
    <w:basedOn w:val="WW-Default"/>
    <w:next w:val="WW-Default"/>
    <w:rsid w:val="0074472C"/>
    <w:rPr>
      <w:rFonts w:ascii="Times New Roman" w:eastAsia="Arial Unicode MS" w:hAnsi="Times New Roman" w:cs="Tahoma"/>
      <w:color w:val="auto"/>
    </w:rPr>
  </w:style>
  <w:style w:type="paragraph" w:customStyle="1" w:styleId="CM9">
    <w:name w:val="CM9"/>
    <w:basedOn w:val="WW-Default"/>
    <w:next w:val="WW-Default"/>
    <w:rsid w:val="0074472C"/>
    <w:rPr>
      <w:rFonts w:ascii="Times New Roman" w:eastAsia="Arial Unicode MS" w:hAnsi="Times New Roman" w:cs="Tahoma"/>
      <w:color w:val="auto"/>
    </w:rPr>
  </w:style>
  <w:style w:type="paragraph" w:customStyle="1" w:styleId="CM7">
    <w:name w:val="CM7"/>
    <w:basedOn w:val="WW-Default"/>
    <w:next w:val="WW-Default"/>
    <w:rsid w:val="0074472C"/>
    <w:rPr>
      <w:rFonts w:ascii="Times New Roman" w:eastAsia="Arial Unicode MS" w:hAnsi="Times New Roman" w:cs="Tahoma"/>
      <w:color w:val="auto"/>
    </w:rPr>
  </w:style>
  <w:style w:type="paragraph" w:customStyle="1" w:styleId="Lentelsturinys">
    <w:name w:val="Lentelės turinys"/>
    <w:basedOn w:val="Normal"/>
    <w:rsid w:val="0074472C"/>
    <w:pPr>
      <w:suppressLineNumbers/>
      <w:suppressAutoHyphens/>
    </w:pPr>
    <w:rPr>
      <w:rFonts w:ascii="Times New Roman" w:eastAsia="Calibri" w:hAnsi="Times New Roman" w:cs="Times New Roman"/>
      <w:sz w:val="24"/>
      <w:lang w:eastAsia="ar-SA"/>
    </w:rPr>
  </w:style>
  <w:style w:type="paragraph" w:customStyle="1" w:styleId="Lentelsantrat">
    <w:name w:val="Lentelės antraštė"/>
    <w:basedOn w:val="Lentelsturinys"/>
    <w:rsid w:val="0074472C"/>
    <w:pPr>
      <w:jc w:val="center"/>
    </w:pPr>
    <w:rPr>
      <w:b/>
      <w:bCs/>
    </w:rPr>
  </w:style>
  <w:style w:type="paragraph" w:styleId="HTMLPreformatted">
    <w:name w:val="HTML Preformatted"/>
    <w:basedOn w:val="Normal"/>
    <w:link w:val="HTMLPreformattedChar"/>
    <w:rsid w:val="0074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HTMLPreformattedChar">
    <w:name w:val="HTML Preformatted Char"/>
    <w:basedOn w:val="DefaultParagraphFont"/>
    <w:link w:val="HTMLPreformatted"/>
    <w:rsid w:val="0074472C"/>
    <w:rPr>
      <w:rFonts w:ascii="Courier New" w:eastAsia="Times New Roman" w:hAnsi="Courier New" w:cs="Courier New"/>
      <w:sz w:val="20"/>
      <w:szCs w:val="20"/>
      <w:lang w:val="en-US" w:eastAsia="ar-SA"/>
    </w:rPr>
  </w:style>
  <w:style w:type="paragraph" w:styleId="NormalWeb">
    <w:name w:val="Normal (Web)"/>
    <w:basedOn w:val="Normal"/>
    <w:uiPriority w:val="99"/>
    <w:rsid w:val="0074472C"/>
    <w:pPr>
      <w:suppressAutoHyphens/>
      <w:spacing w:before="280" w:after="119"/>
    </w:pPr>
    <w:rPr>
      <w:rFonts w:ascii="Times New Roman" w:eastAsia="Times New Roman" w:hAnsi="Times New Roman" w:cs="Times New Roman"/>
      <w:kern w:val="1"/>
      <w:sz w:val="24"/>
      <w:lang w:eastAsia="ar-SA"/>
    </w:rPr>
  </w:style>
  <w:style w:type="paragraph" w:styleId="FootnoteText">
    <w:name w:val="footnote text"/>
    <w:basedOn w:val="Normal"/>
    <w:link w:val="FootnoteTextChar1"/>
    <w:uiPriority w:val="99"/>
    <w:unhideWhenUsed/>
    <w:rsid w:val="0074472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rsid w:val="0074472C"/>
    <w:rPr>
      <w:rFonts w:ascii="Times New Roman" w:eastAsia="Times New Roman" w:hAnsi="Times New Roman" w:cs="Times New Roman"/>
      <w:sz w:val="20"/>
      <w:szCs w:val="20"/>
    </w:rPr>
  </w:style>
  <w:style w:type="character" w:styleId="FootnoteReference">
    <w:name w:val="footnote reference"/>
    <w:uiPriority w:val="99"/>
    <w:unhideWhenUsed/>
    <w:rsid w:val="0074472C"/>
    <w:rPr>
      <w:vertAlign w:val="superscript"/>
    </w:rPr>
  </w:style>
  <w:style w:type="paragraph" w:styleId="ListParagraph">
    <w:name w:val="List Paragraph"/>
    <w:basedOn w:val="Normal"/>
    <w:link w:val="ListParagraphChar"/>
    <w:uiPriority w:val="34"/>
    <w:qFormat/>
    <w:rsid w:val="0074472C"/>
    <w:pPr>
      <w:ind w:left="720"/>
      <w:contextualSpacing/>
    </w:pPr>
  </w:style>
  <w:style w:type="paragraph" w:styleId="Revision">
    <w:name w:val="Revision"/>
    <w:hidden/>
    <w:uiPriority w:val="99"/>
    <w:semiHidden/>
    <w:rsid w:val="00776CCC"/>
    <w:pPr>
      <w:spacing w:after="0" w:line="240" w:lineRule="auto"/>
    </w:pPr>
  </w:style>
  <w:style w:type="character" w:customStyle="1" w:styleId="FootnoteTextChar">
    <w:name w:val="Footnote Text Char"/>
    <w:uiPriority w:val="99"/>
    <w:semiHidden/>
    <w:rsid w:val="00797446"/>
    <w:rPr>
      <w:lang w:eastAsia="en-US"/>
    </w:rPr>
  </w:style>
  <w:style w:type="paragraph" w:customStyle="1" w:styleId="Sraopastraipa1">
    <w:name w:val="Sąrašo pastraipa1"/>
    <w:basedOn w:val="Normal"/>
    <w:uiPriority w:val="99"/>
    <w:rsid w:val="00B25BDA"/>
    <w:pPr>
      <w:ind w:left="720"/>
      <w:contextualSpacing/>
    </w:pPr>
    <w:rPr>
      <w:rFonts w:ascii="Calibri" w:eastAsia="Times New Roman" w:hAnsi="Calibri" w:cs="Times New Roman"/>
    </w:rPr>
  </w:style>
  <w:style w:type="paragraph" w:styleId="NormalIndent">
    <w:name w:val="Normal Indent"/>
    <w:basedOn w:val="Normal"/>
    <w:semiHidden/>
    <w:rsid w:val="0068140A"/>
    <w:pPr>
      <w:tabs>
        <w:tab w:val="left" w:pos="709"/>
      </w:tabs>
      <w:spacing w:after="20" w:line="240" w:lineRule="auto"/>
      <w:ind w:left="709" w:hanging="425"/>
    </w:pPr>
    <w:rPr>
      <w:rFonts w:ascii="Arial" w:eastAsia="Times New Roman" w:hAnsi="Arial" w:cs="Times New Roman"/>
      <w:sz w:val="24"/>
      <w:szCs w:val="20"/>
      <w:lang w:val="en-US"/>
    </w:rPr>
  </w:style>
  <w:style w:type="paragraph" w:customStyle="1" w:styleId="FormatmallBrdtext11pt">
    <w:name w:val="Formatmall Brödtext + 11 pt"/>
    <w:basedOn w:val="BodyText"/>
    <w:autoRedefine/>
    <w:rsid w:val="0068140A"/>
    <w:pPr>
      <w:suppressAutoHyphens w:val="0"/>
      <w:spacing w:before="120" w:after="240" w:line="240" w:lineRule="auto"/>
      <w:jc w:val="both"/>
    </w:pPr>
    <w:rPr>
      <w:rFonts w:ascii="Arial" w:eastAsia="Times New Roman" w:hAnsi="Arial"/>
      <w:sz w:val="22"/>
      <w:szCs w:val="20"/>
      <w:lang w:val="en-GB" w:eastAsia="en-US"/>
    </w:rPr>
  </w:style>
  <w:style w:type="paragraph" w:customStyle="1" w:styleId="Default">
    <w:name w:val="Default"/>
    <w:rsid w:val="009F75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rsid w:val="00683F21"/>
    <w:pPr>
      <w:ind w:left="720"/>
    </w:pPr>
    <w:rPr>
      <w:rFonts w:ascii="Calibri" w:eastAsia="Times New Roman" w:hAnsi="Calibri" w:cs="Times New Roman"/>
    </w:rPr>
  </w:style>
  <w:style w:type="paragraph" w:customStyle="1" w:styleId="NoSpacing1">
    <w:name w:val="No Spacing1"/>
    <w:rsid w:val="00683F21"/>
    <w:pPr>
      <w:spacing w:after="0" w:line="240" w:lineRule="auto"/>
    </w:pPr>
    <w:rPr>
      <w:rFonts w:ascii="Calibri" w:eastAsia="Times New Roman" w:hAnsi="Calibri" w:cs="Times New Roman"/>
    </w:rPr>
  </w:style>
  <w:style w:type="character" w:customStyle="1" w:styleId="ListParagraphChar">
    <w:name w:val="List Paragraph Char"/>
    <w:basedOn w:val="DefaultParagraphFont"/>
    <w:link w:val="ListParagraph"/>
    <w:uiPriority w:val="99"/>
    <w:locked/>
    <w:rsid w:val="00501E8F"/>
  </w:style>
  <w:style w:type="table" w:styleId="TableGrid">
    <w:name w:val="Table Grid"/>
    <w:basedOn w:val="TableNormal"/>
    <w:uiPriority w:val="59"/>
    <w:rsid w:val="0099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as">
    <w:name w:val="1. tekstas"/>
    <w:basedOn w:val="BodyTextIndent"/>
    <w:link w:val="1tekstasChar"/>
    <w:qFormat/>
    <w:rsid w:val="0081618F"/>
    <w:pPr>
      <w:widowControl w:val="0"/>
      <w:numPr>
        <w:numId w:val="9"/>
      </w:numPr>
      <w:tabs>
        <w:tab w:val="left" w:pos="0"/>
        <w:tab w:val="left" w:pos="993"/>
        <w:tab w:val="left" w:pos="1276"/>
      </w:tabs>
      <w:spacing w:after="0" w:line="360" w:lineRule="auto"/>
      <w:jc w:val="both"/>
      <w:outlineLvl w:val="1"/>
    </w:pPr>
    <w:rPr>
      <w:rFonts w:ascii="Times New Roman" w:eastAsia="Times New Roman" w:hAnsi="Times New Roman" w:cs="Times New Roman"/>
      <w:bCs/>
      <w:sz w:val="24"/>
      <w:szCs w:val="24"/>
      <w:lang w:val="x-none" w:eastAsia="x-none"/>
    </w:rPr>
  </w:style>
  <w:style w:type="character" w:customStyle="1" w:styleId="1tekstasChar">
    <w:name w:val="1. tekstas Char"/>
    <w:link w:val="1tekstas"/>
    <w:rsid w:val="0081618F"/>
    <w:rPr>
      <w:rFonts w:ascii="Times New Roman" w:eastAsia="Times New Roman" w:hAnsi="Times New Roman" w:cs="Times New Roman"/>
      <w:bCs/>
      <w:sz w:val="24"/>
      <w:szCs w:val="24"/>
      <w:lang w:val="x-none" w:eastAsia="x-none"/>
    </w:rPr>
  </w:style>
  <w:style w:type="paragraph" w:customStyle="1" w:styleId="11tekstas">
    <w:name w:val="1.1. tekstas"/>
    <w:basedOn w:val="1tekstas"/>
    <w:qFormat/>
    <w:rsid w:val="0081618F"/>
    <w:pPr>
      <w:numPr>
        <w:ilvl w:val="1"/>
      </w:numPr>
      <w:ind w:left="2007" w:hanging="360"/>
    </w:pPr>
  </w:style>
  <w:style w:type="paragraph" w:customStyle="1" w:styleId="111tekstas">
    <w:name w:val="1.1.1 tekstas"/>
    <w:basedOn w:val="11tekstas"/>
    <w:qFormat/>
    <w:rsid w:val="0081618F"/>
    <w:pPr>
      <w:numPr>
        <w:ilvl w:val="2"/>
      </w:numPr>
      <w:tabs>
        <w:tab w:val="left" w:pos="1418"/>
        <w:tab w:val="left" w:pos="1560"/>
      </w:tabs>
      <w:ind w:left="2727" w:hanging="180"/>
    </w:pPr>
  </w:style>
  <w:style w:type="paragraph" w:customStyle="1" w:styleId="skpavadinimas">
    <w:name w:val="sk.pavadinimas"/>
    <w:basedOn w:val="Heading3"/>
    <w:link w:val="skpavadinimasChar"/>
    <w:qFormat/>
    <w:rsid w:val="0081618F"/>
    <w:pPr>
      <w:keepNext w:val="0"/>
      <w:tabs>
        <w:tab w:val="clear" w:pos="294"/>
      </w:tabs>
      <w:suppressAutoHyphens w:val="0"/>
      <w:spacing w:line="360" w:lineRule="auto"/>
      <w:ind w:left="0" w:firstLine="0"/>
      <w:jc w:val="center"/>
    </w:pPr>
    <w:rPr>
      <w:b/>
      <w:lang w:val="x-none" w:eastAsia="x-none"/>
    </w:rPr>
  </w:style>
  <w:style w:type="character" w:customStyle="1" w:styleId="skpavadinimasChar">
    <w:name w:val="sk.pavadinimas Char"/>
    <w:link w:val="skpavadinimas"/>
    <w:rsid w:val="0081618F"/>
    <w:rPr>
      <w:rFonts w:ascii="Times New Roman" w:eastAsia="Times New Roman" w:hAnsi="Times New Roman" w:cs="Times New Roman"/>
      <w:b/>
      <w:sz w:val="24"/>
      <w:szCs w:val="20"/>
      <w:lang w:val="x-none" w:eastAsia="x-none"/>
    </w:rPr>
  </w:style>
  <w:style w:type="paragraph" w:styleId="BodyTextIndent">
    <w:name w:val="Body Text Indent"/>
    <w:basedOn w:val="Normal"/>
    <w:link w:val="BodyTextIndentChar"/>
    <w:uiPriority w:val="99"/>
    <w:semiHidden/>
    <w:unhideWhenUsed/>
    <w:rsid w:val="0081618F"/>
    <w:pPr>
      <w:spacing w:after="120"/>
      <w:ind w:left="360"/>
    </w:pPr>
  </w:style>
  <w:style w:type="character" w:customStyle="1" w:styleId="BodyTextIndentChar">
    <w:name w:val="Body Text Indent Char"/>
    <w:basedOn w:val="DefaultParagraphFont"/>
    <w:link w:val="BodyTextIndent"/>
    <w:uiPriority w:val="99"/>
    <w:semiHidden/>
    <w:rsid w:val="0081618F"/>
  </w:style>
  <w:style w:type="character" w:customStyle="1" w:styleId="UnresolvedMention">
    <w:name w:val="Unresolved Mention"/>
    <w:basedOn w:val="DefaultParagraphFont"/>
    <w:uiPriority w:val="99"/>
    <w:semiHidden/>
    <w:unhideWhenUsed/>
    <w:rsid w:val="009D59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54645">
      <w:bodyDiv w:val="1"/>
      <w:marLeft w:val="0"/>
      <w:marRight w:val="0"/>
      <w:marTop w:val="0"/>
      <w:marBottom w:val="0"/>
      <w:divBdr>
        <w:top w:val="none" w:sz="0" w:space="0" w:color="auto"/>
        <w:left w:val="none" w:sz="0" w:space="0" w:color="auto"/>
        <w:bottom w:val="none" w:sz="0" w:space="0" w:color="auto"/>
        <w:right w:val="none" w:sz="0" w:space="0" w:color="auto"/>
      </w:divBdr>
    </w:div>
    <w:div w:id="1060665843">
      <w:bodyDiv w:val="1"/>
      <w:marLeft w:val="0"/>
      <w:marRight w:val="0"/>
      <w:marTop w:val="0"/>
      <w:marBottom w:val="0"/>
      <w:divBdr>
        <w:top w:val="none" w:sz="0" w:space="0" w:color="auto"/>
        <w:left w:val="none" w:sz="0" w:space="0" w:color="auto"/>
        <w:bottom w:val="none" w:sz="0" w:space="0" w:color="auto"/>
        <w:right w:val="none" w:sz="0" w:space="0" w:color="auto"/>
      </w:divBdr>
    </w:div>
    <w:div w:id="1198398272">
      <w:bodyDiv w:val="1"/>
      <w:marLeft w:val="0"/>
      <w:marRight w:val="0"/>
      <w:marTop w:val="0"/>
      <w:marBottom w:val="0"/>
      <w:divBdr>
        <w:top w:val="none" w:sz="0" w:space="0" w:color="auto"/>
        <w:left w:val="none" w:sz="0" w:space="0" w:color="auto"/>
        <w:bottom w:val="none" w:sz="0" w:space="0" w:color="auto"/>
        <w:right w:val="none" w:sz="0" w:space="0" w:color="auto"/>
      </w:divBdr>
    </w:div>
    <w:div w:id="1379092529">
      <w:bodyDiv w:val="1"/>
      <w:marLeft w:val="0"/>
      <w:marRight w:val="0"/>
      <w:marTop w:val="0"/>
      <w:marBottom w:val="0"/>
      <w:divBdr>
        <w:top w:val="none" w:sz="0" w:space="0" w:color="auto"/>
        <w:left w:val="none" w:sz="0" w:space="0" w:color="auto"/>
        <w:bottom w:val="none" w:sz="0" w:space="0" w:color="auto"/>
        <w:right w:val="none" w:sz="0" w:space="0" w:color="auto"/>
      </w:divBdr>
    </w:div>
    <w:div w:id="1739472382">
      <w:bodyDiv w:val="1"/>
      <w:marLeft w:val="0"/>
      <w:marRight w:val="0"/>
      <w:marTop w:val="0"/>
      <w:marBottom w:val="0"/>
      <w:divBdr>
        <w:top w:val="none" w:sz="0" w:space="0" w:color="auto"/>
        <w:left w:val="none" w:sz="0" w:space="0" w:color="auto"/>
        <w:bottom w:val="none" w:sz="0" w:space="0" w:color="auto"/>
        <w:right w:val="none" w:sz="0" w:space="0" w:color="auto"/>
      </w:divBdr>
      <w:divsChild>
        <w:div w:id="14499367">
          <w:marLeft w:val="0"/>
          <w:marRight w:val="0"/>
          <w:marTop w:val="0"/>
          <w:marBottom w:val="0"/>
          <w:divBdr>
            <w:top w:val="none" w:sz="0" w:space="0" w:color="auto"/>
            <w:left w:val="none" w:sz="0" w:space="0" w:color="auto"/>
            <w:bottom w:val="none" w:sz="0" w:space="0" w:color="auto"/>
            <w:right w:val="none" w:sz="0" w:space="0" w:color="auto"/>
          </w:divBdr>
        </w:div>
        <w:div w:id="58982616">
          <w:marLeft w:val="0"/>
          <w:marRight w:val="0"/>
          <w:marTop w:val="0"/>
          <w:marBottom w:val="0"/>
          <w:divBdr>
            <w:top w:val="none" w:sz="0" w:space="0" w:color="auto"/>
            <w:left w:val="none" w:sz="0" w:space="0" w:color="auto"/>
            <w:bottom w:val="none" w:sz="0" w:space="0" w:color="auto"/>
            <w:right w:val="none" w:sz="0" w:space="0" w:color="auto"/>
          </w:divBdr>
        </w:div>
        <w:div w:id="69426053">
          <w:marLeft w:val="0"/>
          <w:marRight w:val="0"/>
          <w:marTop w:val="0"/>
          <w:marBottom w:val="0"/>
          <w:divBdr>
            <w:top w:val="none" w:sz="0" w:space="0" w:color="auto"/>
            <w:left w:val="none" w:sz="0" w:space="0" w:color="auto"/>
            <w:bottom w:val="none" w:sz="0" w:space="0" w:color="auto"/>
            <w:right w:val="none" w:sz="0" w:space="0" w:color="auto"/>
          </w:divBdr>
        </w:div>
        <w:div w:id="78722981">
          <w:marLeft w:val="0"/>
          <w:marRight w:val="0"/>
          <w:marTop w:val="0"/>
          <w:marBottom w:val="0"/>
          <w:divBdr>
            <w:top w:val="none" w:sz="0" w:space="0" w:color="auto"/>
            <w:left w:val="none" w:sz="0" w:space="0" w:color="auto"/>
            <w:bottom w:val="none" w:sz="0" w:space="0" w:color="auto"/>
            <w:right w:val="none" w:sz="0" w:space="0" w:color="auto"/>
          </w:divBdr>
        </w:div>
        <w:div w:id="118644141">
          <w:marLeft w:val="0"/>
          <w:marRight w:val="0"/>
          <w:marTop w:val="0"/>
          <w:marBottom w:val="0"/>
          <w:divBdr>
            <w:top w:val="none" w:sz="0" w:space="0" w:color="auto"/>
            <w:left w:val="none" w:sz="0" w:space="0" w:color="auto"/>
            <w:bottom w:val="none" w:sz="0" w:space="0" w:color="auto"/>
            <w:right w:val="none" w:sz="0" w:space="0" w:color="auto"/>
          </w:divBdr>
        </w:div>
        <w:div w:id="132020677">
          <w:marLeft w:val="0"/>
          <w:marRight w:val="0"/>
          <w:marTop w:val="0"/>
          <w:marBottom w:val="0"/>
          <w:divBdr>
            <w:top w:val="none" w:sz="0" w:space="0" w:color="auto"/>
            <w:left w:val="none" w:sz="0" w:space="0" w:color="auto"/>
            <w:bottom w:val="none" w:sz="0" w:space="0" w:color="auto"/>
            <w:right w:val="none" w:sz="0" w:space="0" w:color="auto"/>
          </w:divBdr>
        </w:div>
        <w:div w:id="167915381">
          <w:marLeft w:val="0"/>
          <w:marRight w:val="0"/>
          <w:marTop w:val="0"/>
          <w:marBottom w:val="0"/>
          <w:divBdr>
            <w:top w:val="none" w:sz="0" w:space="0" w:color="auto"/>
            <w:left w:val="none" w:sz="0" w:space="0" w:color="auto"/>
            <w:bottom w:val="none" w:sz="0" w:space="0" w:color="auto"/>
            <w:right w:val="none" w:sz="0" w:space="0" w:color="auto"/>
          </w:divBdr>
        </w:div>
        <w:div w:id="179854949">
          <w:marLeft w:val="0"/>
          <w:marRight w:val="0"/>
          <w:marTop w:val="0"/>
          <w:marBottom w:val="0"/>
          <w:divBdr>
            <w:top w:val="none" w:sz="0" w:space="0" w:color="auto"/>
            <w:left w:val="none" w:sz="0" w:space="0" w:color="auto"/>
            <w:bottom w:val="none" w:sz="0" w:space="0" w:color="auto"/>
            <w:right w:val="none" w:sz="0" w:space="0" w:color="auto"/>
          </w:divBdr>
        </w:div>
        <w:div w:id="186598724">
          <w:marLeft w:val="0"/>
          <w:marRight w:val="0"/>
          <w:marTop w:val="0"/>
          <w:marBottom w:val="0"/>
          <w:divBdr>
            <w:top w:val="none" w:sz="0" w:space="0" w:color="auto"/>
            <w:left w:val="none" w:sz="0" w:space="0" w:color="auto"/>
            <w:bottom w:val="none" w:sz="0" w:space="0" w:color="auto"/>
            <w:right w:val="none" w:sz="0" w:space="0" w:color="auto"/>
          </w:divBdr>
        </w:div>
        <w:div w:id="223220311">
          <w:marLeft w:val="0"/>
          <w:marRight w:val="0"/>
          <w:marTop w:val="0"/>
          <w:marBottom w:val="0"/>
          <w:divBdr>
            <w:top w:val="none" w:sz="0" w:space="0" w:color="auto"/>
            <w:left w:val="none" w:sz="0" w:space="0" w:color="auto"/>
            <w:bottom w:val="none" w:sz="0" w:space="0" w:color="auto"/>
            <w:right w:val="none" w:sz="0" w:space="0" w:color="auto"/>
          </w:divBdr>
        </w:div>
        <w:div w:id="238255979">
          <w:marLeft w:val="0"/>
          <w:marRight w:val="0"/>
          <w:marTop w:val="0"/>
          <w:marBottom w:val="0"/>
          <w:divBdr>
            <w:top w:val="none" w:sz="0" w:space="0" w:color="auto"/>
            <w:left w:val="none" w:sz="0" w:space="0" w:color="auto"/>
            <w:bottom w:val="none" w:sz="0" w:space="0" w:color="auto"/>
            <w:right w:val="none" w:sz="0" w:space="0" w:color="auto"/>
          </w:divBdr>
        </w:div>
        <w:div w:id="253710501">
          <w:marLeft w:val="0"/>
          <w:marRight w:val="0"/>
          <w:marTop w:val="0"/>
          <w:marBottom w:val="0"/>
          <w:divBdr>
            <w:top w:val="none" w:sz="0" w:space="0" w:color="auto"/>
            <w:left w:val="none" w:sz="0" w:space="0" w:color="auto"/>
            <w:bottom w:val="none" w:sz="0" w:space="0" w:color="auto"/>
            <w:right w:val="none" w:sz="0" w:space="0" w:color="auto"/>
          </w:divBdr>
        </w:div>
        <w:div w:id="258215923">
          <w:marLeft w:val="0"/>
          <w:marRight w:val="0"/>
          <w:marTop w:val="0"/>
          <w:marBottom w:val="0"/>
          <w:divBdr>
            <w:top w:val="none" w:sz="0" w:space="0" w:color="auto"/>
            <w:left w:val="none" w:sz="0" w:space="0" w:color="auto"/>
            <w:bottom w:val="none" w:sz="0" w:space="0" w:color="auto"/>
            <w:right w:val="none" w:sz="0" w:space="0" w:color="auto"/>
          </w:divBdr>
        </w:div>
        <w:div w:id="407850726">
          <w:marLeft w:val="0"/>
          <w:marRight w:val="0"/>
          <w:marTop w:val="0"/>
          <w:marBottom w:val="0"/>
          <w:divBdr>
            <w:top w:val="none" w:sz="0" w:space="0" w:color="auto"/>
            <w:left w:val="none" w:sz="0" w:space="0" w:color="auto"/>
            <w:bottom w:val="none" w:sz="0" w:space="0" w:color="auto"/>
            <w:right w:val="none" w:sz="0" w:space="0" w:color="auto"/>
          </w:divBdr>
        </w:div>
        <w:div w:id="457797248">
          <w:marLeft w:val="0"/>
          <w:marRight w:val="0"/>
          <w:marTop w:val="0"/>
          <w:marBottom w:val="0"/>
          <w:divBdr>
            <w:top w:val="none" w:sz="0" w:space="0" w:color="auto"/>
            <w:left w:val="none" w:sz="0" w:space="0" w:color="auto"/>
            <w:bottom w:val="none" w:sz="0" w:space="0" w:color="auto"/>
            <w:right w:val="none" w:sz="0" w:space="0" w:color="auto"/>
          </w:divBdr>
        </w:div>
        <w:div w:id="470253261">
          <w:marLeft w:val="0"/>
          <w:marRight w:val="0"/>
          <w:marTop w:val="0"/>
          <w:marBottom w:val="0"/>
          <w:divBdr>
            <w:top w:val="none" w:sz="0" w:space="0" w:color="auto"/>
            <w:left w:val="none" w:sz="0" w:space="0" w:color="auto"/>
            <w:bottom w:val="none" w:sz="0" w:space="0" w:color="auto"/>
            <w:right w:val="none" w:sz="0" w:space="0" w:color="auto"/>
          </w:divBdr>
        </w:div>
        <w:div w:id="489760460">
          <w:marLeft w:val="0"/>
          <w:marRight w:val="0"/>
          <w:marTop w:val="0"/>
          <w:marBottom w:val="0"/>
          <w:divBdr>
            <w:top w:val="none" w:sz="0" w:space="0" w:color="auto"/>
            <w:left w:val="none" w:sz="0" w:space="0" w:color="auto"/>
            <w:bottom w:val="none" w:sz="0" w:space="0" w:color="auto"/>
            <w:right w:val="none" w:sz="0" w:space="0" w:color="auto"/>
          </w:divBdr>
        </w:div>
        <w:div w:id="499466791">
          <w:marLeft w:val="0"/>
          <w:marRight w:val="0"/>
          <w:marTop w:val="0"/>
          <w:marBottom w:val="0"/>
          <w:divBdr>
            <w:top w:val="none" w:sz="0" w:space="0" w:color="auto"/>
            <w:left w:val="none" w:sz="0" w:space="0" w:color="auto"/>
            <w:bottom w:val="none" w:sz="0" w:space="0" w:color="auto"/>
            <w:right w:val="none" w:sz="0" w:space="0" w:color="auto"/>
          </w:divBdr>
        </w:div>
        <w:div w:id="584999126">
          <w:marLeft w:val="0"/>
          <w:marRight w:val="0"/>
          <w:marTop w:val="0"/>
          <w:marBottom w:val="0"/>
          <w:divBdr>
            <w:top w:val="none" w:sz="0" w:space="0" w:color="auto"/>
            <w:left w:val="none" w:sz="0" w:space="0" w:color="auto"/>
            <w:bottom w:val="none" w:sz="0" w:space="0" w:color="auto"/>
            <w:right w:val="none" w:sz="0" w:space="0" w:color="auto"/>
          </w:divBdr>
        </w:div>
        <w:div w:id="597173590">
          <w:marLeft w:val="0"/>
          <w:marRight w:val="0"/>
          <w:marTop w:val="0"/>
          <w:marBottom w:val="0"/>
          <w:divBdr>
            <w:top w:val="none" w:sz="0" w:space="0" w:color="auto"/>
            <w:left w:val="none" w:sz="0" w:space="0" w:color="auto"/>
            <w:bottom w:val="none" w:sz="0" w:space="0" w:color="auto"/>
            <w:right w:val="none" w:sz="0" w:space="0" w:color="auto"/>
          </w:divBdr>
        </w:div>
        <w:div w:id="599073300">
          <w:marLeft w:val="0"/>
          <w:marRight w:val="0"/>
          <w:marTop w:val="0"/>
          <w:marBottom w:val="0"/>
          <w:divBdr>
            <w:top w:val="none" w:sz="0" w:space="0" w:color="auto"/>
            <w:left w:val="none" w:sz="0" w:space="0" w:color="auto"/>
            <w:bottom w:val="none" w:sz="0" w:space="0" w:color="auto"/>
            <w:right w:val="none" w:sz="0" w:space="0" w:color="auto"/>
          </w:divBdr>
        </w:div>
        <w:div w:id="665591930">
          <w:marLeft w:val="0"/>
          <w:marRight w:val="0"/>
          <w:marTop w:val="0"/>
          <w:marBottom w:val="0"/>
          <w:divBdr>
            <w:top w:val="none" w:sz="0" w:space="0" w:color="auto"/>
            <w:left w:val="none" w:sz="0" w:space="0" w:color="auto"/>
            <w:bottom w:val="none" w:sz="0" w:space="0" w:color="auto"/>
            <w:right w:val="none" w:sz="0" w:space="0" w:color="auto"/>
          </w:divBdr>
        </w:div>
        <w:div w:id="667170634">
          <w:marLeft w:val="0"/>
          <w:marRight w:val="0"/>
          <w:marTop w:val="0"/>
          <w:marBottom w:val="0"/>
          <w:divBdr>
            <w:top w:val="none" w:sz="0" w:space="0" w:color="auto"/>
            <w:left w:val="none" w:sz="0" w:space="0" w:color="auto"/>
            <w:bottom w:val="none" w:sz="0" w:space="0" w:color="auto"/>
            <w:right w:val="none" w:sz="0" w:space="0" w:color="auto"/>
          </w:divBdr>
        </w:div>
        <w:div w:id="692078011">
          <w:marLeft w:val="0"/>
          <w:marRight w:val="0"/>
          <w:marTop w:val="0"/>
          <w:marBottom w:val="0"/>
          <w:divBdr>
            <w:top w:val="none" w:sz="0" w:space="0" w:color="auto"/>
            <w:left w:val="none" w:sz="0" w:space="0" w:color="auto"/>
            <w:bottom w:val="none" w:sz="0" w:space="0" w:color="auto"/>
            <w:right w:val="none" w:sz="0" w:space="0" w:color="auto"/>
          </w:divBdr>
        </w:div>
        <w:div w:id="700477419">
          <w:marLeft w:val="0"/>
          <w:marRight w:val="0"/>
          <w:marTop w:val="0"/>
          <w:marBottom w:val="0"/>
          <w:divBdr>
            <w:top w:val="none" w:sz="0" w:space="0" w:color="auto"/>
            <w:left w:val="none" w:sz="0" w:space="0" w:color="auto"/>
            <w:bottom w:val="none" w:sz="0" w:space="0" w:color="auto"/>
            <w:right w:val="none" w:sz="0" w:space="0" w:color="auto"/>
          </w:divBdr>
        </w:div>
        <w:div w:id="701589728">
          <w:marLeft w:val="0"/>
          <w:marRight w:val="0"/>
          <w:marTop w:val="0"/>
          <w:marBottom w:val="0"/>
          <w:divBdr>
            <w:top w:val="none" w:sz="0" w:space="0" w:color="auto"/>
            <w:left w:val="none" w:sz="0" w:space="0" w:color="auto"/>
            <w:bottom w:val="none" w:sz="0" w:space="0" w:color="auto"/>
            <w:right w:val="none" w:sz="0" w:space="0" w:color="auto"/>
          </w:divBdr>
        </w:div>
        <w:div w:id="751468401">
          <w:marLeft w:val="0"/>
          <w:marRight w:val="0"/>
          <w:marTop w:val="0"/>
          <w:marBottom w:val="0"/>
          <w:divBdr>
            <w:top w:val="none" w:sz="0" w:space="0" w:color="auto"/>
            <w:left w:val="none" w:sz="0" w:space="0" w:color="auto"/>
            <w:bottom w:val="none" w:sz="0" w:space="0" w:color="auto"/>
            <w:right w:val="none" w:sz="0" w:space="0" w:color="auto"/>
          </w:divBdr>
        </w:div>
        <w:div w:id="821580301">
          <w:marLeft w:val="0"/>
          <w:marRight w:val="0"/>
          <w:marTop w:val="0"/>
          <w:marBottom w:val="0"/>
          <w:divBdr>
            <w:top w:val="none" w:sz="0" w:space="0" w:color="auto"/>
            <w:left w:val="none" w:sz="0" w:space="0" w:color="auto"/>
            <w:bottom w:val="none" w:sz="0" w:space="0" w:color="auto"/>
            <w:right w:val="none" w:sz="0" w:space="0" w:color="auto"/>
          </w:divBdr>
        </w:div>
        <w:div w:id="829717500">
          <w:marLeft w:val="0"/>
          <w:marRight w:val="0"/>
          <w:marTop w:val="0"/>
          <w:marBottom w:val="0"/>
          <w:divBdr>
            <w:top w:val="none" w:sz="0" w:space="0" w:color="auto"/>
            <w:left w:val="none" w:sz="0" w:space="0" w:color="auto"/>
            <w:bottom w:val="none" w:sz="0" w:space="0" w:color="auto"/>
            <w:right w:val="none" w:sz="0" w:space="0" w:color="auto"/>
          </w:divBdr>
        </w:div>
        <w:div w:id="906915265">
          <w:marLeft w:val="0"/>
          <w:marRight w:val="0"/>
          <w:marTop w:val="0"/>
          <w:marBottom w:val="0"/>
          <w:divBdr>
            <w:top w:val="none" w:sz="0" w:space="0" w:color="auto"/>
            <w:left w:val="none" w:sz="0" w:space="0" w:color="auto"/>
            <w:bottom w:val="none" w:sz="0" w:space="0" w:color="auto"/>
            <w:right w:val="none" w:sz="0" w:space="0" w:color="auto"/>
          </w:divBdr>
        </w:div>
        <w:div w:id="932517602">
          <w:marLeft w:val="0"/>
          <w:marRight w:val="0"/>
          <w:marTop w:val="0"/>
          <w:marBottom w:val="0"/>
          <w:divBdr>
            <w:top w:val="none" w:sz="0" w:space="0" w:color="auto"/>
            <w:left w:val="none" w:sz="0" w:space="0" w:color="auto"/>
            <w:bottom w:val="none" w:sz="0" w:space="0" w:color="auto"/>
            <w:right w:val="none" w:sz="0" w:space="0" w:color="auto"/>
          </w:divBdr>
        </w:div>
        <w:div w:id="943263611">
          <w:marLeft w:val="0"/>
          <w:marRight w:val="0"/>
          <w:marTop w:val="0"/>
          <w:marBottom w:val="0"/>
          <w:divBdr>
            <w:top w:val="none" w:sz="0" w:space="0" w:color="auto"/>
            <w:left w:val="none" w:sz="0" w:space="0" w:color="auto"/>
            <w:bottom w:val="none" w:sz="0" w:space="0" w:color="auto"/>
            <w:right w:val="none" w:sz="0" w:space="0" w:color="auto"/>
          </w:divBdr>
        </w:div>
        <w:div w:id="1013921108">
          <w:marLeft w:val="0"/>
          <w:marRight w:val="0"/>
          <w:marTop w:val="0"/>
          <w:marBottom w:val="0"/>
          <w:divBdr>
            <w:top w:val="none" w:sz="0" w:space="0" w:color="auto"/>
            <w:left w:val="none" w:sz="0" w:space="0" w:color="auto"/>
            <w:bottom w:val="none" w:sz="0" w:space="0" w:color="auto"/>
            <w:right w:val="none" w:sz="0" w:space="0" w:color="auto"/>
          </w:divBdr>
        </w:div>
        <w:div w:id="1042173482">
          <w:marLeft w:val="0"/>
          <w:marRight w:val="0"/>
          <w:marTop w:val="0"/>
          <w:marBottom w:val="0"/>
          <w:divBdr>
            <w:top w:val="none" w:sz="0" w:space="0" w:color="auto"/>
            <w:left w:val="none" w:sz="0" w:space="0" w:color="auto"/>
            <w:bottom w:val="none" w:sz="0" w:space="0" w:color="auto"/>
            <w:right w:val="none" w:sz="0" w:space="0" w:color="auto"/>
          </w:divBdr>
        </w:div>
        <w:div w:id="1053431081">
          <w:marLeft w:val="0"/>
          <w:marRight w:val="0"/>
          <w:marTop w:val="0"/>
          <w:marBottom w:val="0"/>
          <w:divBdr>
            <w:top w:val="none" w:sz="0" w:space="0" w:color="auto"/>
            <w:left w:val="none" w:sz="0" w:space="0" w:color="auto"/>
            <w:bottom w:val="none" w:sz="0" w:space="0" w:color="auto"/>
            <w:right w:val="none" w:sz="0" w:space="0" w:color="auto"/>
          </w:divBdr>
        </w:div>
        <w:div w:id="1094744650">
          <w:marLeft w:val="0"/>
          <w:marRight w:val="0"/>
          <w:marTop w:val="0"/>
          <w:marBottom w:val="0"/>
          <w:divBdr>
            <w:top w:val="none" w:sz="0" w:space="0" w:color="auto"/>
            <w:left w:val="none" w:sz="0" w:space="0" w:color="auto"/>
            <w:bottom w:val="none" w:sz="0" w:space="0" w:color="auto"/>
            <w:right w:val="none" w:sz="0" w:space="0" w:color="auto"/>
          </w:divBdr>
        </w:div>
        <w:div w:id="1134758301">
          <w:marLeft w:val="0"/>
          <w:marRight w:val="0"/>
          <w:marTop w:val="0"/>
          <w:marBottom w:val="0"/>
          <w:divBdr>
            <w:top w:val="none" w:sz="0" w:space="0" w:color="auto"/>
            <w:left w:val="none" w:sz="0" w:space="0" w:color="auto"/>
            <w:bottom w:val="none" w:sz="0" w:space="0" w:color="auto"/>
            <w:right w:val="none" w:sz="0" w:space="0" w:color="auto"/>
          </w:divBdr>
        </w:div>
        <w:div w:id="1164473855">
          <w:marLeft w:val="0"/>
          <w:marRight w:val="0"/>
          <w:marTop w:val="0"/>
          <w:marBottom w:val="0"/>
          <w:divBdr>
            <w:top w:val="none" w:sz="0" w:space="0" w:color="auto"/>
            <w:left w:val="none" w:sz="0" w:space="0" w:color="auto"/>
            <w:bottom w:val="none" w:sz="0" w:space="0" w:color="auto"/>
            <w:right w:val="none" w:sz="0" w:space="0" w:color="auto"/>
          </w:divBdr>
        </w:div>
        <w:div w:id="1223492181">
          <w:marLeft w:val="0"/>
          <w:marRight w:val="0"/>
          <w:marTop w:val="0"/>
          <w:marBottom w:val="0"/>
          <w:divBdr>
            <w:top w:val="none" w:sz="0" w:space="0" w:color="auto"/>
            <w:left w:val="none" w:sz="0" w:space="0" w:color="auto"/>
            <w:bottom w:val="none" w:sz="0" w:space="0" w:color="auto"/>
            <w:right w:val="none" w:sz="0" w:space="0" w:color="auto"/>
          </w:divBdr>
        </w:div>
        <w:div w:id="1245723288">
          <w:marLeft w:val="0"/>
          <w:marRight w:val="0"/>
          <w:marTop w:val="0"/>
          <w:marBottom w:val="0"/>
          <w:divBdr>
            <w:top w:val="none" w:sz="0" w:space="0" w:color="auto"/>
            <w:left w:val="none" w:sz="0" w:space="0" w:color="auto"/>
            <w:bottom w:val="none" w:sz="0" w:space="0" w:color="auto"/>
            <w:right w:val="none" w:sz="0" w:space="0" w:color="auto"/>
          </w:divBdr>
        </w:div>
        <w:div w:id="1246110941">
          <w:marLeft w:val="0"/>
          <w:marRight w:val="0"/>
          <w:marTop w:val="0"/>
          <w:marBottom w:val="0"/>
          <w:divBdr>
            <w:top w:val="none" w:sz="0" w:space="0" w:color="auto"/>
            <w:left w:val="none" w:sz="0" w:space="0" w:color="auto"/>
            <w:bottom w:val="none" w:sz="0" w:space="0" w:color="auto"/>
            <w:right w:val="none" w:sz="0" w:space="0" w:color="auto"/>
          </w:divBdr>
        </w:div>
        <w:div w:id="1262254849">
          <w:marLeft w:val="0"/>
          <w:marRight w:val="0"/>
          <w:marTop w:val="0"/>
          <w:marBottom w:val="0"/>
          <w:divBdr>
            <w:top w:val="none" w:sz="0" w:space="0" w:color="auto"/>
            <w:left w:val="none" w:sz="0" w:space="0" w:color="auto"/>
            <w:bottom w:val="none" w:sz="0" w:space="0" w:color="auto"/>
            <w:right w:val="none" w:sz="0" w:space="0" w:color="auto"/>
          </w:divBdr>
        </w:div>
        <w:div w:id="1303385888">
          <w:marLeft w:val="0"/>
          <w:marRight w:val="0"/>
          <w:marTop w:val="0"/>
          <w:marBottom w:val="0"/>
          <w:divBdr>
            <w:top w:val="none" w:sz="0" w:space="0" w:color="auto"/>
            <w:left w:val="none" w:sz="0" w:space="0" w:color="auto"/>
            <w:bottom w:val="none" w:sz="0" w:space="0" w:color="auto"/>
            <w:right w:val="none" w:sz="0" w:space="0" w:color="auto"/>
          </w:divBdr>
        </w:div>
        <w:div w:id="1332610055">
          <w:marLeft w:val="0"/>
          <w:marRight w:val="0"/>
          <w:marTop w:val="0"/>
          <w:marBottom w:val="0"/>
          <w:divBdr>
            <w:top w:val="none" w:sz="0" w:space="0" w:color="auto"/>
            <w:left w:val="none" w:sz="0" w:space="0" w:color="auto"/>
            <w:bottom w:val="none" w:sz="0" w:space="0" w:color="auto"/>
            <w:right w:val="none" w:sz="0" w:space="0" w:color="auto"/>
          </w:divBdr>
        </w:div>
        <w:div w:id="1357776830">
          <w:marLeft w:val="0"/>
          <w:marRight w:val="0"/>
          <w:marTop w:val="0"/>
          <w:marBottom w:val="0"/>
          <w:divBdr>
            <w:top w:val="none" w:sz="0" w:space="0" w:color="auto"/>
            <w:left w:val="none" w:sz="0" w:space="0" w:color="auto"/>
            <w:bottom w:val="none" w:sz="0" w:space="0" w:color="auto"/>
            <w:right w:val="none" w:sz="0" w:space="0" w:color="auto"/>
          </w:divBdr>
        </w:div>
        <w:div w:id="1369649461">
          <w:marLeft w:val="0"/>
          <w:marRight w:val="0"/>
          <w:marTop w:val="0"/>
          <w:marBottom w:val="0"/>
          <w:divBdr>
            <w:top w:val="none" w:sz="0" w:space="0" w:color="auto"/>
            <w:left w:val="none" w:sz="0" w:space="0" w:color="auto"/>
            <w:bottom w:val="none" w:sz="0" w:space="0" w:color="auto"/>
            <w:right w:val="none" w:sz="0" w:space="0" w:color="auto"/>
          </w:divBdr>
        </w:div>
        <w:div w:id="1428766984">
          <w:marLeft w:val="0"/>
          <w:marRight w:val="0"/>
          <w:marTop w:val="0"/>
          <w:marBottom w:val="0"/>
          <w:divBdr>
            <w:top w:val="none" w:sz="0" w:space="0" w:color="auto"/>
            <w:left w:val="none" w:sz="0" w:space="0" w:color="auto"/>
            <w:bottom w:val="none" w:sz="0" w:space="0" w:color="auto"/>
            <w:right w:val="none" w:sz="0" w:space="0" w:color="auto"/>
          </w:divBdr>
        </w:div>
        <w:div w:id="1460494456">
          <w:marLeft w:val="0"/>
          <w:marRight w:val="0"/>
          <w:marTop w:val="0"/>
          <w:marBottom w:val="0"/>
          <w:divBdr>
            <w:top w:val="none" w:sz="0" w:space="0" w:color="auto"/>
            <w:left w:val="none" w:sz="0" w:space="0" w:color="auto"/>
            <w:bottom w:val="none" w:sz="0" w:space="0" w:color="auto"/>
            <w:right w:val="none" w:sz="0" w:space="0" w:color="auto"/>
          </w:divBdr>
        </w:div>
        <w:div w:id="1499618350">
          <w:marLeft w:val="0"/>
          <w:marRight w:val="0"/>
          <w:marTop w:val="0"/>
          <w:marBottom w:val="0"/>
          <w:divBdr>
            <w:top w:val="none" w:sz="0" w:space="0" w:color="auto"/>
            <w:left w:val="none" w:sz="0" w:space="0" w:color="auto"/>
            <w:bottom w:val="none" w:sz="0" w:space="0" w:color="auto"/>
            <w:right w:val="none" w:sz="0" w:space="0" w:color="auto"/>
          </w:divBdr>
        </w:div>
        <w:div w:id="1547644933">
          <w:marLeft w:val="0"/>
          <w:marRight w:val="0"/>
          <w:marTop w:val="0"/>
          <w:marBottom w:val="0"/>
          <w:divBdr>
            <w:top w:val="none" w:sz="0" w:space="0" w:color="auto"/>
            <w:left w:val="none" w:sz="0" w:space="0" w:color="auto"/>
            <w:bottom w:val="none" w:sz="0" w:space="0" w:color="auto"/>
            <w:right w:val="none" w:sz="0" w:space="0" w:color="auto"/>
          </w:divBdr>
        </w:div>
        <w:div w:id="1599437016">
          <w:marLeft w:val="0"/>
          <w:marRight w:val="0"/>
          <w:marTop w:val="0"/>
          <w:marBottom w:val="0"/>
          <w:divBdr>
            <w:top w:val="none" w:sz="0" w:space="0" w:color="auto"/>
            <w:left w:val="none" w:sz="0" w:space="0" w:color="auto"/>
            <w:bottom w:val="none" w:sz="0" w:space="0" w:color="auto"/>
            <w:right w:val="none" w:sz="0" w:space="0" w:color="auto"/>
          </w:divBdr>
        </w:div>
        <w:div w:id="1615285653">
          <w:marLeft w:val="0"/>
          <w:marRight w:val="0"/>
          <w:marTop w:val="0"/>
          <w:marBottom w:val="0"/>
          <w:divBdr>
            <w:top w:val="none" w:sz="0" w:space="0" w:color="auto"/>
            <w:left w:val="none" w:sz="0" w:space="0" w:color="auto"/>
            <w:bottom w:val="none" w:sz="0" w:space="0" w:color="auto"/>
            <w:right w:val="none" w:sz="0" w:space="0" w:color="auto"/>
          </w:divBdr>
        </w:div>
        <w:div w:id="1619602185">
          <w:marLeft w:val="0"/>
          <w:marRight w:val="0"/>
          <w:marTop w:val="0"/>
          <w:marBottom w:val="0"/>
          <w:divBdr>
            <w:top w:val="none" w:sz="0" w:space="0" w:color="auto"/>
            <w:left w:val="none" w:sz="0" w:space="0" w:color="auto"/>
            <w:bottom w:val="none" w:sz="0" w:space="0" w:color="auto"/>
            <w:right w:val="none" w:sz="0" w:space="0" w:color="auto"/>
          </w:divBdr>
        </w:div>
        <w:div w:id="1710378880">
          <w:marLeft w:val="0"/>
          <w:marRight w:val="0"/>
          <w:marTop w:val="0"/>
          <w:marBottom w:val="0"/>
          <w:divBdr>
            <w:top w:val="none" w:sz="0" w:space="0" w:color="auto"/>
            <w:left w:val="none" w:sz="0" w:space="0" w:color="auto"/>
            <w:bottom w:val="none" w:sz="0" w:space="0" w:color="auto"/>
            <w:right w:val="none" w:sz="0" w:space="0" w:color="auto"/>
          </w:divBdr>
        </w:div>
        <w:div w:id="1735228391">
          <w:marLeft w:val="0"/>
          <w:marRight w:val="0"/>
          <w:marTop w:val="0"/>
          <w:marBottom w:val="0"/>
          <w:divBdr>
            <w:top w:val="none" w:sz="0" w:space="0" w:color="auto"/>
            <w:left w:val="none" w:sz="0" w:space="0" w:color="auto"/>
            <w:bottom w:val="none" w:sz="0" w:space="0" w:color="auto"/>
            <w:right w:val="none" w:sz="0" w:space="0" w:color="auto"/>
          </w:divBdr>
        </w:div>
        <w:div w:id="1789204993">
          <w:marLeft w:val="0"/>
          <w:marRight w:val="0"/>
          <w:marTop w:val="0"/>
          <w:marBottom w:val="0"/>
          <w:divBdr>
            <w:top w:val="none" w:sz="0" w:space="0" w:color="auto"/>
            <w:left w:val="none" w:sz="0" w:space="0" w:color="auto"/>
            <w:bottom w:val="none" w:sz="0" w:space="0" w:color="auto"/>
            <w:right w:val="none" w:sz="0" w:space="0" w:color="auto"/>
          </w:divBdr>
        </w:div>
        <w:div w:id="1791196396">
          <w:marLeft w:val="0"/>
          <w:marRight w:val="0"/>
          <w:marTop w:val="0"/>
          <w:marBottom w:val="0"/>
          <w:divBdr>
            <w:top w:val="none" w:sz="0" w:space="0" w:color="auto"/>
            <w:left w:val="none" w:sz="0" w:space="0" w:color="auto"/>
            <w:bottom w:val="none" w:sz="0" w:space="0" w:color="auto"/>
            <w:right w:val="none" w:sz="0" w:space="0" w:color="auto"/>
          </w:divBdr>
        </w:div>
        <w:div w:id="1793162018">
          <w:marLeft w:val="0"/>
          <w:marRight w:val="0"/>
          <w:marTop w:val="0"/>
          <w:marBottom w:val="0"/>
          <w:divBdr>
            <w:top w:val="none" w:sz="0" w:space="0" w:color="auto"/>
            <w:left w:val="none" w:sz="0" w:space="0" w:color="auto"/>
            <w:bottom w:val="none" w:sz="0" w:space="0" w:color="auto"/>
            <w:right w:val="none" w:sz="0" w:space="0" w:color="auto"/>
          </w:divBdr>
        </w:div>
        <w:div w:id="1806851289">
          <w:marLeft w:val="0"/>
          <w:marRight w:val="0"/>
          <w:marTop w:val="0"/>
          <w:marBottom w:val="0"/>
          <w:divBdr>
            <w:top w:val="none" w:sz="0" w:space="0" w:color="auto"/>
            <w:left w:val="none" w:sz="0" w:space="0" w:color="auto"/>
            <w:bottom w:val="none" w:sz="0" w:space="0" w:color="auto"/>
            <w:right w:val="none" w:sz="0" w:space="0" w:color="auto"/>
          </w:divBdr>
        </w:div>
        <w:div w:id="1829207282">
          <w:marLeft w:val="0"/>
          <w:marRight w:val="0"/>
          <w:marTop w:val="0"/>
          <w:marBottom w:val="0"/>
          <w:divBdr>
            <w:top w:val="none" w:sz="0" w:space="0" w:color="auto"/>
            <w:left w:val="none" w:sz="0" w:space="0" w:color="auto"/>
            <w:bottom w:val="none" w:sz="0" w:space="0" w:color="auto"/>
            <w:right w:val="none" w:sz="0" w:space="0" w:color="auto"/>
          </w:divBdr>
        </w:div>
        <w:div w:id="1838375014">
          <w:marLeft w:val="0"/>
          <w:marRight w:val="0"/>
          <w:marTop w:val="0"/>
          <w:marBottom w:val="0"/>
          <w:divBdr>
            <w:top w:val="none" w:sz="0" w:space="0" w:color="auto"/>
            <w:left w:val="none" w:sz="0" w:space="0" w:color="auto"/>
            <w:bottom w:val="none" w:sz="0" w:space="0" w:color="auto"/>
            <w:right w:val="none" w:sz="0" w:space="0" w:color="auto"/>
          </w:divBdr>
        </w:div>
        <w:div w:id="1845317924">
          <w:marLeft w:val="0"/>
          <w:marRight w:val="0"/>
          <w:marTop w:val="0"/>
          <w:marBottom w:val="0"/>
          <w:divBdr>
            <w:top w:val="none" w:sz="0" w:space="0" w:color="auto"/>
            <w:left w:val="none" w:sz="0" w:space="0" w:color="auto"/>
            <w:bottom w:val="none" w:sz="0" w:space="0" w:color="auto"/>
            <w:right w:val="none" w:sz="0" w:space="0" w:color="auto"/>
          </w:divBdr>
        </w:div>
        <w:div w:id="1872571285">
          <w:marLeft w:val="0"/>
          <w:marRight w:val="0"/>
          <w:marTop w:val="0"/>
          <w:marBottom w:val="0"/>
          <w:divBdr>
            <w:top w:val="none" w:sz="0" w:space="0" w:color="auto"/>
            <w:left w:val="none" w:sz="0" w:space="0" w:color="auto"/>
            <w:bottom w:val="none" w:sz="0" w:space="0" w:color="auto"/>
            <w:right w:val="none" w:sz="0" w:space="0" w:color="auto"/>
          </w:divBdr>
        </w:div>
        <w:div w:id="1885870486">
          <w:marLeft w:val="0"/>
          <w:marRight w:val="0"/>
          <w:marTop w:val="0"/>
          <w:marBottom w:val="0"/>
          <w:divBdr>
            <w:top w:val="none" w:sz="0" w:space="0" w:color="auto"/>
            <w:left w:val="none" w:sz="0" w:space="0" w:color="auto"/>
            <w:bottom w:val="none" w:sz="0" w:space="0" w:color="auto"/>
            <w:right w:val="none" w:sz="0" w:space="0" w:color="auto"/>
          </w:divBdr>
        </w:div>
        <w:div w:id="1890654160">
          <w:marLeft w:val="0"/>
          <w:marRight w:val="0"/>
          <w:marTop w:val="0"/>
          <w:marBottom w:val="0"/>
          <w:divBdr>
            <w:top w:val="none" w:sz="0" w:space="0" w:color="auto"/>
            <w:left w:val="none" w:sz="0" w:space="0" w:color="auto"/>
            <w:bottom w:val="none" w:sz="0" w:space="0" w:color="auto"/>
            <w:right w:val="none" w:sz="0" w:space="0" w:color="auto"/>
          </w:divBdr>
        </w:div>
        <w:div w:id="1941595554">
          <w:marLeft w:val="0"/>
          <w:marRight w:val="0"/>
          <w:marTop w:val="0"/>
          <w:marBottom w:val="0"/>
          <w:divBdr>
            <w:top w:val="none" w:sz="0" w:space="0" w:color="auto"/>
            <w:left w:val="none" w:sz="0" w:space="0" w:color="auto"/>
            <w:bottom w:val="none" w:sz="0" w:space="0" w:color="auto"/>
            <w:right w:val="none" w:sz="0" w:space="0" w:color="auto"/>
          </w:divBdr>
        </w:div>
        <w:div w:id="1967999461">
          <w:marLeft w:val="0"/>
          <w:marRight w:val="0"/>
          <w:marTop w:val="0"/>
          <w:marBottom w:val="0"/>
          <w:divBdr>
            <w:top w:val="none" w:sz="0" w:space="0" w:color="auto"/>
            <w:left w:val="none" w:sz="0" w:space="0" w:color="auto"/>
            <w:bottom w:val="none" w:sz="0" w:space="0" w:color="auto"/>
            <w:right w:val="none" w:sz="0" w:space="0" w:color="auto"/>
          </w:divBdr>
        </w:div>
        <w:div w:id="1969360237">
          <w:marLeft w:val="0"/>
          <w:marRight w:val="0"/>
          <w:marTop w:val="0"/>
          <w:marBottom w:val="0"/>
          <w:divBdr>
            <w:top w:val="none" w:sz="0" w:space="0" w:color="auto"/>
            <w:left w:val="none" w:sz="0" w:space="0" w:color="auto"/>
            <w:bottom w:val="none" w:sz="0" w:space="0" w:color="auto"/>
            <w:right w:val="none" w:sz="0" w:space="0" w:color="auto"/>
          </w:divBdr>
        </w:div>
        <w:div w:id="1977906526">
          <w:marLeft w:val="0"/>
          <w:marRight w:val="0"/>
          <w:marTop w:val="0"/>
          <w:marBottom w:val="0"/>
          <w:divBdr>
            <w:top w:val="none" w:sz="0" w:space="0" w:color="auto"/>
            <w:left w:val="none" w:sz="0" w:space="0" w:color="auto"/>
            <w:bottom w:val="none" w:sz="0" w:space="0" w:color="auto"/>
            <w:right w:val="none" w:sz="0" w:space="0" w:color="auto"/>
          </w:divBdr>
        </w:div>
        <w:div w:id="1980107154">
          <w:marLeft w:val="0"/>
          <w:marRight w:val="0"/>
          <w:marTop w:val="0"/>
          <w:marBottom w:val="0"/>
          <w:divBdr>
            <w:top w:val="none" w:sz="0" w:space="0" w:color="auto"/>
            <w:left w:val="none" w:sz="0" w:space="0" w:color="auto"/>
            <w:bottom w:val="none" w:sz="0" w:space="0" w:color="auto"/>
            <w:right w:val="none" w:sz="0" w:space="0" w:color="auto"/>
          </w:divBdr>
        </w:div>
        <w:div w:id="2015380925">
          <w:marLeft w:val="0"/>
          <w:marRight w:val="0"/>
          <w:marTop w:val="0"/>
          <w:marBottom w:val="0"/>
          <w:divBdr>
            <w:top w:val="none" w:sz="0" w:space="0" w:color="auto"/>
            <w:left w:val="none" w:sz="0" w:space="0" w:color="auto"/>
            <w:bottom w:val="none" w:sz="0" w:space="0" w:color="auto"/>
            <w:right w:val="none" w:sz="0" w:space="0" w:color="auto"/>
          </w:divBdr>
        </w:div>
        <w:div w:id="2054307001">
          <w:marLeft w:val="0"/>
          <w:marRight w:val="0"/>
          <w:marTop w:val="0"/>
          <w:marBottom w:val="0"/>
          <w:divBdr>
            <w:top w:val="none" w:sz="0" w:space="0" w:color="auto"/>
            <w:left w:val="none" w:sz="0" w:space="0" w:color="auto"/>
            <w:bottom w:val="none" w:sz="0" w:space="0" w:color="auto"/>
            <w:right w:val="none" w:sz="0" w:space="0" w:color="auto"/>
          </w:divBdr>
        </w:div>
        <w:div w:id="2060585889">
          <w:marLeft w:val="0"/>
          <w:marRight w:val="0"/>
          <w:marTop w:val="0"/>
          <w:marBottom w:val="0"/>
          <w:divBdr>
            <w:top w:val="none" w:sz="0" w:space="0" w:color="auto"/>
            <w:left w:val="none" w:sz="0" w:space="0" w:color="auto"/>
            <w:bottom w:val="none" w:sz="0" w:space="0" w:color="auto"/>
            <w:right w:val="none" w:sz="0" w:space="0" w:color="auto"/>
          </w:divBdr>
        </w:div>
        <w:div w:id="2090034772">
          <w:marLeft w:val="0"/>
          <w:marRight w:val="0"/>
          <w:marTop w:val="0"/>
          <w:marBottom w:val="0"/>
          <w:divBdr>
            <w:top w:val="none" w:sz="0" w:space="0" w:color="auto"/>
            <w:left w:val="none" w:sz="0" w:space="0" w:color="auto"/>
            <w:bottom w:val="none" w:sz="0" w:space="0" w:color="auto"/>
            <w:right w:val="none" w:sz="0" w:space="0" w:color="auto"/>
          </w:divBdr>
        </w:div>
        <w:div w:id="2141265989">
          <w:marLeft w:val="0"/>
          <w:marRight w:val="0"/>
          <w:marTop w:val="0"/>
          <w:marBottom w:val="0"/>
          <w:divBdr>
            <w:top w:val="none" w:sz="0" w:space="0" w:color="auto"/>
            <w:left w:val="none" w:sz="0" w:space="0" w:color="auto"/>
            <w:bottom w:val="none" w:sz="0" w:space="0" w:color="auto"/>
            <w:right w:val="none" w:sz="0" w:space="0" w:color="auto"/>
          </w:divBdr>
        </w:div>
        <w:div w:id="2142963500">
          <w:marLeft w:val="0"/>
          <w:marRight w:val="0"/>
          <w:marTop w:val="0"/>
          <w:marBottom w:val="0"/>
          <w:divBdr>
            <w:top w:val="none" w:sz="0" w:space="0" w:color="auto"/>
            <w:left w:val="none" w:sz="0" w:space="0" w:color="auto"/>
            <w:bottom w:val="none" w:sz="0" w:space="0" w:color="auto"/>
            <w:right w:val="none" w:sz="0" w:space="0" w:color="auto"/>
          </w:divBdr>
        </w:div>
      </w:divsChild>
    </w:div>
    <w:div w:id="1946837569">
      <w:bodyDiv w:val="1"/>
      <w:marLeft w:val="0"/>
      <w:marRight w:val="0"/>
      <w:marTop w:val="0"/>
      <w:marBottom w:val="0"/>
      <w:divBdr>
        <w:top w:val="none" w:sz="0" w:space="0" w:color="auto"/>
        <w:left w:val="none" w:sz="0" w:space="0" w:color="auto"/>
        <w:bottom w:val="none" w:sz="0" w:space="0" w:color="auto"/>
        <w:right w:val="none" w:sz="0" w:space="0" w:color="auto"/>
      </w:divBdr>
    </w:div>
    <w:div w:id="2066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9DA5-503B-4CA3-B200-628F923FE8C0}">
  <ds:schemaRefs>
    <ds:schemaRef ds:uri="http://schemas.microsoft.com/sharepoint/v3/contenttype/forms"/>
  </ds:schemaRefs>
</ds:datastoreItem>
</file>

<file path=customXml/itemProps2.xml><?xml version="1.0" encoding="utf-8"?>
<ds:datastoreItem xmlns:ds="http://schemas.openxmlformats.org/officeDocument/2006/customXml" ds:itemID="{9119F13D-5A25-417E-A0E5-9A68A11B4C43}">
  <ds:schemaRefs>
    <ds:schemaRef ds:uri="http://schemas.microsoft.com/office/2006/metadata/properties"/>
  </ds:schemaRefs>
</ds:datastoreItem>
</file>

<file path=customXml/itemProps3.xml><?xml version="1.0" encoding="utf-8"?>
<ds:datastoreItem xmlns:ds="http://schemas.openxmlformats.org/officeDocument/2006/customXml" ds:itemID="{5E825EA0-822A-4FEA-B393-CCD0B2D30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96F7C0-3310-4298-B74C-0ACCE70B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24491</Words>
  <Characters>13960</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Butkauskas</dc:creator>
  <cp:keywords/>
  <dc:description/>
  <cp:lastModifiedBy>Agne Virsilaite</cp:lastModifiedBy>
  <cp:revision>34</cp:revision>
  <dcterms:created xsi:type="dcterms:W3CDTF">2020-05-13T12:43:00Z</dcterms:created>
  <dcterms:modified xsi:type="dcterms:W3CDTF">2021-09-07T12:47:00Z</dcterms:modified>
</cp:coreProperties>
</file>