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196CB" w14:textId="3CEDB886" w:rsidR="008A2AB3" w:rsidRPr="002F777D" w:rsidRDefault="008A2AB3" w:rsidP="002F777D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rStyle w:val="Temosantrat2"/>
          <w:b w:val="0"/>
          <w:bCs w:val="0"/>
          <w:sz w:val="22"/>
          <w:szCs w:val="22"/>
          <w:u w:val="none"/>
        </w:rPr>
      </w:pPr>
      <w:bookmarkStart w:id="0" w:name="_Hlk172182915"/>
      <w:bookmarkEnd w:id="0"/>
      <w:r w:rsidRPr="002F777D">
        <w:rPr>
          <w:rStyle w:val="Temosantrat2"/>
          <w:b w:val="0"/>
          <w:bCs w:val="0"/>
          <w:sz w:val="22"/>
          <w:szCs w:val="22"/>
          <w:u w:val="none"/>
        </w:rPr>
        <w:tab/>
      </w:r>
      <w:r w:rsidRPr="002F777D">
        <w:rPr>
          <w:rStyle w:val="Temosantrat2"/>
          <w:b w:val="0"/>
          <w:bCs w:val="0"/>
          <w:sz w:val="22"/>
          <w:szCs w:val="22"/>
          <w:u w:val="none"/>
        </w:rPr>
        <w:tab/>
      </w:r>
      <w:r w:rsidRPr="002F777D">
        <w:rPr>
          <w:rStyle w:val="Temosantrat2"/>
          <w:b w:val="0"/>
          <w:bCs w:val="0"/>
          <w:sz w:val="22"/>
          <w:szCs w:val="22"/>
          <w:u w:val="none"/>
        </w:rPr>
        <w:tab/>
      </w:r>
      <w:r w:rsidRPr="002F777D">
        <w:rPr>
          <w:rStyle w:val="Temosantrat2"/>
          <w:b w:val="0"/>
          <w:bCs w:val="0"/>
          <w:sz w:val="22"/>
          <w:szCs w:val="22"/>
          <w:u w:val="none"/>
        </w:rPr>
        <w:tab/>
      </w:r>
      <w:r w:rsidRPr="002F777D">
        <w:rPr>
          <w:rStyle w:val="Temosantrat2"/>
          <w:b w:val="0"/>
          <w:bCs w:val="0"/>
          <w:sz w:val="22"/>
          <w:szCs w:val="22"/>
          <w:u w:val="none"/>
        </w:rPr>
        <w:tab/>
      </w:r>
      <w:r w:rsidRPr="002F777D">
        <w:rPr>
          <w:rStyle w:val="Temosantrat2"/>
          <w:b w:val="0"/>
          <w:bCs w:val="0"/>
          <w:sz w:val="22"/>
          <w:szCs w:val="22"/>
          <w:u w:val="none"/>
        </w:rPr>
        <w:tab/>
      </w:r>
    </w:p>
    <w:p w14:paraId="4D60E6B1" w14:textId="77777777" w:rsidR="002F777D" w:rsidRPr="002F777D" w:rsidRDefault="002F777D" w:rsidP="002F777D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rStyle w:val="Temosantrat2"/>
          <w:b w:val="0"/>
          <w:bCs w:val="0"/>
          <w:sz w:val="22"/>
          <w:szCs w:val="22"/>
          <w:u w:val="none"/>
        </w:rPr>
      </w:pPr>
    </w:p>
    <w:p w14:paraId="757D60B3" w14:textId="77777777" w:rsidR="008A2AB3" w:rsidRPr="002F777D" w:rsidRDefault="008A2AB3" w:rsidP="00DC39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68AC76" w14:textId="0F0CDC79" w:rsidR="00E37A41" w:rsidRPr="002F777D" w:rsidRDefault="00116FFD" w:rsidP="00116FFD">
      <w:pPr>
        <w:spacing w:after="0" w:line="240" w:lineRule="auto"/>
        <w:ind w:firstLine="1298"/>
        <w:jc w:val="both"/>
        <w:rPr>
          <w:rFonts w:ascii="Times New Roman" w:hAnsi="Times New Roman" w:cs="Times New Roman"/>
          <w:b/>
          <w:bCs/>
        </w:rPr>
      </w:pPr>
      <w:r w:rsidRPr="002F777D">
        <w:rPr>
          <w:rFonts w:ascii="Times New Roman" w:hAnsi="Times New Roman" w:cs="Times New Roman"/>
          <w:b/>
          <w:bCs/>
          <w:caps/>
        </w:rPr>
        <w:t xml:space="preserve">Kupolo (lauko klasės) </w:t>
      </w:r>
      <w:r w:rsidR="00E37A41" w:rsidRPr="002F777D">
        <w:rPr>
          <w:rFonts w:ascii="Times New Roman" w:eastAsia="Times New Roman" w:hAnsi="Times New Roman" w:cs="Times New Roman"/>
          <w:b/>
          <w:color w:val="000000"/>
        </w:rPr>
        <w:t xml:space="preserve">TECHNINĖ </w:t>
      </w:r>
      <w:sdt>
        <w:sdtPr>
          <w:tag w:val="goog_rdk_0"/>
          <w:id w:val="1160965123"/>
        </w:sdtPr>
        <w:sdtEndPr/>
        <w:sdtContent/>
      </w:sdt>
      <w:r w:rsidR="00E37A41" w:rsidRPr="002F777D">
        <w:rPr>
          <w:rFonts w:ascii="Times New Roman" w:eastAsia="Times New Roman" w:hAnsi="Times New Roman" w:cs="Times New Roman"/>
          <w:b/>
          <w:color w:val="000000"/>
        </w:rPr>
        <w:t>SPECIFIKACIJA</w:t>
      </w:r>
    </w:p>
    <w:p w14:paraId="08AC239D" w14:textId="77777777" w:rsidR="00B31E33" w:rsidRPr="002F777D" w:rsidRDefault="00B31E33" w:rsidP="00DC39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204160" w14:textId="22308A6B" w:rsidR="007A16F9" w:rsidRPr="002F777D" w:rsidRDefault="00DA5061" w:rsidP="00DA5061">
      <w:pPr>
        <w:pStyle w:val="Default"/>
        <w:tabs>
          <w:tab w:val="left" w:pos="709"/>
        </w:tabs>
        <w:spacing w:before="120"/>
        <w:ind w:left="426"/>
        <w:jc w:val="both"/>
        <w:rPr>
          <w:color w:val="auto"/>
          <w:sz w:val="22"/>
          <w:szCs w:val="22"/>
          <w:u w:val="single"/>
        </w:rPr>
      </w:pPr>
      <w:r w:rsidRPr="002F777D">
        <w:rPr>
          <w:rFonts w:eastAsia="Times New Roman"/>
          <w:color w:val="auto"/>
          <w:sz w:val="22"/>
          <w:szCs w:val="22"/>
          <w:lang w:eastAsia="lt-LT"/>
        </w:rPr>
        <w:t xml:space="preserve">1. </w:t>
      </w:r>
      <w:r w:rsidR="007A16F9" w:rsidRPr="002F777D">
        <w:rPr>
          <w:rFonts w:eastAsia="Times New Roman"/>
          <w:color w:val="auto"/>
          <w:sz w:val="22"/>
          <w:szCs w:val="22"/>
          <w:lang w:eastAsia="lt-LT"/>
        </w:rPr>
        <w:t>Lauko kupolą turi sudaryti vidaus ir lauko įrenginiai, kurie turi būti sertifikuoti.</w:t>
      </w:r>
    </w:p>
    <w:p w14:paraId="0FFF1ACC" w14:textId="6F107665" w:rsidR="00DA5061" w:rsidRPr="002F777D" w:rsidRDefault="00DA5061" w:rsidP="00DA5061">
      <w:pPr>
        <w:pStyle w:val="Default"/>
        <w:tabs>
          <w:tab w:val="left" w:pos="709"/>
        </w:tabs>
        <w:ind w:left="426"/>
        <w:jc w:val="both"/>
        <w:rPr>
          <w:color w:val="auto"/>
          <w:sz w:val="22"/>
          <w:szCs w:val="22"/>
          <w:u w:val="single"/>
        </w:rPr>
      </w:pPr>
      <w:r w:rsidRPr="002F777D">
        <w:rPr>
          <w:noProof/>
          <w:color w:val="auto"/>
          <w:sz w:val="22"/>
          <w:szCs w:val="22"/>
        </w:rPr>
        <w:t xml:space="preserve">2. </w:t>
      </w:r>
      <w:r w:rsidR="007A16F9" w:rsidRPr="002F777D">
        <w:rPr>
          <w:noProof/>
          <w:color w:val="auto"/>
          <w:sz w:val="22"/>
          <w:szCs w:val="22"/>
        </w:rPr>
        <w:t>Lauko kupolas turi būti izoli</w:t>
      </w:r>
      <w:r w:rsidR="00AD65E3" w:rsidRPr="002F777D">
        <w:rPr>
          <w:noProof/>
          <w:color w:val="auto"/>
          <w:sz w:val="22"/>
          <w:szCs w:val="22"/>
        </w:rPr>
        <w:t>u</w:t>
      </w:r>
      <w:r w:rsidR="007A16F9" w:rsidRPr="002F777D">
        <w:rPr>
          <w:noProof/>
          <w:color w:val="auto"/>
          <w:sz w:val="22"/>
          <w:szCs w:val="22"/>
        </w:rPr>
        <w:t>otas nuo drėgmės dėl lauko ir vidaus temperatūrų skirtumų.</w:t>
      </w:r>
    </w:p>
    <w:p w14:paraId="757130C7" w14:textId="77777777" w:rsidR="002B4D58" w:rsidRPr="002F777D" w:rsidRDefault="00DA5061" w:rsidP="002B4D58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  <w:u w:val="single"/>
        </w:rPr>
      </w:pPr>
      <w:r w:rsidRPr="002F777D">
        <w:rPr>
          <w:color w:val="auto"/>
          <w:sz w:val="22"/>
          <w:szCs w:val="22"/>
        </w:rPr>
        <w:t xml:space="preserve">3. </w:t>
      </w:r>
      <w:r w:rsidR="007A16F9" w:rsidRPr="002F777D">
        <w:rPr>
          <w:noProof/>
          <w:color w:val="auto"/>
          <w:sz w:val="22"/>
          <w:szCs w:val="22"/>
        </w:rPr>
        <w:t xml:space="preserve">Turi būti įrengta daugiasluoksnė sienos konstrukcija, su oro tarpais, kurie ventiliuojami ir vėdinami. </w:t>
      </w:r>
    </w:p>
    <w:p w14:paraId="74AC95C3" w14:textId="77777777" w:rsidR="005657DA" w:rsidRPr="002F777D" w:rsidRDefault="002B4D58" w:rsidP="005657DA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</w:rPr>
      </w:pPr>
      <w:r w:rsidRPr="002F777D">
        <w:rPr>
          <w:color w:val="auto"/>
          <w:sz w:val="22"/>
          <w:szCs w:val="22"/>
        </w:rPr>
        <w:t xml:space="preserve">4. </w:t>
      </w:r>
      <w:r w:rsidR="007A16F9" w:rsidRPr="002F777D">
        <w:rPr>
          <w:noProof/>
          <w:color w:val="auto"/>
          <w:sz w:val="22"/>
          <w:szCs w:val="22"/>
        </w:rPr>
        <w:t>Galima lauko kupolo eksploatacija, esant lauko temperatūrai nuo -15</w:t>
      </w:r>
      <w:r w:rsidR="007A16F9" w:rsidRPr="002F777D">
        <w:rPr>
          <w:noProof/>
          <w:color w:val="auto"/>
          <w:sz w:val="22"/>
          <w:szCs w:val="22"/>
          <w:vertAlign w:val="superscript"/>
        </w:rPr>
        <w:t>0</w:t>
      </w:r>
      <w:r w:rsidR="007A16F9" w:rsidRPr="002F777D">
        <w:rPr>
          <w:noProof/>
          <w:color w:val="auto"/>
          <w:sz w:val="22"/>
          <w:szCs w:val="22"/>
        </w:rPr>
        <w:t>C iki +45</w:t>
      </w:r>
      <w:r w:rsidR="007A16F9" w:rsidRPr="002F777D">
        <w:rPr>
          <w:noProof/>
          <w:color w:val="auto"/>
          <w:sz w:val="22"/>
          <w:szCs w:val="22"/>
          <w:vertAlign w:val="superscript"/>
        </w:rPr>
        <w:t>0</w:t>
      </w:r>
      <w:r w:rsidR="007A16F9" w:rsidRPr="002F777D">
        <w:rPr>
          <w:noProof/>
          <w:color w:val="auto"/>
          <w:sz w:val="22"/>
          <w:szCs w:val="22"/>
        </w:rPr>
        <w:t>C .</w:t>
      </w:r>
    </w:p>
    <w:p w14:paraId="0A29C9D9" w14:textId="77777777" w:rsidR="005657DA" w:rsidRPr="002F777D" w:rsidRDefault="005657DA" w:rsidP="005657DA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</w:rPr>
      </w:pPr>
      <w:r w:rsidRPr="002F777D">
        <w:rPr>
          <w:rFonts w:eastAsia="Times New Roman"/>
          <w:bCs/>
          <w:noProof/>
          <w:color w:val="auto"/>
          <w:sz w:val="22"/>
          <w:szCs w:val="22"/>
          <w:lang w:eastAsia="lt-LT"/>
        </w:rPr>
        <w:t xml:space="preserve">5. </w:t>
      </w:r>
      <w:r w:rsidR="007A16F9" w:rsidRPr="002F777D">
        <w:rPr>
          <w:rFonts w:eastAsia="Times New Roman"/>
          <w:bCs/>
          <w:noProof/>
          <w:color w:val="auto"/>
          <w:sz w:val="22"/>
          <w:szCs w:val="22"/>
          <w:lang w:eastAsia="lt-LT"/>
        </w:rPr>
        <w:t>PVC audinys turi atitikti standarto</w:t>
      </w:r>
      <w:r w:rsidR="007A16F9" w:rsidRPr="002F777D">
        <w:rPr>
          <w:noProof/>
          <w:color w:val="auto"/>
          <w:sz w:val="22"/>
          <w:szCs w:val="22"/>
        </w:rPr>
        <w:t xml:space="preserve"> EN ISO 2286-2 reikalavimus.</w:t>
      </w:r>
    </w:p>
    <w:p w14:paraId="3F9D91A4" w14:textId="77777777" w:rsidR="005657DA" w:rsidRPr="002F777D" w:rsidRDefault="005657DA" w:rsidP="005657DA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</w:rPr>
      </w:pPr>
      <w:r w:rsidRPr="002F777D">
        <w:rPr>
          <w:color w:val="auto"/>
          <w:sz w:val="22"/>
          <w:szCs w:val="22"/>
        </w:rPr>
        <w:t xml:space="preserve">6. </w:t>
      </w:r>
      <w:r w:rsidR="007A16F9" w:rsidRPr="002F777D">
        <w:rPr>
          <w:rFonts w:eastAsia="Times New Roman"/>
          <w:bCs/>
          <w:noProof/>
          <w:color w:val="auto"/>
          <w:sz w:val="22"/>
          <w:szCs w:val="22"/>
          <w:lang w:eastAsia="lt-LT"/>
        </w:rPr>
        <w:t>Šilumos izoliacija iš pelėsiui atsparaus izoliacinio sluoksnio.</w:t>
      </w:r>
      <w:r w:rsidR="007A16F9" w:rsidRPr="002F777D">
        <w:rPr>
          <w:color w:val="auto"/>
          <w:sz w:val="22"/>
          <w:szCs w:val="22"/>
        </w:rPr>
        <w:t xml:space="preserve"> </w:t>
      </w:r>
    </w:p>
    <w:p w14:paraId="3BA18440" w14:textId="77777777" w:rsidR="00BD5948" w:rsidRPr="002F777D" w:rsidRDefault="005657DA" w:rsidP="00BD5948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</w:rPr>
      </w:pPr>
      <w:r w:rsidRPr="002F777D">
        <w:rPr>
          <w:color w:val="auto"/>
          <w:sz w:val="22"/>
          <w:szCs w:val="22"/>
        </w:rPr>
        <w:t xml:space="preserve">7. </w:t>
      </w:r>
      <w:r w:rsidR="007A16F9" w:rsidRPr="002F777D">
        <w:rPr>
          <w:color w:val="auto"/>
          <w:sz w:val="22"/>
          <w:szCs w:val="22"/>
        </w:rPr>
        <w:t>Pagrindiniai elektros energijos naudotojai yra: technologinė įranga, kiti elektros įrenginiai ir elektros apšvietimas.</w:t>
      </w:r>
    </w:p>
    <w:p w14:paraId="35133C29" w14:textId="17060D5F" w:rsidR="00FD7C80" w:rsidRPr="002F777D" w:rsidRDefault="00BD5948" w:rsidP="00BD5948">
      <w:pPr>
        <w:pStyle w:val="Default"/>
        <w:tabs>
          <w:tab w:val="left" w:pos="709"/>
        </w:tabs>
        <w:ind w:firstLine="426"/>
        <w:jc w:val="both"/>
        <w:rPr>
          <w:sz w:val="22"/>
          <w:szCs w:val="22"/>
        </w:rPr>
      </w:pPr>
      <w:r w:rsidRPr="002F777D">
        <w:rPr>
          <w:sz w:val="22"/>
          <w:szCs w:val="22"/>
        </w:rPr>
        <w:t xml:space="preserve">8. </w:t>
      </w:r>
      <w:r w:rsidR="007A16F9" w:rsidRPr="002F777D">
        <w:rPr>
          <w:color w:val="auto"/>
          <w:sz w:val="22"/>
          <w:szCs w:val="22"/>
        </w:rPr>
        <w:t xml:space="preserve">Tiekėjas turi privesti prie kupolo požeminį elektros kabelį, </w:t>
      </w:r>
      <w:r w:rsidR="007A16F9" w:rsidRPr="002F777D">
        <w:rPr>
          <w:sz w:val="22"/>
          <w:szCs w:val="22"/>
        </w:rPr>
        <w:t>iš vidinio mokyklos paskirstymo skydo, reikalingo skerspjūvio.</w:t>
      </w:r>
      <w:r w:rsidR="00FD7C80" w:rsidRPr="002F777D">
        <w:rPr>
          <w:sz w:val="22"/>
          <w:szCs w:val="22"/>
        </w:rPr>
        <w:t xml:space="preserve"> </w:t>
      </w:r>
      <w:r w:rsidR="00FD7C80" w:rsidRPr="002F777D">
        <w:rPr>
          <w:bCs/>
          <w:sz w:val="22"/>
          <w:szCs w:val="22"/>
        </w:rPr>
        <w:t>Paskirstymo skyde įvadinis automatas C25A. Kabelį reiks kloti nuo skydelio, pastato sienomis, iki lauko - 22 m. Nuo lauko sienos iki kupolo kloti po žeme - 30 m.</w:t>
      </w:r>
    </w:p>
    <w:p w14:paraId="41CACB27" w14:textId="77777777" w:rsidR="00B02C78" w:rsidRPr="002F777D" w:rsidRDefault="00BD5948" w:rsidP="00B02C78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</w:rPr>
      </w:pPr>
      <w:r w:rsidRPr="002F777D">
        <w:rPr>
          <w:sz w:val="22"/>
          <w:szCs w:val="22"/>
        </w:rPr>
        <w:t xml:space="preserve">9. </w:t>
      </w:r>
      <w:r w:rsidR="007A16F9" w:rsidRPr="002F777D">
        <w:rPr>
          <w:sz w:val="22"/>
          <w:szCs w:val="22"/>
        </w:rPr>
        <w:t>Tiekėjas įrengia skydelį su jungikliu-skyrikliu ir grupiniais automatiniais jungikliais, priimtinas kaip įvesties-paskirstymo įtaisas (ĮPĮ) kupolo viduje, visų vidinių kupolo įrenginių maitinimą kabeliais pajungia grupėmis. Montavimas turi būti atliktas pagal „Elektros įrenginių montavimo taisykles“.</w:t>
      </w:r>
    </w:p>
    <w:p w14:paraId="352A8E7D" w14:textId="5EBA913A" w:rsidR="00791ECB" w:rsidRPr="002F777D" w:rsidRDefault="00B02C78" w:rsidP="00791ECB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</w:rPr>
      </w:pPr>
      <w:r w:rsidRPr="002F777D">
        <w:rPr>
          <w:color w:val="auto"/>
          <w:sz w:val="22"/>
          <w:szCs w:val="22"/>
        </w:rPr>
        <w:t>10.</w:t>
      </w:r>
      <w:r w:rsidR="00F217DD" w:rsidRPr="002F777D">
        <w:rPr>
          <w:color w:val="auto"/>
          <w:sz w:val="22"/>
          <w:szCs w:val="22"/>
        </w:rPr>
        <w:t xml:space="preserve"> </w:t>
      </w:r>
      <w:r w:rsidR="007A16F9" w:rsidRPr="002F777D">
        <w:rPr>
          <w:rFonts w:eastAsia="Times New Roman"/>
          <w:sz w:val="22"/>
          <w:szCs w:val="22"/>
          <w:lang w:eastAsia="lt-LT"/>
        </w:rPr>
        <w:t>Oro kondicionierius turi atitikti STR 2.09.02:2005 „Šildymas, vėdinimas ir oro kondicionavimas“ keliamus reikalavimus.</w:t>
      </w:r>
    </w:p>
    <w:p w14:paraId="76EB2C2F" w14:textId="77777777" w:rsidR="00791ECB" w:rsidRPr="002F777D" w:rsidRDefault="00791ECB" w:rsidP="00791ECB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</w:rPr>
      </w:pPr>
      <w:r w:rsidRPr="002F777D">
        <w:rPr>
          <w:color w:val="auto"/>
          <w:sz w:val="22"/>
          <w:szCs w:val="22"/>
        </w:rPr>
        <w:t xml:space="preserve">11. </w:t>
      </w:r>
      <w:r w:rsidR="007A16F9" w:rsidRPr="002F777D">
        <w:rPr>
          <w:rFonts w:eastAsia="Times New Roman"/>
          <w:sz w:val="22"/>
          <w:szCs w:val="22"/>
        </w:rPr>
        <w:t>Mikroklimatas ir oro kokybė  lauko kupolo viduje turi būti tokie, kad nekiltų pavojus mokinių ir darbuotojų sveikatai.</w:t>
      </w:r>
    </w:p>
    <w:p w14:paraId="22E35A70" w14:textId="77777777" w:rsidR="00791ECB" w:rsidRPr="002F777D" w:rsidRDefault="00791ECB" w:rsidP="00791ECB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</w:rPr>
      </w:pPr>
      <w:r w:rsidRPr="002F777D">
        <w:rPr>
          <w:color w:val="auto"/>
          <w:sz w:val="22"/>
          <w:szCs w:val="22"/>
        </w:rPr>
        <w:t xml:space="preserve">12. </w:t>
      </w:r>
      <w:r w:rsidR="007A16F9" w:rsidRPr="002F777D">
        <w:rPr>
          <w:rFonts w:eastAsia="Times New Roman"/>
          <w:sz w:val="22"/>
          <w:szCs w:val="22"/>
          <w:lang w:eastAsia="lt-LT"/>
        </w:rPr>
        <w:t>Tiekėjas privalės pateikti lauko kupolo NAUTOTOJO VADOVĄ.</w:t>
      </w:r>
    </w:p>
    <w:p w14:paraId="599148C9" w14:textId="77777777" w:rsidR="00FC5102" w:rsidRPr="002F777D" w:rsidRDefault="00791ECB" w:rsidP="00133335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</w:rPr>
      </w:pPr>
      <w:r w:rsidRPr="002F777D">
        <w:rPr>
          <w:color w:val="auto"/>
          <w:sz w:val="22"/>
          <w:szCs w:val="22"/>
        </w:rPr>
        <w:t xml:space="preserve">13. </w:t>
      </w:r>
      <w:r w:rsidR="007A16F9" w:rsidRPr="002F777D">
        <w:rPr>
          <w:rFonts w:eastAsia="Times New Roman"/>
          <w:sz w:val="22"/>
          <w:szCs w:val="22"/>
          <w:lang w:eastAsia="lt-LT"/>
        </w:rPr>
        <w:t>Tiekėjas lauko kupolui turi suteikti ne trumpesnę kaip 36 (trisdešimt šešių) mėnesių garantiją.</w:t>
      </w:r>
      <w:r w:rsidR="00133335" w:rsidRPr="002F777D">
        <w:rPr>
          <w:color w:val="auto"/>
          <w:sz w:val="22"/>
          <w:szCs w:val="22"/>
        </w:rPr>
        <w:t xml:space="preserve"> </w:t>
      </w:r>
    </w:p>
    <w:p w14:paraId="1FFF671A" w14:textId="329FC8A7" w:rsidR="00133335" w:rsidRPr="002F777D" w:rsidRDefault="00FC5102" w:rsidP="00133335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</w:rPr>
      </w:pPr>
      <w:r w:rsidRPr="002F777D">
        <w:rPr>
          <w:color w:val="auto"/>
          <w:sz w:val="22"/>
          <w:szCs w:val="22"/>
        </w:rPr>
        <w:t xml:space="preserve">14. </w:t>
      </w:r>
      <w:r w:rsidR="007A16F9" w:rsidRPr="002F777D">
        <w:rPr>
          <w:color w:val="auto"/>
          <w:sz w:val="22"/>
          <w:szCs w:val="22"/>
        </w:rPr>
        <w:t>Garantinio laikotarpio metu T</w:t>
      </w:r>
      <w:r w:rsidR="00AD65E3" w:rsidRPr="002F777D">
        <w:rPr>
          <w:color w:val="auto"/>
          <w:sz w:val="22"/>
          <w:szCs w:val="22"/>
        </w:rPr>
        <w:t>i</w:t>
      </w:r>
      <w:r w:rsidR="007A16F9" w:rsidRPr="002F777D">
        <w:rPr>
          <w:color w:val="auto"/>
          <w:sz w:val="22"/>
          <w:szCs w:val="22"/>
        </w:rPr>
        <w:t>ekėjas turi užtikrinti nemokamą lauko kupolo įrenginių ar priedų tiekimą ir nemokamus remonto darbus įrenginių buvimo vietoje.</w:t>
      </w:r>
    </w:p>
    <w:p w14:paraId="134120A5" w14:textId="0B3D156A" w:rsidR="00133335" w:rsidRPr="002F777D" w:rsidRDefault="00FC5102" w:rsidP="00133335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</w:rPr>
      </w:pPr>
      <w:r w:rsidRPr="002F777D">
        <w:rPr>
          <w:color w:val="auto"/>
          <w:sz w:val="22"/>
          <w:szCs w:val="22"/>
        </w:rPr>
        <w:t>15</w:t>
      </w:r>
      <w:r w:rsidR="00133335" w:rsidRPr="002F777D">
        <w:rPr>
          <w:color w:val="auto"/>
          <w:sz w:val="22"/>
          <w:szCs w:val="22"/>
        </w:rPr>
        <w:t xml:space="preserve">. </w:t>
      </w:r>
      <w:r w:rsidR="007A16F9" w:rsidRPr="002F777D">
        <w:rPr>
          <w:color w:val="auto"/>
          <w:sz w:val="22"/>
          <w:szCs w:val="22"/>
        </w:rPr>
        <w:t>Tiekėjas turi užtikrinti, kad lauko kupolas ir įrenginiai būtų montuojami profesionalių specialistų, kurie vadovautųsi visais saugumo reikalavimais, skirtais tokio tipo įrenginiams, ir užtikrintų darbų nuoseklumą ir kokybę.</w:t>
      </w:r>
    </w:p>
    <w:p w14:paraId="56B14A1A" w14:textId="5A6CB704" w:rsidR="00133335" w:rsidRPr="002F777D" w:rsidRDefault="00F50929" w:rsidP="00133335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</w:rPr>
      </w:pPr>
      <w:r w:rsidRPr="002F777D">
        <w:rPr>
          <w:color w:val="auto"/>
          <w:sz w:val="22"/>
          <w:szCs w:val="22"/>
        </w:rPr>
        <w:t>16</w:t>
      </w:r>
      <w:r w:rsidR="00133335" w:rsidRPr="002F777D">
        <w:rPr>
          <w:color w:val="auto"/>
          <w:sz w:val="22"/>
          <w:szCs w:val="22"/>
        </w:rPr>
        <w:t xml:space="preserve">. </w:t>
      </w:r>
      <w:r w:rsidR="007A16F9" w:rsidRPr="002F777D">
        <w:rPr>
          <w:bCs/>
          <w:sz w:val="22"/>
          <w:szCs w:val="22"/>
        </w:rPr>
        <w:t>Tiekėjas turi suderinti ir išmėginti kondicionierių visuose darbo režimuose. Apmokyti Užsakovą, kaip juo naudotis ir kaip jį eksploatuoti.</w:t>
      </w:r>
    </w:p>
    <w:p w14:paraId="719BE21E" w14:textId="0F6ED067" w:rsidR="00681651" w:rsidRPr="002F777D" w:rsidRDefault="00F50929" w:rsidP="00681651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</w:rPr>
      </w:pPr>
      <w:r w:rsidRPr="002F777D">
        <w:rPr>
          <w:color w:val="auto"/>
          <w:sz w:val="22"/>
          <w:szCs w:val="22"/>
        </w:rPr>
        <w:t>17</w:t>
      </w:r>
      <w:r w:rsidR="00133335" w:rsidRPr="002F777D">
        <w:rPr>
          <w:color w:val="auto"/>
          <w:sz w:val="22"/>
          <w:szCs w:val="22"/>
        </w:rPr>
        <w:t xml:space="preserve">. </w:t>
      </w:r>
      <w:r w:rsidR="00681651" w:rsidRPr="002F777D">
        <w:rPr>
          <w:color w:val="auto"/>
          <w:sz w:val="22"/>
          <w:szCs w:val="22"/>
        </w:rPr>
        <w:t>P</w:t>
      </w:r>
      <w:r w:rsidR="007A16F9" w:rsidRPr="002F777D">
        <w:rPr>
          <w:color w:val="auto"/>
          <w:sz w:val="22"/>
          <w:szCs w:val="22"/>
        </w:rPr>
        <w:t>rieš eksploatuojant objektą, turi būti pasirašytas atliktų darbų priėmimo-perdavimo aktas.</w:t>
      </w:r>
    </w:p>
    <w:p w14:paraId="79A7B785" w14:textId="77777777" w:rsidR="00ED22EF" w:rsidRPr="002F777D" w:rsidRDefault="00F50929" w:rsidP="00ED22EF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</w:rPr>
      </w:pPr>
      <w:r w:rsidRPr="002F777D">
        <w:rPr>
          <w:color w:val="auto"/>
          <w:sz w:val="22"/>
          <w:szCs w:val="22"/>
        </w:rPr>
        <w:t>18</w:t>
      </w:r>
      <w:r w:rsidR="00681651" w:rsidRPr="002F777D">
        <w:rPr>
          <w:color w:val="auto"/>
          <w:sz w:val="22"/>
          <w:szCs w:val="22"/>
        </w:rPr>
        <w:t xml:space="preserve">. </w:t>
      </w:r>
      <w:r w:rsidR="007A16F9" w:rsidRPr="002F777D">
        <w:rPr>
          <w:color w:val="auto"/>
          <w:sz w:val="22"/>
          <w:szCs w:val="22"/>
        </w:rPr>
        <w:t>Tiekėjas savo sąskaita šalina darbų atlikimo metu bei garantiniu laikotarpiu išryškėjusius defektus.</w:t>
      </w:r>
    </w:p>
    <w:p w14:paraId="03F9B3C5" w14:textId="19C6D1D0" w:rsidR="006357DC" w:rsidRPr="002F777D" w:rsidRDefault="00F15170" w:rsidP="006357DC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  <w:shd w:val="clear" w:color="auto" w:fill="FFFFFF"/>
        </w:rPr>
      </w:pPr>
      <w:r w:rsidRPr="002F777D">
        <w:rPr>
          <w:color w:val="auto"/>
          <w:sz w:val="22"/>
          <w:szCs w:val="22"/>
        </w:rPr>
        <w:t xml:space="preserve">19. </w:t>
      </w:r>
      <w:r w:rsidR="004B18E7" w:rsidRPr="002F777D">
        <w:rPr>
          <w:color w:val="auto"/>
          <w:sz w:val="22"/>
          <w:szCs w:val="22"/>
        </w:rPr>
        <w:t>Prieš pradedant montuoti prek</w:t>
      </w:r>
      <w:r w:rsidR="009760AA" w:rsidRPr="002F777D">
        <w:rPr>
          <w:color w:val="auto"/>
          <w:sz w:val="22"/>
          <w:szCs w:val="22"/>
        </w:rPr>
        <w:t>ę</w:t>
      </w:r>
      <w:r w:rsidR="004B18E7" w:rsidRPr="002F777D">
        <w:rPr>
          <w:color w:val="auto"/>
          <w:sz w:val="22"/>
          <w:szCs w:val="22"/>
        </w:rPr>
        <w:t xml:space="preserve"> tiekėjas </w:t>
      </w:r>
      <w:r w:rsidR="00310D9E" w:rsidRPr="002F777D">
        <w:rPr>
          <w:color w:val="auto"/>
          <w:sz w:val="22"/>
          <w:szCs w:val="22"/>
        </w:rPr>
        <w:t xml:space="preserve">pdf formatu pateikia derinimui: </w:t>
      </w:r>
      <w:r w:rsidR="00ED22EF" w:rsidRPr="002F777D">
        <w:rPr>
          <w:color w:val="auto"/>
          <w:sz w:val="22"/>
          <w:szCs w:val="22"/>
          <w:shd w:val="clear" w:color="auto" w:fill="FFFFFF"/>
        </w:rPr>
        <w:t>kupolo maketą, vizualizaciją; medžiagų bei įrenginių detalizaciją, įrangos, statinio garantinius</w:t>
      </w:r>
      <w:r w:rsidR="00764637" w:rsidRPr="002F777D">
        <w:rPr>
          <w:color w:val="auto"/>
          <w:sz w:val="22"/>
          <w:szCs w:val="22"/>
          <w:shd w:val="clear" w:color="auto" w:fill="FFFFFF"/>
        </w:rPr>
        <w:t xml:space="preserve"> </w:t>
      </w:r>
      <w:r w:rsidR="00ED22EF" w:rsidRPr="002F777D">
        <w:rPr>
          <w:color w:val="auto"/>
          <w:sz w:val="22"/>
          <w:szCs w:val="22"/>
          <w:shd w:val="clear" w:color="auto" w:fill="FFFFFF"/>
        </w:rPr>
        <w:t>sertifikatus, instrukcijas, saugos duomenų lapus.</w:t>
      </w:r>
    </w:p>
    <w:p w14:paraId="5058F2D3" w14:textId="2574915F" w:rsidR="00877CB0" w:rsidRPr="002F777D" w:rsidRDefault="00877CB0" w:rsidP="006357DC">
      <w:pPr>
        <w:pStyle w:val="Default"/>
        <w:tabs>
          <w:tab w:val="left" w:pos="709"/>
        </w:tabs>
        <w:ind w:firstLine="426"/>
        <w:jc w:val="both"/>
        <w:rPr>
          <w:rFonts w:eastAsia="Times New Roman"/>
          <w:color w:val="auto"/>
          <w:sz w:val="22"/>
          <w:szCs w:val="22"/>
        </w:rPr>
      </w:pPr>
      <w:r w:rsidRPr="002F777D">
        <w:rPr>
          <w:color w:val="auto"/>
          <w:sz w:val="22"/>
          <w:szCs w:val="22"/>
          <w:shd w:val="clear" w:color="auto" w:fill="FFFFFF"/>
        </w:rPr>
        <w:t xml:space="preserve">20. </w:t>
      </w:r>
      <w:r w:rsidRPr="002F777D">
        <w:rPr>
          <w:rFonts w:eastAsia="Times New Roman"/>
          <w:color w:val="auto"/>
          <w:sz w:val="22"/>
          <w:szCs w:val="22"/>
        </w:rPr>
        <w:t>Kupole (lauko klasėje) bus įrengta darbo, sporto ir edukacijų vietos</w:t>
      </w:r>
      <w:r w:rsidR="00E84E24" w:rsidRPr="002F777D">
        <w:rPr>
          <w:rFonts w:eastAsia="Times New Roman"/>
          <w:color w:val="auto"/>
          <w:sz w:val="22"/>
          <w:szCs w:val="22"/>
        </w:rPr>
        <w:t xml:space="preserve"> (</w:t>
      </w:r>
      <w:r w:rsidR="00E84E24" w:rsidRPr="002F777D">
        <w:rPr>
          <w:color w:val="auto"/>
          <w:sz w:val="22"/>
          <w:szCs w:val="22"/>
          <w:lang w:eastAsia="lt-LT"/>
        </w:rPr>
        <w:t>konkreti vieta derinama su naudotojais</w:t>
      </w:r>
      <w:r w:rsidR="00E84E24" w:rsidRPr="002F777D">
        <w:rPr>
          <w:rFonts w:eastAsia="Times New Roman"/>
          <w:color w:val="auto"/>
          <w:sz w:val="22"/>
          <w:szCs w:val="22"/>
        </w:rPr>
        <w:t>)</w:t>
      </w:r>
      <w:r w:rsidRPr="002F777D">
        <w:rPr>
          <w:rFonts w:eastAsia="Times New Roman"/>
          <w:color w:val="auto"/>
          <w:sz w:val="22"/>
          <w:szCs w:val="22"/>
        </w:rPr>
        <w:t xml:space="preserve">. </w:t>
      </w:r>
    </w:p>
    <w:p w14:paraId="45F5F4FE" w14:textId="77777777" w:rsidR="00AB72DC" w:rsidRPr="002F777D" w:rsidRDefault="00AB72DC" w:rsidP="006357DC">
      <w:pPr>
        <w:pStyle w:val="Default"/>
        <w:tabs>
          <w:tab w:val="left" w:pos="709"/>
        </w:tabs>
        <w:ind w:firstLine="426"/>
        <w:jc w:val="both"/>
        <w:rPr>
          <w:rFonts w:eastAsia="Times New Roman"/>
          <w:color w:val="auto"/>
          <w:sz w:val="22"/>
          <w:szCs w:val="22"/>
        </w:rPr>
      </w:pPr>
    </w:p>
    <w:tbl>
      <w:tblPr>
        <w:tblStyle w:val="Lentelstinklelis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B25D75" w:rsidRPr="002F777D" w14:paraId="19795A81" w14:textId="77777777" w:rsidTr="00B25D75">
        <w:tc>
          <w:tcPr>
            <w:tcW w:w="9923" w:type="dxa"/>
            <w:tcBorders>
              <w:top w:val="single" w:sz="4" w:space="0" w:color="auto"/>
            </w:tcBorders>
          </w:tcPr>
          <w:p w14:paraId="166DABA0" w14:textId="611748C9" w:rsidR="00B25D75" w:rsidRPr="002F777D" w:rsidRDefault="00B25D75" w:rsidP="000873B9">
            <w:pPr>
              <w:ind w:right="-102"/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2F777D">
              <w:rPr>
                <w:rFonts w:ascii="Times New Roman" w:hAnsi="Times New Roman" w:cs="Times New Roman"/>
                <w:b/>
                <w:bCs/>
                <w:lang w:val="lt-LT"/>
              </w:rPr>
              <w:t>Reikalaujami parametrai kupolui (lauko klasei)</w:t>
            </w:r>
          </w:p>
        </w:tc>
      </w:tr>
      <w:tr w:rsidR="00B25D75" w:rsidRPr="002F777D" w14:paraId="3C0AD301" w14:textId="77777777" w:rsidTr="00B25D75">
        <w:tc>
          <w:tcPr>
            <w:tcW w:w="9923" w:type="dxa"/>
          </w:tcPr>
          <w:p w14:paraId="675269E2" w14:textId="1E778880" w:rsidR="00B25D75" w:rsidRPr="002F777D" w:rsidRDefault="00B25D75" w:rsidP="00DF0C35">
            <w:pPr>
              <w:pStyle w:val="Sraopastraipa"/>
              <w:ind w:left="753" w:hanging="753"/>
              <w:rPr>
                <w:rFonts w:ascii="Times New Roman" w:hAnsi="Times New Roman" w:cs="Times New Roman"/>
                <w:lang w:val="lt-LT"/>
              </w:rPr>
            </w:pPr>
            <w:r w:rsidRPr="002F777D">
              <w:rPr>
                <w:rFonts w:ascii="Times New Roman" w:hAnsi="Times New Roman" w:cs="Times New Roman"/>
                <w:lang w:val="lt-LT"/>
              </w:rPr>
              <w:t>Uždengimas – viršus užtamsintas, nelaidus saulės</w:t>
            </w:r>
            <w:r w:rsidR="00DF0C35" w:rsidRPr="002F777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2F777D">
              <w:rPr>
                <w:rFonts w:ascii="Times New Roman" w:hAnsi="Times New Roman" w:cs="Times New Roman"/>
                <w:lang w:val="lt-LT"/>
              </w:rPr>
              <w:t>spinduliams, kad mažiau kaitintų</w:t>
            </w:r>
          </w:p>
        </w:tc>
      </w:tr>
      <w:tr w:rsidR="00B25D75" w:rsidRPr="002F777D" w14:paraId="536ADBD1" w14:textId="77777777" w:rsidTr="00B25D75">
        <w:tc>
          <w:tcPr>
            <w:tcW w:w="9923" w:type="dxa"/>
          </w:tcPr>
          <w:p w14:paraId="43E74A36" w14:textId="051011C8" w:rsidR="00B25D75" w:rsidRPr="002F777D" w:rsidRDefault="00B25D75" w:rsidP="00DF0C35">
            <w:pPr>
              <w:pStyle w:val="Sraopastraipa"/>
              <w:ind w:left="753" w:hanging="753"/>
              <w:rPr>
                <w:rFonts w:ascii="Times New Roman" w:hAnsi="Times New Roman" w:cs="Times New Roman"/>
                <w:lang w:val="lt-LT"/>
              </w:rPr>
            </w:pPr>
            <w:r w:rsidRPr="002F777D">
              <w:rPr>
                <w:rFonts w:ascii="Times New Roman" w:hAnsi="Times New Roman" w:cs="Times New Roman"/>
                <w:lang w:val="lt-LT"/>
              </w:rPr>
              <w:t>Lauko sąlygoms pritaikytos  durys įvažiuoti su</w:t>
            </w:r>
            <w:r w:rsidR="00DF0C35" w:rsidRPr="002F777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2F777D">
              <w:rPr>
                <w:rFonts w:ascii="Times New Roman" w:hAnsi="Times New Roman" w:cs="Times New Roman"/>
                <w:lang w:val="lt-LT"/>
              </w:rPr>
              <w:t>neįgaliojo vežimėliu ( su rankenomis ir užraktais)</w:t>
            </w:r>
          </w:p>
        </w:tc>
      </w:tr>
      <w:tr w:rsidR="00B25D75" w:rsidRPr="002F777D" w14:paraId="6103CD98" w14:textId="77777777" w:rsidTr="00B25D75">
        <w:tc>
          <w:tcPr>
            <w:tcW w:w="9923" w:type="dxa"/>
          </w:tcPr>
          <w:p w14:paraId="50D93B1D" w14:textId="77777777" w:rsidR="00B25D75" w:rsidRPr="002F777D" w:rsidRDefault="00B25D75" w:rsidP="000873B9">
            <w:pPr>
              <w:ind w:right="-102"/>
              <w:rPr>
                <w:rFonts w:ascii="Times New Roman" w:hAnsi="Times New Roman" w:cs="Times New Roman"/>
                <w:lang w:val="lt-LT"/>
              </w:rPr>
            </w:pPr>
            <w:r w:rsidRPr="002F777D">
              <w:rPr>
                <w:rFonts w:ascii="Times New Roman" w:hAnsi="Times New Roman" w:cs="Times New Roman"/>
                <w:lang w:val="lt-LT"/>
              </w:rPr>
              <w:t>Pamatai iš U tipo sraigtinių polių, pagamintų iš cinkuotų vamzdžių</w:t>
            </w:r>
          </w:p>
        </w:tc>
      </w:tr>
      <w:tr w:rsidR="00B25D75" w:rsidRPr="002F777D" w14:paraId="255B42EC" w14:textId="77777777" w:rsidTr="00B25D75">
        <w:tc>
          <w:tcPr>
            <w:tcW w:w="9923" w:type="dxa"/>
          </w:tcPr>
          <w:p w14:paraId="4CB7CD98" w14:textId="5FD42991" w:rsidR="00B25D75" w:rsidRPr="002F777D" w:rsidRDefault="00B25D75" w:rsidP="00C2586B">
            <w:pPr>
              <w:pStyle w:val="Sraopastraipa"/>
              <w:ind w:left="753" w:hanging="753"/>
              <w:jc w:val="both"/>
              <w:rPr>
                <w:rFonts w:ascii="Times New Roman" w:hAnsi="Times New Roman" w:cs="Times New Roman"/>
                <w:lang w:val="lt-LT"/>
              </w:rPr>
            </w:pPr>
            <w:r w:rsidRPr="002F777D">
              <w:rPr>
                <w:rFonts w:ascii="Times New Roman" w:hAnsi="Times New Roman" w:cs="Times New Roman"/>
                <w:lang w:val="lt-LT"/>
              </w:rPr>
              <w:t>Priekyje kupolo terasinis žingsnis, iš impregnuotų</w:t>
            </w:r>
            <w:r w:rsidR="00C2586B" w:rsidRPr="002F777D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2F777D">
              <w:rPr>
                <w:rFonts w:ascii="Times New Roman" w:hAnsi="Times New Roman" w:cs="Times New Roman"/>
                <w:lang w:val="lt-LT"/>
              </w:rPr>
              <w:t>medinių lentų konstrukcija</w:t>
            </w:r>
          </w:p>
        </w:tc>
      </w:tr>
      <w:tr w:rsidR="00B25D75" w:rsidRPr="002F777D" w14:paraId="2FCB2C99" w14:textId="77777777" w:rsidTr="00B25D75">
        <w:tc>
          <w:tcPr>
            <w:tcW w:w="9923" w:type="dxa"/>
          </w:tcPr>
          <w:p w14:paraId="11D37863" w14:textId="77777777" w:rsidR="00B25D75" w:rsidRPr="002F777D" w:rsidRDefault="00B25D75" w:rsidP="000873B9">
            <w:pPr>
              <w:pStyle w:val="Sraopastraipa"/>
              <w:ind w:left="753" w:hanging="753"/>
              <w:rPr>
                <w:rFonts w:ascii="Times New Roman" w:hAnsi="Times New Roman" w:cs="Times New Roman"/>
                <w:lang w:val="lt-LT"/>
              </w:rPr>
            </w:pPr>
            <w:r w:rsidRPr="002F777D">
              <w:rPr>
                <w:rFonts w:ascii="Times New Roman" w:hAnsi="Times New Roman" w:cs="Times New Roman"/>
                <w:lang w:val="lt-LT"/>
              </w:rPr>
              <w:t>Grindų plotas – 50 kv. m</w:t>
            </w:r>
          </w:p>
        </w:tc>
      </w:tr>
      <w:tr w:rsidR="00B25D75" w:rsidRPr="002F777D" w14:paraId="27D25B1A" w14:textId="77777777" w:rsidTr="00B25D75">
        <w:tc>
          <w:tcPr>
            <w:tcW w:w="9923" w:type="dxa"/>
          </w:tcPr>
          <w:p w14:paraId="603F80AC" w14:textId="77777777" w:rsidR="00B25D75" w:rsidRPr="002F777D" w:rsidRDefault="00B25D75" w:rsidP="000873B9">
            <w:pPr>
              <w:pStyle w:val="Sraopastraipa"/>
              <w:ind w:left="753" w:hanging="753"/>
              <w:rPr>
                <w:rFonts w:ascii="Times New Roman" w:hAnsi="Times New Roman" w:cs="Times New Roman"/>
                <w:lang w:val="lt-LT"/>
              </w:rPr>
            </w:pPr>
            <w:r w:rsidRPr="002F777D">
              <w:rPr>
                <w:rFonts w:ascii="Times New Roman" w:hAnsi="Times New Roman" w:cs="Times New Roman"/>
                <w:lang w:val="lt-LT"/>
              </w:rPr>
              <w:t>Tento spalva – pasirenkama iš nemažiau kaip 2 variantų</w:t>
            </w:r>
          </w:p>
        </w:tc>
      </w:tr>
      <w:tr w:rsidR="00B25D75" w:rsidRPr="002F777D" w14:paraId="22D70D63" w14:textId="77777777" w:rsidTr="00B25D75">
        <w:tc>
          <w:tcPr>
            <w:tcW w:w="9923" w:type="dxa"/>
          </w:tcPr>
          <w:p w14:paraId="5F75BF81" w14:textId="13A91EC7" w:rsidR="00B25D75" w:rsidRPr="002F777D" w:rsidRDefault="00B25D75" w:rsidP="000873B9">
            <w:pPr>
              <w:pStyle w:val="Sraopastraipa"/>
              <w:ind w:left="753" w:hanging="753"/>
              <w:rPr>
                <w:rFonts w:ascii="Times New Roman" w:hAnsi="Times New Roman" w:cs="Times New Roman"/>
                <w:lang w:val="lt-LT"/>
              </w:rPr>
            </w:pPr>
            <w:r w:rsidRPr="002F777D">
              <w:rPr>
                <w:rFonts w:ascii="Times New Roman" w:hAnsi="Times New Roman" w:cs="Times New Roman"/>
                <w:lang w:val="lt-LT"/>
              </w:rPr>
              <w:t>Vėdinimo ir šildymo sistema</w:t>
            </w:r>
          </w:p>
        </w:tc>
      </w:tr>
    </w:tbl>
    <w:p w14:paraId="4C5A1799" w14:textId="2A012AC6" w:rsidR="00217932" w:rsidRDefault="00217932" w:rsidP="006357DC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  <w:shd w:val="clear" w:color="auto" w:fill="FFFFFF"/>
        </w:rPr>
      </w:pPr>
    </w:p>
    <w:p w14:paraId="0B166254" w14:textId="77777777" w:rsidR="002F777D" w:rsidRDefault="002F777D" w:rsidP="006357DC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  <w:shd w:val="clear" w:color="auto" w:fill="FFFFFF"/>
        </w:rPr>
      </w:pPr>
    </w:p>
    <w:p w14:paraId="0D44F787" w14:textId="77777777" w:rsidR="002F777D" w:rsidRPr="002F777D" w:rsidRDefault="002F777D" w:rsidP="006357DC">
      <w:pPr>
        <w:pStyle w:val="Default"/>
        <w:tabs>
          <w:tab w:val="left" w:pos="709"/>
        </w:tabs>
        <w:ind w:firstLine="426"/>
        <w:jc w:val="both"/>
        <w:rPr>
          <w:color w:val="auto"/>
          <w:sz w:val="22"/>
          <w:szCs w:val="22"/>
          <w:shd w:val="clear" w:color="auto" w:fill="FFFFFF"/>
        </w:rPr>
      </w:pPr>
    </w:p>
    <w:p w14:paraId="5F7908CE" w14:textId="449EA6B5" w:rsidR="00557FD2" w:rsidRDefault="002F777D" w:rsidP="00DB7C6C">
      <w:pPr>
        <w:shd w:val="clear" w:color="auto" w:fill="FFFFFF"/>
        <w:spacing w:after="0" w:line="240" w:lineRule="auto"/>
        <w:jc w:val="both"/>
        <w:rPr>
          <w:noProof/>
          <w:lang w:eastAsia="lt-LT"/>
        </w:rPr>
      </w:pPr>
      <w:r w:rsidRPr="002F777D">
        <w:rPr>
          <w:noProof/>
          <w:lang w:eastAsia="lt-LT"/>
        </w:rPr>
        <w:drawing>
          <wp:inline distT="0" distB="0" distL="0" distR="0" wp14:anchorId="156E3623" wp14:editId="401FA206">
            <wp:extent cx="2101253" cy="1065475"/>
            <wp:effectExtent l="0" t="0" r="0" b="1905"/>
            <wp:docPr id="453181322" name="Paveikslėlis 453181322" descr="Paveikslėlis, kuriame yra pastatas, kupol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aveikslėlis 29" descr="Paveikslėlis, kuriame yra pastatas, kupolas&#10;&#10;Automatiškai sugeneruotas aprašyma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097" cy="108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8B5E3" w14:textId="77777777" w:rsidR="002F777D" w:rsidRDefault="002F777D" w:rsidP="00DB7C6C">
      <w:pPr>
        <w:shd w:val="clear" w:color="auto" w:fill="FFFFFF"/>
        <w:spacing w:after="0" w:line="240" w:lineRule="auto"/>
        <w:jc w:val="both"/>
        <w:rPr>
          <w:noProof/>
          <w:lang w:eastAsia="lt-LT"/>
        </w:rPr>
      </w:pPr>
    </w:p>
    <w:p w14:paraId="41163AB8" w14:textId="77777777" w:rsidR="002F777D" w:rsidRDefault="002F777D" w:rsidP="00DB7C6C">
      <w:pPr>
        <w:shd w:val="clear" w:color="auto" w:fill="FFFFFF"/>
        <w:spacing w:after="0" w:line="240" w:lineRule="auto"/>
        <w:jc w:val="both"/>
        <w:rPr>
          <w:noProof/>
          <w:lang w:eastAsia="lt-LT"/>
        </w:rPr>
      </w:pPr>
    </w:p>
    <w:p w14:paraId="4157BA6E" w14:textId="77777777" w:rsidR="002F777D" w:rsidRDefault="002F777D" w:rsidP="00DB7C6C">
      <w:pPr>
        <w:shd w:val="clear" w:color="auto" w:fill="FFFFFF"/>
        <w:spacing w:after="0" w:line="240" w:lineRule="auto"/>
        <w:jc w:val="both"/>
        <w:rPr>
          <w:noProof/>
          <w:lang w:eastAsia="lt-LT"/>
        </w:rPr>
      </w:pPr>
    </w:p>
    <w:p w14:paraId="256E2EA0" w14:textId="77777777" w:rsidR="002F777D" w:rsidRPr="002F777D" w:rsidRDefault="002F777D" w:rsidP="00DB7C6C">
      <w:pPr>
        <w:shd w:val="clear" w:color="auto" w:fill="FFFFFF"/>
        <w:spacing w:after="0" w:line="240" w:lineRule="auto"/>
        <w:jc w:val="both"/>
        <w:rPr>
          <w:noProof/>
          <w:lang w:eastAsia="lt-LT"/>
        </w:rPr>
      </w:pPr>
    </w:p>
    <w:p w14:paraId="15D37406" w14:textId="5B115336" w:rsidR="00DB7C6C" w:rsidRPr="002F777D" w:rsidRDefault="00DB7C6C" w:rsidP="00DB7C6C">
      <w:pPr>
        <w:tabs>
          <w:tab w:val="left" w:pos="3525"/>
        </w:tabs>
        <w:jc w:val="center"/>
        <w:rPr>
          <w:rFonts w:ascii="Times New Roman" w:hAnsi="Times New Roman" w:cs="Times New Roman"/>
          <w:lang w:eastAsia="lt-LT"/>
        </w:rPr>
      </w:pPr>
      <w:r w:rsidRPr="002F777D">
        <w:t>_______________</w:t>
      </w:r>
    </w:p>
    <w:sectPr w:rsidR="00DB7C6C" w:rsidRPr="002F777D" w:rsidSect="002F777D">
      <w:pgSz w:w="11906" w:h="16838"/>
      <w:pgMar w:top="142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2716"/>
    <w:multiLevelType w:val="hybridMultilevel"/>
    <w:tmpl w:val="60E6EB0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2365F2"/>
    <w:multiLevelType w:val="multilevel"/>
    <w:tmpl w:val="6C88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E3873"/>
    <w:multiLevelType w:val="hybridMultilevel"/>
    <w:tmpl w:val="689ED18A"/>
    <w:lvl w:ilvl="0" w:tplc="0A96846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83A74"/>
    <w:multiLevelType w:val="hybridMultilevel"/>
    <w:tmpl w:val="52888D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11684528">
    <w:abstractNumId w:val="2"/>
  </w:num>
  <w:num w:numId="2" w16cid:durableId="418792383">
    <w:abstractNumId w:val="4"/>
  </w:num>
  <w:num w:numId="3" w16cid:durableId="33240748">
    <w:abstractNumId w:val="1"/>
  </w:num>
  <w:num w:numId="4" w16cid:durableId="455224074">
    <w:abstractNumId w:val="3"/>
  </w:num>
  <w:num w:numId="5" w16cid:durableId="70393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B1"/>
    <w:rsid w:val="000165B9"/>
    <w:rsid w:val="0002340F"/>
    <w:rsid w:val="00063D5F"/>
    <w:rsid w:val="000A42B5"/>
    <w:rsid w:val="000A4A02"/>
    <w:rsid w:val="000D3F1E"/>
    <w:rsid w:val="00116FFD"/>
    <w:rsid w:val="00131210"/>
    <w:rsid w:val="00133335"/>
    <w:rsid w:val="0014638B"/>
    <w:rsid w:val="001A5C88"/>
    <w:rsid w:val="001B33FF"/>
    <w:rsid w:val="00217932"/>
    <w:rsid w:val="0023164F"/>
    <w:rsid w:val="002B4D58"/>
    <w:rsid w:val="002F2700"/>
    <w:rsid w:val="002F777D"/>
    <w:rsid w:val="00305E56"/>
    <w:rsid w:val="00310D9E"/>
    <w:rsid w:val="003F52A4"/>
    <w:rsid w:val="004215BF"/>
    <w:rsid w:val="00445D90"/>
    <w:rsid w:val="004A3706"/>
    <w:rsid w:val="004B18E7"/>
    <w:rsid w:val="004C50F1"/>
    <w:rsid w:val="004C7C16"/>
    <w:rsid w:val="0050615F"/>
    <w:rsid w:val="00557FD2"/>
    <w:rsid w:val="005657DA"/>
    <w:rsid w:val="005A53E6"/>
    <w:rsid w:val="005B76E7"/>
    <w:rsid w:val="005D017E"/>
    <w:rsid w:val="006357DC"/>
    <w:rsid w:val="00681651"/>
    <w:rsid w:val="006A736C"/>
    <w:rsid w:val="006B3C1E"/>
    <w:rsid w:val="006B5864"/>
    <w:rsid w:val="007035B6"/>
    <w:rsid w:val="00737FB0"/>
    <w:rsid w:val="00764637"/>
    <w:rsid w:val="00791ECB"/>
    <w:rsid w:val="00792F90"/>
    <w:rsid w:val="007A16F9"/>
    <w:rsid w:val="007E419A"/>
    <w:rsid w:val="008322BC"/>
    <w:rsid w:val="00877CB0"/>
    <w:rsid w:val="00893590"/>
    <w:rsid w:val="008A2AB3"/>
    <w:rsid w:val="008D598E"/>
    <w:rsid w:val="009760AA"/>
    <w:rsid w:val="009F62FE"/>
    <w:rsid w:val="00A3596E"/>
    <w:rsid w:val="00A80223"/>
    <w:rsid w:val="00A91FC7"/>
    <w:rsid w:val="00AA1BF4"/>
    <w:rsid w:val="00AB72DC"/>
    <w:rsid w:val="00AD65E3"/>
    <w:rsid w:val="00AE6731"/>
    <w:rsid w:val="00B02C78"/>
    <w:rsid w:val="00B2098A"/>
    <w:rsid w:val="00B25D75"/>
    <w:rsid w:val="00B31E33"/>
    <w:rsid w:val="00B37A62"/>
    <w:rsid w:val="00B4695A"/>
    <w:rsid w:val="00BD5948"/>
    <w:rsid w:val="00C112A3"/>
    <w:rsid w:val="00C2586B"/>
    <w:rsid w:val="00C5650E"/>
    <w:rsid w:val="00CC03D4"/>
    <w:rsid w:val="00D46DC8"/>
    <w:rsid w:val="00DA5061"/>
    <w:rsid w:val="00DB7C6C"/>
    <w:rsid w:val="00DC39B1"/>
    <w:rsid w:val="00DF0C35"/>
    <w:rsid w:val="00E3084E"/>
    <w:rsid w:val="00E37A41"/>
    <w:rsid w:val="00E81DF2"/>
    <w:rsid w:val="00E84E24"/>
    <w:rsid w:val="00EA1C60"/>
    <w:rsid w:val="00EA566B"/>
    <w:rsid w:val="00ED22EF"/>
    <w:rsid w:val="00EF1659"/>
    <w:rsid w:val="00F15170"/>
    <w:rsid w:val="00F217DD"/>
    <w:rsid w:val="00F37568"/>
    <w:rsid w:val="00F37667"/>
    <w:rsid w:val="00F50929"/>
    <w:rsid w:val="00F56CE1"/>
    <w:rsid w:val="00FC5102"/>
    <w:rsid w:val="00FD7C80"/>
    <w:rsid w:val="00FE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EE93"/>
  <w15:docId w15:val="{5501F7A0-7758-4B91-A8CF-947FF09B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39B1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3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3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3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3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3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3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3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3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3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3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3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3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39B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39B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39B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39B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39B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39B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3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3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3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3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3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39B1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DC39B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39B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3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39B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39B1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DC39B1"/>
  </w:style>
  <w:style w:type="paragraph" w:customStyle="1" w:styleId="TableContents">
    <w:name w:val="Table Contents"/>
    <w:basedOn w:val="prastasis"/>
    <w:rsid w:val="00DC39B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A53E6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6B58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Temosantrat2">
    <w:name w:val="Temos antraštė #2"/>
    <w:rsid w:val="008A2AB3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8A2AB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8A2AB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kern w:val="2"/>
      <w:sz w:val="19"/>
      <w:szCs w:val="19"/>
      <w14:ligatures w14:val="standardContextual"/>
    </w:rPr>
  </w:style>
  <w:style w:type="table" w:styleId="Lentelstinklelis">
    <w:name w:val="Table Grid"/>
    <w:basedOn w:val="prastojilentel"/>
    <w:uiPriority w:val="39"/>
    <w:rsid w:val="0021793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FD7C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D7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FD7C80"/>
    <w:rPr>
      <w:rFonts w:ascii="Times New Roman" w:eastAsia="Times New Roman" w:hAnsi="Times New Roman" w:cs="Times New Roman"/>
      <w:kern w:val="0"/>
      <w:sz w:val="20"/>
      <w:szCs w:val="20"/>
      <w:lang w:val="en-US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8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2085</Words>
  <Characters>1190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Gačionienė</dc:creator>
  <cp:lastModifiedBy>Saulius Matiukas</cp:lastModifiedBy>
  <cp:revision>2</cp:revision>
  <dcterms:created xsi:type="dcterms:W3CDTF">2024-07-25T07:03:00Z</dcterms:created>
  <dcterms:modified xsi:type="dcterms:W3CDTF">2024-07-25T07:03:00Z</dcterms:modified>
</cp:coreProperties>
</file>