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A55DA" w14:textId="77777777" w:rsidR="00804A94" w:rsidRDefault="00000000">
      <w:pPr>
        <w:pStyle w:val="Pagrindinistekstas"/>
        <w:spacing w:before="103"/>
        <w:ind w:left="1593" w:right="874"/>
        <w:jc w:val="center"/>
        <w:rPr>
          <w:rFonts w:ascii="Arial" w:hAnsi="Arial"/>
        </w:rPr>
      </w:pPr>
      <w:r>
        <w:rPr>
          <w:rFonts w:ascii="Arial" w:hAnsi="Arial"/>
        </w:rPr>
        <w:t>DESIGN TASK PLAN OF TYPICAL NODES FOR 400-110 KV VOLTAGE TRANSFORMER SUBSTATIONS AND OPEN SWITCHYARDS</w:t>
      </w:r>
    </w:p>
    <w:p w14:paraId="4FCC625D" w14:textId="77777777" w:rsidR="00804A94" w:rsidRDefault="00804A94">
      <w:pPr>
        <w:pStyle w:val="Pagrindinistekstas"/>
        <w:rPr>
          <w:rFonts w:ascii="Arial"/>
          <w:sz w:val="24"/>
        </w:rPr>
      </w:pPr>
    </w:p>
    <w:p w14:paraId="6EE65F47" w14:textId="77777777" w:rsidR="00804A94" w:rsidRDefault="00804A94">
      <w:pPr>
        <w:pStyle w:val="Pagrindinistekstas"/>
        <w:rPr>
          <w:rFonts w:ascii="Arial"/>
          <w:sz w:val="24"/>
        </w:rPr>
      </w:pPr>
    </w:p>
    <w:p w14:paraId="16E20A4D" w14:textId="77777777" w:rsidR="00804A94" w:rsidRDefault="00804A94">
      <w:pPr>
        <w:pStyle w:val="Pagrindinistekstas"/>
        <w:spacing w:before="5"/>
        <w:rPr>
          <w:rFonts w:ascii="Arial"/>
          <w:sz w:val="20"/>
        </w:rPr>
      </w:pPr>
    </w:p>
    <w:p w14:paraId="78B1E7D6" w14:textId="77777777" w:rsidR="00804A94" w:rsidRDefault="00000000">
      <w:pPr>
        <w:pStyle w:val="Pagrindinistekstas"/>
        <w:tabs>
          <w:tab w:val="left" w:pos="2257"/>
        </w:tabs>
        <w:ind w:left="962"/>
      </w:pPr>
      <w:r>
        <w:t>1.</w:t>
      </w:r>
      <w:r>
        <w:tab/>
        <w:t>Typical layout of site plan surfaces</w:t>
      </w:r>
    </w:p>
    <w:p w14:paraId="5C1801F7" w14:textId="77777777" w:rsidR="00804A94" w:rsidRDefault="00000000">
      <w:pPr>
        <w:pStyle w:val="Pagrindinistekstas"/>
        <w:spacing w:before="4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AE47F4D" wp14:editId="4AF464B8">
            <wp:simplePos x="0" y="0"/>
            <wp:positionH relativeFrom="page">
              <wp:posOffset>535839</wp:posOffset>
            </wp:positionH>
            <wp:positionV relativeFrom="paragraph">
              <wp:posOffset>108535</wp:posOffset>
            </wp:positionV>
            <wp:extent cx="6661879" cy="475773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879" cy="4757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103913" w14:textId="77777777" w:rsidR="00804A94" w:rsidRDefault="00804A94">
      <w:pPr>
        <w:rPr>
          <w:sz w:val="11"/>
        </w:rPr>
        <w:sectPr w:rsidR="00804A94" w:rsidSect="009F1BCE">
          <w:footerReference w:type="default" r:id="rId7"/>
          <w:type w:val="continuous"/>
          <w:pgSz w:w="11910" w:h="16840"/>
          <w:pgMar w:top="1580" w:right="320" w:bottom="920" w:left="740" w:header="720" w:footer="728" w:gutter="0"/>
          <w:pgNumType w:start="1"/>
          <w:cols w:space="720"/>
        </w:sectPr>
      </w:pPr>
    </w:p>
    <w:p w14:paraId="296A474D" w14:textId="53EA54E7" w:rsidR="00804A94" w:rsidRDefault="00000000">
      <w:pPr>
        <w:pStyle w:val="Pagrindinistekstas"/>
        <w:rPr>
          <w:sz w:val="20"/>
        </w:rPr>
      </w:pPr>
      <w:r>
        <w:rPr>
          <w:sz w:val="23"/>
        </w:rPr>
        <w:lastRenderedPageBreak/>
        <w:pict w14:anchorId="2514C59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02.1pt;margin-top:84.05pt;width:449.9pt;height:14.85pt;z-index:-251656192;mso-position-horizontal-relative:page;mso-position-vertical-relative:page" filled="f" stroked="f">
            <v:textbox inset="0,0,0,0">
              <w:txbxContent>
                <w:p w14:paraId="039A478F" w14:textId="77777777" w:rsidR="0071346A" w:rsidRDefault="0071346A" w:rsidP="0071346A">
                  <w:pPr>
                    <w:pStyle w:val="Pagrindinistekstas"/>
                    <w:spacing w:before="20"/>
                    <w:ind w:left="20"/>
                  </w:pPr>
                  <w:r>
                    <w:t>2. Principle diagram of the junction between lawn surface and the road</w:t>
                  </w:r>
                </w:p>
              </w:txbxContent>
            </v:textbox>
            <w10:wrap anchorx="page" anchory="page"/>
          </v:shape>
        </w:pict>
      </w:r>
    </w:p>
    <w:p w14:paraId="6D3E0DB1" w14:textId="34D469C4" w:rsidR="00804A94" w:rsidRDefault="00804A94">
      <w:pPr>
        <w:pStyle w:val="Pagrindinistekstas"/>
        <w:spacing w:before="10"/>
        <w:rPr>
          <w:sz w:val="23"/>
        </w:rPr>
      </w:pPr>
    </w:p>
    <w:p w14:paraId="00A02C67" w14:textId="77777777" w:rsidR="00804A94" w:rsidRDefault="00000000">
      <w:pPr>
        <w:pStyle w:val="Pagrindinistekstas"/>
        <w:ind w:left="1681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1CC8C615" wp14:editId="5D63C1EF">
            <wp:extent cx="5181778" cy="35814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778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40A84" w14:textId="77777777" w:rsidR="00804A94" w:rsidRDefault="00804A94">
      <w:pPr>
        <w:pStyle w:val="Pagrindinistekstas"/>
        <w:rPr>
          <w:sz w:val="20"/>
        </w:rPr>
      </w:pPr>
    </w:p>
    <w:p w14:paraId="30A42C0B" w14:textId="77777777" w:rsidR="00804A94" w:rsidRDefault="00804A94">
      <w:pPr>
        <w:pStyle w:val="Pagrindinistekstas"/>
        <w:rPr>
          <w:sz w:val="20"/>
        </w:rPr>
      </w:pPr>
    </w:p>
    <w:p w14:paraId="253A68EB" w14:textId="77777777" w:rsidR="00804A94" w:rsidRDefault="00000000">
      <w:pPr>
        <w:pStyle w:val="Pagrindinistekstas"/>
        <w:spacing w:before="227"/>
        <w:ind w:left="1322"/>
      </w:pPr>
      <w:r>
        <w:t>3. Principle diagram of the junction between gravel surface and lawn surface</w:t>
      </w:r>
    </w:p>
    <w:p w14:paraId="4CD7C311" w14:textId="77777777" w:rsidR="00804A94" w:rsidRDefault="00000000">
      <w:pPr>
        <w:pStyle w:val="Pagrindinistekstas"/>
        <w:spacing w:before="9"/>
        <w:rPr>
          <w:sz w:val="2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13D167" wp14:editId="2E55459E">
            <wp:simplePos x="0" y="0"/>
            <wp:positionH relativeFrom="page">
              <wp:posOffset>1632585</wp:posOffset>
            </wp:positionH>
            <wp:positionV relativeFrom="paragraph">
              <wp:posOffset>200210</wp:posOffset>
            </wp:positionV>
            <wp:extent cx="5007593" cy="330984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7593" cy="3309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635482" w14:textId="77777777" w:rsidR="00804A94" w:rsidRDefault="00804A94">
      <w:pPr>
        <w:rPr>
          <w:sz w:val="23"/>
        </w:rPr>
        <w:sectPr w:rsidR="00804A94" w:rsidSect="009F1BCE">
          <w:headerReference w:type="default" r:id="rId10"/>
          <w:footerReference w:type="default" r:id="rId11"/>
          <w:pgSz w:w="11910" w:h="16840"/>
          <w:pgMar w:top="1940" w:right="320" w:bottom="920" w:left="740" w:header="1701" w:footer="728" w:gutter="0"/>
          <w:pgNumType w:start="2"/>
          <w:cols w:space="720"/>
        </w:sectPr>
      </w:pPr>
    </w:p>
    <w:p w14:paraId="59ADBB9E" w14:textId="39F2033A" w:rsidR="00804A94" w:rsidRDefault="00000000">
      <w:pPr>
        <w:pStyle w:val="Pagrindinistekstas"/>
        <w:spacing w:before="11"/>
        <w:rPr>
          <w:sz w:val="21"/>
        </w:rPr>
      </w:pPr>
      <w:r>
        <w:rPr>
          <w:sz w:val="21"/>
        </w:rPr>
        <w:lastRenderedPageBreak/>
        <w:pict w14:anchorId="1742A882">
          <v:shape id="_x0000_s2051" type="#_x0000_t202" style="position:absolute;margin-left:102.1pt;margin-top:84.05pt;width:431.25pt;height:14.85pt;z-index:-251655168;mso-position-horizontal-relative:page;mso-position-vertical-relative:page" filled="f" stroked="f">
            <v:textbox inset="0,0,0,0">
              <w:txbxContent>
                <w:p w14:paraId="59267DFD" w14:textId="77777777" w:rsidR="0071346A" w:rsidRDefault="0071346A" w:rsidP="0071346A">
                  <w:pPr>
                    <w:pStyle w:val="Pagrindinistekstas"/>
                    <w:spacing w:before="20"/>
                    <w:ind w:left="20"/>
                  </w:pPr>
                  <w:r>
                    <w:t>4. Principle diagram of a junction between concrete paving and the road</w:t>
                  </w:r>
                </w:p>
              </w:txbxContent>
            </v:textbox>
            <w10:wrap anchorx="page" anchory="page"/>
          </v:shape>
        </w:pict>
      </w:r>
    </w:p>
    <w:p w14:paraId="790385AB" w14:textId="77777777" w:rsidR="00804A94" w:rsidRDefault="00000000">
      <w:pPr>
        <w:pStyle w:val="Pagrindinistekstas"/>
        <w:ind w:left="1696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185C9924" wp14:editId="336BAC48">
            <wp:extent cx="5089394" cy="355282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394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BF932" w14:textId="77777777" w:rsidR="00804A94" w:rsidRDefault="00804A94">
      <w:pPr>
        <w:pStyle w:val="Pagrindinistekstas"/>
        <w:spacing w:before="9"/>
        <w:rPr>
          <w:sz w:val="10"/>
        </w:rPr>
      </w:pPr>
    </w:p>
    <w:p w14:paraId="0D03A140" w14:textId="77777777" w:rsidR="00804A94" w:rsidRDefault="00000000">
      <w:pPr>
        <w:pStyle w:val="Pagrindinistekstas"/>
        <w:spacing w:before="101"/>
        <w:ind w:left="1322"/>
      </w:pPr>
      <w:r>
        <w:t>5. Principle diagram of the junction between concrete paving and lawn surface</w:t>
      </w:r>
    </w:p>
    <w:p w14:paraId="5F4DBC8F" w14:textId="77777777" w:rsidR="00804A94" w:rsidRDefault="00000000">
      <w:pPr>
        <w:pStyle w:val="Pagrindinistekstas"/>
        <w:spacing w:before="9"/>
        <w:rPr>
          <w:sz w:val="28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44BD1475" wp14:editId="24C69F3A">
            <wp:simplePos x="0" y="0"/>
            <wp:positionH relativeFrom="page">
              <wp:posOffset>1613488</wp:posOffset>
            </wp:positionH>
            <wp:positionV relativeFrom="paragraph">
              <wp:posOffset>237054</wp:posOffset>
            </wp:positionV>
            <wp:extent cx="5056501" cy="3470148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6501" cy="3470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7AF83" w14:textId="77777777" w:rsidR="00804A94" w:rsidRDefault="00804A94">
      <w:pPr>
        <w:rPr>
          <w:sz w:val="28"/>
        </w:rPr>
        <w:sectPr w:rsidR="00804A94" w:rsidSect="009F1BCE">
          <w:headerReference w:type="default" r:id="rId14"/>
          <w:footerReference w:type="default" r:id="rId15"/>
          <w:pgSz w:w="11910" w:h="16840"/>
          <w:pgMar w:top="1940" w:right="320" w:bottom="920" w:left="740" w:header="1701" w:footer="728" w:gutter="0"/>
          <w:pgNumType w:start="3"/>
          <w:cols w:space="720"/>
        </w:sectPr>
      </w:pPr>
    </w:p>
    <w:p w14:paraId="0D250E35" w14:textId="77777777" w:rsidR="00804A94" w:rsidRDefault="00804A94">
      <w:pPr>
        <w:pStyle w:val="Pagrindinistekstas"/>
        <w:spacing w:before="4"/>
        <w:rPr>
          <w:sz w:val="10"/>
        </w:rPr>
      </w:pPr>
    </w:p>
    <w:p w14:paraId="619EC405" w14:textId="35C4D19A" w:rsidR="00804A94" w:rsidRDefault="00000000">
      <w:pPr>
        <w:pStyle w:val="Pagrindinistekstas"/>
        <w:ind w:left="1678"/>
        <w:rPr>
          <w:b w:val="0"/>
          <w:sz w:val="20"/>
        </w:rPr>
      </w:pPr>
      <w:r>
        <w:rPr>
          <w:b w:val="0"/>
          <w:sz w:val="20"/>
        </w:rPr>
        <w:pict w14:anchorId="12575789">
          <v:shape id="_x0000_s2052" type="#_x0000_t202" style="position:absolute;left:0;text-align:left;margin-left:102.1pt;margin-top:84.05pt;width:129pt;height:14.85pt;z-index:-251654144;mso-position-horizontal-relative:page;mso-position-vertical-relative:page" filled="f" stroked="f">
            <v:textbox inset="0,0,0,0">
              <w:txbxContent>
                <w:p w14:paraId="08C8ECE2" w14:textId="77777777" w:rsidR="0071346A" w:rsidRDefault="0071346A" w:rsidP="0071346A">
                  <w:pPr>
                    <w:pStyle w:val="Pagrindinistekstas"/>
                    <w:spacing w:before="20"/>
                    <w:ind w:left="20"/>
                  </w:pPr>
                  <w:r>
                    <w:t>6. Service area</w:t>
                  </w:r>
                </w:p>
              </w:txbxContent>
            </v:textbox>
            <w10:wrap anchorx="page" anchory="page"/>
          </v:shape>
        </w:pict>
      </w:r>
      <w:r w:rsidR="0071346A">
        <w:rPr>
          <w:b w:val="0"/>
          <w:noProof/>
          <w:sz w:val="20"/>
        </w:rPr>
        <w:drawing>
          <wp:inline distT="0" distB="0" distL="0" distR="0" wp14:anchorId="72D73BEC" wp14:editId="4622D45B">
            <wp:extent cx="4293934" cy="3218688"/>
            <wp:effectExtent l="0" t="0" r="0" b="0"/>
            <wp:docPr id="11" name="image6.jpeg" descr="C:\Users\aleolf\AppData\Local\Microsoft\Windows\INetCache\Content.Word\P104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934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2D992" w14:textId="77777777" w:rsidR="00804A94" w:rsidRDefault="00804A94">
      <w:pPr>
        <w:pStyle w:val="Pagrindinistekstas"/>
        <w:spacing w:before="2"/>
        <w:rPr>
          <w:sz w:val="9"/>
        </w:rPr>
      </w:pPr>
    </w:p>
    <w:p w14:paraId="0DF18325" w14:textId="59A17CA8" w:rsidR="00804A94" w:rsidRDefault="00000000">
      <w:pPr>
        <w:pStyle w:val="Pagrindinistekstas"/>
        <w:spacing w:before="101" w:line="255" w:lineRule="exact"/>
        <w:ind w:left="1322"/>
      </w:pPr>
      <w:r>
        <w:t xml:space="preserve">7. </w:t>
      </w:r>
      <w:r w:rsidR="00F72108">
        <w:t>Construction</w:t>
      </w:r>
      <w:r>
        <w:t xml:space="preserve"> of an outdoor toilet</w:t>
      </w:r>
    </w:p>
    <w:p w14:paraId="0540D266" w14:textId="77777777" w:rsidR="00804A94" w:rsidRDefault="00000000">
      <w:pPr>
        <w:ind w:left="1682" w:right="319"/>
      </w:pPr>
      <w:r>
        <w:t>A fixed single g/b toilet shall be designed in the substation area only if the transformer substation does not have a toilet or if an existing toilet is not available in the AB ESO section.</w:t>
      </w:r>
    </w:p>
    <w:p w14:paraId="22D45020" w14:textId="77777777" w:rsidR="00804A94" w:rsidRDefault="00000000">
      <w:pPr>
        <w:pStyle w:val="Pagrindinistekstas"/>
        <w:spacing w:before="6"/>
        <w:rPr>
          <w:b w:val="0"/>
          <w:sz w:val="18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1397835" wp14:editId="54C5583A">
            <wp:simplePos x="0" y="0"/>
            <wp:positionH relativeFrom="page">
              <wp:posOffset>1537335</wp:posOffset>
            </wp:positionH>
            <wp:positionV relativeFrom="paragraph">
              <wp:posOffset>161814</wp:posOffset>
            </wp:positionV>
            <wp:extent cx="3770643" cy="2891790"/>
            <wp:effectExtent l="0" t="0" r="0" b="0"/>
            <wp:wrapTopAndBottom/>
            <wp:docPr id="13" name="image7.jpeg" descr="\\LGFS1\Group\3000\3310\3360\Nuotraukos\ROKISKIO TP\REKONSTRUKCIJA - II\IMGP7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0643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129086" w14:textId="77777777" w:rsidR="00804A94" w:rsidRDefault="00804A94">
      <w:pPr>
        <w:pStyle w:val="Pagrindinistekstas"/>
        <w:rPr>
          <w:b w:val="0"/>
          <w:sz w:val="26"/>
        </w:rPr>
      </w:pPr>
    </w:p>
    <w:p w14:paraId="513F47A9" w14:textId="77777777" w:rsidR="00804A94" w:rsidRDefault="00804A94">
      <w:pPr>
        <w:pStyle w:val="Pagrindinistekstas"/>
        <w:rPr>
          <w:b w:val="0"/>
          <w:sz w:val="26"/>
        </w:rPr>
      </w:pPr>
    </w:p>
    <w:p w14:paraId="03ACF637" w14:textId="77777777" w:rsidR="00804A94" w:rsidRDefault="00804A94">
      <w:pPr>
        <w:pStyle w:val="Pagrindinistekstas"/>
        <w:spacing w:before="6"/>
        <w:rPr>
          <w:b w:val="0"/>
          <w:sz w:val="31"/>
        </w:rPr>
      </w:pPr>
    </w:p>
    <w:p w14:paraId="1D6E4AF7" w14:textId="77777777" w:rsidR="00804A94" w:rsidRDefault="00000000">
      <w:pPr>
        <w:ind w:left="962"/>
        <w:rPr>
          <w:b/>
        </w:rPr>
      </w:pPr>
      <w:r>
        <w:rPr>
          <w:b/>
          <w:u w:val="thick"/>
        </w:rPr>
        <w:t>NOTE:</w:t>
      </w:r>
      <w:r>
        <w:rPr>
          <w:b/>
        </w:rPr>
        <w:t xml:space="preserve"> </w:t>
      </w:r>
      <w:r>
        <w:t xml:space="preserve">In the technical design, the nodes may be adjusted, </w:t>
      </w:r>
      <w:r>
        <w:rPr>
          <w:b/>
          <w:bCs/>
        </w:rPr>
        <w:t>but only by increasing the requirements</w:t>
      </w:r>
      <w:r>
        <w:t>, taking into account the actual environmental conditions.</w:t>
      </w:r>
    </w:p>
    <w:p w14:paraId="2B3E94F0" w14:textId="77777777" w:rsidR="00804A94" w:rsidRDefault="00804A94">
      <w:pPr>
        <w:spacing w:before="2"/>
        <w:ind w:left="962"/>
      </w:pPr>
    </w:p>
    <w:sectPr w:rsidR="00804A94">
      <w:headerReference w:type="default" r:id="rId18"/>
      <w:footerReference w:type="default" r:id="rId19"/>
      <w:pgSz w:w="11910" w:h="16840"/>
      <w:pgMar w:top="1940" w:right="320" w:bottom="920" w:left="740" w:header="1701" w:footer="728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860D0" w14:textId="77777777" w:rsidR="009F1BCE" w:rsidRDefault="009F1BCE">
      <w:r>
        <w:separator/>
      </w:r>
    </w:p>
  </w:endnote>
  <w:endnote w:type="continuationSeparator" w:id="0">
    <w:p w14:paraId="39CA53F9" w14:textId="77777777" w:rsidR="009F1BCE" w:rsidRDefault="009F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4DCA" w14:textId="77777777" w:rsidR="00804A94" w:rsidRDefault="00000000">
    <w:pPr>
      <w:pStyle w:val="Pagrindinistekstas"/>
      <w:spacing w:line="14" w:lineRule="auto"/>
      <w:rPr>
        <w:b w:val="0"/>
        <w:sz w:val="20"/>
      </w:rPr>
    </w:pPr>
    <w:r>
      <w:pict w14:anchorId="125369F6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03.5pt;margin-top:794.5pt;width:45.25pt;height:11pt;z-index:-15790080;mso-position-horizontal-relative:page;mso-position-vertical-relative:page" filled="f" stroked="f">
          <v:textbox inset="0,0,0,0">
            <w:txbxContent>
              <w:p w14:paraId="2ED8CAA6" w14:textId="77777777" w:rsidR="00804A94" w:rsidRDefault="00000000">
                <w:pPr>
                  <w:spacing w:before="15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 w:hAnsi="Arial"/>
                    <w:sz w:val="16"/>
                  </w:rPr>
                  <w:t xml:space="preserve"> of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8E4D" w14:textId="77777777" w:rsidR="00804A94" w:rsidRDefault="00000000">
    <w:pPr>
      <w:pStyle w:val="Pagrindinistekstas"/>
      <w:spacing w:line="14" w:lineRule="auto"/>
      <w:rPr>
        <w:b w:val="0"/>
        <w:sz w:val="20"/>
      </w:rPr>
    </w:pPr>
    <w:r>
      <w:pict w14:anchorId="28EC95F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3.5pt;margin-top:794.5pt;width:45.25pt;height:11pt;z-index:-15789056;mso-position-horizontal-relative:page;mso-position-vertical-relative:page" filled="f" stroked="f">
          <v:textbox inset="0,0,0,0">
            <w:txbxContent>
              <w:p w14:paraId="0B832EA1" w14:textId="77777777" w:rsidR="00804A94" w:rsidRDefault="00000000">
                <w:pPr>
                  <w:spacing w:before="15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" w:hAnsi="Arial"/>
                    <w:sz w:val="16"/>
                  </w:rPr>
                  <w:t xml:space="preserve"> of 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E660" w14:textId="77777777" w:rsidR="00804A94" w:rsidRDefault="00000000">
    <w:pPr>
      <w:pStyle w:val="Pagrindinistekstas"/>
      <w:spacing w:line="14" w:lineRule="auto"/>
      <w:rPr>
        <w:b w:val="0"/>
        <w:sz w:val="20"/>
      </w:rPr>
    </w:pPr>
    <w:r>
      <w:pict w14:anchorId="7347536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3.5pt;margin-top:794.5pt;width:45.25pt;height:11pt;z-index:-15788032;mso-position-horizontal-relative:page;mso-position-vertical-relative:page" filled="f" stroked="f">
          <v:textbox inset="0,0,0,0">
            <w:txbxContent>
              <w:p w14:paraId="52EA0C5B" w14:textId="77777777" w:rsidR="00804A94" w:rsidRDefault="00000000">
                <w:pPr>
                  <w:spacing w:before="15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Arial" w:hAnsi="Arial"/>
                    <w:sz w:val="16"/>
                  </w:rPr>
                  <w:t xml:space="preserve"> of 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EADB" w14:textId="77777777" w:rsidR="00804A94" w:rsidRDefault="00000000">
    <w:pPr>
      <w:pStyle w:val="Pagrindinistekstas"/>
      <w:spacing w:line="14" w:lineRule="auto"/>
      <w:rPr>
        <w:b w:val="0"/>
        <w:sz w:val="20"/>
      </w:rPr>
    </w:pPr>
    <w:r>
      <w:pict w14:anchorId="3BC5D06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5pt;margin-top:794.5pt;width:45.25pt;height:11pt;z-index:-15787008;mso-position-horizontal-relative:page;mso-position-vertical-relative:page" filled="f" stroked="f">
          <v:textbox inset="0,0,0,0">
            <w:txbxContent>
              <w:p w14:paraId="31F628A5" w14:textId="77777777" w:rsidR="00804A94" w:rsidRDefault="00000000">
                <w:pPr>
                  <w:spacing w:before="15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Arial" w:hAnsi="Arial"/>
                    <w:sz w:val="16"/>
                  </w:rPr>
                  <w:t xml:space="preserve"> of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3582" w14:textId="77777777" w:rsidR="009F1BCE" w:rsidRDefault="009F1BCE">
      <w:r>
        <w:separator/>
      </w:r>
    </w:p>
  </w:footnote>
  <w:footnote w:type="continuationSeparator" w:id="0">
    <w:p w14:paraId="48144C04" w14:textId="77777777" w:rsidR="009F1BCE" w:rsidRDefault="009F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0901" w14:textId="456C8227" w:rsidR="00804A94" w:rsidRDefault="00804A94">
    <w:pPr>
      <w:pStyle w:val="Pagrindinistekstas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563F" w14:textId="068F13AA" w:rsidR="00804A94" w:rsidRDefault="00804A94">
    <w:pPr>
      <w:pStyle w:val="Pagrindinistekstas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E077" w14:textId="62677372" w:rsidR="00804A94" w:rsidRDefault="00804A94">
    <w:pPr>
      <w:pStyle w:val="Pagrindinistekstas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A94"/>
    <w:rsid w:val="001F1A25"/>
    <w:rsid w:val="003810B2"/>
    <w:rsid w:val="0071346A"/>
    <w:rsid w:val="00804A94"/>
    <w:rsid w:val="009F1BCE"/>
    <w:rsid w:val="00C40EA4"/>
    <w:rsid w:val="00F7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79CCC30"/>
  <w15:docId w15:val="{3A05601D-2F3D-459A-978D-8CFB106D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rebuchet MS" w:eastAsia="Trebuchet MS" w:hAnsi="Trebuchet MS" w:cs="Trebuchet M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Pr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71346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346A"/>
    <w:rPr>
      <w:rFonts w:ascii="Trebuchet MS" w:eastAsia="Trebuchet MS" w:hAnsi="Trebuchet MS" w:cs="Trebuchet MS"/>
    </w:rPr>
  </w:style>
  <w:style w:type="paragraph" w:styleId="Porat">
    <w:name w:val="footer"/>
    <w:basedOn w:val="prastasis"/>
    <w:link w:val="PoratDiagrama"/>
    <w:uiPriority w:val="99"/>
    <w:unhideWhenUsed/>
    <w:rsid w:val="0071346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46A"/>
    <w:rPr>
      <w:rFonts w:ascii="Trebuchet MS" w:eastAsia="Trebuchet MS" w:hAnsi="Trebuchet MS" w:cs="Trebuchet M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1346A"/>
    <w:rPr>
      <w:rFonts w:ascii="Trebuchet MS" w:eastAsia="Trebuchet MS" w:hAnsi="Trebuchet MS" w:cs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A556A-7F8A-4735-AA92-7079E1569F0E}"/>
</file>

<file path=customXml/itemProps2.xml><?xml version="1.0" encoding="utf-8"?>
<ds:datastoreItem xmlns:ds="http://schemas.openxmlformats.org/officeDocument/2006/customXml" ds:itemID="{00F2D1F0-E998-424D-AB12-719D35A7321F}"/>
</file>

<file path=customXml/itemProps3.xml><?xml version="1.0" encoding="utf-8"?>
<ds:datastoreItem xmlns:ds="http://schemas.openxmlformats.org/officeDocument/2006/customXml" ds:itemID="{2F966DEF-0A8C-4E28-A898-BB0F9F6D65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Olefir</dc:creator>
  <cp:lastModifiedBy>Indrė Mieliauskaitė</cp:lastModifiedBy>
  <cp:revision>4</cp:revision>
  <dcterms:created xsi:type="dcterms:W3CDTF">2024-02-17T18:32:00Z</dcterms:created>
  <dcterms:modified xsi:type="dcterms:W3CDTF">2024-02-26T05:50:00Z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2024-02-17T00:00:00Z</vt:filetime>
  </property>
  <property fmtid="{D5CDD505-2E9C-101B-9397-08002B2CF9AE}" pid="5" name="ContentTypeId">
    <vt:lpwstr>0x010100B0F58ADA092FE948926259E02A5CBCEA</vt:lpwstr>
  </property>
</Properties>
</file>