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053"/>
        <w:gridCol w:w="3168"/>
        <w:gridCol w:w="565"/>
      </w:tblGrid>
      <w:tr w:rsidR="00766D91" w:rsidRPr="000D24D4" w14:paraId="58D35DDF" w14:textId="77777777" w:rsidTr="007A6D0B">
        <w:tc>
          <w:tcPr>
            <w:tcW w:w="3377" w:type="dxa"/>
          </w:tcPr>
          <w:p w14:paraId="2A849387" w14:textId="77777777" w:rsidR="00766D91" w:rsidRPr="000D24D4" w:rsidRDefault="00766D91" w:rsidP="00073A41">
            <w:pPr>
              <w:rPr>
                <w:rFonts w:ascii="Trebuchet MS" w:hAnsi="Trebuchet MS"/>
                <w:b/>
                <w:bCs/>
                <w:sz w:val="18"/>
                <w:szCs w:val="18"/>
                <w:lang w:val="en-US"/>
              </w:rPr>
            </w:pPr>
            <w:r w:rsidRPr="00551807">
              <w:rPr>
                <w:rFonts w:ascii="Trebuchet MS" w:hAnsi="Trebuchet MS"/>
                <w:b/>
                <w:bCs/>
                <w:sz w:val="18"/>
                <w:szCs w:val="18"/>
                <w:lang w:val="en-US"/>
              </w:rPr>
              <w:t>APPROVED by</w:t>
            </w:r>
          </w:p>
        </w:tc>
        <w:tc>
          <w:tcPr>
            <w:tcW w:w="8053" w:type="dxa"/>
          </w:tcPr>
          <w:p w14:paraId="3B1C7297" w14:textId="77777777" w:rsidR="00766D91" w:rsidRPr="000D24D4" w:rsidRDefault="00766D91" w:rsidP="00073A41">
            <w:pPr>
              <w:rPr>
                <w:rFonts w:ascii="Trebuchet MS" w:hAnsi="Trebuchet MS"/>
                <w:sz w:val="18"/>
                <w:szCs w:val="18"/>
              </w:rPr>
            </w:pPr>
          </w:p>
        </w:tc>
        <w:tc>
          <w:tcPr>
            <w:tcW w:w="3168"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7A6D0B">
        <w:tc>
          <w:tcPr>
            <w:tcW w:w="3377" w:type="dxa"/>
          </w:tcPr>
          <w:p w14:paraId="3FC50E73" w14:textId="2517FC39"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LITGRID AB 20</w:t>
            </w:r>
            <w:r w:rsidR="009E3C7E">
              <w:rPr>
                <w:rFonts w:ascii="Trebuchet MS" w:hAnsi="Trebuchet MS"/>
                <w:sz w:val="18"/>
                <w:szCs w:val="18"/>
                <w:lang w:val="en-US"/>
              </w:rPr>
              <w:t>20</w:t>
            </w:r>
          </w:p>
        </w:tc>
        <w:tc>
          <w:tcPr>
            <w:tcW w:w="8053" w:type="dxa"/>
          </w:tcPr>
          <w:p w14:paraId="05C834D6" w14:textId="77777777" w:rsidR="00766D91" w:rsidRPr="000D24D4" w:rsidRDefault="00766D91" w:rsidP="00073A41">
            <w:pPr>
              <w:rPr>
                <w:rFonts w:ascii="Trebuchet MS" w:hAnsi="Trebuchet MS"/>
                <w:sz w:val="18"/>
                <w:szCs w:val="18"/>
              </w:rPr>
            </w:pPr>
          </w:p>
        </w:tc>
        <w:tc>
          <w:tcPr>
            <w:tcW w:w="3168" w:type="dxa"/>
          </w:tcPr>
          <w:p w14:paraId="6C9FAE29" w14:textId="4AA4C578"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LITGRID AB 20</w:t>
            </w:r>
            <w:r w:rsidR="009E3C7E">
              <w:rPr>
                <w:rFonts w:ascii="Trebuchet MS" w:hAnsi="Trebuchet MS" w:cs="Arial"/>
                <w:color w:val="000000"/>
                <w:sz w:val="18"/>
                <w:szCs w:val="18"/>
                <w:lang w:eastAsia="en-US"/>
              </w:rPr>
              <w:t>20</w:t>
            </w:r>
            <w:r w:rsidRPr="000D24D4">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7A6D0B">
        <w:tc>
          <w:tcPr>
            <w:tcW w:w="3377" w:type="dxa"/>
            <w:tcBorders>
              <w:bottom w:val="single" w:sz="4" w:space="0" w:color="auto"/>
            </w:tcBorders>
          </w:tcPr>
          <w:p w14:paraId="2453F714" w14:textId="6C86EDDD" w:rsidR="00766D91" w:rsidRPr="000D24D4" w:rsidRDefault="007147F0" w:rsidP="00073A41">
            <w:pPr>
              <w:rPr>
                <w:rFonts w:ascii="Trebuchet MS" w:hAnsi="Trebuchet MS"/>
                <w:sz w:val="18"/>
                <w:szCs w:val="18"/>
                <w:lang w:val="en-US"/>
              </w:rPr>
            </w:pPr>
            <w:r>
              <w:rPr>
                <w:rFonts w:ascii="Trebuchet MS" w:hAnsi="Trebuchet MS"/>
                <w:sz w:val="18"/>
                <w:szCs w:val="18"/>
                <w:lang w:val="en-US"/>
              </w:rPr>
              <w:t>2020 December 3</w:t>
            </w:r>
          </w:p>
        </w:tc>
        <w:tc>
          <w:tcPr>
            <w:tcW w:w="8053" w:type="dxa"/>
          </w:tcPr>
          <w:p w14:paraId="443A83C5" w14:textId="77777777" w:rsidR="00766D91" w:rsidRPr="000D24D4" w:rsidRDefault="00766D91" w:rsidP="00073A41">
            <w:pPr>
              <w:rPr>
                <w:rFonts w:ascii="Trebuchet MS" w:hAnsi="Trebuchet MS"/>
                <w:sz w:val="18"/>
                <w:szCs w:val="18"/>
              </w:rPr>
            </w:pPr>
          </w:p>
        </w:tc>
        <w:tc>
          <w:tcPr>
            <w:tcW w:w="3168" w:type="dxa"/>
            <w:tcBorders>
              <w:bottom w:val="single" w:sz="4" w:space="0" w:color="auto"/>
            </w:tcBorders>
          </w:tcPr>
          <w:p w14:paraId="13DDFDAD" w14:textId="50A23EF1" w:rsidR="00766D91" w:rsidRPr="000D24D4" w:rsidRDefault="007147F0" w:rsidP="00073A41">
            <w:pPr>
              <w:rPr>
                <w:rFonts w:ascii="Trebuchet MS" w:hAnsi="Trebuchet MS"/>
                <w:sz w:val="18"/>
                <w:szCs w:val="18"/>
              </w:rPr>
            </w:pPr>
            <w:r>
              <w:rPr>
                <w:rFonts w:ascii="Trebuchet MS" w:hAnsi="Trebuchet MS"/>
                <w:sz w:val="18"/>
                <w:szCs w:val="18"/>
              </w:rPr>
              <w:t>2020 gruodžio 3 d.</w:t>
            </w:r>
          </w:p>
        </w:tc>
        <w:tc>
          <w:tcPr>
            <w:tcW w:w="565" w:type="dxa"/>
          </w:tcPr>
          <w:p w14:paraId="465998E9" w14:textId="77777777" w:rsidR="00766D91" w:rsidRPr="000D24D4" w:rsidRDefault="00766D91" w:rsidP="00073A41">
            <w:pPr>
              <w:rPr>
                <w:rFonts w:ascii="Trebuchet MS" w:hAnsi="Trebuchet MS"/>
                <w:sz w:val="18"/>
                <w:szCs w:val="18"/>
              </w:rPr>
            </w:pPr>
            <w:r w:rsidRPr="000D24D4">
              <w:rPr>
                <w:rFonts w:ascii="Trebuchet MS" w:hAnsi="Trebuchet MS"/>
                <w:sz w:val="18"/>
                <w:szCs w:val="18"/>
              </w:rPr>
              <w:t>d.</w:t>
            </w:r>
          </w:p>
        </w:tc>
      </w:tr>
      <w:tr w:rsidR="00766D91" w:rsidRPr="000D24D4" w14:paraId="69DFD146" w14:textId="77777777" w:rsidTr="007A6D0B">
        <w:tc>
          <w:tcPr>
            <w:tcW w:w="3377" w:type="dxa"/>
            <w:tcBorders>
              <w:top w:val="single" w:sz="4" w:space="0" w:color="auto"/>
            </w:tcBorders>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053" w:type="dxa"/>
          </w:tcPr>
          <w:p w14:paraId="6A9FEC78" w14:textId="77777777" w:rsidR="00766D91" w:rsidRPr="000D24D4" w:rsidRDefault="00766D91" w:rsidP="00073A41">
            <w:pPr>
              <w:rPr>
                <w:rFonts w:ascii="Trebuchet MS" w:hAnsi="Trebuchet MS"/>
                <w:sz w:val="18"/>
                <w:szCs w:val="18"/>
              </w:rPr>
            </w:pPr>
          </w:p>
        </w:tc>
        <w:tc>
          <w:tcPr>
            <w:tcW w:w="3733"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766D91" w:rsidRPr="000D24D4" w14:paraId="37C66515" w14:textId="77777777" w:rsidTr="007A6D0B">
        <w:tc>
          <w:tcPr>
            <w:tcW w:w="3377" w:type="dxa"/>
          </w:tcPr>
          <w:p w14:paraId="4A6C51AE" w14:textId="6D08A99B"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director direction No.</w:t>
            </w:r>
            <w:r w:rsidR="007A6D0B">
              <w:rPr>
                <w:rFonts w:ascii="Trebuchet MS" w:hAnsi="Trebuchet MS"/>
                <w:sz w:val="18"/>
                <w:szCs w:val="18"/>
                <w:lang w:val="en-US"/>
              </w:rPr>
              <w:t xml:space="preserve"> 20NU-434</w:t>
            </w:r>
          </w:p>
        </w:tc>
        <w:tc>
          <w:tcPr>
            <w:tcW w:w="8053" w:type="dxa"/>
          </w:tcPr>
          <w:p w14:paraId="38866597" w14:textId="77777777" w:rsidR="00766D91" w:rsidRPr="000D24D4" w:rsidRDefault="00766D91" w:rsidP="00073A41">
            <w:pPr>
              <w:rPr>
                <w:rFonts w:ascii="Trebuchet MS" w:hAnsi="Trebuchet MS"/>
                <w:sz w:val="18"/>
                <w:szCs w:val="18"/>
              </w:rPr>
            </w:pPr>
          </w:p>
        </w:tc>
        <w:tc>
          <w:tcPr>
            <w:tcW w:w="3168" w:type="dxa"/>
          </w:tcPr>
          <w:p w14:paraId="16F4227B" w14:textId="11A0C878"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sidR="007A6D0B">
              <w:rPr>
                <w:rFonts w:ascii="Trebuchet MS" w:hAnsi="Trebuchet MS" w:cs="Arial"/>
                <w:color w:val="000000"/>
                <w:sz w:val="18"/>
                <w:szCs w:val="18"/>
                <w:lang w:eastAsia="en-US"/>
              </w:rPr>
              <w:t xml:space="preserve"> </w:t>
            </w:r>
            <w:r w:rsidR="007A6D0B">
              <w:rPr>
                <w:rFonts w:ascii="Trebuchet MS" w:hAnsi="Trebuchet MS"/>
                <w:sz w:val="18"/>
                <w:szCs w:val="18"/>
                <w:lang w:val="en-US"/>
              </w:rPr>
              <w:t>20NU-434</w:t>
            </w:r>
          </w:p>
        </w:tc>
        <w:tc>
          <w:tcPr>
            <w:tcW w:w="565" w:type="dxa"/>
          </w:tcPr>
          <w:p w14:paraId="2EDB8D3F" w14:textId="77777777" w:rsidR="00766D91" w:rsidRPr="000D24D4" w:rsidRDefault="00766D91" w:rsidP="00073A41">
            <w:pPr>
              <w:rPr>
                <w:rFonts w:ascii="Trebuchet MS" w:hAnsi="Trebuchet MS"/>
                <w:sz w:val="18"/>
                <w:szCs w:val="18"/>
              </w:rPr>
            </w:pPr>
          </w:p>
        </w:tc>
      </w:tr>
    </w:tbl>
    <w:p w14:paraId="51209D23" w14:textId="77777777" w:rsidR="00D742C1" w:rsidRPr="006045A6" w:rsidRDefault="00D742C1">
      <w:pPr>
        <w:rPr>
          <w:rFonts w:ascii="Trebuchet MS" w:hAnsi="Trebuchet MS" w:cs="Arial"/>
          <w:b/>
          <w:color w:val="000000"/>
          <w:sz w:val="18"/>
          <w:szCs w:val="18"/>
        </w:rPr>
      </w:pPr>
    </w:p>
    <w:p w14:paraId="7C248EAC" w14:textId="6906D8E9" w:rsidR="00196AEA" w:rsidRPr="006045A6" w:rsidRDefault="00EA2749" w:rsidP="0060593F">
      <w:pPr>
        <w:jc w:val="center"/>
        <w:rPr>
          <w:rFonts w:ascii="Trebuchet MS" w:hAnsi="Trebuchet MS" w:cs="Arial"/>
          <w:b/>
          <w:sz w:val="18"/>
          <w:szCs w:val="18"/>
        </w:rPr>
      </w:pPr>
      <w:r w:rsidRPr="006045A6">
        <w:rPr>
          <w:rFonts w:ascii="Trebuchet MS" w:hAnsi="Trebuchet MS" w:cs="Arial"/>
          <w:b/>
          <w:sz w:val="18"/>
          <w:szCs w:val="18"/>
        </w:rPr>
        <w:t xml:space="preserve">STANDARTINIAI </w:t>
      </w:r>
      <w:r w:rsidR="00D742C1" w:rsidRPr="006045A6">
        <w:rPr>
          <w:rFonts w:ascii="Trebuchet MS" w:hAnsi="Trebuchet MS" w:cs="Arial"/>
          <w:b/>
          <w:sz w:val="18"/>
          <w:szCs w:val="18"/>
        </w:rPr>
        <w:t xml:space="preserve">TECHNINIAI REIKALAVIMAI </w:t>
      </w:r>
      <w:r w:rsidR="008D0C52" w:rsidRPr="006045A6">
        <w:rPr>
          <w:rFonts w:ascii="Trebuchet MS" w:hAnsi="Trebuchet MS" w:cs="Arial"/>
          <w:b/>
          <w:sz w:val="18"/>
          <w:szCs w:val="18"/>
        </w:rPr>
        <w:t>330/</w:t>
      </w:r>
      <w:r w:rsidR="00D742C1" w:rsidRPr="006045A6">
        <w:rPr>
          <w:rFonts w:ascii="Trebuchet MS" w:hAnsi="Trebuchet MS" w:cs="Arial"/>
          <w:b/>
          <w:sz w:val="18"/>
          <w:szCs w:val="18"/>
        </w:rPr>
        <w:t>110</w:t>
      </w:r>
      <w:r w:rsidR="008D0C52" w:rsidRPr="006045A6">
        <w:rPr>
          <w:rFonts w:ascii="Trebuchet MS" w:hAnsi="Trebuchet MS" w:cs="Arial"/>
          <w:b/>
          <w:sz w:val="18"/>
          <w:szCs w:val="18"/>
        </w:rPr>
        <w:t>/10</w:t>
      </w:r>
      <w:r w:rsidR="00D742C1" w:rsidRPr="006045A6">
        <w:rPr>
          <w:rFonts w:ascii="Trebuchet MS" w:hAnsi="Trebuchet MS" w:cs="Arial"/>
          <w:b/>
          <w:sz w:val="18"/>
          <w:szCs w:val="18"/>
        </w:rPr>
        <w:t xml:space="preserve"> kV </w:t>
      </w:r>
      <w:r w:rsidR="008D0C52" w:rsidRPr="006045A6">
        <w:rPr>
          <w:rFonts w:ascii="Trebuchet MS" w:hAnsi="Trebuchet MS" w:cs="Arial"/>
          <w:b/>
          <w:sz w:val="18"/>
          <w:szCs w:val="18"/>
        </w:rPr>
        <w:t>AUTO</w:t>
      </w:r>
      <w:r w:rsidR="00D742C1" w:rsidRPr="006045A6">
        <w:rPr>
          <w:rFonts w:ascii="Trebuchet MS" w:hAnsi="Trebuchet MS" w:cs="Arial"/>
          <w:b/>
          <w:sz w:val="18"/>
          <w:szCs w:val="18"/>
        </w:rPr>
        <w:t>TRANSFORMATORIAMS/</w:t>
      </w:r>
    </w:p>
    <w:p w14:paraId="6B391EA1" w14:textId="46BC5150" w:rsidR="000B657E" w:rsidRPr="006045A6" w:rsidRDefault="00EA2749" w:rsidP="0060593F">
      <w:pPr>
        <w:jc w:val="center"/>
        <w:rPr>
          <w:rFonts w:ascii="Trebuchet MS" w:hAnsi="Trebuchet MS" w:cs="Arial"/>
          <w:b/>
          <w:sz w:val="18"/>
          <w:szCs w:val="18"/>
          <w:lang w:val="en-GB"/>
        </w:rPr>
      </w:pPr>
      <w:r w:rsidRPr="006045A6">
        <w:rPr>
          <w:rFonts w:ascii="Trebuchet MS" w:hAnsi="Trebuchet MS" w:cs="Arial"/>
          <w:b/>
          <w:sz w:val="18"/>
          <w:szCs w:val="18"/>
        </w:rPr>
        <w:t xml:space="preserve">STANDARD </w:t>
      </w:r>
      <w:r w:rsidR="00D742C1" w:rsidRPr="006045A6">
        <w:rPr>
          <w:rFonts w:ascii="Trebuchet MS" w:hAnsi="Trebuchet MS" w:cs="Arial"/>
          <w:b/>
          <w:sz w:val="18"/>
          <w:szCs w:val="18"/>
          <w:lang w:val="en-GB"/>
        </w:rPr>
        <w:t xml:space="preserve">TECHNICAL REQUIREMENTS FOR </w:t>
      </w:r>
      <w:r w:rsidR="008D0C52" w:rsidRPr="006045A6">
        <w:rPr>
          <w:rFonts w:ascii="Trebuchet MS" w:hAnsi="Trebuchet MS" w:cs="Arial"/>
          <w:b/>
          <w:sz w:val="18"/>
          <w:szCs w:val="18"/>
          <w:lang w:val="en-GB"/>
        </w:rPr>
        <w:t>330/</w:t>
      </w:r>
      <w:r w:rsidR="00D742C1" w:rsidRPr="006045A6">
        <w:rPr>
          <w:rFonts w:ascii="Trebuchet MS" w:hAnsi="Trebuchet MS" w:cs="Arial"/>
          <w:b/>
          <w:sz w:val="18"/>
          <w:szCs w:val="18"/>
          <w:lang w:val="en-GB"/>
        </w:rPr>
        <w:t>110</w:t>
      </w:r>
      <w:r w:rsidR="008D0C52" w:rsidRPr="006045A6">
        <w:rPr>
          <w:rFonts w:ascii="Trebuchet MS" w:hAnsi="Trebuchet MS" w:cs="Arial"/>
          <w:b/>
          <w:sz w:val="18"/>
          <w:szCs w:val="18"/>
          <w:lang w:val="en-GB"/>
        </w:rPr>
        <w:t>/10</w:t>
      </w:r>
      <w:r w:rsidR="00D742C1" w:rsidRPr="006045A6">
        <w:rPr>
          <w:rFonts w:ascii="Trebuchet MS" w:hAnsi="Trebuchet MS" w:cs="Arial"/>
          <w:b/>
          <w:sz w:val="18"/>
          <w:szCs w:val="18"/>
          <w:lang w:val="en-GB"/>
        </w:rPr>
        <w:t xml:space="preserve"> kV </w:t>
      </w:r>
      <w:r w:rsidR="008D0C52" w:rsidRPr="006045A6">
        <w:rPr>
          <w:rFonts w:ascii="Trebuchet MS" w:hAnsi="Trebuchet MS" w:cs="Arial"/>
          <w:b/>
          <w:sz w:val="18"/>
          <w:szCs w:val="18"/>
          <w:lang w:val="en-GB"/>
        </w:rPr>
        <w:t>AUTO</w:t>
      </w:r>
      <w:r w:rsidR="00D742C1" w:rsidRPr="006045A6">
        <w:rPr>
          <w:rFonts w:ascii="Trebuchet MS" w:hAnsi="Trebuchet MS" w:cs="Arial"/>
          <w:b/>
          <w:sz w:val="18"/>
          <w:szCs w:val="18"/>
          <w:lang w:val="en-GB"/>
        </w:rPr>
        <w:t>TRANSFORMERS</w:t>
      </w:r>
    </w:p>
    <w:p w14:paraId="404F2A61" w14:textId="77777777" w:rsidR="000B657E" w:rsidRPr="006045A6"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0B657E" w:rsidRPr="000D24D4" w14:paraId="3425C3F6" w14:textId="77777777" w:rsidTr="00B500D4">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0D24D4" w:rsidRDefault="000B657E" w:rsidP="00B500D4">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0FCD4C04"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3687" w:type="dxa"/>
            <w:vMerge w:val="restart"/>
            <w:shd w:val="clear" w:color="auto" w:fill="F2F2F2" w:themeFill="background1" w:themeFillShade="F2"/>
            <w:vAlign w:val="center"/>
          </w:tcPr>
          <w:p w14:paraId="23B6EA3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51E9FD3C"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7084" w:type="dxa"/>
            <w:gridSpan w:val="3"/>
            <w:shd w:val="clear" w:color="auto" w:fill="F2F2F2" w:themeFill="background1" w:themeFillShade="F2"/>
            <w:vAlign w:val="center"/>
          </w:tcPr>
          <w:p w14:paraId="20037F81"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03903E1D"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Eligibility confirmation of the proposed 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w:t>
            </w:r>
          </w:p>
        </w:tc>
      </w:tr>
      <w:tr w:rsidR="000B657E" w:rsidRPr="000D24D4" w14:paraId="328E24E1" w14:textId="77777777" w:rsidTr="00B500D4">
        <w:trPr>
          <w:cantSplit/>
          <w:tblHeader/>
        </w:trPr>
        <w:tc>
          <w:tcPr>
            <w:tcW w:w="705" w:type="dxa"/>
            <w:vMerge/>
            <w:shd w:val="clear" w:color="auto" w:fill="F2F2F2" w:themeFill="background1" w:themeFillShade="F2"/>
            <w:vAlign w:val="center"/>
          </w:tcPr>
          <w:p w14:paraId="27DB8943" w14:textId="77777777" w:rsidR="000B657E" w:rsidRPr="000D24D4" w:rsidRDefault="000B657E" w:rsidP="00B500D4">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0D24D4" w:rsidRDefault="000B657E" w:rsidP="00B500D4">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B500D4">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18A4C117" w:rsidR="000B657E" w:rsidRPr="000D24D4" w:rsidRDefault="000B657E" w:rsidP="00B500D4">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B500D4">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B500D4">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0D24D4" w:rsidRDefault="000B657E" w:rsidP="00B500D4">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E24387">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314892" w:rsidRPr="000D24D4" w14:paraId="51AED1EA" w14:textId="77777777" w:rsidTr="00B500D4">
        <w:trPr>
          <w:cantSplit/>
        </w:trPr>
        <w:tc>
          <w:tcPr>
            <w:tcW w:w="705" w:type="dxa"/>
            <w:vMerge w:val="restart"/>
            <w:shd w:val="clear" w:color="auto" w:fill="auto"/>
            <w:vAlign w:val="center"/>
          </w:tcPr>
          <w:p w14:paraId="54B459FC" w14:textId="21C64889" w:rsidR="00314892" w:rsidRPr="006B54E2" w:rsidRDefault="00314892" w:rsidP="00B500D4">
            <w:pPr>
              <w:jc w:val="center"/>
              <w:rPr>
                <w:rFonts w:ascii="Trebuchet MS" w:hAnsi="Trebuchet MS"/>
                <w:b/>
                <w:bCs/>
                <w:sz w:val="18"/>
                <w:szCs w:val="18"/>
              </w:rPr>
            </w:pPr>
            <w:r w:rsidRPr="006B54E2">
              <w:rPr>
                <w:rFonts w:ascii="Trebuchet MS" w:hAnsi="Trebuchet MS"/>
                <w:b/>
                <w:bCs/>
                <w:sz w:val="18"/>
                <w:szCs w:val="18"/>
              </w:rPr>
              <w:t>1.</w:t>
            </w:r>
          </w:p>
        </w:tc>
        <w:tc>
          <w:tcPr>
            <w:tcW w:w="3687" w:type="dxa"/>
            <w:vMerge w:val="restart"/>
            <w:shd w:val="clear" w:color="auto" w:fill="auto"/>
            <w:vAlign w:val="center"/>
          </w:tcPr>
          <w:p w14:paraId="25ECE892" w14:textId="5FDBC62F" w:rsidR="00314892" w:rsidRPr="00D65852" w:rsidRDefault="00314892" w:rsidP="00B500D4">
            <w:pPr>
              <w:jc w:val="center"/>
              <w:rPr>
                <w:rFonts w:ascii="Trebuchet MS" w:hAnsi="Trebuchet MS"/>
                <w:b/>
                <w:sz w:val="18"/>
                <w:szCs w:val="18"/>
              </w:rPr>
            </w:pPr>
            <w:r w:rsidRPr="00D65852">
              <w:rPr>
                <w:rFonts w:ascii="Trebuchet MS" w:hAnsi="Trebuchet MS" w:cs="Arial"/>
                <w:b/>
                <w:sz w:val="18"/>
                <w:szCs w:val="18"/>
              </w:rPr>
              <w:t>AUTOTRANSFORMATORIUS/ AUTOTRANSFORMER</w:t>
            </w:r>
          </w:p>
        </w:tc>
        <w:tc>
          <w:tcPr>
            <w:tcW w:w="3687" w:type="dxa"/>
            <w:vMerge w:val="restart"/>
            <w:shd w:val="clear" w:color="auto" w:fill="auto"/>
            <w:vAlign w:val="center"/>
          </w:tcPr>
          <w:p w14:paraId="22407775" w14:textId="77777777" w:rsidR="00314892" w:rsidRDefault="00314892" w:rsidP="00E714AA">
            <w:pPr>
              <w:rPr>
                <w:rFonts w:ascii="Trebuchet MS" w:hAnsi="Trebuchet MS"/>
                <w:sz w:val="18"/>
                <w:szCs w:val="18"/>
              </w:rPr>
            </w:pPr>
            <w:r>
              <w:rPr>
                <w:rFonts w:ascii="Trebuchet MS" w:hAnsi="Trebuchet MS"/>
                <w:sz w:val="18"/>
                <w:szCs w:val="18"/>
              </w:rPr>
              <w:t>Kiekis, kompl.:/</w:t>
            </w:r>
          </w:p>
          <w:p w14:paraId="0CA30295" w14:textId="31247CA1" w:rsidR="00314892" w:rsidRPr="00CC1036" w:rsidRDefault="00314892" w:rsidP="00E714AA">
            <w:pPr>
              <w:rPr>
                <w:rFonts w:ascii="Trebuchet MS" w:hAnsi="Trebuchet MS"/>
                <w:sz w:val="18"/>
                <w:szCs w:val="18"/>
                <w:lang w:val="en-US"/>
              </w:rPr>
            </w:pPr>
            <w:r w:rsidRPr="00CC1036">
              <w:rPr>
                <w:rFonts w:ascii="Trebuchet MS" w:hAnsi="Trebuchet MS"/>
                <w:sz w:val="18"/>
                <w:szCs w:val="18"/>
                <w:lang w:val="en-US"/>
              </w:rPr>
              <w:t>Quantity, sets:</w:t>
            </w:r>
          </w:p>
        </w:tc>
        <w:tc>
          <w:tcPr>
            <w:tcW w:w="3687" w:type="dxa"/>
            <w:tcBorders>
              <w:bottom w:val="single" w:sz="4" w:space="0" w:color="auto"/>
            </w:tcBorders>
            <w:shd w:val="clear" w:color="auto" w:fill="auto"/>
            <w:vAlign w:val="center"/>
          </w:tcPr>
          <w:p w14:paraId="415BBA0B" w14:textId="77777777" w:rsidR="00314892" w:rsidRDefault="00314892" w:rsidP="00B500D4">
            <w:pPr>
              <w:rPr>
                <w:rFonts w:ascii="Trebuchet MS" w:hAnsi="Trebuchet MS"/>
                <w:sz w:val="18"/>
                <w:szCs w:val="18"/>
              </w:rPr>
            </w:pPr>
            <w:r>
              <w:rPr>
                <w:rFonts w:ascii="Trebuchet MS" w:hAnsi="Trebuchet MS"/>
                <w:sz w:val="18"/>
                <w:szCs w:val="18"/>
              </w:rPr>
              <w:t>Tiekiamas kiekis/</w:t>
            </w:r>
          </w:p>
          <w:p w14:paraId="64A6C3ED" w14:textId="76FCFE80" w:rsidR="00314892" w:rsidRPr="000D24D4" w:rsidRDefault="00314892" w:rsidP="00B500D4">
            <w:pPr>
              <w:rPr>
                <w:rFonts w:ascii="Trebuchet MS" w:hAnsi="Trebuchet MS"/>
                <w:sz w:val="18"/>
                <w:szCs w:val="18"/>
              </w:rPr>
            </w:pPr>
            <w:r w:rsidRPr="008D0C52">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4DDDD12F" w14:textId="77777777" w:rsidR="00314892" w:rsidRPr="000D24D4" w:rsidRDefault="00314892" w:rsidP="00B500D4">
            <w:pPr>
              <w:jc w:val="center"/>
              <w:rPr>
                <w:rFonts w:ascii="Trebuchet MS" w:hAnsi="Trebuchet MS" w:cs="Arial"/>
                <w:sz w:val="18"/>
                <w:szCs w:val="18"/>
              </w:rPr>
            </w:pPr>
          </w:p>
        </w:tc>
      </w:tr>
      <w:tr w:rsidR="00314892" w:rsidRPr="000D24D4" w14:paraId="2C43004F" w14:textId="77777777" w:rsidTr="00B500D4">
        <w:trPr>
          <w:cantSplit/>
        </w:trPr>
        <w:tc>
          <w:tcPr>
            <w:tcW w:w="705" w:type="dxa"/>
            <w:vMerge/>
            <w:shd w:val="clear" w:color="auto" w:fill="auto"/>
            <w:vAlign w:val="center"/>
          </w:tcPr>
          <w:p w14:paraId="31C571BB" w14:textId="77777777" w:rsidR="00314892" w:rsidRPr="000D24D4" w:rsidRDefault="00314892" w:rsidP="00B500D4">
            <w:pPr>
              <w:jc w:val="center"/>
              <w:rPr>
                <w:rFonts w:ascii="Trebuchet MS" w:hAnsi="Trebuchet MS"/>
                <w:sz w:val="18"/>
                <w:szCs w:val="18"/>
              </w:rPr>
            </w:pPr>
          </w:p>
        </w:tc>
        <w:tc>
          <w:tcPr>
            <w:tcW w:w="3687" w:type="dxa"/>
            <w:vMerge/>
            <w:shd w:val="clear" w:color="auto" w:fill="auto"/>
            <w:vAlign w:val="center"/>
          </w:tcPr>
          <w:p w14:paraId="7EA8F28A" w14:textId="77777777" w:rsidR="00314892" w:rsidRPr="000D24D4" w:rsidRDefault="00314892" w:rsidP="00B500D4">
            <w:pPr>
              <w:jc w:val="center"/>
              <w:rPr>
                <w:rFonts w:ascii="Trebuchet MS" w:hAnsi="Trebuchet MS"/>
                <w:sz w:val="18"/>
                <w:szCs w:val="18"/>
              </w:rPr>
            </w:pPr>
          </w:p>
        </w:tc>
        <w:tc>
          <w:tcPr>
            <w:tcW w:w="3687" w:type="dxa"/>
            <w:vMerge/>
            <w:shd w:val="clear" w:color="auto" w:fill="auto"/>
            <w:vAlign w:val="center"/>
          </w:tcPr>
          <w:p w14:paraId="326D8FA5" w14:textId="77777777" w:rsidR="00314892" w:rsidRPr="000D24D4" w:rsidRDefault="00314892" w:rsidP="00B500D4">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2BC71C7" w14:textId="77777777" w:rsidR="00314892" w:rsidRPr="000D24D4" w:rsidRDefault="00314892" w:rsidP="00B500D4">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02C7BFE" w14:textId="7265D41A" w:rsidR="00314892" w:rsidRPr="000D24D4" w:rsidRDefault="00314892" w:rsidP="00B500D4">
            <w:pPr>
              <w:rPr>
                <w:rFonts w:ascii="Trebuchet MS" w:hAnsi="Trebuchet MS"/>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77E877A6" w14:textId="77777777" w:rsidR="00314892" w:rsidRPr="000D24D4" w:rsidRDefault="00314892" w:rsidP="00B500D4">
            <w:pPr>
              <w:jc w:val="center"/>
              <w:rPr>
                <w:rFonts w:ascii="Trebuchet MS" w:hAnsi="Trebuchet MS" w:cs="Arial"/>
                <w:sz w:val="18"/>
                <w:szCs w:val="18"/>
              </w:rPr>
            </w:pPr>
          </w:p>
        </w:tc>
      </w:tr>
      <w:tr w:rsidR="00314892" w:rsidRPr="000D24D4" w14:paraId="31A09AB5" w14:textId="77777777" w:rsidTr="00B500D4">
        <w:trPr>
          <w:cantSplit/>
        </w:trPr>
        <w:tc>
          <w:tcPr>
            <w:tcW w:w="705" w:type="dxa"/>
            <w:vMerge/>
            <w:shd w:val="clear" w:color="auto" w:fill="auto"/>
            <w:vAlign w:val="center"/>
          </w:tcPr>
          <w:p w14:paraId="2D453FBF" w14:textId="77777777" w:rsidR="00314892" w:rsidRPr="000D24D4" w:rsidRDefault="00314892" w:rsidP="00B500D4">
            <w:pPr>
              <w:jc w:val="center"/>
              <w:rPr>
                <w:rFonts w:ascii="Trebuchet MS" w:hAnsi="Trebuchet MS"/>
                <w:sz w:val="18"/>
                <w:szCs w:val="18"/>
              </w:rPr>
            </w:pPr>
          </w:p>
        </w:tc>
        <w:tc>
          <w:tcPr>
            <w:tcW w:w="3687" w:type="dxa"/>
            <w:vMerge/>
            <w:shd w:val="clear" w:color="auto" w:fill="auto"/>
            <w:vAlign w:val="center"/>
          </w:tcPr>
          <w:p w14:paraId="54AB51CF" w14:textId="77777777" w:rsidR="00314892" w:rsidRPr="000D24D4" w:rsidRDefault="00314892" w:rsidP="00B500D4">
            <w:pPr>
              <w:jc w:val="center"/>
              <w:rPr>
                <w:rFonts w:ascii="Trebuchet MS" w:hAnsi="Trebuchet MS"/>
                <w:sz w:val="18"/>
                <w:szCs w:val="18"/>
              </w:rPr>
            </w:pPr>
          </w:p>
        </w:tc>
        <w:tc>
          <w:tcPr>
            <w:tcW w:w="3687" w:type="dxa"/>
            <w:vMerge/>
            <w:shd w:val="clear" w:color="auto" w:fill="auto"/>
            <w:vAlign w:val="center"/>
          </w:tcPr>
          <w:p w14:paraId="4B6E60B8" w14:textId="77777777" w:rsidR="00314892" w:rsidRPr="000D24D4" w:rsidRDefault="00314892" w:rsidP="00B500D4">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786F077" w14:textId="77777777" w:rsidR="00314892" w:rsidRPr="000D24D4" w:rsidRDefault="00314892" w:rsidP="00B500D4">
            <w:pPr>
              <w:rPr>
                <w:rFonts w:ascii="Trebuchet MS" w:hAnsi="Trebuchet MS" w:cs="Arial"/>
                <w:sz w:val="18"/>
                <w:szCs w:val="18"/>
              </w:rPr>
            </w:pPr>
            <w:r>
              <w:rPr>
                <w:rFonts w:ascii="Trebuchet MS" w:hAnsi="Trebuchet MS" w:cs="Arial"/>
                <w:sz w:val="18"/>
                <w:szCs w:val="18"/>
              </w:rPr>
              <w:t>Gamintojas/</w:t>
            </w:r>
          </w:p>
          <w:p w14:paraId="6481499C" w14:textId="1EC3EB5C" w:rsidR="00314892" w:rsidRPr="000D24D4" w:rsidRDefault="00314892" w:rsidP="00B500D4">
            <w:pPr>
              <w:rPr>
                <w:rFonts w:ascii="Trebuchet MS" w:hAnsi="Trebuchet MS"/>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2D40FFC3" w14:textId="77777777" w:rsidR="00314892" w:rsidRPr="000D24D4" w:rsidRDefault="00314892" w:rsidP="00B500D4">
            <w:pPr>
              <w:jc w:val="center"/>
              <w:rPr>
                <w:rFonts w:ascii="Trebuchet MS" w:hAnsi="Trebuchet MS" w:cs="Arial"/>
                <w:sz w:val="18"/>
                <w:szCs w:val="18"/>
              </w:rPr>
            </w:pPr>
          </w:p>
        </w:tc>
      </w:tr>
      <w:tr w:rsidR="00314892" w:rsidRPr="000D24D4" w14:paraId="096EC030" w14:textId="77777777" w:rsidTr="00B500D4">
        <w:trPr>
          <w:cantSplit/>
        </w:trPr>
        <w:tc>
          <w:tcPr>
            <w:tcW w:w="705" w:type="dxa"/>
            <w:vMerge/>
            <w:tcBorders>
              <w:bottom w:val="single" w:sz="4" w:space="0" w:color="auto"/>
            </w:tcBorders>
            <w:shd w:val="clear" w:color="auto" w:fill="auto"/>
            <w:vAlign w:val="center"/>
          </w:tcPr>
          <w:p w14:paraId="6AC6AD83" w14:textId="77777777" w:rsidR="00314892" w:rsidRPr="000D24D4" w:rsidRDefault="00314892" w:rsidP="00B500D4">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2FB6C2E" w14:textId="77777777" w:rsidR="00314892" w:rsidRPr="000D24D4" w:rsidRDefault="00314892" w:rsidP="00B500D4">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27208A2" w14:textId="77777777" w:rsidR="00314892" w:rsidRPr="000D24D4" w:rsidRDefault="00314892" w:rsidP="00B500D4">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5D28F200" w14:textId="77777777" w:rsidR="00314892" w:rsidRPr="000D24D4" w:rsidRDefault="00314892" w:rsidP="00B500D4">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4BC22C95" w14:textId="06D8D214" w:rsidR="00314892" w:rsidRPr="000D24D4" w:rsidRDefault="00314892" w:rsidP="00B500D4">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8672E79" w14:textId="77777777" w:rsidR="00314892" w:rsidRPr="000D24D4" w:rsidRDefault="00314892" w:rsidP="00B500D4">
            <w:pPr>
              <w:jc w:val="center"/>
              <w:rPr>
                <w:rFonts w:ascii="Trebuchet MS" w:hAnsi="Trebuchet MS" w:cs="Arial"/>
                <w:sz w:val="18"/>
                <w:szCs w:val="18"/>
              </w:rPr>
            </w:pPr>
          </w:p>
        </w:tc>
      </w:tr>
      <w:tr w:rsidR="00CD721C" w:rsidRPr="000D24D4" w14:paraId="214E8432" w14:textId="77777777" w:rsidTr="00CD721C">
        <w:trPr>
          <w:cantSplit/>
        </w:trPr>
        <w:tc>
          <w:tcPr>
            <w:tcW w:w="705" w:type="dxa"/>
            <w:tcBorders>
              <w:bottom w:val="single" w:sz="4" w:space="0" w:color="auto"/>
            </w:tcBorders>
            <w:shd w:val="clear" w:color="auto" w:fill="auto"/>
            <w:vAlign w:val="center"/>
          </w:tcPr>
          <w:p w14:paraId="16C49123" w14:textId="2CF972F1" w:rsidR="00CD721C" w:rsidRPr="00CD721C" w:rsidRDefault="00CD721C" w:rsidP="00B500D4">
            <w:pPr>
              <w:jc w:val="center"/>
              <w:rPr>
                <w:rFonts w:ascii="Trebuchet MS" w:hAnsi="Trebuchet MS"/>
                <w:b/>
                <w:bCs/>
                <w:sz w:val="18"/>
                <w:szCs w:val="18"/>
              </w:rPr>
            </w:pPr>
            <w:r w:rsidRPr="00CD721C">
              <w:rPr>
                <w:rFonts w:ascii="Trebuchet MS" w:hAnsi="Trebuchet MS"/>
                <w:b/>
                <w:bCs/>
                <w:sz w:val="18"/>
                <w:szCs w:val="18"/>
              </w:rPr>
              <w:t>2.</w:t>
            </w:r>
          </w:p>
        </w:tc>
        <w:tc>
          <w:tcPr>
            <w:tcW w:w="14458" w:type="dxa"/>
            <w:gridSpan w:val="5"/>
            <w:tcBorders>
              <w:bottom w:val="single" w:sz="4" w:space="0" w:color="auto"/>
            </w:tcBorders>
            <w:shd w:val="clear" w:color="auto" w:fill="auto"/>
            <w:vAlign w:val="center"/>
          </w:tcPr>
          <w:p w14:paraId="32BD400A" w14:textId="2C83BED2" w:rsidR="00CD721C" w:rsidRPr="00D65852" w:rsidRDefault="00CD721C" w:rsidP="00B500D4">
            <w:pPr>
              <w:jc w:val="center"/>
              <w:rPr>
                <w:rFonts w:ascii="Trebuchet MS" w:hAnsi="Trebuchet MS" w:cs="Arial"/>
                <w:b/>
                <w:bCs/>
                <w:sz w:val="18"/>
                <w:szCs w:val="18"/>
              </w:rPr>
            </w:pPr>
            <w:r w:rsidRPr="00D65852">
              <w:rPr>
                <w:rFonts w:ascii="Trebuchet MS" w:hAnsi="Trebuchet MS" w:cs="Arial"/>
                <w:b/>
                <w:bCs/>
                <w:sz w:val="18"/>
                <w:szCs w:val="18"/>
              </w:rPr>
              <w:t>Transformatoriaus komplektacija</w:t>
            </w:r>
            <w:r w:rsidR="00A06A73" w:rsidRPr="00D65852">
              <w:rPr>
                <w:rFonts w:ascii="Trebuchet MS" w:hAnsi="Trebuchet MS" w:cs="Arial"/>
                <w:b/>
                <w:bCs/>
                <w:sz w:val="18"/>
                <w:szCs w:val="18"/>
              </w:rPr>
              <w:t xml:space="preserve"> (kiekiai nurodomi vienam transformatoriui)</w:t>
            </w:r>
            <w:r w:rsidRPr="00D65852">
              <w:rPr>
                <w:rFonts w:ascii="Trebuchet MS" w:hAnsi="Trebuchet MS" w:cs="Arial"/>
                <w:b/>
                <w:bCs/>
                <w:sz w:val="18"/>
                <w:szCs w:val="18"/>
              </w:rPr>
              <w:t xml:space="preserve">/ </w:t>
            </w:r>
            <w:r w:rsidRPr="00D65852">
              <w:rPr>
                <w:rFonts w:ascii="Trebuchet MS" w:hAnsi="Trebuchet MS" w:cs="Arial"/>
                <w:b/>
                <w:bCs/>
                <w:sz w:val="18"/>
                <w:szCs w:val="18"/>
                <w:lang w:val="en-US"/>
              </w:rPr>
              <w:t>Main components of transformer</w:t>
            </w:r>
            <w:r w:rsidR="00A06A73" w:rsidRPr="00D65852">
              <w:rPr>
                <w:rFonts w:ascii="Trebuchet MS" w:hAnsi="Trebuchet MS" w:cs="Arial"/>
                <w:b/>
                <w:bCs/>
                <w:sz w:val="18"/>
                <w:szCs w:val="18"/>
                <w:lang w:val="en-US"/>
              </w:rPr>
              <w:t xml:space="preserve"> (quantities to be specified for one transformer)</w:t>
            </w:r>
          </w:p>
        </w:tc>
      </w:tr>
      <w:tr w:rsidR="009B58DB" w:rsidRPr="000D24D4" w14:paraId="0A70AF9E" w14:textId="77777777" w:rsidTr="0035742A">
        <w:trPr>
          <w:cantSplit/>
        </w:trPr>
        <w:tc>
          <w:tcPr>
            <w:tcW w:w="705" w:type="dxa"/>
            <w:vMerge w:val="restart"/>
            <w:shd w:val="clear" w:color="auto" w:fill="auto"/>
            <w:vAlign w:val="center"/>
          </w:tcPr>
          <w:p w14:paraId="585425DA" w14:textId="5F24486F" w:rsidR="009B58DB" w:rsidRPr="008420B5" w:rsidRDefault="009B58DB" w:rsidP="00936C7A">
            <w:pPr>
              <w:pStyle w:val="ListParagraph"/>
              <w:numPr>
                <w:ilvl w:val="0"/>
                <w:numId w:val="24"/>
              </w:numPr>
              <w:rPr>
                <w:rFonts w:ascii="Trebuchet MS" w:hAnsi="Trebuchet MS"/>
                <w:sz w:val="18"/>
                <w:szCs w:val="18"/>
              </w:rPr>
            </w:pPr>
          </w:p>
        </w:tc>
        <w:tc>
          <w:tcPr>
            <w:tcW w:w="3687" w:type="dxa"/>
            <w:vMerge w:val="restart"/>
            <w:shd w:val="clear" w:color="auto" w:fill="auto"/>
            <w:vAlign w:val="center"/>
          </w:tcPr>
          <w:p w14:paraId="6F14146D" w14:textId="77777777" w:rsidR="009B58DB" w:rsidRDefault="009B58DB" w:rsidP="009B58DB">
            <w:pPr>
              <w:jc w:val="center"/>
              <w:rPr>
                <w:rFonts w:ascii="Trebuchet MS" w:hAnsi="Trebuchet MS" w:cs="Arial"/>
                <w:bCs/>
                <w:sz w:val="18"/>
                <w:szCs w:val="18"/>
              </w:rPr>
            </w:pPr>
            <w:r>
              <w:rPr>
                <w:rFonts w:ascii="Trebuchet MS" w:hAnsi="Trebuchet MS" w:cs="Arial"/>
                <w:bCs/>
                <w:sz w:val="18"/>
                <w:szCs w:val="18"/>
              </w:rPr>
              <w:t>AUKŠTOS ĮTAMPOS ĮVADAI/</w:t>
            </w:r>
          </w:p>
          <w:p w14:paraId="2F3D0971" w14:textId="706096A6" w:rsidR="009B58DB" w:rsidRPr="000D24D4" w:rsidRDefault="009B58DB" w:rsidP="009B58DB">
            <w:pPr>
              <w:jc w:val="center"/>
              <w:rPr>
                <w:rFonts w:ascii="Trebuchet MS" w:hAnsi="Trebuchet MS"/>
                <w:sz w:val="18"/>
                <w:szCs w:val="18"/>
              </w:rPr>
            </w:pPr>
            <w:r>
              <w:rPr>
                <w:rFonts w:ascii="Trebuchet MS" w:hAnsi="Trebuchet MS" w:cs="Arial"/>
                <w:bCs/>
                <w:sz w:val="18"/>
                <w:szCs w:val="18"/>
              </w:rPr>
              <w:t xml:space="preserve">HIGH VOLTAGE </w:t>
            </w:r>
            <w:r>
              <w:rPr>
                <w:rFonts w:ascii="Trebuchet MS" w:hAnsi="Trebuchet MS" w:cs="Arial"/>
                <w:bCs/>
                <w:sz w:val="18"/>
                <w:szCs w:val="18"/>
                <w:lang w:val="en-US"/>
              </w:rPr>
              <w:t>BUSHINGS</w:t>
            </w:r>
          </w:p>
        </w:tc>
        <w:tc>
          <w:tcPr>
            <w:tcW w:w="3687" w:type="dxa"/>
            <w:vMerge w:val="restart"/>
            <w:shd w:val="clear" w:color="auto" w:fill="auto"/>
            <w:vAlign w:val="center"/>
          </w:tcPr>
          <w:p w14:paraId="448064A7" w14:textId="77777777" w:rsidR="009B58DB" w:rsidRDefault="009B58DB" w:rsidP="00E714AA">
            <w:pPr>
              <w:rPr>
                <w:rFonts w:ascii="Trebuchet MS" w:hAnsi="Trebuchet MS" w:cs="Arial"/>
                <w:sz w:val="18"/>
                <w:szCs w:val="18"/>
              </w:rPr>
            </w:pPr>
            <w:r>
              <w:rPr>
                <w:rFonts w:ascii="Trebuchet MS" w:hAnsi="Trebuchet MS" w:cs="Arial"/>
                <w:sz w:val="18"/>
                <w:szCs w:val="18"/>
              </w:rPr>
              <w:t>Kiekis, vnt.:/</w:t>
            </w:r>
          </w:p>
          <w:p w14:paraId="53A00772" w14:textId="0CA2285F" w:rsidR="009B58DB" w:rsidRPr="000D24D4" w:rsidRDefault="009B58DB" w:rsidP="00E714AA">
            <w:pPr>
              <w:rPr>
                <w:rFonts w:ascii="Trebuchet MS" w:hAnsi="Trebuchet MS"/>
                <w:sz w:val="18"/>
                <w:szCs w:val="18"/>
              </w:rPr>
            </w:pPr>
            <w:r w:rsidRPr="009B365C">
              <w:rPr>
                <w:rFonts w:ascii="Trebuchet MS" w:hAnsi="Trebuchet MS" w:cs="Arial"/>
                <w:sz w:val="18"/>
                <w:szCs w:val="18"/>
                <w:lang w:val="en-US"/>
              </w:rPr>
              <w:t>Quantity, pcs.:</w:t>
            </w:r>
          </w:p>
        </w:tc>
        <w:tc>
          <w:tcPr>
            <w:tcW w:w="3687" w:type="dxa"/>
            <w:tcBorders>
              <w:bottom w:val="single" w:sz="4" w:space="0" w:color="auto"/>
            </w:tcBorders>
            <w:shd w:val="clear" w:color="auto" w:fill="auto"/>
            <w:vAlign w:val="center"/>
          </w:tcPr>
          <w:p w14:paraId="2CC42A7B"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D4A809F" w14:textId="7C9E819A" w:rsidR="009B58DB" w:rsidRDefault="009B58DB" w:rsidP="009B58DB">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6E35364A" w14:textId="77777777" w:rsidR="009B58DB" w:rsidRPr="000D24D4" w:rsidRDefault="009B58DB" w:rsidP="009B58DB">
            <w:pPr>
              <w:jc w:val="center"/>
              <w:rPr>
                <w:rFonts w:ascii="Trebuchet MS" w:hAnsi="Trebuchet MS" w:cs="Arial"/>
                <w:sz w:val="18"/>
                <w:szCs w:val="18"/>
              </w:rPr>
            </w:pPr>
          </w:p>
        </w:tc>
      </w:tr>
      <w:tr w:rsidR="009B58DB" w:rsidRPr="000D24D4" w14:paraId="07846240" w14:textId="77777777" w:rsidTr="0035742A">
        <w:trPr>
          <w:cantSplit/>
        </w:trPr>
        <w:tc>
          <w:tcPr>
            <w:tcW w:w="705" w:type="dxa"/>
            <w:vMerge/>
            <w:shd w:val="clear" w:color="auto" w:fill="auto"/>
            <w:vAlign w:val="center"/>
          </w:tcPr>
          <w:p w14:paraId="525A467C" w14:textId="77777777" w:rsidR="009B58DB" w:rsidRPr="008809A0" w:rsidRDefault="009B58DB" w:rsidP="00936C7A">
            <w:pPr>
              <w:pStyle w:val="ListParagraph"/>
              <w:numPr>
                <w:ilvl w:val="0"/>
                <w:numId w:val="24"/>
              </w:numPr>
              <w:jc w:val="center"/>
              <w:rPr>
                <w:rFonts w:ascii="Trebuchet MS" w:hAnsi="Trebuchet MS"/>
                <w:sz w:val="18"/>
                <w:szCs w:val="18"/>
              </w:rPr>
            </w:pPr>
          </w:p>
        </w:tc>
        <w:tc>
          <w:tcPr>
            <w:tcW w:w="3687" w:type="dxa"/>
            <w:vMerge/>
            <w:shd w:val="clear" w:color="auto" w:fill="auto"/>
            <w:vAlign w:val="center"/>
          </w:tcPr>
          <w:p w14:paraId="6C4EF550" w14:textId="77777777" w:rsidR="009B58DB" w:rsidRPr="000D24D4" w:rsidRDefault="009B58DB" w:rsidP="009B58DB">
            <w:pPr>
              <w:jc w:val="center"/>
              <w:rPr>
                <w:rFonts w:ascii="Trebuchet MS" w:hAnsi="Trebuchet MS"/>
                <w:sz w:val="18"/>
                <w:szCs w:val="18"/>
              </w:rPr>
            </w:pPr>
          </w:p>
        </w:tc>
        <w:tc>
          <w:tcPr>
            <w:tcW w:w="3687" w:type="dxa"/>
            <w:vMerge/>
            <w:shd w:val="clear" w:color="auto" w:fill="auto"/>
            <w:vAlign w:val="center"/>
          </w:tcPr>
          <w:p w14:paraId="2C25E65D"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7DEF7BD"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Gamintojas/</w:t>
            </w:r>
          </w:p>
          <w:p w14:paraId="450351A1" w14:textId="6FD3052B" w:rsidR="009B58DB" w:rsidRDefault="009B58DB" w:rsidP="009B58DB">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2B5F7125" w14:textId="77777777" w:rsidR="009B58DB" w:rsidRPr="000D24D4" w:rsidRDefault="009B58DB" w:rsidP="009B58DB">
            <w:pPr>
              <w:jc w:val="center"/>
              <w:rPr>
                <w:rFonts w:ascii="Trebuchet MS" w:hAnsi="Trebuchet MS" w:cs="Arial"/>
                <w:sz w:val="18"/>
                <w:szCs w:val="18"/>
              </w:rPr>
            </w:pPr>
          </w:p>
        </w:tc>
      </w:tr>
      <w:tr w:rsidR="009B58DB" w:rsidRPr="000D24D4" w14:paraId="4CDA3CFC" w14:textId="77777777" w:rsidTr="00B500D4">
        <w:trPr>
          <w:cantSplit/>
        </w:trPr>
        <w:tc>
          <w:tcPr>
            <w:tcW w:w="705" w:type="dxa"/>
            <w:vMerge/>
            <w:tcBorders>
              <w:bottom w:val="single" w:sz="4" w:space="0" w:color="auto"/>
            </w:tcBorders>
            <w:shd w:val="clear" w:color="auto" w:fill="auto"/>
            <w:vAlign w:val="center"/>
          </w:tcPr>
          <w:p w14:paraId="15845483" w14:textId="77777777" w:rsidR="009B58DB" w:rsidRPr="008809A0" w:rsidRDefault="009B58DB" w:rsidP="00936C7A">
            <w:pPr>
              <w:pStyle w:val="ListParagraph"/>
              <w:numPr>
                <w:ilvl w:val="0"/>
                <w:numId w:val="24"/>
              </w:num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10AAE92E" w14:textId="77777777" w:rsidR="009B58DB" w:rsidRPr="000D24D4" w:rsidRDefault="009B58DB"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7C0370C"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D7A37F6"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740C76B6" w14:textId="24C19D3A" w:rsidR="009B58DB" w:rsidRDefault="009B58DB" w:rsidP="009B58DB">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1D331C88" w14:textId="77777777" w:rsidR="009B58DB" w:rsidRPr="000D24D4" w:rsidRDefault="009B58DB" w:rsidP="009B58DB">
            <w:pPr>
              <w:jc w:val="center"/>
              <w:rPr>
                <w:rFonts w:ascii="Trebuchet MS" w:hAnsi="Trebuchet MS" w:cs="Arial"/>
                <w:sz w:val="18"/>
                <w:szCs w:val="18"/>
              </w:rPr>
            </w:pPr>
          </w:p>
        </w:tc>
      </w:tr>
      <w:tr w:rsidR="009B58DB" w:rsidRPr="000D24D4" w14:paraId="70E51416" w14:textId="77777777" w:rsidTr="0035742A">
        <w:trPr>
          <w:cantSplit/>
        </w:trPr>
        <w:tc>
          <w:tcPr>
            <w:tcW w:w="705" w:type="dxa"/>
            <w:vMerge w:val="restart"/>
            <w:shd w:val="clear" w:color="auto" w:fill="auto"/>
            <w:vAlign w:val="center"/>
          </w:tcPr>
          <w:p w14:paraId="0EA11426" w14:textId="08EDF477" w:rsidR="009B58DB" w:rsidRPr="008420B5" w:rsidRDefault="009B58DB" w:rsidP="00936C7A">
            <w:pPr>
              <w:pStyle w:val="ListParagraph"/>
              <w:numPr>
                <w:ilvl w:val="0"/>
                <w:numId w:val="24"/>
              </w:numPr>
              <w:rPr>
                <w:rFonts w:ascii="Trebuchet MS" w:hAnsi="Trebuchet MS"/>
                <w:sz w:val="18"/>
                <w:szCs w:val="18"/>
              </w:rPr>
            </w:pPr>
          </w:p>
        </w:tc>
        <w:tc>
          <w:tcPr>
            <w:tcW w:w="3687" w:type="dxa"/>
            <w:vMerge w:val="restart"/>
            <w:shd w:val="clear" w:color="auto" w:fill="auto"/>
            <w:vAlign w:val="center"/>
          </w:tcPr>
          <w:p w14:paraId="43F385D9" w14:textId="77777777" w:rsidR="009B58DB" w:rsidRDefault="009B58DB" w:rsidP="009B58DB">
            <w:pPr>
              <w:jc w:val="center"/>
              <w:rPr>
                <w:rFonts w:ascii="Trebuchet MS" w:hAnsi="Trebuchet MS" w:cs="Arial"/>
                <w:bCs/>
                <w:sz w:val="18"/>
                <w:szCs w:val="18"/>
              </w:rPr>
            </w:pPr>
            <w:r>
              <w:rPr>
                <w:rFonts w:ascii="Trebuchet MS" w:hAnsi="Trebuchet MS" w:cs="Arial"/>
                <w:bCs/>
                <w:sz w:val="18"/>
                <w:szCs w:val="18"/>
              </w:rPr>
              <w:t>VIDUTINĖS ĮTAMPOS ĮVADAI/</w:t>
            </w:r>
          </w:p>
          <w:p w14:paraId="548EB45E" w14:textId="7062BEA7" w:rsidR="009B58DB" w:rsidRPr="000D24D4" w:rsidRDefault="009B58DB" w:rsidP="009B58DB">
            <w:pPr>
              <w:jc w:val="center"/>
              <w:rPr>
                <w:rFonts w:ascii="Trebuchet MS" w:hAnsi="Trebuchet MS"/>
                <w:sz w:val="18"/>
                <w:szCs w:val="18"/>
              </w:rPr>
            </w:pPr>
            <w:r>
              <w:rPr>
                <w:rFonts w:ascii="Trebuchet MS" w:hAnsi="Trebuchet MS" w:cs="Arial"/>
                <w:bCs/>
                <w:sz w:val="18"/>
                <w:szCs w:val="18"/>
              </w:rPr>
              <w:t xml:space="preserve">MEDIUM VOLTAGE </w:t>
            </w:r>
            <w:r>
              <w:rPr>
                <w:rFonts w:ascii="Trebuchet MS" w:hAnsi="Trebuchet MS" w:cs="Arial"/>
                <w:bCs/>
                <w:sz w:val="18"/>
                <w:szCs w:val="18"/>
                <w:lang w:val="en-US"/>
              </w:rPr>
              <w:t>BUSHINGS</w:t>
            </w:r>
          </w:p>
        </w:tc>
        <w:tc>
          <w:tcPr>
            <w:tcW w:w="3687" w:type="dxa"/>
            <w:vMerge w:val="restart"/>
            <w:shd w:val="clear" w:color="auto" w:fill="auto"/>
            <w:vAlign w:val="center"/>
          </w:tcPr>
          <w:p w14:paraId="1739114B" w14:textId="77777777" w:rsidR="009B58DB" w:rsidRDefault="009B58DB" w:rsidP="00E714AA">
            <w:pPr>
              <w:rPr>
                <w:rFonts w:ascii="Trebuchet MS" w:hAnsi="Trebuchet MS" w:cs="Arial"/>
                <w:sz w:val="18"/>
                <w:szCs w:val="18"/>
              </w:rPr>
            </w:pPr>
            <w:r>
              <w:rPr>
                <w:rFonts w:ascii="Trebuchet MS" w:hAnsi="Trebuchet MS" w:cs="Arial"/>
                <w:sz w:val="18"/>
                <w:szCs w:val="18"/>
              </w:rPr>
              <w:t>Kiekis, vnt.:/</w:t>
            </w:r>
          </w:p>
          <w:p w14:paraId="01AA6DB1" w14:textId="03593135" w:rsidR="009B58DB" w:rsidRPr="000D24D4" w:rsidRDefault="009B58DB" w:rsidP="00E714AA">
            <w:pPr>
              <w:rPr>
                <w:rFonts w:ascii="Trebuchet MS" w:hAnsi="Trebuchet MS"/>
                <w:sz w:val="18"/>
                <w:szCs w:val="18"/>
              </w:rPr>
            </w:pPr>
            <w:r w:rsidRPr="002C6251">
              <w:rPr>
                <w:rFonts w:ascii="Trebuchet MS" w:hAnsi="Trebuchet MS" w:cs="Arial"/>
                <w:sz w:val="18"/>
                <w:szCs w:val="18"/>
                <w:lang w:val="en-US"/>
              </w:rPr>
              <w:t>Quantity, pcs.:</w:t>
            </w:r>
          </w:p>
        </w:tc>
        <w:tc>
          <w:tcPr>
            <w:tcW w:w="3687" w:type="dxa"/>
            <w:tcBorders>
              <w:bottom w:val="single" w:sz="4" w:space="0" w:color="auto"/>
            </w:tcBorders>
            <w:shd w:val="clear" w:color="auto" w:fill="auto"/>
            <w:vAlign w:val="center"/>
          </w:tcPr>
          <w:p w14:paraId="32B99123"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023ED63A" w14:textId="1401C81B" w:rsidR="009B58DB" w:rsidRDefault="009B58DB" w:rsidP="009B58DB">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3FAD2805" w14:textId="77777777" w:rsidR="009B58DB" w:rsidRPr="000D24D4" w:rsidRDefault="009B58DB" w:rsidP="009B58DB">
            <w:pPr>
              <w:jc w:val="center"/>
              <w:rPr>
                <w:rFonts w:ascii="Trebuchet MS" w:hAnsi="Trebuchet MS" w:cs="Arial"/>
                <w:sz w:val="18"/>
                <w:szCs w:val="18"/>
              </w:rPr>
            </w:pPr>
          </w:p>
        </w:tc>
      </w:tr>
      <w:tr w:rsidR="009B58DB" w:rsidRPr="000D24D4" w14:paraId="6CE6B020" w14:textId="77777777" w:rsidTr="0035742A">
        <w:trPr>
          <w:cantSplit/>
        </w:trPr>
        <w:tc>
          <w:tcPr>
            <w:tcW w:w="705" w:type="dxa"/>
            <w:vMerge/>
            <w:shd w:val="clear" w:color="auto" w:fill="auto"/>
            <w:vAlign w:val="center"/>
          </w:tcPr>
          <w:p w14:paraId="32F8B4B8" w14:textId="77777777" w:rsidR="009B58DB" w:rsidRPr="008809A0" w:rsidRDefault="009B58DB" w:rsidP="00936C7A">
            <w:pPr>
              <w:pStyle w:val="ListParagraph"/>
              <w:numPr>
                <w:ilvl w:val="0"/>
                <w:numId w:val="24"/>
              </w:numPr>
              <w:jc w:val="center"/>
              <w:rPr>
                <w:rFonts w:ascii="Trebuchet MS" w:hAnsi="Trebuchet MS"/>
                <w:sz w:val="18"/>
                <w:szCs w:val="18"/>
              </w:rPr>
            </w:pPr>
          </w:p>
        </w:tc>
        <w:tc>
          <w:tcPr>
            <w:tcW w:w="3687" w:type="dxa"/>
            <w:vMerge/>
            <w:shd w:val="clear" w:color="auto" w:fill="auto"/>
            <w:vAlign w:val="center"/>
          </w:tcPr>
          <w:p w14:paraId="0A39C05A" w14:textId="77777777" w:rsidR="009B58DB" w:rsidRPr="000D24D4" w:rsidRDefault="009B58DB" w:rsidP="009B58DB">
            <w:pPr>
              <w:jc w:val="center"/>
              <w:rPr>
                <w:rFonts w:ascii="Trebuchet MS" w:hAnsi="Trebuchet MS"/>
                <w:sz w:val="18"/>
                <w:szCs w:val="18"/>
              </w:rPr>
            </w:pPr>
          </w:p>
        </w:tc>
        <w:tc>
          <w:tcPr>
            <w:tcW w:w="3687" w:type="dxa"/>
            <w:vMerge/>
            <w:shd w:val="clear" w:color="auto" w:fill="auto"/>
            <w:vAlign w:val="center"/>
          </w:tcPr>
          <w:p w14:paraId="6494F770"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36665DD"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Gamintojas/</w:t>
            </w:r>
          </w:p>
          <w:p w14:paraId="41E56D1D" w14:textId="2A5E8FA6" w:rsidR="009B58DB" w:rsidRDefault="009B58DB" w:rsidP="009B58DB">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1997BAD1" w14:textId="77777777" w:rsidR="009B58DB" w:rsidRPr="000D24D4" w:rsidRDefault="009B58DB" w:rsidP="009B58DB">
            <w:pPr>
              <w:jc w:val="center"/>
              <w:rPr>
                <w:rFonts w:ascii="Trebuchet MS" w:hAnsi="Trebuchet MS" w:cs="Arial"/>
                <w:sz w:val="18"/>
                <w:szCs w:val="18"/>
              </w:rPr>
            </w:pPr>
          </w:p>
        </w:tc>
      </w:tr>
      <w:tr w:rsidR="009B58DB" w:rsidRPr="000D24D4" w14:paraId="2097DFAD" w14:textId="77777777" w:rsidTr="00B500D4">
        <w:trPr>
          <w:cantSplit/>
        </w:trPr>
        <w:tc>
          <w:tcPr>
            <w:tcW w:w="705" w:type="dxa"/>
            <w:vMerge/>
            <w:tcBorders>
              <w:bottom w:val="single" w:sz="4" w:space="0" w:color="auto"/>
            </w:tcBorders>
            <w:shd w:val="clear" w:color="auto" w:fill="auto"/>
            <w:vAlign w:val="center"/>
          </w:tcPr>
          <w:p w14:paraId="27FC8E00" w14:textId="77777777" w:rsidR="009B58DB" w:rsidRPr="008809A0" w:rsidRDefault="009B58DB" w:rsidP="00936C7A">
            <w:pPr>
              <w:pStyle w:val="ListParagraph"/>
              <w:numPr>
                <w:ilvl w:val="0"/>
                <w:numId w:val="24"/>
              </w:num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1EE05145" w14:textId="77777777" w:rsidR="009B58DB" w:rsidRPr="000D24D4" w:rsidRDefault="009B58DB"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1E9A918B"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8B9AE45"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ACE544B" w14:textId="565F542C" w:rsidR="009B58DB" w:rsidRDefault="009B58DB" w:rsidP="009B58DB">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8849012" w14:textId="77777777" w:rsidR="009B58DB" w:rsidRPr="000D24D4" w:rsidRDefault="009B58DB" w:rsidP="009B58DB">
            <w:pPr>
              <w:jc w:val="center"/>
              <w:rPr>
                <w:rFonts w:ascii="Trebuchet MS" w:hAnsi="Trebuchet MS" w:cs="Arial"/>
                <w:sz w:val="18"/>
                <w:szCs w:val="18"/>
              </w:rPr>
            </w:pPr>
          </w:p>
        </w:tc>
      </w:tr>
      <w:tr w:rsidR="009B58DB" w:rsidRPr="000D24D4" w14:paraId="6D25C7FF" w14:textId="77777777" w:rsidTr="0035742A">
        <w:trPr>
          <w:cantSplit/>
        </w:trPr>
        <w:tc>
          <w:tcPr>
            <w:tcW w:w="705" w:type="dxa"/>
            <w:vMerge w:val="restart"/>
            <w:shd w:val="clear" w:color="auto" w:fill="auto"/>
            <w:vAlign w:val="center"/>
          </w:tcPr>
          <w:p w14:paraId="13CF90BB" w14:textId="2D822E57" w:rsidR="009B58DB" w:rsidRPr="008420B5" w:rsidRDefault="009B58DB" w:rsidP="00936C7A">
            <w:pPr>
              <w:pStyle w:val="ListParagraph"/>
              <w:numPr>
                <w:ilvl w:val="0"/>
                <w:numId w:val="24"/>
              </w:numPr>
              <w:rPr>
                <w:rFonts w:ascii="Trebuchet MS" w:hAnsi="Trebuchet MS"/>
                <w:sz w:val="18"/>
                <w:szCs w:val="18"/>
              </w:rPr>
            </w:pPr>
          </w:p>
        </w:tc>
        <w:tc>
          <w:tcPr>
            <w:tcW w:w="3687" w:type="dxa"/>
            <w:vMerge w:val="restart"/>
            <w:shd w:val="clear" w:color="auto" w:fill="auto"/>
            <w:vAlign w:val="center"/>
          </w:tcPr>
          <w:p w14:paraId="0FC17242" w14:textId="77777777" w:rsidR="009B58DB" w:rsidRDefault="009B58DB" w:rsidP="009B58DB">
            <w:pPr>
              <w:jc w:val="center"/>
              <w:rPr>
                <w:rFonts w:ascii="Trebuchet MS" w:hAnsi="Trebuchet MS" w:cs="Arial"/>
                <w:bCs/>
                <w:sz w:val="18"/>
                <w:szCs w:val="18"/>
              </w:rPr>
            </w:pPr>
            <w:r>
              <w:rPr>
                <w:rFonts w:ascii="Trebuchet MS" w:hAnsi="Trebuchet MS" w:cs="Arial"/>
                <w:bCs/>
                <w:sz w:val="18"/>
                <w:szCs w:val="18"/>
              </w:rPr>
              <w:t>ŽEMOS ĮTAMPOS ĮVADAI/</w:t>
            </w:r>
          </w:p>
          <w:p w14:paraId="1CF02489" w14:textId="0B4903B4" w:rsidR="009B58DB" w:rsidRPr="000D24D4" w:rsidRDefault="009B58DB" w:rsidP="009B58DB">
            <w:pPr>
              <w:jc w:val="center"/>
              <w:rPr>
                <w:rFonts w:ascii="Trebuchet MS" w:hAnsi="Trebuchet MS"/>
                <w:sz w:val="18"/>
                <w:szCs w:val="18"/>
              </w:rPr>
            </w:pPr>
            <w:r>
              <w:rPr>
                <w:rFonts w:ascii="Trebuchet MS" w:hAnsi="Trebuchet MS" w:cs="Arial"/>
                <w:bCs/>
                <w:sz w:val="18"/>
                <w:szCs w:val="18"/>
              </w:rPr>
              <w:t xml:space="preserve">LOW VOLTAGE </w:t>
            </w:r>
            <w:r>
              <w:rPr>
                <w:rFonts w:ascii="Trebuchet MS" w:hAnsi="Trebuchet MS" w:cs="Arial"/>
                <w:bCs/>
                <w:sz w:val="18"/>
                <w:szCs w:val="18"/>
                <w:lang w:val="en-US"/>
              </w:rPr>
              <w:t>BUSHINGS</w:t>
            </w:r>
          </w:p>
        </w:tc>
        <w:tc>
          <w:tcPr>
            <w:tcW w:w="3687" w:type="dxa"/>
            <w:vMerge w:val="restart"/>
            <w:shd w:val="clear" w:color="auto" w:fill="auto"/>
            <w:vAlign w:val="center"/>
          </w:tcPr>
          <w:p w14:paraId="0B1FCCF0" w14:textId="77777777" w:rsidR="009B58DB" w:rsidRDefault="009B58DB" w:rsidP="00E714AA">
            <w:pPr>
              <w:rPr>
                <w:rFonts w:ascii="Trebuchet MS" w:hAnsi="Trebuchet MS" w:cs="Arial"/>
                <w:sz w:val="18"/>
                <w:szCs w:val="18"/>
              </w:rPr>
            </w:pPr>
            <w:r>
              <w:rPr>
                <w:rFonts w:ascii="Trebuchet MS" w:hAnsi="Trebuchet MS" w:cs="Arial"/>
                <w:sz w:val="18"/>
                <w:szCs w:val="18"/>
              </w:rPr>
              <w:t>Kiekis, vnt.:/</w:t>
            </w:r>
          </w:p>
          <w:p w14:paraId="43B66400" w14:textId="5E05BDAC" w:rsidR="009B58DB" w:rsidRPr="000D24D4" w:rsidRDefault="009B58DB" w:rsidP="00E714AA">
            <w:pPr>
              <w:rPr>
                <w:rFonts w:ascii="Trebuchet MS" w:hAnsi="Trebuchet MS"/>
                <w:sz w:val="18"/>
                <w:szCs w:val="18"/>
              </w:rPr>
            </w:pPr>
            <w:r w:rsidRPr="002C6251">
              <w:rPr>
                <w:rFonts w:ascii="Trebuchet MS" w:hAnsi="Trebuchet MS" w:cs="Arial"/>
                <w:sz w:val="18"/>
                <w:szCs w:val="18"/>
                <w:lang w:val="en-US"/>
              </w:rPr>
              <w:t>Quantity, pcs.:</w:t>
            </w:r>
          </w:p>
        </w:tc>
        <w:tc>
          <w:tcPr>
            <w:tcW w:w="3687" w:type="dxa"/>
            <w:tcBorders>
              <w:bottom w:val="single" w:sz="4" w:space="0" w:color="auto"/>
            </w:tcBorders>
            <w:shd w:val="clear" w:color="auto" w:fill="auto"/>
            <w:vAlign w:val="center"/>
          </w:tcPr>
          <w:p w14:paraId="222D0449"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472731BC" w14:textId="340A385E" w:rsidR="009B58DB" w:rsidRDefault="009B58DB" w:rsidP="009B58DB">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45ABDC0D" w14:textId="77777777" w:rsidR="009B58DB" w:rsidRPr="000D24D4" w:rsidRDefault="009B58DB" w:rsidP="009B58DB">
            <w:pPr>
              <w:jc w:val="center"/>
              <w:rPr>
                <w:rFonts w:ascii="Trebuchet MS" w:hAnsi="Trebuchet MS" w:cs="Arial"/>
                <w:sz w:val="18"/>
                <w:szCs w:val="18"/>
              </w:rPr>
            </w:pPr>
          </w:p>
        </w:tc>
      </w:tr>
      <w:tr w:rsidR="009B58DB" w:rsidRPr="000D24D4" w14:paraId="0D8DA83C" w14:textId="77777777" w:rsidTr="0035742A">
        <w:trPr>
          <w:cantSplit/>
        </w:trPr>
        <w:tc>
          <w:tcPr>
            <w:tcW w:w="705" w:type="dxa"/>
            <w:vMerge/>
            <w:shd w:val="clear" w:color="auto" w:fill="auto"/>
            <w:vAlign w:val="center"/>
          </w:tcPr>
          <w:p w14:paraId="435AE621" w14:textId="77777777" w:rsidR="009B58DB" w:rsidRPr="008809A0" w:rsidRDefault="009B58DB" w:rsidP="00936C7A">
            <w:pPr>
              <w:pStyle w:val="ListParagraph"/>
              <w:numPr>
                <w:ilvl w:val="0"/>
                <w:numId w:val="24"/>
              </w:numPr>
              <w:jc w:val="center"/>
              <w:rPr>
                <w:rFonts w:ascii="Trebuchet MS" w:hAnsi="Trebuchet MS"/>
                <w:sz w:val="18"/>
                <w:szCs w:val="18"/>
              </w:rPr>
            </w:pPr>
          </w:p>
        </w:tc>
        <w:tc>
          <w:tcPr>
            <w:tcW w:w="3687" w:type="dxa"/>
            <w:vMerge/>
            <w:shd w:val="clear" w:color="auto" w:fill="auto"/>
            <w:vAlign w:val="center"/>
          </w:tcPr>
          <w:p w14:paraId="113B654B" w14:textId="77777777" w:rsidR="009B58DB" w:rsidRPr="000D24D4" w:rsidRDefault="009B58DB" w:rsidP="009B58DB">
            <w:pPr>
              <w:jc w:val="center"/>
              <w:rPr>
                <w:rFonts w:ascii="Trebuchet MS" w:hAnsi="Trebuchet MS"/>
                <w:sz w:val="18"/>
                <w:szCs w:val="18"/>
              </w:rPr>
            </w:pPr>
          </w:p>
        </w:tc>
        <w:tc>
          <w:tcPr>
            <w:tcW w:w="3687" w:type="dxa"/>
            <w:vMerge/>
            <w:shd w:val="clear" w:color="auto" w:fill="auto"/>
            <w:vAlign w:val="center"/>
          </w:tcPr>
          <w:p w14:paraId="2EA9B7E7"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7212B72"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Gamintojas/</w:t>
            </w:r>
          </w:p>
          <w:p w14:paraId="4000E199" w14:textId="1E8C57DC" w:rsidR="009B58DB" w:rsidRDefault="009B58DB" w:rsidP="009B58DB">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7CDB8BC3" w14:textId="77777777" w:rsidR="009B58DB" w:rsidRPr="000D24D4" w:rsidRDefault="009B58DB" w:rsidP="009B58DB">
            <w:pPr>
              <w:jc w:val="center"/>
              <w:rPr>
                <w:rFonts w:ascii="Trebuchet MS" w:hAnsi="Trebuchet MS" w:cs="Arial"/>
                <w:sz w:val="18"/>
                <w:szCs w:val="18"/>
              </w:rPr>
            </w:pPr>
          </w:p>
        </w:tc>
      </w:tr>
      <w:tr w:rsidR="009B58DB" w:rsidRPr="000D24D4" w14:paraId="3593F404" w14:textId="77777777" w:rsidTr="00B500D4">
        <w:trPr>
          <w:cantSplit/>
        </w:trPr>
        <w:tc>
          <w:tcPr>
            <w:tcW w:w="705" w:type="dxa"/>
            <w:vMerge/>
            <w:tcBorders>
              <w:bottom w:val="single" w:sz="4" w:space="0" w:color="auto"/>
            </w:tcBorders>
            <w:shd w:val="clear" w:color="auto" w:fill="auto"/>
            <w:vAlign w:val="center"/>
          </w:tcPr>
          <w:p w14:paraId="57A914DF" w14:textId="77777777" w:rsidR="009B58DB" w:rsidRPr="008809A0" w:rsidRDefault="009B58DB" w:rsidP="00936C7A">
            <w:pPr>
              <w:pStyle w:val="ListParagraph"/>
              <w:numPr>
                <w:ilvl w:val="0"/>
                <w:numId w:val="24"/>
              </w:num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C9292AB" w14:textId="77777777" w:rsidR="009B58DB" w:rsidRPr="000D24D4" w:rsidRDefault="009B58DB"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E1173EC" w14:textId="77777777" w:rsidR="009B58DB" w:rsidRPr="000D24D4" w:rsidRDefault="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913432E"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E9921B7" w14:textId="4304EE4A" w:rsidR="009B58DB" w:rsidRDefault="009B58DB" w:rsidP="009B58DB">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3AF426C" w14:textId="77777777" w:rsidR="009B58DB" w:rsidRPr="000D24D4" w:rsidRDefault="009B58DB" w:rsidP="009B58DB">
            <w:pPr>
              <w:jc w:val="center"/>
              <w:rPr>
                <w:rFonts w:ascii="Trebuchet MS" w:hAnsi="Trebuchet MS" w:cs="Arial"/>
                <w:sz w:val="18"/>
                <w:szCs w:val="18"/>
              </w:rPr>
            </w:pPr>
          </w:p>
        </w:tc>
      </w:tr>
      <w:tr w:rsidR="009B58DB" w:rsidRPr="000D24D4" w14:paraId="09D230ED" w14:textId="77777777" w:rsidTr="0035742A">
        <w:trPr>
          <w:cantSplit/>
        </w:trPr>
        <w:tc>
          <w:tcPr>
            <w:tcW w:w="705" w:type="dxa"/>
            <w:vMerge w:val="restart"/>
            <w:shd w:val="clear" w:color="auto" w:fill="auto"/>
            <w:vAlign w:val="center"/>
          </w:tcPr>
          <w:p w14:paraId="31CDD685" w14:textId="3DA0041F" w:rsidR="009B58DB" w:rsidRPr="008420B5" w:rsidRDefault="009B58DB" w:rsidP="00B43D3F">
            <w:pPr>
              <w:pStyle w:val="ListParagraph"/>
              <w:pageBreakBefore/>
              <w:numPr>
                <w:ilvl w:val="0"/>
                <w:numId w:val="24"/>
              </w:numPr>
              <w:rPr>
                <w:rFonts w:ascii="Trebuchet MS" w:hAnsi="Trebuchet MS"/>
                <w:sz w:val="18"/>
                <w:szCs w:val="18"/>
              </w:rPr>
            </w:pPr>
          </w:p>
        </w:tc>
        <w:tc>
          <w:tcPr>
            <w:tcW w:w="3687" w:type="dxa"/>
            <w:vMerge w:val="restart"/>
            <w:shd w:val="clear" w:color="auto" w:fill="auto"/>
            <w:vAlign w:val="center"/>
          </w:tcPr>
          <w:p w14:paraId="1D4A48F4" w14:textId="77777777" w:rsidR="009B58DB" w:rsidRDefault="009B58DB" w:rsidP="009B58DB">
            <w:pPr>
              <w:jc w:val="center"/>
              <w:rPr>
                <w:rFonts w:ascii="Trebuchet MS" w:hAnsi="Trebuchet MS" w:cs="Arial"/>
                <w:bCs/>
                <w:sz w:val="18"/>
                <w:szCs w:val="18"/>
              </w:rPr>
            </w:pPr>
            <w:r>
              <w:rPr>
                <w:rFonts w:ascii="Trebuchet MS" w:hAnsi="Trebuchet MS" w:cs="Arial"/>
                <w:bCs/>
                <w:sz w:val="18"/>
                <w:szCs w:val="18"/>
              </w:rPr>
              <w:t>NEUTRALĖS ĮVADAS/</w:t>
            </w:r>
          </w:p>
          <w:p w14:paraId="40AB693C" w14:textId="45DD6779" w:rsidR="009B58DB" w:rsidRPr="000D24D4" w:rsidRDefault="009B58DB" w:rsidP="009B58DB">
            <w:pPr>
              <w:jc w:val="center"/>
              <w:rPr>
                <w:rFonts w:ascii="Trebuchet MS" w:hAnsi="Trebuchet MS"/>
                <w:sz w:val="18"/>
                <w:szCs w:val="18"/>
              </w:rPr>
            </w:pPr>
            <w:r>
              <w:rPr>
                <w:rFonts w:ascii="Trebuchet MS" w:hAnsi="Trebuchet MS" w:cs="Arial"/>
                <w:bCs/>
                <w:sz w:val="18"/>
                <w:szCs w:val="18"/>
              </w:rPr>
              <w:t xml:space="preserve">NEUTRAL </w:t>
            </w:r>
            <w:r>
              <w:rPr>
                <w:rFonts w:ascii="Trebuchet MS" w:hAnsi="Trebuchet MS" w:cs="Arial"/>
                <w:bCs/>
                <w:sz w:val="18"/>
                <w:szCs w:val="18"/>
                <w:lang w:val="en-US"/>
              </w:rPr>
              <w:t>BUSHING</w:t>
            </w:r>
          </w:p>
        </w:tc>
        <w:tc>
          <w:tcPr>
            <w:tcW w:w="3687" w:type="dxa"/>
            <w:vMerge w:val="restart"/>
            <w:shd w:val="clear" w:color="auto" w:fill="auto"/>
            <w:vAlign w:val="center"/>
          </w:tcPr>
          <w:p w14:paraId="59D75496" w14:textId="77777777" w:rsidR="009B58DB" w:rsidRDefault="009B58DB" w:rsidP="00E714AA">
            <w:pPr>
              <w:rPr>
                <w:rFonts w:ascii="Trebuchet MS" w:hAnsi="Trebuchet MS" w:cs="Arial"/>
                <w:sz w:val="18"/>
                <w:szCs w:val="18"/>
              </w:rPr>
            </w:pPr>
            <w:r>
              <w:rPr>
                <w:rFonts w:ascii="Trebuchet MS" w:hAnsi="Trebuchet MS" w:cs="Arial"/>
                <w:sz w:val="18"/>
                <w:szCs w:val="18"/>
              </w:rPr>
              <w:t>Kiekis, vnt.:/</w:t>
            </w:r>
          </w:p>
          <w:p w14:paraId="0AF0F020" w14:textId="34D4F135" w:rsidR="009B58DB" w:rsidRPr="000D24D4" w:rsidRDefault="009B58DB" w:rsidP="00E714AA">
            <w:pPr>
              <w:rPr>
                <w:rFonts w:ascii="Trebuchet MS" w:hAnsi="Trebuchet MS"/>
                <w:sz w:val="18"/>
                <w:szCs w:val="18"/>
              </w:rPr>
            </w:pPr>
            <w:r w:rsidRPr="002C6251">
              <w:rPr>
                <w:rFonts w:ascii="Trebuchet MS" w:hAnsi="Trebuchet MS" w:cs="Arial"/>
                <w:sz w:val="18"/>
                <w:szCs w:val="18"/>
                <w:lang w:val="en-US"/>
              </w:rPr>
              <w:t>Quantity, pcs.:</w:t>
            </w:r>
          </w:p>
        </w:tc>
        <w:tc>
          <w:tcPr>
            <w:tcW w:w="3687" w:type="dxa"/>
            <w:tcBorders>
              <w:bottom w:val="single" w:sz="4" w:space="0" w:color="auto"/>
            </w:tcBorders>
            <w:shd w:val="clear" w:color="auto" w:fill="auto"/>
            <w:vAlign w:val="center"/>
          </w:tcPr>
          <w:p w14:paraId="2F3657AA"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5838C07C" w14:textId="52CDD2DF" w:rsidR="009B58DB" w:rsidRDefault="009B58DB" w:rsidP="009B58DB">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143D2C1E" w14:textId="77777777" w:rsidR="009B58DB" w:rsidRPr="000D24D4" w:rsidRDefault="009B58DB" w:rsidP="009B58DB">
            <w:pPr>
              <w:jc w:val="center"/>
              <w:rPr>
                <w:rFonts w:ascii="Trebuchet MS" w:hAnsi="Trebuchet MS" w:cs="Arial"/>
                <w:sz w:val="18"/>
                <w:szCs w:val="18"/>
              </w:rPr>
            </w:pPr>
          </w:p>
        </w:tc>
      </w:tr>
      <w:tr w:rsidR="009B58DB" w:rsidRPr="000D24D4" w14:paraId="0F98D6BE" w14:textId="77777777" w:rsidTr="0035742A">
        <w:trPr>
          <w:cantSplit/>
        </w:trPr>
        <w:tc>
          <w:tcPr>
            <w:tcW w:w="705" w:type="dxa"/>
            <w:vMerge/>
            <w:shd w:val="clear" w:color="auto" w:fill="auto"/>
            <w:vAlign w:val="center"/>
          </w:tcPr>
          <w:p w14:paraId="238A8219" w14:textId="77777777" w:rsidR="009B58DB" w:rsidRPr="008809A0" w:rsidRDefault="009B58DB" w:rsidP="00936C7A">
            <w:pPr>
              <w:pStyle w:val="ListParagraph"/>
              <w:numPr>
                <w:ilvl w:val="0"/>
                <w:numId w:val="24"/>
              </w:numPr>
              <w:jc w:val="center"/>
              <w:rPr>
                <w:rFonts w:ascii="Trebuchet MS" w:hAnsi="Trebuchet MS"/>
                <w:sz w:val="18"/>
                <w:szCs w:val="18"/>
              </w:rPr>
            </w:pPr>
          </w:p>
        </w:tc>
        <w:tc>
          <w:tcPr>
            <w:tcW w:w="3687" w:type="dxa"/>
            <w:vMerge/>
            <w:shd w:val="clear" w:color="auto" w:fill="auto"/>
            <w:vAlign w:val="center"/>
          </w:tcPr>
          <w:p w14:paraId="13ADCD14" w14:textId="77777777" w:rsidR="009B58DB" w:rsidRPr="000D24D4" w:rsidRDefault="009B58DB" w:rsidP="009B58DB">
            <w:pPr>
              <w:jc w:val="center"/>
              <w:rPr>
                <w:rFonts w:ascii="Trebuchet MS" w:hAnsi="Trebuchet MS"/>
                <w:sz w:val="18"/>
                <w:szCs w:val="18"/>
              </w:rPr>
            </w:pPr>
          </w:p>
        </w:tc>
        <w:tc>
          <w:tcPr>
            <w:tcW w:w="3687" w:type="dxa"/>
            <w:vMerge/>
            <w:shd w:val="clear" w:color="auto" w:fill="auto"/>
            <w:vAlign w:val="center"/>
          </w:tcPr>
          <w:p w14:paraId="0DA1437F" w14:textId="77777777" w:rsidR="009B58DB" w:rsidRPr="000D24D4" w:rsidRDefault="009B58DB" w:rsidP="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D1FA51B"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Gamintojas/</w:t>
            </w:r>
          </w:p>
          <w:p w14:paraId="7EA720B2" w14:textId="020DCC76" w:rsidR="009B58DB" w:rsidRDefault="009B58DB" w:rsidP="009B58DB">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6C9E4A64" w14:textId="77777777" w:rsidR="009B58DB" w:rsidRPr="000D24D4" w:rsidRDefault="009B58DB" w:rsidP="009B58DB">
            <w:pPr>
              <w:jc w:val="center"/>
              <w:rPr>
                <w:rFonts w:ascii="Trebuchet MS" w:hAnsi="Trebuchet MS" w:cs="Arial"/>
                <w:sz w:val="18"/>
                <w:szCs w:val="18"/>
              </w:rPr>
            </w:pPr>
          </w:p>
        </w:tc>
      </w:tr>
      <w:tr w:rsidR="009B58DB" w:rsidRPr="000D24D4" w14:paraId="049FDC00" w14:textId="77777777" w:rsidTr="00B500D4">
        <w:trPr>
          <w:cantSplit/>
        </w:trPr>
        <w:tc>
          <w:tcPr>
            <w:tcW w:w="705" w:type="dxa"/>
            <w:vMerge/>
            <w:tcBorders>
              <w:bottom w:val="single" w:sz="4" w:space="0" w:color="auto"/>
            </w:tcBorders>
            <w:shd w:val="clear" w:color="auto" w:fill="auto"/>
            <w:vAlign w:val="center"/>
          </w:tcPr>
          <w:p w14:paraId="71B5024F" w14:textId="77777777" w:rsidR="009B58DB" w:rsidRPr="008809A0" w:rsidRDefault="009B58DB" w:rsidP="00936C7A">
            <w:pPr>
              <w:pStyle w:val="ListParagraph"/>
              <w:numPr>
                <w:ilvl w:val="0"/>
                <w:numId w:val="24"/>
              </w:num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48268776" w14:textId="77777777" w:rsidR="009B58DB" w:rsidRPr="000D24D4" w:rsidRDefault="009B58DB"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9278FF7" w14:textId="77777777" w:rsidR="009B58DB" w:rsidRPr="000D24D4" w:rsidRDefault="009B58DB" w:rsidP="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6698190" w14:textId="77777777" w:rsidR="009B58DB" w:rsidRPr="000D24D4" w:rsidRDefault="009B58DB" w:rsidP="009B58DB">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4DCA9EE4" w14:textId="789C6214" w:rsidR="009B58DB" w:rsidRDefault="009B58DB" w:rsidP="009B58DB">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713E7874" w14:textId="77777777" w:rsidR="009B58DB" w:rsidRPr="000D24D4" w:rsidRDefault="009B58DB" w:rsidP="009B58DB">
            <w:pPr>
              <w:jc w:val="center"/>
              <w:rPr>
                <w:rFonts w:ascii="Trebuchet MS" w:hAnsi="Trebuchet MS" w:cs="Arial"/>
                <w:sz w:val="18"/>
                <w:szCs w:val="18"/>
              </w:rPr>
            </w:pPr>
          </w:p>
        </w:tc>
      </w:tr>
      <w:tr w:rsidR="00101278" w:rsidRPr="000D24D4" w14:paraId="69170BAA" w14:textId="77777777" w:rsidTr="0035742A">
        <w:trPr>
          <w:cantSplit/>
        </w:trPr>
        <w:tc>
          <w:tcPr>
            <w:tcW w:w="705" w:type="dxa"/>
            <w:vMerge w:val="restart"/>
            <w:shd w:val="clear" w:color="auto" w:fill="auto"/>
            <w:vAlign w:val="center"/>
          </w:tcPr>
          <w:p w14:paraId="7F85345A" w14:textId="1C011053" w:rsidR="00101278" w:rsidRPr="008420B5" w:rsidRDefault="00101278" w:rsidP="00936C7A">
            <w:pPr>
              <w:pStyle w:val="ListParagraph"/>
              <w:numPr>
                <w:ilvl w:val="0"/>
                <w:numId w:val="24"/>
              </w:numPr>
              <w:rPr>
                <w:rFonts w:ascii="Trebuchet MS" w:hAnsi="Trebuchet MS"/>
                <w:sz w:val="18"/>
                <w:szCs w:val="18"/>
              </w:rPr>
            </w:pPr>
          </w:p>
        </w:tc>
        <w:tc>
          <w:tcPr>
            <w:tcW w:w="3687" w:type="dxa"/>
            <w:vMerge w:val="restart"/>
            <w:shd w:val="clear" w:color="auto" w:fill="auto"/>
            <w:vAlign w:val="center"/>
          </w:tcPr>
          <w:p w14:paraId="727F0ECD" w14:textId="77777777" w:rsidR="00101278" w:rsidRDefault="00101278" w:rsidP="009B58DB">
            <w:pPr>
              <w:jc w:val="center"/>
              <w:rPr>
                <w:rFonts w:ascii="Trebuchet MS" w:hAnsi="Trebuchet MS" w:cs="Arial"/>
                <w:sz w:val="18"/>
                <w:szCs w:val="18"/>
              </w:rPr>
            </w:pPr>
            <w:r>
              <w:rPr>
                <w:rFonts w:ascii="Trebuchet MS" w:hAnsi="Trebuchet MS" w:cs="Arial"/>
                <w:sz w:val="18"/>
                <w:szCs w:val="18"/>
              </w:rPr>
              <w:t>ATŠAKŲ PERJUNGIKLIS/</w:t>
            </w:r>
          </w:p>
          <w:p w14:paraId="34364A32" w14:textId="0F67CC6E" w:rsidR="00101278" w:rsidRPr="000D24D4" w:rsidRDefault="00101278" w:rsidP="009B58DB">
            <w:pPr>
              <w:jc w:val="center"/>
              <w:rPr>
                <w:rFonts w:ascii="Trebuchet MS" w:hAnsi="Trebuchet MS"/>
                <w:sz w:val="18"/>
                <w:szCs w:val="18"/>
              </w:rPr>
            </w:pPr>
            <w:r>
              <w:rPr>
                <w:rFonts w:ascii="Trebuchet MS" w:hAnsi="Trebuchet MS" w:cs="Arial"/>
                <w:sz w:val="18"/>
                <w:szCs w:val="18"/>
              </w:rPr>
              <w:t>TAP CHANGER</w:t>
            </w:r>
          </w:p>
        </w:tc>
        <w:tc>
          <w:tcPr>
            <w:tcW w:w="3687" w:type="dxa"/>
            <w:vMerge w:val="restart"/>
            <w:shd w:val="clear" w:color="auto" w:fill="auto"/>
            <w:vAlign w:val="center"/>
          </w:tcPr>
          <w:p w14:paraId="1C1A587A" w14:textId="77777777" w:rsidR="00101278" w:rsidRDefault="00101278" w:rsidP="004E0481">
            <w:pPr>
              <w:rPr>
                <w:rFonts w:ascii="Trebuchet MS" w:hAnsi="Trebuchet MS" w:cs="Arial"/>
                <w:sz w:val="18"/>
                <w:szCs w:val="18"/>
              </w:rPr>
            </w:pPr>
            <w:r>
              <w:rPr>
                <w:rFonts w:ascii="Trebuchet MS" w:hAnsi="Trebuchet MS" w:cs="Arial"/>
                <w:sz w:val="18"/>
                <w:szCs w:val="18"/>
              </w:rPr>
              <w:t>Kiekis, kompl.:/</w:t>
            </w:r>
          </w:p>
          <w:p w14:paraId="21C9306A" w14:textId="109E0292" w:rsidR="00101278" w:rsidRPr="000D24D4" w:rsidRDefault="00101278" w:rsidP="00E714AA">
            <w:pPr>
              <w:rPr>
                <w:rFonts w:ascii="Trebuchet MS" w:hAnsi="Trebuchet MS"/>
                <w:sz w:val="18"/>
                <w:szCs w:val="18"/>
              </w:rPr>
            </w:pPr>
            <w:r w:rsidRPr="002C6251">
              <w:rPr>
                <w:rFonts w:ascii="Trebuchet MS" w:hAnsi="Trebuchet MS" w:cs="Arial"/>
                <w:sz w:val="18"/>
                <w:szCs w:val="18"/>
                <w:lang w:val="en-US"/>
              </w:rPr>
              <w:t xml:space="preserve">Quantity, </w:t>
            </w:r>
            <w:r>
              <w:rPr>
                <w:rFonts w:ascii="Trebuchet MS" w:hAnsi="Trebuchet MS" w:cs="Arial"/>
                <w:sz w:val="18"/>
                <w:szCs w:val="18"/>
                <w:lang w:val="en-US"/>
              </w:rPr>
              <w:t>sets</w:t>
            </w:r>
            <w:r w:rsidRPr="002C6251">
              <w:rPr>
                <w:rFonts w:ascii="Trebuchet MS" w:hAnsi="Trebuchet MS" w:cs="Arial"/>
                <w:sz w:val="18"/>
                <w:szCs w:val="18"/>
                <w:lang w:val="en-US"/>
              </w:rPr>
              <w:t>.:</w:t>
            </w:r>
          </w:p>
        </w:tc>
        <w:tc>
          <w:tcPr>
            <w:tcW w:w="3687" w:type="dxa"/>
            <w:tcBorders>
              <w:bottom w:val="single" w:sz="4" w:space="0" w:color="auto"/>
            </w:tcBorders>
            <w:shd w:val="clear" w:color="auto" w:fill="auto"/>
            <w:vAlign w:val="center"/>
          </w:tcPr>
          <w:p w14:paraId="3C9770CA" w14:textId="77777777" w:rsidR="00101278" w:rsidRPr="000D24D4" w:rsidRDefault="00101278" w:rsidP="009B58DB">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E531A97" w14:textId="18CEB812" w:rsidR="00101278" w:rsidRDefault="00101278" w:rsidP="009B58DB">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152FE2A8" w14:textId="77777777" w:rsidR="00101278" w:rsidRPr="000D24D4" w:rsidRDefault="00101278" w:rsidP="009B58DB">
            <w:pPr>
              <w:jc w:val="center"/>
              <w:rPr>
                <w:rFonts w:ascii="Trebuchet MS" w:hAnsi="Trebuchet MS" w:cs="Arial"/>
                <w:sz w:val="18"/>
                <w:szCs w:val="18"/>
              </w:rPr>
            </w:pPr>
          </w:p>
        </w:tc>
      </w:tr>
      <w:tr w:rsidR="00101278" w:rsidRPr="000D24D4" w14:paraId="355ED0F9" w14:textId="77777777" w:rsidTr="0035742A">
        <w:trPr>
          <w:cantSplit/>
        </w:trPr>
        <w:tc>
          <w:tcPr>
            <w:tcW w:w="705" w:type="dxa"/>
            <w:vMerge/>
            <w:shd w:val="clear" w:color="auto" w:fill="auto"/>
            <w:vAlign w:val="center"/>
          </w:tcPr>
          <w:p w14:paraId="62EAED5D" w14:textId="77777777" w:rsidR="00101278" w:rsidRPr="000D24D4" w:rsidRDefault="00101278" w:rsidP="009B58DB">
            <w:pPr>
              <w:jc w:val="center"/>
              <w:rPr>
                <w:rFonts w:ascii="Trebuchet MS" w:hAnsi="Trebuchet MS"/>
                <w:sz w:val="18"/>
                <w:szCs w:val="18"/>
              </w:rPr>
            </w:pPr>
          </w:p>
        </w:tc>
        <w:tc>
          <w:tcPr>
            <w:tcW w:w="3687" w:type="dxa"/>
            <w:vMerge/>
            <w:shd w:val="clear" w:color="auto" w:fill="auto"/>
            <w:vAlign w:val="center"/>
          </w:tcPr>
          <w:p w14:paraId="69A0F9B3" w14:textId="77777777" w:rsidR="00101278" w:rsidRPr="000D24D4" w:rsidRDefault="00101278" w:rsidP="009B58DB">
            <w:pPr>
              <w:jc w:val="center"/>
              <w:rPr>
                <w:rFonts w:ascii="Trebuchet MS" w:hAnsi="Trebuchet MS"/>
                <w:sz w:val="18"/>
                <w:szCs w:val="18"/>
              </w:rPr>
            </w:pPr>
          </w:p>
        </w:tc>
        <w:tc>
          <w:tcPr>
            <w:tcW w:w="3687" w:type="dxa"/>
            <w:vMerge/>
            <w:shd w:val="clear" w:color="auto" w:fill="auto"/>
            <w:vAlign w:val="center"/>
          </w:tcPr>
          <w:p w14:paraId="5F983DF6" w14:textId="77777777" w:rsidR="00101278" w:rsidRPr="000D24D4" w:rsidRDefault="00101278" w:rsidP="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D785757" w14:textId="77777777" w:rsidR="00101278" w:rsidRPr="000D24D4" w:rsidRDefault="00101278" w:rsidP="009B58DB">
            <w:pPr>
              <w:rPr>
                <w:rFonts w:ascii="Trebuchet MS" w:hAnsi="Trebuchet MS" w:cs="Arial"/>
                <w:sz w:val="18"/>
                <w:szCs w:val="18"/>
              </w:rPr>
            </w:pPr>
            <w:r>
              <w:rPr>
                <w:rFonts w:ascii="Trebuchet MS" w:hAnsi="Trebuchet MS" w:cs="Arial"/>
                <w:sz w:val="18"/>
                <w:szCs w:val="18"/>
              </w:rPr>
              <w:t>Gamintojas/</w:t>
            </w:r>
          </w:p>
          <w:p w14:paraId="6E8E02D2" w14:textId="1CBB856A" w:rsidR="00101278" w:rsidRDefault="00101278" w:rsidP="009B58DB">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90F272D" w14:textId="77777777" w:rsidR="00101278" w:rsidRPr="000D24D4" w:rsidRDefault="00101278" w:rsidP="009B58DB">
            <w:pPr>
              <w:jc w:val="center"/>
              <w:rPr>
                <w:rFonts w:ascii="Trebuchet MS" w:hAnsi="Trebuchet MS" w:cs="Arial"/>
                <w:sz w:val="18"/>
                <w:szCs w:val="18"/>
              </w:rPr>
            </w:pPr>
          </w:p>
        </w:tc>
      </w:tr>
      <w:tr w:rsidR="00101278" w:rsidRPr="000D24D4" w14:paraId="13B5078F" w14:textId="77777777" w:rsidTr="00B500D4">
        <w:trPr>
          <w:cantSplit/>
        </w:trPr>
        <w:tc>
          <w:tcPr>
            <w:tcW w:w="705" w:type="dxa"/>
            <w:vMerge/>
            <w:tcBorders>
              <w:bottom w:val="single" w:sz="4" w:space="0" w:color="auto"/>
            </w:tcBorders>
            <w:shd w:val="clear" w:color="auto" w:fill="auto"/>
            <w:vAlign w:val="center"/>
          </w:tcPr>
          <w:p w14:paraId="4ED56047" w14:textId="77777777" w:rsidR="00101278" w:rsidRPr="000D24D4" w:rsidRDefault="00101278"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ADB6486" w14:textId="77777777" w:rsidR="00101278" w:rsidRPr="000D24D4" w:rsidRDefault="00101278" w:rsidP="009B58DB">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C559F" w14:textId="77777777" w:rsidR="00101278" w:rsidRPr="000D24D4" w:rsidRDefault="00101278" w:rsidP="009B58DB">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0FA010F" w14:textId="77777777" w:rsidR="00101278" w:rsidRPr="000D24D4" w:rsidRDefault="00101278" w:rsidP="009B58DB">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575DB929" w14:textId="72077636" w:rsidR="00101278" w:rsidRDefault="00101278" w:rsidP="009B58DB">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195323C" w14:textId="77777777" w:rsidR="00101278" w:rsidRPr="000D24D4" w:rsidRDefault="00101278" w:rsidP="009B58DB">
            <w:pPr>
              <w:jc w:val="center"/>
              <w:rPr>
                <w:rFonts w:ascii="Trebuchet MS" w:hAnsi="Trebuchet MS" w:cs="Arial"/>
                <w:sz w:val="18"/>
                <w:szCs w:val="18"/>
              </w:rPr>
            </w:pPr>
          </w:p>
        </w:tc>
      </w:tr>
      <w:tr w:rsidR="00101278" w:rsidRPr="000D24D4" w14:paraId="313FBBD2" w14:textId="77777777" w:rsidTr="00B500D4">
        <w:trPr>
          <w:cantSplit/>
        </w:trPr>
        <w:tc>
          <w:tcPr>
            <w:tcW w:w="705" w:type="dxa"/>
            <w:vAlign w:val="center"/>
          </w:tcPr>
          <w:p w14:paraId="692E535F" w14:textId="35FE0337" w:rsidR="00101278" w:rsidRPr="000D24D4" w:rsidRDefault="0057606B" w:rsidP="00101278">
            <w:pPr>
              <w:jc w:val="center"/>
              <w:rPr>
                <w:rFonts w:ascii="Trebuchet MS" w:hAnsi="Trebuchet MS"/>
                <w:b/>
                <w:bCs/>
                <w:sz w:val="18"/>
                <w:szCs w:val="18"/>
              </w:rPr>
            </w:pPr>
            <w:r>
              <w:rPr>
                <w:rFonts w:ascii="Trebuchet MS" w:hAnsi="Trebuchet MS"/>
                <w:b/>
                <w:bCs/>
                <w:sz w:val="18"/>
                <w:szCs w:val="18"/>
              </w:rPr>
              <w:t>3</w:t>
            </w:r>
            <w:r w:rsidR="00101278" w:rsidRPr="000D24D4">
              <w:rPr>
                <w:rFonts w:ascii="Trebuchet MS" w:hAnsi="Trebuchet MS"/>
                <w:b/>
                <w:bCs/>
                <w:sz w:val="18"/>
                <w:szCs w:val="18"/>
              </w:rPr>
              <w:t>.</w:t>
            </w:r>
          </w:p>
        </w:tc>
        <w:tc>
          <w:tcPr>
            <w:tcW w:w="14458" w:type="dxa"/>
            <w:gridSpan w:val="5"/>
            <w:vAlign w:val="center"/>
          </w:tcPr>
          <w:p w14:paraId="31414D50" w14:textId="77777777" w:rsidR="00101278" w:rsidRPr="000D24D4" w:rsidRDefault="00101278" w:rsidP="00101278">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101278" w:rsidRPr="000D24D4" w14:paraId="7A0C547B" w14:textId="77777777" w:rsidTr="00B500D4">
        <w:trPr>
          <w:cantSplit/>
        </w:trPr>
        <w:tc>
          <w:tcPr>
            <w:tcW w:w="705" w:type="dxa"/>
            <w:vAlign w:val="center"/>
          </w:tcPr>
          <w:p w14:paraId="7515453F"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4C0E798C" w14:textId="050B536B" w:rsidR="00101278" w:rsidRPr="00D65852" w:rsidRDefault="00101278" w:rsidP="00101278">
            <w:pPr>
              <w:jc w:val="both"/>
              <w:rPr>
                <w:rFonts w:ascii="Trebuchet MS" w:hAnsi="Trebuchet MS" w:cs="Arial"/>
                <w:sz w:val="18"/>
                <w:szCs w:val="18"/>
                <w:vertAlign w:val="superscript"/>
              </w:rPr>
            </w:pPr>
            <w:r w:rsidRPr="007A51BD">
              <w:rPr>
                <w:rFonts w:ascii="Trebuchet MS" w:hAnsi="Trebuchet MS" w:cs="Arial"/>
                <w:color w:val="000000"/>
                <w:sz w:val="18"/>
                <w:szCs w:val="18"/>
              </w:rPr>
              <w:t>Transformatorių charakteristikos ir bandymai turi atitikti standart</w:t>
            </w:r>
            <w:r w:rsidR="002716B8">
              <w:rPr>
                <w:rFonts w:ascii="Trebuchet MS" w:hAnsi="Trebuchet MS" w:cs="Arial"/>
                <w:color w:val="000000"/>
                <w:sz w:val="18"/>
                <w:szCs w:val="18"/>
              </w:rPr>
              <w:t>ų grupės</w:t>
            </w:r>
            <w:r w:rsidRPr="007A51BD">
              <w:rPr>
                <w:rFonts w:ascii="Trebuchet MS" w:hAnsi="Trebuchet MS" w:cs="Arial"/>
                <w:color w:val="000000"/>
                <w:sz w:val="18"/>
                <w:szCs w:val="18"/>
              </w:rPr>
              <w:t xml:space="preserve"> reikalavimus:/ </w:t>
            </w:r>
            <w:r w:rsidRPr="007A51BD">
              <w:rPr>
                <w:rFonts w:ascii="Trebuchet MS" w:hAnsi="Trebuchet MS" w:cs="Arial"/>
                <w:sz w:val="18"/>
                <w:szCs w:val="18"/>
                <w:lang w:val="en-US"/>
              </w:rPr>
              <w:t xml:space="preserve">Characteristics and tests of the </w:t>
            </w:r>
            <w:r w:rsidRPr="007A51BD">
              <w:rPr>
                <w:rStyle w:val="hps"/>
                <w:rFonts w:ascii="Trebuchet MS" w:hAnsi="Trebuchet MS" w:cs="Arial"/>
                <w:sz w:val="18"/>
                <w:szCs w:val="18"/>
                <w:lang w:val="en-US"/>
              </w:rPr>
              <w:t>transformers</w:t>
            </w:r>
            <w:r w:rsidRPr="007A51BD">
              <w:rPr>
                <w:rFonts w:ascii="Trebuchet MS" w:hAnsi="Trebuchet MS" w:cs="Arial"/>
                <w:sz w:val="18"/>
                <w:szCs w:val="18"/>
                <w:lang w:val="en-US"/>
              </w:rPr>
              <w:t xml:space="preserve"> shall meet requirements of the standard</w:t>
            </w:r>
            <w:r w:rsidR="002716B8">
              <w:rPr>
                <w:rFonts w:ascii="Trebuchet MS" w:hAnsi="Trebuchet MS" w:cs="Arial"/>
                <w:sz w:val="18"/>
                <w:szCs w:val="18"/>
                <w:lang w:val="en-US"/>
              </w:rPr>
              <w:t>s group</w:t>
            </w:r>
            <w:r w:rsidRPr="007A51BD">
              <w:rPr>
                <w:rFonts w:ascii="Trebuchet MS" w:hAnsi="Trebuchet MS" w:cs="Arial"/>
                <w:sz w:val="18"/>
                <w:szCs w:val="18"/>
                <w:lang w:val="en-US"/>
              </w:rPr>
              <w:t>:</w:t>
            </w:r>
            <w:r w:rsidR="00D65852">
              <w:rPr>
                <w:rFonts w:ascii="Trebuchet MS" w:hAnsi="Trebuchet MS" w:cs="Arial"/>
                <w:sz w:val="18"/>
                <w:szCs w:val="18"/>
                <w:lang w:val="en-US"/>
              </w:rPr>
              <w:t> </w:t>
            </w:r>
            <w:r w:rsidR="00D65852">
              <w:rPr>
                <w:rFonts w:ascii="Trebuchet MS" w:hAnsi="Trebuchet MS" w:cs="Arial"/>
                <w:sz w:val="18"/>
                <w:szCs w:val="18"/>
                <w:vertAlign w:val="superscript"/>
                <w:lang w:val="en-US"/>
              </w:rPr>
              <w:t>1)</w:t>
            </w:r>
          </w:p>
        </w:tc>
        <w:tc>
          <w:tcPr>
            <w:tcW w:w="3687" w:type="dxa"/>
            <w:vAlign w:val="center"/>
          </w:tcPr>
          <w:p w14:paraId="6259CCD8" w14:textId="72A3E6FC" w:rsidR="00101278" w:rsidRPr="00045D75" w:rsidRDefault="00045D75" w:rsidP="006210DF">
            <w:pPr>
              <w:jc w:val="center"/>
              <w:rPr>
                <w:rFonts w:ascii="Trebuchet MS" w:hAnsi="Trebuchet MS" w:cs="Arial"/>
                <w:bCs/>
                <w:sz w:val="18"/>
                <w:szCs w:val="18"/>
                <w:vertAlign w:val="superscript"/>
              </w:rPr>
            </w:pPr>
            <w:r>
              <w:rPr>
                <w:rFonts w:ascii="Trebuchet MS" w:hAnsi="Trebuchet MS" w:cs="Arial"/>
                <w:bCs/>
                <w:sz w:val="18"/>
                <w:szCs w:val="18"/>
              </w:rPr>
              <w:t>IEC 60076 </w:t>
            </w:r>
            <w:r>
              <w:rPr>
                <w:rFonts w:ascii="Trebuchet MS" w:hAnsi="Trebuchet MS" w:cs="Arial"/>
                <w:bCs/>
                <w:sz w:val="18"/>
                <w:szCs w:val="18"/>
                <w:vertAlign w:val="superscript"/>
              </w:rPr>
              <w:t>a)</w:t>
            </w:r>
          </w:p>
        </w:tc>
        <w:tc>
          <w:tcPr>
            <w:tcW w:w="3687" w:type="dxa"/>
            <w:vAlign w:val="center"/>
          </w:tcPr>
          <w:p w14:paraId="2A146445" w14:textId="77777777" w:rsidR="00101278" w:rsidRPr="000D24D4" w:rsidRDefault="00101278" w:rsidP="00101278">
            <w:pPr>
              <w:jc w:val="center"/>
              <w:rPr>
                <w:rFonts w:ascii="Trebuchet MS" w:hAnsi="Trebuchet MS"/>
                <w:sz w:val="18"/>
                <w:szCs w:val="18"/>
              </w:rPr>
            </w:pPr>
          </w:p>
        </w:tc>
        <w:tc>
          <w:tcPr>
            <w:tcW w:w="2406" w:type="dxa"/>
            <w:vAlign w:val="center"/>
          </w:tcPr>
          <w:p w14:paraId="6B5770D3" w14:textId="77777777" w:rsidR="00101278" w:rsidRPr="000D24D4" w:rsidRDefault="00101278" w:rsidP="00101278">
            <w:pPr>
              <w:jc w:val="center"/>
              <w:rPr>
                <w:rFonts w:ascii="Trebuchet MS" w:hAnsi="Trebuchet MS"/>
                <w:sz w:val="18"/>
                <w:szCs w:val="18"/>
              </w:rPr>
            </w:pPr>
          </w:p>
        </w:tc>
        <w:tc>
          <w:tcPr>
            <w:tcW w:w="991" w:type="dxa"/>
            <w:vAlign w:val="center"/>
          </w:tcPr>
          <w:p w14:paraId="14902C9E" w14:textId="77777777" w:rsidR="00101278" w:rsidRPr="000D24D4" w:rsidRDefault="00101278" w:rsidP="00101278">
            <w:pPr>
              <w:jc w:val="center"/>
              <w:rPr>
                <w:rFonts w:ascii="Trebuchet MS" w:hAnsi="Trebuchet MS"/>
                <w:sz w:val="18"/>
                <w:szCs w:val="18"/>
              </w:rPr>
            </w:pPr>
          </w:p>
        </w:tc>
      </w:tr>
      <w:tr w:rsidR="00101278" w:rsidRPr="000D24D4" w14:paraId="0ECD7763" w14:textId="77777777" w:rsidTr="00B500D4">
        <w:trPr>
          <w:cantSplit/>
        </w:trPr>
        <w:tc>
          <w:tcPr>
            <w:tcW w:w="705" w:type="dxa"/>
            <w:vAlign w:val="center"/>
          </w:tcPr>
          <w:p w14:paraId="7F92F961"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4475EF9B" w14:textId="066F79AD" w:rsidR="00101278" w:rsidRPr="007A51BD" w:rsidDel="00B17D60" w:rsidRDefault="00101278" w:rsidP="00101278">
            <w:pPr>
              <w:jc w:val="both"/>
              <w:rPr>
                <w:rFonts w:ascii="Trebuchet MS" w:hAnsi="Trebuchet MS" w:cs="Arial"/>
                <w:color w:val="000000"/>
                <w:sz w:val="18"/>
                <w:szCs w:val="18"/>
              </w:rPr>
            </w:pPr>
            <w:r>
              <w:rPr>
                <w:rFonts w:ascii="Trebuchet MS" w:hAnsi="Trebuchet MS" w:cs="Arial"/>
                <w:color w:val="000000"/>
                <w:sz w:val="18"/>
                <w:szCs w:val="18"/>
              </w:rPr>
              <w:t xml:space="preserve">Laboratorija, kuri atliks transformatoriaus gamyklinius priėmimo bandymus šių reikalavimų </w:t>
            </w:r>
            <w:r w:rsidRPr="00827774">
              <w:rPr>
                <w:rFonts w:ascii="Trebuchet MS" w:hAnsi="Trebuchet MS" w:cs="Arial"/>
                <w:b/>
                <w:bCs/>
                <w:color w:val="000000"/>
                <w:sz w:val="18"/>
                <w:szCs w:val="18"/>
              </w:rPr>
              <w:t>5 priedo</w:t>
            </w:r>
            <w:r>
              <w:rPr>
                <w:rFonts w:ascii="Trebuchet MS" w:hAnsi="Trebuchet MS" w:cs="Arial"/>
                <w:color w:val="000000"/>
                <w:sz w:val="18"/>
                <w:szCs w:val="18"/>
              </w:rPr>
              <w:t xml:space="preserve"> 1 lentelės stulpelyje „</w:t>
            </w:r>
            <w:r w:rsidR="0083115B">
              <w:rPr>
                <w:rFonts w:ascii="Trebuchet MS" w:hAnsi="Trebuchet MS" w:cs="Arial"/>
                <w:color w:val="000000"/>
                <w:sz w:val="18"/>
                <w:szCs w:val="18"/>
              </w:rPr>
              <w:t xml:space="preserve">Laboratorijos akreditacija pagal </w:t>
            </w:r>
            <w:r>
              <w:rPr>
                <w:rFonts w:ascii="Trebuchet MS" w:hAnsi="Trebuchet MS" w:cs="Arial"/>
                <w:color w:val="000000"/>
                <w:sz w:val="18"/>
                <w:szCs w:val="18"/>
              </w:rPr>
              <w:t xml:space="preserve">ISO/IEC 17025“ pažymėtus žodžiu „PRIVALOMA“ turi būti akredituota šiems bandymams pagal standarto reikalavimus:/ </w:t>
            </w:r>
            <w:r w:rsidRPr="00B17D60">
              <w:rPr>
                <w:rFonts w:ascii="Trebuchet MS" w:hAnsi="Trebuchet MS" w:cs="Arial"/>
                <w:color w:val="000000"/>
                <w:sz w:val="18"/>
                <w:szCs w:val="18"/>
                <w:lang w:val="en-US"/>
              </w:rPr>
              <w:t xml:space="preserve">Accreditation of laboratory which will </w:t>
            </w:r>
            <w:r>
              <w:rPr>
                <w:rFonts w:ascii="Trebuchet MS" w:hAnsi="Trebuchet MS" w:cs="Arial"/>
                <w:color w:val="000000"/>
                <w:sz w:val="18"/>
                <w:szCs w:val="18"/>
                <w:lang w:val="en-US"/>
              </w:rPr>
              <w:t>perform the f</w:t>
            </w:r>
            <w:r w:rsidRPr="00B17D60">
              <w:rPr>
                <w:rFonts w:ascii="Trebuchet MS" w:hAnsi="Trebuchet MS" w:cs="Arial"/>
                <w:color w:val="000000"/>
                <w:sz w:val="18"/>
                <w:szCs w:val="18"/>
                <w:lang w:val="en-US"/>
              </w:rPr>
              <w:t>actory acceptance tests listed in the Table</w:t>
            </w:r>
            <w:r>
              <w:rPr>
                <w:rFonts w:ascii="Trebuchet MS" w:hAnsi="Trebuchet MS" w:cs="Arial"/>
                <w:color w:val="000000"/>
                <w:sz w:val="18"/>
                <w:szCs w:val="18"/>
                <w:lang w:val="en-US"/>
              </w:rPr>
              <w:t xml:space="preserve"> </w:t>
            </w:r>
            <w:r w:rsidRPr="00B17D60">
              <w:rPr>
                <w:rFonts w:ascii="Trebuchet MS" w:hAnsi="Trebuchet MS" w:cs="Arial"/>
                <w:color w:val="000000"/>
                <w:sz w:val="18"/>
                <w:szCs w:val="18"/>
                <w:lang w:val="en-US"/>
              </w:rPr>
              <w:t xml:space="preserve">1 of </w:t>
            </w:r>
            <w:r w:rsidRPr="00827774">
              <w:rPr>
                <w:rFonts w:ascii="Trebuchet MS" w:hAnsi="Trebuchet MS" w:cs="Arial"/>
                <w:b/>
                <w:bCs/>
                <w:color w:val="000000"/>
                <w:sz w:val="18"/>
                <w:szCs w:val="18"/>
                <w:lang w:val="en-US"/>
              </w:rPr>
              <w:t>Annex 5</w:t>
            </w:r>
            <w:r w:rsidRPr="00B17D60">
              <w:rPr>
                <w:rFonts w:ascii="Trebuchet MS" w:hAnsi="Trebuchet MS" w:cs="Arial"/>
                <w:color w:val="000000"/>
                <w:sz w:val="18"/>
                <w:szCs w:val="18"/>
                <w:lang w:val="en-US"/>
              </w:rPr>
              <w:t xml:space="preserve"> of these requirements</w:t>
            </w:r>
            <w:r w:rsidRPr="00FE4AB8">
              <w:rPr>
                <w:rFonts w:ascii="Trebuchet MS" w:hAnsi="Trebuchet MS" w:cs="Arial"/>
                <w:color w:val="000000"/>
                <w:sz w:val="18"/>
                <w:szCs w:val="18"/>
                <w:lang w:val="en-US"/>
              </w:rPr>
              <w:t xml:space="preserve"> and marked as </w:t>
            </w:r>
            <w:r w:rsidRPr="00414B27">
              <w:rPr>
                <w:rFonts w:ascii="Trebuchet MS" w:hAnsi="Trebuchet MS" w:cs="Arial"/>
                <w:color w:val="000000"/>
                <w:sz w:val="18"/>
                <w:szCs w:val="18"/>
                <w:lang w:val="en-US"/>
              </w:rPr>
              <w:t>“</w:t>
            </w:r>
            <w:r w:rsidRPr="00332A93">
              <w:rPr>
                <w:rFonts w:ascii="Trebuchet MS" w:hAnsi="Trebuchet MS" w:cs="Arial"/>
                <w:color w:val="000000"/>
                <w:sz w:val="18"/>
                <w:szCs w:val="18"/>
                <w:lang w:val="en-US"/>
              </w:rPr>
              <w:t>MANDATORY”</w:t>
            </w:r>
            <w:r w:rsidRPr="00B17D60">
              <w:rPr>
                <w:rFonts w:ascii="Trebuchet MS" w:hAnsi="Trebuchet MS" w:cs="Arial"/>
                <w:color w:val="000000"/>
                <w:sz w:val="18"/>
                <w:szCs w:val="18"/>
                <w:lang w:val="en-US"/>
              </w:rPr>
              <w:t xml:space="preserve"> in the row “</w:t>
            </w:r>
            <w:r w:rsidR="0083115B">
              <w:rPr>
                <w:rFonts w:ascii="Trebuchet MS" w:hAnsi="Trebuchet MS" w:cs="Arial"/>
                <w:color w:val="000000"/>
                <w:sz w:val="18"/>
                <w:szCs w:val="18"/>
                <w:lang w:val="en-US"/>
              </w:rPr>
              <w:t xml:space="preserve">Accreditation of laboratory according to </w:t>
            </w:r>
            <w:r w:rsidRPr="00B17D60">
              <w:rPr>
                <w:rFonts w:ascii="Trebuchet MS" w:hAnsi="Trebuchet MS" w:cs="Arial"/>
                <w:color w:val="000000"/>
                <w:sz w:val="18"/>
                <w:szCs w:val="18"/>
                <w:lang w:val="en-US"/>
              </w:rPr>
              <w:t xml:space="preserve">ISO/IEC 17025” shall </w:t>
            </w:r>
            <w:r>
              <w:rPr>
                <w:rFonts w:ascii="Trebuchet MS" w:hAnsi="Trebuchet MS" w:cs="Arial"/>
                <w:color w:val="000000"/>
                <w:sz w:val="18"/>
                <w:szCs w:val="18"/>
                <w:lang w:val="en-US"/>
              </w:rPr>
              <w:t>be in accordance with the standard:</w:t>
            </w:r>
          </w:p>
        </w:tc>
        <w:tc>
          <w:tcPr>
            <w:tcW w:w="3687" w:type="dxa"/>
            <w:vAlign w:val="center"/>
          </w:tcPr>
          <w:p w14:paraId="7B75E067" w14:textId="68E53B7F" w:rsidR="00101278" w:rsidRPr="007A51BD" w:rsidDel="00B17D60" w:rsidRDefault="00101278" w:rsidP="00101278">
            <w:pPr>
              <w:jc w:val="center"/>
              <w:rPr>
                <w:rFonts w:ascii="Trebuchet MS" w:hAnsi="Trebuchet MS" w:cs="Arial"/>
                <w:color w:val="000000"/>
                <w:sz w:val="18"/>
                <w:szCs w:val="18"/>
              </w:rPr>
            </w:pPr>
            <w:r w:rsidRPr="007A51BD">
              <w:rPr>
                <w:rFonts w:ascii="Trebuchet MS" w:hAnsi="Trebuchet MS" w:cs="Arial"/>
                <w:color w:val="000000"/>
                <w:sz w:val="18"/>
                <w:szCs w:val="18"/>
              </w:rPr>
              <w:t xml:space="preserve">ISO/IEC </w:t>
            </w:r>
            <w:r w:rsidRPr="007A51BD">
              <w:rPr>
                <w:rFonts w:ascii="Trebuchet MS" w:hAnsi="Trebuchet MS" w:cs="Arial"/>
                <w:color w:val="000000"/>
                <w:sz w:val="18"/>
                <w:szCs w:val="18"/>
                <w:lang w:val="en-US"/>
              </w:rPr>
              <w:t>17025</w:t>
            </w:r>
            <w:r>
              <w:rPr>
                <w:rFonts w:ascii="Trebuchet MS" w:hAnsi="Trebuchet MS" w:cs="Arial"/>
                <w:color w:val="000000"/>
                <w:sz w:val="18"/>
                <w:szCs w:val="18"/>
                <w:lang w:val="en-US"/>
              </w:rPr>
              <w:t> </w:t>
            </w:r>
            <w:r w:rsidRPr="007A51BD">
              <w:rPr>
                <w:rFonts w:ascii="Trebuchet MS" w:hAnsi="Trebuchet MS" w:cs="Arial"/>
                <w:color w:val="000000"/>
                <w:sz w:val="18"/>
                <w:szCs w:val="18"/>
                <w:vertAlign w:val="superscript"/>
                <w:lang w:val="en-US"/>
              </w:rPr>
              <w:t>e)</w:t>
            </w:r>
          </w:p>
        </w:tc>
        <w:tc>
          <w:tcPr>
            <w:tcW w:w="3687" w:type="dxa"/>
            <w:vAlign w:val="center"/>
          </w:tcPr>
          <w:p w14:paraId="742EBA1D" w14:textId="77777777" w:rsidR="00101278" w:rsidRPr="000D24D4" w:rsidRDefault="00101278" w:rsidP="00101278">
            <w:pPr>
              <w:jc w:val="center"/>
              <w:rPr>
                <w:rFonts w:ascii="Trebuchet MS" w:hAnsi="Trebuchet MS"/>
                <w:sz w:val="18"/>
                <w:szCs w:val="18"/>
              </w:rPr>
            </w:pPr>
          </w:p>
        </w:tc>
        <w:tc>
          <w:tcPr>
            <w:tcW w:w="2406" w:type="dxa"/>
            <w:vAlign w:val="center"/>
          </w:tcPr>
          <w:p w14:paraId="3FA6DD8D" w14:textId="77777777" w:rsidR="00101278" w:rsidRPr="000D24D4" w:rsidRDefault="00101278" w:rsidP="00101278">
            <w:pPr>
              <w:jc w:val="center"/>
              <w:rPr>
                <w:rFonts w:ascii="Trebuchet MS" w:hAnsi="Trebuchet MS"/>
                <w:sz w:val="18"/>
                <w:szCs w:val="18"/>
              </w:rPr>
            </w:pPr>
          </w:p>
        </w:tc>
        <w:tc>
          <w:tcPr>
            <w:tcW w:w="991" w:type="dxa"/>
            <w:vAlign w:val="center"/>
          </w:tcPr>
          <w:p w14:paraId="7F8E3D2A" w14:textId="77777777" w:rsidR="00101278" w:rsidRPr="000D24D4" w:rsidRDefault="00101278" w:rsidP="00101278">
            <w:pPr>
              <w:jc w:val="center"/>
              <w:rPr>
                <w:rFonts w:ascii="Trebuchet MS" w:hAnsi="Trebuchet MS"/>
                <w:sz w:val="18"/>
                <w:szCs w:val="18"/>
              </w:rPr>
            </w:pPr>
          </w:p>
        </w:tc>
      </w:tr>
      <w:tr w:rsidR="00101278" w:rsidRPr="000D24D4" w14:paraId="74EA926D" w14:textId="77777777" w:rsidTr="00B500D4">
        <w:trPr>
          <w:cantSplit/>
        </w:trPr>
        <w:tc>
          <w:tcPr>
            <w:tcW w:w="705" w:type="dxa"/>
            <w:vAlign w:val="center"/>
          </w:tcPr>
          <w:p w14:paraId="38848C06"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4FFC96ED" w14:textId="28DCF1FC" w:rsidR="00101278" w:rsidRPr="000D24D4" w:rsidRDefault="00101278" w:rsidP="00101278">
            <w:pPr>
              <w:jc w:val="both"/>
              <w:rPr>
                <w:rFonts w:ascii="Trebuchet MS" w:hAnsi="Trebuchet MS" w:cs="Arial"/>
                <w:sz w:val="18"/>
                <w:szCs w:val="18"/>
              </w:rPr>
            </w:pPr>
            <w:r w:rsidRPr="007A51BD">
              <w:rPr>
                <w:rFonts w:ascii="Trebuchet MS" w:hAnsi="Trebuchet MS" w:cs="Arial"/>
                <w:sz w:val="18"/>
                <w:szCs w:val="18"/>
              </w:rPr>
              <w:t xml:space="preserve">Izoliatoriai skirti naudoti užterštoje aplinkoje turi atitikti standarto reikalavimus:/ </w:t>
            </w:r>
            <w:r w:rsidRPr="007A51B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550AC753" w:rsidR="00101278" w:rsidRPr="000D24D4" w:rsidRDefault="00101278" w:rsidP="00101278">
            <w:pPr>
              <w:jc w:val="center"/>
              <w:rPr>
                <w:rFonts w:ascii="Trebuchet MS" w:hAnsi="Trebuchet MS" w:cs="Arial"/>
                <w:color w:val="000000"/>
                <w:sz w:val="18"/>
                <w:szCs w:val="18"/>
              </w:rPr>
            </w:pPr>
            <w:r w:rsidRPr="007A51BD">
              <w:rPr>
                <w:rFonts w:ascii="Trebuchet MS" w:hAnsi="Trebuchet MS" w:cs="Arial"/>
                <w:sz w:val="18"/>
                <w:szCs w:val="18"/>
              </w:rPr>
              <w:t>IEC/TS 60815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5BD41588" w14:textId="77777777" w:rsidR="00101278" w:rsidRPr="000D24D4" w:rsidRDefault="00101278" w:rsidP="00101278">
            <w:pPr>
              <w:jc w:val="center"/>
              <w:rPr>
                <w:rFonts w:ascii="Trebuchet MS" w:hAnsi="Trebuchet MS"/>
                <w:sz w:val="18"/>
                <w:szCs w:val="18"/>
              </w:rPr>
            </w:pPr>
          </w:p>
        </w:tc>
        <w:tc>
          <w:tcPr>
            <w:tcW w:w="2406" w:type="dxa"/>
            <w:vAlign w:val="center"/>
          </w:tcPr>
          <w:p w14:paraId="724ADE57" w14:textId="77777777" w:rsidR="00101278" w:rsidRPr="000D24D4" w:rsidRDefault="00101278" w:rsidP="00101278">
            <w:pPr>
              <w:jc w:val="center"/>
              <w:rPr>
                <w:rFonts w:ascii="Trebuchet MS" w:hAnsi="Trebuchet MS"/>
                <w:sz w:val="18"/>
                <w:szCs w:val="18"/>
              </w:rPr>
            </w:pPr>
          </w:p>
        </w:tc>
        <w:tc>
          <w:tcPr>
            <w:tcW w:w="991" w:type="dxa"/>
            <w:vAlign w:val="center"/>
          </w:tcPr>
          <w:p w14:paraId="3D40AAF0" w14:textId="77777777" w:rsidR="00101278" w:rsidRPr="000D24D4" w:rsidRDefault="00101278" w:rsidP="00101278">
            <w:pPr>
              <w:jc w:val="center"/>
              <w:rPr>
                <w:rFonts w:ascii="Trebuchet MS" w:hAnsi="Trebuchet MS"/>
                <w:sz w:val="18"/>
                <w:szCs w:val="18"/>
              </w:rPr>
            </w:pPr>
          </w:p>
        </w:tc>
      </w:tr>
      <w:tr w:rsidR="00101278" w:rsidRPr="000D24D4" w14:paraId="16C59A6A" w14:textId="77777777" w:rsidTr="00B500D4">
        <w:trPr>
          <w:cantSplit/>
        </w:trPr>
        <w:tc>
          <w:tcPr>
            <w:tcW w:w="705" w:type="dxa"/>
            <w:vAlign w:val="center"/>
          </w:tcPr>
          <w:p w14:paraId="1E2938B2"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2E70D909" w14:textId="001C4D32" w:rsidR="00101278" w:rsidRPr="000D24D4" w:rsidRDefault="00101278" w:rsidP="00101278">
            <w:pPr>
              <w:jc w:val="both"/>
              <w:rPr>
                <w:rFonts w:ascii="Trebuchet MS" w:hAnsi="Trebuchet MS" w:cs="Arial"/>
                <w:sz w:val="18"/>
                <w:szCs w:val="18"/>
              </w:rPr>
            </w:pPr>
            <w:r w:rsidRPr="007A51BD">
              <w:rPr>
                <w:rFonts w:ascii="Trebuchet MS" w:hAnsi="Trebuchet MS" w:cs="Arial"/>
                <w:color w:val="000000"/>
                <w:sz w:val="18"/>
                <w:szCs w:val="18"/>
              </w:rPr>
              <w:t xml:space="preserve">Atšakų perjungiklių charakteristikos ir bandymai turi atitikti standarto reikalavimus:/ </w:t>
            </w:r>
            <w:r w:rsidRPr="007A51BD">
              <w:rPr>
                <w:rFonts w:ascii="Trebuchet MS" w:hAnsi="Trebuchet MS" w:cs="Arial"/>
                <w:sz w:val="18"/>
                <w:szCs w:val="18"/>
                <w:lang w:val="en-US"/>
              </w:rPr>
              <w:t>Characteristics and tests of the tap changers shall meet requirements of the standard:</w:t>
            </w:r>
          </w:p>
        </w:tc>
        <w:tc>
          <w:tcPr>
            <w:tcW w:w="3687" w:type="dxa"/>
            <w:vAlign w:val="center"/>
          </w:tcPr>
          <w:p w14:paraId="3A42F5FA" w14:textId="007858A2" w:rsidR="00101278" w:rsidRPr="000D24D4" w:rsidRDefault="00101278" w:rsidP="00101278">
            <w:pPr>
              <w:jc w:val="center"/>
              <w:rPr>
                <w:rFonts w:ascii="Trebuchet MS" w:hAnsi="Trebuchet MS" w:cs="Arial"/>
                <w:color w:val="000000"/>
                <w:sz w:val="18"/>
                <w:szCs w:val="18"/>
              </w:rPr>
            </w:pPr>
            <w:r w:rsidRPr="007A51BD">
              <w:rPr>
                <w:rFonts w:ascii="Trebuchet MS" w:hAnsi="Trebuchet MS" w:cs="Arial"/>
                <w:sz w:val="18"/>
                <w:szCs w:val="18"/>
              </w:rPr>
              <w:t>IEC 60214</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35E34B24" w14:textId="77777777" w:rsidR="00101278" w:rsidRPr="000D24D4" w:rsidRDefault="00101278" w:rsidP="00101278">
            <w:pPr>
              <w:jc w:val="center"/>
              <w:rPr>
                <w:rFonts w:ascii="Trebuchet MS" w:hAnsi="Trebuchet MS"/>
                <w:sz w:val="18"/>
                <w:szCs w:val="18"/>
              </w:rPr>
            </w:pPr>
          </w:p>
        </w:tc>
        <w:tc>
          <w:tcPr>
            <w:tcW w:w="2406" w:type="dxa"/>
            <w:vAlign w:val="center"/>
          </w:tcPr>
          <w:p w14:paraId="6BC67D51" w14:textId="77777777" w:rsidR="00101278" w:rsidRPr="000D24D4" w:rsidRDefault="00101278" w:rsidP="00101278">
            <w:pPr>
              <w:jc w:val="center"/>
              <w:rPr>
                <w:rFonts w:ascii="Trebuchet MS" w:hAnsi="Trebuchet MS"/>
                <w:sz w:val="18"/>
                <w:szCs w:val="18"/>
              </w:rPr>
            </w:pPr>
          </w:p>
        </w:tc>
        <w:tc>
          <w:tcPr>
            <w:tcW w:w="991" w:type="dxa"/>
            <w:vAlign w:val="center"/>
          </w:tcPr>
          <w:p w14:paraId="38C27314" w14:textId="77777777" w:rsidR="00101278" w:rsidRPr="000D24D4" w:rsidRDefault="00101278" w:rsidP="00101278">
            <w:pPr>
              <w:jc w:val="center"/>
              <w:rPr>
                <w:rFonts w:ascii="Trebuchet MS" w:hAnsi="Trebuchet MS"/>
                <w:sz w:val="18"/>
                <w:szCs w:val="18"/>
              </w:rPr>
            </w:pPr>
          </w:p>
        </w:tc>
      </w:tr>
      <w:tr w:rsidR="00101278" w:rsidRPr="000D24D4" w14:paraId="2F5C8469" w14:textId="77777777" w:rsidTr="00B500D4">
        <w:trPr>
          <w:cantSplit/>
        </w:trPr>
        <w:tc>
          <w:tcPr>
            <w:tcW w:w="705" w:type="dxa"/>
            <w:vAlign w:val="center"/>
          </w:tcPr>
          <w:p w14:paraId="6600463F"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3393D965" w14:textId="29202C45"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 xml:space="preserve">Įvadų charakteristikos ir bandymai turi atitikti standarto reikalavimus:/ </w:t>
            </w:r>
            <w:r w:rsidRPr="007A51BD">
              <w:rPr>
                <w:rFonts w:ascii="Trebuchet MS" w:hAnsi="Trebuchet MS" w:cs="Arial"/>
                <w:sz w:val="18"/>
                <w:szCs w:val="18"/>
                <w:lang w:val="en-US"/>
              </w:rPr>
              <w:t>Characteristics and tests of the bushings shall meet requirements of the standard:</w:t>
            </w:r>
          </w:p>
        </w:tc>
        <w:tc>
          <w:tcPr>
            <w:tcW w:w="3687" w:type="dxa"/>
            <w:vAlign w:val="center"/>
          </w:tcPr>
          <w:p w14:paraId="4A07D0DB" w14:textId="2A57E678" w:rsidR="00101278" w:rsidRPr="000D24D4" w:rsidRDefault="00101278" w:rsidP="00101278">
            <w:pPr>
              <w:jc w:val="center"/>
              <w:rPr>
                <w:rFonts w:ascii="Trebuchet MS" w:hAnsi="Trebuchet MS" w:cs="Arial"/>
                <w:b/>
                <w:sz w:val="18"/>
                <w:szCs w:val="18"/>
              </w:rPr>
            </w:pPr>
            <w:r w:rsidRPr="007A51BD">
              <w:rPr>
                <w:rFonts w:ascii="Trebuchet MS" w:hAnsi="Trebuchet MS" w:cs="Arial"/>
                <w:sz w:val="18"/>
                <w:szCs w:val="18"/>
              </w:rPr>
              <w:t>IEC 60137</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28E4413E" w14:textId="77777777" w:rsidR="00101278" w:rsidRPr="000D24D4" w:rsidRDefault="00101278" w:rsidP="00101278">
            <w:pPr>
              <w:jc w:val="center"/>
              <w:rPr>
                <w:rFonts w:ascii="Trebuchet MS" w:hAnsi="Trebuchet MS"/>
                <w:sz w:val="18"/>
                <w:szCs w:val="18"/>
              </w:rPr>
            </w:pPr>
          </w:p>
        </w:tc>
        <w:tc>
          <w:tcPr>
            <w:tcW w:w="2406" w:type="dxa"/>
            <w:vAlign w:val="center"/>
          </w:tcPr>
          <w:p w14:paraId="57A7BFA3" w14:textId="77777777" w:rsidR="00101278" w:rsidRPr="000D24D4" w:rsidRDefault="00101278" w:rsidP="00101278">
            <w:pPr>
              <w:jc w:val="center"/>
              <w:rPr>
                <w:rFonts w:ascii="Trebuchet MS" w:hAnsi="Trebuchet MS"/>
                <w:sz w:val="18"/>
                <w:szCs w:val="18"/>
              </w:rPr>
            </w:pPr>
          </w:p>
        </w:tc>
        <w:tc>
          <w:tcPr>
            <w:tcW w:w="991" w:type="dxa"/>
            <w:vAlign w:val="center"/>
          </w:tcPr>
          <w:p w14:paraId="596FC16E" w14:textId="77777777" w:rsidR="00101278" w:rsidRPr="000D24D4" w:rsidRDefault="00101278" w:rsidP="00101278">
            <w:pPr>
              <w:jc w:val="center"/>
              <w:rPr>
                <w:rFonts w:ascii="Trebuchet MS" w:hAnsi="Trebuchet MS"/>
                <w:sz w:val="18"/>
                <w:szCs w:val="18"/>
              </w:rPr>
            </w:pPr>
          </w:p>
        </w:tc>
      </w:tr>
      <w:tr w:rsidR="00101278" w:rsidRPr="000D24D4" w14:paraId="66D69826" w14:textId="77777777" w:rsidTr="00B500D4">
        <w:trPr>
          <w:cantSplit/>
        </w:trPr>
        <w:tc>
          <w:tcPr>
            <w:tcW w:w="705" w:type="dxa"/>
            <w:vAlign w:val="center"/>
          </w:tcPr>
          <w:p w14:paraId="0B5075C2"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28C23D23" w14:textId="400DADE3"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 xml:space="preserve">Izoliacinės alyvos savybės ir bandymai turi atitikti standarto reikalavimus:/ </w:t>
            </w:r>
            <w:r w:rsidRPr="007A51BD">
              <w:rPr>
                <w:rFonts w:ascii="Trebuchet MS" w:hAnsi="Trebuchet MS" w:cs="Arial"/>
                <w:sz w:val="18"/>
                <w:szCs w:val="18"/>
                <w:lang w:val="en-US"/>
              </w:rPr>
              <w:t>Properties and tests of the insulating oil shall meet requirements of the standard:</w:t>
            </w:r>
          </w:p>
        </w:tc>
        <w:tc>
          <w:tcPr>
            <w:tcW w:w="3687" w:type="dxa"/>
            <w:vAlign w:val="center"/>
          </w:tcPr>
          <w:p w14:paraId="3EB04141" w14:textId="3772F2AD" w:rsidR="00101278" w:rsidRPr="000D24D4" w:rsidRDefault="00101278" w:rsidP="00101278">
            <w:pPr>
              <w:jc w:val="center"/>
              <w:rPr>
                <w:rFonts w:ascii="Trebuchet MS" w:hAnsi="Trebuchet MS" w:cs="Arial"/>
                <w:b/>
                <w:sz w:val="18"/>
                <w:szCs w:val="18"/>
              </w:rPr>
            </w:pPr>
            <w:r w:rsidRPr="007A51BD">
              <w:rPr>
                <w:rFonts w:ascii="Trebuchet MS" w:hAnsi="Trebuchet MS" w:cs="Arial"/>
                <w:sz w:val="18"/>
                <w:szCs w:val="18"/>
              </w:rPr>
              <w:t>IEC 60296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0AC436C7" w14:textId="77777777" w:rsidR="00101278" w:rsidRPr="000D24D4" w:rsidRDefault="00101278" w:rsidP="00101278">
            <w:pPr>
              <w:jc w:val="center"/>
              <w:rPr>
                <w:rFonts w:ascii="Trebuchet MS" w:hAnsi="Trebuchet MS"/>
                <w:sz w:val="18"/>
                <w:szCs w:val="18"/>
              </w:rPr>
            </w:pPr>
          </w:p>
        </w:tc>
        <w:tc>
          <w:tcPr>
            <w:tcW w:w="2406" w:type="dxa"/>
            <w:vAlign w:val="center"/>
          </w:tcPr>
          <w:p w14:paraId="247633CE" w14:textId="77777777" w:rsidR="00101278" w:rsidRPr="000D24D4" w:rsidRDefault="00101278" w:rsidP="00101278">
            <w:pPr>
              <w:jc w:val="center"/>
              <w:rPr>
                <w:rFonts w:ascii="Trebuchet MS" w:hAnsi="Trebuchet MS"/>
                <w:sz w:val="18"/>
                <w:szCs w:val="18"/>
              </w:rPr>
            </w:pPr>
          </w:p>
        </w:tc>
        <w:tc>
          <w:tcPr>
            <w:tcW w:w="991" w:type="dxa"/>
            <w:vAlign w:val="center"/>
          </w:tcPr>
          <w:p w14:paraId="65AE328F" w14:textId="77777777" w:rsidR="00101278" w:rsidRPr="000D24D4" w:rsidRDefault="00101278" w:rsidP="00101278">
            <w:pPr>
              <w:jc w:val="center"/>
              <w:rPr>
                <w:rFonts w:ascii="Trebuchet MS" w:hAnsi="Trebuchet MS"/>
                <w:sz w:val="18"/>
                <w:szCs w:val="18"/>
              </w:rPr>
            </w:pPr>
          </w:p>
        </w:tc>
      </w:tr>
      <w:tr w:rsidR="00101278" w:rsidRPr="000D24D4" w14:paraId="083DD9B6" w14:textId="77777777" w:rsidTr="00B500D4">
        <w:trPr>
          <w:cantSplit/>
        </w:trPr>
        <w:tc>
          <w:tcPr>
            <w:tcW w:w="705" w:type="dxa"/>
            <w:vAlign w:val="center"/>
          </w:tcPr>
          <w:p w14:paraId="19DD8E99"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63B450D5" w14:textId="67A2B055"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 xml:space="preserve">Įmontuotų srovės transformatorių charakteristikos ir bandymai turi atitikti standartų reikalavimus:/ </w:t>
            </w:r>
            <w:r w:rsidRPr="007A51BD">
              <w:rPr>
                <w:rFonts w:ascii="Trebuchet MS" w:hAnsi="Trebuchet MS" w:cs="Arial"/>
                <w:sz w:val="18"/>
                <w:szCs w:val="18"/>
                <w:lang w:val="en-US"/>
              </w:rPr>
              <w:t>Characteristics and tests of the bushing current transformers shall meet requirements of the standards:</w:t>
            </w:r>
          </w:p>
        </w:tc>
        <w:tc>
          <w:tcPr>
            <w:tcW w:w="3687" w:type="dxa"/>
            <w:vAlign w:val="center"/>
          </w:tcPr>
          <w:p w14:paraId="6A0B4A9A" w14:textId="60EBED6A" w:rsidR="00101278" w:rsidRPr="00F34459" w:rsidRDefault="00101278" w:rsidP="00101278">
            <w:pPr>
              <w:jc w:val="center"/>
              <w:rPr>
                <w:rFonts w:ascii="Trebuchet MS" w:hAnsi="Trebuchet MS" w:cs="Arial"/>
                <w:bCs/>
                <w:sz w:val="18"/>
                <w:szCs w:val="18"/>
              </w:rPr>
            </w:pPr>
            <w:r w:rsidRPr="007A51BD">
              <w:rPr>
                <w:rFonts w:ascii="Trebuchet MS" w:hAnsi="Trebuchet MS" w:cs="Arial"/>
                <w:sz w:val="18"/>
                <w:szCs w:val="18"/>
              </w:rPr>
              <w:t>IEC 61869</w:t>
            </w:r>
            <w:r>
              <w:rPr>
                <w:rFonts w:ascii="Trebuchet MS" w:hAnsi="Trebuchet MS" w:cs="Arial"/>
                <w:sz w:val="18"/>
                <w:szCs w:val="18"/>
              </w:rPr>
              <w:t>-1</w:t>
            </w:r>
          </w:p>
          <w:p w14:paraId="178DDFA3" w14:textId="397B8C26" w:rsidR="00101278" w:rsidRPr="000E23F4" w:rsidRDefault="00101278" w:rsidP="00101278">
            <w:pPr>
              <w:jc w:val="center"/>
              <w:rPr>
                <w:rFonts w:ascii="Trebuchet MS" w:hAnsi="Trebuchet MS" w:cs="Arial"/>
                <w:b/>
                <w:sz w:val="18"/>
                <w:szCs w:val="18"/>
                <w:vertAlign w:val="superscript"/>
              </w:rPr>
            </w:pPr>
            <w:r>
              <w:rPr>
                <w:rFonts w:ascii="Trebuchet MS" w:hAnsi="Trebuchet MS" w:cs="Arial"/>
                <w:bCs/>
                <w:sz w:val="18"/>
                <w:szCs w:val="18"/>
              </w:rPr>
              <w:t xml:space="preserve">   IEC 61869-2 </w:t>
            </w:r>
            <w:r>
              <w:rPr>
                <w:rFonts w:ascii="Trebuchet MS" w:hAnsi="Trebuchet MS" w:cs="Arial"/>
                <w:bCs/>
                <w:sz w:val="18"/>
                <w:szCs w:val="18"/>
                <w:vertAlign w:val="superscript"/>
              </w:rPr>
              <w:t>a)</w:t>
            </w:r>
          </w:p>
        </w:tc>
        <w:tc>
          <w:tcPr>
            <w:tcW w:w="3687" w:type="dxa"/>
            <w:vAlign w:val="center"/>
          </w:tcPr>
          <w:p w14:paraId="38C9250A" w14:textId="77777777" w:rsidR="00101278" w:rsidRPr="000D24D4" w:rsidRDefault="00101278" w:rsidP="00101278">
            <w:pPr>
              <w:jc w:val="center"/>
              <w:rPr>
                <w:rFonts w:ascii="Trebuchet MS" w:hAnsi="Trebuchet MS"/>
                <w:sz w:val="18"/>
                <w:szCs w:val="18"/>
              </w:rPr>
            </w:pPr>
          </w:p>
        </w:tc>
        <w:tc>
          <w:tcPr>
            <w:tcW w:w="2406" w:type="dxa"/>
            <w:vAlign w:val="center"/>
          </w:tcPr>
          <w:p w14:paraId="179ECCA6" w14:textId="77777777" w:rsidR="00101278" w:rsidRPr="000D24D4" w:rsidRDefault="00101278" w:rsidP="00101278">
            <w:pPr>
              <w:jc w:val="center"/>
              <w:rPr>
                <w:rFonts w:ascii="Trebuchet MS" w:hAnsi="Trebuchet MS"/>
                <w:sz w:val="18"/>
                <w:szCs w:val="18"/>
              </w:rPr>
            </w:pPr>
          </w:p>
        </w:tc>
        <w:tc>
          <w:tcPr>
            <w:tcW w:w="991" w:type="dxa"/>
            <w:vAlign w:val="center"/>
          </w:tcPr>
          <w:p w14:paraId="421DB1E1" w14:textId="77777777" w:rsidR="00101278" w:rsidRPr="000D24D4" w:rsidRDefault="00101278" w:rsidP="00101278">
            <w:pPr>
              <w:jc w:val="center"/>
              <w:rPr>
                <w:rFonts w:ascii="Trebuchet MS" w:hAnsi="Trebuchet MS"/>
                <w:sz w:val="18"/>
                <w:szCs w:val="18"/>
              </w:rPr>
            </w:pPr>
          </w:p>
        </w:tc>
      </w:tr>
      <w:tr w:rsidR="00101278" w:rsidRPr="000D24D4" w14:paraId="378A6057" w14:textId="77777777" w:rsidTr="00B500D4">
        <w:trPr>
          <w:cantSplit/>
        </w:trPr>
        <w:tc>
          <w:tcPr>
            <w:tcW w:w="705" w:type="dxa"/>
            <w:vAlign w:val="center"/>
          </w:tcPr>
          <w:p w14:paraId="45AA1FDD"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2A9534E8" w14:textId="1F9BC87E"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 xml:space="preserve">Pagalbiniai galios transformatorių reikmenys turi atitikti standarto </w:t>
            </w:r>
            <w:r>
              <w:rPr>
                <w:rFonts w:ascii="Trebuchet MS" w:hAnsi="Trebuchet MS" w:cs="Arial"/>
                <w:color w:val="000000"/>
                <w:sz w:val="18"/>
                <w:szCs w:val="18"/>
              </w:rPr>
              <w:t xml:space="preserve">atitinkamų dalių </w:t>
            </w:r>
            <w:r w:rsidRPr="007A51BD">
              <w:rPr>
                <w:rFonts w:ascii="Trebuchet MS" w:hAnsi="Trebuchet MS" w:cs="Arial"/>
                <w:color w:val="000000"/>
                <w:sz w:val="18"/>
                <w:szCs w:val="18"/>
              </w:rPr>
              <w:t xml:space="preserve">reikalavimus:/ </w:t>
            </w:r>
            <w:r w:rsidRPr="007A51BD">
              <w:rPr>
                <w:rFonts w:ascii="Trebuchet MS" w:hAnsi="Trebuchet MS" w:cs="Arial"/>
                <w:color w:val="000000"/>
                <w:sz w:val="18"/>
                <w:szCs w:val="18"/>
                <w:lang w:val="en-US"/>
              </w:rPr>
              <w:t xml:space="preserve">Power transformers fittings shall meet requirements of a </w:t>
            </w:r>
            <w:r>
              <w:rPr>
                <w:rFonts w:ascii="Trebuchet MS" w:hAnsi="Trebuchet MS" w:cs="Arial"/>
                <w:color w:val="000000"/>
                <w:sz w:val="18"/>
                <w:szCs w:val="18"/>
                <w:lang w:val="en-US"/>
              </w:rPr>
              <w:t xml:space="preserve">relevant parts of a </w:t>
            </w:r>
            <w:r w:rsidRPr="007A51BD">
              <w:rPr>
                <w:rFonts w:ascii="Trebuchet MS" w:hAnsi="Trebuchet MS" w:cs="Arial"/>
                <w:color w:val="000000"/>
                <w:sz w:val="18"/>
                <w:szCs w:val="18"/>
                <w:lang w:val="en-US"/>
              </w:rPr>
              <w:t>standard:</w:t>
            </w:r>
          </w:p>
        </w:tc>
        <w:tc>
          <w:tcPr>
            <w:tcW w:w="3687" w:type="dxa"/>
            <w:vAlign w:val="center"/>
          </w:tcPr>
          <w:p w14:paraId="391B7708" w14:textId="126D7AD3" w:rsidR="00101278" w:rsidRPr="000D24D4" w:rsidRDefault="00101278" w:rsidP="00101278">
            <w:pPr>
              <w:jc w:val="center"/>
              <w:rPr>
                <w:rFonts w:ascii="Trebuchet MS" w:hAnsi="Trebuchet MS" w:cs="Arial"/>
                <w:b/>
                <w:sz w:val="18"/>
                <w:szCs w:val="18"/>
              </w:rPr>
            </w:pPr>
            <w:r w:rsidRPr="007A51BD">
              <w:rPr>
                <w:rFonts w:ascii="Trebuchet MS" w:hAnsi="Trebuchet MS" w:cs="Arial"/>
                <w:sz w:val="18"/>
                <w:szCs w:val="18"/>
              </w:rPr>
              <w:t>EN 50216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6DB24412" w14:textId="77777777" w:rsidR="00101278" w:rsidRPr="000D24D4" w:rsidRDefault="00101278" w:rsidP="00101278">
            <w:pPr>
              <w:jc w:val="center"/>
              <w:rPr>
                <w:rFonts w:ascii="Trebuchet MS" w:hAnsi="Trebuchet MS"/>
                <w:sz w:val="18"/>
                <w:szCs w:val="18"/>
              </w:rPr>
            </w:pPr>
          </w:p>
        </w:tc>
        <w:tc>
          <w:tcPr>
            <w:tcW w:w="2406" w:type="dxa"/>
            <w:vAlign w:val="center"/>
          </w:tcPr>
          <w:p w14:paraId="6AEA6265" w14:textId="77777777" w:rsidR="00101278" w:rsidRPr="000D24D4" w:rsidRDefault="00101278" w:rsidP="00101278">
            <w:pPr>
              <w:jc w:val="center"/>
              <w:rPr>
                <w:rFonts w:ascii="Trebuchet MS" w:hAnsi="Trebuchet MS"/>
                <w:sz w:val="18"/>
                <w:szCs w:val="18"/>
              </w:rPr>
            </w:pPr>
          </w:p>
        </w:tc>
        <w:tc>
          <w:tcPr>
            <w:tcW w:w="991" w:type="dxa"/>
            <w:vAlign w:val="center"/>
          </w:tcPr>
          <w:p w14:paraId="3CCDA046" w14:textId="77777777" w:rsidR="00101278" w:rsidRPr="000D24D4" w:rsidRDefault="00101278" w:rsidP="00101278">
            <w:pPr>
              <w:jc w:val="center"/>
              <w:rPr>
                <w:rFonts w:ascii="Trebuchet MS" w:hAnsi="Trebuchet MS"/>
                <w:sz w:val="18"/>
                <w:szCs w:val="18"/>
              </w:rPr>
            </w:pPr>
          </w:p>
        </w:tc>
      </w:tr>
      <w:tr w:rsidR="00101278" w:rsidRPr="000D24D4" w14:paraId="0E8CAEB6" w14:textId="77777777" w:rsidTr="00B500D4">
        <w:trPr>
          <w:cantSplit/>
        </w:trPr>
        <w:tc>
          <w:tcPr>
            <w:tcW w:w="705" w:type="dxa"/>
            <w:vAlign w:val="center"/>
          </w:tcPr>
          <w:p w14:paraId="5587B49D"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5228C8D8" w14:textId="63F47B44"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sz w:val="18"/>
                <w:szCs w:val="18"/>
              </w:rPr>
              <w:t xml:space="preserve">Transformatorių nuostoliai ir didžiausio efektyvumo indeksas (PEI) turi atitikti komisijos direktyvą (ES) Nr.:/ </w:t>
            </w:r>
            <w:r w:rsidRPr="007A51BD">
              <w:rPr>
                <w:rFonts w:ascii="Trebuchet MS" w:hAnsi="Trebuchet MS" w:cs="Arial"/>
                <w:sz w:val="18"/>
                <w:szCs w:val="18"/>
                <w:lang w:val="en-US"/>
              </w:rPr>
              <w:t>Losses of transformers and Peak Efficiency Index (PEI) shall meet requirements of Commission Regulation (ES) No.:</w:t>
            </w:r>
          </w:p>
        </w:tc>
        <w:tc>
          <w:tcPr>
            <w:tcW w:w="3687" w:type="dxa"/>
            <w:vAlign w:val="center"/>
          </w:tcPr>
          <w:p w14:paraId="01ADF032" w14:textId="5B2DDA64" w:rsidR="00101278" w:rsidRPr="000D24D4" w:rsidRDefault="00AD259E" w:rsidP="00101278">
            <w:pPr>
              <w:jc w:val="center"/>
              <w:rPr>
                <w:rFonts w:ascii="Trebuchet MS" w:hAnsi="Trebuchet MS" w:cs="Arial"/>
                <w:b/>
                <w:sz w:val="18"/>
                <w:szCs w:val="18"/>
              </w:rPr>
            </w:pPr>
            <w:r>
              <w:rPr>
                <w:rFonts w:ascii="Trebuchet MS" w:hAnsi="Trebuchet MS" w:cs="Arial"/>
                <w:sz w:val="18"/>
                <w:szCs w:val="18"/>
                <w:lang w:val="en-US"/>
              </w:rPr>
              <w:t>2019/1783</w:t>
            </w:r>
            <w:r w:rsidR="00101278">
              <w:rPr>
                <w:rFonts w:ascii="Trebuchet MS" w:hAnsi="Trebuchet MS" w:cs="Arial"/>
                <w:sz w:val="18"/>
                <w:szCs w:val="18"/>
                <w:lang w:val="en-US"/>
              </w:rPr>
              <w:t> </w:t>
            </w:r>
            <w:r w:rsidR="00101278" w:rsidRPr="007A51BD">
              <w:rPr>
                <w:rFonts w:ascii="Trebuchet MS" w:hAnsi="Trebuchet MS" w:cs="Arial"/>
                <w:sz w:val="18"/>
                <w:szCs w:val="18"/>
                <w:vertAlign w:val="superscript"/>
                <w:lang w:val="en-US"/>
              </w:rPr>
              <w:t>c)</w:t>
            </w:r>
          </w:p>
        </w:tc>
        <w:tc>
          <w:tcPr>
            <w:tcW w:w="3687" w:type="dxa"/>
            <w:vAlign w:val="center"/>
          </w:tcPr>
          <w:p w14:paraId="08E46CF5" w14:textId="77777777" w:rsidR="00101278" w:rsidRPr="000D24D4" w:rsidRDefault="00101278" w:rsidP="00101278">
            <w:pPr>
              <w:jc w:val="center"/>
              <w:rPr>
                <w:rFonts w:ascii="Trebuchet MS" w:hAnsi="Trebuchet MS"/>
                <w:sz w:val="18"/>
                <w:szCs w:val="18"/>
              </w:rPr>
            </w:pPr>
          </w:p>
        </w:tc>
        <w:tc>
          <w:tcPr>
            <w:tcW w:w="2406" w:type="dxa"/>
            <w:vAlign w:val="center"/>
          </w:tcPr>
          <w:p w14:paraId="3E34AEB9" w14:textId="77777777" w:rsidR="00101278" w:rsidRPr="000D24D4" w:rsidRDefault="00101278" w:rsidP="00101278">
            <w:pPr>
              <w:jc w:val="center"/>
              <w:rPr>
                <w:rFonts w:ascii="Trebuchet MS" w:hAnsi="Trebuchet MS"/>
                <w:sz w:val="18"/>
                <w:szCs w:val="18"/>
              </w:rPr>
            </w:pPr>
          </w:p>
        </w:tc>
        <w:tc>
          <w:tcPr>
            <w:tcW w:w="991" w:type="dxa"/>
            <w:vAlign w:val="center"/>
          </w:tcPr>
          <w:p w14:paraId="061FD721" w14:textId="77777777" w:rsidR="00101278" w:rsidRPr="000D24D4" w:rsidRDefault="00101278" w:rsidP="00101278">
            <w:pPr>
              <w:jc w:val="center"/>
              <w:rPr>
                <w:rFonts w:ascii="Trebuchet MS" w:hAnsi="Trebuchet MS"/>
                <w:sz w:val="18"/>
                <w:szCs w:val="18"/>
              </w:rPr>
            </w:pPr>
          </w:p>
        </w:tc>
      </w:tr>
      <w:tr w:rsidR="00101278" w:rsidRPr="000D24D4" w14:paraId="79EE503A" w14:textId="77777777" w:rsidTr="00B500D4">
        <w:trPr>
          <w:cantSplit/>
        </w:trPr>
        <w:tc>
          <w:tcPr>
            <w:tcW w:w="705" w:type="dxa"/>
            <w:vAlign w:val="center"/>
          </w:tcPr>
          <w:p w14:paraId="2FF8A268"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707B3BFB" w14:textId="20D06C5B"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 xml:space="preserve">Apsauga nuo korozijos ir dažymas turi atitikti standarto reikalavimus:/ </w:t>
            </w:r>
            <w:r w:rsidRPr="007A51BD">
              <w:rPr>
                <w:rFonts w:ascii="Trebuchet MS" w:hAnsi="Trebuchet MS" w:cs="Arial"/>
                <w:color w:val="000000"/>
                <w:sz w:val="18"/>
                <w:szCs w:val="18"/>
                <w:lang w:val="en-US"/>
              </w:rPr>
              <w:t>Corrosion protection and painting shall meet requirements of standard:</w:t>
            </w:r>
          </w:p>
        </w:tc>
        <w:tc>
          <w:tcPr>
            <w:tcW w:w="3687" w:type="dxa"/>
            <w:vAlign w:val="center"/>
          </w:tcPr>
          <w:p w14:paraId="42B901F9" w14:textId="5EC790C0" w:rsidR="00101278" w:rsidRPr="000D24D4" w:rsidRDefault="00101278" w:rsidP="00101278">
            <w:pPr>
              <w:jc w:val="center"/>
              <w:rPr>
                <w:rFonts w:ascii="Trebuchet MS" w:hAnsi="Trebuchet MS" w:cs="Arial"/>
                <w:b/>
                <w:sz w:val="18"/>
                <w:szCs w:val="18"/>
              </w:rPr>
            </w:pPr>
            <w:r w:rsidRPr="007A51BD">
              <w:rPr>
                <w:rFonts w:ascii="Trebuchet MS" w:hAnsi="Trebuchet MS" w:cs="Arial"/>
                <w:color w:val="000000"/>
                <w:sz w:val="18"/>
                <w:szCs w:val="18"/>
              </w:rPr>
              <w:t>ISO 12944</w:t>
            </w:r>
            <w:r>
              <w:rPr>
                <w:rFonts w:ascii="Trebuchet MS" w:hAnsi="Trebuchet MS" w:cs="Arial"/>
                <w:color w:val="000000"/>
                <w:sz w:val="18"/>
                <w:szCs w:val="18"/>
              </w:rPr>
              <w:t> </w:t>
            </w:r>
            <w:r w:rsidRPr="007A51BD">
              <w:rPr>
                <w:rFonts w:ascii="Trebuchet MS" w:hAnsi="Trebuchet MS" w:cs="Arial"/>
                <w:color w:val="000000"/>
                <w:sz w:val="18"/>
                <w:szCs w:val="18"/>
                <w:vertAlign w:val="superscript"/>
              </w:rPr>
              <w:t>c)</w:t>
            </w:r>
          </w:p>
        </w:tc>
        <w:tc>
          <w:tcPr>
            <w:tcW w:w="3687" w:type="dxa"/>
            <w:vAlign w:val="center"/>
          </w:tcPr>
          <w:p w14:paraId="4E8D759D" w14:textId="77777777" w:rsidR="00101278" w:rsidRPr="000D24D4" w:rsidRDefault="00101278" w:rsidP="00101278">
            <w:pPr>
              <w:jc w:val="center"/>
              <w:rPr>
                <w:rFonts w:ascii="Trebuchet MS" w:hAnsi="Trebuchet MS"/>
                <w:sz w:val="18"/>
                <w:szCs w:val="18"/>
              </w:rPr>
            </w:pPr>
          </w:p>
        </w:tc>
        <w:tc>
          <w:tcPr>
            <w:tcW w:w="2406" w:type="dxa"/>
            <w:vAlign w:val="center"/>
          </w:tcPr>
          <w:p w14:paraId="23E5DECE" w14:textId="77777777" w:rsidR="00101278" w:rsidRPr="000D24D4" w:rsidRDefault="00101278" w:rsidP="00101278">
            <w:pPr>
              <w:jc w:val="center"/>
              <w:rPr>
                <w:rFonts w:ascii="Trebuchet MS" w:hAnsi="Trebuchet MS"/>
                <w:sz w:val="18"/>
                <w:szCs w:val="18"/>
              </w:rPr>
            </w:pPr>
          </w:p>
        </w:tc>
        <w:tc>
          <w:tcPr>
            <w:tcW w:w="991" w:type="dxa"/>
            <w:vAlign w:val="center"/>
          </w:tcPr>
          <w:p w14:paraId="44A14559" w14:textId="77777777" w:rsidR="00101278" w:rsidRPr="000D24D4" w:rsidRDefault="00101278" w:rsidP="00101278">
            <w:pPr>
              <w:jc w:val="center"/>
              <w:rPr>
                <w:rFonts w:ascii="Trebuchet MS" w:hAnsi="Trebuchet MS"/>
                <w:sz w:val="18"/>
                <w:szCs w:val="18"/>
              </w:rPr>
            </w:pPr>
          </w:p>
        </w:tc>
      </w:tr>
      <w:tr w:rsidR="00101278" w:rsidRPr="000D24D4" w14:paraId="0648E9C0" w14:textId="77777777" w:rsidTr="00B500D4">
        <w:trPr>
          <w:cantSplit/>
        </w:trPr>
        <w:tc>
          <w:tcPr>
            <w:tcW w:w="705" w:type="dxa"/>
            <w:vAlign w:val="center"/>
          </w:tcPr>
          <w:p w14:paraId="3A4D2277"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3C300E9D" w14:textId="69259089"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sz w:val="18"/>
                <w:szCs w:val="18"/>
              </w:rPr>
              <w:t xml:space="preserve">Karštai cinkuotų metalinių konstrukcijų ir dalių </w:t>
            </w:r>
            <w:r w:rsidRPr="007A51BD">
              <w:rPr>
                <w:rFonts w:ascii="Trebuchet MS" w:hAnsi="Trebuchet MS" w:cs="Arial"/>
                <w:color w:val="000000"/>
                <w:sz w:val="18"/>
                <w:szCs w:val="18"/>
              </w:rPr>
              <w:t xml:space="preserve">apsauga nuo korozijos turi atitikti standarto reikalavimus:/ </w:t>
            </w:r>
            <w:r w:rsidRPr="007A51BD">
              <w:rPr>
                <w:rFonts w:ascii="Trebuchet MS" w:hAnsi="Trebuchet MS" w:cs="Arial"/>
                <w:color w:val="000000"/>
                <w:sz w:val="18"/>
                <w:szCs w:val="18"/>
                <w:lang w:val="en-US"/>
              </w:rPr>
              <w:t>Corrosion protection of hot dip galvanized</w:t>
            </w:r>
            <w:r w:rsidRPr="007A51BD">
              <w:rPr>
                <w:rFonts w:ascii="Trebuchet MS" w:hAnsi="Trebuchet MS" w:cs="Arial"/>
                <w:sz w:val="18"/>
                <w:szCs w:val="18"/>
                <w:lang w:val="en-US"/>
              </w:rPr>
              <w:t xml:space="preserve"> steel constructions and parts shall meet requirements of a standard:</w:t>
            </w:r>
          </w:p>
        </w:tc>
        <w:tc>
          <w:tcPr>
            <w:tcW w:w="3687" w:type="dxa"/>
            <w:vAlign w:val="center"/>
          </w:tcPr>
          <w:p w14:paraId="1AAD7FA5" w14:textId="29090432" w:rsidR="00101278" w:rsidRPr="000D24D4" w:rsidRDefault="00101278" w:rsidP="00101278">
            <w:pPr>
              <w:jc w:val="center"/>
              <w:rPr>
                <w:rFonts w:ascii="Trebuchet MS" w:hAnsi="Trebuchet MS" w:cs="Arial"/>
                <w:b/>
                <w:sz w:val="18"/>
                <w:szCs w:val="18"/>
              </w:rPr>
            </w:pPr>
            <w:r w:rsidRPr="007A51BD">
              <w:rPr>
                <w:rFonts w:ascii="Trebuchet MS" w:hAnsi="Trebuchet MS" w:cs="Arial"/>
                <w:color w:val="000000"/>
                <w:sz w:val="18"/>
                <w:szCs w:val="18"/>
              </w:rPr>
              <w:t>ISO 1461</w:t>
            </w:r>
            <w:r>
              <w:rPr>
                <w:rFonts w:ascii="Trebuchet MS" w:hAnsi="Trebuchet MS" w:cs="Arial"/>
                <w:color w:val="000000"/>
                <w:sz w:val="18"/>
                <w:szCs w:val="18"/>
                <w:vertAlign w:val="superscript"/>
              </w:rPr>
              <w:t> </w:t>
            </w:r>
            <w:r w:rsidRPr="007A51BD">
              <w:rPr>
                <w:rFonts w:ascii="Trebuchet MS" w:hAnsi="Trebuchet MS" w:cs="Arial"/>
                <w:color w:val="000000"/>
                <w:sz w:val="18"/>
                <w:szCs w:val="18"/>
                <w:vertAlign w:val="superscript"/>
              </w:rPr>
              <w:t>c)</w:t>
            </w:r>
          </w:p>
        </w:tc>
        <w:tc>
          <w:tcPr>
            <w:tcW w:w="3687" w:type="dxa"/>
            <w:vAlign w:val="center"/>
          </w:tcPr>
          <w:p w14:paraId="0D0691EB" w14:textId="77777777" w:rsidR="00101278" w:rsidRPr="000D24D4" w:rsidRDefault="00101278" w:rsidP="00101278">
            <w:pPr>
              <w:jc w:val="center"/>
              <w:rPr>
                <w:rFonts w:ascii="Trebuchet MS" w:hAnsi="Trebuchet MS"/>
                <w:sz w:val="18"/>
                <w:szCs w:val="18"/>
              </w:rPr>
            </w:pPr>
          </w:p>
        </w:tc>
        <w:tc>
          <w:tcPr>
            <w:tcW w:w="2406" w:type="dxa"/>
            <w:vAlign w:val="center"/>
          </w:tcPr>
          <w:p w14:paraId="5018A7F5" w14:textId="77777777" w:rsidR="00101278" w:rsidRPr="000D24D4" w:rsidRDefault="00101278" w:rsidP="00101278">
            <w:pPr>
              <w:jc w:val="center"/>
              <w:rPr>
                <w:rFonts w:ascii="Trebuchet MS" w:hAnsi="Trebuchet MS"/>
                <w:sz w:val="18"/>
                <w:szCs w:val="18"/>
              </w:rPr>
            </w:pPr>
          </w:p>
        </w:tc>
        <w:tc>
          <w:tcPr>
            <w:tcW w:w="991" w:type="dxa"/>
            <w:vAlign w:val="center"/>
          </w:tcPr>
          <w:p w14:paraId="5CF035B3" w14:textId="77777777" w:rsidR="00101278" w:rsidRPr="000D24D4" w:rsidRDefault="00101278" w:rsidP="00101278">
            <w:pPr>
              <w:jc w:val="center"/>
              <w:rPr>
                <w:rFonts w:ascii="Trebuchet MS" w:hAnsi="Trebuchet MS"/>
                <w:sz w:val="18"/>
                <w:szCs w:val="18"/>
              </w:rPr>
            </w:pPr>
          </w:p>
        </w:tc>
      </w:tr>
      <w:tr w:rsidR="00101278" w:rsidRPr="000D24D4" w14:paraId="7CF8E39A" w14:textId="77777777" w:rsidTr="00B500D4">
        <w:trPr>
          <w:cantSplit/>
        </w:trPr>
        <w:tc>
          <w:tcPr>
            <w:tcW w:w="705" w:type="dxa"/>
            <w:vAlign w:val="center"/>
          </w:tcPr>
          <w:p w14:paraId="3BF50BD9"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42D44E29" w14:textId="28BFAE13"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 xml:space="preserve">Gamintojo kokybės vadybos sistema turi būti įvertinta sertifikatu:/ </w:t>
            </w:r>
            <w:r w:rsidRPr="007A51BD">
              <w:rPr>
                <w:rStyle w:val="hps"/>
                <w:rFonts w:ascii="Trebuchet MS" w:hAnsi="Trebuchet MS" w:cs="Arial"/>
                <w:color w:val="222222"/>
                <w:sz w:val="18"/>
                <w:szCs w:val="18"/>
                <w:lang w:val="en-US"/>
              </w:rPr>
              <w:t>The manufacturer</w:t>
            </w:r>
            <w:r w:rsidRPr="007A51BD">
              <w:rPr>
                <w:rFonts w:ascii="Trebuchet MS" w:hAnsi="Trebuchet MS" w:cs="Arial"/>
                <w:color w:val="222222"/>
                <w:sz w:val="18"/>
                <w:szCs w:val="18"/>
                <w:lang w:val="en-US"/>
              </w:rPr>
              <w:t>’s quality management system</w:t>
            </w:r>
            <w:r w:rsidRPr="007A51BD" w:rsidDel="003019C3">
              <w:rPr>
                <w:rStyle w:val="hps"/>
                <w:rFonts w:ascii="Trebuchet MS" w:hAnsi="Trebuchet MS" w:cs="Arial"/>
                <w:color w:val="222222"/>
                <w:sz w:val="18"/>
                <w:szCs w:val="18"/>
                <w:lang w:val="en-US"/>
              </w:rPr>
              <w:t xml:space="preserve"> </w:t>
            </w:r>
            <w:r w:rsidRPr="007A51BD">
              <w:rPr>
                <w:rStyle w:val="hps"/>
                <w:rFonts w:ascii="Trebuchet MS" w:hAnsi="Trebuchet MS" w:cs="Arial"/>
                <w:sz w:val="18"/>
                <w:szCs w:val="18"/>
                <w:lang w:val="en-US"/>
              </w:rPr>
              <w:t>shall</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be</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evaluated by certificate:</w:t>
            </w:r>
          </w:p>
        </w:tc>
        <w:tc>
          <w:tcPr>
            <w:tcW w:w="3687" w:type="dxa"/>
            <w:vAlign w:val="center"/>
          </w:tcPr>
          <w:p w14:paraId="65C75BED" w14:textId="53A15838" w:rsidR="00101278" w:rsidRPr="000D24D4" w:rsidRDefault="00101278" w:rsidP="00101278">
            <w:pPr>
              <w:jc w:val="center"/>
              <w:rPr>
                <w:rFonts w:ascii="Trebuchet MS" w:hAnsi="Trebuchet MS" w:cs="Arial"/>
                <w:b/>
                <w:sz w:val="18"/>
                <w:szCs w:val="18"/>
              </w:rPr>
            </w:pPr>
            <w:r w:rsidRPr="007A51BD">
              <w:rPr>
                <w:rFonts w:ascii="Trebuchet MS" w:hAnsi="Trebuchet MS" w:cs="Arial"/>
                <w:color w:val="000000"/>
                <w:sz w:val="18"/>
                <w:szCs w:val="18"/>
              </w:rPr>
              <w:t>ISO 9001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2C1E758E" w14:textId="77777777" w:rsidR="00101278" w:rsidRPr="000D24D4" w:rsidRDefault="00101278" w:rsidP="00101278">
            <w:pPr>
              <w:jc w:val="center"/>
              <w:rPr>
                <w:rFonts w:ascii="Trebuchet MS" w:hAnsi="Trebuchet MS"/>
                <w:sz w:val="18"/>
                <w:szCs w:val="18"/>
              </w:rPr>
            </w:pPr>
          </w:p>
        </w:tc>
        <w:tc>
          <w:tcPr>
            <w:tcW w:w="2406" w:type="dxa"/>
            <w:vAlign w:val="center"/>
          </w:tcPr>
          <w:p w14:paraId="279095FD" w14:textId="77777777" w:rsidR="00101278" w:rsidRPr="000D24D4" w:rsidRDefault="00101278" w:rsidP="00101278">
            <w:pPr>
              <w:jc w:val="center"/>
              <w:rPr>
                <w:rFonts w:ascii="Trebuchet MS" w:hAnsi="Trebuchet MS"/>
                <w:sz w:val="18"/>
                <w:szCs w:val="18"/>
              </w:rPr>
            </w:pPr>
          </w:p>
        </w:tc>
        <w:tc>
          <w:tcPr>
            <w:tcW w:w="991" w:type="dxa"/>
            <w:vAlign w:val="center"/>
          </w:tcPr>
          <w:p w14:paraId="70D6D6BC" w14:textId="77777777" w:rsidR="00101278" w:rsidRPr="000D24D4" w:rsidRDefault="00101278" w:rsidP="00101278">
            <w:pPr>
              <w:jc w:val="center"/>
              <w:rPr>
                <w:rFonts w:ascii="Trebuchet MS" w:hAnsi="Trebuchet MS"/>
                <w:sz w:val="18"/>
                <w:szCs w:val="18"/>
              </w:rPr>
            </w:pPr>
          </w:p>
        </w:tc>
      </w:tr>
      <w:tr w:rsidR="00101278" w:rsidRPr="000D24D4" w14:paraId="4F6A92B8" w14:textId="77777777" w:rsidTr="00B500D4">
        <w:trPr>
          <w:cantSplit/>
        </w:trPr>
        <w:tc>
          <w:tcPr>
            <w:tcW w:w="705" w:type="dxa"/>
            <w:vAlign w:val="center"/>
          </w:tcPr>
          <w:p w14:paraId="7B357F47"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4E60C366" w14:textId="12D7F0E7"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color w:val="000000"/>
                <w:sz w:val="18"/>
                <w:szCs w:val="18"/>
              </w:rPr>
              <w:t>Gamintojo aplinkos apsaugos vadybos sistema turi būti įvertinta sertifikatu:/</w:t>
            </w:r>
            <w:r w:rsidRPr="007A51BD">
              <w:rPr>
                <w:rFonts w:ascii="Trebuchet MS" w:hAnsi="Trebuchet MS" w:cs="Arial"/>
                <w:color w:val="222222"/>
                <w:sz w:val="18"/>
                <w:szCs w:val="18"/>
              </w:rPr>
              <w:t xml:space="preserve"> </w:t>
            </w:r>
            <w:r w:rsidRPr="007A51BD">
              <w:rPr>
                <w:rStyle w:val="hps"/>
                <w:rFonts w:ascii="Trebuchet MS" w:hAnsi="Trebuchet MS" w:cs="Arial"/>
                <w:color w:val="222222"/>
                <w:sz w:val="18"/>
                <w:szCs w:val="18"/>
                <w:lang w:val="en"/>
              </w:rPr>
              <w:t>The manufacturer’s</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environmental management</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system shall</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be</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evaluated by certificate:</w:t>
            </w:r>
          </w:p>
        </w:tc>
        <w:tc>
          <w:tcPr>
            <w:tcW w:w="3687" w:type="dxa"/>
            <w:vAlign w:val="center"/>
          </w:tcPr>
          <w:p w14:paraId="7134FC97" w14:textId="7F9446B7" w:rsidR="00101278" w:rsidRPr="000D24D4" w:rsidRDefault="00101278" w:rsidP="00101278">
            <w:pPr>
              <w:jc w:val="center"/>
              <w:rPr>
                <w:rFonts w:ascii="Trebuchet MS" w:hAnsi="Trebuchet MS" w:cs="Arial"/>
                <w:b/>
                <w:sz w:val="18"/>
                <w:szCs w:val="18"/>
              </w:rPr>
            </w:pPr>
            <w:r w:rsidRPr="007A51BD">
              <w:rPr>
                <w:rFonts w:ascii="Trebuchet MS" w:hAnsi="Trebuchet MS" w:cs="Arial"/>
                <w:color w:val="000000"/>
                <w:sz w:val="18"/>
                <w:szCs w:val="18"/>
              </w:rPr>
              <w:t>ISO 14001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18CB1336" w14:textId="77777777" w:rsidR="00101278" w:rsidRPr="000D24D4" w:rsidRDefault="00101278" w:rsidP="00101278">
            <w:pPr>
              <w:jc w:val="center"/>
              <w:rPr>
                <w:rFonts w:ascii="Trebuchet MS" w:hAnsi="Trebuchet MS"/>
                <w:sz w:val="18"/>
                <w:szCs w:val="18"/>
              </w:rPr>
            </w:pPr>
          </w:p>
        </w:tc>
        <w:tc>
          <w:tcPr>
            <w:tcW w:w="2406" w:type="dxa"/>
            <w:vAlign w:val="center"/>
          </w:tcPr>
          <w:p w14:paraId="41ACB6E3" w14:textId="77777777" w:rsidR="00101278" w:rsidRPr="000D24D4" w:rsidRDefault="00101278" w:rsidP="00101278">
            <w:pPr>
              <w:jc w:val="center"/>
              <w:rPr>
                <w:rFonts w:ascii="Trebuchet MS" w:hAnsi="Trebuchet MS"/>
                <w:sz w:val="18"/>
                <w:szCs w:val="18"/>
              </w:rPr>
            </w:pPr>
          </w:p>
        </w:tc>
        <w:tc>
          <w:tcPr>
            <w:tcW w:w="991" w:type="dxa"/>
            <w:vAlign w:val="center"/>
          </w:tcPr>
          <w:p w14:paraId="19F10C1E" w14:textId="77777777" w:rsidR="00101278" w:rsidRPr="000D24D4" w:rsidRDefault="00101278" w:rsidP="00101278">
            <w:pPr>
              <w:jc w:val="center"/>
              <w:rPr>
                <w:rFonts w:ascii="Trebuchet MS" w:hAnsi="Trebuchet MS"/>
                <w:sz w:val="18"/>
                <w:szCs w:val="18"/>
              </w:rPr>
            </w:pPr>
          </w:p>
        </w:tc>
      </w:tr>
      <w:tr w:rsidR="00101278" w:rsidRPr="000D24D4" w14:paraId="1B7A1ABD" w14:textId="77777777" w:rsidTr="00B500D4">
        <w:trPr>
          <w:cantSplit/>
        </w:trPr>
        <w:tc>
          <w:tcPr>
            <w:tcW w:w="705" w:type="dxa"/>
            <w:vAlign w:val="center"/>
          </w:tcPr>
          <w:p w14:paraId="57C3493A" w14:textId="77777777" w:rsidR="00101278" w:rsidRPr="000D24D4" w:rsidRDefault="00101278" w:rsidP="003610AF">
            <w:pPr>
              <w:pStyle w:val="ListParagraph"/>
              <w:numPr>
                <w:ilvl w:val="0"/>
                <w:numId w:val="1"/>
              </w:numPr>
              <w:rPr>
                <w:rFonts w:ascii="Trebuchet MS" w:hAnsi="Trebuchet MS"/>
                <w:sz w:val="18"/>
                <w:szCs w:val="18"/>
              </w:rPr>
            </w:pPr>
          </w:p>
        </w:tc>
        <w:tc>
          <w:tcPr>
            <w:tcW w:w="3687" w:type="dxa"/>
            <w:vAlign w:val="center"/>
          </w:tcPr>
          <w:p w14:paraId="79DD0DCF" w14:textId="4CD685C8" w:rsidR="00101278" w:rsidRPr="000D24D4" w:rsidRDefault="00101278" w:rsidP="00101278">
            <w:pPr>
              <w:jc w:val="both"/>
              <w:rPr>
                <w:rFonts w:ascii="Trebuchet MS" w:hAnsi="Trebuchet MS" w:cs="Arial"/>
                <w:color w:val="000000"/>
                <w:sz w:val="18"/>
                <w:szCs w:val="18"/>
              </w:rPr>
            </w:pPr>
            <w:r w:rsidRPr="007A51BD">
              <w:rPr>
                <w:rFonts w:ascii="Trebuchet MS" w:hAnsi="Trebuchet MS" w:cs="Arial"/>
                <w:sz w:val="18"/>
                <w:szCs w:val="18"/>
              </w:rPr>
              <w:t xml:space="preserve">Visi elektriniai, elektroniniai ir mechaniniai komponentai turi atitikti Europos Sąjungos Direktyvas ir turi būti pažymėti ženklu:/ </w:t>
            </w:r>
            <w:r w:rsidRPr="007A51BD">
              <w:rPr>
                <w:rFonts w:ascii="Trebuchet MS" w:hAnsi="Trebuchet MS" w:cs="Arial"/>
                <w:sz w:val="18"/>
                <w:szCs w:val="18"/>
                <w:lang w:val="en-US"/>
              </w:rPr>
              <w:t>All electrical, electronic and mechanical components in compliance with European Union Directives shall be marked by sign:</w:t>
            </w:r>
          </w:p>
        </w:tc>
        <w:tc>
          <w:tcPr>
            <w:tcW w:w="3687" w:type="dxa"/>
            <w:vAlign w:val="center"/>
          </w:tcPr>
          <w:p w14:paraId="3067B2F0" w14:textId="071AB4DF" w:rsidR="00101278" w:rsidRPr="000D24D4" w:rsidRDefault="00101278" w:rsidP="00101278">
            <w:pPr>
              <w:jc w:val="center"/>
              <w:rPr>
                <w:rFonts w:ascii="Trebuchet MS" w:hAnsi="Trebuchet MS" w:cs="Arial"/>
                <w:b/>
                <w:sz w:val="18"/>
                <w:szCs w:val="18"/>
              </w:rPr>
            </w:pPr>
            <w:r w:rsidRPr="007A51BD">
              <w:rPr>
                <w:rFonts w:ascii="Trebuchet MS" w:hAnsi="Trebuchet MS" w:cs="Arial"/>
                <w:sz w:val="18"/>
                <w:szCs w:val="18"/>
              </w:rPr>
              <w:t>CE</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15487B08" w14:textId="77777777" w:rsidR="00101278" w:rsidRPr="000D24D4" w:rsidRDefault="00101278" w:rsidP="00101278">
            <w:pPr>
              <w:jc w:val="center"/>
              <w:rPr>
                <w:rFonts w:ascii="Trebuchet MS" w:hAnsi="Trebuchet MS"/>
                <w:sz w:val="18"/>
                <w:szCs w:val="18"/>
              </w:rPr>
            </w:pPr>
          </w:p>
        </w:tc>
        <w:tc>
          <w:tcPr>
            <w:tcW w:w="2406" w:type="dxa"/>
            <w:vAlign w:val="center"/>
          </w:tcPr>
          <w:p w14:paraId="18A48D38" w14:textId="77777777" w:rsidR="00101278" w:rsidRPr="000D24D4" w:rsidRDefault="00101278" w:rsidP="00101278">
            <w:pPr>
              <w:jc w:val="center"/>
              <w:rPr>
                <w:rFonts w:ascii="Trebuchet MS" w:hAnsi="Trebuchet MS"/>
                <w:sz w:val="18"/>
                <w:szCs w:val="18"/>
              </w:rPr>
            </w:pPr>
          </w:p>
        </w:tc>
        <w:tc>
          <w:tcPr>
            <w:tcW w:w="991" w:type="dxa"/>
            <w:vAlign w:val="center"/>
          </w:tcPr>
          <w:p w14:paraId="7BCA505E" w14:textId="77777777" w:rsidR="00101278" w:rsidRPr="000D24D4" w:rsidRDefault="00101278" w:rsidP="00101278">
            <w:pPr>
              <w:jc w:val="center"/>
              <w:rPr>
                <w:rFonts w:ascii="Trebuchet MS" w:hAnsi="Trebuchet MS"/>
                <w:sz w:val="18"/>
                <w:szCs w:val="18"/>
              </w:rPr>
            </w:pPr>
          </w:p>
        </w:tc>
      </w:tr>
      <w:tr w:rsidR="00101278" w:rsidRPr="000D24D4" w14:paraId="3B61AC5D" w14:textId="77777777" w:rsidTr="00B500D4">
        <w:trPr>
          <w:cantSplit/>
        </w:trPr>
        <w:tc>
          <w:tcPr>
            <w:tcW w:w="705" w:type="dxa"/>
            <w:vAlign w:val="center"/>
          </w:tcPr>
          <w:p w14:paraId="5197E1D7" w14:textId="283723AA" w:rsidR="00101278" w:rsidRPr="000D24D4" w:rsidRDefault="0057606B" w:rsidP="00101278">
            <w:pPr>
              <w:jc w:val="center"/>
              <w:rPr>
                <w:rFonts w:ascii="Trebuchet MS" w:hAnsi="Trebuchet MS"/>
                <w:b/>
                <w:bCs/>
                <w:sz w:val="18"/>
                <w:szCs w:val="18"/>
              </w:rPr>
            </w:pPr>
            <w:r>
              <w:rPr>
                <w:rFonts w:ascii="Trebuchet MS" w:hAnsi="Trebuchet MS"/>
                <w:b/>
                <w:bCs/>
                <w:sz w:val="18"/>
                <w:szCs w:val="18"/>
              </w:rPr>
              <w:t>4</w:t>
            </w:r>
            <w:r w:rsidR="00101278" w:rsidRPr="000D24D4">
              <w:rPr>
                <w:rFonts w:ascii="Trebuchet MS" w:hAnsi="Trebuchet MS"/>
                <w:b/>
                <w:bCs/>
                <w:sz w:val="18"/>
                <w:szCs w:val="18"/>
              </w:rPr>
              <w:t>.</w:t>
            </w:r>
          </w:p>
        </w:tc>
        <w:tc>
          <w:tcPr>
            <w:tcW w:w="14458" w:type="dxa"/>
            <w:gridSpan w:val="5"/>
          </w:tcPr>
          <w:p w14:paraId="4ABFCE7F"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101278" w:rsidRPr="000D24D4" w14:paraId="78890808" w14:textId="77777777" w:rsidTr="00B500D4">
        <w:trPr>
          <w:cantSplit/>
        </w:trPr>
        <w:tc>
          <w:tcPr>
            <w:tcW w:w="705" w:type="dxa"/>
            <w:vAlign w:val="center"/>
          </w:tcPr>
          <w:p w14:paraId="2D1E378A" w14:textId="77777777" w:rsidR="00101278" w:rsidRPr="000D24D4" w:rsidRDefault="00101278" w:rsidP="003610AF">
            <w:pPr>
              <w:pStyle w:val="ListParagraph"/>
              <w:numPr>
                <w:ilvl w:val="0"/>
                <w:numId w:val="2"/>
              </w:numPr>
              <w:rPr>
                <w:rFonts w:ascii="Trebuchet MS" w:hAnsi="Trebuchet MS"/>
                <w:sz w:val="18"/>
                <w:szCs w:val="18"/>
              </w:rPr>
            </w:pPr>
          </w:p>
        </w:tc>
        <w:tc>
          <w:tcPr>
            <w:tcW w:w="3687" w:type="dxa"/>
            <w:vAlign w:val="center"/>
          </w:tcPr>
          <w:p w14:paraId="7B45751B" w14:textId="77777777" w:rsidR="00101278" w:rsidRPr="000D24D4" w:rsidRDefault="00101278" w:rsidP="00101278">
            <w:pPr>
              <w:jc w:val="both"/>
              <w:rPr>
                <w:rFonts w:ascii="Trebuchet MS" w:hAnsi="Trebuchet MS" w:cs="Arial"/>
                <w:color w:val="000000"/>
                <w:sz w:val="18"/>
                <w:szCs w:val="18"/>
              </w:rPr>
            </w:pPr>
            <w:r w:rsidRPr="000D24D4">
              <w:rPr>
                <w:rFonts w:ascii="Trebuchet MS" w:hAnsi="Trebuchet MS" w:cs="Arial"/>
                <w:color w:val="000000"/>
                <w:sz w:val="18"/>
                <w:szCs w:val="18"/>
              </w:rPr>
              <w:t xml:space="preserve">Eksploatavimo sąlygos/ </w:t>
            </w:r>
            <w:r w:rsidRPr="000D24D4">
              <w:rPr>
                <w:rFonts w:ascii="Trebuchet MS" w:hAnsi="Trebuchet MS" w:cs="Arial"/>
                <w:color w:val="000000"/>
                <w:sz w:val="18"/>
                <w:szCs w:val="18"/>
                <w:lang w:val="en-GB"/>
              </w:rPr>
              <w:t>Operating conditions</w:t>
            </w:r>
          </w:p>
        </w:tc>
        <w:tc>
          <w:tcPr>
            <w:tcW w:w="3687" w:type="dxa"/>
            <w:vAlign w:val="center"/>
          </w:tcPr>
          <w:p w14:paraId="32AA940E"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color w:val="000000"/>
                <w:sz w:val="18"/>
                <w:szCs w:val="18"/>
              </w:rPr>
              <w:t xml:space="preserve">Lauko/ </w:t>
            </w:r>
            <w:r w:rsidRPr="000D24D4">
              <w:rPr>
                <w:rFonts w:ascii="Trebuchet MS" w:hAnsi="Trebuchet MS" w:cs="Arial"/>
                <w:color w:val="000000"/>
                <w:sz w:val="18"/>
                <w:szCs w:val="18"/>
                <w:lang w:val="en-US"/>
              </w:rPr>
              <w:t>Outdoor </w:t>
            </w:r>
            <w:r w:rsidRPr="000D24D4">
              <w:rPr>
                <w:rFonts w:ascii="Trebuchet MS" w:hAnsi="Trebuchet MS" w:cs="Arial"/>
                <w:color w:val="000000"/>
                <w:sz w:val="18"/>
                <w:szCs w:val="18"/>
                <w:vertAlign w:val="superscript"/>
                <w:lang w:val="en-US"/>
              </w:rPr>
              <w:t>a)</w:t>
            </w:r>
          </w:p>
        </w:tc>
        <w:tc>
          <w:tcPr>
            <w:tcW w:w="3687" w:type="dxa"/>
            <w:vAlign w:val="center"/>
          </w:tcPr>
          <w:p w14:paraId="54FEB1AE" w14:textId="77777777" w:rsidR="00101278" w:rsidRPr="000D24D4" w:rsidRDefault="00101278" w:rsidP="00101278">
            <w:pPr>
              <w:jc w:val="center"/>
              <w:rPr>
                <w:rFonts w:ascii="Trebuchet MS" w:hAnsi="Trebuchet MS"/>
                <w:sz w:val="18"/>
                <w:szCs w:val="18"/>
              </w:rPr>
            </w:pPr>
          </w:p>
        </w:tc>
        <w:tc>
          <w:tcPr>
            <w:tcW w:w="2406" w:type="dxa"/>
            <w:vAlign w:val="center"/>
          </w:tcPr>
          <w:p w14:paraId="49F33CD2" w14:textId="77777777" w:rsidR="00101278" w:rsidRPr="000D24D4" w:rsidRDefault="00101278" w:rsidP="00101278">
            <w:pPr>
              <w:jc w:val="center"/>
              <w:rPr>
                <w:rFonts w:ascii="Trebuchet MS" w:hAnsi="Trebuchet MS"/>
                <w:sz w:val="18"/>
                <w:szCs w:val="18"/>
              </w:rPr>
            </w:pPr>
          </w:p>
        </w:tc>
        <w:tc>
          <w:tcPr>
            <w:tcW w:w="991" w:type="dxa"/>
            <w:vAlign w:val="center"/>
          </w:tcPr>
          <w:p w14:paraId="1371319D" w14:textId="77777777" w:rsidR="00101278" w:rsidRPr="000D24D4" w:rsidRDefault="00101278" w:rsidP="00101278">
            <w:pPr>
              <w:jc w:val="center"/>
              <w:rPr>
                <w:rFonts w:ascii="Trebuchet MS" w:hAnsi="Trebuchet MS"/>
                <w:sz w:val="18"/>
                <w:szCs w:val="18"/>
              </w:rPr>
            </w:pPr>
          </w:p>
        </w:tc>
      </w:tr>
      <w:tr w:rsidR="00101278" w:rsidRPr="000D24D4" w14:paraId="18D33599" w14:textId="77777777" w:rsidTr="00B500D4">
        <w:trPr>
          <w:cantSplit/>
        </w:trPr>
        <w:tc>
          <w:tcPr>
            <w:tcW w:w="705" w:type="dxa"/>
            <w:vAlign w:val="center"/>
          </w:tcPr>
          <w:p w14:paraId="3C061D5B" w14:textId="77777777" w:rsidR="00101278" w:rsidRPr="000D24D4" w:rsidRDefault="00101278" w:rsidP="003610AF">
            <w:pPr>
              <w:pStyle w:val="ListParagraph"/>
              <w:numPr>
                <w:ilvl w:val="0"/>
                <w:numId w:val="2"/>
              </w:numPr>
              <w:rPr>
                <w:rFonts w:ascii="Trebuchet MS" w:hAnsi="Trebuchet MS"/>
                <w:sz w:val="18"/>
                <w:szCs w:val="18"/>
              </w:rPr>
            </w:pPr>
          </w:p>
        </w:tc>
        <w:tc>
          <w:tcPr>
            <w:tcW w:w="3687" w:type="dxa"/>
            <w:vAlign w:val="center"/>
          </w:tcPr>
          <w:p w14:paraId="51A10F0A" w14:textId="055181B1" w:rsidR="00101278" w:rsidRPr="002947DA" w:rsidRDefault="00101278" w:rsidP="00101278">
            <w:pPr>
              <w:jc w:val="both"/>
              <w:rPr>
                <w:rFonts w:ascii="Trebuchet MS" w:hAnsi="Trebuchet MS" w:cs="Arial"/>
                <w:color w:val="000000"/>
                <w:sz w:val="18"/>
                <w:szCs w:val="18"/>
                <w:vertAlign w:val="superscript"/>
              </w:rPr>
            </w:pPr>
            <w:r w:rsidRPr="000D24D4">
              <w:rPr>
                <w:rFonts w:ascii="Trebuchet MS" w:hAnsi="Trebuchet MS" w:cs="Arial"/>
                <w:sz w:val="18"/>
                <w:szCs w:val="18"/>
              </w:rPr>
              <w:t xml:space="preserve">Maksimali eksploatavimo aplinkos temperatūra ne žemesnė kaip/ </w:t>
            </w:r>
            <w:r w:rsidRPr="000D24D4">
              <w:rPr>
                <w:rFonts w:ascii="Trebuchet MS" w:hAnsi="Trebuchet MS" w:cs="Arial"/>
                <w:sz w:val="18"/>
                <w:szCs w:val="18"/>
                <w:lang w:val="en-GB"/>
              </w:rPr>
              <w:t xml:space="preserve">Highest operating ambient temperature shall be not less than, </w:t>
            </w:r>
            <w:proofErr w:type="spellStart"/>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proofErr w:type="spellEnd"/>
            <w:r w:rsidR="002947DA">
              <w:rPr>
                <w:rFonts w:ascii="Trebuchet MS" w:hAnsi="Trebuchet MS" w:cs="Arial"/>
                <w:sz w:val="18"/>
                <w:szCs w:val="18"/>
                <w:lang w:val="en-GB"/>
              </w:rPr>
              <w:t> </w:t>
            </w:r>
            <w:r w:rsidR="002947DA">
              <w:rPr>
                <w:rFonts w:ascii="Trebuchet MS" w:hAnsi="Trebuchet MS" w:cs="Arial"/>
                <w:sz w:val="18"/>
                <w:szCs w:val="18"/>
                <w:vertAlign w:val="superscript"/>
                <w:lang w:val="en-GB"/>
              </w:rPr>
              <w:t>2)</w:t>
            </w:r>
          </w:p>
        </w:tc>
        <w:tc>
          <w:tcPr>
            <w:tcW w:w="3687" w:type="dxa"/>
            <w:vAlign w:val="center"/>
          </w:tcPr>
          <w:p w14:paraId="2ACACA73"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40C5731F" w14:textId="77777777" w:rsidR="00101278" w:rsidRPr="000D24D4" w:rsidRDefault="00101278" w:rsidP="00101278">
            <w:pPr>
              <w:jc w:val="center"/>
              <w:rPr>
                <w:rFonts w:ascii="Trebuchet MS" w:hAnsi="Trebuchet MS"/>
                <w:sz w:val="18"/>
                <w:szCs w:val="18"/>
              </w:rPr>
            </w:pPr>
          </w:p>
        </w:tc>
        <w:tc>
          <w:tcPr>
            <w:tcW w:w="2406" w:type="dxa"/>
            <w:vAlign w:val="center"/>
          </w:tcPr>
          <w:p w14:paraId="71DE41D4" w14:textId="77777777" w:rsidR="00101278" w:rsidRPr="000D24D4" w:rsidRDefault="00101278" w:rsidP="00101278">
            <w:pPr>
              <w:jc w:val="center"/>
              <w:rPr>
                <w:rFonts w:ascii="Trebuchet MS" w:hAnsi="Trebuchet MS"/>
                <w:sz w:val="18"/>
                <w:szCs w:val="18"/>
              </w:rPr>
            </w:pPr>
          </w:p>
        </w:tc>
        <w:tc>
          <w:tcPr>
            <w:tcW w:w="991" w:type="dxa"/>
            <w:vAlign w:val="center"/>
          </w:tcPr>
          <w:p w14:paraId="76904C7C" w14:textId="77777777" w:rsidR="00101278" w:rsidRPr="000D24D4" w:rsidRDefault="00101278" w:rsidP="00101278">
            <w:pPr>
              <w:jc w:val="center"/>
              <w:rPr>
                <w:rFonts w:ascii="Trebuchet MS" w:hAnsi="Trebuchet MS"/>
                <w:sz w:val="18"/>
                <w:szCs w:val="18"/>
              </w:rPr>
            </w:pPr>
          </w:p>
        </w:tc>
      </w:tr>
      <w:tr w:rsidR="00101278" w:rsidRPr="000D24D4" w14:paraId="6C17E559" w14:textId="77777777" w:rsidTr="00B500D4">
        <w:trPr>
          <w:cantSplit/>
        </w:trPr>
        <w:tc>
          <w:tcPr>
            <w:tcW w:w="705" w:type="dxa"/>
            <w:vAlign w:val="center"/>
          </w:tcPr>
          <w:p w14:paraId="79BBEE7E" w14:textId="77777777" w:rsidR="00101278" w:rsidRPr="000D24D4" w:rsidRDefault="00101278" w:rsidP="003610AF">
            <w:pPr>
              <w:pStyle w:val="ListParagraph"/>
              <w:numPr>
                <w:ilvl w:val="0"/>
                <w:numId w:val="2"/>
              </w:numPr>
              <w:rPr>
                <w:rFonts w:ascii="Trebuchet MS" w:hAnsi="Trebuchet MS"/>
                <w:sz w:val="18"/>
                <w:szCs w:val="18"/>
              </w:rPr>
            </w:pPr>
          </w:p>
        </w:tc>
        <w:tc>
          <w:tcPr>
            <w:tcW w:w="3687" w:type="dxa"/>
            <w:vAlign w:val="center"/>
          </w:tcPr>
          <w:p w14:paraId="39B955A7" w14:textId="64ED4D03" w:rsidR="00101278" w:rsidRPr="002947DA" w:rsidRDefault="00101278" w:rsidP="00101278">
            <w:pPr>
              <w:jc w:val="both"/>
              <w:rPr>
                <w:rFonts w:ascii="Trebuchet MS" w:hAnsi="Trebuchet MS" w:cs="Arial"/>
                <w:color w:val="000000"/>
                <w:sz w:val="18"/>
                <w:szCs w:val="18"/>
                <w:vertAlign w:val="superscript"/>
              </w:rPr>
            </w:pPr>
            <w:r w:rsidRPr="000D24D4">
              <w:rPr>
                <w:rFonts w:ascii="Trebuchet MS" w:hAnsi="Trebuchet MS" w:cs="Arial"/>
                <w:sz w:val="18"/>
                <w:szCs w:val="18"/>
              </w:rPr>
              <w:t>Minimali eksploatavimo aplinkos temperatūra ne aukštesnė kaip</w:t>
            </w:r>
            <w:r w:rsidRPr="000D24D4">
              <w:rPr>
                <w:rFonts w:ascii="Trebuchet MS" w:hAnsi="Trebuchet MS" w:cs="Arial"/>
                <w:sz w:val="18"/>
                <w:szCs w:val="18"/>
                <w:lang w:val="en-GB"/>
              </w:rPr>
              <w:t xml:space="preserve">/ Lowest operating ambient temperature shall be not higher than, </w:t>
            </w:r>
            <w:proofErr w:type="spellStart"/>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proofErr w:type="spellEnd"/>
            <w:r w:rsidR="002947DA">
              <w:rPr>
                <w:rFonts w:ascii="Trebuchet MS" w:hAnsi="Trebuchet MS" w:cs="Arial"/>
                <w:sz w:val="18"/>
                <w:szCs w:val="18"/>
                <w:lang w:val="en-GB"/>
              </w:rPr>
              <w:t> </w:t>
            </w:r>
            <w:r w:rsidR="002947DA">
              <w:rPr>
                <w:rFonts w:ascii="Trebuchet MS" w:hAnsi="Trebuchet MS" w:cs="Arial"/>
                <w:sz w:val="18"/>
                <w:szCs w:val="18"/>
                <w:vertAlign w:val="superscript"/>
                <w:lang w:val="en-GB"/>
              </w:rPr>
              <w:t>2)</w:t>
            </w:r>
          </w:p>
        </w:tc>
        <w:tc>
          <w:tcPr>
            <w:tcW w:w="3687" w:type="dxa"/>
            <w:vAlign w:val="center"/>
          </w:tcPr>
          <w:p w14:paraId="1617C781"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294D5F8E" w14:textId="77777777" w:rsidR="00101278" w:rsidRPr="000D24D4" w:rsidRDefault="00101278" w:rsidP="00101278">
            <w:pPr>
              <w:jc w:val="center"/>
              <w:rPr>
                <w:rFonts w:ascii="Trebuchet MS" w:hAnsi="Trebuchet MS"/>
                <w:sz w:val="18"/>
                <w:szCs w:val="18"/>
              </w:rPr>
            </w:pPr>
          </w:p>
        </w:tc>
        <w:tc>
          <w:tcPr>
            <w:tcW w:w="2406" w:type="dxa"/>
            <w:vAlign w:val="center"/>
          </w:tcPr>
          <w:p w14:paraId="18578D33" w14:textId="77777777" w:rsidR="00101278" w:rsidRPr="000D24D4" w:rsidRDefault="00101278" w:rsidP="00101278">
            <w:pPr>
              <w:jc w:val="center"/>
              <w:rPr>
                <w:rFonts w:ascii="Trebuchet MS" w:hAnsi="Trebuchet MS"/>
                <w:sz w:val="18"/>
                <w:szCs w:val="18"/>
              </w:rPr>
            </w:pPr>
          </w:p>
        </w:tc>
        <w:tc>
          <w:tcPr>
            <w:tcW w:w="991" w:type="dxa"/>
            <w:vAlign w:val="center"/>
          </w:tcPr>
          <w:p w14:paraId="71D0A35C" w14:textId="77777777" w:rsidR="00101278" w:rsidRPr="000D24D4" w:rsidRDefault="00101278" w:rsidP="00101278">
            <w:pPr>
              <w:jc w:val="center"/>
              <w:rPr>
                <w:rFonts w:ascii="Trebuchet MS" w:hAnsi="Trebuchet MS"/>
                <w:sz w:val="18"/>
                <w:szCs w:val="18"/>
              </w:rPr>
            </w:pPr>
          </w:p>
        </w:tc>
      </w:tr>
      <w:tr w:rsidR="00101278" w:rsidRPr="000D24D4" w14:paraId="209D24EC" w14:textId="77777777" w:rsidTr="00B500D4">
        <w:trPr>
          <w:cantSplit/>
        </w:trPr>
        <w:tc>
          <w:tcPr>
            <w:tcW w:w="705" w:type="dxa"/>
            <w:vAlign w:val="center"/>
          </w:tcPr>
          <w:p w14:paraId="6BC67AF2" w14:textId="77777777" w:rsidR="00101278" w:rsidRPr="000D24D4" w:rsidRDefault="00101278" w:rsidP="003610AF">
            <w:pPr>
              <w:pStyle w:val="ListParagraph"/>
              <w:numPr>
                <w:ilvl w:val="0"/>
                <w:numId w:val="2"/>
              </w:numPr>
              <w:rPr>
                <w:rFonts w:ascii="Trebuchet MS" w:hAnsi="Trebuchet MS"/>
                <w:sz w:val="18"/>
                <w:szCs w:val="18"/>
              </w:rPr>
            </w:pPr>
          </w:p>
        </w:tc>
        <w:tc>
          <w:tcPr>
            <w:tcW w:w="3687" w:type="dxa"/>
          </w:tcPr>
          <w:p w14:paraId="38677A3E" w14:textId="77777777" w:rsidR="00101278" w:rsidRPr="000D24D4" w:rsidRDefault="00101278" w:rsidP="00101278">
            <w:pPr>
              <w:jc w:val="both"/>
              <w:rPr>
                <w:rFonts w:ascii="Trebuchet MS" w:hAnsi="Trebuchet MS" w:cs="Arial"/>
                <w:sz w:val="18"/>
                <w:szCs w:val="18"/>
              </w:rPr>
            </w:pPr>
            <w:r w:rsidRPr="000D24D4">
              <w:rPr>
                <w:rFonts w:ascii="Trebuchet MS" w:hAnsi="Trebuchet MS" w:cs="Arial"/>
                <w:sz w:val="18"/>
                <w:szCs w:val="18"/>
              </w:rPr>
              <w:t>Pastatymo aukštis virš jūros lygio/</w:t>
            </w:r>
          </w:p>
          <w:p w14:paraId="74C97EC0" w14:textId="77777777" w:rsidR="00101278" w:rsidRPr="000D24D4" w:rsidRDefault="00101278" w:rsidP="00101278">
            <w:pPr>
              <w:jc w:val="both"/>
              <w:rPr>
                <w:rFonts w:ascii="Trebuchet MS" w:hAnsi="Trebuchet MS" w:cs="Arial"/>
                <w:sz w:val="18"/>
                <w:szCs w:val="18"/>
              </w:rPr>
            </w:pPr>
            <w:r w:rsidRPr="000D24D4">
              <w:rPr>
                <w:rFonts w:ascii="Trebuchet MS" w:hAnsi="Trebuchet MS" w:cs="Arial"/>
                <w:color w:val="000000"/>
                <w:sz w:val="18"/>
                <w:szCs w:val="18"/>
                <w:lang w:val="en-US"/>
              </w:rPr>
              <w:t>Site altitude above sea level, m</w:t>
            </w:r>
          </w:p>
        </w:tc>
        <w:tc>
          <w:tcPr>
            <w:tcW w:w="3687" w:type="dxa"/>
            <w:vAlign w:val="center"/>
          </w:tcPr>
          <w:p w14:paraId="711090F8"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color w:val="000000"/>
                <w:sz w:val="18"/>
                <w:szCs w:val="18"/>
              </w:rPr>
              <w:t>≤1000 </w:t>
            </w:r>
            <w:r w:rsidRPr="000D24D4">
              <w:rPr>
                <w:rFonts w:ascii="Trebuchet MS" w:hAnsi="Trebuchet MS" w:cs="Arial"/>
                <w:color w:val="000000"/>
                <w:sz w:val="18"/>
                <w:szCs w:val="18"/>
                <w:vertAlign w:val="superscript"/>
              </w:rPr>
              <w:t>a)</w:t>
            </w:r>
          </w:p>
        </w:tc>
        <w:tc>
          <w:tcPr>
            <w:tcW w:w="3687" w:type="dxa"/>
            <w:vAlign w:val="center"/>
          </w:tcPr>
          <w:p w14:paraId="239678CD" w14:textId="77777777" w:rsidR="00101278" w:rsidRPr="000D24D4" w:rsidRDefault="00101278" w:rsidP="00101278">
            <w:pPr>
              <w:jc w:val="center"/>
              <w:rPr>
                <w:rFonts w:ascii="Trebuchet MS" w:hAnsi="Trebuchet MS"/>
                <w:sz w:val="18"/>
                <w:szCs w:val="18"/>
              </w:rPr>
            </w:pPr>
          </w:p>
        </w:tc>
        <w:tc>
          <w:tcPr>
            <w:tcW w:w="2406" w:type="dxa"/>
            <w:vAlign w:val="center"/>
          </w:tcPr>
          <w:p w14:paraId="5EA509F1" w14:textId="77777777" w:rsidR="00101278" w:rsidRPr="000D24D4" w:rsidRDefault="00101278" w:rsidP="00101278">
            <w:pPr>
              <w:jc w:val="center"/>
              <w:rPr>
                <w:rFonts w:ascii="Trebuchet MS" w:hAnsi="Trebuchet MS"/>
                <w:sz w:val="18"/>
                <w:szCs w:val="18"/>
              </w:rPr>
            </w:pPr>
          </w:p>
        </w:tc>
        <w:tc>
          <w:tcPr>
            <w:tcW w:w="991" w:type="dxa"/>
            <w:vAlign w:val="center"/>
          </w:tcPr>
          <w:p w14:paraId="7C7B489A" w14:textId="77777777" w:rsidR="00101278" w:rsidRPr="000D24D4" w:rsidRDefault="00101278" w:rsidP="00101278">
            <w:pPr>
              <w:jc w:val="center"/>
              <w:rPr>
                <w:rFonts w:ascii="Trebuchet MS" w:hAnsi="Trebuchet MS"/>
                <w:sz w:val="18"/>
                <w:szCs w:val="18"/>
              </w:rPr>
            </w:pPr>
          </w:p>
        </w:tc>
      </w:tr>
      <w:tr w:rsidR="00101278" w:rsidRPr="000D24D4" w14:paraId="69750FEB" w14:textId="77777777" w:rsidTr="00B500D4">
        <w:trPr>
          <w:cantSplit/>
        </w:trPr>
        <w:tc>
          <w:tcPr>
            <w:tcW w:w="705" w:type="dxa"/>
            <w:vAlign w:val="center"/>
          </w:tcPr>
          <w:p w14:paraId="479E37A4" w14:textId="77777777" w:rsidR="00101278" w:rsidRPr="000D24D4" w:rsidRDefault="00101278" w:rsidP="003610AF">
            <w:pPr>
              <w:pStyle w:val="ListParagraph"/>
              <w:numPr>
                <w:ilvl w:val="0"/>
                <w:numId w:val="2"/>
              </w:numPr>
              <w:rPr>
                <w:rFonts w:ascii="Trebuchet MS" w:hAnsi="Trebuchet MS"/>
                <w:sz w:val="18"/>
                <w:szCs w:val="18"/>
              </w:rPr>
            </w:pPr>
          </w:p>
        </w:tc>
        <w:tc>
          <w:tcPr>
            <w:tcW w:w="3687" w:type="dxa"/>
            <w:vAlign w:val="center"/>
          </w:tcPr>
          <w:p w14:paraId="1BC97A7A" w14:textId="77777777" w:rsidR="00101278" w:rsidRPr="000D24D4" w:rsidRDefault="00101278" w:rsidP="00101278">
            <w:pPr>
              <w:jc w:val="both"/>
              <w:rPr>
                <w:rFonts w:ascii="Trebuchet MS" w:eastAsia="TTE2t00" w:hAnsi="Trebuchet MS" w:cs="Arial"/>
                <w:sz w:val="18"/>
                <w:szCs w:val="18"/>
              </w:rPr>
            </w:pPr>
            <w:r w:rsidRPr="000D24D4">
              <w:rPr>
                <w:rFonts w:ascii="Trebuchet MS" w:hAnsi="Trebuchet MS" w:cs="Arial"/>
                <w:color w:val="000000"/>
                <w:sz w:val="18"/>
                <w:szCs w:val="18"/>
              </w:rPr>
              <w:t>Leidžiamas ledo dangos storis</w:t>
            </w:r>
            <w:r w:rsidRPr="000D24D4">
              <w:rPr>
                <w:rFonts w:ascii="Trebuchet MS" w:eastAsia="TTE2t00" w:hAnsi="Trebuchet MS" w:cs="Arial"/>
                <w:sz w:val="18"/>
                <w:szCs w:val="18"/>
              </w:rPr>
              <w:t>/</w:t>
            </w:r>
          </w:p>
          <w:p w14:paraId="1B6C6361" w14:textId="3B42AF05" w:rsidR="00101278" w:rsidRPr="000D24D4" w:rsidRDefault="00101278" w:rsidP="00101278">
            <w:pPr>
              <w:jc w:val="both"/>
              <w:rPr>
                <w:rFonts w:ascii="Trebuchet MS" w:hAnsi="Trebuchet MS" w:cs="Arial"/>
                <w:color w:val="000000"/>
                <w:sz w:val="18"/>
                <w:szCs w:val="18"/>
                <w:vertAlign w:val="superscript"/>
              </w:rPr>
            </w:pPr>
            <w:r w:rsidRPr="000D24D4">
              <w:rPr>
                <w:rFonts w:ascii="Trebuchet MS" w:hAnsi="Trebuchet MS" w:cs="Arial"/>
                <w:color w:val="000000"/>
                <w:sz w:val="18"/>
                <w:szCs w:val="18"/>
                <w:lang w:val="en-GB"/>
              </w:rPr>
              <w:t>Permissible ice coating thickness, mm </w:t>
            </w:r>
            <w:r w:rsidR="0065479E">
              <w:rPr>
                <w:rFonts w:ascii="Trebuchet MS" w:hAnsi="Trebuchet MS" w:cs="Arial"/>
                <w:color w:val="000000"/>
                <w:sz w:val="18"/>
                <w:szCs w:val="18"/>
                <w:vertAlign w:val="superscript"/>
                <w:lang w:val="en-GB"/>
              </w:rPr>
              <w:t>2</w:t>
            </w:r>
            <w:r w:rsidRPr="000D24D4">
              <w:rPr>
                <w:rFonts w:ascii="Trebuchet MS" w:hAnsi="Trebuchet MS" w:cs="Arial"/>
                <w:color w:val="000000"/>
                <w:sz w:val="18"/>
                <w:szCs w:val="18"/>
                <w:vertAlign w:val="superscript"/>
                <w:lang w:val="en-GB"/>
              </w:rPr>
              <w:t>)</w:t>
            </w:r>
          </w:p>
        </w:tc>
        <w:tc>
          <w:tcPr>
            <w:tcW w:w="3687" w:type="dxa"/>
            <w:vAlign w:val="center"/>
          </w:tcPr>
          <w:p w14:paraId="282D378A"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sz w:val="18"/>
                <w:szCs w:val="18"/>
              </w:rPr>
              <w:t>≥10 </w:t>
            </w:r>
            <w:r w:rsidRPr="000D24D4">
              <w:rPr>
                <w:rFonts w:ascii="Trebuchet MS" w:hAnsi="Trebuchet MS" w:cs="Arial"/>
                <w:color w:val="000000"/>
                <w:sz w:val="18"/>
                <w:szCs w:val="18"/>
                <w:vertAlign w:val="superscript"/>
              </w:rPr>
              <w:t>a)</w:t>
            </w:r>
          </w:p>
        </w:tc>
        <w:tc>
          <w:tcPr>
            <w:tcW w:w="3687" w:type="dxa"/>
            <w:vAlign w:val="center"/>
          </w:tcPr>
          <w:p w14:paraId="69B85E8E" w14:textId="77777777" w:rsidR="00101278" w:rsidRPr="000D24D4" w:rsidRDefault="00101278" w:rsidP="00101278">
            <w:pPr>
              <w:jc w:val="center"/>
              <w:rPr>
                <w:rFonts w:ascii="Trebuchet MS" w:hAnsi="Trebuchet MS"/>
                <w:sz w:val="18"/>
                <w:szCs w:val="18"/>
              </w:rPr>
            </w:pPr>
          </w:p>
        </w:tc>
        <w:tc>
          <w:tcPr>
            <w:tcW w:w="2406" w:type="dxa"/>
            <w:vAlign w:val="center"/>
          </w:tcPr>
          <w:p w14:paraId="61105AFB" w14:textId="77777777" w:rsidR="00101278" w:rsidRPr="000D24D4" w:rsidRDefault="00101278" w:rsidP="00101278">
            <w:pPr>
              <w:jc w:val="center"/>
              <w:rPr>
                <w:rFonts w:ascii="Trebuchet MS" w:hAnsi="Trebuchet MS"/>
                <w:sz w:val="18"/>
                <w:szCs w:val="18"/>
              </w:rPr>
            </w:pPr>
          </w:p>
        </w:tc>
        <w:tc>
          <w:tcPr>
            <w:tcW w:w="991" w:type="dxa"/>
            <w:vAlign w:val="center"/>
          </w:tcPr>
          <w:p w14:paraId="4B7F3084" w14:textId="77777777" w:rsidR="00101278" w:rsidRPr="000D24D4" w:rsidRDefault="00101278" w:rsidP="00101278">
            <w:pPr>
              <w:jc w:val="center"/>
              <w:rPr>
                <w:rFonts w:ascii="Trebuchet MS" w:hAnsi="Trebuchet MS"/>
                <w:sz w:val="18"/>
                <w:szCs w:val="18"/>
              </w:rPr>
            </w:pPr>
          </w:p>
        </w:tc>
      </w:tr>
      <w:tr w:rsidR="00101278" w:rsidRPr="000D24D4" w14:paraId="6B2ECC25" w14:textId="77777777" w:rsidTr="00B500D4">
        <w:trPr>
          <w:cantSplit/>
        </w:trPr>
        <w:tc>
          <w:tcPr>
            <w:tcW w:w="705" w:type="dxa"/>
            <w:vAlign w:val="center"/>
          </w:tcPr>
          <w:p w14:paraId="4AF08DA7" w14:textId="77777777" w:rsidR="00101278" w:rsidRPr="000D24D4" w:rsidRDefault="00101278" w:rsidP="003610AF">
            <w:pPr>
              <w:pStyle w:val="ListParagraph"/>
              <w:numPr>
                <w:ilvl w:val="0"/>
                <w:numId w:val="2"/>
              </w:numPr>
              <w:rPr>
                <w:rFonts w:ascii="Trebuchet MS" w:hAnsi="Trebuchet MS"/>
                <w:sz w:val="18"/>
                <w:szCs w:val="18"/>
              </w:rPr>
            </w:pPr>
          </w:p>
        </w:tc>
        <w:tc>
          <w:tcPr>
            <w:tcW w:w="3687" w:type="dxa"/>
          </w:tcPr>
          <w:p w14:paraId="09770CFF" w14:textId="77777777" w:rsidR="00101278" w:rsidRPr="000D24D4" w:rsidRDefault="00101278" w:rsidP="00101278">
            <w:pPr>
              <w:jc w:val="both"/>
              <w:rPr>
                <w:rFonts w:ascii="Trebuchet MS" w:hAnsi="Trebuchet MS" w:cs="Arial"/>
                <w:sz w:val="18"/>
                <w:szCs w:val="18"/>
              </w:rPr>
            </w:pPr>
            <w:r w:rsidRPr="000D24D4">
              <w:rPr>
                <w:rFonts w:ascii="Trebuchet MS" w:hAnsi="Trebuchet MS" w:cs="Arial"/>
                <w:sz w:val="18"/>
                <w:szCs w:val="18"/>
              </w:rPr>
              <w:t xml:space="preserve">Didžiausias vėjo greitis/ </w:t>
            </w:r>
          </w:p>
          <w:p w14:paraId="373A577F" w14:textId="48830D62" w:rsidR="00101278" w:rsidRPr="000D24D4" w:rsidRDefault="00101278" w:rsidP="00101278">
            <w:pPr>
              <w:jc w:val="both"/>
              <w:rPr>
                <w:rFonts w:ascii="Trebuchet MS" w:hAnsi="Trebuchet MS" w:cs="Arial"/>
                <w:color w:val="000000"/>
                <w:sz w:val="18"/>
                <w:szCs w:val="18"/>
                <w:vertAlign w:val="superscript"/>
              </w:rPr>
            </w:pPr>
            <w:r w:rsidRPr="000D24D4">
              <w:rPr>
                <w:rFonts w:ascii="Trebuchet MS" w:hAnsi="Trebuchet MS" w:cs="Arial"/>
                <w:sz w:val="18"/>
                <w:szCs w:val="18"/>
                <w:lang w:val="en-US"/>
              </w:rPr>
              <w:t>Maximum wind velocity, m/s </w:t>
            </w:r>
            <w:r w:rsidR="0065479E">
              <w:rPr>
                <w:rFonts w:ascii="Trebuchet MS" w:hAnsi="Trebuchet MS" w:cs="Arial"/>
                <w:sz w:val="18"/>
                <w:szCs w:val="18"/>
                <w:vertAlign w:val="superscript"/>
                <w:lang w:val="en-US"/>
              </w:rPr>
              <w:t>2</w:t>
            </w:r>
            <w:r w:rsidRPr="000D24D4">
              <w:rPr>
                <w:rFonts w:ascii="Trebuchet MS" w:hAnsi="Trebuchet MS" w:cs="Arial"/>
                <w:sz w:val="18"/>
                <w:szCs w:val="18"/>
                <w:vertAlign w:val="superscript"/>
                <w:lang w:val="en-US"/>
              </w:rPr>
              <w:t>)</w:t>
            </w:r>
          </w:p>
        </w:tc>
        <w:tc>
          <w:tcPr>
            <w:tcW w:w="3687" w:type="dxa"/>
            <w:vAlign w:val="center"/>
          </w:tcPr>
          <w:p w14:paraId="543B7A34" w14:textId="77777777" w:rsidR="00101278" w:rsidRPr="000D24D4" w:rsidRDefault="00101278" w:rsidP="00101278">
            <w:pPr>
              <w:jc w:val="center"/>
              <w:rPr>
                <w:rFonts w:ascii="Trebuchet MS" w:hAnsi="Trebuchet MS" w:cs="Arial"/>
                <w:b/>
                <w:sz w:val="18"/>
                <w:szCs w:val="18"/>
              </w:rPr>
            </w:pPr>
            <w:r w:rsidRPr="000D24D4">
              <w:rPr>
                <w:rFonts w:ascii="Trebuchet MS" w:hAnsi="Trebuchet MS" w:cs="Arial"/>
                <w:sz w:val="18"/>
                <w:szCs w:val="18"/>
              </w:rPr>
              <w:t>≥34 </w:t>
            </w:r>
            <w:r w:rsidRPr="000D24D4">
              <w:rPr>
                <w:rFonts w:ascii="Trebuchet MS" w:hAnsi="Trebuchet MS" w:cs="Arial"/>
                <w:color w:val="000000"/>
                <w:sz w:val="18"/>
                <w:szCs w:val="18"/>
                <w:vertAlign w:val="superscript"/>
              </w:rPr>
              <w:t>a)</w:t>
            </w:r>
          </w:p>
        </w:tc>
        <w:tc>
          <w:tcPr>
            <w:tcW w:w="3687" w:type="dxa"/>
            <w:vAlign w:val="center"/>
          </w:tcPr>
          <w:p w14:paraId="08CBF948" w14:textId="77777777" w:rsidR="00101278" w:rsidRPr="000D24D4" w:rsidRDefault="00101278" w:rsidP="00101278">
            <w:pPr>
              <w:jc w:val="center"/>
              <w:rPr>
                <w:rFonts w:ascii="Trebuchet MS" w:hAnsi="Trebuchet MS"/>
                <w:sz w:val="18"/>
                <w:szCs w:val="18"/>
              </w:rPr>
            </w:pPr>
          </w:p>
        </w:tc>
        <w:tc>
          <w:tcPr>
            <w:tcW w:w="2406" w:type="dxa"/>
            <w:vAlign w:val="center"/>
          </w:tcPr>
          <w:p w14:paraId="1426F136" w14:textId="77777777" w:rsidR="00101278" w:rsidRPr="000D24D4" w:rsidRDefault="00101278" w:rsidP="00101278">
            <w:pPr>
              <w:jc w:val="center"/>
              <w:rPr>
                <w:rFonts w:ascii="Trebuchet MS" w:hAnsi="Trebuchet MS"/>
                <w:sz w:val="18"/>
                <w:szCs w:val="18"/>
              </w:rPr>
            </w:pPr>
          </w:p>
        </w:tc>
        <w:tc>
          <w:tcPr>
            <w:tcW w:w="991" w:type="dxa"/>
            <w:vAlign w:val="center"/>
          </w:tcPr>
          <w:p w14:paraId="350064FB" w14:textId="77777777" w:rsidR="00101278" w:rsidRPr="000D24D4" w:rsidRDefault="00101278" w:rsidP="00101278">
            <w:pPr>
              <w:jc w:val="center"/>
              <w:rPr>
                <w:rFonts w:ascii="Trebuchet MS" w:hAnsi="Trebuchet MS"/>
                <w:sz w:val="18"/>
                <w:szCs w:val="18"/>
              </w:rPr>
            </w:pPr>
          </w:p>
        </w:tc>
      </w:tr>
      <w:tr w:rsidR="00101278" w:rsidRPr="000D24D4" w14:paraId="4C2175B4" w14:textId="77777777" w:rsidTr="00B500D4">
        <w:trPr>
          <w:cantSplit/>
        </w:trPr>
        <w:tc>
          <w:tcPr>
            <w:tcW w:w="705" w:type="dxa"/>
            <w:vAlign w:val="center"/>
          </w:tcPr>
          <w:p w14:paraId="7D5A94E9" w14:textId="736EAC14" w:rsidR="00101278" w:rsidRPr="000D24D4" w:rsidRDefault="0057606B" w:rsidP="00101278">
            <w:pPr>
              <w:jc w:val="center"/>
              <w:rPr>
                <w:rFonts w:ascii="Trebuchet MS" w:hAnsi="Trebuchet MS"/>
                <w:b/>
                <w:bCs/>
                <w:sz w:val="18"/>
                <w:szCs w:val="18"/>
              </w:rPr>
            </w:pPr>
            <w:r>
              <w:rPr>
                <w:rFonts w:ascii="Trebuchet MS" w:hAnsi="Trebuchet MS"/>
                <w:b/>
                <w:bCs/>
                <w:sz w:val="18"/>
                <w:szCs w:val="18"/>
              </w:rPr>
              <w:t>5</w:t>
            </w:r>
            <w:r w:rsidR="00101278" w:rsidRPr="000D24D4">
              <w:rPr>
                <w:rFonts w:ascii="Trebuchet MS" w:hAnsi="Trebuchet MS"/>
                <w:b/>
                <w:bCs/>
                <w:sz w:val="18"/>
                <w:szCs w:val="18"/>
              </w:rPr>
              <w:t>.</w:t>
            </w:r>
          </w:p>
        </w:tc>
        <w:tc>
          <w:tcPr>
            <w:tcW w:w="14458" w:type="dxa"/>
            <w:gridSpan w:val="5"/>
            <w:vAlign w:val="center"/>
          </w:tcPr>
          <w:p w14:paraId="170F9706" w14:textId="77777777" w:rsidR="00101278" w:rsidRPr="000D24D4" w:rsidRDefault="00101278" w:rsidP="00101278">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101278" w:rsidRPr="000D24D4" w14:paraId="726D0EA2" w14:textId="77777777" w:rsidTr="00B500D4">
        <w:trPr>
          <w:cantSplit/>
        </w:trPr>
        <w:tc>
          <w:tcPr>
            <w:tcW w:w="705" w:type="dxa"/>
            <w:vAlign w:val="center"/>
          </w:tcPr>
          <w:p w14:paraId="3A6C0515" w14:textId="77777777" w:rsidR="00101278" w:rsidRPr="000D24D4" w:rsidRDefault="00101278" w:rsidP="00936C7A">
            <w:pPr>
              <w:pStyle w:val="ListParagraph"/>
              <w:numPr>
                <w:ilvl w:val="0"/>
                <w:numId w:val="19"/>
              </w:numPr>
              <w:rPr>
                <w:rFonts w:ascii="Trebuchet MS" w:hAnsi="Trebuchet MS"/>
                <w:sz w:val="18"/>
                <w:szCs w:val="18"/>
              </w:rPr>
            </w:pPr>
          </w:p>
        </w:tc>
        <w:tc>
          <w:tcPr>
            <w:tcW w:w="3687" w:type="dxa"/>
            <w:vAlign w:val="center"/>
          </w:tcPr>
          <w:p w14:paraId="5D0BC66D" w14:textId="017ECB64" w:rsidR="00101278" w:rsidRPr="000D24D4" w:rsidRDefault="00101278" w:rsidP="00101278">
            <w:pPr>
              <w:jc w:val="both"/>
              <w:rPr>
                <w:rFonts w:ascii="Trebuchet MS" w:hAnsi="Trebuchet MS" w:cs="Arial"/>
                <w:sz w:val="18"/>
                <w:szCs w:val="18"/>
              </w:rPr>
            </w:pPr>
            <w:r w:rsidRPr="007A51BD">
              <w:rPr>
                <w:rFonts w:ascii="Trebuchet MS" w:hAnsi="Trebuchet MS" w:cs="Arial"/>
                <w:color w:val="000000"/>
                <w:sz w:val="18"/>
                <w:szCs w:val="18"/>
              </w:rPr>
              <w:t xml:space="preserve">Lygiagretus darbo režimas pagal IEC 60076-1/ </w:t>
            </w:r>
            <w:r w:rsidRPr="007A51BD">
              <w:rPr>
                <w:rFonts w:ascii="Trebuchet MS" w:hAnsi="Trebuchet MS" w:cs="Arial"/>
                <w:color w:val="000000"/>
                <w:sz w:val="18"/>
                <w:szCs w:val="18"/>
                <w:lang w:val="en-US"/>
              </w:rPr>
              <w:t>Parallel operation according to IEC 60076-1</w:t>
            </w:r>
            <w:r w:rsidR="001936D3">
              <w:rPr>
                <w:rFonts w:ascii="Trebuchet MS" w:hAnsi="Trebuchet MS" w:cs="Arial"/>
                <w:color w:val="000000"/>
                <w:sz w:val="18"/>
                <w:szCs w:val="18"/>
                <w:lang w:val="en-US"/>
              </w:rPr>
              <w:t> </w:t>
            </w:r>
            <w:r w:rsidR="001936D3">
              <w:rPr>
                <w:rFonts w:ascii="Trebuchet MS" w:hAnsi="Trebuchet MS" w:cs="Arial"/>
                <w:color w:val="000000"/>
                <w:sz w:val="18"/>
                <w:szCs w:val="18"/>
                <w:vertAlign w:val="superscript"/>
                <w:lang w:val="en-US"/>
              </w:rPr>
              <w:t>3</w:t>
            </w:r>
            <w:r w:rsidRPr="007A51BD">
              <w:rPr>
                <w:rFonts w:ascii="Trebuchet MS" w:hAnsi="Trebuchet MS" w:cs="Arial"/>
                <w:color w:val="000000"/>
                <w:sz w:val="18"/>
                <w:szCs w:val="18"/>
                <w:vertAlign w:val="superscript"/>
                <w:lang w:val="en-US"/>
              </w:rPr>
              <w:t>)</w:t>
            </w:r>
          </w:p>
        </w:tc>
        <w:tc>
          <w:tcPr>
            <w:tcW w:w="3687" w:type="dxa"/>
            <w:vAlign w:val="center"/>
          </w:tcPr>
          <w:p w14:paraId="5E8A2BB3" w14:textId="455232D2" w:rsidR="00942DD8" w:rsidRDefault="004C2EBF" w:rsidP="00101278">
            <w:pPr>
              <w:jc w:val="center"/>
              <w:rPr>
                <w:rFonts w:ascii="Trebuchet MS" w:eastAsia="Calibri" w:hAnsi="Trebuchet MS" w:cs="Arial"/>
                <w:sz w:val="18"/>
                <w:szCs w:val="18"/>
                <w:lang w:eastAsia="en-US"/>
              </w:rPr>
            </w:pPr>
            <w:r>
              <w:rPr>
                <w:rFonts w:ascii="Trebuchet MS" w:eastAsia="Calibri" w:hAnsi="Trebuchet MS" w:cs="Arial"/>
                <w:sz w:val="18"/>
                <w:szCs w:val="18"/>
                <w:lang w:eastAsia="en-US"/>
              </w:rPr>
              <w:t>Taikomas</w:t>
            </w:r>
            <w:r w:rsidR="00942DD8">
              <w:rPr>
                <w:rFonts w:ascii="Trebuchet MS" w:eastAsia="Calibri" w:hAnsi="Trebuchet MS" w:cs="Arial"/>
                <w:sz w:val="18"/>
                <w:szCs w:val="18"/>
                <w:lang w:eastAsia="en-US"/>
              </w:rPr>
              <w:t xml:space="preserve"> arba ne</w:t>
            </w:r>
            <w:r>
              <w:rPr>
                <w:rFonts w:ascii="Trebuchet MS" w:eastAsia="Calibri" w:hAnsi="Trebuchet MS" w:cs="Arial"/>
                <w:sz w:val="18"/>
                <w:szCs w:val="18"/>
                <w:lang w:eastAsia="en-US"/>
              </w:rPr>
              <w:t>taikomas</w:t>
            </w:r>
            <w:r w:rsidR="00942DD8">
              <w:rPr>
                <w:rFonts w:ascii="Trebuchet MS" w:eastAsia="Calibri" w:hAnsi="Trebuchet MS" w:cs="Arial"/>
                <w:sz w:val="18"/>
                <w:szCs w:val="18"/>
                <w:lang w:eastAsia="en-US"/>
              </w:rPr>
              <w:t>/</w:t>
            </w:r>
          </w:p>
          <w:p w14:paraId="27C82E99" w14:textId="05A6FF19" w:rsidR="00101278" w:rsidRPr="00942DD8" w:rsidRDefault="004C2EBF" w:rsidP="00101278">
            <w:pPr>
              <w:jc w:val="center"/>
              <w:rPr>
                <w:rFonts w:ascii="Trebuchet MS" w:hAnsi="Trebuchet MS" w:cs="Arial"/>
                <w:sz w:val="18"/>
                <w:szCs w:val="18"/>
                <w:lang w:val="en-US"/>
              </w:rPr>
            </w:pPr>
            <w:r>
              <w:rPr>
                <w:rFonts w:ascii="Trebuchet MS" w:eastAsia="Calibri" w:hAnsi="Trebuchet MS" w:cs="Arial"/>
                <w:sz w:val="18"/>
                <w:szCs w:val="18"/>
                <w:lang w:val="en-US" w:eastAsia="en-US"/>
              </w:rPr>
              <w:t xml:space="preserve">       Applicable</w:t>
            </w:r>
            <w:r w:rsidR="00942DD8" w:rsidRPr="00942DD8">
              <w:rPr>
                <w:rFonts w:ascii="Trebuchet MS" w:eastAsia="Calibri" w:hAnsi="Trebuchet MS" w:cs="Arial"/>
                <w:sz w:val="18"/>
                <w:szCs w:val="18"/>
                <w:lang w:val="en-US" w:eastAsia="en-US"/>
              </w:rPr>
              <w:t xml:space="preserve"> or not </w:t>
            </w:r>
            <w:r>
              <w:rPr>
                <w:rFonts w:ascii="Trebuchet MS" w:eastAsia="Calibri" w:hAnsi="Trebuchet MS" w:cs="Arial"/>
                <w:sz w:val="18"/>
                <w:szCs w:val="18"/>
                <w:lang w:val="en-US" w:eastAsia="en-US"/>
              </w:rPr>
              <w:t>applicable</w:t>
            </w:r>
            <w:r w:rsidR="00101278" w:rsidRPr="00942DD8">
              <w:rPr>
                <w:rFonts w:ascii="Trebuchet MS" w:hAnsi="Trebuchet MS" w:cs="Arial"/>
                <w:sz w:val="18"/>
                <w:szCs w:val="18"/>
                <w:lang w:val="en-US"/>
              </w:rPr>
              <w:t> </w:t>
            </w:r>
            <w:r w:rsidR="00101278" w:rsidRPr="00942DD8">
              <w:rPr>
                <w:rFonts w:ascii="Trebuchet MS" w:hAnsi="Trebuchet MS" w:cs="Arial"/>
                <w:sz w:val="18"/>
                <w:szCs w:val="18"/>
                <w:vertAlign w:val="superscript"/>
                <w:lang w:val="en-US"/>
              </w:rPr>
              <w:t>a), c)</w:t>
            </w:r>
          </w:p>
        </w:tc>
        <w:tc>
          <w:tcPr>
            <w:tcW w:w="3687" w:type="dxa"/>
            <w:vAlign w:val="center"/>
          </w:tcPr>
          <w:p w14:paraId="45B065BE" w14:textId="77777777" w:rsidR="00101278" w:rsidRPr="000D24D4" w:rsidRDefault="00101278" w:rsidP="00101278">
            <w:pPr>
              <w:jc w:val="center"/>
              <w:rPr>
                <w:rFonts w:ascii="Trebuchet MS" w:hAnsi="Trebuchet MS"/>
                <w:sz w:val="18"/>
                <w:szCs w:val="18"/>
              </w:rPr>
            </w:pPr>
          </w:p>
        </w:tc>
        <w:tc>
          <w:tcPr>
            <w:tcW w:w="2406" w:type="dxa"/>
            <w:vAlign w:val="center"/>
          </w:tcPr>
          <w:p w14:paraId="1B3C12C7" w14:textId="77777777" w:rsidR="00101278" w:rsidRPr="000D24D4" w:rsidRDefault="00101278" w:rsidP="00101278">
            <w:pPr>
              <w:jc w:val="center"/>
              <w:rPr>
                <w:rFonts w:ascii="Trebuchet MS" w:hAnsi="Trebuchet MS"/>
                <w:sz w:val="18"/>
                <w:szCs w:val="18"/>
              </w:rPr>
            </w:pPr>
          </w:p>
        </w:tc>
        <w:tc>
          <w:tcPr>
            <w:tcW w:w="991" w:type="dxa"/>
            <w:vAlign w:val="center"/>
          </w:tcPr>
          <w:p w14:paraId="6AA90D38" w14:textId="77777777" w:rsidR="00101278" w:rsidRPr="000D24D4" w:rsidRDefault="00101278" w:rsidP="00101278">
            <w:pPr>
              <w:jc w:val="center"/>
              <w:rPr>
                <w:rFonts w:ascii="Trebuchet MS" w:hAnsi="Trebuchet MS"/>
                <w:sz w:val="18"/>
                <w:szCs w:val="18"/>
              </w:rPr>
            </w:pPr>
          </w:p>
        </w:tc>
      </w:tr>
      <w:tr w:rsidR="00101278" w:rsidRPr="000D24D4" w14:paraId="0A38A51A" w14:textId="77777777" w:rsidTr="00B500D4">
        <w:trPr>
          <w:cantSplit/>
        </w:trPr>
        <w:tc>
          <w:tcPr>
            <w:tcW w:w="705" w:type="dxa"/>
            <w:vAlign w:val="center"/>
          </w:tcPr>
          <w:p w14:paraId="5CD74F44" w14:textId="77777777" w:rsidR="00101278" w:rsidRPr="000D24D4" w:rsidRDefault="00101278" w:rsidP="00936C7A">
            <w:pPr>
              <w:pStyle w:val="ListParagraph"/>
              <w:numPr>
                <w:ilvl w:val="0"/>
                <w:numId w:val="19"/>
              </w:numPr>
              <w:rPr>
                <w:rFonts w:ascii="Trebuchet MS" w:hAnsi="Trebuchet MS"/>
                <w:sz w:val="18"/>
                <w:szCs w:val="18"/>
              </w:rPr>
            </w:pPr>
          </w:p>
        </w:tc>
        <w:tc>
          <w:tcPr>
            <w:tcW w:w="3687" w:type="dxa"/>
            <w:vAlign w:val="center"/>
          </w:tcPr>
          <w:p w14:paraId="4B08CBA1" w14:textId="15003941" w:rsidR="00101278" w:rsidRPr="001148F8" w:rsidRDefault="00101278" w:rsidP="00101278">
            <w:pPr>
              <w:jc w:val="both"/>
              <w:rPr>
                <w:rFonts w:ascii="Trebuchet MS" w:hAnsi="Trebuchet MS" w:cs="Arial"/>
                <w:sz w:val="18"/>
                <w:szCs w:val="18"/>
                <w:vertAlign w:val="superscript"/>
              </w:rPr>
            </w:pPr>
            <w:r w:rsidRPr="007A51BD">
              <w:rPr>
                <w:rFonts w:ascii="Trebuchet MS" w:hAnsi="Trebuchet MS" w:cs="Arial"/>
                <w:color w:val="000000"/>
                <w:sz w:val="18"/>
                <w:szCs w:val="18"/>
              </w:rPr>
              <w:t>Vardinė galia AĮ ir VĮ bet kurios atšakos</w:t>
            </w:r>
            <w:r w:rsidR="000D7391">
              <w:rPr>
                <w:rFonts w:ascii="Trebuchet MS" w:hAnsi="Trebuchet MS" w:cs="Arial"/>
                <w:color w:val="000000"/>
                <w:sz w:val="18"/>
                <w:szCs w:val="18"/>
              </w:rPr>
              <w:t>,</w:t>
            </w:r>
            <w:r>
              <w:rPr>
                <w:rFonts w:ascii="Trebuchet MS" w:hAnsi="Trebuchet MS" w:cs="Arial"/>
                <w:color w:val="000000"/>
                <w:sz w:val="18"/>
                <w:szCs w:val="18"/>
              </w:rPr>
              <w:t xml:space="preserve"> transformatoriui dirbant nepertraukiamu režimu</w:t>
            </w:r>
            <w:r w:rsidRPr="007A51BD">
              <w:rPr>
                <w:rFonts w:ascii="Trebuchet MS" w:hAnsi="Trebuchet MS" w:cs="Arial"/>
                <w:color w:val="000000"/>
                <w:sz w:val="18"/>
                <w:szCs w:val="18"/>
              </w:rPr>
              <w:t xml:space="preserve">/ </w:t>
            </w:r>
            <w:r w:rsidRPr="007A51BD">
              <w:rPr>
                <w:rFonts w:ascii="Trebuchet MS" w:hAnsi="Trebuchet MS" w:cs="Arial"/>
                <w:color w:val="000000"/>
                <w:sz w:val="18"/>
                <w:szCs w:val="18"/>
                <w:lang w:val="en-US"/>
              </w:rPr>
              <w:t>Rated power HV and MV at all taps</w:t>
            </w:r>
            <w:r w:rsidR="000D7391">
              <w:rPr>
                <w:rFonts w:ascii="Trebuchet MS" w:hAnsi="Trebuchet MS" w:cs="Arial"/>
                <w:color w:val="000000"/>
                <w:sz w:val="18"/>
                <w:szCs w:val="18"/>
                <w:lang w:val="en-US"/>
              </w:rPr>
              <w:t>,</w:t>
            </w:r>
            <w:r>
              <w:rPr>
                <w:rFonts w:ascii="Trebuchet MS" w:hAnsi="Trebuchet MS" w:cs="Arial"/>
                <w:color w:val="000000"/>
                <w:sz w:val="18"/>
                <w:szCs w:val="18"/>
                <w:lang w:val="en-US"/>
              </w:rPr>
              <w:t xml:space="preserve"> in continuous operating mode</w:t>
            </w:r>
            <w:r w:rsidRPr="007A51BD">
              <w:rPr>
                <w:rFonts w:ascii="Trebuchet MS" w:hAnsi="Trebuchet MS" w:cs="Arial"/>
                <w:color w:val="000000"/>
                <w:sz w:val="18"/>
                <w:szCs w:val="18"/>
                <w:lang w:val="en-US"/>
              </w:rPr>
              <w:t>, (S</w:t>
            </w:r>
            <w:r w:rsidRPr="007A51BD">
              <w:rPr>
                <w:rFonts w:ascii="Trebuchet MS" w:hAnsi="Trebuchet MS" w:cs="Arial"/>
                <w:color w:val="000000"/>
                <w:sz w:val="18"/>
                <w:szCs w:val="18"/>
                <w:vertAlign w:val="subscript"/>
                <w:lang w:val="en-US"/>
              </w:rPr>
              <w:t>r</w:t>
            </w:r>
            <w:r w:rsidRPr="007A51BD">
              <w:rPr>
                <w:rFonts w:ascii="Trebuchet MS" w:hAnsi="Trebuchet MS" w:cs="Arial"/>
                <w:color w:val="000000"/>
                <w:sz w:val="18"/>
                <w:szCs w:val="18"/>
                <w:lang w:val="en-US"/>
              </w:rPr>
              <w:t>), MVA</w:t>
            </w:r>
            <w:r w:rsidR="001148F8">
              <w:rPr>
                <w:rFonts w:ascii="Trebuchet MS" w:hAnsi="Trebuchet MS" w:cs="Arial"/>
                <w:color w:val="000000"/>
                <w:sz w:val="18"/>
                <w:szCs w:val="18"/>
                <w:lang w:val="en-US"/>
              </w:rPr>
              <w:t> </w:t>
            </w:r>
            <w:r w:rsidR="001148F8">
              <w:rPr>
                <w:rFonts w:ascii="Trebuchet MS" w:hAnsi="Trebuchet MS" w:cs="Arial"/>
                <w:color w:val="000000"/>
                <w:sz w:val="18"/>
                <w:szCs w:val="18"/>
                <w:vertAlign w:val="superscript"/>
                <w:lang w:val="en-US"/>
              </w:rPr>
              <w:t>4)</w:t>
            </w:r>
          </w:p>
        </w:tc>
        <w:tc>
          <w:tcPr>
            <w:tcW w:w="3687" w:type="dxa"/>
            <w:vAlign w:val="center"/>
          </w:tcPr>
          <w:p w14:paraId="2B78B6DB" w14:textId="522E656F" w:rsidR="00101278" w:rsidRPr="000D24D4" w:rsidRDefault="00101278" w:rsidP="00101278">
            <w:pPr>
              <w:jc w:val="center"/>
              <w:rPr>
                <w:rFonts w:ascii="Trebuchet MS" w:hAnsi="Trebuchet MS" w:cs="Arial"/>
                <w:sz w:val="18"/>
                <w:szCs w:val="18"/>
              </w:rPr>
            </w:pPr>
            <w:r w:rsidRPr="007A51BD">
              <w:rPr>
                <w:rFonts w:ascii="Trebuchet MS" w:hAnsi="Trebuchet MS" w:cs="Arial"/>
                <w:sz w:val="18"/>
                <w:szCs w:val="18"/>
              </w:rPr>
              <w:t>-</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510BC174" w14:textId="77777777" w:rsidR="00101278" w:rsidRPr="000D24D4" w:rsidRDefault="00101278" w:rsidP="00101278">
            <w:pPr>
              <w:jc w:val="center"/>
              <w:rPr>
                <w:rFonts w:ascii="Trebuchet MS" w:hAnsi="Trebuchet MS"/>
                <w:sz w:val="18"/>
                <w:szCs w:val="18"/>
              </w:rPr>
            </w:pPr>
          </w:p>
        </w:tc>
        <w:tc>
          <w:tcPr>
            <w:tcW w:w="2406" w:type="dxa"/>
            <w:vAlign w:val="center"/>
          </w:tcPr>
          <w:p w14:paraId="4B096D6F" w14:textId="77777777" w:rsidR="00101278" w:rsidRPr="000D24D4" w:rsidRDefault="00101278" w:rsidP="00101278">
            <w:pPr>
              <w:jc w:val="center"/>
              <w:rPr>
                <w:rFonts w:ascii="Trebuchet MS" w:hAnsi="Trebuchet MS"/>
                <w:sz w:val="18"/>
                <w:szCs w:val="18"/>
              </w:rPr>
            </w:pPr>
          </w:p>
        </w:tc>
        <w:tc>
          <w:tcPr>
            <w:tcW w:w="991" w:type="dxa"/>
            <w:vAlign w:val="center"/>
          </w:tcPr>
          <w:p w14:paraId="43B8238D" w14:textId="77777777" w:rsidR="00101278" w:rsidRPr="000D24D4" w:rsidRDefault="00101278" w:rsidP="00101278">
            <w:pPr>
              <w:jc w:val="center"/>
              <w:rPr>
                <w:rFonts w:ascii="Trebuchet MS" w:hAnsi="Trebuchet MS"/>
                <w:sz w:val="18"/>
                <w:szCs w:val="18"/>
              </w:rPr>
            </w:pPr>
          </w:p>
        </w:tc>
      </w:tr>
      <w:tr w:rsidR="00101278" w:rsidRPr="000D24D4" w14:paraId="0DF1DD06" w14:textId="77777777" w:rsidTr="00B500D4">
        <w:trPr>
          <w:cantSplit/>
        </w:trPr>
        <w:tc>
          <w:tcPr>
            <w:tcW w:w="705" w:type="dxa"/>
            <w:vAlign w:val="center"/>
          </w:tcPr>
          <w:p w14:paraId="3A2297DC" w14:textId="77777777" w:rsidR="00101278" w:rsidRPr="000D24D4" w:rsidRDefault="00101278" w:rsidP="00936C7A">
            <w:pPr>
              <w:pStyle w:val="ListParagraph"/>
              <w:numPr>
                <w:ilvl w:val="0"/>
                <w:numId w:val="19"/>
              </w:numPr>
              <w:rPr>
                <w:rFonts w:ascii="Trebuchet MS" w:hAnsi="Trebuchet MS"/>
                <w:sz w:val="18"/>
                <w:szCs w:val="18"/>
              </w:rPr>
            </w:pPr>
          </w:p>
        </w:tc>
        <w:tc>
          <w:tcPr>
            <w:tcW w:w="3687" w:type="dxa"/>
            <w:vAlign w:val="center"/>
          </w:tcPr>
          <w:p w14:paraId="5C289C5A" w14:textId="5943F8C6" w:rsidR="00101278" w:rsidRPr="001148F8" w:rsidRDefault="00101278" w:rsidP="00101278">
            <w:pPr>
              <w:rPr>
                <w:rFonts w:ascii="Trebuchet MS" w:hAnsi="Trebuchet MS" w:cs="Arial"/>
                <w:sz w:val="18"/>
                <w:szCs w:val="18"/>
                <w:vertAlign w:val="superscript"/>
              </w:rPr>
            </w:pPr>
            <w:r w:rsidRPr="007A51BD">
              <w:rPr>
                <w:rFonts w:ascii="Trebuchet MS" w:hAnsi="Trebuchet MS" w:cs="Arial"/>
                <w:color w:val="000000"/>
                <w:sz w:val="18"/>
                <w:szCs w:val="18"/>
              </w:rPr>
              <w:t xml:space="preserve">ŽĮ apvijos vardinė galia/ </w:t>
            </w:r>
            <w:r w:rsidRPr="007A51BD">
              <w:rPr>
                <w:rFonts w:ascii="Trebuchet MS" w:hAnsi="Trebuchet MS" w:cs="Arial"/>
                <w:color w:val="000000"/>
                <w:sz w:val="18"/>
                <w:szCs w:val="18"/>
                <w:lang w:val="en-US"/>
              </w:rPr>
              <w:t>Rated power of LV winding</w:t>
            </w:r>
            <w:r w:rsidRPr="007A51BD">
              <w:rPr>
                <w:rFonts w:ascii="Trebuchet MS" w:hAnsi="Trebuchet MS" w:cs="Arial"/>
                <w:color w:val="000000"/>
                <w:sz w:val="18"/>
                <w:szCs w:val="18"/>
                <w:lang w:val="en-GB"/>
              </w:rPr>
              <w:t>, MVA</w:t>
            </w:r>
            <w:r w:rsidR="001148F8">
              <w:rPr>
                <w:rFonts w:ascii="Trebuchet MS" w:hAnsi="Trebuchet MS" w:cs="Arial"/>
                <w:color w:val="000000"/>
                <w:sz w:val="18"/>
                <w:szCs w:val="18"/>
                <w:lang w:val="en-GB"/>
              </w:rPr>
              <w:t> </w:t>
            </w:r>
            <w:r w:rsidR="001148F8">
              <w:rPr>
                <w:rFonts w:ascii="Trebuchet MS" w:hAnsi="Trebuchet MS" w:cs="Arial"/>
                <w:color w:val="000000"/>
                <w:sz w:val="18"/>
                <w:szCs w:val="18"/>
                <w:vertAlign w:val="superscript"/>
                <w:lang w:val="en-GB"/>
              </w:rPr>
              <w:t>4)</w:t>
            </w:r>
          </w:p>
        </w:tc>
        <w:tc>
          <w:tcPr>
            <w:tcW w:w="3687" w:type="dxa"/>
            <w:vAlign w:val="center"/>
          </w:tcPr>
          <w:p w14:paraId="1D0302D6" w14:textId="173D86C2" w:rsidR="00101278" w:rsidRPr="000D24D4" w:rsidRDefault="00101278" w:rsidP="00101278">
            <w:pPr>
              <w:jc w:val="center"/>
              <w:rPr>
                <w:rFonts w:ascii="Trebuchet MS" w:hAnsi="Trebuchet MS" w:cs="Arial"/>
                <w:sz w:val="18"/>
                <w:szCs w:val="18"/>
              </w:rPr>
            </w:pPr>
            <w:r w:rsidRPr="007A51BD">
              <w:rPr>
                <w:rFonts w:ascii="Trebuchet MS" w:hAnsi="Trebuchet MS" w:cs="Arial"/>
                <w:sz w:val="18"/>
                <w:szCs w:val="18"/>
              </w:rPr>
              <w:t>-</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179092ED" w14:textId="77777777" w:rsidR="00101278" w:rsidRPr="000D24D4" w:rsidRDefault="00101278" w:rsidP="00101278">
            <w:pPr>
              <w:jc w:val="center"/>
              <w:rPr>
                <w:rFonts w:ascii="Trebuchet MS" w:hAnsi="Trebuchet MS"/>
                <w:sz w:val="18"/>
                <w:szCs w:val="18"/>
              </w:rPr>
            </w:pPr>
          </w:p>
        </w:tc>
        <w:tc>
          <w:tcPr>
            <w:tcW w:w="2406" w:type="dxa"/>
            <w:vAlign w:val="center"/>
          </w:tcPr>
          <w:p w14:paraId="20615701" w14:textId="77777777" w:rsidR="00101278" w:rsidRPr="000D24D4" w:rsidRDefault="00101278" w:rsidP="00101278">
            <w:pPr>
              <w:jc w:val="center"/>
              <w:rPr>
                <w:rFonts w:ascii="Trebuchet MS" w:hAnsi="Trebuchet MS"/>
                <w:sz w:val="18"/>
                <w:szCs w:val="18"/>
              </w:rPr>
            </w:pPr>
          </w:p>
        </w:tc>
        <w:tc>
          <w:tcPr>
            <w:tcW w:w="991" w:type="dxa"/>
            <w:vAlign w:val="center"/>
          </w:tcPr>
          <w:p w14:paraId="51539116" w14:textId="77777777" w:rsidR="00101278" w:rsidRPr="000D24D4" w:rsidRDefault="00101278" w:rsidP="00101278">
            <w:pPr>
              <w:jc w:val="center"/>
              <w:rPr>
                <w:rFonts w:ascii="Trebuchet MS" w:hAnsi="Trebuchet MS"/>
                <w:sz w:val="18"/>
                <w:szCs w:val="18"/>
              </w:rPr>
            </w:pPr>
          </w:p>
        </w:tc>
      </w:tr>
      <w:tr w:rsidR="004E0481" w:rsidRPr="000D24D4" w14:paraId="6CDE4B77" w14:textId="77777777" w:rsidTr="00B500D4">
        <w:trPr>
          <w:cantSplit/>
        </w:trPr>
        <w:tc>
          <w:tcPr>
            <w:tcW w:w="705" w:type="dxa"/>
            <w:vAlign w:val="center"/>
          </w:tcPr>
          <w:p w14:paraId="009A9971" w14:textId="77777777" w:rsidR="004E0481" w:rsidRPr="000D24D4" w:rsidRDefault="004E0481" w:rsidP="00936C7A">
            <w:pPr>
              <w:pStyle w:val="ListParagraph"/>
              <w:numPr>
                <w:ilvl w:val="0"/>
                <w:numId w:val="19"/>
              </w:numPr>
              <w:rPr>
                <w:rFonts w:ascii="Trebuchet MS" w:hAnsi="Trebuchet MS"/>
                <w:sz w:val="18"/>
                <w:szCs w:val="18"/>
              </w:rPr>
            </w:pPr>
          </w:p>
        </w:tc>
        <w:tc>
          <w:tcPr>
            <w:tcW w:w="3687" w:type="dxa"/>
            <w:vAlign w:val="center"/>
          </w:tcPr>
          <w:p w14:paraId="45FD2AD3" w14:textId="4765EB41" w:rsidR="004E0481" w:rsidRPr="007A51BD" w:rsidRDefault="004E0481" w:rsidP="004E0481">
            <w:pPr>
              <w:rPr>
                <w:rFonts w:ascii="Trebuchet MS" w:hAnsi="Trebuchet MS" w:cs="Arial"/>
                <w:color w:val="000000"/>
                <w:sz w:val="18"/>
                <w:szCs w:val="18"/>
              </w:rPr>
            </w:pPr>
            <w:r w:rsidRPr="007A51BD">
              <w:rPr>
                <w:rFonts w:ascii="Trebuchet MS" w:hAnsi="Trebuchet MS" w:cs="Arial"/>
                <w:color w:val="000000"/>
                <w:sz w:val="18"/>
                <w:szCs w:val="18"/>
              </w:rPr>
              <w:t xml:space="preserve">Vardinis dažnis/ </w:t>
            </w:r>
            <w:r w:rsidRPr="007A51BD">
              <w:rPr>
                <w:rFonts w:ascii="Trebuchet MS" w:hAnsi="Trebuchet MS" w:cs="Arial"/>
                <w:color w:val="000000"/>
                <w:sz w:val="18"/>
                <w:szCs w:val="18"/>
                <w:lang w:val="en-US"/>
              </w:rPr>
              <w:t>Rated frequency</w:t>
            </w:r>
            <w:r w:rsidRPr="007A51BD">
              <w:rPr>
                <w:rFonts w:ascii="Trebuchet MS" w:hAnsi="Trebuchet MS" w:cs="Arial"/>
                <w:color w:val="000000"/>
                <w:sz w:val="18"/>
                <w:szCs w:val="18"/>
              </w:rPr>
              <w:t>, Hz</w:t>
            </w:r>
          </w:p>
        </w:tc>
        <w:tc>
          <w:tcPr>
            <w:tcW w:w="3687" w:type="dxa"/>
            <w:vAlign w:val="center"/>
          </w:tcPr>
          <w:p w14:paraId="1C60CDA4" w14:textId="2BFEFBB3" w:rsidR="004E0481" w:rsidRPr="007A51BD" w:rsidRDefault="004E0481" w:rsidP="004E0481">
            <w:pPr>
              <w:jc w:val="center"/>
              <w:rPr>
                <w:rFonts w:ascii="Trebuchet MS" w:hAnsi="Trebuchet MS" w:cs="Arial"/>
                <w:sz w:val="18"/>
                <w:szCs w:val="18"/>
              </w:rPr>
            </w:pPr>
            <w:r w:rsidRPr="007A51BD">
              <w:rPr>
                <w:rFonts w:ascii="Trebuchet MS" w:hAnsi="Trebuchet MS" w:cs="Arial"/>
                <w:sz w:val="18"/>
                <w:szCs w:val="18"/>
              </w:rPr>
              <w:t>50</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48BDBFE7" w14:textId="77777777" w:rsidR="004E0481" w:rsidRPr="000D24D4" w:rsidRDefault="004E0481" w:rsidP="004E0481">
            <w:pPr>
              <w:jc w:val="center"/>
              <w:rPr>
                <w:rFonts w:ascii="Trebuchet MS" w:hAnsi="Trebuchet MS"/>
                <w:sz w:val="18"/>
                <w:szCs w:val="18"/>
              </w:rPr>
            </w:pPr>
          </w:p>
        </w:tc>
        <w:tc>
          <w:tcPr>
            <w:tcW w:w="2406" w:type="dxa"/>
            <w:vAlign w:val="center"/>
          </w:tcPr>
          <w:p w14:paraId="3277EB05" w14:textId="77777777" w:rsidR="004E0481" w:rsidRPr="000D24D4" w:rsidRDefault="004E0481" w:rsidP="004E0481">
            <w:pPr>
              <w:jc w:val="center"/>
              <w:rPr>
                <w:rFonts w:ascii="Trebuchet MS" w:hAnsi="Trebuchet MS"/>
                <w:sz w:val="18"/>
                <w:szCs w:val="18"/>
              </w:rPr>
            </w:pPr>
          </w:p>
        </w:tc>
        <w:tc>
          <w:tcPr>
            <w:tcW w:w="991" w:type="dxa"/>
            <w:vAlign w:val="center"/>
          </w:tcPr>
          <w:p w14:paraId="3D7FDA16" w14:textId="77777777" w:rsidR="004E0481" w:rsidRPr="000D24D4" w:rsidRDefault="004E0481" w:rsidP="004E0481">
            <w:pPr>
              <w:jc w:val="center"/>
              <w:rPr>
                <w:rFonts w:ascii="Trebuchet MS" w:hAnsi="Trebuchet MS"/>
                <w:sz w:val="18"/>
                <w:szCs w:val="18"/>
              </w:rPr>
            </w:pPr>
          </w:p>
        </w:tc>
      </w:tr>
      <w:tr w:rsidR="004E0481" w:rsidRPr="000D24D4" w14:paraId="456B28E3" w14:textId="77777777" w:rsidTr="00B500D4">
        <w:trPr>
          <w:cantSplit/>
        </w:trPr>
        <w:tc>
          <w:tcPr>
            <w:tcW w:w="705" w:type="dxa"/>
            <w:vMerge w:val="restart"/>
            <w:vAlign w:val="center"/>
          </w:tcPr>
          <w:p w14:paraId="12B8F577" w14:textId="77777777" w:rsidR="004E0481" w:rsidRPr="000D24D4" w:rsidRDefault="004E0481" w:rsidP="00936C7A">
            <w:pPr>
              <w:pStyle w:val="ListParagraph"/>
              <w:numPr>
                <w:ilvl w:val="0"/>
                <w:numId w:val="19"/>
              </w:numPr>
              <w:rPr>
                <w:rFonts w:ascii="Trebuchet MS" w:hAnsi="Trebuchet MS"/>
                <w:sz w:val="18"/>
                <w:szCs w:val="18"/>
              </w:rPr>
            </w:pPr>
          </w:p>
        </w:tc>
        <w:tc>
          <w:tcPr>
            <w:tcW w:w="14458" w:type="dxa"/>
            <w:gridSpan w:val="5"/>
            <w:vAlign w:val="center"/>
          </w:tcPr>
          <w:p w14:paraId="3F8721CC" w14:textId="77777777" w:rsidR="004E0481" w:rsidRPr="002947DA" w:rsidRDefault="004E0481" w:rsidP="004E0481">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ilgalaikiame režime turi atitikti IEC 60076-7 reikalavimus:/</w:t>
            </w:r>
          </w:p>
          <w:p w14:paraId="06AA116D" w14:textId="043F818D" w:rsidR="004E0481" w:rsidRPr="002947DA" w:rsidRDefault="004E0481" w:rsidP="004E0481">
            <w:pPr>
              <w:jc w:val="center"/>
              <w:rPr>
                <w:rFonts w:ascii="Trebuchet MS" w:hAnsi="Trebuchet MS"/>
                <w:b/>
                <w:bCs/>
                <w:sz w:val="18"/>
                <w:szCs w:val="18"/>
              </w:rPr>
            </w:pPr>
            <w:r w:rsidRPr="002947DA">
              <w:rPr>
                <w:rFonts w:ascii="Trebuchet MS" w:hAnsi="Trebuchet MS" w:cs="Arial"/>
                <w:b/>
                <w:bCs/>
                <w:color w:val="000000"/>
                <w:sz w:val="18"/>
                <w:szCs w:val="18"/>
                <w:lang w:val="en-US"/>
              </w:rPr>
              <w:t>Overloading capability at long-time emergency overloading shall meet requirements of IEC 60076-7: </w:t>
            </w:r>
            <w:r w:rsidR="0065479E" w:rsidRPr="002947DA">
              <w:rPr>
                <w:rFonts w:ascii="Trebuchet MS" w:hAnsi="Trebuchet MS" w:cs="Arial"/>
                <w:b/>
                <w:bCs/>
                <w:color w:val="000000"/>
                <w:sz w:val="18"/>
                <w:szCs w:val="18"/>
                <w:vertAlign w:val="superscript"/>
                <w:lang w:val="en-US"/>
              </w:rPr>
              <w:t>2</w:t>
            </w:r>
            <w:r w:rsidRPr="002947DA">
              <w:rPr>
                <w:rFonts w:ascii="Trebuchet MS" w:hAnsi="Trebuchet MS" w:cs="Arial"/>
                <w:b/>
                <w:bCs/>
                <w:color w:val="000000"/>
                <w:sz w:val="18"/>
                <w:szCs w:val="18"/>
                <w:vertAlign w:val="superscript"/>
                <w:lang w:val="en-US"/>
              </w:rPr>
              <w:t>)</w:t>
            </w:r>
            <w:r w:rsidR="00A74997">
              <w:rPr>
                <w:rFonts w:ascii="Trebuchet MS" w:hAnsi="Trebuchet MS" w:cs="Arial"/>
                <w:b/>
                <w:bCs/>
                <w:color w:val="000000"/>
                <w:sz w:val="18"/>
                <w:szCs w:val="18"/>
                <w:vertAlign w:val="superscript"/>
                <w:lang w:val="en-US"/>
              </w:rPr>
              <w:t>, 5)</w:t>
            </w:r>
          </w:p>
        </w:tc>
      </w:tr>
      <w:tr w:rsidR="004E0481" w:rsidRPr="000D24D4" w14:paraId="2AA89659" w14:textId="77777777" w:rsidTr="00B500D4">
        <w:trPr>
          <w:cantSplit/>
        </w:trPr>
        <w:tc>
          <w:tcPr>
            <w:tcW w:w="705" w:type="dxa"/>
            <w:vMerge/>
            <w:vAlign w:val="center"/>
          </w:tcPr>
          <w:p w14:paraId="28CB3DAF" w14:textId="77777777" w:rsidR="004E0481" w:rsidRPr="000D24D4" w:rsidRDefault="004E0481" w:rsidP="00936C7A">
            <w:pPr>
              <w:pStyle w:val="ListParagraph"/>
              <w:numPr>
                <w:ilvl w:val="0"/>
                <w:numId w:val="19"/>
              </w:numPr>
              <w:rPr>
                <w:rFonts w:ascii="Trebuchet MS" w:hAnsi="Trebuchet MS"/>
                <w:sz w:val="18"/>
                <w:szCs w:val="18"/>
              </w:rPr>
            </w:pPr>
          </w:p>
        </w:tc>
        <w:tc>
          <w:tcPr>
            <w:tcW w:w="3687" w:type="dxa"/>
            <w:vAlign w:val="center"/>
          </w:tcPr>
          <w:p w14:paraId="180A1F6B" w14:textId="06CF90E2"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w:t>
            </w:r>
            <w:proofErr w:type="spellStart"/>
            <w:r w:rsidRPr="007A51BD">
              <w:rPr>
                <w:rFonts w:ascii="Trebuchet MS" w:hAnsi="Trebuchet MS" w:cs="Arial"/>
                <w:sz w:val="18"/>
                <w:szCs w:val="18"/>
                <w:lang w:val="en-US"/>
              </w:rPr>
              <w:t>p.u</w:t>
            </w:r>
            <w:proofErr w:type="spellEnd"/>
            <w:r w:rsidRPr="007A51BD">
              <w:rPr>
                <w:rFonts w:ascii="Trebuchet MS" w:hAnsi="Trebuchet MS" w:cs="Arial"/>
                <w:sz w:val="18"/>
                <w:szCs w:val="18"/>
                <w:lang w:val="en-US"/>
              </w:rPr>
              <w:t>.)</w:t>
            </w:r>
          </w:p>
        </w:tc>
        <w:tc>
          <w:tcPr>
            <w:tcW w:w="3687" w:type="dxa"/>
            <w:vAlign w:val="center"/>
          </w:tcPr>
          <w:p w14:paraId="5764123A" w14:textId="26998004"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1,3</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351C2A6A" w14:textId="77777777" w:rsidR="004E0481" w:rsidRPr="000D24D4" w:rsidRDefault="004E0481" w:rsidP="004E0481">
            <w:pPr>
              <w:jc w:val="center"/>
              <w:rPr>
                <w:rFonts w:ascii="Trebuchet MS" w:hAnsi="Trebuchet MS"/>
                <w:sz w:val="18"/>
                <w:szCs w:val="18"/>
              </w:rPr>
            </w:pPr>
          </w:p>
        </w:tc>
        <w:tc>
          <w:tcPr>
            <w:tcW w:w="2406" w:type="dxa"/>
            <w:vAlign w:val="center"/>
          </w:tcPr>
          <w:p w14:paraId="1493FB34" w14:textId="77777777" w:rsidR="004E0481" w:rsidRPr="000D24D4" w:rsidRDefault="004E0481" w:rsidP="004E0481">
            <w:pPr>
              <w:jc w:val="center"/>
              <w:rPr>
                <w:rFonts w:ascii="Trebuchet MS" w:hAnsi="Trebuchet MS"/>
                <w:sz w:val="18"/>
                <w:szCs w:val="18"/>
              </w:rPr>
            </w:pPr>
          </w:p>
        </w:tc>
        <w:tc>
          <w:tcPr>
            <w:tcW w:w="991" w:type="dxa"/>
            <w:vAlign w:val="center"/>
          </w:tcPr>
          <w:p w14:paraId="0C18B370" w14:textId="77777777" w:rsidR="004E0481" w:rsidRPr="000D24D4" w:rsidRDefault="004E0481" w:rsidP="004E0481">
            <w:pPr>
              <w:jc w:val="center"/>
              <w:rPr>
                <w:rFonts w:ascii="Trebuchet MS" w:hAnsi="Trebuchet MS"/>
                <w:sz w:val="18"/>
                <w:szCs w:val="18"/>
              </w:rPr>
            </w:pPr>
          </w:p>
        </w:tc>
      </w:tr>
      <w:tr w:rsidR="004E0481" w:rsidRPr="000D24D4" w14:paraId="523315D7" w14:textId="77777777" w:rsidTr="00B500D4">
        <w:trPr>
          <w:cantSplit/>
        </w:trPr>
        <w:tc>
          <w:tcPr>
            <w:tcW w:w="705" w:type="dxa"/>
            <w:vMerge/>
            <w:vAlign w:val="center"/>
          </w:tcPr>
          <w:p w14:paraId="5655B381" w14:textId="77777777" w:rsidR="004E0481" w:rsidRPr="000D24D4" w:rsidRDefault="004E0481" w:rsidP="00936C7A">
            <w:pPr>
              <w:pStyle w:val="ListParagraph"/>
              <w:numPr>
                <w:ilvl w:val="0"/>
                <w:numId w:val="19"/>
              </w:numPr>
              <w:rPr>
                <w:rFonts w:ascii="Trebuchet MS" w:hAnsi="Trebuchet MS"/>
                <w:sz w:val="18"/>
                <w:szCs w:val="18"/>
              </w:rPr>
            </w:pPr>
          </w:p>
        </w:tc>
        <w:tc>
          <w:tcPr>
            <w:tcW w:w="3687" w:type="dxa"/>
            <w:vAlign w:val="center"/>
          </w:tcPr>
          <w:p w14:paraId="30D45194" w14:textId="6B1539D9"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5C4A5BF4" w14:textId="69D0EB59"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140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2BB67A88" w14:textId="77777777" w:rsidR="004E0481" w:rsidRPr="000D24D4" w:rsidRDefault="004E0481" w:rsidP="004E0481">
            <w:pPr>
              <w:jc w:val="center"/>
              <w:rPr>
                <w:rFonts w:ascii="Trebuchet MS" w:hAnsi="Trebuchet MS"/>
                <w:sz w:val="18"/>
                <w:szCs w:val="18"/>
              </w:rPr>
            </w:pPr>
          </w:p>
        </w:tc>
        <w:tc>
          <w:tcPr>
            <w:tcW w:w="2406" w:type="dxa"/>
            <w:vAlign w:val="center"/>
          </w:tcPr>
          <w:p w14:paraId="1287738C" w14:textId="77777777" w:rsidR="004E0481" w:rsidRPr="000D24D4" w:rsidRDefault="004E0481" w:rsidP="004E0481">
            <w:pPr>
              <w:jc w:val="center"/>
              <w:rPr>
                <w:rFonts w:ascii="Trebuchet MS" w:hAnsi="Trebuchet MS"/>
                <w:sz w:val="18"/>
                <w:szCs w:val="18"/>
              </w:rPr>
            </w:pPr>
          </w:p>
        </w:tc>
        <w:tc>
          <w:tcPr>
            <w:tcW w:w="991" w:type="dxa"/>
            <w:vAlign w:val="center"/>
          </w:tcPr>
          <w:p w14:paraId="716887EA" w14:textId="77777777" w:rsidR="004E0481" w:rsidRPr="000D24D4" w:rsidRDefault="004E0481" w:rsidP="004E0481">
            <w:pPr>
              <w:jc w:val="center"/>
              <w:rPr>
                <w:rFonts w:ascii="Trebuchet MS" w:hAnsi="Trebuchet MS"/>
                <w:sz w:val="18"/>
                <w:szCs w:val="18"/>
              </w:rPr>
            </w:pPr>
          </w:p>
        </w:tc>
      </w:tr>
      <w:tr w:rsidR="004E0481" w:rsidRPr="000D24D4" w14:paraId="5EF9D9D7" w14:textId="77777777" w:rsidTr="00B500D4">
        <w:trPr>
          <w:cantSplit/>
        </w:trPr>
        <w:tc>
          <w:tcPr>
            <w:tcW w:w="705" w:type="dxa"/>
            <w:vMerge/>
            <w:vAlign w:val="center"/>
          </w:tcPr>
          <w:p w14:paraId="7E1E0D12" w14:textId="77777777" w:rsidR="004E0481" w:rsidRPr="000D24D4" w:rsidRDefault="004E0481" w:rsidP="00936C7A">
            <w:pPr>
              <w:pStyle w:val="ListParagraph"/>
              <w:numPr>
                <w:ilvl w:val="0"/>
                <w:numId w:val="19"/>
              </w:numPr>
              <w:rPr>
                <w:rFonts w:ascii="Trebuchet MS" w:hAnsi="Trebuchet MS"/>
                <w:sz w:val="18"/>
                <w:szCs w:val="18"/>
              </w:rPr>
            </w:pPr>
          </w:p>
        </w:tc>
        <w:tc>
          <w:tcPr>
            <w:tcW w:w="3687" w:type="dxa"/>
            <w:vAlign w:val="center"/>
          </w:tcPr>
          <w:p w14:paraId="61E85676" w14:textId="012887A0"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2949CE80" w14:textId="0EE1A3A1"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F83D1FB" w14:textId="77777777" w:rsidR="004E0481" w:rsidRPr="000D24D4" w:rsidRDefault="004E0481" w:rsidP="004E0481">
            <w:pPr>
              <w:jc w:val="center"/>
              <w:rPr>
                <w:rFonts w:ascii="Trebuchet MS" w:hAnsi="Trebuchet MS"/>
                <w:sz w:val="18"/>
                <w:szCs w:val="18"/>
              </w:rPr>
            </w:pPr>
          </w:p>
        </w:tc>
        <w:tc>
          <w:tcPr>
            <w:tcW w:w="2406" w:type="dxa"/>
            <w:vAlign w:val="center"/>
          </w:tcPr>
          <w:p w14:paraId="4F1B369E" w14:textId="77777777" w:rsidR="004E0481" w:rsidRPr="000D24D4" w:rsidRDefault="004E0481" w:rsidP="004E0481">
            <w:pPr>
              <w:jc w:val="center"/>
              <w:rPr>
                <w:rFonts w:ascii="Trebuchet MS" w:hAnsi="Trebuchet MS"/>
                <w:sz w:val="18"/>
                <w:szCs w:val="18"/>
              </w:rPr>
            </w:pPr>
          </w:p>
        </w:tc>
        <w:tc>
          <w:tcPr>
            <w:tcW w:w="991" w:type="dxa"/>
            <w:vAlign w:val="center"/>
          </w:tcPr>
          <w:p w14:paraId="620B1A39" w14:textId="77777777" w:rsidR="004E0481" w:rsidRPr="000D24D4" w:rsidRDefault="004E0481" w:rsidP="004E0481">
            <w:pPr>
              <w:jc w:val="center"/>
              <w:rPr>
                <w:rFonts w:ascii="Trebuchet MS" w:hAnsi="Trebuchet MS"/>
                <w:sz w:val="18"/>
                <w:szCs w:val="18"/>
              </w:rPr>
            </w:pPr>
          </w:p>
        </w:tc>
      </w:tr>
      <w:tr w:rsidR="004E0481" w:rsidRPr="000D24D4" w14:paraId="1B2A573E" w14:textId="77777777" w:rsidTr="00B500D4">
        <w:trPr>
          <w:cantSplit/>
        </w:trPr>
        <w:tc>
          <w:tcPr>
            <w:tcW w:w="705" w:type="dxa"/>
            <w:vMerge w:val="restart"/>
            <w:vAlign w:val="center"/>
          </w:tcPr>
          <w:p w14:paraId="3B0C5F56" w14:textId="77777777" w:rsidR="004E0481" w:rsidRPr="000D24D4" w:rsidRDefault="004E0481" w:rsidP="00936C7A">
            <w:pPr>
              <w:pStyle w:val="ListParagraph"/>
              <w:numPr>
                <w:ilvl w:val="0"/>
                <w:numId w:val="19"/>
              </w:numPr>
              <w:rPr>
                <w:rFonts w:ascii="Trebuchet MS" w:hAnsi="Trebuchet MS"/>
                <w:sz w:val="18"/>
                <w:szCs w:val="18"/>
              </w:rPr>
            </w:pPr>
          </w:p>
        </w:tc>
        <w:tc>
          <w:tcPr>
            <w:tcW w:w="14458" w:type="dxa"/>
            <w:gridSpan w:val="5"/>
          </w:tcPr>
          <w:p w14:paraId="388D7950" w14:textId="77777777" w:rsidR="004E0481" w:rsidRPr="002947DA" w:rsidRDefault="004E0481" w:rsidP="004E0481">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trumpalaikiame režime turi atitikti IEC 60076-7 reikalavimus:/</w:t>
            </w:r>
          </w:p>
          <w:p w14:paraId="2CD5A511" w14:textId="1A0BC635" w:rsidR="004E0481" w:rsidRPr="00D9085B" w:rsidRDefault="004E0481" w:rsidP="004E0481">
            <w:pPr>
              <w:jc w:val="center"/>
              <w:rPr>
                <w:rFonts w:ascii="Trebuchet MS" w:hAnsi="Trebuchet MS"/>
                <w:sz w:val="18"/>
                <w:szCs w:val="18"/>
              </w:rPr>
            </w:pPr>
            <w:r w:rsidRPr="002947DA">
              <w:rPr>
                <w:rFonts w:ascii="Trebuchet MS" w:hAnsi="Trebuchet MS" w:cs="Arial"/>
                <w:b/>
                <w:bCs/>
                <w:color w:val="000000"/>
                <w:sz w:val="18"/>
                <w:szCs w:val="18"/>
                <w:lang w:val="en-US"/>
              </w:rPr>
              <w:t>Overloading capability at short-time emergency overloading shall meet requirements of IEC 60076-7: </w:t>
            </w:r>
            <w:r w:rsidR="0065479E" w:rsidRPr="002947DA">
              <w:rPr>
                <w:rFonts w:ascii="Trebuchet MS" w:hAnsi="Trebuchet MS" w:cs="Arial"/>
                <w:b/>
                <w:bCs/>
                <w:color w:val="000000"/>
                <w:sz w:val="18"/>
                <w:szCs w:val="18"/>
                <w:vertAlign w:val="superscript"/>
                <w:lang w:val="en-US"/>
              </w:rPr>
              <w:t>2</w:t>
            </w:r>
            <w:r w:rsidRPr="002947DA">
              <w:rPr>
                <w:rFonts w:ascii="Trebuchet MS" w:hAnsi="Trebuchet MS" w:cs="Arial"/>
                <w:b/>
                <w:bCs/>
                <w:color w:val="000000"/>
                <w:sz w:val="18"/>
                <w:szCs w:val="18"/>
                <w:vertAlign w:val="superscript"/>
                <w:lang w:val="en-US"/>
              </w:rPr>
              <w:t>)</w:t>
            </w:r>
            <w:r w:rsidR="00820681">
              <w:rPr>
                <w:rFonts w:ascii="Trebuchet MS" w:hAnsi="Trebuchet MS" w:cs="Arial"/>
                <w:b/>
                <w:bCs/>
                <w:color w:val="000000"/>
                <w:sz w:val="18"/>
                <w:szCs w:val="18"/>
                <w:vertAlign w:val="superscript"/>
                <w:lang w:val="en-US"/>
              </w:rPr>
              <w:t>, 5)</w:t>
            </w:r>
          </w:p>
        </w:tc>
      </w:tr>
      <w:tr w:rsidR="004E0481" w:rsidRPr="000D24D4" w14:paraId="0D6D6FB7" w14:textId="77777777" w:rsidTr="00B500D4">
        <w:trPr>
          <w:cantSplit/>
        </w:trPr>
        <w:tc>
          <w:tcPr>
            <w:tcW w:w="705" w:type="dxa"/>
            <w:vMerge/>
            <w:vAlign w:val="center"/>
          </w:tcPr>
          <w:p w14:paraId="5EBA5503" w14:textId="77777777" w:rsidR="004E0481" w:rsidRPr="000D24D4" w:rsidRDefault="004E0481" w:rsidP="00936C7A">
            <w:pPr>
              <w:pStyle w:val="ListParagraph"/>
              <w:numPr>
                <w:ilvl w:val="0"/>
                <w:numId w:val="19"/>
              </w:numPr>
              <w:rPr>
                <w:rFonts w:ascii="Trebuchet MS" w:hAnsi="Trebuchet MS"/>
                <w:sz w:val="18"/>
                <w:szCs w:val="18"/>
              </w:rPr>
            </w:pPr>
          </w:p>
        </w:tc>
        <w:tc>
          <w:tcPr>
            <w:tcW w:w="3687" w:type="dxa"/>
            <w:vAlign w:val="center"/>
          </w:tcPr>
          <w:p w14:paraId="2D5C47DB" w14:textId="7074324A"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w:t>
            </w:r>
            <w:proofErr w:type="spellStart"/>
            <w:r w:rsidRPr="007A51BD">
              <w:rPr>
                <w:rFonts w:ascii="Trebuchet MS" w:hAnsi="Trebuchet MS" w:cs="Arial"/>
                <w:sz w:val="18"/>
                <w:szCs w:val="18"/>
                <w:lang w:val="en-US"/>
              </w:rPr>
              <w:t>p.u</w:t>
            </w:r>
            <w:proofErr w:type="spellEnd"/>
            <w:r w:rsidRPr="007A51BD">
              <w:rPr>
                <w:rFonts w:ascii="Trebuchet MS" w:hAnsi="Trebuchet MS" w:cs="Arial"/>
                <w:sz w:val="18"/>
                <w:szCs w:val="18"/>
                <w:lang w:val="en-US"/>
              </w:rPr>
              <w:t>.)</w:t>
            </w:r>
          </w:p>
        </w:tc>
        <w:tc>
          <w:tcPr>
            <w:tcW w:w="3687" w:type="dxa"/>
            <w:vAlign w:val="center"/>
          </w:tcPr>
          <w:p w14:paraId="483D6863" w14:textId="014F195B"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76DA70E8" w14:textId="77777777" w:rsidR="004E0481" w:rsidRPr="000D24D4" w:rsidRDefault="004E0481" w:rsidP="004E0481">
            <w:pPr>
              <w:jc w:val="center"/>
              <w:rPr>
                <w:rFonts w:ascii="Trebuchet MS" w:hAnsi="Trebuchet MS"/>
                <w:sz w:val="18"/>
                <w:szCs w:val="18"/>
              </w:rPr>
            </w:pPr>
          </w:p>
        </w:tc>
        <w:tc>
          <w:tcPr>
            <w:tcW w:w="2406" w:type="dxa"/>
            <w:vAlign w:val="center"/>
          </w:tcPr>
          <w:p w14:paraId="352A7768" w14:textId="77777777" w:rsidR="004E0481" w:rsidRPr="000D24D4" w:rsidRDefault="004E0481" w:rsidP="004E0481">
            <w:pPr>
              <w:jc w:val="center"/>
              <w:rPr>
                <w:rFonts w:ascii="Trebuchet MS" w:hAnsi="Trebuchet MS"/>
                <w:sz w:val="18"/>
                <w:szCs w:val="18"/>
              </w:rPr>
            </w:pPr>
          </w:p>
        </w:tc>
        <w:tc>
          <w:tcPr>
            <w:tcW w:w="991" w:type="dxa"/>
            <w:vAlign w:val="center"/>
          </w:tcPr>
          <w:p w14:paraId="3933A5D3" w14:textId="77777777" w:rsidR="004E0481" w:rsidRPr="000D24D4" w:rsidRDefault="004E0481" w:rsidP="004E0481">
            <w:pPr>
              <w:jc w:val="center"/>
              <w:rPr>
                <w:rFonts w:ascii="Trebuchet MS" w:hAnsi="Trebuchet MS"/>
                <w:sz w:val="18"/>
                <w:szCs w:val="18"/>
              </w:rPr>
            </w:pPr>
          </w:p>
        </w:tc>
      </w:tr>
      <w:tr w:rsidR="004E0481" w:rsidRPr="000D24D4" w14:paraId="28F95D98" w14:textId="77777777" w:rsidTr="00B500D4">
        <w:trPr>
          <w:cantSplit/>
        </w:trPr>
        <w:tc>
          <w:tcPr>
            <w:tcW w:w="705" w:type="dxa"/>
            <w:vMerge/>
            <w:vAlign w:val="center"/>
          </w:tcPr>
          <w:p w14:paraId="1BE8A7A9" w14:textId="77777777" w:rsidR="004E0481" w:rsidRPr="000D24D4" w:rsidRDefault="004E0481" w:rsidP="00936C7A">
            <w:pPr>
              <w:pStyle w:val="ListParagraph"/>
              <w:numPr>
                <w:ilvl w:val="0"/>
                <w:numId w:val="19"/>
              </w:numPr>
              <w:rPr>
                <w:rFonts w:ascii="Trebuchet MS" w:hAnsi="Trebuchet MS"/>
                <w:sz w:val="18"/>
                <w:szCs w:val="18"/>
              </w:rPr>
            </w:pPr>
          </w:p>
        </w:tc>
        <w:tc>
          <w:tcPr>
            <w:tcW w:w="3687" w:type="dxa"/>
            <w:vAlign w:val="center"/>
          </w:tcPr>
          <w:p w14:paraId="4774CF64" w14:textId="66B64DE1"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674516BA" w14:textId="528C5E92"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160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6085D0E2" w14:textId="77777777" w:rsidR="004E0481" w:rsidRPr="000D24D4" w:rsidRDefault="004E0481" w:rsidP="004E0481">
            <w:pPr>
              <w:jc w:val="center"/>
              <w:rPr>
                <w:rFonts w:ascii="Trebuchet MS" w:hAnsi="Trebuchet MS"/>
                <w:sz w:val="18"/>
                <w:szCs w:val="18"/>
              </w:rPr>
            </w:pPr>
          </w:p>
        </w:tc>
        <w:tc>
          <w:tcPr>
            <w:tcW w:w="2406" w:type="dxa"/>
            <w:vAlign w:val="center"/>
          </w:tcPr>
          <w:p w14:paraId="08AB5CD9" w14:textId="77777777" w:rsidR="004E0481" w:rsidRPr="000D24D4" w:rsidRDefault="004E0481" w:rsidP="004E0481">
            <w:pPr>
              <w:jc w:val="center"/>
              <w:rPr>
                <w:rFonts w:ascii="Trebuchet MS" w:hAnsi="Trebuchet MS"/>
                <w:sz w:val="18"/>
                <w:szCs w:val="18"/>
              </w:rPr>
            </w:pPr>
          </w:p>
        </w:tc>
        <w:tc>
          <w:tcPr>
            <w:tcW w:w="991" w:type="dxa"/>
            <w:vAlign w:val="center"/>
          </w:tcPr>
          <w:p w14:paraId="3115B624" w14:textId="77777777" w:rsidR="004E0481" w:rsidRPr="000D24D4" w:rsidRDefault="004E0481" w:rsidP="004E0481">
            <w:pPr>
              <w:jc w:val="center"/>
              <w:rPr>
                <w:rFonts w:ascii="Trebuchet MS" w:hAnsi="Trebuchet MS"/>
                <w:sz w:val="18"/>
                <w:szCs w:val="18"/>
              </w:rPr>
            </w:pPr>
          </w:p>
        </w:tc>
      </w:tr>
      <w:tr w:rsidR="004E0481" w:rsidRPr="000D24D4" w14:paraId="0B0A707E" w14:textId="77777777" w:rsidTr="00B500D4">
        <w:trPr>
          <w:cantSplit/>
        </w:trPr>
        <w:tc>
          <w:tcPr>
            <w:tcW w:w="705" w:type="dxa"/>
            <w:vMerge/>
            <w:vAlign w:val="center"/>
          </w:tcPr>
          <w:p w14:paraId="524AFFA4" w14:textId="77777777" w:rsidR="004E0481" w:rsidRPr="000D24D4" w:rsidRDefault="004E0481" w:rsidP="00936C7A">
            <w:pPr>
              <w:pStyle w:val="ListParagraph"/>
              <w:numPr>
                <w:ilvl w:val="0"/>
                <w:numId w:val="19"/>
              </w:numPr>
              <w:rPr>
                <w:rFonts w:ascii="Trebuchet MS" w:hAnsi="Trebuchet MS"/>
                <w:sz w:val="18"/>
                <w:szCs w:val="18"/>
              </w:rPr>
            </w:pPr>
          </w:p>
        </w:tc>
        <w:tc>
          <w:tcPr>
            <w:tcW w:w="3687" w:type="dxa"/>
            <w:vAlign w:val="center"/>
          </w:tcPr>
          <w:p w14:paraId="223E0AE0" w14:textId="13F3BCEA" w:rsidR="004E0481" w:rsidRPr="000D24D4" w:rsidRDefault="004E0481" w:rsidP="004E0481">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4133F41D" w14:textId="6E14EED0" w:rsidR="004E0481" w:rsidRPr="000D24D4" w:rsidRDefault="004E0481" w:rsidP="004E0481">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128D3FB" w14:textId="77777777" w:rsidR="004E0481" w:rsidRPr="000D24D4" w:rsidRDefault="004E0481" w:rsidP="004E0481">
            <w:pPr>
              <w:jc w:val="center"/>
              <w:rPr>
                <w:rFonts w:ascii="Trebuchet MS" w:hAnsi="Trebuchet MS"/>
                <w:sz w:val="18"/>
                <w:szCs w:val="18"/>
              </w:rPr>
            </w:pPr>
          </w:p>
        </w:tc>
        <w:tc>
          <w:tcPr>
            <w:tcW w:w="2406" w:type="dxa"/>
            <w:vAlign w:val="center"/>
          </w:tcPr>
          <w:p w14:paraId="1658F6B0" w14:textId="77777777" w:rsidR="004E0481" w:rsidRPr="000D24D4" w:rsidRDefault="004E0481" w:rsidP="004E0481">
            <w:pPr>
              <w:jc w:val="center"/>
              <w:rPr>
                <w:rFonts w:ascii="Trebuchet MS" w:hAnsi="Trebuchet MS"/>
                <w:sz w:val="18"/>
                <w:szCs w:val="18"/>
              </w:rPr>
            </w:pPr>
          </w:p>
        </w:tc>
        <w:tc>
          <w:tcPr>
            <w:tcW w:w="991" w:type="dxa"/>
            <w:vAlign w:val="center"/>
          </w:tcPr>
          <w:p w14:paraId="6DFC81BF" w14:textId="77777777" w:rsidR="004E0481" w:rsidRPr="000D24D4" w:rsidRDefault="004E0481" w:rsidP="004E0481">
            <w:pPr>
              <w:jc w:val="center"/>
              <w:rPr>
                <w:rFonts w:ascii="Trebuchet MS" w:hAnsi="Trebuchet MS"/>
                <w:sz w:val="18"/>
                <w:szCs w:val="18"/>
              </w:rPr>
            </w:pPr>
          </w:p>
        </w:tc>
      </w:tr>
      <w:tr w:rsidR="006E5EE4" w:rsidRPr="000D24D4" w14:paraId="76F4A812" w14:textId="77777777" w:rsidTr="00B500D4">
        <w:trPr>
          <w:cantSplit/>
        </w:trPr>
        <w:tc>
          <w:tcPr>
            <w:tcW w:w="705" w:type="dxa"/>
            <w:vMerge w:val="restart"/>
            <w:vAlign w:val="center"/>
          </w:tcPr>
          <w:p w14:paraId="22293D37" w14:textId="77777777" w:rsidR="006E5EE4" w:rsidRPr="000D24D4" w:rsidRDefault="006E5EE4" w:rsidP="00936C7A">
            <w:pPr>
              <w:pStyle w:val="ListParagraph"/>
              <w:numPr>
                <w:ilvl w:val="0"/>
                <w:numId w:val="19"/>
              </w:numPr>
              <w:rPr>
                <w:rFonts w:ascii="Trebuchet MS" w:hAnsi="Trebuchet MS"/>
                <w:sz w:val="18"/>
                <w:szCs w:val="18"/>
              </w:rPr>
            </w:pPr>
          </w:p>
        </w:tc>
        <w:tc>
          <w:tcPr>
            <w:tcW w:w="14458" w:type="dxa"/>
            <w:gridSpan w:val="5"/>
            <w:vAlign w:val="center"/>
          </w:tcPr>
          <w:p w14:paraId="21348590" w14:textId="78D67D11" w:rsidR="006E5EE4" w:rsidRPr="00D572A8" w:rsidRDefault="006E5EE4" w:rsidP="006E5EE4">
            <w:pPr>
              <w:jc w:val="center"/>
              <w:rPr>
                <w:rFonts w:ascii="Trebuchet MS" w:hAnsi="Trebuchet MS"/>
                <w:b/>
                <w:bCs/>
                <w:sz w:val="18"/>
                <w:szCs w:val="18"/>
                <w:vertAlign w:val="superscript"/>
              </w:rPr>
            </w:pPr>
            <w:r w:rsidRPr="00963DC0">
              <w:rPr>
                <w:rFonts w:ascii="Trebuchet MS" w:hAnsi="Trebuchet MS" w:cs="Arial"/>
                <w:b/>
                <w:bCs/>
                <w:sz w:val="18"/>
                <w:szCs w:val="18"/>
              </w:rPr>
              <w:t>Aukščiausioji įrenginio įtampa:/</w:t>
            </w:r>
            <w:r w:rsidRPr="00963DC0">
              <w:rPr>
                <w:rFonts w:ascii="Trebuchet MS" w:hAnsi="Trebuchet MS" w:cs="Arial"/>
                <w:b/>
                <w:bCs/>
                <w:sz w:val="18"/>
                <w:szCs w:val="18"/>
                <w:lang w:val="en-US"/>
              </w:rPr>
              <w:t>Highest voltage for equipment</w:t>
            </w:r>
            <w:r w:rsidR="00D572A8">
              <w:rPr>
                <w:rFonts w:ascii="Trebuchet MS" w:hAnsi="Trebuchet MS" w:cs="Arial"/>
                <w:b/>
                <w:bCs/>
                <w:sz w:val="18"/>
                <w:szCs w:val="18"/>
                <w:lang w:val="en-US"/>
              </w:rPr>
              <w:t>:</w:t>
            </w:r>
            <w:r w:rsidRPr="00963DC0">
              <w:rPr>
                <w:rFonts w:ascii="Trebuchet MS" w:hAnsi="Trebuchet MS" w:cs="Arial"/>
                <w:b/>
                <w:bCs/>
                <w:sz w:val="18"/>
                <w:szCs w:val="18"/>
              </w:rPr>
              <w:t xml:space="preserve"> (</w:t>
            </w:r>
            <w:proofErr w:type="spellStart"/>
            <w:r w:rsidRPr="00963DC0">
              <w:rPr>
                <w:rFonts w:ascii="Trebuchet MS" w:hAnsi="Trebuchet MS" w:cs="Arial"/>
                <w:b/>
                <w:bCs/>
                <w:sz w:val="18"/>
                <w:szCs w:val="18"/>
              </w:rPr>
              <w:t>U</w:t>
            </w:r>
            <w:r w:rsidRPr="00963DC0">
              <w:rPr>
                <w:rFonts w:ascii="Trebuchet MS" w:hAnsi="Trebuchet MS" w:cs="Arial"/>
                <w:b/>
                <w:bCs/>
                <w:sz w:val="18"/>
                <w:szCs w:val="18"/>
                <w:vertAlign w:val="subscript"/>
              </w:rPr>
              <w:t>m</w:t>
            </w:r>
            <w:proofErr w:type="spellEnd"/>
            <w:r w:rsidRPr="00963DC0">
              <w:rPr>
                <w:rFonts w:ascii="Trebuchet MS" w:hAnsi="Trebuchet MS" w:cs="Arial"/>
                <w:b/>
                <w:bCs/>
                <w:sz w:val="18"/>
                <w:szCs w:val="18"/>
              </w:rPr>
              <w:t>), kV</w:t>
            </w:r>
            <w:r w:rsidR="00D572A8">
              <w:rPr>
                <w:rFonts w:ascii="Trebuchet MS" w:hAnsi="Trebuchet MS" w:cs="Arial"/>
                <w:b/>
                <w:bCs/>
                <w:sz w:val="18"/>
                <w:szCs w:val="18"/>
              </w:rPr>
              <w:t> </w:t>
            </w:r>
            <w:r w:rsidR="00D572A8">
              <w:rPr>
                <w:rFonts w:ascii="Trebuchet MS" w:hAnsi="Trebuchet MS" w:cs="Arial"/>
                <w:b/>
                <w:bCs/>
                <w:sz w:val="18"/>
                <w:szCs w:val="18"/>
                <w:vertAlign w:val="superscript"/>
              </w:rPr>
              <w:t>2)</w:t>
            </w:r>
          </w:p>
        </w:tc>
      </w:tr>
      <w:tr w:rsidR="006E5EE4" w:rsidRPr="000D24D4" w14:paraId="5E9298B9" w14:textId="77777777" w:rsidTr="00B500D4">
        <w:trPr>
          <w:cantSplit/>
        </w:trPr>
        <w:tc>
          <w:tcPr>
            <w:tcW w:w="705" w:type="dxa"/>
            <w:vMerge/>
            <w:vAlign w:val="center"/>
          </w:tcPr>
          <w:p w14:paraId="37715E2E"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1336CA67" w14:textId="46C48F8B" w:rsidR="006E5EE4" w:rsidRPr="000D24D4" w:rsidRDefault="006E5EE4" w:rsidP="006E5EE4">
            <w:pPr>
              <w:jc w:val="both"/>
              <w:rPr>
                <w:rFonts w:ascii="Trebuchet MS" w:hAnsi="Trebuchet MS" w:cs="Arial"/>
                <w:bCs/>
                <w:sz w:val="18"/>
                <w:szCs w:val="18"/>
              </w:rPr>
            </w:pPr>
            <w:r w:rsidRPr="007A51BD">
              <w:rPr>
                <w:rFonts w:ascii="Trebuchet MS" w:hAnsi="Trebuchet MS" w:cs="Arial"/>
                <w:sz w:val="18"/>
                <w:szCs w:val="18"/>
              </w:rPr>
              <w:t xml:space="preserve">AĮ apvijų/ HV </w:t>
            </w:r>
            <w:r w:rsidRPr="007A51BD">
              <w:rPr>
                <w:rFonts w:ascii="Trebuchet MS" w:hAnsi="Trebuchet MS" w:cs="Arial"/>
                <w:sz w:val="18"/>
                <w:szCs w:val="18"/>
                <w:lang w:val="en-US"/>
              </w:rPr>
              <w:t>windings</w:t>
            </w:r>
          </w:p>
        </w:tc>
        <w:tc>
          <w:tcPr>
            <w:tcW w:w="3687" w:type="dxa"/>
            <w:vAlign w:val="center"/>
          </w:tcPr>
          <w:p w14:paraId="37FF9F7E" w14:textId="745712C2" w:rsidR="006E5EE4" w:rsidRPr="00896275" w:rsidRDefault="006E5EE4" w:rsidP="006E5EE4">
            <w:pPr>
              <w:jc w:val="center"/>
              <w:rPr>
                <w:rFonts w:ascii="Trebuchet MS" w:hAnsi="Trebuchet MS" w:cs="Arial"/>
                <w:sz w:val="18"/>
                <w:szCs w:val="18"/>
              </w:rPr>
            </w:pPr>
            <w:r w:rsidRPr="007A51BD">
              <w:rPr>
                <w:rFonts w:ascii="Trebuchet MS" w:hAnsi="Trebuchet MS" w:cs="Arial"/>
                <w:sz w:val="18"/>
                <w:szCs w:val="18"/>
              </w:rPr>
              <w:t>≥ 362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649688F3" w14:textId="77777777" w:rsidR="006E5EE4" w:rsidRPr="000D24D4" w:rsidRDefault="006E5EE4" w:rsidP="006E5EE4">
            <w:pPr>
              <w:jc w:val="center"/>
              <w:rPr>
                <w:rFonts w:ascii="Trebuchet MS" w:hAnsi="Trebuchet MS"/>
                <w:sz w:val="18"/>
                <w:szCs w:val="18"/>
              </w:rPr>
            </w:pPr>
          </w:p>
        </w:tc>
        <w:tc>
          <w:tcPr>
            <w:tcW w:w="2406" w:type="dxa"/>
            <w:vAlign w:val="center"/>
          </w:tcPr>
          <w:p w14:paraId="7E10CCDB" w14:textId="77777777" w:rsidR="006E5EE4" w:rsidRPr="000D24D4" w:rsidRDefault="006E5EE4" w:rsidP="006E5EE4">
            <w:pPr>
              <w:jc w:val="center"/>
              <w:rPr>
                <w:rFonts w:ascii="Trebuchet MS" w:hAnsi="Trebuchet MS"/>
                <w:sz w:val="18"/>
                <w:szCs w:val="18"/>
              </w:rPr>
            </w:pPr>
          </w:p>
        </w:tc>
        <w:tc>
          <w:tcPr>
            <w:tcW w:w="991" w:type="dxa"/>
            <w:vAlign w:val="center"/>
          </w:tcPr>
          <w:p w14:paraId="658FF40E" w14:textId="77777777" w:rsidR="006E5EE4" w:rsidRPr="000D24D4" w:rsidRDefault="006E5EE4" w:rsidP="006E5EE4">
            <w:pPr>
              <w:jc w:val="center"/>
              <w:rPr>
                <w:rFonts w:ascii="Trebuchet MS" w:hAnsi="Trebuchet MS"/>
                <w:sz w:val="18"/>
                <w:szCs w:val="18"/>
              </w:rPr>
            </w:pPr>
          </w:p>
        </w:tc>
      </w:tr>
      <w:tr w:rsidR="006E5EE4" w:rsidRPr="000D24D4" w14:paraId="152711F1" w14:textId="77777777" w:rsidTr="00B500D4">
        <w:trPr>
          <w:cantSplit/>
        </w:trPr>
        <w:tc>
          <w:tcPr>
            <w:tcW w:w="705" w:type="dxa"/>
            <w:vMerge/>
            <w:vAlign w:val="center"/>
          </w:tcPr>
          <w:p w14:paraId="4D87A7BE"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683B0667" w14:textId="57BD5322" w:rsidR="006E5EE4" w:rsidRPr="000D24D4" w:rsidRDefault="006E5EE4" w:rsidP="006E5EE4">
            <w:pPr>
              <w:jc w:val="both"/>
              <w:rPr>
                <w:rFonts w:ascii="Trebuchet MS" w:hAnsi="Trebuchet MS" w:cs="Arial"/>
                <w:bCs/>
                <w:sz w:val="18"/>
                <w:szCs w:val="18"/>
              </w:rPr>
            </w:pPr>
            <w:r w:rsidRPr="007A51BD">
              <w:rPr>
                <w:rFonts w:ascii="Trebuchet MS" w:hAnsi="Trebuchet MS" w:cs="Arial"/>
                <w:sz w:val="18"/>
                <w:szCs w:val="18"/>
              </w:rPr>
              <w:t xml:space="preserve">VĮ apvijų/ MV </w:t>
            </w:r>
            <w:r w:rsidRPr="007A51BD">
              <w:rPr>
                <w:rFonts w:ascii="Trebuchet MS" w:hAnsi="Trebuchet MS" w:cs="Arial"/>
                <w:sz w:val="18"/>
                <w:szCs w:val="18"/>
                <w:lang w:val="en-US"/>
              </w:rPr>
              <w:t>windings</w:t>
            </w:r>
          </w:p>
        </w:tc>
        <w:tc>
          <w:tcPr>
            <w:tcW w:w="3687" w:type="dxa"/>
            <w:vAlign w:val="center"/>
          </w:tcPr>
          <w:p w14:paraId="3B718A37" w14:textId="632925EA" w:rsidR="006E5EE4" w:rsidRPr="00896275" w:rsidRDefault="006E5EE4" w:rsidP="006E5EE4">
            <w:pPr>
              <w:jc w:val="center"/>
              <w:rPr>
                <w:rFonts w:ascii="Trebuchet MS" w:hAnsi="Trebuchet MS" w:cs="Arial"/>
                <w:sz w:val="18"/>
                <w:szCs w:val="18"/>
              </w:rPr>
            </w:pPr>
            <w:r w:rsidRPr="007A51BD">
              <w:rPr>
                <w:rFonts w:ascii="Trebuchet MS" w:hAnsi="Trebuchet MS" w:cs="Arial"/>
                <w:sz w:val="18"/>
                <w:szCs w:val="18"/>
              </w:rPr>
              <w:t>≥ 123</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0DD02FEF" w14:textId="77777777" w:rsidR="006E5EE4" w:rsidRPr="000D24D4" w:rsidRDefault="006E5EE4" w:rsidP="006E5EE4">
            <w:pPr>
              <w:jc w:val="center"/>
              <w:rPr>
                <w:rFonts w:ascii="Trebuchet MS" w:hAnsi="Trebuchet MS"/>
                <w:sz w:val="18"/>
                <w:szCs w:val="18"/>
              </w:rPr>
            </w:pPr>
          </w:p>
        </w:tc>
        <w:tc>
          <w:tcPr>
            <w:tcW w:w="2406" w:type="dxa"/>
            <w:vAlign w:val="center"/>
          </w:tcPr>
          <w:p w14:paraId="06CB9009" w14:textId="77777777" w:rsidR="006E5EE4" w:rsidRPr="000D24D4" w:rsidRDefault="006E5EE4" w:rsidP="006E5EE4">
            <w:pPr>
              <w:jc w:val="center"/>
              <w:rPr>
                <w:rFonts w:ascii="Trebuchet MS" w:hAnsi="Trebuchet MS"/>
                <w:sz w:val="18"/>
                <w:szCs w:val="18"/>
              </w:rPr>
            </w:pPr>
          </w:p>
        </w:tc>
        <w:tc>
          <w:tcPr>
            <w:tcW w:w="991" w:type="dxa"/>
            <w:vAlign w:val="center"/>
          </w:tcPr>
          <w:p w14:paraId="4A616330" w14:textId="77777777" w:rsidR="006E5EE4" w:rsidRPr="000D24D4" w:rsidRDefault="006E5EE4" w:rsidP="006E5EE4">
            <w:pPr>
              <w:jc w:val="center"/>
              <w:rPr>
                <w:rFonts w:ascii="Trebuchet MS" w:hAnsi="Trebuchet MS"/>
                <w:sz w:val="18"/>
                <w:szCs w:val="18"/>
              </w:rPr>
            </w:pPr>
          </w:p>
        </w:tc>
      </w:tr>
      <w:tr w:rsidR="006E5EE4" w:rsidRPr="000D24D4" w14:paraId="668061DF" w14:textId="77777777" w:rsidTr="00B500D4">
        <w:trPr>
          <w:cantSplit/>
        </w:trPr>
        <w:tc>
          <w:tcPr>
            <w:tcW w:w="705" w:type="dxa"/>
            <w:vMerge/>
            <w:vAlign w:val="center"/>
          </w:tcPr>
          <w:p w14:paraId="6A237328"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6D05B6D2" w14:textId="33DF228A" w:rsidR="006E5EE4" w:rsidRPr="000D24D4" w:rsidRDefault="006E5EE4" w:rsidP="006E5EE4">
            <w:pPr>
              <w:jc w:val="both"/>
              <w:rPr>
                <w:rFonts w:ascii="Trebuchet MS" w:hAnsi="Trebuchet MS" w:cs="Arial"/>
                <w:bCs/>
                <w:sz w:val="18"/>
                <w:szCs w:val="18"/>
              </w:rPr>
            </w:pPr>
            <w:r w:rsidRPr="007A51BD">
              <w:rPr>
                <w:rFonts w:ascii="Trebuchet MS" w:hAnsi="Trebuchet MS" w:cs="Arial"/>
                <w:sz w:val="18"/>
                <w:szCs w:val="18"/>
              </w:rPr>
              <w:t xml:space="preserve">ŽĮ apvijų/ LV </w:t>
            </w:r>
            <w:r w:rsidRPr="007A51BD">
              <w:rPr>
                <w:rFonts w:ascii="Trebuchet MS" w:hAnsi="Trebuchet MS" w:cs="Arial"/>
                <w:sz w:val="18"/>
                <w:szCs w:val="18"/>
                <w:lang w:val="en-US"/>
              </w:rPr>
              <w:t>(auxiliary) windings</w:t>
            </w:r>
          </w:p>
        </w:tc>
        <w:tc>
          <w:tcPr>
            <w:tcW w:w="3687" w:type="dxa"/>
            <w:vAlign w:val="center"/>
          </w:tcPr>
          <w:p w14:paraId="0F4388B5" w14:textId="3268FF78" w:rsidR="006E5EE4" w:rsidRPr="00896275" w:rsidRDefault="006E5EE4" w:rsidP="006E5EE4">
            <w:pPr>
              <w:jc w:val="center"/>
              <w:rPr>
                <w:rFonts w:ascii="Trebuchet MS" w:hAnsi="Trebuchet MS" w:cs="Arial"/>
                <w:sz w:val="18"/>
                <w:szCs w:val="18"/>
              </w:rPr>
            </w:pPr>
            <w:r w:rsidRPr="007A51BD">
              <w:rPr>
                <w:rFonts w:ascii="Trebuchet MS" w:hAnsi="Trebuchet MS" w:cs="Arial"/>
                <w:sz w:val="18"/>
                <w:szCs w:val="18"/>
              </w:rPr>
              <w:t>≥ 12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2CE04951" w14:textId="77777777" w:rsidR="006E5EE4" w:rsidRPr="000D24D4" w:rsidRDefault="006E5EE4" w:rsidP="006E5EE4">
            <w:pPr>
              <w:jc w:val="center"/>
              <w:rPr>
                <w:rFonts w:ascii="Trebuchet MS" w:hAnsi="Trebuchet MS"/>
                <w:sz w:val="18"/>
                <w:szCs w:val="18"/>
              </w:rPr>
            </w:pPr>
          </w:p>
        </w:tc>
        <w:tc>
          <w:tcPr>
            <w:tcW w:w="2406" w:type="dxa"/>
            <w:vAlign w:val="center"/>
          </w:tcPr>
          <w:p w14:paraId="33697FCB" w14:textId="77777777" w:rsidR="006E5EE4" w:rsidRPr="000D24D4" w:rsidRDefault="006E5EE4" w:rsidP="006E5EE4">
            <w:pPr>
              <w:jc w:val="center"/>
              <w:rPr>
                <w:rFonts w:ascii="Trebuchet MS" w:hAnsi="Trebuchet MS"/>
                <w:sz w:val="18"/>
                <w:szCs w:val="18"/>
              </w:rPr>
            </w:pPr>
          </w:p>
        </w:tc>
        <w:tc>
          <w:tcPr>
            <w:tcW w:w="991" w:type="dxa"/>
            <w:vAlign w:val="center"/>
          </w:tcPr>
          <w:p w14:paraId="715860A4" w14:textId="77777777" w:rsidR="006E5EE4" w:rsidRPr="000D24D4" w:rsidRDefault="006E5EE4" w:rsidP="006E5EE4">
            <w:pPr>
              <w:jc w:val="center"/>
              <w:rPr>
                <w:rFonts w:ascii="Trebuchet MS" w:hAnsi="Trebuchet MS"/>
                <w:sz w:val="18"/>
                <w:szCs w:val="18"/>
              </w:rPr>
            </w:pPr>
          </w:p>
        </w:tc>
      </w:tr>
      <w:tr w:rsidR="006E5EE4" w:rsidRPr="000D24D4" w14:paraId="0C8151F8" w14:textId="77777777" w:rsidTr="00B500D4">
        <w:trPr>
          <w:cantSplit/>
        </w:trPr>
        <w:tc>
          <w:tcPr>
            <w:tcW w:w="705" w:type="dxa"/>
            <w:vMerge w:val="restart"/>
            <w:vAlign w:val="center"/>
          </w:tcPr>
          <w:p w14:paraId="41DE4478" w14:textId="77777777" w:rsidR="006E5EE4" w:rsidRPr="000D24D4" w:rsidRDefault="006E5EE4" w:rsidP="00936C7A">
            <w:pPr>
              <w:pStyle w:val="ListParagraph"/>
              <w:numPr>
                <w:ilvl w:val="0"/>
                <w:numId w:val="19"/>
              </w:numPr>
              <w:rPr>
                <w:rFonts w:ascii="Trebuchet MS" w:hAnsi="Trebuchet MS"/>
                <w:sz w:val="18"/>
                <w:szCs w:val="18"/>
              </w:rPr>
            </w:pPr>
          </w:p>
        </w:tc>
        <w:tc>
          <w:tcPr>
            <w:tcW w:w="14458" w:type="dxa"/>
            <w:gridSpan w:val="5"/>
            <w:vAlign w:val="center"/>
          </w:tcPr>
          <w:p w14:paraId="188A4B8E" w14:textId="1B5D242E" w:rsidR="006E5EE4" w:rsidRPr="00963DC0" w:rsidRDefault="006E5EE4" w:rsidP="006E5EE4">
            <w:pPr>
              <w:jc w:val="center"/>
              <w:rPr>
                <w:rFonts w:ascii="Trebuchet MS" w:hAnsi="Trebuchet MS"/>
                <w:b/>
                <w:bCs/>
                <w:sz w:val="18"/>
                <w:szCs w:val="18"/>
              </w:rPr>
            </w:pPr>
            <w:r w:rsidRPr="00963DC0">
              <w:rPr>
                <w:rFonts w:ascii="Trebuchet MS" w:hAnsi="Trebuchet MS" w:cs="Arial"/>
                <w:b/>
                <w:bCs/>
                <w:sz w:val="18"/>
                <w:szCs w:val="18"/>
              </w:rPr>
              <w:t xml:space="preserve">Nominali tinklo įtampa:/ </w:t>
            </w:r>
            <w:r w:rsidRPr="00963DC0">
              <w:rPr>
                <w:rFonts w:ascii="Trebuchet MS" w:hAnsi="Trebuchet MS" w:cs="Arial"/>
                <w:b/>
                <w:bCs/>
                <w:sz w:val="18"/>
                <w:szCs w:val="18"/>
                <w:lang w:val="en-US"/>
              </w:rPr>
              <w:t>Nominal voltage of a grid: (U</w:t>
            </w:r>
            <w:r w:rsidRPr="00963DC0">
              <w:rPr>
                <w:rFonts w:ascii="Trebuchet MS" w:hAnsi="Trebuchet MS" w:cs="Arial"/>
                <w:b/>
                <w:bCs/>
                <w:sz w:val="18"/>
                <w:szCs w:val="18"/>
                <w:vertAlign w:val="subscript"/>
                <w:lang w:val="en-US"/>
              </w:rPr>
              <w:t>n</w:t>
            </w:r>
            <w:r w:rsidRPr="00963DC0">
              <w:rPr>
                <w:rFonts w:ascii="Trebuchet MS" w:hAnsi="Trebuchet MS" w:cs="Arial"/>
                <w:b/>
                <w:bCs/>
                <w:sz w:val="18"/>
                <w:szCs w:val="18"/>
                <w:lang w:val="en-US"/>
              </w:rPr>
              <w:t>), kV</w:t>
            </w:r>
          </w:p>
        </w:tc>
      </w:tr>
      <w:tr w:rsidR="006E5EE4" w:rsidRPr="000D24D4" w14:paraId="2C47581A" w14:textId="77777777" w:rsidTr="00B500D4">
        <w:trPr>
          <w:cantSplit/>
        </w:trPr>
        <w:tc>
          <w:tcPr>
            <w:tcW w:w="705" w:type="dxa"/>
            <w:vMerge/>
            <w:vAlign w:val="center"/>
          </w:tcPr>
          <w:p w14:paraId="61FD5B30"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4FA021FE" w14:textId="6C24C729" w:rsidR="006E5EE4" w:rsidRPr="000D24D4" w:rsidRDefault="006E5EE4" w:rsidP="006E5EE4">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p>
        </w:tc>
        <w:tc>
          <w:tcPr>
            <w:tcW w:w="3687" w:type="dxa"/>
            <w:vAlign w:val="center"/>
          </w:tcPr>
          <w:p w14:paraId="4D44FA25" w14:textId="0CC33396" w:rsidR="006E5EE4" w:rsidRPr="00896275" w:rsidRDefault="006E5EE4" w:rsidP="006E5EE4">
            <w:pPr>
              <w:jc w:val="center"/>
              <w:rPr>
                <w:rFonts w:ascii="Trebuchet MS" w:hAnsi="Trebuchet MS" w:cs="Arial"/>
                <w:sz w:val="18"/>
                <w:szCs w:val="18"/>
              </w:rPr>
            </w:pPr>
            <w:r w:rsidRPr="007A51BD">
              <w:rPr>
                <w:rFonts w:ascii="Trebuchet MS" w:hAnsi="Trebuchet MS" w:cs="Arial"/>
                <w:sz w:val="18"/>
                <w:szCs w:val="18"/>
                <w:lang w:val="en-US"/>
              </w:rPr>
              <w:t>330</w:t>
            </w:r>
            <w:r>
              <w:rPr>
                <w:rFonts w:ascii="Trebuchet MS" w:hAnsi="Trebuchet MS" w:cs="Arial"/>
                <w:sz w:val="18"/>
                <w:szCs w:val="18"/>
                <w:lang w:val="en-US"/>
              </w:rPr>
              <w:t> </w:t>
            </w:r>
            <w:r w:rsidRPr="007A51BD">
              <w:rPr>
                <w:rFonts w:ascii="Trebuchet MS" w:hAnsi="Trebuchet MS" w:cs="Arial"/>
                <w:sz w:val="18"/>
                <w:szCs w:val="18"/>
                <w:vertAlign w:val="superscript"/>
                <w:lang w:val="en-US"/>
              </w:rPr>
              <w:t>a)</w:t>
            </w:r>
          </w:p>
        </w:tc>
        <w:tc>
          <w:tcPr>
            <w:tcW w:w="3687" w:type="dxa"/>
            <w:vAlign w:val="center"/>
          </w:tcPr>
          <w:p w14:paraId="6A3D345B" w14:textId="77777777" w:rsidR="006E5EE4" w:rsidRPr="000D24D4" w:rsidRDefault="006E5EE4" w:rsidP="006E5EE4">
            <w:pPr>
              <w:jc w:val="center"/>
              <w:rPr>
                <w:rFonts w:ascii="Trebuchet MS" w:hAnsi="Trebuchet MS"/>
                <w:sz w:val="18"/>
                <w:szCs w:val="18"/>
              </w:rPr>
            </w:pPr>
          </w:p>
        </w:tc>
        <w:tc>
          <w:tcPr>
            <w:tcW w:w="2406" w:type="dxa"/>
            <w:vAlign w:val="center"/>
          </w:tcPr>
          <w:p w14:paraId="490E7BDF" w14:textId="77777777" w:rsidR="006E5EE4" w:rsidRPr="000D24D4" w:rsidRDefault="006E5EE4" w:rsidP="006E5EE4">
            <w:pPr>
              <w:jc w:val="center"/>
              <w:rPr>
                <w:rFonts w:ascii="Trebuchet MS" w:hAnsi="Trebuchet MS"/>
                <w:sz w:val="18"/>
                <w:szCs w:val="18"/>
              </w:rPr>
            </w:pPr>
          </w:p>
        </w:tc>
        <w:tc>
          <w:tcPr>
            <w:tcW w:w="991" w:type="dxa"/>
            <w:vAlign w:val="center"/>
          </w:tcPr>
          <w:p w14:paraId="4BB2FAAB" w14:textId="77777777" w:rsidR="006E5EE4" w:rsidRPr="000D24D4" w:rsidRDefault="006E5EE4" w:rsidP="006E5EE4">
            <w:pPr>
              <w:jc w:val="center"/>
              <w:rPr>
                <w:rFonts w:ascii="Trebuchet MS" w:hAnsi="Trebuchet MS"/>
                <w:sz w:val="18"/>
                <w:szCs w:val="18"/>
              </w:rPr>
            </w:pPr>
          </w:p>
        </w:tc>
      </w:tr>
      <w:tr w:rsidR="006E5EE4" w:rsidRPr="000D24D4" w14:paraId="56AA3757" w14:textId="77777777" w:rsidTr="00B500D4">
        <w:trPr>
          <w:cantSplit/>
        </w:trPr>
        <w:tc>
          <w:tcPr>
            <w:tcW w:w="705" w:type="dxa"/>
            <w:vMerge/>
            <w:vAlign w:val="center"/>
          </w:tcPr>
          <w:p w14:paraId="63BE6088"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198A3420" w14:textId="51767F04" w:rsidR="006E5EE4" w:rsidRPr="000D24D4" w:rsidRDefault="006E5EE4" w:rsidP="006E5EE4">
            <w:pPr>
              <w:jc w:val="both"/>
              <w:rPr>
                <w:rFonts w:ascii="Trebuchet MS" w:hAnsi="Trebuchet MS" w:cs="Arial"/>
                <w:bCs/>
                <w:sz w:val="18"/>
                <w:szCs w:val="18"/>
              </w:rPr>
            </w:pPr>
            <w:r w:rsidRPr="007A51BD">
              <w:rPr>
                <w:rFonts w:ascii="Trebuchet MS" w:hAnsi="Trebuchet MS" w:cs="Arial"/>
                <w:sz w:val="18"/>
                <w:szCs w:val="18"/>
              </w:rPr>
              <w:t xml:space="preserve">VĮ pusė/ MV </w:t>
            </w:r>
            <w:r w:rsidRPr="007A51BD">
              <w:rPr>
                <w:rFonts w:ascii="Trebuchet MS" w:hAnsi="Trebuchet MS" w:cs="Arial"/>
                <w:sz w:val="18"/>
                <w:szCs w:val="18"/>
                <w:lang w:val="en-US"/>
              </w:rPr>
              <w:t>side</w:t>
            </w:r>
          </w:p>
        </w:tc>
        <w:tc>
          <w:tcPr>
            <w:tcW w:w="3687" w:type="dxa"/>
            <w:vAlign w:val="center"/>
          </w:tcPr>
          <w:p w14:paraId="65FE669F" w14:textId="233FFA39" w:rsidR="006E5EE4" w:rsidRPr="00896275" w:rsidRDefault="006E5EE4" w:rsidP="006E5EE4">
            <w:pPr>
              <w:jc w:val="center"/>
              <w:rPr>
                <w:rFonts w:ascii="Trebuchet MS" w:hAnsi="Trebuchet MS" w:cs="Arial"/>
                <w:sz w:val="18"/>
                <w:szCs w:val="18"/>
              </w:rPr>
            </w:pPr>
            <w:r w:rsidRPr="007A51BD">
              <w:rPr>
                <w:rFonts w:ascii="Trebuchet MS" w:hAnsi="Trebuchet MS" w:cs="Arial"/>
                <w:sz w:val="18"/>
                <w:szCs w:val="18"/>
              </w:rPr>
              <w:t>115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6BB3C809" w14:textId="77777777" w:rsidR="006E5EE4" w:rsidRPr="000D24D4" w:rsidRDefault="006E5EE4" w:rsidP="006E5EE4">
            <w:pPr>
              <w:jc w:val="center"/>
              <w:rPr>
                <w:rFonts w:ascii="Trebuchet MS" w:hAnsi="Trebuchet MS"/>
                <w:sz w:val="18"/>
                <w:szCs w:val="18"/>
              </w:rPr>
            </w:pPr>
          </w:p>
        </w:tc>
        <w:tc>
          <w:tcPr>
            <w:tcW w:w="2406" w:type="dxa"/>
            <w:vAlign w:val="center"/>
          </w:tcPr>
          <w:p w14:paraId="6B0DFF26" w14:textId="77777777" w:rsidR="006E5EE4" w:rsidRPr="000D24D4" w:rsidRDefault="006E5EE4" w:rsidP="006E5EE4">
            <w:pPr>
              <w:jc w:val="center"/>
              <w:rPr>
                <w:rFonts w:ascii="Trebuchet MS" w:hAnsi="Trebuchet MS"/>
                <w:sz w:val="18"/>
                <w:szCs w:val="18"/>
              </w:rPr>
            </w:pPr>
          </w:p>
        </w:tc>
        <w:tc>
          <w:tcPr>
            <w:tcW w:w="991" w:type="dxa"/>
            <w:vAlign w:val="center"/>
          </w:tcPr>
          <w:p w14:paraId="130234A4" w14:textId="77777777" w:rsidR="006E5EE4" w:rsidRPr="000D24D4" w:rsidRDefault="006E5EE4" w:rsidP="006E5EE4">
            <w:pPr>
              <w:jc w:val="center"/>
              <w:rPr>
                <w:rFonts w:ascii="Trebuchet MS" w:hAnsi="Trebuchet MS"/>
                <w:sz w:val="18"/>
                <w:szCs w:val="18"/>
              </w:rPr>
            </w:pPr>
          </w:p>
        </w:tc>
      </w:tr>
      <w:tr w:rsidR="006E5EE4" w:rsidRPr="000D24D4" w14:paraId="7EA13880" w14:textId="77777777" w:rsidTr="00B500D4">
        <w:trPr>
          <w:cantSplit/>
        </w:trPr>
        <w:tc>
          <w:tcPr>
            <w:tcW w:w="705" w:type="dxa"/>
            <w:vMerge/>
            <w:vAlign w:val="center"/>
          </w:tcPr>
          <w:p w14:paraId="5439CEF1"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48C4DF13" w14:textId="24ADC0D2" w:rsidR="006E5EE4" w:rsidRPr="000D24D4" w:rsidRDefault="006E5EE4" w:rsidP="006E5EE4">
            <w:pPr>
              <w:jc w:val="both"/>
              <w:rPr>
                <w:rFonts w:ascii="Trebuchet MS" w:hAnsi="Trebuchet MS" w:cs="Arial"/>
                <w:bCs/>
                <w:sz w:val="18"/>
                <w:szCs w:val="18"/>
              </w:rPr>
            </w:pPr>
            <w:r w:rsidRPr="007A51BD">
              <w:rPr>
                <w:rFonts w:ascii="Trebuchet MS" w:hAnsi="Trebuchet MS" w:cs="Arial"/>
                <w:sz w:val="18"/>
                <w:szCs w:val="18"/>
              </w:rPr>
              <w:t xml:space="preserve">ŽĮ pusė/ LV </w:t>
            </w:r>
            <w:r w:rsidRPr="007A51BD">
              <w:rPr>
                <w:rFonts w:ascii="Trebuchet MS" w:hAnsi="Trebuchet MS" w:cs="Arial"/>
                <w:sz w:val="18"/>
                <w:szCs w:val="18"/>
                <w:lang w:val="en-US"/>
              </w:rPr>
              <w:t>(auxiliary) side</w:t>
            </w:r>
          </w:p>
        </w:tc>
        <w:tc>
          <w:tcPr>
            <w:tcW w:w="3687" w:type="dxa"/>
            <w:vAlign w:val="center"/>
          </w:tcPr>
          <w:p w14:paraId="43AEA87B" w14:textId="03ACB354" w:rsidR="006E5EE4" w:rsidRPr="00896275" w:rsidRDefault="006E5EE4" w:rsidP="006E5EE4">
            <w:pPr>
              <w:jc w:val="center"/>
              <w:rPr>
                <w:rFonts w:ascii="Trebuchet MS" w:hAnsi="Trebuchet MS" w:cs="Arial"/>
                <w:sz w:val="18"/>
                <w:szCs w:val="18"/>
              </w:rPr>
            </w:pPr>
            <w:r w:rsidRPr="007A51BD">
              <w:rPr>
                <w:rFonts w:ascii="Trebuchet MS" w:hAnsi="Trebuchet MS" w:cs="Arial"/>
                <w:sz w:val="18"/>
                <w:szCs w:val="18"/>
              </w:rPr>
              <w:t>10,5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1E824297" w14:textId="77777777" w:rsidR="006E5EE4" w:rsidRPr="000D24D4" w:rsidRDefault="006E5EE4" w:rsidP="006E5EE4">
            <w:pPr>
              <w:jc w:val="center"/>
              <w:rPr>
                <w:rFonts w:ascii="Trebuchet MS" w:hAnsi="Trebuchet MS"/>
                <w:sz w:val="18"/>
                <w:szCs w:val="18"/>
              </w:rPr>
            </w:pPr>
          </w:p>
        </w:tc>
        <w:tc>
          <w:tcPr>
            <w:tcW w:w="2406" w:type="dxa"/>
            <w:vAlign w:val="center"/>
          </w:tcPr>
          <w:p w14:paraId="06414E69" w14:textId="77777777" w:rsidR="006E5EE4" w:rsidRPr="000D24D4" w:rsidRDefault="006E5EE4" w:rsidP="006E5EE4">
            <w:pPr>
              <w:jc w:val="center"/>
              <w:rPr>
                <w:rFonts w:ascii="Trebuchet MS" w:hAnsi="Trebuchet MS"/>
                <w:sz w:val="18"/>
                <w:szCs w:val="18"/>
              </w:rPr>
            </w:pPr>
          </w:p>
        </w:tc>
        <w:tc>
          <w:tcPr>
            <w:tcW w:w="991" w:type="dxa"/>
            <w:vAlign w:val="center"/>
          </w:tcPr>
          <w:p w14:paraId="1269C46D" w14:textId="77777777" w:rsidR="006E5EE4" w:rsidRPr="000D24D4" w:rsidRDefault="006E5EE4" w:rsidP="006E5EE4">
            <w:pPr>
              <w:jc w:val="center"/>
              <w:rPr>
                <w:rFonts w:ascii="Trebuchet MS" w:hAnsi="Trebuchet MS"/>
                <w:sz w:val="18"/>
                <w:szCs w:val="18"/>
              </w:rPr>
            </w:pPr>
          </w:p>
        </w:tc>
      </w:tr>
      <w:tr w:rsidR="006E5EE4" w:rsidRPr="000D24D4" w14:paraId="16C6E611" w14:textId="77777777" w:rsidTr="00B500D4">
        <w:trPr>
          <w:cantSplit/>
        </w:trPr>
        <w:tc>
          <w:tcPr>
            <w:tcW w:w="705" w:type="dxa"/>
            <w:vMerge w:val="restart"/>
            <w:vAlign w:val="center"/>
          </w:tcPr>
          <w:p w14:paraId="6B0BF72F" w14:textId="77777777" w:rsidR="006E5EE4" w:rsidRPr="000D24D4" w:rsidRDefault="006E5EE4" w:rsidP="00936C7A">
            <w:pPr>
              <w:pStyle w:val="ListParagraph"/>
              <w:numPr>
                <w:ilvl w:val="0"/>
                <w:numId w:val="19"/>
              </w:numPr>
              <w:rPr>
                <w:rFonts w:ascii="Trebuchet MS" w:hAnsi="Trebuchet MS"/>
                <w:sz w:val="18"/>
                <w:szCs w:val="18"/>
              </w:rPr>
            </w:pPr>
          </w:p>
        </w:tc>
        <w:tc>
          <w:tcPr>
            <w:tcW w:w="14458" w:type="dxa"/>
            <w:gridSpan w:val="5"/>
            <w:vAlign w:val="center"/>
          </w:tcPr>
          <w:p w14:paraId="5BFD12CB" w14:textId="64096D50" w:rsidR="006E5EE4" w:rsidRPr="00D572A8" w:rsidRDefault="006E5EE4" w:rsidP="006E5EE4">
            <w:pPr>
              <w:jc w:val="center"/>
              <w:rPr>
                <w:rFonts w:ascii="Trebuchet MS" w:hAnsi="Trebuchet MS"/>
                <w:b/>
                <w:bCs/>
                <w:sz w:val="18"/>
                <w:szCs w:val="18"/>
                <w:vertAlign w:val="superscript"/>
              </w:rPr>
            </w:pPr>
            <w:r w:rsidRPr="00963DC0">
              <w:rPr>
                <w:rFonts w:ascii="Trebuchet MS" w:hAnsi="Trebuchet MS" w:cs="Arial"/>
                <w:b/>
                <w:bCs/>
                <w:color w:val="000000"/>
                <w:sz w:val="18"/>
                <w:szCs w:val="18"/>
              </w:rPr>
              <w:t>Žaibo impulso atsparumo įtampa:/</w:t>
            </w:r>
            <w:r w:rsidRPr="00963DC0">
              <w:rPr>
                <w:rFonts w:ascii="Trebuchet MS" w:hAnsi="Trebuchet MS" w:cs="Arial"/>
                <w:b/>
                <w:bCs/>
                <w:color w:val="000000"/>
                <w:sz w:val="18"/>
                <w:szCs w:val="18"/>
                <w:lang w:val="en-US"/>
              </w:rPr>
              <w:t xml:space="preserve"> Lightning impulse withstand voltage: (U</w:t>
            </w:r>
            <w:r w:rsidRPr="00963DC0">
              <w:rPr>
                <w:rFonts w:ascii="Trebuchet MS" w:hAnsi="Trebuchet MS" w:cs="Arial"/>
                <w:b/>
                <w:bCs/>
                <w:color w:val="000000"/>
                <w:sz w:val="18"/>
                <w:szCs w:val="18"/>
                <w:vertAlign w:val="subscript"/>
                <w:lang w:val="en-US"/>
              </w:rPr>
              <w:t>p</w:t>
            </w:r>
            <w:r w:rsidRPr="00963DC0">
              <w:rPr>
                <w:rFonts w:ascii="Trebuchet MS" w:hAnsi="Trebuchet MS" w:cs="Arial"/>
                <w:b/>
                <w:bCs/>
                <w:color w:val="000000"/>
                <w:sz w:val="18"/>
                <w:szCs w:val="18"/>
                <w:lang w:val="en-US"/>
              </w:rPr>
              <w:t>), kV</w:t>
            </w:r>
            <w:r w:rsidR="00D572A8">
              <w:rPr>
                <w:rFonts w:ascii="Trebuchet MS" w:hAnsi="Trebuchet MS" w:cs="Arial"/>
                <w:b/>
                <w:bCs/>
                <w:color w:val="000000"/>
                <w:sz w:val="18"/>
                <w:szCs w:val="18"/>
                <w:lang w:val="en-US"/>
              </w:rPr>
              <w:t> </w:t>
            </w:r>
            <w:r w:rsidR="00D572A8">
              <w:rPr>
                <w:rFonts w:ascii="Trebuchet MS" w:hAnsi="Trebuchet MS" w:cs="Arial"/>
                <w:b/>
                <w:bCs/>
                <w:color w:val="000000"/>
                <w:sz w:val="18"/>
                <w:szCs w:val="18"/>
                <w:vertAlign w:val="superscript"/>
                <w:lang w:val="en-US"/>
              </w:rPr>
              <w:t>2)</w:t>
            </w:r>
          </w:p>
        </w:tc>
      </w:tr>
      <w:tr w:rsidR="006E5EE4" w:rsidRPr="000D24D4" w14:paraId="52D86460" w14:textId="77777777" w:rsidTr="00B500D4">
        <w:trPr>
          <w:cantSplit/>
        </w:trPr>
        <w:tc>
          <w:tcPr>
            <w:tcW w:w="705" w:type="dxa"/>
            <w:vMerge/>
            <w:vAlign w:val="center"/>
          </w:tcPr>
          <w:p w14:paraId="14F7511E"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6EEFAFB5" w14:textId="4165107A"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AĮ gnybtai/ </w:t>
            </w:r>
            <w:r w:rsidRPr="007F799B">
              <w:rPr>
                <w:rFonts w:ascii="Trebuchet MS" w:hAnsi="Trebuchet MS" w:cs="Arial"/>
                <w:sz w:val="18"/>
                <w:szCs w:val="18"/>
                <w:lang w:val="en-US"/>
              </w:rPr>
              <w:t>HV terminal</w:t>
            </w:r>
          </w:p>
        </w:tc>
        <w:tc>
          <w:tcPr>
            <w:tcW w:w="3687" w:type="dxa"/>
            <w:vAlign w:val="center"/>
          </w:tcPr>
          <w:p w14:paraId="7C349B5A" w14:textId="06C7F1CD"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1175</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938BB6B" w14:textId="77777777" w:rsidR="006E5EE4" w:rsidRPr="000D24D4" w:rsidRDefault="006E5EE4" w:rsidP="006E5EE4">
            <w:pPr>
              <w:jc w:val="center"/>
              <w:rPr>
                <w:rFonts w:ascii="Trebuchet MS" w:hAnsi="Trebuchet MS"/>
                <w:sz w:val="18"/>
                <w:szCs w:val="18"/>
              </w:rPr>
            </w:pPr>
          </w:p>
        </w:tc>
        <w:tc>
          <w:tcPr>
            <w:tcW w:w="2406" w:type="dxa"/>
            <w:vAlign w:val="center"/>
          </w:tcPr>
          <w:p w14:paraId="607AA4C0" w14:textId="77777777" w:rsidR="006E5EE4" w:rsidRPr="000D24D4" w:rsidRDefault="006E5EE4" w:rsidP="006E5EE4">
            <w:pPr>
              <w:jc w:val="center"/>
              <w:rPr>
                <w:rFonts w:ascii="Trebuchet MS" w:hAnsi="Trebuchet MS"/>
                <w:sz w:val="18"/>
                <w:szCs w:val="18"/>
              </w:rPr>
            </w:pPr>
          </w:p>
        </w:tc>
        <w:tc>
          <w:tcPr>
            <w:tcW w:w="991" w:type="dxa"/>
            <w:vAlign w:val="center"/>
          </w:tcPr>
          <w:p w14:paraId="5C0F5262" w14:textId="77777777" w:rsidR="006E5EE4" w:rsidRPr="000D24D4" w:rsidRDefault="006E5EE4" w:rsidP="006E5EE4">
            <w:pPr>
              <w:jc w:val="center"/>
              <w:rPr>
                <w:rFonts w:ascii="Trebuchet MS" w:hAnsi="Trebuchet MS"/>
                <w:sz w:val="18"/>
                <w:szCs w:val="18"/>
              </w:rPr>
            </w:pPr>
          </w:p>
        </w:tc>
      </w:tr>
      <w:tr w:rsidR="006E5EE4" w:rsidRPr="000D24D4" w14:paraId="66A44509" w14:textId="77777777" w:rsidTr="00B500D4">
        <w:trPr>
          <w:cantSplit/>
        </w:trPr>
        <w:tc>
          <w:tcPr>
            <w:tcW w:w="705" w:type="dxa"/>
            <w:vMerge/>
            <w:vAlign w:val="center"/>
          </w:tcPr>
          <w:p w14:paraId="05226B68"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147F1F6B" w14:textId="7AD9D214"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VĮ gnybtai/ </w:t>
            </w:r>
            <w:r w:rsidRPr="007F799B">
              <w:rPr>
                <w:rFonts w:ascii="Trebuchet MS" w:hAnsi="Trebuchet MS" w:cs="Arial"/>
                <w:sz w:val="18"/>
                <w:szCs w:val="18"/>
                <w:lang w:val="en-US"/>
              </w:rPr>
              <w:t>MV terminal</w:t>
            </w:r>
          </w:p>
        </w:tc>
        <w:tc>
          <w:tcPr>
            <w:tcW w:w="3687" w:type="dxa"/>
            <w:vAlign w:val="center"/>
          </w:tcPr>
          <w:p w14:paraId="6BE50CE8" w14:textId="63C4C1F9"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550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4D2D1398" w14:textId="77777777" w:rsidR="006E5EE4" w:rsidRPr="000D24D4" w:rsidRDefault="006E5EE4" w:rsidP="006E5EE4">
            <w:pPr>
              <w:jc w:val="center"/>
              <w:rPr>
                <w:rFonts w:ascii="Trebuchet MS" w:hAnsi="Trebuchet MS"/>
                <w:sz w:val="18"/>
                <w:szCs w:val="18"/>
              </w:rPr>
            </w:pPr>
          </w:p>
        </w:tc>
        <w:tc>
          <w:tcPr>
            <w:tcW w:w="2406" w:type="dxa"/>
            <w:vAlign w:val="center"/>
          </w:tcPr>
          <w:p w14:paraId="55559D09" w14:textId="77777777" w:rsidR="006E5EE4" w:rsidRPr="000D24D4" w:rsidRDefault="006E5EE4" w:rsidP="006E5EE4">
            <w:pPr>
              <w:jc w:val="center"/>
              <w:rPr>
                <w:rFonts w:ascii="Trebuchet MS" w:hAnsi="Trebuchet MS"/>
                <w:sz w:val="18"/>
                <w:szCs w:val="18"/>
              </w:rPr>
            </w:pPr>
          </w:p>
        </w:tc>
        <w:tc>
          <w:tcPr>
            <w:tcW w:w="991" w:type="dxa"/>
            <w:vAlign w:val="center"/>
          </w:tcPr>
          <w:p w14:paraId="507654E9" w14:textId="77777777" w:rsidR="006E5EE4" w:rsidRPr="000D24D4" w:rsidRDefault="006E5EE4" w:rsidP="006E5EE4">
            <w:pPr>
              <w:jc w:val="center"/>
              <w:rPr>
                <w:rFonts w:ascii="Trebuchet MS" w:hAnsi="Trebuchet MS"/>
                <w:sz w:val="18"/>
                <w:szCs w:val="18"/>
              </w:rPr>
            </w:pPr>
          </w:p>
        </w:tc>
      </w:tr>
      <w:tr w:rsidR="006E5EE4" w:rsidRPr="000D24D4" w14:paraId="5EC704C3" w14:textId="77777777" w:rsidTr="00B500D4">
        <w:trPr>
          <w:cantSplit/>
        </w:trPr>
        <w:tc>
          <w:tcPr>
            <w:tcW w:w="705" w:type="dxa"/>
            <w:vMerge/>
            <w:vAlign w:val="center"/>
          </w:tcPr>
          <w:p w14:paraId="7212E969"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5A916072" w14:textId="42991530"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ŽĮ gnybtai/ </w:t>
            </w:r>
            <w:r w:rsidRPr="007F799B">
              <w:rPr>
                <w:rFonts w:ascii="Trebuchet MS" w:hAnsi="Trebuchet MS" w:cs="Arial"/>
                <w:sz w:val="18"/>
                <w:szCs w:val="18"/>
                <w:lang w:val="en-US"/>
              </w:rPr>
              <w:t>LV terminal</w:t>
            </w:r>
          </w:p>
        </w:tc>
        <w:tc>
          <w:tcPr>
            <w:tcW w:w="3687" w:type="dxa"/>
            <w:vAlign w:val="center"/>
          </w:tcPr>
          <w:p w14:paraId="162DE6A2" w14:textId="1A139436"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110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79F599EF" w14:textId="77777777" w:rsidR="006E5EE4" w:rsidRPr="000D24D4" w:rsidRDefault="006E5EE4" w:rsidP="006E5EE4">
            <w:pPr>
              <w:jc w:val="center"/>
              <w:rPr>
                <w:rFonts w:ascii="Trebuchet MS" w:hAnsi="Trebuchet MS"/>
                <w:sz w:val="18"/>
                <w:szCs w:val="18"/>
              </w:rPr>
            </w:pPr>
          </w:p>
        </w:tc>
        <w:tc>
          <w:tcPr>
            <w:tcW w:w="2406" w:type="dxa"/>
            <w:vAlign w:val="center"/>
          </w:tcPr>
          <w:p w14:paraId="5E1F51CB" w14:textId="77777777" w:rsidR="006E5EE4" w:rsidRPr="000D24D4" w:rsidRDefault="006E5EE4" w:rsidP="006E5EE4">
            <w:pPr>
              <w:jc w:val="center"/>
              <w:rPr>
                <w:rFonts w:ascii="Trebuchet MS" w:hAnsi="Trebuchet MS"/>
                <w:sz w:val="18"/>
                <w:szCs w:val="18"/>
              </w:rPr>
            </w:pPr>
          </w:p>
        </w:tc>
        <w:tc>
          <w:tcPr>
            <w:tcW w:w="991" w:type="dxa"/>
            <w:vAlign w:val="center"/>
          </w:tcPr>
          <w:p w14:paraId="7291CF34" w14:textId="77777777" w:rsidR="006E5EE4" w:rsidRPr="000D24D4" w:rsidRDefault="006E5EE4" w:rsidP="006E5EE4">
            <w:pPr>
              <w:jc w:val="center"/>
              <w:rPr>
                <w:rFonts w:ascii="Trebuchet MS" w:hAnsi="Trebuchet MS"/>
                <w:sz w:val="18"/>
                <w:szCs w:val="18"/>
              </w:rPr>
            </w:pPr>
          </w:p>
        </w:tc>
      </w:tr>
      <w:tr w:rsidR="006E5EE4" w:rsidRPr="000D24D4" w14:paraId="6677526A" w14:textId="77777777" w:rsidTr="00B500D4">
        <w:trPr>
          <w:cantSplit/>
        </w:trPr>
        <w:tc>
          <w:tcPr>
            <w:tcW w:w="705" w:type="dxa"/>
            <w:vMerge/>
            <w:vAlign w:val="center"/>
          </w:tcPr>
          <w:p w14:paraId="5AD60E95"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60FA458A" w14:textId="6204F05F" w:rsidR="006E5EE4" w:rsidRPr="000D24D4" w:rsidRDefault="006E5EE4" w:rsidP="006E5EE4">
            <w:pPr>
              <w:jc w:val="both"/>
              <w:rPr>
                <w:rFonts w:ascii="Trebuchet MS" w:hAnsi="Trebuchet MS" w:cs="Arial"/>
                <w:bCs/>
                <w:sz w:val="18"/>
                <w:szCs w:val="18"/>
              </w:rPr>
            </w:pPr>
            <w:proofErr w:type="spellStart"/>
            <w:r w:rsidRPr="007F799B">
              <w:rPr>
                <w:rFonts w:ascii="Trebuchet MS" w:hAnsi="Trebuchet MS" w:cs="Arial"/>
                <w:sz w:val="18"/>
                <w:szCs w:val="18"/>
              </w:rPr>
              <w:t>Neutralės</w:t>
            </w:r>
            <w:proofErr w:type="spellEnd"/>
            <w:r w:rsidRPr="007F799B">
              <w:rPr>
                <w:rFonts w:ascii="Trebuchet MS" w:hAnsi="Trebuchet MS" w:cs="Arial"/>
                <w:sz w:val="18"/>
                <w:szCs w:val="18"/>
              </w:rPr>
              <w:t xml:space="preserve"> gnybtas/ </w:t>
            </w:r>
            <w:r w:rsidRPr="007F799B">
              <w:rPr>
                <w:rFonts w:ascii="Trebuchet MS" w:hAnsi="Trebuchet MS" w:cs="Arial"/>
                <w:sz w:val="18"/>
                <w:szCs w:val="18"/>
                <w:lang w:val="en-US"/>
              </w:rPr>
              <w:t>Neutral terminal</w:t>
            </w:r>
          </w:p>
        </w:tc>
        <w:tc>
          <w:tcPr>
            <w:tcW w:w="3687" w:type="dxa"/>
            <w:vAlign w:val="center"/>
          </w:tcPr>
          <w:p w14:paraId="7C4AB00C" w14:textId="24E69FAE"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250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5850B24C" w14:textId="77777777" w:rsidR="006E5EE4" w:rsidRPr="000D24D4" w:rsidRDefault="006E5EE4" w:rsidP="006E5EE4">
            <w:pPr>
              <w:jc w:val="center"/>
              <w:rPr>
                <w:rFonts w:ascii="Trebuchet MS" w:hAnsi="Trebuchet MS"/>
                <w:sz w:val="18"/>
                <w:szCs w:val="18"/>
              </w:rPr>
            </w:pPr>
          </w:p>
        </w:tc>
        <w:tc>
          <w:tcPr>
            <w:tcW w:w="2406" w:type="dxa"/>
            <w:vAlign w:val="center"/>
          </w:tcPr>
          <w:p w14:paraId="2AD4E3DA" w14:textId="77777777" w:rsidR="006E5EE4" w:rsidRPr="000D24D4" w:rsidRDefault="006E5EE4" w:rsidP="006E5EE4">
            <w:pPr>
              <w:jc w:val="center"/>
              <w:rPr>
                <w:rFonts w:ascii="Trebuchet MS" w:hAnsi="Trebuchet MS"/>
                <w:sz w:val="18"/>
                <w:szCs w:val="18"/>
              </w:rPr>
            </w:pPr>
          </w:p>
        </w:tc>
        <w:tc>
          <w:tcPr>
            <w:tcW w:w="991" w:type="dxa"/>
            <w:vAlign w:val="center"/>
          </w:tcPr>
          <w:p w14:paraId="4435FEA8" w14:textId="77777777" w:rsidR="006E5EE4" w:rsidRPr="000D24D4" w:rsidRDefault="006E5EE4" w:rsidP="006E5EE4">
            <w:pPr>
              <w:jc w:val="center"/>
              <w:rPr>
                <w:rFonts w:ascii="Trebuchet MS" w:hAnsi="Trebuchet MS"/>
                <w:sz w:val="18"/>
                <w:szCs w:val="18"/>
              </w:rPr>
            </w:pPr>
          </w:p>
        </w:tc>
      </w:tr>
      <w:tr w:rsidR="006E5EE4" w:rsidRPr="000D24D4" w14:paraId="5D650DE4" w14:textId="77777777" w:rsidTr="00B500D4">
        <w:trPr>
          <w:cantSplit/>
        </w:trPr>
        <w:tc>
          <w:tcPr>
            <w:tcW w:w="705" w:type="dxa"/>
            <w:vAlign w:val="center"/>
          </w:tcPr>
          <w:p w14:paraId="4F4FF4B8"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496C1195" w14:textId="6D99ED63" w:rsidR="006E5EE4" w:rsidRPr="000D24D4" w:rsidRDefault="006E5EE4" w:rsidP="006E5EE4">
            <w:pPr>
              <w:jc w:val="both"/>
              <w:rPr>
                <w:rFonts w:ascii="Trebuchet MS" w:hAnsi="Trebuchet MS" w:cs="Arial"/>
                <w:bCs/>
                <w:sz w:val="18"/>
                <w:szCs w:val="18"/>
              </w:rPr>
            </w:pPr>
            <w:r w:rsidRPr="007F799B">
              <w:rPr>
                <w:rFonts w:ascii="Trebuchet MS" w:hAnsi="Trebuchet MS" w:cs="Arial"/>
                <w:color w:val="000000"/>
                <w:sz w:val="18"/>
                <w:szCs w:val="18"/>
              </w:rPr>
              <w:t xml:space="preserve">AĮ apvijos komutacinio viršįtampio atsparumo įtampa/ </w:t>
            </w:r>
            <w:r w:rsidRPr="007F799B">
              <w:rPr>
                <w:rFonts w:ascii="Trebuchet MS" w:hAnsi="Trebuchet MS" w:cs="Arial"/>
                <w:color w:val="000000"/>
                <w:sz w:val="18"/>
                <w:szCs w:val="18"/>
                <w:lang w:val="en-US"/>
              </w:rPr>
              <w:t>Switching impulse</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withstand voltage of HV winding, (U</w:t>
            </w:r>
            <w:r w:rsidRPr="007F799B">
              <w:rPr>
                <w:rFonts w:ascii="Trebuchet MS" w:hAnsi="Trebuchet MS" w:cs="Arial"/>
                <w:color w:val="000000"/>
                <w:sz w:val="18"/>
                <w:szCs w:val="18"/>
                <w:vertAlign w:val="subscript"/>
                <w:lang w:val="en-US"/>
              </w:rPr>
              <w:t>s</w:t>
            </w:r>
            <w:r w:rsidRPr="007F799B">
              <w:rPr>
                <w:rFonts w:ascii="Trebuchet MS" w:hAnsi="Trebuchet MS" w:cs="Arial"/>
                <w:color w:val="000000"/>
                <w:sz w:val="18"/>
                <w:szCs w:val="18"/>
                <w:lang w:val="en-US"/>
              </w:rPr>
              <w:t>), kV</w:t>
            </w:r>
          </w:p>
        </w:tc>
        <w:tc>
          <w:tcPr>
            <w:tcW w:w="3687" w:type="dxa"/>
            <w:vAlign w:val="center"/>
          </w:tcPr>
          <w:p w14:paraId="51EB59B2" w14:textId="68698256"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950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4CDCCFF7" w14:textId="77777777" w:rsidR="006E5EE4" w:rsidRPr="000D24D4" w:rsidRDefault="006E5EE4" w:rsidP="006E5EE4">
            <w:pPr>
              <w:jc w:val="center"/>
              <w:rPr>
                <w:rFonts w:ascii="Trebuchet MS" w:hAnsi="Trebuchet MS"/>
                <w:sz w:val="18"/>
                <w:szCs w:val="18"/>
              </w:rPr>
            </w:pPr>
          </w:p>
        </w:tc>
        <w:tc>
          <w:tcPr>
            <w:tcW w:w="2406" w:type="dxa"/>
            <w:vAlign w:val="center"/>
          </w:tcPr>
          <w:p w14:paraId="4E230973" w14:textId="77777777" w:rsidR="006E5EE4" w:rsidRPr="000D24D4" w:rsidRDefault="006E5EE4" w:rsidP="006E5EE4">
            <w:pPr>
              <w:jc w:val="center"/>
              <w:rPr>
                <w:rFonts w:ascii="Trebuchet MS" w:hAnsi="Trebuchet MS"/>
                <w:sz w:val="18"/>
                <w:szCs w:val="18"/>
              </w:rPr>
            </w:pPr>
          </w:p>
        </w:tc>
        <w:tc>
          <w:tcPr>
            <w:tcW w:w="991" w:type="dxa"/>
            <w:vAlign w:val="center"/>
          </w:tcPr>
          <w:p w14:paraId="312E6F00" w14:textId="77777777" w:rsidR="006E5EE4" w:rsidRPr="000D24D4" w:rsidRDefault="006E5EE4" w:rsidP="006E5EE4">
            <w:pPr>
              <w:jc w:val="center"/>
              <w:rPr>
                <w:rFonts w:ascii="Trebuchet MS" w:hAnsi="Trebuchet MS"/>
                <w:sz w:val="18"/>
                <w:szCs w:val="18"/>
              </w:rPr>
            </w:pPr>
          </w:p>
        </w:tc>
      </w:tr>
      <w:tr w:rsidR="006E5EE4" w:rsidRPr="000D24D4" w14:paraId="17A406E0" w14:textId="77777777" w:rsidTr="00B500D4">
        <w:trPr>
          <w:cantSplit/>
        </w:trPr>
        <w:tc>
          <w:tcPr>
            <w:tcW w:w="705" w:type="dxa"/>
            <w:vMerge w:val="restart"/>
            <w:vAlign w:val="center"/>
          </w:tcPr>
          <w:p w14:paraId="0A190D35" w14:textId="77777777" w:rsidR="006E5EE4" w:rsidRPr="000D24D4" w:rsidRDefault="006E5EE4" w:rsidP="00936C7A">
            <w:pPr>
              <w:pStyle w:val="ListParagraph"/>
              <w:numPr>
                <w:ilvl w:val="0"/>
                <w:numId w:val="19"/>
              </w:numPr>
              <w:rPr>
                <w:rFonts w:ascii="Trebuchet MS" w:hAnsi="Trebuchet MS"/>
                <w:sz w:val="18"/>
                <w:szCs w:val="18"/>
              </w:rPr>
            </w:pPr>
          </w:p>
        </w:tc>
        <w:tc>
          <w:tcPr>
            <w:tcW w:w="14458" w:type="dxa"/>
            <w:gridSpan w:val="5"/>
            <w:vAlign w:val="center"/>
          </w:tcPr>
          <w:p w14:paraId="42B7938B" w14:textId="19AAAD36" w:rsidR="006E5EE4" w:rsidRPr="003D7270" w:rsidRDefault="006E5EE4" w:rsidP="006E5EE4">
            <w:pPr>
              <w:jc w:val="center"/>
              <w:rPr>
                <w:rFonts w:ascii="Trebuchet MS" w:hAnsi="Trebuchet MS"/>
                <w:b/>
                <w:bCs/>
                <w:sz w:val="18"/>
                <w:szCs w:val="18"/>
              </w:rPr>
            </w:pPr>
            <w:r w:rsidRPr="003D7270">
              <w:rPr>
                <w:rFonts w:ascii="Trebuchet MS" w:hAnsi="Trebuchet MS" w:cs="Arial"/>
                <w:b/>
                <w:bCs/>
                <w:sz w:val="18"/>
                <w:szCs w:val="18"/>
              </w:rPr>
              <w:t xml:space="preserve">Taikomos įtampos arba </w:t>
            </w:r>
            <w:proofErr w:type="spellStart"/>
            <w:r w:rsidRPr="003D7270">
              <w:rPr>
                <w:rFonts w:ascii="Trebuchet MS" w:hAnsi="Trebuchet MS" w:cs="Arial"/>
                <w:b/>
                <w:bCs/>
                <w:sz w:val="18"/>
                <w:szCs w:val="18"/>
              </w:rPr>
              <w:t>išvado</w:t>
            </w:r>
            <w:proofErr w:type="spellEnd"/>
            <w:r w:rsidRPr="003D7270">
              <w:rPr>
                <w:rFonts w:ascii="Trebuchet MS" w:hAnsi="Trebuchet MS" w:cs="Arial"/>
                <w:b/>
                <w:bCs/>
                <w:sz w:val="18"/>
                <w:szCs w:val="18"/>
              </w:rPr>
              <w:t xml:space="preserve"> kintamos įtampos (pramoninio dažnio) atsparumo įtampa:/ </w:t>
            </w:r>
            <w:r w:rsidRPr="003D7270">
              <w:rPr>
                <w:rFonts w:ascii="Trebuchet MS" w:hAnsi="Trebuchet MS" w:cs="Arial"/>
                <w:b/>
                <w:bCs/>
                <w:sz w:val="18"/>
                <w:szCs w:val="18"/>
                <w:lang w:val="en-US"/>
              </w:rPr>
              <w:t>Applied voltage (separate source) or line terminal AC withstand voltage</w:t>
            </w:r>
            <w:r w:rsidR="00D572A8">
              <w:rPr>
                <w:rFonts w:ascii="Trebuchet MS" w:hAnsi="Trebuchet MS" w:cs="Arial"/>
                <w:b/>
                <w:bCs/>
                <w:sz w:val="18"/>
                <w:szCs w:val="18"/>
                <w:lang w:val="en-US"/>
              </w:rPr>
              <w:t>:</w:t>
            </w:r>
            <w:r w:rsidRPr="003D7270">
              <w:rPr>
                <w:rFonts w:ascii="Trebuchet MS" w:hAnsi="Trebuchet MS" w:cs="Arial"/>
                <w:b/>
                <w:bCs/>
                <w:sz w:val="18"/>
                <w:szCs w:val="18"/>
                <w:lang w:val="en-US"/>
              </w:rPr>
              <w:t>, kV </w:t>
            </w:r>
            <w:r w:rsidR="003D7270">
              <w:rPr>
                <w:rFonts w:ascii="Trebuchet MS" w:hAnsi="Trebuchet MS" w:cs="Arial"/>
                <w:b/>
                <w:bCs/>
                <w:sz w:val="18"/>
                <w:szCs w:val="18"/>
                <w:vertAlign w:val="superscript"/>
                <w:lang w:val="en-US"/>
              </w:rPr>
              <w:t>2</w:t>
            </w:r>
            <w:r w:rsidRPr="003D7270">
              <w:rPr>
                <w:rFonts w:ascii="Trebuchet MS" w:hAnsi="Trebuchet MS" w:cs="Arial"/>
                <w:b/>
                <w:bCs/>
                <w:sz w:val="18"/>
                <w:szCs w:val="18"/>
                <w:vertAlign w:val="superscript"/>
                <w:lang w:val="en-US"/>
              </w:rPr>
              <w:t>)</w:t>
            </w:r>
          </w:p>
        </w:tc>
      </w:tr>
      <w:tr w:rsidR="006E5EE4" w:rsidRPr="000D24D4" w14:paraId="346FC3E5" w14:textId="77777777" w:rsidTr="00B500D4">
        <w:trPr>
          <w:cantSplit/>
        </w:trPr>
        <w:tc>
          <w:tcPr>
            <w:tcW w:w="705" w:type="dxa"/>
            <w:vMerge/>
            <w:vAlign w:val="center"/>
          </w:tcPr>
          <w:p w14:paraId="747B7CDC"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4071F2AB" w14:textId="606941B8" w:rsidR="006E5EE4" w:rsidRPr="007F799B" w:rsidRDefault="006E5EE4" w:rsidP="006E5EE4">
            <w:pPr>
              <w:jc w:val="both"/>
              <w:rPr>
                <w:rFonts w:ascii="Trebuchet MS" w:hAnsi="Trebuchet MS" w:cs="Arial"/>
                <w:color w:val="000000"/>
                <w:sz w:val="18"/>
                <w:szCs w:val="18"/>
              </w:rPr>
            </w:pPr>
            <w:r w:rsidRPr="007F799B">
              <w:rPr>
                <w:rFonts w:ascii="Trebuchet MS" w:hAnsi="Trebuchet MS" w:cs="Arial"/>
                <w:sz w:val="18"/>
                <w:szCs w:val="18"/>
              </w:rPr>
              <w:t xml:space="preserve">AĮ gnybtai/ </w:t>
            </w:r>
            <w:r w:rsidRPr="007F799B">
              <w:rPr>
                <w:rFonts w:ascii="Trebuchet MS" w:hAnsi="Trebuchet MS" w:cs="Arial"/>
                <w:sz w:val="18"/>
                <w:szCs w:val="18"/>
                <w:lang w:val="en-US"/>
              </w:rPr>
              <w:t>HV terminal</w:t>
            </w:r>
          </w:p>
        </w:tc>
        <w:tc>
          <w:tcPr>
            <w:tcW w:w="3687" w:type="dxa"/>
            <w:vAlign w:val="center"/>
          </w:tcPr>
          <w:p w14:paraId="6E774F94" w14:textId="3EF305DF" w:rsidR="006E5EE4" w:rsidRPr="007F799B" w:rsidRDefault="006E5EE4" w:rsidP="006E5EE4">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510 </w:t>
            </w:r>
            <w:r w:rsidRPr="007F799B">
              <w:rPr>
                <w:rFonts w:ascii="Trebuchet MS" w:hAnsi="Trebuchet MS" w:cs="Arial"/>
                <w:bCs/>
                <w:sz w:val="18"/>
                <w:szCs w:val="18"/>
                <w:vertAlign w:val="superscript"/>
              </w:rPr>
              <w:t>a)</w:t>
            </w:r>
          </w:p>
        </w:tc>
        <w:tc>
          <w:tcPr>
            <w:tcW w:w="3687" w:type="dxa"/>
            <w:vAlign w:val="center"/>
          </w:tcPr>
          <w:p w14:paraId="7234C937" w14:textId="77777777" w:rsidR="006E5EE4" w:rsidRPr="000D24D4" w:rsidRDefault="006E5EE4" w:rsidP="006E5EE4">
            <w:pPr>
              <w:jc w:val="center"/>
              <w:rPr>
                <w:rFonts w:ascii="Trebuchet MS" w:hAnsi="Trebuchet MS"/>
                <w:sz w:val="18"/>
                <w:szCs w:val="18"/>
              </w:rPr>
            </w:pPr>
          </w:p>
        </w:tc>
        <w:tc>
          <w:tcPr>
            <w:tcW w:w="2406" w:type="dxa"/>
            <w:vAlign w:val="center"/>
          </w:tcPr>
          <w:p w14:paraId="6E1824E9" w14:textId="77777777" w:rsidR="006E5EE4" w:rsidRPr="000D24D4" w:rsidRDefault="006E5EE4" w:rsidP="006E5EE4">
            <w:pPr>
              <w:jc w:val="center"/>
              <w:rPr>
                <w:rFonts w:ascii="Trebuchet MS" w:hAnsi="Trebuchet MS"/>
                <w:sz w:val="18"/>
                <w:szCs w:val="18"/>
              </w:rPr>
            </w:pPr>
          </w:p>
        </w:tc>
        <w:tc>
          <w:tcPr>
            <w:tcW w:w="991" w:type="dxa"/>
            <w:vAlign w:val="center"/>
          </w:tcPr>
          <w:p w14:paraId="2F4CE812" w14:textId="77777777" w:rsidR="006E5EE4" w:rsidRPr="000D24D4" w:rsidRDefault="006E5EE4" w:rsidP="006E5EE4">
            <w:pPr>
              <w:jc w:val="center"/>
              <w:rPr>
                <w:rFonts w:ascii="Trebuchet MS" w:hAnsi="Trebuchet MS"/>
                <w:sz w:val="18"/>
                <w:szCs w:val="18"/>
              </w:rPr>
            </w:pPr>
          </w:p>
        </w:tc>
      </w:tr>
      <w:tr w:rsidR="006E5EE4" w:rsidRPr="000D24D4" w14:paraId="14BED39C" w14:textId="77777777" w:rsidTr="00B500D4">
        <w:trPr>
          <w:cantSplit/>
        </w:trPr>
        <w:tc>
          <w:tcPr>
            <w:tcW w:w="705" w:type="dxa"/>
            <w:vMerge/>
            <w:vAlign w:val="center"/>
          </w:tcPr>
          <w:p w14:paraId="4AAA4304"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00D9D263" w14:textId="268BB67B" w:rsidR="006E5EE4" w:rsidRPr="007F799B" w:rsidRDefault="006E5EE4" w:rsidP="006E5EE4">
            <w:pPr>
              <w:jc w:val="both"/>
              <w:rPr>
                <w:rFonts w:ascii="Trebuchet MS" w:hAnsi="Trebuchet MS" w:cs="Arial"/>
                <w:sz w:val="18"/>
                <w:szCs w:val="18"/>
              </w:rPr>
            </w:pPr>
            <w:r w:rsidRPr="007F799B">
              <w:rPr>
                <w:rFonts w:ascii="Trebuchet MS" w:hAnsi="Trebuchet MS" w:cs="Arial"/>
                <w:sz w:val="18"/>
                <w:szCs w:val="18"/>
              </w:rPr>
              <w:t xml:space="preserve">VĮ gnybtai/ </w:t>
            </w:r>
            <w:r w:rsidRPr="007F799B">
              <w:rPr>
                <w:rFonts w:ascii="Trebuchet MS" w:hAnsi="Trebuchet MS" w:cs="Arial"/>
                <w:sz w:val="18"/>
                <w:szCs w:val="18"/>
                <w:lang w:val="en-US"/>
              </w:rPr>
              <w:t>MV terminal</w:t>
            </w:r>
          </w:p>
        </w:tc>
        <w:tc>
          <w:tcPr>
            <w:tcW w:w="3687" w:type="dxa"/>
            <w:vAlign w:val="center"/>
          </w:tcPr>
          <w:p w14:paraId="3F68E2F3" w14:textId="18118969" w:rsidR="006E5EE4" w:rsidRPr="007F799B" w:rsidRDefault="006E5EE4" w:rsidP="006E5EE4">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23</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35D76CF4" w14:textId="77777777" w:rsidR="006E5EE4" w:rsidRPr="000D24D4" w:rsidRDefault="006E5EE4" w:rsidP="006E5EE4">
            <w:pPr>
              <w:jc w:val="center"/>
              <w:rPr>
                <w:rFonts w:ascii="Trebuchet MS" w:hAnsi="Trebuchet MS"/>
                <w:sz w:val="18"/>
                <w:szCs w:val="18"/>
              </w:rPr>
            </w:pPr>
          </w:p>
        </w:tc>
        <w:tc>
          <w:tcPr>
            <w:tcW w:w="2406" w:type="dxa"/>
            <w:vAlign w:val="center"/>
          </w:tcPr>
          <w:p w14:paraId="247BA86E" w14:textId="77777777" w:rsidR="006E5EE4" w:rsidRPr="000D24D4" w:rsidRDefault="006E5EE4" w:rsidP="006E5EE4">
            <w:pPr>
              <w:jc w:val="center"/>
              <w:rPr>
                <w:rFonts w:ascii="Trebuchet MS" w:hAnsi="Trebuchet MS"/>
                <w:sz w:val="18"/>
                <w:szCs w:val="18"/>
              </w:rPr>
            </w:pPr>
          </w:p>
        </w:tc>
        <w:tc>
          <w:tcPr>
            <w:tcW w:w="991" w:type="dxa"/>
            <w:vAlign w:val="center"/>
          </w:tcPr>
          <w:p w14:paraId="36F94AFE" w14:textId="77777777" w:rsidR="006E5EE4" w:rsidRPr="000D24D4" w:rsidRDefault="006E5EE4" w:rsidP="006E5EE4">
            <w:pPr>
              <w:jc w:val="center"/>
              <w:rPr>
                <w:rFonts w:ascii="Trebuchet MS" w:hAnsi="Trebuchet MS"/>
                <w:sz w:val="18"/>
                <w:szCs w:val="18"/>
              </w:rPr>
            </w:pPr>
          </w:p>
        </w:tc>
      </w:tr>
      <w:tr w:rsidR="006E5EE4" w:rsidRPr="000D24D4" w14:paraId="276996C8" w14:textId="77777777" w:rsidTr="00B500D4">
        <w:trPr>
          <w:cantSplit/>
        </w:trPr>
        <w:tc>
          <w:tcPr>
            <w:tcW w:w="705" w:type="dxa"/>
            <w:vMerge/>
            <w:vAlign w:val="center"/>
          </w:tcPr>
          <w:p w14:paraId="54DCF338"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3B6B8A94" w14:textId="4BE410D0" w:rsidR="006E5EE4" w:rsidRPr="007F799B" w:rsidRDefault="006E5EE4" w:rsidP="006E5EE4">
            <w:pPr>
              <w:jc w:val="both"/>
              <w:rPr>
                <w:rFonts w:ascii="Trebuchet MS" w:hAnsi="Trebuchet MS" w:cs="Arial"/>
                <w:color w:val="000000"/>
                <w:sz w:val="18"/>
                <w:szCs w:val="18"/>
              </w:rPr>
            </w:pPr>
            <w:r w:rsidRPr="007F799B">
              <w:rPr>
                <w:rFonts w:ascii="Trebuchet MS" w:hAnsi="Trebuchet MS" w:cs="Arial"/>
                <w:sz w:val="18"/>
                <w:szCs w:val="18"/>
              </w:rPr>
              <w:t xml:space="preserve">ŽĮ gnybtai/ </w:t>
            </w:r>
            <w:r w:rsidRPr="007F799B">
              <w:rPr>
                <w:rFonts w:ascii="Trebuchet MS" w:hAnsi="Trebuchet MS" w:cs="Arial"/>
                <w:sz w:val="18"/>
                <w:szCs w:val="18"/>
                <w:lang w:val="en-US"/>
              </w:rPr>
              <w:t>LV terminal</w:t>
            </w:r>
          </w:p>
        </w:tc>
        <w:tc>
          <w:tcPr>
            <w:tcW w:w="3687" w:type="dxa"/>
            <w:vAlign w:val="center"/>
          </w:tcPr>
          <w:p w14:paraId="27B02470" w14:textId="5CA858E1" w:rsidR="006E5EE4" w:rsidRPr="007F799B" w:rsidRDefault="006E5EE4" w:rsidP="006E5EE4">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34 </w:t>
            </w:r>
            <w:r w:rsidRPr="007F799B">
              <w:rPr>
                <w:rFonts w:ascii="Trebuchet MS" w:hAnsi="Trebuchet MS" w:cs="Arial"/>
                <w:bCs/>
                <w:sz w:val="18"/>
                <w:szCs w:val="18"/>
                <w:vertAlign w:val="superscript"/>
              </w:rPr>
              <w:t>a)</w:t>
            </w:r>
          </w:p>
        </w:tc>
        <w:tc>
          <w:tcPr>
            <w:tcW w:w="3687" w:type="dxa"/>
            <w:vAlign w:val="center"/>
          </w:tcPr>
          <w:p w14:paraId="2B7299E8" w14:textId="77777777" w:rsidR="006E5EE4" w:rsidRPr="000D24D4" w:rsidRDefault="006E5EE4" w:rsidP="006E5EE4">
            <w:pPr>
              <w:jc w:val="center"/>
              <w:rPr>
                <w:rFonts w:ascii="Trebuchet MS" w:hAnsi="Trebuchet MS"/>
                <w:sz w:val="18"/>
                <w:szCs w:val="18"/>
              </w:rPr>
            </w:pPr>
          </w:p>
        </w:tc>
        <w:tc>
          <w:tcPr>
            <w:tcW w:w="2406" w:type="dxa"/>
            <w:vAlign w:val="center"/>
          </w:tcPr>
          <w:p w14:paraId="66871C1E" w14:textId="77777777" w:rsidR="006E5EE4" w:rsidRPr="000D24D4" w:rsidRDefault="006E5EE4" w:rsidP="006E5EE4">
            <w:pPr>
              <w:jc w:val="center"/>
              <w:rPr>
                <w:rFonts w:ascii="Trebuchet MS" w:hAnsi="Trebuchet MS"/>
                <w:sz w:val="18"/>
                <w:szCs w:val="18"/>
              </w:rPr>
            </w:pPr>
          </w:p>
        </w:tc>
        <w:tc>
          <w:tcPr>
            <w:tcW w:w="991" w:type="dxa"/>
            <w:vAlign w:val="center"/>
          </w:tcPr>
          <w:p w14:paraId="684E85A2" w14:textId="77777777" w:rsidR="006E5EE4" w:rsidRPr="000D24D4" w:rsidRDefault="006E5EE4" w:rsidP="006E5EE4">
            <w:pPr>
              <w:jc w:val="center"/>
              <w:rPr>
                <w:rFonts w:ascii="Trebuchet MS" w:hAnsi="Trebuchet MS"/>
                <w:sz w:val="18"/>
                <w:szCs w:val="18"/>
              </w:rPr>
            </w:pPr>
          </w:p>
        </w:tc>
      </w:tr>
      <w:tr w:rsidR="006E5EE4" w:rsidRPr="000D24D4" w14:paraId="47F2449F" w14:textId="77777777" w:rsidTr="00B500D4">
        <w:trPr>
          <w:cantSplit/>
        </w:trPr>
        <w:tc>
          <w:tcPr>
            <w:tcW w:w="705" w:type="dxa"/>
            <w:vMerge/>
            <w:vAlign w:val="center"/>
          </w:tcPr>
          <w:p w14:paraId="4A766981"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3BBA6366" w14:textId="4DF5DF12" w:rsidR="006E5EE4" w:rsidRPr="007F799B" w:rsidRDefault="006E5EE4" w:rsidP="006E5EE4">
            <w:pPr>
              <w:jc w:val="both"/>
              <w:rPr>
                <w:rFonts w:ascii="Trebuchet MS" w:hAnsi="Trebuchet MS" w:cs="Arial"/>
                <w:color w:val="000000"/>
                <w:sz w:val="18"/>
                <w:szCs w:val="18"/>
              </w:rPr>
            </w:pPr>
            <w:proofErr w:type="spellStart"/>
            <w:r w:rsidRPr="007F799B">
              <w:rPr>
                <w:rFonts w:ascii="Trebuchet MS" w:hAnsi="Trebuchet MS" w:cs="Arial"/>
                <w:sz w:val="18"/>
                <w:szCs w:val="18"/>
              </w:rPr>
              <w:t>Neutralės</w:t>
            </w:r>
            <w:proofErr w:type="spellEnd"/>
            <w:r w:rsidRPr="007F799B">
              <w:rPr>
                <w:rFonts w:ascii="Trebuchet MS" w:hAnsi="Trebuchet MS" w:cs="Arial"/>
                <w:sz w:val="18"/>
                <w:szCs w:val="18"/>
              </w:rPr>
              <w:t xml:space="preserve"> gnybtas/ </w:t>
            </w:r>
            <w:r w:rsidRPr="007F799B">
              <w:rPr>
                <w:rFonts w:ascii="Trebuchet MS" w:hAnsi="Trebuchet MS" w:cs="Arial"/>
                <w:sz w:val="18"/>
                <w:szCs w:val="18"/>
                <w:lang w:val="en-US"/>
              </w:rPr>
              <w:t>Neutral terminal</w:t>
            </w:r>
          </w:p>
        </w:tc>
        <w:tc>
          <w:tcPr>
            <w:tcW w:w="3687" w:type="dxa"/>
            <w:vAlign w:val="center"/>
          </w:tcPr>
          <w:p w14:paraId="78842701" w14:textId="26D37C97" w:rsidR="006E5EE4" w:rsidRPr="007F799B" w:rsidRDefault="006E5EE4" w:rsidP="006E5EE4">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95 </w:t>
            </w:r>
            <w:r w:rsidRPr="007F799B">
              <w:rPr>
                <w:rFonts w:ascii="Trebuchet MS" w:hAnsi="Trebuchet MS" w:cs="Arial"/>
                <w:bCs/>
                <w:sz w:val="18"/>
                <w:szCs w:val="18"/>
                <w:vertAlign w:val="superscript"/>
              </w:rPr>
              <w:t>a)</w:t>
            </w:r>
          </w:p>
        </w:tc>
        <w:tc>
          <w:tcPr>
            <w:tcW w:w="3687" w:type="dxa"/>
            <w:vAlign w:val="center"/>
          </w:tcPr>
          <w:p w14:paraId="00D9413C" w14:textId="77777777" w:rsidR="006E5EE4" w:rsidRPr="000D24D4" w:rsidRDefault="006E5EE4" w:rsidP="006E5EE4">
            <w:pPr>
              <w:jc w:val="center"/>
              <w:rPr>
                <w:rFonts w:ascii="Trebuchet MS" w:hAnsi="Trebuchet MS"/>
                <w:sz w:val="18"/>
                <w:szCs w:val="18"/>
              </w:rPr>
            </w:pPr>
          </w:p>
        </w:tc>
        <w:tc>
          <w:tcPr>
            <w:tcW w:w="2406" w:type="dxa"/>
            <w:vAlign w:val="center"/>
          </w:tcPr>
          <w:p w14:paraId="29A8559E" w14:textId="77777777" w:rsidR="006E5EE4" w:rsidRPr="000D24D4" w:rsidRDefault="006E5EE4" w:rsidP="006E5EE4">
            <w:pPr>
              <w:jc w:val="center"/>
              <w:rPr>
                <w:rFonts w:ascii="Trebuchet MS" w:hAnsi="Trebuchet MS"/>
                <w:sz w:val="18"/>
                <w:szCs w:val="18"/>
              </w:rPr>
            </w:pPr>
          </w:p>
        </w:tc>
        <w:tc>
          <w:tcPr>
            <w:tcW w:w="991" w:type="dxa"/>
            <w:vAlign w:val="center"/>
          </w:tcPr>
          <w:p w14:paraId="39E9586E" w14:textId="77777777" w:rsidR="006E5EE4" w:rsidRPr="000D24D4" w:rsidRDefault="006E5EE4" w:rsidP="006E5EE4">
            <w:pPr>
              <w:jc w:val="center"/>
              <w:rPr>
                <w:rFonts w:ascii="Trebuchet MS" w:hAnsi="Trebuchet MS"/>
                <w:sz w:val="18"/>
                <w:szCs w:val="18"/>
              </w:rPr>
            </w:pPr>
          </w:p>
        </w:tc>
      </w:tr>
      <w:tr w:rsidR="006E5EE4" w:rsidRPr="000D24D4" w14:paraId="68C61981" w14:textId="77777777" w:rsidTr="00B500D4">
        <w:trPr>
          <w:cantSplit/>
        </w:trPr>
        <w:tc>
          <w:tcPr>
            <w:tcW w:w="705" w:type="dxa"/>
            <w:vMerge w:val="restart"/>
            <w:vAlign w:val="center"/>
          </w:tcPr>
          <w:p w14:paraId="0FF412C5" w14:textId="77777777" w:rsidR="006E5EE4" w:rsidRPr="000D24D4" w:rsidRDefault="006E5EE4" w:rsidP="00B43D3F">
            <w:pPr>
              <w:pStyle w:val="ListParagraph"/>
              <w:pageBreakBefore/>
              <w:numPr>
                <w:ilvl w:val="0"/>
                <w:numId w:val="19"/>
              </w:numPr>
              <w:rPr>
                <w:rFonts w:ascii="Trebuchet MS" w:hAnsi="Trebuchet MS"/>
                <w:sz w:val="18"/>
                <w:szCs w:val="18"/>
              </w:rPr>
            </w:pPr>
          </w:p>
        </w:tc>
        <w:tc>
          <w:tcPr>
            <w:tcW w:w="14458" w:type="dxa"/>
            <w:gridSpan w:val="5"/>
            <w:vAlign w:val="center"/>
          </w:tcPr>
          <w:p w14:paraId="211CCBE0" w14:textId="6986E5CE" w:rsidR="006E5EE4" w:rsidRPr="002D4234" w:rsidRDefault="006E5EE4" w:rsidP="006E5EE4">
            <w:pPr>
              <w:jc w:val="center"/>
              <w:rPr>
                <w:rFonts w:ascii="Trebuchet MS" w:hAnsi="Trebuchet MS"/>
                <w:b/>
                <w:bCs/>
                <w:sz w:val="18"/>
                <w:szCs w:val="18"/>
              </w:rPr>
            </w:pPr>
            <w:r w:rsidRPr="002D4234">
              <w:rPr>
                <w:rFonts w:ascii="Trebuchet MS" w:hAnsi="Trebuchet MS" w:cs="Arial"/>
                <w:b/>
                <w:bCs/>
                <w:sz w:val="18"/>
                <w:szCs w:val="18"/>
              </w:rPr>
              <w:t xml:space="preserve">Tinklo </w:t>
            </w:r>
            <w:proofErr w:type="spellStart"/>
            <w:r w:rsidRPr="002D4234">
              <w:rPr>
                <w:rFonts w:ascii="Trebuchet MS" w:hAnsi="Trebuchet MS" w:cs="Arial"/>
                <w:b/>
                <w:bCs/>
                <w:sz w:val="18"/>
                <w:szCs w:val="18"/>
              </w:rPr>
              <w:t>neutralės</w:t>
            </w:r>
            <w:proofErr w:type="spellEnd"/>
            <w:r w:rsidRPr="002D4234">
              <w:rPr>
                <w:rFonts w:ascii="Trebuchet MS" w:hAnsi="Trebuchet MS" w:cs="Arial"/>
                <w:b/>
                <w:bCs/>
                <w:sz w:val="18"/>
                <w:szCs w:val="18"/>
              </w:rPr>
              <w:t xml:space="preserve"> įžeminimas:</w:t>
            </w:r>
            <w:r w:rsidRPr="002D4234">
              <w:rPr>
                <w:rFonts w:ascii="Trebuchet MS" w:hAnsi="Trebuchet MS" w:cs="Arial"/>
                <w:b/>
                <w:bCs/>
                <w:sz w:val="18"/>
                <w:szCs w:val="18"/>
                <w:lang w:val="en-US"/>
              </w:rPr>
              <w:t>/ Earthing of system neutral:</w:t>
            </w:r>
          </w:p>
        </w:tc>
      </w:tr>
      <w:tr w:rsidR="006E5EE4" w:rsidRPr="000D24D4" w14:paraId="05F5731F" w14:textId="77777777" w:rsidTr="00B500D4">
        <w:trPr>
          <w:cantSplit/>
        </w:trPr>
        <w:tc>
          <w:tcPr>
            <w:tcW w:w="705" w:type="dxa"/>
            <w:vMerge/>
            <w:vAlign w:val="center"/>
          </w:tcPr>
          <w:p w14:paraId="6DF190C8"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674C3680" w14:textId="3DF055A0" w:rsidR="006E5EE4" w:rsidRPr="007F799B" w:rsidRDefault="006E5EE4" w:rsidP="006E5EE4">
            <w:pPr>
              <w:jc w:val="both"/>
              <w:rPr>
                <w:rFonts w:ascii="Trebuchet MS" w:hAnsi="Trebuchet MS" w:cs="Arial"/>
                <w:color w:val="000000"/>
                <w:sz w:val="18"/>
                <w:szCs w:val="18"/>
              </w:rPr>
            </w:pPr>
            <w:r w:rsidRPr="007F799B">
              <w:rPr>
                <w:rFonts w:ascii="Trebuchet MS" w:hAnsi="Trebuchet MS" w:cs="Arial"/>
                <w:sz w:val="18"/>
                <w:szCs w:val="18"/>
              </w:rPr>
              <w:t xml:space="preserve">362 kV tinklo/ 362 kV </w:t>
            </w:r>
            <w:r w:rsidRPr="007F799B">
              <w:rPr>
                <w:rFonts w:ascii="Trebuchet MS" w:hAnsi="Trebuchet MS" w:cs="Arial"/>
                <w:sz w:val="18"/>
                <w:szCs w:val="18"/>
                <w:lang w:val="en-US"/>
              </w:rPr>
              <w:t>grid</w:t>
            </w:r>
          </w:p>
        </w:tc>
        <w:tc>
          <w:tcPr>
            <w:tcW w:w="3687" w:type="dxa"/>
            <w:vAlign w:val="center"/>
          </w:tcPr>
          <w:p w14:paraId="66C14CB6" w14:textId="4394AF7E" w:rsidR="006E5EE4" w:rsidRPr="007F799B" w:rsidRDefault="006E5EE4" w:rsidP="006E5EE4">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71D3B16D" w14:textId="2140C67B" w:rsidR="006E5EE4" w:rsidRPr="007F799B" w:rsidRDefault="006E5EE4" w:rsidP="006E5EE4">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614A9623" w14:textId="77777777" w:rsidR="006E5EE4" w:rsidRPr="000D24D4" w:rsidRDefault="006E5EE4" w:rsidP="006E5EE4">
            <w:pPr>
              <w:jc w:val="center"/>
              <w:rPr>
                <w:rFonts w:ascii="Trebuchet MS" w:hAnsi="Trebuchet MS"/>
                <w:sz w:val="18"/>
                <w:szCs w:val="18"/>
              </w:rPr>
            </w:pPr>
          </w:p>
        </w:tc>
        <w:tc>
          <w:tcPr>
            <w:tcW w:w="2406" w:type="dxa"/>
            <w:vAlign w:val="center"/>
          </w:tcPr>
          <w:p w14:paraId="056E9A28" w14:textId="77777777" w:rsidR="006E5EE4" w:rsidRPr="000D24D4" w:rsidRDefault="006E5EE4" w:rsidP="006E5EE4">
            <w:pPr>
              <w:jc w:val="center"/>
              <w:rPr>
                <w:rFonts w:ascii="Trebuchet MS" w:hAnsi="Trebuchet MS"/>
                <w:sz w:val="18"/>
                <w:szCs w:val="18"/>
              </w:rPr>
            </w:pPr>
          </w:p>
        </w:tc>
        <w:tc>
          <w:tcPr>
            <w:tcW w:w="991" w:type="dxa"/>
            <w:vAlign w:val="center"/>
          </w:tcPr>
          <w:p w14:paraId="7F1C910C" w14:textId="77777777" w:rsidR="006E5EE4" w:rsidRPr="000D24D4" w:rsidRDefault="006E5EE4" w:rsidP="006E5EE4">
            <w:pPr>
              <w:jc w:val="center"/>
              <w:rPr>
                <w:rFonts w:ascii="Trebuchet MS" w:hAnsi="Trebuchet MS"/>
                <w:sz w:val="18"/>
                <w:szCs w:val="18"/>
              </w:rPr>
            </w:pPr>
          </w:p>
        </w:tc>
      </w:tr>
      <w:tr w:rsidR="006E5EE4" w:rsidRPr="000D24D4" w14:paraId="49F08875" w14:textId="77777777" w:rsidTr="00B500D4">
        <w:trPr>
          <w:cantSplit/>
        </w:trPr>
        <w:tc>
          <w:tcPr>
            <w:tcW w:w="705" w:type="dxa"/>
            <w:vMerge/>
            <w:vAlign w:val="center"/>
          </w:tcPr>
          <w:p w14:paraId="75ABCF88"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5B458ED7" w14:textId="291A32FA"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123 kV tinklo/ 123 kV </w:t>
            </w:r>
            <w:r w:rsidRPr="007F799B">
              <w:rPr>
                <w:rFonts w:ascii="Trebuchet MS" w:hAnsi="Trebuchet MS" w:cs="Arial"/>
                <w:sz w:val="18"/>
                <w:szCs w:val="18"/>
                <w:lang w:val="en-US"/>
              </w:rPr>
              <w:t>grid</w:t>
            </w:r>
          </w:p>
        </w:tc>
        <w:tc>
          <w:tcPr>
            <w:tcW w:w="3687" w:type="dxa"/>
            <w:vAlign w:val="center"/>
          </w:tcPr>
          <w:p w14:paraId="405E2E85" w14:textId="4FCB3482" w:rsidR="006E5EE4" w:rsidRPr="007F799B" w:rsidRDefault="006E5EE4" w:rsidP="006E5EE4">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1685ABD8" w14:textId="245AA4B3"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211E39DD" w14:textId="77777777" w:rsidR="006E5EE4" w:rsidRPr="000D24D4" w:rsidRDefault="006E5EE4" w:rsidP="006E5EE4">
            <w:pPr>
              <w:jc w:val="center"/>
              <w:rPr>
                <w:rFonts w:ascii="Trebuchet MS" w:hAnsi="Trebuchet MS"/>
                <w:sz w:val="18"/>
                <w:szCs w:val="18"/>
              </w:rPr>
            </w:pPr>
          </w:p>
        </w:tc>
        <w:tc>
          <w:tcPr>
            <w:tcW w:w="2406" w:type="dxa"/>
            <w:vAlign w:val="center"/>
          </w:tcPr>
          <w:p w14:paraId="1F9E9633" w14:textId="77777777" w:rsidR="006E5EE4" w:rsidRPr="000D24D4" w:rsidRDefault="006E5EE4" w:rsidP="006E5EE4">
            <w:pPr>
              <w:jc w:val="center"/>
              <w:rPr>
                <w:rFonts w:ascii="Trebuchet MS" w:hAnsi="Trebuchet MS"/>
                <w:sz w:val="18"/>
                <w:szCs w:val="18"/>
              </w:rPr>
            </w:pPr>
          </w:p>
        </w:tc>
        <w:tc>
          <w:tcPr>
            <w:tcW w:w="991" w:type="dxa"/>
            <w:vAlign w:val="center"/>
          </w:tcPr>
          <w:p w14:paraId="21F4DDDF" w14:textId="77777777" w:rsidR="006E5EE4" w:rsidRPr="000D24D4" w:rsidRDefault="006E5EE4" w:rsidP="006E5EE4">
            <w:pPr>
              <w:jc w:val="center"/>
              <w:rPr>
                <w:rFonts w:ascii="Trebuchet MS" w:hAnsi="Trebuchet MS"/>
                <w:sz w:val="18"/>
                <w:szCs w:val="18"/>
              </w:rPr>
            </w:pPr>
          </w:p>
        </w:tc>
      </w:tr>
      <w:tr w:rsidR="006E5EE4" w:rsidRPr="000D24D4" w14:paraId="4A1F3D00" w14:textId="77777777" w:rsidTr="00B500D4">
        <w:trPr>
          <w:cantSplit/>
        </w:trPr>
        <w:tc>
          <w:tcPr>
            <w:tcW w:w="705" w:type="dxa"/>
            <w:vMerge/>
            <w:vAlign w:val="center"/>
          </w:tcPr>
          <w:p w14:paraId="73129E27"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2C4A3AA0" w14:textId="2A7F84E3"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12 kV tinklo/ 12 kV </w:t>
            </w:r>
            <w:r w:rsidRPr="007F799B">
              <w:rPr>
                <w:rFonts w:ascii="Trebuchet MS" w:hAnsi="Trebuchet MS" w:cs="Arial"/>
                <w:sz w:val="18"/>
                <w:szCs w:val="18"/>
                <w:lang w:val="en-US"/>
              </w:rPr>
              <w:t>grid</w:t>
            </w:r>
          </w:p>
        </w:tc>
        <w:tc>
          <w:tcPr>
            <w:tcW w:w="3687" w:type="dxa"/>
            <w:vAlign w:val="center"/>
          </w:tcPr>
          <w:p w14:paraId="36B7DABA" w14:textId="43B25747"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xml:space="preserve">Izoliuota/ </w:t>
            </w:r>
            <w:r w:rsidRPr="007F799B">
              <w:rPr>
                <w:rFonts w:ascii="Trebuchet MS" w:hAnsi="Trebuchet MS" w:cs="Arial"/>
                <w:sz w:val="18"/>
                <w:szCs w:val="18"/>
                <w:lang w:val="en-US"/>
              </w:rPr>
              <w:t>Insulated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64ED9CD" w14:textId="77777777" w:rsidR="006E5EE4" w:rsidRPr="000D24D4" w:rsidRDefault="006E5EE4" w:rsidP="006E5EE4">
            <w:pPr>
              <w:jc w:val="center"/>
              <w:rPr>
                <w:rFonts w:ascii="Trebuchet MS" w:hAnsi="Trebuchet MS"/>
                <w:sz w:val="18"/>
                <w:szCs w:val="18"/>
              </w:rPr>
            </w:pPr>
          </w:p>
        </w:tc>
        <w:tc>
          <w:tcPr>
            <w:tcW w:w="2406" w:type="dxa"/>
            <w:vAlign w:val="center"/>
          </w:tcPr>
          <w:p w14:paraId="5A066B35" w14:textId="77777777" w:rsidR="006E5EE4" w:rsidRPr="000D24D4" w:rsidRDefault="006E5EE4" w:rsidP="006E5EE4">
            <w:pPr>
              <w:jc w:val="center"/>
              <w:rPr>
                <w:rFonts w:ascii="Trebuchet MS" w:hAnsi="Trebuchet MS"/>
                <w:sz w:val="18"/>
                <w:szCs w:val="18"/>
              </w:rPr>
            </w:pPr>
          </w:p>
        </w:tc>
        <w:tc>
          <w:tcPr>
            <w:tcW w:w="991" w:type="dxa"/>
            <w:vAlign w:val="center"/>
          </w:tcPr>
          <w:p w14:paraId="434BB302" w14:textId="77777777" w:rsidR="006E5EE4" w:rsidRPr="000D24D4" w:rsidRDefault="006E5EE4" w:rsidP="006E5EE4">
            <w:pPr>
              <w:jc w:val="center"/>
              <w:rPr>
                <w:rFonts w:ascii="Trebuchet MS" w:hAnsi="Trebuchet MS"/>
                <w:sz w:val="18"/>
                <w:szCs w:val="18"/>
              </w:rPr>
            </w:pPr>
          </w:p>
        </w:tc>
      </w:tr>
      <w:tr w:rsidR="006E5EE4" w:rsidRPr="000D24D4" w14:paraId="7380C37A" w14:textId="77777777" w:rsidTr="00B500D4">
        <w:trPr>
          <w:cantSplit/>
        </w:trPr>
        <w:tc>
          <w:tcPr>
            <w:tcW w:w="705" w:type="dxa"/>
            <w:vAlign w:val="center"/>
          </w:tcPr>
          <w:p w14:paraId="0AF8FC44"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0CF26910" w14:textId="705D1BB7"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Apvijų jungimo grupė/ </w:t>
            </w:r>
            <w:r w:rsidRPr="007F799B">
              <w:rPr>
                <w:rFonts w:ascii="Trebuchet MS" w:hAnsi="Trebuchet MS" w:cs="Arial"/>
                <w:sz w:val="18"/>
                <w:szCs w:val="18"/>
                <w:lang w:val="en-US"/>
              </w:rPr>
              <w:t>Connection symbol of windings</w:t>
            </w:r>
          </w:p>
        </w:tc>
        <w:tc>
          <w:tcPr>
            <w:tcW w:w="3687" w:type="dxa"/>
            <w:vAlign w:val="center"/>
          </w:tcPr>
          <w:p w14:paraId="4AB552AB" w14:textId="4F14504F"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Yna0d11</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29314B61" w14:textId="77777777" w:rsidR="006E5EE4" w:rsidRPr="000D24D4" w:rsidRDefault="006E5EE4" w:rsidP="006E5EE4">
            <w:pPr>
              <w:jc w:val="center"/>
              <w:rPr>
                <w:rFonts w:ascii="Trebuchet MS" w:hAnsi="Trebuchet MS"/>
                <w:sz w:val="18"/>
                <w:szCs w:val="18"/>
              </w:rPr>
            </w:pPr>
          </w:p>
        </w:tc>
        <w:tc>
          <w:tcPr>
            <w:tcW w:w="2406" w:type="dxa"/>
            <w:vAlign w:val="center"/>
          </w:tcPr>
          <w:p w14:paraId="6325993C" w14:textId="77777777" w:rsidR="006E5EE4" w:rsidRPr="000D24D4" w:rsidRDefault="006E5EE4" w:rsidP="006E5EE4">
            <w:pPr>
              <w:jc w:val="center"/>
              <w:rPr>
                <w:rFonts w:ascii="Trebuchet MS" w:hAnsi="Trebuchet MS"/>
                <w:sz w:val="18"/>
                <w:szCs w:val="18"/>
              </w:rPr>
            </w:pPr>
          </w:p>
        </w:tc>
        <w:tc>
          <w:tcPr>
            <w:tcW w:w="991" w:type="dxa"/>
            <w:vAlign w:val="center"/>
          </w:tcPr>
          <w:p w14:paraId="34747A33" w14:textId="77777777" w:rsidR="006E5EE4" w:rsidRPr="000D24D4" w:rsidRDefault="006E5EE4" w:rsidP="006E5EE4">
            <w:pPr>
              <w:jc w:val="center"/>
              <w:rPr>
                <w:rFonts w:ascii="Trebuchet MS" w:hAnsi="Trebuchet MS"/>
                <w:sz w:val="18"/>
                <w:szCs w:val="18"/>
              </w:rPr>
            </w:pPr>
          </w:p>
        </w:tc>
      </w:tr>
      <w:tr w:rsidR="006E5EE4" w:rsidRPr="000D24D4" w14:paraId="0E7B0D7E" w14:textId="77777777" w:rsidTr="00B500D4">
        <w:trPr>
          <w:cantSplit/>
        </w:trPr>
        <w:tc>
          <w:tcPr>
            <w:tcW w:w="705" w:type="dxa"/>
            <w:vMerge w:val="restart"/>
            <w:vAlign w:val="center"/>
          </w:tcPr>
          <w:p w14:paraId="6521153F" w14:textId="77777777" w:rsidR="006E5EE4" w:rsidRPr="000D24D4" w:rsidRDefault="006E5EE4" w:rsidP="00936C7A">
            <w:pPr>
              <w:pStyle w:val="ListParagraph"/>
              <w:numPr>
                <w:ilvl w:val="0"/>
                <w:numId w:val="19"/>
              </w:numPr>
              <w:rPr>
                <w:rFonts w:ascii="Trebuchet MS" w:hAnsi="Trebuchet MS"/>
                <w:sz w:val="18"/>
                <w:szCs w:val="18"/>
              </w:rPr>
            </w:pPr>
          </w:p>
        </w:tc>
        <w:tc>
          <w:tcPr>
            <w:tcW w:w="14458" w:type="dxa"/>
            <w:gridSpan w:val="5"/>
            <w:vAlign w:val="center"/>
          </w:tcPr>
          <w:p w14:paraId="388CD959" w14:textId="5FA88C42" w:rsidR="006E5EE4" w:rsidRPr="002D4234" w:rsidRDefault="006E5EE4" w:rsidP="006E5EE4">
            <w:pPr>
              <w:jc w:val="center"/>
              <w:rPr>
                <w:rFonts w:ascii="Trebuchet MS" w:hAnsi="Trebuchet MS"/>
                <w:b/>
                <w:bCs/>
                <w:sz w:val="18"/>
                <w:szCs w:val="18"/>
              </w:rPr>
            </w:pPr>
            <w:r w:rsidRPr="002D4234">
              <w:rPr>
                <w:rFonts w:ascii="Trebuchet MS" w:hAnsi="Trebuchet MS" w:cs="Arial"/>
                <w:b/>
                <w:bCs/>
                <w:sz w:val="18"/>
                <w:szCs w:val="18"/>
              </w:rPr>
              <w:t>Temperatūros pakilimo ribos esant vardinei galiai pagal IEC 60076-2:/</w:t>
            </w:r>
            <w:r w:rsidRPr="002D4234">
              <w:rPr>
                <w:rFonts w:ascii="Trebuchet MS" w:hAnsi="Trebuchet MS" w:cs="Arial"/>
                <w:b/>
                <w:bCs/>
                <w:sz w:val="18"/>
                <w:szCs w:val="18"/>
                <w:lang w:val="en-US"/>
              </w:rPr>
              <w:t xml:space="preserve"> Temperature rise limits at rated power according to IEC 60076-2: </w:t>
            </w:r>
            <w:r w:rsidR="0065479E" w:rsidRPr="002D4234">
              <w:rPr>
                <w:rFonts w:ascii="Trebuchet MS" w:hAnsi="Trebuchet MS" w:cs="Arial"/>
                <w:b/>
                <w:bCs/>
                <w:sz w:val="18"/>
                <w:szCs w:val="18"/>
                <w:vertAlign w:val="superscript"/>
                <w:lang w:val="en-US"/>
              </w:rPr>
              <w:t>2</w:t>
            </w:r>
            <w:r w:rsidRPr="002D4234">
              <w:rPr>
                <w:rFonts w:ascii="Trebuchet MS" w:hAnsi="Trebuchet MS" w:cs="Arial"/>
                <w:b/>
                <w:bCs/>
                <w:sz w:val="18"/>
                <w:szCs w:val="18"/>
                <w:vertAlign w:val="superscript"/>
                <w:lang w:val="en-US"/>
              </w:rPr>
              <w:t>)</w:t>
            </w:r>
            <w:r w:rsidRPr="002D4234">
              <w:rPr>
                <w:rFonts w:ascii="Trebuchet MS" w:hAnsi="Trebuchet MS" w:cs="Arial"/>
                <w:b/>
                <w:bCs/>
                <w:sz w:val="18"/>
                <w:szCs w:val="18"/>
                <w:lang w:val="en-US"/>
              </w:rPr>
              <w:t>, K</w:t>
            </w:r>
          </w:p>
        </w:tc>
      </w:tr>
      <w:tr w:rsidR="006E5EE4" w:rsidRPr="000D24D4" w14:paraId="2FC2CBA8" w14:textId="77777777" w:rsidTr="00B500D4">
        <w:trPr>
          <w:cantSplit/>
        </w:trPr>
        <w:tc>
          <w:tcPr>
            <w:tcW w:w="705" w:type="dxa"/>
            <w:vMerge/>
            <w:vAlign w:val="center"/>
          </w:tcPr>
          <w:p w14:paraId="753D5E34"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4E53E7BA" w14:textId="446C2D9E"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Viršutinis alyvos sluoksnis/ </w:t>
            </w:r>
            <w:r w:rsidRPr="007F799B">
              <w:rPr>
                <w:rFonts w:ascii="Trebuchet MS" w:hAnsi="Trebuchet MS" w:cs="Arial"/>
                <w:sz w:val="18"/>
                <w:szCs w:val="18"/>
                <w:lang w:val="en-US"/>
              </w:rPr>
              <w:t>Top insulating oil</w:t>
            </w:r>
          </w:p>
        </w:tc>
        <w:tc>
          <w:tcPr>
            <w:tcW w:w="3687" w:type="dxa"/>
            <w:vAlign w:val="center"/>
          </w:tcPr>
          <w:p w14:paraId="03EDA7B6" w14:textId="297D05A4"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60</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4F479C20" w14:textId="77777777" w:rsidR="006E5EE4" w:rsidRPr="000D24D4" w:rsidRDefault="006E5EE4" w:rsidP="006E5EE4">
            <w:pPr>
              <w:jc w:val="center"/>
              <w:rPr>
                <w:rFonts w:ascii="Trebuchet MS" w:hAnsi="Trebuchet MS"/>
                <w:sz w:val="18"/>
                <w:szCs w:val="18"/>
              </w:rPr>
            </w:pPr>
          </w:p>
        </w:tc>
        <w:tc>
          <w:tcPr>
            <w:tcW w:w="2406" w:type="dxa"/>
            <w:vAlign w:val="center"/>
          </w:tcPr>
          <w:p w14:paraId="093D5B82" w14:textId="77777777" w:rsidR="006E5EE4" w:rsidRPr="000D24D4" w:rsidRDefault="006E5EE4" w:rsidP="006E5EE4">
            <w:pPr>
              <w:jc w:val="center"/>
              <w:rPr>
                <w:rFonts w:ascii="Trebuchet MS" w:hAnsi="Trebuchet MS"/>
                <w:sz w:val="18"/>
                <w:szCs w:val="18"/>
              </w:rPr>
            </w:pPr>
          </w:p>
        </w:tc>
        <w:tc>
          <w:tcPr>
            <w:tcW w:w="991" w:type="dxa"/>
            <w:vAlign w:val="center"/>
          </w:tcPr>
          <w:p w14:paraId="11EC4293" w14:textId="77777777" w:rsidR="006E5EE4" w:rsidRPr="000D24D4" w:rsidRDefault="006E5EE4" w:rsidP="006E5EE4">
            <w:pPr>
              <w:jc w:val="center"/>
              <w:rPr>
                <w:rFonts w:ascii="Trebuchet MS" w:hAnsi="Trebuchet MS"/>
                <w:sz w:val="18"/>
                <w:szCs w:val="18"/>
              </w:rPr>
            </w:pPr>
          </w:p>
        </w:tc>
      </w:tr>
      <w:tr w:rsidR="006E5EE4" w:rsidRPr="000D24D4" w14:paraId="2813117D" w14:textId="77777777" w:rsidTr="00B500D4">
        <w:trPr>
          <w:cantSplit/>
        </w:trPr>
        <w:tc>
          <w:tcPr>
            <w:tcW w:w="705" w:type="dxa"/>
            <w:vMerge/>
            <w:vAlign w:val="center"/>
          </w:tcPr>
          <w:p w14:paraId="1C243847"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348FC29A" w14:textId="0FADD6CC"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Apvijų vidutinė (pagal varžos pokyti)/ </w:t>
            </w:r>
            <w:r w:rsidRPr="007F799B">
              <w:rPr>
                <w:rFonts w:ascii="Trebuchet MS" w:hAnsi="Trebuchet MS" w:cs="Arial"/>
                <w:sz w:val="18"/>
                <w:szCs w:val="18"/>
                <w:lang w:val="en-US"/>
              </w:rPr>
              <w:t>Average winding (by winding resistance variations)</w:t>
            </w:r>
          </w:p>
        </w:tc>
        <w:tc>
          <w:tcPr>
            <w:tcW w:w="3687" w:type="dxa"/>
            <w:vAlign w:val="center"/>
          </w:tcPr>
          <w:p w14:paraId="0A295A60" w14:textId="3C4E1EDF"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65</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6F7CD2D7" w14:textId="77777777" w:rsidR="006E5EE4" w:rsidRPr="000D24D4" w:rsidRDefault="006E5EE4" w:rsidP="006E5EE4">
            <w:pPr>
              <w:jc w:val="center"/>
              <w:rPr>
                <w:rFonts w:ascii="Trebuchet MS" w:hAnsi="Trebuchet MS"/>
                <w:sz w:val="18"/>
                <w:szCs w:val="18"/>
              </w:rPr>
            </w:pPr>
          </w:p>
        </w:tc>
        <w:tc>
          <w:tcPr>
            <w:tcW w:w="2406" w:type="dxa"/>
            <w:vAlign w:val="center"/>
          </w:tcPr>
          <w:p w14:paraId="22B16443" w14:textId="77777777" w:rsidR="006E5EE4" w:rsidRPr="000D24D4" w:rsidRDefault="006E5EE4" w:rsidP="006E5EE4">
            <w:pPr>
              <w:jc w:val="center"/>
              <w:rPr>
                <w:rFonts w:ascii="Trebuchet MS" w:hAnsi="Trebuchet MS"/>
                <w:sz w:val="18"/>
                <w:szCs w:val="18"/>
              </w:rPr>
            </w:pPr>
          </w:p>
        </w:tc>
        <w:tc>
          <w:tcPr>
            <w:tcW w:w="991" w:type="dxa"/>
            <w:vAlign w:val="center"/>
          </w:tcPr>
          <w:p w14:paraId="0A603662" w14:textId="77777777" w:rsidR="006E5EE4" w:rsidRPr="000D24D4" w:rsidRDefault="006E5EE4" w:rsidP="006E5EE4">
            <w:pPr>
              <w:jc w:val="center"/>
              <w:rPr>
                <w:rFonts w:ascii="Trebuchet MS" w:hAnsi="Trebuchet MS"/>
                <w:sz w:val="18"/>
                <w:szCs w:val="18"/>
              </w:rPr>
            </w:pPr>
          </w:p>
        </w:tc>
      </w:tr>
      <w:tr w:rsidR="006E5EE4" w:rsidRPr="000D24D4" w14:paraId="70950FF9" w14:textId="77777777" w:rsidTr="00B500D4">
        <w:trPr>
          <w:cantSplit/>
        </w:trPr>
        <w:tc>
          <w:tcPr>
            <w:tcW w:w="705" w:type="dxa"/>
            <w:vMerge/>
            <w:vAlign w:val="center"/>
          </w:tcPr>
          <w:p w14:paraId="3630E920"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0D6C2E98" w14:textId="08EE40CC"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Apvijų karščiausiame taške/ </w:t>
            </w:r>
            <w:r w:rsidRPr="007F799B">
              <w:rPr>
                <w:rFonts w:ascii="Trebuchet MS" w:hAnsi="Trebuchet MS" w:cs="Arial"/>
                <w:sz w:val="18"/>
                <w:szCs w:val="18"/>
                <w:lang w:val="en-US"/>
              </w:rPr>
              <w:t>Hot spot winding</w:t>
            </w:r>
          </w:p>
        </w:tc>
        <w:tc>
          <w:tcPr>
            <w:tcW w:w="3687" w:type="dxa"/>
            <w:vAlign w:val="center"/>
          </w:tcPr>
          <w:p w14:paraId="0A443904" w14:textId="1C0336FE"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78</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764BFFFA" w14:textId="77777777" w:rsidR="006E5EE4" w:rsidRPr="000D24D4" w:rsidRDefault="006E5EE4" w:rsidP="006E5EE4">
            <w:pPr>
              <w:jc w:val="center"/>
              <w:rPr>
                <w:rFonts w:ascii="Trebuchet MS" w:hAnsi="Trebuchet MS"/>
                <w:sz w:val="18"/>
                <w:szCs w:val="18"/>
              </w:rPr>
            </w:pPr>
          </w:p>
        </w:tc>
        <w:tc>
          <w:tcPr>
            <w:tcW w:w="2406" w:type="dxa"/>
            <w:vAlign w:val="center"/>
          </w:tcPr>
          <w:p w14:paraId="5CA81C7E" w14:textId="77777777" w:rsidR="006E5EE4" w:rsidRPr="000D24D4" w:rsidRDefault="006E5EE4" w:rsidP="006E5EE4">
            <w:pPr>
              <w:jc w:val="center"/>
              <w:rPr>
                <w:rFonts w:ascii="Trebuchet MS" w:hAnsi="Trebuchet MS"/>
                <w:sz w:val="18"/>
                <w:szCs w:val="18"/>
              </w:rPr>
            </w:pPr>
          </w:p>
        </w:tc>
        <w:tc>
          <w:tcPr>
            <w:tcW w:w="991" w:type="dxa"/>
            <w:vAlign w:val="center"/>
          </w:tcPr>
          <w:p w14:paraId="385A0596" w14:textId="77777777" w:rsidR="006E5EE4" w:rsidRPr="000D24D4" w:rsidRDefault="006E5EE4" w:rsidP="006E5EE4">
            <w:pPr>
              <w:jc w:val="center"/>
              <w:rPr>
                <w:rFonts w:ascii="Trebuchet MS" w:hAnsi="Trebuchet MS"/>
                <w:sz w:val="18"/>
                <w:szCs w:val="18"/>
              </w:rPr>
            </w:pPr>
          </w:p>
        </w:tc>
      </w:tr>
      <w:tr w:rsidR="006E5EE4" w:rsidRPr="000D24D4" w14:paraId="1029C97F" w14:textId="77777777" w:rsidTr="00B500D4">
        <w:trPr>
          <w:cantSplit/>
        </w:trPr>
        <w:tc>
          <w:tcPr>
            <w:tcW w:w="705" w:type="dxa"/>
            <w:vMerge w:val="restart"/>
            <w:vAlign w:val="center"/>
          </w:tcPr>
          <w:p w14:paraId="0E06CF44" w14:textId="77777777" w:rsidR="006E5EE4" w:rsidRPr="000D24D4" w:rsidRDefault="006E5EE4" w:rsidP="00936C7A">
            <w:pPr>
              <w:pStyle w:val="ListParagraph"/>
              <w:numPr>
                <w:ilvl w:val="0"/>
                <w:numId w:val="19"/>
              </w:numPr>
              <w:rPr>
                <w:rFonts w:ascii="Trebuchet MS" w:hAnsi="Trebuchet MS"/>
                <w:sz w:val="18"/>
                <w:szCs w:val="18"/>
              </w:rPr>
            </w:pPr>
          </w:p>
        </w:tc>
        <w:tc>
          <w:tcPr>
            <w:tcW w:w="14458" w:type="dxa"/>
            <w:gridSpan w:val="5"/>
            <w:vAlign w:val="center"/>
          </w:tcPr>
          <w:p w14:paraId="2EDA84EA" w14:textId="1669636D" w:rsidR="006E5EE4" w:rsidRPr="00D572A8" w:rsidRDefault="006E5EE4" w:rsidP="006E5EE4">
            <w:pPr>
              <w:jc w:val="center"/>
              <w:rPr>
                <w:rFonts w:ascii="Trebuchet MS" w:hAnsi="Trebuchet MS"/>
                <w:b/>
                <w:bCs/>
                <w:sz w:val="18"/>
                <w:szCs w:val="18"/>
              </w:rPr>
            </w:pPr>
            <w:r w:rsidRPr="00D572A8">
              <w:rPr>
                <w:rFonts w:ascii="Trebuchet MS" w:hAnsi="Trebuchet MS" w:cs="Arial"/>
                <w:b/>
                <w:bCs/>
                <w:sz w:val="18"/>
                <w:szCs w:val="18"/>
              </w:rPr>
              <w:t xml:space="preserve">Transformatoriaus nuostoliai:/ </w:t>
            </w:r>
            <w:r w:rsidRPr="00D572A8">
              <w:rPr>
                <w:rFonts w:ascii="Trebuchet MS" w:hAnsi="Trebuchet MS" w:cs="Arial"/>
                <w:b/>
                <w:bCs/>
                <w:sz w:val="18"/>
                <w:szCs w:val="18"/>
                <w:lang w:val="en-US"/>
              </w:rPr>
              <w:t>Losses of transformer: </w:t>
            </w:r>
            <w:r w:rsidR="0065479E" w:rsidRPr="00D572A8">
              <w:rPr>
                <w:rFonts w:ascii="Trebuchet MS" w:hAnsi="Trebuchet MS" w:cs="Arial"/>
                <w:b/>
                <w:bCs/>
                <w:sz w:val="18"/>
                <w:szCs w:val="18"/>
                <w:vertAlign w:val="superscript"/>
                <w:lang w:val="en-US"/>
              </w:rPr>
              <w:t>2</w:t>
            </w:r>
            <w:r w:rsidRPr="00D572A8">
              <w:rPr>
                <w:rFonts w:ascii="Trebuchet MS" w:hAnsi="Trebuchet MS" w:cs="Arial"/>
                <w:b/>
                <w:bCs/>
                <w:sz w:val="18"/>
                <w:szCs w:val="18"/>
                <w:vertAlign w:val="superscript"/>
                <w:lang w:val="en-US"/>
              </w:rPr>
              <w:t>)</w:t>
            </w:r>
          </w:p>
        </w:tc>
      </w:tr>
      <w:tr w:rsidR="006E5EE4" w:rsidRPr="000D24D4" w14:paraId="3E484074" w14:textId="77777777" w:rsidTr="00B500D4">
        <w:trPr>
          <w:cantSplit/>
        </w:trPr>
        <w:tc>
          <w:tcPr>
            <w:tcW w:w="705" w:type="dxa"/>
            <w:vMerge/>
            <w:vAlign w:val="center"/>
          </w:tcPr>
          <w:p w14:paraId="453A1D3E" w14:textId="77777777" w:rsidR="006E5EE4" w:rsidRPr="000D24D4" w:rsidRDefault="006E5EE4" w:rsidP="00211354">
            <w:pPr>
              <w:pStyle w:val="ListParagraph"/>
              <w:numPr>
                <w:ilvl w:val="0"/>
                <w:numId w:val="19"/>
              </w:numPr>
              <w:rPr>
                <w:rFonts w:ascii="Trebuchet MS" w:hAnsi="Trebuchet MS"/>
                <w:sz w:val="18"/>
                <w:szCs w:val="18"/>
              </w:rPr>
            </w:pPr>
          </w:p>
        </w:tc>
        <w:tc>
          <w:tcPr>
            <w:tcW w:w="3687" w:type="dxa"/>
            <w:vAlign w:val="center"/>
          </w:tcPr>
          <w:p w14:paraId="1720FFBB" w14:textId="17B0DF38" w:rsidR="006E5EE4" w:rsidRPr="007F799B" w:rsidRDefault="006E5EE4" w:rsidP="006E5EE4">
            <w:pPr>
              <w:jc w:val="both"/>
              <w:rPr>
                <w:rFonts w:ascii="Trebuchet MS" w:hAnsi="Trebuchet MS" w:cs="Arial"/>
                <w:sz w:val="18"/>
                <w:szCs w:val="18"/>
                <w:lang w:val="en-US"/>
              </w:rPr>
            </w:pPr>
            <w:r w:rsidRPr="007F799B">
              <w:rPr>
                <w:rFonts w:ascii="Trebuchet MS" w:hAnsi="Trebuchet MS" w:cs="Arial"/>
                <w:sz w:val="18"/>
                <w:szCs w:val="18"/>
              </w:rPr>
              <w:t>Santykiniai tuščios eigos nuostolia</w:t>
            </w:r>
            <w:r>
              <w:rPr>
                <w:rFonts w:ascii="Trebuchet MS" w:hAnsi="Trebuchet MS" w:cs="Arial"/>
                <w:sz w:val="18"/>
                <w:szCs w:val="18"/>
              </w:rPr>
              <w:t>i</w:t>
            </w:r>
            <w:r w:rsidRPr="007F799B">
              <w:rPr>
                <w:rFonts w:ascii="Trebuchet MS" w:hAnsi="Trebuchet MS" w:cs="Arial"/>
                <w:sz w:val="18"/>
                <w:szCs w:val="18"/>
              </w:rPr>
              <w:t xml:space="preserve">/ </w:t>
            </w:r>
            <w:r w:rsidRPr="007F799B">
              <w:rPr>
                <w:rFonts w:ascii="Trebuchet MS" w:hAnsi="Trebuchet MS" w:cs="Arial"/>
                <w:sz w:val="18"/>
                <w:szCs w:val="18"/>
                <w:lang w:val="en-US"/>
              </w:rPr>
              <w:t>Relative no-load losses,</w:t>
            </w:r>
          </w:p>
          <w:p w14:paraId="6180A378" w14:textId="67FF610E"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lang w:val="en-US"/>
              </w:rPr>
              <w:t>(P</w:t>
            </w:r>
            <w:r w:rsidRPr="007F799B">
              <w:rPr>
                <w:rFonts w:ascii="Trebuchet MS" w:hAnsi="Trebuchet MS" w:cs="Arial"/>
                <w:sz w:val="18"/>
                <w:szCs w:val="18"/>
                <w:vertAlign w:val="subscript"/>
                <w:lang w:val="en-US"/>
              </w:rPr>
              <w:t>0</w:t>
            </w:r>
            <w:r w:rsidRPr="007F799B">
              <w:rPr>
                <w:rFonts w:ascii="Trebuchet MS" w:hAnsi="Trebuchet MS" w:cs="Arial"/>
                <w:sz w:val="18"/>
                <w:szCs w:val="18"/>
                <w:lang w:val="en-US"/>
              </w:rPr>
              <w:t>/ S</w:t>
            </w:r>
            <w:r w:rsidRPr="007F799B">
              <w:rPr>
                <w:rFonts w:ascii="Trebuchet MS" w:hAnsi="Trebuchet MS" w:cs="Arial"/>
                <w:sz w:val="18"/>
                <w:szCs w:val="18"/>
                <w:vertAlign w:val="subscript"/>
                <w:lang w:val="en-US"/>
              </w:rPr>
              <w:t>r</w:t>
            </w:r>
            <w:r w:rsidRPr="007F799B">
              <w:rPr>
                <w:rFonts w:ascii="Trebuchet MS" w:hAnsi="Trebuchet MS" w:cs="Arial"/>
                <w:sz w:val="18"/>
                <w:szCs w:val="18"/>
                <w:lang w:val="en-US"/>
              </w:rPr>
              <w:t xml:space="preserve"> x 100%), %</w:t>
            </w:r>
          </w:p>
        </w:tc>
        <w:tc>
          <w:tcPr>
            <w:tcW w:w="3687" w:type="dxa"/>
            <w:vAlign w:val="center"/>
          </w:tcPr>
          <w:p w14:paraId="1F0C2B88" w14:textId="426169EB"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0,04</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30EEBA54" w14:textId="77777777" w:rsidR="006E5EE4" w:rsidRPr="000D24D4" w:rsidRDefault="006E5EE4" w:rsidP="006E5EE4">
            <w:pPr>
              <w:jc w:val="center"/>
              <w:rPr>
                <w:rFonts w:ascii="Trebuchet MS" w:hAnsi="Trebuchet MS"/>
                <w:sz w:val="18"/>
                <w:szCs w:val="18"/>
              </w:rPr>
            </w:pPr>
          </w:p>
        </w:tc>
        <w:tc>
          <w:tcPr>
            <w:tcW w:w="2406" w:type="dxa"/>
            <w:vAlign w:val="center"/>
          </w:tcPr>
          <w:p w14:paraId="516EEBA7" w14:textId="77777777" w:rsidR="006E5EE4" w:rsidRPr="000D24D4" w:rsidRDefault="006E5EE4" w:rsidP="006E5EE4">
            <w:pPr>
              <w:jc w:val="center"/>
              <w:rPr>
                <w:rFonts w:ascii="Trebuchet MS" w:hAnsi="Trebuchet MS"/>
                <w:sz w:val="18"/>
                <w:szCs w:val="18"/>
              </w:rPr>
            </w:pPr>
          </w:p>
        </w:tc>
        <w:tc>
          <w:tcPr>
            <w:tcW w:w="991" w:type="dxa"/>
            <w:vAlign w:val="center"/>
          </w:tcPr>
          <w:p w14:paraId="275335EB" w14:textId="77777777" w:rsidR="006E5EE4" w:rsidRPr="000D24D4" w:rsidRDefault="006E5EE4" w:rsidP="006E5EE4">
            <w:pPr>
              <w:jc w:val="center"/>
              <w:rPr>
                <w:rFonts w:ascii="Trebuchet MS" w:hAnsi="Trebuchet MS"/>
                <w:sz w:val="18"/>
                <w:szCs w:val="18"/>
              </w:rPr>
            </w:pPr>
          </w:p>
        </w:tc>
      </w:tr>
      <w:tr w:rsidR="006E5EE4" w:rsidRPr="000D24D4" w14:paraId="15CDCB45" w14:textId="77777777" w:rsidTr="00B500D4">
        <w:trPr>
          <w:cantSplit/>
        </w:trPr>
        <w:tc>
          <w:tcPr>
            <w:tcW w:w="705" w:type="dxa"/>
            <w:vMerge/>
            <w:vAlign w:val="center"/>
          </w:tcPr>
          <w:p w14:paraId="470262EE" w14:textId="77777777" w:rsidR="006E5EE4" w:rsidRPr="000D24D4" w:rsidRDefault="006E5EE4" w:rsidP="00211354">
            <w:pPr>
              <w:pStyle w:val="ListParagraph"/>
              <w:numPr>
                <w:ilvl w:val="0"/>
                <w:numId w:val="19"/>
              </w:numPr>
              <w:rPr>
                <w:rFonts w:ascii="Trebuchet MS" w:hAnsi="Trebuchet MS"/>
                <w:sz w:val="18"/>
                <w:szCs w:val="18"/>
              </w:rPr>
            </w:pPr>
          </w:p>
        </w:tc>
        <w:tc>
          <w:tcPr>
            <w:tcW w:w="3687" w:type="dxa"/>
            <w:vAlign w:val="center"/>
          </w:tcPr>
          <w:p w14:paraId="419A2186" w14:textId="5984224A"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Santykiniai trumpojo jungimo nuostoliai/ </w:t>
            </w:r>
            <w:r w:rsidRPr="007F799B">
              <w:rPr>
                <w:rFonts w:ascii="Trebuchet MS" w:hAnsi="Trebuchet MS" w:cs="Arial"/>
                <w:sz w:val="18"/>
                <w:szCs w:val="18"/>
                <w:lang w:val="en-US"/>
              </w:rPr>
              <w:t>Relative load losses, (P</w:t>
            </w:r>
            <w:r w:rsidRPr="007F799B">
              <w:rPr>
                <w:rFonts w:ascii="Trebuchet MS" w:hAnsi="Trebuchet MS" w:cs="Arial"/>
                <w:sz w:val="18"/>
                <w:szCs w:val="18"/>
                <w:vertAlign w:val="subscript"/>
                <w:lang w:val="en-US"/>
              </w:rPr>
              <w:t>k</w:t>
            </w:r>
            <w:r w:rsidRPr="007F799B">
              <w:rPr>
                <w:rFonts w:ascii="Trebuchet MS" w:hAnsi="Trebuchet MS" w:cs="Arial"/>
                <w:sz w:val="18"/>
                <w:szCs w:val="18"/>
                <w:lang w:val="en-US"/>
              </w:rPr>
              <w:t>/ S</w:t>
            </w:r>
            <w:r w:rsidRPr="007F799B">
              <w:rPr>
                <w:rFonts w:ascii="Trebuchet MS" w:hAnsi="Trebuchet MS" w:cs="Arial"/>
                <w:sz w:val="18"/>
                <w:szCs w:val="18"/>
                <w:vertAlign w:val="subscript"/>
                <w:lang w:val="en-US"/>
              </w:rPr>
              <w:t>r</w:t>
            </w:r>
            <w:r w:rsidRPr="007F799B">
              <w:rPr>
                <w:rFonts w:ascii="Trebuchet MS" w:hAnsi="Trebuchet MS" w:cs="Arial"/>
                <w:sz w:val="18"/>
                <w:szCs w:val="18"/>
                <w:lang w:val="en-US"/>
              </w:rPr>
              <w:t xml:space="preserve"> x 100%), %</w:t>
            </w:r>
          </w:p>
        </w:tc>
        <w:tc>
          <w:tcPr>
            <w:tcW w:w="3687" w:type="dxa"/>
            <w:vAlign w:val="center"/>
          </w:tcPr>
          <w:p w14:paraId="5104DC15" w14:textId="2E292654"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0,25</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427BF9A1" w14:textId="77777777" w:rsidR="006E5EE4" w:rsidRPr="000D24D4" w:rsidRDefault="006E5EE4" w:rsidP="006E5EE4">
            <w:pPr>
              <w:jc w:val="center"/>
              <w:rPr>
                <w:rFonts w:ascii="Trebuchet MS" w:hAnsi="Trebuchet MS"/>
                <w:sz w:val="18"/>
                <w:szCs w:val="18"/>
              </w:rPr>
            </w:pPr>
          </w:p>
        </w:tc>
        <w:tc>
          <w:tcPr>
            <w:tcW w:w="2406" w:type="dxa"/>
            <w:vAlign w:val="center"/>
          </w:tcPr>
          <w:p w14:paraId="292473D3" w14:textId="77777777" w:rsidR="006E5EE4" w:rsidRPr="000D24D4" w:rsidRDefault="006E5EE4" w:rsidP="006E5EE4">
            <w:pPr>
              <w:jc w:val="center"/>
              <w:rPr>
                <w:rFonts w:ascii="Trebuchet MS" w:hAnsi="Trebuchet MS"/>
                <w:sz w:val="18"/>
                <w:szCs w:val="18"/>
              </w:rPr>
            </w:pPr>
          </w:p>
        </w:tc>
        <w:tc>
          <w:tcPr>
            <w:tcW w:w="991" w:type="dxa"/>
            <w:vAlign w:val="center"/>
          </w:tcPr>
          <w:p w14:paraId="767C336D" w14:textId="77777777" w:rsidR="006E5EE4" w:rsidRPr="000D24D4" w:rsidRDefault="006E5EE4" w:rsidP="006E5EE4">
            <w:pPr>
              <w:jc w:val="center"/>
              <w:rPr>
                <w:rFonts w:ascii="Trebuchet MS" w:hAnsi="Trebuchet MS"/>
                <w:sz w:val="18"/>
                <w:szCs w:val="18"/>
              </w:rPr>
            </w:pPr>
          </w:p>
        </w:tc>
      </w:tr>
      <w:tr w:rsidR="006E5EE4" w:rsidRPr="000D24D4" w14:paraId="6FFDCFE0" w14:textId="77777777" w:rsidTr="00B500D4">
        <w:trPr>
          <w:cantSplit/>
        </w:trPr>
        <w:tc>
          <w:tcPr>
            <w:tcW w:w="705" w:type="dxa"/>
            <w:vAlign w:val="center"/>
          </w:tcPr>
          <w:p w14:paraId="0B8BFD24"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147B0FA5" w14:textId="2F5E8ED8" w:rsidR="006E5EE4" w:rsidRPr="000D24D4" w:rsidRDefault="006E5EE4" w:rsidP="006E5EE4">
            <w:pPr>
              <w:jc w:val="both"/>
              <w:rPr>
                <w:rFonts w:ascii="Trebuchet MS" w:hAnsi="Trebuchet MS" w:cs="Arial"/>
                <w:bCs/>
                <w:sz w:val="18"/>
                <w:szCs w:val="18"/>
              </w:rPr>
            </w:pPr>
            <w:r w:rsidRPr="007F799B">
              <w:rPr>
                <w:rFonts w:ascii="Trebuchet MS" w:hAnsi="Trebuchet MS" w:cs="Arial"/>
                <w:sz w:val="18"/>
                <w:szCs w:val="18"/>
              </w:rPr>
              <w:t xml:space="preserve">Didžiausio efektyvumo indeksas (PEI) pagal Komisijos Direktyvą (ES) Nr. </w:t>
            </w:r>
            <w:r w:rsidR="0045516B">
              <w:rPr>
                <w:rFonts w:ascii="Trebuchet MS" w:hAnsi="Trebuchet MS" w:cs="Arial"/>
                <w:sz w:val="18"/>
                <w:szCs w:val="18"/>
              </w:rPr>
              <w:t>2019/1783</w:t>
            </w:r>
            <w:r w:rsidRPr="007F799B">
              <w:rPr>
                <w:rFonts w:ascii="Trebuchet MS" w:hAnsi="Trebuchet MS" w:cs="Arial"/>
                <w:sz w:val="18"/>
                <w:szCs w:val="18"/>
              </w:rPr>
              <w:t xml:space="preserve">/ </w:t>
            </w:r>
            <w:r w:rsidRPr="007F799B">
              <w:rPr>
                <w:rFonts w:ascii="Trebuchet MS" w:hAnsi="Trebuchet MS" w:cs="Arial"/>
                <w:sz w:val="18"/>
                <w:szCs w:val="18"/>
                <w:lang w:val="en-US"/>
              </w:rPr>
              <w:t xml:space="preserve">Peak Efficiency Index (PEI) according to Commission Regulation (ES) No. </w:t>
            </w:r>
            <w:r w:rsidR="0045516B">
              <w:rPr>
                <w:rFonts w:ascii="Trebuchet MS" w:hAnsi="Trebuchet MS" w:cs="Arial"/>
                <w:sz w:val="18"/>
                <w:szCs w:val="18"/>
                <w:lang w:val="en-US"/>
              </w:rPr>
              <w:t>2019/1783</w:t>
            </w:r>
            <w:r w:rsidR="002D4234">
              <w:rPr>
                <w:rFonts w:ascii="Trebuchet MS" w:hAnsi="Trebuchet MS" w:cs="Arial"/>
                <w:sz w:val="18"/>
                <w:szCs w:val="18"/>
                <w:lang w:val="en-US"/>
              </w:rPr>
              <w:t> </w:t>
            </w:r>
            <w:r w:rsidR="002D4234">
              <w:rPr>
                <w:rFonts w:ascii="Trebuchet MS" w:hAnsi="Trebuchet MS" w:cs="Arial"/>
                <w:sz w:val="18"/>
                <w:szCs w:val="18"/>
                <w:vertAlign w:val="superscript"/>
                <w:lang w:val="en-US"/>
              </w:rPr>
              <w:t>6</w:t>
            </w:r>
            <w:r w:rsidRPr="007F799B">
              <w:rPr>
                <w:rFonts w:ascii="Trebuchet MS" w:hAnsi="Trebuchet MS" w:cs="Arial"/>
                <w:sz w:val="18"/>
                <w:szCs w:val="18"/>
                <w:vertAlign w:val="superscript"/>
                <w:lang w:val="en-US"/>
              </w:rPr>
              <w:t>)</w:t>
            </w:r>
          </w:p>
        </w:tc>
        <w:tc>
          <w:tcPr>
            <w:tcW w:w="3687" w:type="dxa"/>
            <w:vAlign w:val="center"/>
          </w:tcPr>
          <w:p w14:paraId="5013DDF2" w14:textId="599AB595"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xml:space="preserve">≥ </w:t>
            </w:r>
            <w:r w:rsidR="0045516B">
              <w:rPr>
                <w:rFonts w:ascii="Trebuchet MS" w:hAnsi="Trebuchet MS" w:cs="Arial"/>
                <w:sz w:val="18"/>
                <w:szCs w:val="18"/>
              </w:rPr>
              <w:t>99,797</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25365ED0" w14:textId="77777777" w:rsidR="006E5EE4" w:rsidRPr="000D24D4" w:rsidRDefault="006E5EE4" w:rsidP="006E5EE4">
            <w:pPr>
              <w:jc w:val="center"/>
              <w:rPr>
                <w:rFonts w:ascii="Trebuchet MS" w:hAnsi="Trebuchet MS"/>
                <w:sz w:val="18"/>
                <w:szCs w:val="18"/>
              </w:rPr>
            </w:pPr>
          </w:p>
        </w:tc>
        <w:tc>
          <w:tcPr>
            <w:tcW w:w="2406" w:type="dxa"/>
            <w:vAlign w:val="center"/>
          </w:tcPr>
          <w:p w14:paraId="31E0197F" w14:textId="77777777" w:rsidR="006E5EE4" w:rsidRPr="000D24D4" w:rsidRDefault="006E5EE4" w:rsidP="006E5EE4">
            <w:pPr>
              <w:jc w:val="center"/>
              <w:rPr>
                <w:rFonts w:ascii="Trebuchet MS" w:hAnsi="Trebuchet MS"/>
                <w:sz w:val="18"/>
                <w:szCs w:val="18"/>
              </w:rPr>
            </w:pPr>
          </w:p>
        </w:tc>
        <w:tc>
          <w:tcPr>
            <w:tcW w:w="991" w:type="dxa"/>
            <w:vAlign w:val="center"/>
          </w:tcPr>
          <w:p w14:paraId="7D3EDEFF" w14:textId="77777777" w:rsidR="006E5EE4" w:rsidRPr="000D24D4" w:rsidRDefault="006E5EE4" w:rsidP="006E5EE4">
            <w:pPr>
              <w:jc w:val="center"/>
              <w:rPr>
                <w:rFonts w:ascii="Trebuchet MS" w:hAnsi="Trebuchet MS"/>
                <w:sz w:val="18"/>
                <w:szCs w:val="18"/>
              </w:rPr>
            </w:pPr>
          </w:p>
        </w:tc>
      </w:tr>
      <w:tr w:rsidR="006E5EE4" w:rsidRPr="000D24D4" w14:paraId="6FAE4CCC" w14:textId="77777777" w:rsidTr="00B500D4">
        <w:trPr>
          <w:cantSplit/>
        </w:trPr>
        <w:tc>
          <w:tcPr>
            <w:tcW w:w="705" w:type="dxa"/>
            <w:vAlign w:val="center"/>
          </w:tcPr>
          <w:p w14:paraId="0C38C45D" w14:textId="77777777" w:rsidR="006E5EE4" w:rsidRPr="000D24D4" w:rsidRDefault="006E5EE4" w:rsidP="00936C7A">
            <w:pPr>
              <w:pStyle w:val="ListParagraph"/>
              <w:numPr>
                <w:ilvl w:val="0"/>
                <w:numId w:val="19"/>
              </w:numPr>
              <w:rPr>
                <w:rFonts w:ascii="Trebuchet MS" w:hAnsi="Trebuchet MS"/>
                <w:sz w:val="18"/>
                <w:szCs w:val="18"/>
              </w:rPr>
            </w:pPr>
          </w:p>
        </w:tc>
        <w:tc>
          <w:tcPr>
            <w:tcW w:w="3687" w:type="dxa"/>
            <w:vAlign w:val="center"/>
          </w:tcPr>
          <w:p w14:paraId="78D1D22A" w14:textId="239AB520" w:rsidR="006E5EE4" w:rsidRPr="00641611" w:rsidRDefault="006E5EE4" w:rsidP="006E5EE4">
            <w:pPr>
              <w:jc w:val="both"/>
              <w:rPr>
                <w:rFonts w:ascii="Trebuchet MS" w:hAnsi="Trebuchet MS" w:cs="Arial"/>
                <w:bCs/>
                <w:sz w:val="18"/>
                <w:szCs w:val="18"/>
                <w:vertAlign w:val="superscript"/>
              </w:rPr>
            </w:pPr>
            <w:r w:rsidRPr="007F799B">
              <w:rPr>
                <w:rFonts w:ascii="Trebuchet MS" w:hAnsi="Trebuchet MS" w:cs="Arial"/>
                <w:sz w:val="18"/>
                <w:szCs w:val="18"/>
              </w:rPr>
              <w:t xml:space="preserve">Triukšmo lygis 2 m. atstumu, matuojant pagal IEC 60076-10/ </w:t>
            </w:r>
            <w:r w:rsidRPr="007F799B">
              <w:rPr>
                <w:rFonts w:ascii="Trebuchet MS" w:hAnsi="Trebuchet MS" w:cs="Arial"/>
                <w:sz w:val="18"/>
                <w:szCs w:val="18"/>
                <w:lang w:val="en-US"/>
              </w:rPr>
              <w:t>Sound power level at distance of 2 m. when measuring according to IEC 60076-10, (</w:t>
            </w:r>
            <w:proofErr w:type="spellStart"/>
            <w:r w:rsidRPr="007F799B">
              <w:rPr>
                <w:rFonts w:ascii="Trebuchet MS" w:hAnsi="Trebuchet MS" w:cs="Arial"/>
                <w:sz w:val="18"/>
                <w:szCs w:val="18"/>
                <w:lang w:val="en-US"/>
              </w:rPr>
              <w:t>L</w:t>
            </w:r>
            <w:r w:rsidRPr="007F799B">
              <w:rPr>
                <w:rFonts w:ascii="Trebuchet MS" w:hAnsi="Trebuchet MS" w:cs="Arial"/>
                <w:sz w:val="18"/>
                <w:szCs w:val="18"/>
                <w:vertAlign w:val="subscript"/>
                <w:lang w:val="en-US"/>
              </w:rPr>
              <w:t>wA</w:t>
            </w:r>
            <w:proofErr w:type="spellEnd"/>
            <w:r w:rsidRPr="007F799B">
              <w:rPr>
                <w:rFonts w:ascii="Trebuchet MS" w:hAnsi="Trebuchet MS" w:cs="Arial"/>
                <w:sz w:val="18"/>
                <w:szCs w:val="18"/>
                <w:lang w:val="en-US"/>
              </w:rPr>
              <w:t>), dB(A)</w:t>
            </w:r>
            <w:r w:rsidR="00641611">
              <w:rPr>
                <w:rFonts w:ascii="Trebuchet MS" w:hAnsi="Trebuchet MS" w:cs="Arial"/>
                <w:sz w:val="18"/>
                <w:szCs w:val="18"/>
                <w:lang w:val="en-US"/>
              </w:rPr>
              <w:t> </w:t>
            </w:r>
            <w:r w:rsidR="00641611">
              <w:rPr>
                <w:rFonts w:ascii="Trebuchet MS" w:hAnsi="Trebuchet MS" w:cs="Arial"/>
                <w:sz w:val="18"/>
                <w:szCs w:val="18"/>
                <w:vertAlign w:val="superscript"/>
                <w:lang w:val="en-US"/>
              </w:rPr>
              <w:t>7)</w:t>
            </w:r>
          </w:p>
        </w:tc>
        <w:tc>
          <w:tcPr>
            <w:tcW w:w="3687" w:type="dxa"/>
            <w:vAlign w:val="center"/>
          </w:tcPr>
          <w:p w14:paraId="24787FCF" w14:textId="2F304A74" w:rsidR="006E5EE4" w:rsidRPr="00896275" w:rsidRDefault="006E5EE4" w:rsidP="006E5EE4">
            <w:pPr>
              <w:jc w:val="center"/>
              <w:rPr>
                <w:rFonts w:ascii="Trebuchet MS" w:hAnsi="Trebuchet MS" w:cs="Arial"/>
                <w:sz w:val="18"/>
                <w:szCs w:val="18"/>
              </w:rPr>
            </w:pPr>
            <w:r w:rsidRPr="007F799B">
              <w:rPr>
                <w:rFonts w:ascii="Trebuchet MS" w:hAnsi="Trebuchet MS" w:cs="Arial"/>
                <w:sz w:val="18"/>
                <w:szCs w:val="18"/>
              </w:rPr>
              <w:t>≤ 90</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3DCBE711" w14:textId="77777777" w:rsidR="006E5EE4" w:rsidRPr="000D24D4" w:rsidRDefault="006E5EE4" w:rsidP="006E5EE4">
            <w:pPr>
              <w:jc w:val="center"/>
              <w:rPr>
                <w:rFonts w:ascii="Trebuchet MS" w:hAnsi="Trebuchet MS"/>
                <w:sz w:val="18"/>
                <w:szCs w:val="18"/>
              </w:rPr>
            </w:pPr>
          </w:p>
        </w:tc>
        <w:tc>
          <w:tcPr>
            <w:tcW w:w="2406" w:type="dxa"/>
            <w:vAlign w:val="center"/>
          </w:tcPr>
          <w:p w14:paraId="526C39DC" w14:textId="77777777" w:rsidR="006E5EE4" w:rsidRPr="000D24D4" w:rsidRDefault="006E5EE4" w:rsidP="006E5EE4">
            <w:pPr>
              <w:jc w:val="center"/>
              <w:rPr>
                <w:rFonts w:ascii="Trebuchet MS" w:hAnsi="Trebuchet MS"/>
                <w:sz w:val="18"/>
                <w:szCs w:val="18"/>
              </w:rPr>
            </w:pPr>
          </w:p>
        </w:tc>
        <w:tc>
          <w:tcPr>
            <w:tcW w:w="991" w:type="dxa"/>
            <w:vAlign w:val="center"/>
          </w:tcPr>
          <w:p w14:paraId="1CF4A017" w14:textId="77777777" w:rsidR="006E5EE4" w:rsidRPr="000D24D4" w:rsidRDefault="006E5EE4" w:rsidP="006E5EE4">
            <w:pPr>
              <w:jc w:val="center"/>
              <w:rPr>
                <w:rFonts w:ascii="Trebuchet MS" w:hAnsi="Trebuchet MS"/>
                <w:sz w:val="18"/>
                <w:szCs w:val="18"/>
              </w:rPr>
            </w:pPr>
          </w:p>
        </w:tc>
      </w:tr>
      <w:tr w:rsidR="006E5EE4" w:rsidRPr="000D24D4" w14:paraId="10564054" w14:textId="77777777" w:rsidTr="004E506E">
        <w:trPr>
          <w:cantSplit/>
        </w:trPr>
        <w:tc>
          <w:tcPr>
            <w:tcW w:w="705" w:type="dxa"/>
            <w:vAlign w:val="center"/>
          </w:tcPr>
          <w:p w14:paraId="6F0D819E" w14:textId="77777777" w:rsidR="006E5EE4" w:rsidRPr="000D24D4" w:rsidRDefault="006E5EE4" w:rsidP="00936C7A">
            <w:pPr>
              <w:pStyle w:val="ListParagraph"/>
              <w:numPr>
                <w:ilvl w:val="0"/>
                <w:numId w:val="19"/>
              </w:numPr>
              <w:rPr>
                <w:rFonts w:ascii="Trebuchet MS" w:hAnsi="Trebuchet MS"/>
                <w:sz w:val="18"/>
                <w:szCs w:val="18"/>
              </w:rPr>
            </w:pPr>
          </w:p>
        </w:tc>
        <w:tc>
          <w:tcPr>
            <w:tcW w:w="14458" w:type="dxa"/>
            <w:gridSpan w:val="5"/>
            <w:vAlign w:val="center"/>
          </w:tcPr>
          <w:p w14:paraId="682FCBA0" w14:textId="344ACB63" w:rsidR="006E5EE4" w:rsidRPr="00D9085B" w:rsidRDefault="006E5EE4" w:rsidP="009B0470">
            <w:pPr>
              <w:jc w:val="both"/>
              <w:rPr>
                <w:rFonts w:ascii="Trebuchet MS" w:hAnsi="Trebuchet MS"/>
                <w:sz w:val="18"/>
                <w:szCs w:val="18"/>
              </w:rPr>
            </w:pPr>
            <w:r w:rsidRPr="00D9085B">
              <w:rPr>
                <w:rFonts w:ascii="Trebuchet MS" w:hAnsi="Trebuchet MS"/>
                <w:sz w:val="18"/>
                <w:szCs w:val="18"/>
              </w:rPr>
              <w:t>Transformatoriaus</w:t>
            </w:r>
            <w:r w:rsidR="005172ED">
              <w:rPr>
                <w:rFonts w:ascii="Trebuchet MS" w:hAnsi="Trebuchet MS"/>
                <w:sz w:val="18"/>
                <w:szCs w:val="18"/>
              </w:rPr>
              <w:t xml:space="preserve"> ilgalaikė vardinė srovė,</w:t>
            </w:r>
            <w:r w:rsidRPr="00D9085B">
              <w:rPr>
                <w:rFonts w:ascii="Trebuchet MS" w:hAnsi="Trebuchet MS"/>
                <w:sz w:val="18"/>
                <w:szCs w:val="18"/>
              </w:rPr>
              <w:t xml:space="preserve"> atsparum</w:t>
            </w:r>
            <w:r w:rsidRPr="003B1B70">
              <w:rPr>
                <w:rFonts w:ascii="Trebuchet MS" w:hAnsi="Trebuchet MS"/>
                <w:sz w:val="18"/>
                <w:szCs w:val="18"/>
              </w:rPr>
              <w:t>o</w:t>
            </w:r>
            <w:r w:rsidRPr="00D9085B">
              <w:rPr>
                <w:rFonts w:ascii="Trebuchet MS" w:hAnsi="Trebuchet MS"/>
                <w:sz w:val="18"/>
                <w:szCs w:val="18"/>
              </w:rPr>
              <w:t xml:space="preserve"> trumpojo jungimo poveikiui ir apvijų varžos nustatymui reikalinga informacija pateikiama šių reikalavimų </w:t>
            </w:r>
            <w:r w:rsidRPr="003B1B70">
              <w:rPr>
                <w:rFonts w:ascii="Trebuchet MS" w:hAnsi="Trebuchet MS"/>
                <w:b/>
                <w:bCs/>
                <w:sz w:val="18"/>
                <w:szCs w:val="18"/>
              </w:rPr>
              <w:t>1 priede</w:t>
            </w:r>
            <w:r w:rsidRPr="00D9085B">
              <w:rPr>
                <w:rFonts w:ascii="Trebuchet MS" w:hAnsi="Trebuchet MS"/>
                <w:sz w:val="18"/>
                <w:szCs w:val="18"/>
              </w:rPr>
              <w:t>/</w:t>
            </w:r>
          </w:p>
          <w:p w14:paraId="18F1D3C7" w14:textId="63FDB922" w:rsidR="006E5EE4" w:rsidRPr="003B1B70" w:rsidRDefault="009B0470" w:rsidP="009B0470">
            <w:pPr>
              <w:jc w:val="both"/>
              <w:rPr>
                <w:rFonts w:ascii="Trebuchet MS" w:hAnsi="Trebuchet MS"/>
                <w:sz w:val="18"/>
                <w:szCs w:val="18"/>
                <w:lang w:val="en-US"/>
              </w:rPr>
            </w:pPr>
            <w:r>
              <w:rPr>
                <w:rFonts w:ascii="Trebuchet MS" w:hAnsi="Trebuchet MS"/>
                <w:sz w:val="18"/>
                <w:szCs w:val="18"/>
                <w:lang w:val="en-US"/>
              </w:rPr>
              <w:t>R</w:t>
            </w:r>
            <w:r w:rsidR="005172ED">
              <w:rPr>
                <w:rFonts w:ascii="Trebuchet MS" w:hAnsi="Trebuchet MS"/>
                <w:sz w:val="18"/>
                <w:szCs w:val="18"/>
                <w:lang w:val="en-US"/>
              </w:rPr>
              <w:t xml:space="preserve">ated </w:t>
            </w:r>
            <w:r>
              <w:rPr>
                <w:rFonts w:ascii="Trebuchet MS" w:hAnsi="Trebuchet MS"/>
                <w:sz w:val="18"/>
                <w:szCs w:val="18"/>
                <w:lang w:val="en-US"/>
              </w:rPr>
              <w:t>normal current of transformer and i</w:t>
            </w:r>
            <w:r w:rsidR="006E5EE4" w:rsidRPr="003B1B70">
              <w:rPr>
                <w:rFonts w:ascii="Trebuchet MS" w:hAnsi="Trebuchet MS"/>
                <w:sz w:val="18"/>
                <w:szCs w:val="18"/>
                <w:lang w:val="en-US"/>
              </w:rPr>
              <w:t xml:space="preserve">nformation </w:t>
            </w:r>
            <w:r w:rsidR="006E5EE4" w:rsidRPr="00D9085B">
              <w:rPr>
                <w:rFonts w:ascii="Trebuchet MS" w:hAnsi="Trebuchet MS"/>
                <w:sz w:val="18"/>
                <w:szCs w:val="18"/>
                <w:lang w:val="en-US"/>
              </w:rPr>
              <w:t>necessary</w:t>
            </w:r>
            <w:r w:rsidR="006E5EE4" w:rsidRPr="003B1B70">
              <w:rPr>
                <w:rFonts w:ascii="Trebuchet MS" w:hAnsi="Trebuchet MS"/>
                <w:sz w:val="18"/>
                <w:szCs w:val="18"/>
                <w:lang w:val="en-US"/>
              </w:rPr>
              <w:t xml:space="preserve"> to determine</w:t>
            </w:r>
            <w:r w:rsidR="006E5EE4" w:rsidRPr="00D9085B">
              <w:rPr>
                <w:rFonts w:ascii="Trebuchet MS" w:hAnsi="Trebuchet MS"/>
                <w:sz w:val="18"/>
                <w:szCs w:val="18"/>
                <w:lang w:val="en-US"/>
              </w:rPr>
              <w:t xml:space="preserve"> </w:t>
            </w:r>
            <w:r w:rsidR="006E5EE4" w:rsidRPr="003B1B70">
              <w:rPr>
                <w:rFonts w:ascii="Trebuchet MS" w:hAnsi="Trebuchet MS"/>
                <w:sz w:val="18"/>
                <w:szCs w:val="18"/>
                <w:lang w:val="en-US"/>
              </w:rPr>
              <w:t xml:space="preserve">transformer’s </w:t>
            </w:r>
            <w:r w:rsidR="006E5EE4" w:rsidRPr="00D9085B">
              <w:rPr>
                <w:rFonts w:ascii="Trebuchet MS" w:hAnsi="Trebuchet MS"/>
                <w:sz w:val="18"/>
                <w:szCs w:val="18"/>
                <w:lang w:val="en-US"/>
              </w:rPr>
              <w:t xml:space="preserve">ability to withstand short circuit and short circuit impedance of windings is provided in </w:t>
            </w:r>
            <w:r w:rsidR="006E5EE4" w:rsidRPr="003B1B70">
              <w:rPr>
                <w:rFonts w:ascii="Trebuchet MS" w:hAnsi="Trebuchet MS"/>
                <w:b/>
                <w:bCs/>
                <w:sz w:val="18"/>
                <w:szCs w:val="18"/>
                <w:lang w:val="en-US"/>
              </w:rPr>
              <w:t>Annex 1</w:t>
            </w:r>
          </w:p>
        </w:tc>
      </w:tr>
      <w:tr w:rsidR="006E5EE4" w:rsidRPr="000D24D4" w14:paraId="2D93D27F" w14:textId="77777777" w:rsidTr="00B500D4">
        <w:trPr>
          <w:cantSplit/>
        </w:trPr>
        <w:tc>
          <w:tcPr>
            <w:tcW w:w="705" w:type="dxa"/>
            <w:vAlign w:val="center"/>
          </w:tcPr>
          <w:p w14:paraId="42918F55" w14:textId="10382999" w:rsidR="006E5EE4" w:rsidRPr="000D24D4" w:rsidRDefault="0057606B" w:rsidP="006E5EE4">
            <w:pPr>
              <w:jc w:val="center"/>
              <w:rPr>
                <w:rFonts w:ascii="Trebuchet MS" w:hAnsi="Trebuchet MS"/>
                <w:b/>
                <w:bCs/>
                <w:sz w:val="18"/>
                <w:szCs w:val="18"/>
              </w:rPr>
            </w:pPr>
            <w:r>
              <w:rPr>
                <w:rFonts w:ascii="Trebuchet MS" w:hAnsi="Trebuchet MS"/>
                <w:b/>
                <w:bCs/>
                <w:sz w:val="18"/>
                <w:szCs w:val="18"/>
              </w:rPr>
              <w:lastRenderedPageBreak/>
              <w:t>6</w:t>
            </w:r>
            <w:r w:rsidR="006E5EE4" w:rsidRPr="000D24D4">
              <w:rPr>
                <w:rFonts w:ascii="Trebuchet MS" w:hAnsi="Trebuchet MS"/>
                <w:b/>
                <w:bCs/>
                <w:sz w:val="18"/>
                <w:szCs w:val="18"/>
              </w:rPr>
              <w:t>.</w:t>
            </w:r>
          </w:p>
        </w:tc>
        <w:tc>
          <w:tcPr>
            <w:tcW w:w="14458" w:type="dxa"/>
            <w:gridSpan w:val="5"/>
            <w:vAlign w:val="center"/>
          </w:tcPr>
          <w:p w14:paraId="445B3333" w14:textId="77777777" w:rsidR="006E5EE4" w:rsidRDefault="006E5EE4" w:rsidP="006E5EE4">
            <w:pPr>
              <w:jc w:val="center"/>
              <w:rPr>
                <w:rFonts w:ascii="Trebuchet MS" w:hAnsi="Trebuchet MS" w:cs="Arial"/>
                <w:b/>
                <w:sz w:val="18"/>
                <w:szCs w:val="18"/>
                <w:lang w:val="en-US"/>
              </w:rPr>
            </w:pPr>
            <w:r w:rsidRPr="000D24D4">
              <w:rPr>
                <w:rFonts w:ascii="Trebuchet MS" w:hAnsi="Trebuchet MS" w:cs="Arial"/>
                <w:b/>
                <w:sz w:val="18"/>
                <w:szCs w:val="18"/>
              </w:rPr>
              <w:t xml:space="preserve">Transformatoriaus konstrukcija:/ </w:t>
            </w:r>
            <w:r w:rsidRPr="000D24D4">
              <w:rPr>
                <w:rFonts w:ascii="Trebuchet MS" w:hAnsi="Trebuchet MS" w:cs="Arial"/>
                <w:b/>
                <w:sz w:val="18"/>
                <w:szCs w:val="18"/>
                <w:lang w:val="en-US"/>
              </w:rPr>
              <w:t>Design of transformer:</w:t>
            </w:r>
          </w:p>
          <w:p w14:paraId="0B9EE9C1" w14:textId="77777777" w:rsidR="00BC7D16" w:rsidRPr="00BC7D16" w:rsidRDefault="00BC7D16" w:rsidP="00BC7D16">
            <w:pPr>
              <w:jc w:val="both"/>
              <w:rPr>
                <w:rFonts w:ascii="Trebuchet MS" w:hAnsi="Trebuchet MS" w:cs="Arial"/>
                <w:bCs/>
                <w:sz w:val="18"/>
                <w:szCs w:val="18"/>
                <w:lang w:val="en-US"/>
              </w:rPr>
            </w:pPr>
            <w:r w:rsidRPr="00BC7D16">
              <w:rPr>
                <w:rFonts w:ascii="Trebuchet MS" w:hAnsi="Trebuchet MS" w:cs="Arial"/>
                <w:bCs/>
                <w:sz w:val="18"/>
                <w:szCs w:val="18"/>
              </w:rPr>
              <w:t>Pastaba:</w:t>
            </w:r>
            <w:r w:rsidRPr="00BC7D16">
              <w:rPr>
                <w:rFonts w:ascii="Trebuchet MS" w:hAnsi="Trebuchet MS" w:cs="Arial"/>
                <w:bCs/>
                <w:sz w:val="18"/>
                <w:szCs w:val="18"/>
                <w:lang w:val="en-US"/>
              </w:rPr>
              <w:t>/ Note:</w:t>
            </w:r>
          </w:p>
          <w:p w14:paraId="591647F3" w14:textId="77777777" w:rsidR="00BC7D16" w:rsidRPr="00BC7D16" w:rsidRDefault="00BC7D16" w:rsidP="00BC7D16">
            <w:pPr>
              <w:jc w:val="both"/>
              <w:rPr>
                <w:rFonts w:ascii="Trebuchet MS" w:hAnsi="Trebuchet MS" w:cs="Arial"/>
                <w:bCs/>
                <w:sz w:val="18"/>
                <w:szCs w:val="18"/>
              </w:rPr>
            </w:pPr>
            <w:r w:rsidRPr="00BC7D16">
              <w:rPr>
                <w:rFonts w:ascii="Trebuchet MS" w:hAnsi="Trebuchet MS" w:cs="Arial"/>
                <w:bCs/>
                <w:sz w:val="18"/>
                <w:szCs w:val="18"/>
              </w:rPr>
              <w:t>Iki transformatoriaus gamybos proceso pradžios su Užsakovu turi būti suderinta:</w:t>
            </w:r>
          </w:p>
          <w:p w14:paraId="37A3FAEF" w14:textId="77777777" w:rsidR="00BC7D16" w:rsidRPr="00BC7D16" w:rsidRDefault="00BC7D16" w:rsidP="00BC7D16">
            <w:pPr>
              <w:jc w:val="both"/>
              <w:rPr>
                <w:rFonts w:ascii="Trebuchet MS" w:hAnsi="Trebuchet MS" w:cs="Arial"/>
                <w:bCs/>
                <w:sz w:val="18"/>
                <w:szCs w:val="18"/>
              </w:rPr>
            </w:pPr>
            <w:r w:rsidRPr="00BC7D16">
              <w:rPr>
                <w:rFonts w:ascii="Trebuchet MS" w:hAnsi="Trebuchet MS" w:cs="Arial"/>
                <w:bCs/>
                <w:sz w:val="18"/>
                <w:szCs w:val="18"/>
              </w:rPr>
              <w:t>1. Personalo landos, rankų, apžiūrų ir kitos technologinės angos, jų išmatavimai bei išdėstymas transformatoriaus konstrukcijoje.</w:t>
            </w:r>
          </w:p>
          <w:p w14:paraId="24B1FE4B" w14:textId="77777777" w:rsidR="00BC7D16" w:rsidRDefault="00BC7D16" w:rsidP="00BC7D16">
            <w:pPr>
              <w:jc w:val="both"/>
              <w:rPr>
                <w:rFonts w:ascii="Trebuchet MS" w:hAnsi="Trebuchet MS" w:cs="Arial"/>
                <w:bCs/>
                <w:sz w:val="18"/>
                <w:szCs w:val="18"/>
              </w:rPr>
            </w:pPr>
            <w:r w:rsidRPr="00BC7D16">
              <w:rPr>
                <w:rFonts w:ascii="Trebuchet MS" w:hAnsi="Trebuchet MS" w:cs="Arial"/>
                <w:bCs/>
                <w:sz w:val="18"/>
                <w:szCs w:val="18"/>
              </w:rPr>
              <w:t>2. Atstumai tarp bako sienų ir apvijų bei kitų transformatoriaus viduje esančių elementų</w:t>
            </w:r>
            <w:r>
              <w:rPr>
                <w:rFonts w:ascii="Trebuchet MS" w:hAnsi="Trebuchet MS" w:cs="Arial"/>
                <w:bCs/>
                <w:sz w:val="18"/>
                <w:szCs w:val="18"/>
              </w:rPr>
              <w:t>/</w:t>
            </w:r>
          </w:p>
          <w:p w14:paraId="592A71AE" w14:textId="6A5965C4" w:rsidR="00BC7D16" w:rsidRPr="00BC7D16" w:rsidRDefault="00BC7D16" w:rsidP="00BC7D16">
            <w:pPr>
              <w:jc w:val="both"/>
              <w:rPr>
                <w:rFonts w:ascii="Trebuchet MS" w:hAnsi="Trebuchet MS"/>
                <w:sz w:val="18"/>
                <w:szCs w:val="18"/>
                <w:lang w:val="en-US"/>
              </w:rPr>
            </w:pPr>
            <w:r w:rsidRPr="00BC7D16">
              <w:rPr>
                <w:rFonts w:ascii="Trebuchet MS" w:hAnsi="Trebuchet MS"/>
                <w:sz w:val="18"/>
                <w:szCs w:val="18"/>
                <w:lang w:val="en-US"/>
              </w:rPr>
              <w:t>Before the start of manufacturing process with the Customer shall be agreed:</w:t>
            </w:r>
          </w:p>
          <w:p w14:paraId="55568E5F" w14:textId="6536CAB0" w:rsidR="00BC7D16" w:rsidRPr="00BC7D16" w:rsidRDefault="00BC7D16" w:rsidP="00BC7D16">
            <w:pPr>
              <w:jc w:val="both"/>
              <w:rPr>
                <w:rFonts w:ascii="Trebuchet MS" w:hAnsi="Trebuchet MS"/>
                <w:sz w:val="18"/>
                <w:szCs w:val="18"/>
                <w:lang w:val="en-US"/>
              </w:rPr>
            </w:pPr>
            <w:r w:rsidRPr="00BC7D16">
              <w:rPr>
                <w:rFonts w:ascii="Trebuchet MS" w:hAnsi="Trebuchet MS" w:cs="Arial"/>
                <w:bCs/>
                <w:sz w:val="18"/>
                <w:szCs w:val="18"/>
                <w:lang w:val="en-US"/>
              </w:rPr>
              <w:t xml:space="preserve">1. </w:t>
            </w:r>
            <w:r w:rsidRPr="00BC7D16">
              <w:rPr>
                <w:rFonts w:ascii="Trebuchet MS" w:hAnsi="Trebuchet MS"/>
                <w:sz w:val="18"/>
                <w:szCs w:val="18"/>
                <w:lang w:val="en-US"/>
              </w:rPr>
              <w:t xml:space="preserve">Manholes, handholes, inspection holes, other hatches, their sizes, and location on </w:t>
            </w:r>
            <w:r w:rsidR="000757E4">
              <w:rPr>
                <w:rFonts w:ascii="Trebuchet MS" w:hAnsi="Trebuchet MS"/>
                <w:sz w:val="18"/>
                <w:szCs w:val="18"/>
                <w:lang w:val="en-US"/>
              </w:rPr>
              <w:t>the</w:t>
            </w:r>
            <w:r w:rsidRPr="00BC7D16">
              <w:rPr>
                <w:rFonts w:ascii="Trebuchet MS" w:hAnsi="Trebuchet MS"/>
                <w:sz w:val="18"/>
                <w:szCs w:val="18"/>
                <w:lang w:val="en-US"/>
              </w:rPr>
              <w:t xml:space="preserve"> tank.</w:t>
            </w:r>
          </w:p>
          <w:p w14:paraId="6534970E" w14:textId="258047A9" w:rsidR="00BC7D16" w:rsidRPr="00BC7D16" w:rsidRDefault="00BC7D16" w:rsidP="00BC7D16">
            <w:pPr>
              <w:jc w:val="both"/>
              <w:rPr>
                <w:rFonts w:ascii="Trebuchet MS" w:hAnsi="Trebuchet MS" w:cs="Arial"/>
                <w:bCs/>
                <w:sz w:val="18"/>
                <w:szCs w:val="18"/>
                <w:lang w:val="en-US"/>
              </w:rPr>
            </w:pPr>
            <w:r w:rsidRPr="00BC7D16">
              <w:rPr>
                <w:rFonts w:ascii="Trebuchet MS" w:hAnsi="Trebuchet MS"/>
                <w:sz w:val="18"/>
                <w:szCs w:val="18"/>
                <w:lang w:val="en-US"/>
              </w:rPr>
              <w:t>2. Clearances between the tank walls and windings and other inner elements of the transformer.</w:t>
            </w:r>
          </w:p>
        </w:tc>
      </w:tr>
      <w:tr w:rsidR="006E5EE4" w:rsidRPr="000D24D4" w14:paraId="01D8694F" w14:textId="77777777" w:rsidTr="00B500D4">
        <w:trPr>
          <w:cantSplit/>
        </w:trPr>
        <w:tc>
          <w:tcPr>
            <w:tcW w:w="705" w:type="dxa"/>
            <w:vAlign w:val="center"/>
          </w:tcPr>
          <w:p w14:paraId="1AFF26E2"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49837049" w14:textId="0F4E3B12" w:rsidR="006E5EE4" w:rsidRPr="000D24D4" w:rsidRDefault="006E5EE4" w:rsidP="006E5EE4">
            <w:pPr>
              <w:jc w:val="both"/>
              <w:rPr>
                <w:rFonts w:ascii="Trebuchet MS" w:hAnsi="Trebuchet MS" w:cs="Arial"/>
                <w:sz w:val="18"/>
                <w:szCs w:val="18"/>
              </w:rPr>
            </w:pPr>
            <w:r w:rsidRPr="007F799B">
              <w:rPr>
                <w:rFonts w:ascii="Trebuchet MS" w:hAnsi="Trebuchet MS" w:cs="Arial"/>
                <w:sz w:val="18"/>
                <w:szCs w:val="18"/>
              </w:rPr>
              <w:t>Transformatoriaus tipas</w:t>
            </w:r>
            <w:r w:rsidRPr="007F799B">
              <w:rPr>
                <w:rFonts w:ascii="Trebuchet MS" w:hAnsi="Trebuchet MS" w:cs="Arial"/>
                <w:sz w:val="18"/>
                <w:szCs w:val="18"/>
                <w:lang w:val="en-US"/>
              </w:rPr>
              <w:t>/ Type of transformer</w:t>
            </w:r>
          </w:p>
        </w:tc>
        <w:tc>
          <w:tcPr>
            <w:tcW w:w="3687" w:type="dxa"/>
            <w:vAlign w:val="center"/>
          </w:tcPr>
          <w:p w14:paraId="473CD743" w14:textId="3AB78960" w:rsidR="006E5EE4" w:rsidRPr="007F799B" w:rsidRDefault="006E5EE4" w:rsidP="006E5EE4">
            <w:pPr>
              <w:jc w:val="center"/>
              <w:rPr>
                <w:rFonts w:ascii="Trebuchet MS" w:hAnsi="Trebuchet MS" w:cs="Arial"/>
                <w:sz w:val="18"/>
                <w:szCs w:val="18"/>
                <w:lang w:val="en-US"/>
              </w:rPr>
            </w:pPr>
            <w:r w:rsidRPr="007F799B">
              <w:rPr>
                <w:rFonts w:ascii="Trebuchet MS" w:hAnsi="Trebuchet MS" w:cs="Arial"/>
                <w:sz w:val="18"/>
                <w:szCs w:val="18"/>
              </w:rPr>
              <w:t>Trifazis, alyvinis</w:t>
            </w:r>
            <w:r w:rsidRPr="007F799B">
              <w:rPr>
                <w:rFonts w:ascii="Trebuchet MS" w:hAnsi="Trebuchet MS" w:cs="Arial"/>
                <w:sz w:val="18"/>
                <w:szCs w:val="18"/>
                <w:lang w:val="en-US"/>
              </w:rPr>
              <w:t>/</w:t>
            </w:r>
          </w:p>
          <w:p w14:paraId="52778599" w14:textId="4D242E48" w:rsidR="006E5EE4" w:rsidRPr="000D24D4" w:rsidRDefault="006E5EE4" w:rsidP="006E5EE4">
            <w:pPr>
              <w:jc w:val="center"/>
              <w:rPr>
                <w:rFonts w:ascii="Trebuchet MS" w:hAnsi="Trebuchet MS" w:cs="Arial"/>
                <w:sz w:val="18"/>
                <w:szCs w:val="18"/>
              </w:rPr>
            </w:pPr>
            <w:r w:rsidRPr="007F799B">
              <w:rPr>
                <w:rFonts w:ascii="Trebuchet MS" w:hAnsi="Trebuchet MS" w:cs="Arial"/>
                <w:sz w:val="18"/>
                <w:szCs w:val="18"/>
                <w:lang w:val="en-US"/>
              </w:rPr>
              <w:t xml:space="preserve">Three </w:t>
            </w:r>
            <w:proofErr w:type="gramStart"/>
            <w:r w:rsidRPr="007F799B">
              <w:rPr>
                <w:rFonts w:ascii="Trebuchet MS" w:hAnsi="Trebuchet MS" w:cs="Arial"/>
                <w:sz w:val="18"/>
                <w:szCs w:val="18"/>
                <w:lang w:val="en-US"/>
              </w:rPr>
              <w:t>phase</w:t>
            </w:r>
            <w:proofErr w:type="gramEnd"/>
            <w:r w:rsidRPr="007F799B">
              <w:rPr>
                <w:rFonts w:ascii="Trebuchet MS" w:hAnsi="Trebuchet MS" w:cs="Arial"/>
                <w:sz w:val="18"/>
                <w:szCs w:val="18"/>
                <w:lang w:val="en-US"/>
              </w:rPr>
              <w:t>, oil filled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E4D19B2" w14:textId="77777777" w:rsidR="006E5EE4" w:rsidRPr="000D24D4" w:rsidRDefault="006E5EE4" w:rsidP="006E5EE4">
            <w:pPr>
              <w:jc w:val="center"/>
              <w:rPr>
                <w:rFonts w:ascii="Trebuchet MS" w:hAnsi="Trebuchet MS"/>
                <w:sz w:val="18"/>
                <w:szCs w:val="18"/>
              </w:rPr>
            </w:pPr>
          </w:p>
        </w:tc>
        <w:tc>
          <w:tcPr>
            <w:tcW w:w="2406" w:type="dxa"/>
            <w:vAlign w:val="center"/>
          </w:tcPr>
          <w:p w14:paraId="7EDF96B4" w14:textId="77777777" w:rsidR="006E5EE4" w:rsidRPr="000D24D4" w:rsidRDefault="006E5EE4" w:rsidP="006E5EE4">
            <w:pPr>
              <w:jc w:val="center"/>
              <w:rPr>
                <w:rFonts w:ascii="Trebuchet MS" w:hAnsi="Trebuchet MS"/>
                <w:sz w:val="18"/>
                <w:szCs w:val="18"/>
              </w:rPr>
            </w:pPr>
          </w:p>
        </w:tc>
        <w:tc>
          <w:tcPr>
            <w:tcW w:w="991" w:type="dxa"/>
            <w:vAlign w:val="center"/>
          </w:tcPr>
          <w:p w14:paraId="62A57DCF" w14:textId="77777777" w:rsidR="006E5EE4" w:rsidRPr="000D24D4" w:rsidRDefault="006E5EE4" w:rsidP="006E5EE4">
            <w:pPr>
              <w:jc w:val="center"/>
              <w:rPr>
                <w:rFonts w:ascii="Trebuchet MS" w:hAnsi="Trebuchet MS"/>
                <w:sz w:val="18"/>
                <w:szCs w:val="18"/>
              </w:rPr>
            </w:pPr>
          </w:p>
        </w:tc>
      </w:tr>
      <w:tr w:rsidR="006E5EE4" w:rsidRPr="000D24D4" w14:paraId="7FFB5C5D" w14:textId="77777777" w:rsidTr="00B500D4">
        <w:trPr>
          <w:cantSplit/>
        </w:trPr>
        <w:tc>
          <w:tcPr>
            <w:tcW w:w="705" w:type="dxa"/>
            <w:vAlign w:val="center"/>
          </w:tcPr>
          <w:p w14:paraId="664CBFE2"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296A262F" w14:textId="1C1829BD" w:rsidR="006E5EE4" w:rsidRPr="000D24D4" w:rsidRDefault="006E5EE4" w:rsidP="006E5EE4">
            <w:pPr>
              <w:jc w:val="both"/>
              <w:rPr>
                <w:rFonts w:ascii="Trebuchet MS" w:hAnsi="Trebuchet MS" w:cs="Arial"/>
                <w:sz w:val="18"/>
                <w:szCs w:val="18"/>
              </w:rPr>
            </w:pPr>
            <w:proofErr w:type="spellStart"/>
            <w:r w:rsidRPr="007F799B">
              <w:rPr>
                <w:rFonts w:ascii="Trebuchet MS" w:hAnsi="Trebuchet MS" w:cs="Arial"/>
                <w:sz w:val="18"/>
                <w:szCs w:val="18"/>
              </w:rPr>
              <w:t>Magnetolaidžio</w:t>
            </w:r>
            <w:proofErr w:type="spellEnd"/>
            <w:r w:rsidRPr="007F799B">
              <w:rPr>
                <w:rFonts w:ascii="Trebuchet MS" w:hAnsi="Trebuchet MS" w:cs="Arial"/>
                <w:sz w:val="18"/>
                <w:szCs w:val="18"/>
              </w:rPr>
              <w:t xml:space="preserve"> tipas/ </w:t>
            </w:r>
            <w:r w:rsidRPr="007F799B">
              <w:rPr>
                <w:rFonts w:ascii="Trebuchet MS" w:hAnsi="Trebuchet MS" w:cs="Arial"/>
                <w:sz w:val="18"/>
                <w:szCs w:val="18"/>
                <w:lang w:val="en-US"/>
              </w:rPr>
              <w:t>Type of core</w:t>
            </w:r>
          </w:p>
        </w:tc>
        <w:tc>
          <w:tcPr>
            <w:tcW w:w="3687" w:type="dxa"/>
            <w:vAlign w:val="center"/>
          </w:tcPr>
          <w:p w14:paraId="79269AAE" w14:textId="77777777" w:rsidR="00BA55AB" w:rsidRDefault="006E5EE4" w:rsidP="00BA55AB">
            <w:pPr>
              <w:jc w:val="center"/>
              <w:rPr>
                <w:rFonts w:ascii="Trebuchet MS" w:hAnsi="Trebuchet MS" w:cs="Arial"/>
                <w:sz w:val="18"/>
                <w:szCs w:val="18"/>
              </w:rPr>
            </w:pPr>
            <w:r w:rsidRPr="007F799B">
              <w:rPr>
                <w:rFonts w:ascii="Trebuchet MS" w:hAnsi="Trebuchet MS" w:cs="Arial"/>
                <w:sz w:val="18"/>
                <w:szCs w:val="18"/>
              </w:rPr>
              <w:t xml:space="preserve">Trijų </w:t>
            </w:r>
            <w:r w:rsidR="00BA55AB">
              <w:rPr>
                <w:rFonts w:ascii="Trebuchet MS" w:hAnsi="Trebuchet MS" w:cs="Arial"/>
                <w:sz w:val="18"/>
                <w:szCs w:val="18"/>
              </w:rPr>
              <w:t xml:space="preserve">arba penkių </w:t>
            </w:r>
            <w:r w:rsidRPr="007F799B">
              <w:rPr>
                <w:rFonts w:ascii="Trebuchet MS" w:hAnsi="Trebuchet MS" w:cs="Arial"/>
                <w:sz w:val="18"/>
                <w:szCs w:val="18"/>
              </w:rPr>
              <w:t>šerdžių/</w:t>
            </w:r>
          </w:p>
          <w:p w14:paraId="6847A4D3" w14:textId="17A6E833" w:rsidR="006E5EE4" w:rsidRPr="000D24D4" w:rsidRDefault="006E5EE4" w:rsidP="00BA55AB">
            <w:pPr>
              <w:jc w:val="center"/>
              <w:rPr>
                <w:rFonts w:ascii="Trebuchet MS" w:hAnsi="Trebuchet MS" w:cs="Arial"/>
                <w:sz w:val="18"/>
                <w:szCs w:val="18"/>
              </w:rPr>
            </w:pPr>
            <w:r w:rsidRPr="000F2A81">
              <w:rPr>
                <w:rFonts w:ascii="Trebuchet MS" w:hAnsi="Trebuchet MS" w:cs="Arial"/>
                <w:sz w:val="18"/>
                <w:szCs w:val="18"/>
                <w:lang w:val="en-US"/>
              </w:rPr>
              <w:t xml:space="preserve">Three </w:t>
            </w:r>
            <w:r w:rsidR="00BA55AB">
              <w:rPr>
                <w:rFonts w:ascii="Trebuchet MS" w:hAnsi="Trebuchet MS" w:cs="Arial"/>
                <w:sz w:val="18"/>
                <w:szCs w:val="18"/>
                <w:lang w:val="en-US"/>
              </w:rPr>
              <w:t xml:space="preserve">or five </w:t>
            </w:r>
            <w:r w:rsidRPr="000F2A81">
              <w:rPr>
                <w:rFonts w:ascii="Trebuchet MS" w:hAnsi="Trebuchet MS" w:cs="Arial"/>
                <w:sz w:val="18"/>
                <w:szCs w:val="18"/>
                <w:lang w:val="en-US"/>
              </w:rPr>
              <w:t>limbed</w:t>
            </w:r>
            <w:r w:rsidRPr="004C04F7">
              <w:rPr>
                <w:rFonts w:ascii="Trebuchet MS" w:hAnsi="Trebuchet MS" w:cs="Arial"/>
                <w:sz w:val="18"/>
                <w:szCs w:val="18"/>
                <w:lang w:val="en-US"/>
              </w:rPr>
              <w:t> </w:t>
            </w:r>
            <w:r w:rsidRPr="004C04F7">
              <w:rPr>
                <w:rFonts w:ascii="Trebuchet MS" w:hAnsi="Trebuchet MS" w:cs="Arial"/>
                <w:bCs/>
                <w:sz w:val="18"/>
                <w:szCs w:val="18"/>
                <w:vertAlign w:val="superscript"/>
                <w:lang w:val="en-US"/>
              </w:rPr>
              <w:t>a)</w:t>
            </w:r>
          </w:p>
        </w:tc>
        <w:tc>
          <w:tcPr>
            <w:tcW w:w="3687" w:type="dxa"/>
            <w:vAlign w:val="center"/>
          </w:tcPr>
          <w:p w14:paraId="1F8B24FF" w14:textId="77777777" w:rsidR="006E5EE4" w:rsidRPr="000D24D4" w:rsidRDefault="006E5EE4" w:rsidP="006E5EE4">
            <w:pPr>
              <w:jc w:val="center"/>
              <w:rPr>
                <w:rFonts w:ascii="Trebuchet MS" w:hAnsi="Trebuchet MS"/>
                <w:sz w:val="18"/>
                <w:szCs w:val="18"/>
              </w:rPr>
            </w:pPr>
          </w:p>
        </w:tc>
        <w:tc>
          <w:tcPr>
            <w:tcW w:w="2406" w:type="dxa"/>
            <w:vAlign w:val="center"/>
          </w:tcPr>
          <w:p w14:paraId="38170528" w14:textId="77777777" w:rsidR="006E5EE4" w:rsidRPr="000D24D4" w:rsidRDefault="006E5EE4" w:rsidP="006E5EE4">
            <w:pPr>
              <w:jc w:val="center"/>
              <w:rPr>
                <w:rFonts w:ascii="Trebuchet MS" w:hAnsi="Trebuchet MS"/>
                <w:sz w:val="18"/>
                <w:szCs w:val="18"/>
              </w:rPr>
            </w:pPr>
          </w:p>
        </w:tc>
        <w:tc>
          <w:tcPr>
            <w:tcW w:w="991" w:type="dxa"/>
            <w:vAlign w:val="center"/>
          </w:tcPr>
          <w:p w14:paraId="662DA40C" w14:textId="77777777" w:rsidR="006E5EE4" w:rsidRPr="000D24D4" w:rsidRDefault="006E5EE4" w:rsidP="006E5EE4">
            <w:pPr>
              <w:jc w:val="center"/>
              <w:rPr>
                <w:rFonts w:ascii="Trebuchet MS" w:hAnsi="Trebuchet MS"/>
                <w:sz w:val="18"/>
                <w:szCs w:val="18"/>
              </w:rPr>
            </w:pPr>
          </w:p>
        </w:tc>
      </w:tr>
      <w:tr w:rsidR="006E5EE4" w:rsidRPr="000D24D4" w14:paraId="709A5C48" w14:textId="77777777" w:rsidTr="00B500D4">
        <w:trPr>
          <w:cantSplit/>
        </w:trPr>
        <w:tc>
          <w:tcPr>
            <w:tcW w:w="705" w:type="dxa"/>
            <w:vAlign w:val="center"/>
          </w:tcPr>
          <w:p w14:paraId="54456FF2"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06E47447" w14:textId="45CFF0E7" w:rsidR="006E5EE4" w:rsidRPr="000D24D4" w:rsidRDefault="006E5EE4" w:rsidP="006E5EE4">
            <w:pPr>
              <w:jc w:val="both"/>
              <w:rPr>
                <w:rFonts w:ascii="Trebuchet MS" w:hAnsi="Trebuchet MS" w:cs="Arial"/>
                <w:sz w:val="18"/>
                <w:szCs w:val="18"/>
              </w:rPr>
            </w:pPr>
            <w:r w:rsidRPr="007F799B">
              <w:rPr>
                <w:rFonts w:ascii="Trebuchet MS" w:hAnsi="Trebuchet MS" w:cs="Arial"/>
                <w:sz w:val="18"/>
                <w:szCs w:val="18"/>
              </w:rPr>
              <w:t xml:space="preserve">Šerdies pagaminimo medžiaga/ </w:t>
            </w:r>
            <w:r w:rsidRPr="007F799B">
              <w:rPr>
                <w:rFonts w:ascii="Trebuchet MS" w:hAnsi="Trebuchet MS" w:cs="Arial"/>
                <w:sz w:val="18"/>
                <w:szCs w:val="18"/>
                <w:lang w:val="en-US"/>
              </w:rPr>
              <w:t>Material of core</w:t>
            </w:r>
          </w:p>
        </w:tc>
        <w:tc>
          <w:tcPr>
            <w:tcW w:w="3687" w:type="dxa"/>
            <w:vAlign w:val="center"/>
          </w:tcPr>
          <w:p w14:paraId="054D87B6" w14:textId="7BAA0574" w:rsidR="006E5EE4" w:rsidRPr="000D24D4" w:rsidRDefault="006E5EE4" w:rsidP="006E5EE4">
            <w:pPr>
              <w:jc w:val="center"/>
              <w:rPr>
                <w:rFonts w:ascii="Trebuchet MS" w:hAnsi="Trebuchet MS" w:cs="Arial"/>
                <w:sz w:val="18"/>
                <w:szCs w:val="18"/>
              </w:rPr>
            </w:pPr>
            <w:r w:rsidRPr="007F799B">
              <w:rPr>
                <w:rFonts w:ascii="Trebuchet MS" w:hAnsi="Trebuchet MS" w:cs="Arial"/>
                <w:sz w:val="18"/>
                <w:szCs w:val="18"/>
              </w:rPr>
              <w:t xml:space="preserve">Valcuotas plienas/ </w:t>
            </w:r>
            <w:r w:rsidRPr="007F799B">
              <w:rPr>
                <w:rFonts w:ascii="Trebuchet MS" w:hAnsi="Trebuchet MS" w:cs="Arial"/>
                <w:sz w:val="18"/>
                <w:szCs w:val="18"/>
                <w:lang w:val="en-US"/>
              </w:rPr>
              <w:t>Rolled steel</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0A5C0246" w14:textId="77777777" w:rsidR="006E5EE4" w:rsidRPr="000D24D4" w:rsidRDefault="006E5EE4" w:rsidP="006E5EE4">
            <w:pPr>
              <w:jc w:val="center"/>
              <w:rPr>
                <w:rFonts w:ascii="Trebuchet MS" w:hAnsi="Trebuchet MS"/>
                <w:sz w:val="18"/>
                <w:szCs w:val="18"/>
              </w:rPr>
            </w:pPr>
          </w:p>
        </w:tc>
        <w:tc>
          <w:tcPr>
            <w:tcW w:w="2406" w:type="dxa"/>
            <w:vAlign w:val="center"/>
          </w:tcPr>
          <w:p w14:paraId="06CFF0E7" w14:textId="77777777" w:rsidR="006E5EE4" w:rsidRPr="000D24D4" w:rsidRDefault="006E5EE4" w:rsidP="006E5EE4">
            <w:pPr>
              <w:jc w:val="center"/>
              <w:rPr>
                <w:rFonts w:ascii="Trebuchet MS" w:hAnsi="Trebuchet MS"/>
                <w:sz w:val="18"/>
                <w:szCs w:val="18"/>
              </w:rPr>
            </w:pPr>
          </w:p>
        </w:tc>
        <w:tc>
          <w:tcPr>
            <w:tcW w:w="991" w:type="dxa"/>
            <w:vAlign w:val="center"/>
          </w:tcPr>
          <w:p w14:paraId="72598D9B" w14:textId="77777777" w:rsidR="006E5EE4" w:rsidRPr="000D24D4" w:rsidRDefault="006E5EE4" w:rsidP="006E5EE4">
            <w:pPr>
              <w:jc w:val="center"/>
              <w:rPr>
                <w:rFonts w:ascii="Trebuchet MS" w:hAnsi="Trebuchet MS"/>
                <w:sz w:val="18"/>
                <w:szCs w:val="18"/>
              </w:rPr>
            </w:pPr>
          </w:p>
        </w:tc>
      </w:tr>
      <w:tr w:rsidR="006E5EE4" w:rsidRPr="000D24D4" w14:paraId="4C7C5F9F" w14:textId="77777777" w:rsidTr="00B500D4">
        <w:trPr>
          <w:cantSplit/>
        </w:trPr>
        <w:tc>
          <w:tcPr>
            <w:tcW w:w="705" w:type="dxa"/>
            <w:vAlign w:val="center"/>
          </w:tcPr>
          <w:p w14:paraId="2A429BF7"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5866150A" w14:textId="6980266D" w:rsidR="006E5EE4" w:rsidRPr="000D24D4" w:rsidRDefault="006E5EE4" w:rsidP="006E5EE4">
            <w:pPr>
              <w:jc w:val="both"/>
              <w:rPr>
                <w:rFonts w:ascii="Trebuchet MS" w:hAnsi="Trebuchet MS" w:cs="Arial"/>
                <w:sz w:val="18"/>
                <w:szCs w:val="18"/>
              </w:rPr>
            </w:pPr>
            <w:r w:rsidRPr="007F799B">
              <w:rPr>
                <w:rFonts w:ascii="Trebuchet MS" w:hAnsi="Trebuchet MS" w:cs="Arial"/>
                <w:sz w:val="18"/>
                <w:szCs w:val="18"/>
              </w:rPr>
              <w:t xml:space="preserve">Šerdies sujungimų tipas/ </w:t>
            </w:r>
            <w:r w:rsidRPr="007F799B">
              <w:rPr>
                <w:rFonts w:ascii="Trebuchet MS" w:hAnsi="Trebuchet MS" w:cs="Arial"/>
                <w:sz w:val="18"/>
                <w:szCs w:val="18"/>
                <w:lang w:val="en-US"/>
              </w:rPr>
              <w:t>Type of connections of core</w:t>
            </w:r>
          </w:p>
        </w:tc>
        <w:tc>
          <w:tcPr>
            <w:tcW w:w="3687" w:type="dxa"/>
            <w:vAlign w:val="center"/>
          </w:tcPr>
          <w:p w14:paraId="5F421751" w14:textId="53041462" w:rsidR="006E5EE4" w:rsidRPr="000D24D4" w:rsidRDefault="006E5EE4" w:rsidP="006E5EE4">
            <w:pPr>
              <w:jc w:val="center"/>
              <w:rPr>
                <w:rFonts w:ascii="Trebuchet MS" w:hAnsi="Trebuchet MS" w:cs="Arial"/>
                <w:sz w:val="18"/>
                <w:szCs w:val="18"/>
              </w:rPr>
            </w:pPr>
            <w:r w:rsidRPr="007F799B">
              <w:rPr>
                <w:rFonts w:ascii="Trebuchet MS" w:hAnsi="Trebuchet MS" w:cs="Arial"/>
                <w:sz w:val="18"/>
                <w:szCs w:val="18"/>
              </w:rPr>
              <w:t xml:space="preserve">Įterptinis/ </w:t>
            </w:r>
            <w:r w:rsidRPr="007F799B">
              <w:rPr>
                <w:rFonts w:ascii="Trebuchet MS" w:hAnsi="Trebuchet MS" w:cs="Arial"/>
                <w:sz w:val="18"/>
                <w:szCs w:val="18"/>
                <w:lang w:val="en-US"/>
              </w:rPr>
              <w:t>Step-lap technique</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r w:rsidRPr="007F799B">
              <w:rPr>
                <w:rFonts w:ascii="Trebuchet MS" w:hAnsi="Trebuchet MS" w:cs="Arial"/>
                <w:sz w:val="18"/>
                <w:szCs w:val="18"/>
              </w:rPr>
              <w:t>/</w:t>
            </w:r>
          </w:p>
        </w:tc>
        <w:tc>
          <w:tcPr>
            <w:tcW w:w="3687" w:type="dxa"/>
            <w:vAlign w:val="center"/>
          </w:tcPr>
          <w:p w14:paraId="058573D8" w14:textId="77777777" w:rsidR="006E5EE4" w:rsidRPr="000D24D4" w:rsidRDefault="006E5EE4" w:rsidP="006E5EE4">
            <w:pPr>
              <w:jc w:val="center"/>
              <w:rPr>
                <w:rFonts w:ascii="Trebuchet MS" w:hAnsi="Trebuchet MS"/>
                <w:sz w:val="18"/>
                <w:szCs w:val="18"/>
              </w:rPr>
            </w:pPr>
          </w:p>
        </w:tc>
        <w:tc>
          <w:tcPr>
            <w:tcW w:w="2406" w:type="dxa"/>
            <w:vAlign w:val="center"/>
          </w:tcPr>
          <w:p w14:paraId="6BB9CAC8" w14:textId="77777777" w:rsidR="006E5EE4" w:rsidRPr="000D24D4" w:rsidRDefault="006E5EE4" w:rsidP="006E5EE4">
            <w:pPr>
              <w:jc w:val="center"/>
              <w:rPr>
                <w:rFonts w:ascii="Trebuchet MS" w:hAnsi="Trebuchet MS"/>
                <w:sz w:val="18"/>
                <w:szCs w:val="18"/>
              </w:rPr>
            </w:pPr>
          </w:p>
        </w:tc>
        <w:tc>
          <w:tcPr>
            <w:tcW w:w="991" w:type="dxa"/>
            <w:vAlign w:val="center"/>
          </w:tcPr>
          <w:p w14:paraId="51A54607" w14:textId="77777777" w:rsidR="006E5EE4" w:rsidRPr="000D24D4" w:rsidRDefault="006E5EE4" w:rsidP="006E5EE4">
            <w:pPr>
              <w:jc w:val="center"/>
              <w:rPr>
                <w:rFonts w:ascii="Trebuchet MS" w:hAnsi="Trebuchet MS"/>
                <w:sz w:val="18"/>
                <w:szCs w:val="18"/>
              </w:rPr>
            </w:pPr>
          </w:p>
        </w:tc>
      </w:tr>
      <w:tr w:rsidR="006E5EE4" w:rsidRPr="000D24D4" w14:paraId="3C8043FF" w14:textId="77777777" w:rsidTr="00B500D4">
        <w:trPr>
          <w:cantSplit/>
        </w:trPr>
        <w:tc>
          <w:tcPr>
            <w:tcW w:w="705" w:type="dxa"/>
            <w:vAlign w:val="center"/>
          </w:tcPr>
          <w:p w14:paraId="5C5CA9E9"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69EF2BBB" w14:textId="173AADE5" w:rsidR="006E5EE4" w:rsidRPr="000D24D4" w:rsidRDefault="006E5EE4" w:rsidP="006E5EE4">
            <w:pPr>
              <w:jc w:val="both"/>
              <w:rPr>
                <w:rFonts w:ascii="Trebuchet MS" w:hAnsi="Trebuchet MS" w:cs="Arial"/>
                <w:sz w:val="18"/>
                <w:szCs w:val="18"/>
              </w:rPr>
            </w:pPr>
            <w:r w:rsidRPr="007F799B">
              <w:rPr>
                <w:rFonts w:ascii="Trebuchet MS" w:hAnsi="Trebuchet MS" w:cs="Arial"/>
                <w:color w:val="000000"/>
                <w:sz w:val="18"/>
                <w:szCs w:val="18"/>
              </w:rPr>
              <w:t xml:space="preserve">Apvijų medžiaga/ </w:t>
            </w:r>
            <w:r w:rsidRPr="007F799B">
              <w:rPr>
                <w:rFonts w:ascii="Trebuchet MS" w:hAnsi="Trebuchet MS" w:cs="Arial"/>
                <w:color w:val="000000"/>
                <w:sz w:val="18"/>
                <w:szCs w:val="18"/>
                <w:lang w:val="en-US"/>
              </w:rPr>
              <w:t>Material of windings</w:t>
            </w:r>
          </w:p>
        </w:tc>
        <w:tc>
          <w:tcPr>
            <w:tcW w:w="3687" w:type="dxa"/>
            <w:vAlign w:val="center"/>
          </w:tcPr>
          <w:p w14:paraId="176D87D7" w14:textId="040016E0" w:rsidR="006E5EE4" w:rsidRPr="000D24D4" w:rsidRDefault="006E5EE4" w:rsidP="006E5EE4">
            <w:pPr>
              <w:jc w:val="center"/>
              <w:rPr>
                <w:rFonts w:ascii="Trebuchet MS" w:hAnsi="Trebuchet MS" w:cs="Arial"/>
                <w:sz w:val="18"/>
                <w:szCs w:val="18"/>
              </w:rPr>
            </w:pPr>
            <w:r w:rsidRPr="007F799B">
              <w:rPr>
                <w:rFonts w:ascii="Trebuchet MS" w:hAnsi="Trebuchet MS" w:cs="Arial"/>
                <w:sz w:val="18"/>
                <w:szCs w:val="18"/>
              </w:rPr>
              <w:t xml:space="preserve">Varis/ </w:t>
            </w:r>
            <w:r w:rsidRPr="007F799B">
              <w:rPr>
                <w:rFonts w:ascii="Trebuchet MS" w:hAnsi="Trebuchet MS" w:cs="Arial"/>
                <w:sz w:val="18"/>
                <w:szCs w:val="18"/>
                <w:lang w:val="en-US"/>
              </w:rPr>
              <w:t>Co</w:t>
            </w:r>
            <w:r>
              <w:rPr>
                <w:rFonts w:ascii="Trebuchet MS" w:hAnsi="Trebuchet MS" w:cs="Arial"/>
                <w:sz w:val="18"/>
                <w:szCs w:val="18"/>
                <w:lang w:val="en-US"/>
              </w:rPr>
              <w:t>p</w:t>
            </w:r>
            <w:r w:rsidRPr="007F799B">
              <w:rPr>
                <w:rFonts w:ascii="Trebuchet MS" w:hAnsi="Trebuchet MS" w:cs="Arial"/>
                <w:sz w:val="18"/>
                <w:szCs w:val="18"/>
                <w:lang w:val="en-US"/>
              </w:rPr>
              <w:t>per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00113F4" w14:textId="77777777" w:rsidR="006E5EE4" w:rsidRPr="000D24D4" w:rsidRDefault="006E5EE4" w:rsidP="006E5EE4">
            <w:pPr>
              <w:jc w:val="center"/>
              <w:rPr>
                <w:rFonts w:ascii="Trebuchet MS" w:hAnsi="Trebuchet MS"/>
                <w:sz w:val="18"/>
                <w:szCs w:val="18"/>
              </w:rPr>
            </w:pPr>
          </w:p>
        </w:tc>
        <w:tc>
          <w:tcPr>
            <w:tcW w:w="2406" w:type="dxa"/>
            <w:vAlign w:val="center"/>
          </w:tcPr>
          <w:p w14:paraId="2467511B" w14:textId="77777777" w:rsidR="006E5EE4" w:rsidRPr="000D24D4" w:rsidRDefault="006E5EE4" w:rsidP="006E5EE4">
            <w:pPr>
              <w:jc w:val="center"/>
              <w:rPr>
                <w:rFonts w:ascii="Trebuchet MS" w:hAnsi="Trebuchet MS"/>
                <w:sz w:val="18"/>
                <w:szCs w:val="18"/>
              </w:rPr>
            </w:pPr>
          </w:p>
        </w:tc>
        <w:tc>
          <w:tcPr>
            <w:tcW w:w="991" w:type="dxa"/>
            <w:vAlign w:val="center"/>
          </w:tcPr>
          <w:p w14:paraId="2A9F4E01" w14:textId="77777777" w:rsidR="006E5EE4" w:rsidRPr="000D24D4" w:rsidRDefault="006E5EE4" w:rsidP="006E5EE4">
            <w:pPr>
              <w:jc w:val="center"/>
              <w:rPr>
                <w:rFonts w:ascii="Trebuchet MS" w:hAnsi="Trebuchet MS"/>
                <w:sz w:val="18"/>
                <w:szCs w:val="18"/>
              </w:rPr>
            </w:pPr>
          </w:p>
        </w:tc>
      </w:tr>
      <w:tr w:rsidR="006E5EE4" w:rsidRPr="000D24D4" w14:paraId="69BA3B56" w14:textId="77777777" w:rsidTr="00B500D4">
        <w:trPr>
          <w:cantSplit/>
        </w:trPr>
        <w:tc>
          <w:tcPr>
            <w:tcW w:w="705" w:type="dxa"/>
            <w:vAlign w:val="center"/>
          </w:tcPr>
          <w:p w14:paraId="69134D39"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24868436" w14:textId="1883B073" w:rsidR="006E5EE4" w:rsidRPr="000D24D4" w:rsidRDefault="006E5EE4" w:rsidP="006E5EE4">
            <w:pPr>
              <w:jc w:val="both"/>
              <w:rPr>
                <w:rFonts w:ascii="Trebuchet MS" w:hAnsi="Trebuchet MS" w:cs="Arial"/>
                <w:sz w:val="18"/>
                <w:szCs w:val="18"/>
              </w:rPr>
            </w:pPr>
            <w:r w:rsidRPr="007F799B">
              <w:rPr>
                <w:rFonts w:ascii="Trebuchet MS" w:hAnsi="Trebuchet MS" w:cs="Arial"/>
                <w:color w:val="000000"/>
                <w:sz w:val="18"/>
                <w:szCs w:val="18"/>
              </w:rPr>
              <w:t xml:space="preserve">Bako tipas/ </w:t>
            </w:r>
            <w:r w:rsidRPr="007F799B">
              <w:rPr>
                <w:rFonts w:ascii="Trebuchet MS" w:hAnsi="Trebuchet MS" w:cs="Arial"/>
                <w:color w:val="000000"/>
                <w:sz w:val="18"/>
                <w:szCs w:val="18"/>
                <w:lang w:val="en-US"/>
              </w:rPr>
              <w:t>Type of tank</w:t>
            </w:r>
          </w:p>
        </w:tc>
        <w:tc>
          <w:tcPr>
            <w:tcW w:w="3687" w:type="dxa"/>
            <w:vAlign w:val="center"/>
          </w:tcPr>
          <w:p w14:paraId="578AD2CC" w14:textId="12E7AE66" w:rsidR="006E5EE4" w:rsidRPr="000D24D4" w:rsidRDefault="006E5EE4" w:rsidP="00D46BC0">
            <w:pPr>
              <w:jc w:val="both"/>
              <w:rPr>
                <w:rFonts w:ascii="Trebuchet MS" w:hAnsi="Trebuchet MS" w:cs="Arial"/>
                <w:sz w:val="18"/>
                <w:szCs w:val="18"/>
                <w:vertAlign w:val="superscript"/>
              </w:rPr>
            </w:pPr>
            <w:r w:rsidRPr="007F799B">
              <w:rPr>
                <w:rFonts w:ascii="Trebuchet MS" w:hAnsi="Trebuchet MS" w:cs="Arial"/>
                <w:sz w:val="18"/>
                <w:szCs w:val="18"/>
              </w:rPr>
              <w:t>Viršūnės dangčio</w:t>
            </w:r>
            <w:r w:rsidR="00D46BC0">
              <w:rPr>
                <w:rFonts w:ascii="Trebuchet MS" w:hAnsi="Trebuchet MS" w:cs="Arial"/>
                <w:sz w:val="18"/>
                <w:szCs w:val="18"/>
              </w:rPr>
              <w:t>, skirtas pilnam vidiniam vakuumui</w:t>
            </w:r>
            <w:r w:rsidRPr="007F799B">
              <w:rPr>
                <w:rFonts w:ascii="Trebuchet MS" w:hAnsi="Trebuchet MS" w:cs="Arial"/>
                <w:sz w:val="18"/>
                <w:szCs w:val="18"/>
              </w:rPr>
              <w:t xml:space="preserve">/ </w:t>
            </w:r>
            <w:r w:rsidRPr="007F799B">
              <w:rPr>
                <w:rFonts w:ascii="Trebuchet MS" w:hAnsi="Trebuchet MS" w:cs="Arial"/>
                <w:sz w:val="18"/>
                <w:szCs w:val="18"/>
                <w:lang w:val="en-US"/>
              </w:rPr>
              <w:t>Top cover</w:t>
            </w:r>
            <w:r w:rsidR="00D46BC0">
              <w:rPr>
                <w:rFonts w:ascii="Trebuchet MS" w:hAnsi="Trebuchet MS" w:cs="Arial"/>
                <w:sz w:val="18"/>
                <w:szCs w:val="18"/>
                <w:lang w:val="en-US"/>
              </w:rPr>
              <w:t>, intended to withstand full internal vacuum</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03C5CB62" w14:textId="77777777" w:rsidR="006E5EE4" w:rsidRPr="000D24D4" w:rsidRDefault="006E5EE4" w:rsidP="006E5EE4">
            <w:pPr>
              <w:jc w:val="center"/>
              <w:rPr>
                <w:rFonts w:ascii="Trebuchet MS" w:hAnsi="Trebuchet MS"/>
                <w:sz w:val="18"/>
                <w:szCs w:val="18"/>
              </w:rPr>
            </w:pPr>
          </w:p>
        </w:tc>
        <w:tc>
          <w:tcPr>
            <w:tcW w:w="2406" w:type="dxa"/>
            <w:vAlign w:val="center"/>
          </w:tcPr>
          <w:p w14:paraId="561817F6" w14:textId="77777777" w:rsidR="006E5EE4" w:rsidRPr="000D24D4" w:rsidRDefault="006E5EE4" w:rsidP="006E5EE4">
            <w:pPr>
              <w:jc w:val="center"/>
              <w:rPr>
                <w:rFonts w:ascii="Trebuchet MS" w:hAnsi="Trebuchet MS"/>
                <w:sz w:val="18"/>
                <w:szCs w:val="18"/>
              </w:rPr>
            </w:pPr>
          </w:p>
        </w:tc>
        <w:tc>
          <w:tcPr>
            <w:tcW w:w="991" w:type="dxa"/>
            <w:vAlign w:val="center"/>
          </w:tcPr>
          <w:p w14:paraId="755C1C65" w14:textId="77777777" w:rsidR="006E5EE4" w:rsidRPr="000D24D4" w:rsidRDefault="006E5EE4" w:rsidP="006E5EE4">
            <w:pPr>
              <w:jc w:val="center"/>
              <w:rPr>
                <w:rFonts w:ascii="Trebuchet MS" w:hAnsi="Trebuchet MS"/>
                <w:sz w:val="18"/>
                <w:szCs w:val="18"/>
              </w:rPr>
            </w:pPr>
          </w:p>
        </w:tc>
      </w:tr>
      <w:tr w:rsidR="006E5EE4" w:rsidRPr="000D24D4" w14:paraId="13426472" w14:textId="77777777" w:rsidTr="00B500D4">
        <w:trPr>
          <w:cantSplit/>
        </w:trPr>
        <w:tc>
          <w:tcPr>
            <w:tcW w:w="705" w:type="dxa"/>
            <w:vAlign w:val="center"/>
          </w:tcPr>
          <w:p w14:paraId="28833AC5"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4D7259F4" w14:textId="310A382A" w:rsidR="006E5EE4" w:rsidRPr="000D24D4" w:rsidRDefault="006E5EE4" w:rsidP="006E5EE4">
            <w:pPr>
              <w:jc w:val="both"/>
              <w:rPr>
                <w:rFonts w:ascii="Trebuchet MS" w:hAnsi="Trebuchet MS" w:cs="Arial"/>
                <w:sz w:val="18"/>
                <w:szCs w:val="18"/>
              </w:rPr>
            </w:pPr>
            <w:r w:rsidRPr="007F799B">
              <w:rPr>
                <w:rFonts w:ascii="Trebuchet MS" w:hAnsi="Trebuchet MS" w:cs="Arial"/>
                <w:color w:val="000000"/>
                <w:sz w:val="18"/>
                <w:szCs w:val="18"/>
              </w:rPr>
              <w:t>Dangčio sujungimas su korpusu/</w:t>
            </w:r>
            <w:r w:rsidRPr="007F799B">
              <w:rPr>
                <w:rFonts w:ascii="Trebuchet MS" w:hAnsi="Trebuchet MS" w:cs="Arial"/>
                <w:color w:val="000000"/>
                <w:sz w:val="18"/>
                <w:szCs w:val="18"/>
                <w:lang w:val="en-US"/>
              </w:rPr>
              <w:t xml:space="preserve"> Cover connection to tank</w:t>
            </w:r>
          </w:p>
        </w:tc>
        <w:tc>
          <w:tcPr>
            <w:tcW w:w="3687" w:type="dxa"/>
            <w:vAlign w:val="center"/>
          </w:tcPr>
          <w:p w14:paraId="36F1BCEF" w14:textId="4841E1C0" w:rsidR="006E5EE4" w:rsidRPr="000D24D4" w:rsidRDefault="006E5EE4" w:rsidP="006E5EE4">
            <w:pPr>
              <w:jc w:val="center"/>
              <w:rPr>
                <w:rFonts w:ascii="Trebuchet MS" w:hAnsi="Trebuchet MS" w:cs="Arial"/>
                <w:sz w:val="18"/>
                <w:szCs w:val="18"/>
                <w:vertAlign w:val="superscript"/>
              </w:rPr>
            </w:pPr>
            <w:r w:rsidRPr="007F799B">
              <w:rPr>
                <w:rFonts w:ascii="Trebuchet MS" w:hAnsi="Trebuchet MS" w:cs="Arial"/>
                <w:sz w:val="18"/>
                <w:szCs w:val="18"/>
              </w:rPr>
              <w:t xml:space="preserve">Suvirinant/ </w:t>
            </w:r>
            <w:r w:rsidRPr="007F799B">
              <w:rPr>
                <w:rFonts w:ascii="Trebuchet MS" w:hAnsi="Trebuchet MS" w:cs="Arial"/>
                <w:sz w:val="18"/>
                <w:szCs w:val="18"/>
                <w:lang w:val="en-US"/>
              </w:rPr>
              <w:t>By welding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2E9E7C0" w14:textId="77777777" w:rsidR="006E5EE4" w:rsidRPr="000D24D4" w:rsidRDefault="006E5EE4" w:rsidP="006E5EE4">
            <w:pPr>
              <w:jc w:val="center"/>
              <w:rPr>
                <w:rFonts w:ascii="Trebuchet MS" w:hAnsi="Trebuchet MS"/>
                <w:sz w:val="18"/>
                <w:szCs w:val="18"/>
              </w:rPr>
            </w:pPr>
          </w:p>
        </w:tc>
        <w:tc>
          <w:tcPr>
            <w:tcW w:w="2406" w:type="dxa"/>
            <w:vAlign w:val="center"/>
          </w:tcPr>
          <w:p w14:paraId="126CA32B" w14:textId="77777777" w:rsidR="006E5EE4" w:rsidRPr="000D24D4" w:rsidRDefault="006E5EE4" w:rsidP="006E5EE4">
            <w:pPr>
              <w:jc w:val="center"/>
              <w:rPr>
                <w:rFonts w:ascii="Trebuchet MS" w:hAnsi="Trebuchet MS"/>
                <w:sz w:val="18"/>
                <w:szCs w:val="18"/>
              </w:rPr>
            </w:pPr>
          </w:p>
        </w:tc>
        <w:tc>
          <w:tcPr>
            <w:tcW w:w="991" w:type="dxa"/>
            <w:vAlign w:val="center"/>
          </w:tcPr>
          <w:p w14:paraId="6CBC6A2E" w14:textId="77777777" w:rsidR="006E5EE4" w:rsidRPr="000D24D4" w:rsidRDefault="006E5EE4" w:rsidP="006E5EE4">
            <w:pPr>
              <w:jc w:val="center"/>
              <w:rPr>
                <w:rFonts w:ascii="Trebuchet MS" w:hAnsi="Trebuchet MS"/>
                <w:sz w:val="18"/>
                <w:szCs w:val="18"/>
              </w:rPr>
            </w:pPr>
          </w:p>
        </w:tc>
      </w:tr>
      <w:tr w:rsidR="006E5EE4" w:rsidRPr="000D24D4" w14:paraId="68D8F039" w14:textId="77777777" w:rsidTr="00B500D4">
        <w:trPr>
          <w:cantSplit/>
        </w:trPr>
        <w:tc>
          <w:tcPr>
            <w:tcW w:w="705" w:type="dxa"/>
            <w:vAlign w:val="center"/>
          </w:tcPr>
          <w:p w14:paraId="240ECB2D" w14:textId="77777777" w:rsidR="006E5EE4" w:rsidRPr="00BA55AB" w:rsidRDefault="006E5EE4" w:rsidP="003610AF">
            <w:pPr>
              <w:pStyle w:val="ListParagraph"/>
              <w:numPr>
                <w:ilvl w:val="0"/>
                <w:numId w:val="3"/>
              </w:numPr>
              <w:rPr>
                <w:rFonts w:ascii="Trebuchet MS" w:hAnsi="Trebuchet MS"/>
                <w:sz w:val="18"/>
                <w:szCs w:val="18"/>
              </w:rPr>
            </w:pPr>
          </w:p>
        </w:tc>
        <w:tc>
          <w:tcPr>
            <w:tcW w:w="3687" w:type="dxa"/>
            <w:vAlign w:val="center"/>
          </w:tcPr>
          <w:p w14:paraId="66953E89" w14:textId="5318FDED" w:rsidR="006E5EE4" w:rsidRPr="00BA55AB" w:rsidRDefault="006E5EE4" w:rsidP="006E5EE4">
            <w:pPr>
              <w:jc w:val="both"/>
              <w:rPr>
                <w:rFonts w:ascii="Trebuchet MS" w:hAnsi="Trebuchet MS" w:cs="Arial"/>
                <w:sz w:val="18"/>
                <w:szCs w:val="18"/>
              </w:rPr>
            </w:pPr>
            <w:r w:rsidRPr="00BA55AB">
              <w:rPr>
                <w:rFonts w:ascii="Trebuchet MS" w:hAnsi="Trebuchet MS" w:cs="Arial"/>
                <w:sz w:val="18"/>
                <w:szCs w:val="18"/>
              </w:rPr>
              <w:t xml:space="preserve">Bako konstrukcija turi leisti papildomai privirinti nuimta dangti po aktyvios dalies remonto nupjaunant suvirinimą, kartų ne mažiau nei/ </w:t>
            </w:r>
            <w:r w:rsidRPr="00BA55AB">
              <w:rPr>
                <w:rFonts w:ascii="Trebuchet MS" w:hAnsi="Trebuchet MS" w:cs="Arial"/>
                <w:sz w:val="18"/>
                <w:szCs w:val="18"/>
                <w:lang w:val="en-US"/>
              </w:rPr>
              <w:t>Tank construction shall let to cut welded cover and weld it again after number of repairs of active part not less than</w:t>
            </w:r>
          </w:p>
        </w:tc>
        <w:tc>
          <w:tcPr>
            <w:tcW w:w="3687" w:type="dxa"/>
            <w:vAlign w:val="center"/>
          </w:tcPr>
          <w:p w14:paraId="068CE8A9" w14:textId="699F48E3" w:rsidR="006E5EE4" w:rsidRPr="00BA55AB" w:rsidRDefault="006E5EE4" w:rsidP="006E5EE4">
            <w:pPr>
              <w:jc w:val="center"/>
              <w:rPr>
                <w:rFonts w:ascii="Trebuchet MS" w:hAnsi="Trebuchet MS" w:cs="Arial"/>
                <w:sz w:val="18"/>
                <w:szCs w:val="18"/>
                <w:vertAlign w:val="superscript"/>
              </w:rPr>
            </w:pPr>
            <w:r w:rsidRPr="00BA55AB">
              <w:rPr>
                <w:rFonts w:ascii="Trebuchet MS" w:hAnsi="Trebuchet MS" w:cs="Arial"/>
                <w:sz w:val="18"/>
                <w:szCs w:val="18"/>
              </w:rPr>
              <w:t>2 </w:t>
            </w:r>
            <w:r w:rsidRPr="00BA55AB">
              <w:rPr>
                <w:rFonts w:ascii="Trebuchet MS" w:hAnsi="Trebuchet MS" w:cs="Arial"/>
                <w:sz w:val="18"/>
                <w:szCs w:val="18"/>
                <w:vertAlign w:val="superscript"/>
              </w:rPr>
              <w:t>a)</w:t>
            </w:r>
          </w:p>
        </w:tc>
        <w:tc>
          <w:tcPr>
            <w:tcW w:w="3687" w:type="dxa"/>
            <w:vAlign w:val="center"/>
          </w:tcPr>
          <w:p w14:paraId="66C65B88" w14:textId="77777777" w:rsidR="006E5EE4" w:rsidRPr="00BA55AB" w:rsidRDefault="006E5EE4" w:rsidP="006E5EE4">
            <w:pPr>
              <w:jc w:val="center"/>
              <w:rPr>
                <w:rFonts w:ascii="Trebuchet MS" w:hAnsi="Trebuchet MS"/>
                <w:sz w:val="18"/>
                <w:szCs w:val="18"/>
              </w:rPr>
            </w:pPr>
          </w:p>
        </w:tc>
        <w:tc>
          <w:tcPr>
            <w:tcW w:w="2406" w:type="dxa"/>
            <w:vAlign w:val="center"/>
          </w:tcPr>
          <w:p w14:paraId="62B25CD3" w14:textId="77777777" w:rsidR="006E5EE4" w:rsidRPr="000D24D4" w:rsidRDefault="006E5EE4" w:rsidP="006E5EE4">
            <w:pPr>
              <w:jc w:val="center"/>
              <w:rPr>
                <w:rFonts w:ascii="Trebuchet MS" w:hAnsi="Trebuchet MS"/>
                <w:sz w:val="18"/>
                <w:szCs w:val="18"/>
              </w:rPr>
            </w:pPr>
          </w:p>
        </w:tc>
        <w:tc>
          <w:tcPr>
            <w:tcW w:w="991" w:type="dxa"/>
            <w:vAlign w:val="center"/>
          </w:tcPr>
          <w:p w14:paraId="6FA0047C" w14:textId="77777777" w:rsidR="006E5EE4" w:rsidRPr="000D24D4" w:rsidRDefault="006E5EE4" w:rsidP="006E5EE4">
            <w:pPr>
              <w:jc w:val="center"/>
              <w:rPr>
                <w:rFonts w:ascii="Trebuchet MS" w:hAnsi="Trebuchet MS"/>
                <w:sz w:val="18"/>
                <w:szCs w:val="18"/>
              </w:rPr>
            </w:pPr>
          </w:p>
        </w:tc>
      </w:tr>
      <w:tr w:rsidR="006E5EE4" w:rsidRPr="000D24D4" w14:paraId="72ABD6C3" w14:textId="77777777" w:rsidTr="00B500D4">
        <w:trPr>
          <w:cantSplit/>
        </w:trPr>
        <w:tc>
          <w:tcPr>
            <w:tcW w:w="705" w:type="dxa"/>
            <w:vAlign w:val="center"/>
          </w:tcPr>
          <w:p w14:paraId="385CED60"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600B496D" w14:textId="20F0CD1F" w:rsidR="006E5EE4" w:rsidRPr="000D24D4" w:rsidRDefault="006E5EE4" w:rsidP="006E5EE4">
            <w:pPr>
              <w:jc w:val="both"/>
              <w:rPr>
                <w:rFonts w:ascii="Trebuchet MS" w:hAnsi="Trebuchet MS" w:cs="Arial"/>
                <w:sz w:val="18"/>
                <w:szCs w:val="18"/>
              </w:rPr>
            </w:pPr>
            <w:r w:rsidRPr="007F799B">
              <w:rPr>
                <w:rFonts w:ascii="Trebuchet MS" w:hAnsi="Trebuchet MS" w:cs="Arial"/>
                <w:color w:val="000000"/>
                <w:sz w:val="18"/>
                <w:szCs w:val="18"/>
              </w:rPr>
              <w:t>Transformatoriaus sumontavimo būdas/</w:t>
            </w:r>
            <w:r w:rsidRPr="007F799B">
              <w:rPr>
                <w:rFonts w:ascii="Trebuchet MS" w:hAnsi="Trebuchet MS" w:cs="Arial"/>
                <w:color w:val="000000"/>
                <w:sz w:val="18"/>
                <w:szCs w:val="18"/>
                <w:lang w:val="en-US"/>
              </w:rPr>
              <w:t xml:space="preserve"> Transformer mounting method</w:t>
            </w:r>
            <w:r w:rsidRPr="007F799B">
              <w:rPr>
                <w:rFonts w:ascii="Trebuchet MS" w:hAnsi="Trebuchet MS" w:cs="Arial"/>
                <w:sz w:val="18"/>
                <w:szCs w:val="18"/>
                <w:lang w:val="en-US"/>
              </w:rPr>
              <w:t xml:space="preserve"> </w:t>
            </w:r>
          </w:p>
        </w:tc>
        <w:tc>
          <w:tcPr>
            <w:tcW w:w="3687" w:type="dxa"/>
            <w:vAlign w:val="center"/>
          </w:tcPr>
          <w:p w14:paraId="2C0CB45D" w14:textId="564218A6" w:rsidR="006E5EE4" w:rsidRPr="000D24D4" w:rsidRDefault="004C2EBF" w:rsidP="006E5EE4">
            <w:pPr>
              <w:jc w:val="both"/>
              <w:rPr>
                <w:rFonts w:ascii="Trebuchet MS" w:hAnsi="Trebuchet MS" w:cs="Arial"/>
                <w:sz w:val="18"/>
                <w:szCs w:val="18"/>
                <w:vertAlign w:val="superscript"/>
              </w:rPr>
            </w:pPr>
            <w:r>
              <w:rPr>
                <w:rFonts w:ascii="Trebuchet MS" w:hAnsi="Trebuchet MS" w:cs="Arial"/>
                <w:sz w:val="18"/>
                <w:szCs w:val="18"/>
              </w:rPr>
              <w:t xml:space="preserve">Ratai montavimui ant bėgių. Kitoks montavimo būdas turi būti suderintas </w:t>
            </w:r>
            <w:r w:rsidR="006E5EE4">
              <w:rPr>
                <w:rFonts w:ascii="Trebuchet MS" w:hAnsi="Trebuchet MS" w:cs="Arial"/>
                <w:sz w:val="18"/>
                <w:szCs w:val="18"/>
              </w:rPr>
              <w:t>su Užsakovu</w:t>
            </w:r>
            <w:r>
              <w:rPr>
                <w:rFonts w:ascii="Trebuchet MS" w:hAnsi="Trebuchet MS" w:cs="Arial"/>
                <w:sz w:val="18"/>
                <w:szCs w:val="18"/>
              </w:rPr>
              <w:t xml:space="preserve"> iki transformatoriaus gamybos pradžios</w:t>
            </w:r>
            <w:r w:rsidR="006E5EE4" w:rsidRPr="007F799B">
              <w:rPr>
                <w:rFonts w:ascii="Trebuchet MS" w:hAnsi="Trebuchet MS" w:cs="Arial"/>
                <w:sz w:val="18"/>
                <w:szCs w:val="18"/>
              </w:rPr>
              <w:t xml:space="preserve">/ </w:t>
            </w:r>
            <w:r w:rsidR="00A9676F">
              <w:rPr>
                <w:rFonts w:ascii="Trebuchet MS" w:hAnsi="Trebuchet MS" w:cs="Arial"/>
                <w:sz w:val="18"/>
                <w:szCs w:val="18"/>
                <w:lang w:val="en-US"/>
              </w:rPr>
              <w:t>W</w:t>
            </w:r>
            <w:r w:rsidR="006E5EE4">
              <w:rPr>
                <w:rFonts w:ascii="Trebuchet MS" w:hAnsi="Trebuchet MS" w:cs="Arial"/>
                <w:sz w:val="18"/>
                <w:szCs w:val="18"/>
                <w:lang w:val="en-US"/>
              </w:rPr>
              <w:t>heels for mounting on a rails</w:t>
            </w:r>
            <w:r>
              <w:rPr>
                <w:rFonts w:ascii="Trebuchet MS" w:hAnsi="Trebuchet MS" w:cs="Arial"/>
                <w:sz w:val="18"/>
                <w:szCs w:val="18"/>
                <w:lang w:val="en-US"/>
              </w:rPr>
              <w:t>. Another mounting method</w:t>
            </w:r>
            <w:r w:rsidR="006E5EE4">
              <w:rPr>
                <w:rFonts w:ascii="Trebuchet MS" w:hAnsi="Trebuchet MS" w:cs="Arial"/>
                <w:sz w:val="18"/>
                <w:szCs w:val="18"/>
                <w:lang w:val="en-US"/>
              </w:rPr>
              <w:t xml:space="preserve"> shall be additionally agreed with </w:t>
            </w:r>
            <w:r w:rsidR="007811DF">
              <w:rPr>
                <w:rFonts w:ascii="Trebuchet MS" w:hAnsi="Trebuchet MS" w:cs="Arial"/>
                <w:sz w:val="18"/>
                <w:szCs w:val="18"/>
                <w:lang w:val="en-US"/>
              </w:rPr>
              <w:t xml:space="preserve">the </w:t>
            </w:r>
            <w:r w:rsidR="006E5EE4">
              <w:rPr>
                <w:rFonts w:ascii="Trebuchet MS" w:hAnsi="Trebuchet MS" w:cs="Arial"/>
                <w:sz w:val="18"/>
                <w:szCs w:val="18"/>
                <w:lang w:val="en-US"/>
              </w:rPr>
              <w:t>Customer</w:t>
            </w:r>
            <w:r>
              <w:rPr>
                <w:rFonts w:ascii="Trebuchet MS" w:hAnsi="Trebuchet MS" w:cs="Arial"/>
                <w:sz w:val="18"/>
                <w:szCs w:val="18"/>
                <w:lang w:val="en-US"/>
              </w:rPr>
              <w:t xml:space="preserve"> before the start of manufacturing process</w:t>
            </w:r>
            <w:r w:rsidR="006E5EE4" w:rsidRPr="007F799B">
              <w:rPr>
                <w:rFonts w:ascii="Trebuchet MS" w:hAnsi="Trebuchet MS" w:cs="Arial"/>
                <w:sz w:val="18"/>
                <w:szCs w:val="18"/>
                <w:lang w:val="en-US"/>
              </w:rPr>
              <w:t> </w:t>
            </w:r>
            <w:r w:rsidR="006E5EE4" w:rsidRPr="007F799B">
              <w:rPr>
                <w:rFonts w:ascii="Trebuchet MS" w:hAnsi="Trebuchet MS" w:cs="Arial"/>
                <w:sz w:val="18"/>
                <w:szCs w:val="18"/>
                <w:vertAlign w:val="superscript"/>
                <w:lang w:val="en-US"/>
              </w:rPr>
              <w:t>a)</w:t>
            </w:r>
          </w:p>
        </w:tc>
        <w:tc>
          <w:tcPr>
            <w:tcW w:w="3687" w:type="dxa"/>
            <w:vAlign w:val="center"/>
          </w:tcPr>
          <w:p w14:paraId="7E701E7C" w14:textId="77777777" w:rsidR="006E5EE4" w:rsidRPr="000D24D4" w:rsidRDefault="006E5EE4" w:rsidP="006E5EE4">
            <w:pPr>
              <w:jc w:val="center"/>
              <w:rPr>
                <w:rFonts w:ascii="Trebuchet MS" w:hAnsi="Trebuchet MS"/>
                <w:sz w:val="18"/>
                <w:szCs w:val="18"/>
              </w:rPr>
            </w:pPr>
          </w:p>
        </w:tc>
        <w:tc>
          <w:tcPr>
            <w:tcW w:w="2406" w:type="dxa"/>
            <w:vAlign w:val="center"/>
          </w:tcPr>
          <w:p w14:paraId="2E4E7EEC" w14:textId="77777777" w:rsidR="006E5EE4" w:rsidRPr="000D24D4" w:rsidRDefault="006E5EE4" w:rsidP="006E5EE4">
            <w:pPr>
              <w:jc w:val="center"/>
              <w:rPr>
                <w:rFonts w:ascii="Trebuchet MS" w:hAnsi="Trebuchet MS"/>
                <w:sz w:val="18"/>
                <w:szCs w:val="18"/>
              </w:rPr>
            </w:pPr>
          </w:p>
        </w:tc>
        <w:tc>
          <w:tcPr>
            <w:tcW w:w="991" w:type="dxa"/>
            <w:vAlign w:val="center"/>
          </w:tcPr>
          <w:p w14:paraId="1467F196" w14:textId="77777777" w:rsidR="006E5EE4" w:rsidRPr="000D24D4" w:rsidRDefault="006E5EE4" w:rsidP="006E5EE4">
            <w:pPr>
              <w:jc w:val="center"/>
              <w:rPr>
                <w:rFonts w:ascii="Trebuchet MS" w:hAnsi="Trebuchet MS"/>
                <w:sz w:val="18"/>
                <w:szCs w:val="18"/>
              </w:rPr>
            </w:pPr>
          </w:p>
        </w:tc>
      </w:tr>
      <w:tr w:rsidR="004C2EBF" w:rsidRPr="000D24D4" w14:paraId="53408820" w14:textId="77777777" w:rsidTr="00B500D4">
        <w:trPr>
          <w:cantSplit/>
        </w:trPr>
        <w:tc>
          <w:tcPr>
            <w:tcW w:w="705" w:type="dxa"/>
            <w:vAlign w:val="center"/>
          </w:tcPr>
          <w:p w14:paraId="0671B269" w14:textId="77777777" w:rsidR="004C2EBF" w:rsidRPr="000D24D4" w:rsidRDefault="004C2EBF" w:rsidP="003610AF">
            <w:pPr>
              <w:pStyle w:val="ListParagraph"/>
              <w:numPr>
                <w:ilvl w:val="0"/>
                <w:numId w:val="3"/>
              </w:numPr>
              <w:rPr>
                <w:rFonts w:ascii="Trebuchet MS" w:hAnsi="Trebuchet MS"/>
                <w:sz w:val="18"/>
                <w:szCs w:val="18"/>
              </w:rPr>
            </w:pPr>
          </w:p>
        </w:tc>
        <w:tc>
          <w:tcPr>
            <w:tcW w:w="3687" w:type="dxa"/>
            <w:vAlign w:val="center"/>
          </w:tcPr>
          <w:p w14:paraId="52D6131A" w14:textId="18D5207D" w:rsidR="004C2EBF" w:rsidRPr="007F799B" w:rsidRDefault="004C2EBF" w:rsidP="006E5EE4">
            <w:pPr>
              <w:jc w:val="both"/>
              <w:rPr>
                <w:rFonts w:ascii="Trebuchet MS" w:hAnsi="Trebuchet MS" w:cs="Arial"/>
                <w:color w:val="000000"/>
                <w:sz w:val="18"/>
                <w:szCs w:val="18"/>
              </w:rPr>
            </w:pPr>
            <w:r>
              <w:rPr>
                <w:rFonts w:ascii="Trebuchet MS" w:hAnsi="Trebuchet MS" w:cs="Arial"/>
                <w:color w:val="000000"/>
                <w:sz w:val="18"/>
                <w:szCs w:val="18"/>
              </w:rPr>
              <w:t xml:space="preserve">Atstumas nuo transformatoriaus bako dugno iki pamato paviršiaus/ </w:t>
            </w:r>
            <w:r w:rsidRPr="004C2EBF">
              <w:rPr>
                <w:rFonts w:ascii="Trebuchet MS" w:hAnsi="Trebuchet MS" w:cs="Arial"/>
                <w:color w:val="000000"/>
                <w:sz w:val="18"/>
                <w:szCs w:val="18"/>
                <w:lang w:val="en-US"/>
              </w:rPr>
              <w:t>Distance between the bottom of the tank ant surface of foundation, mm</w:t>
            </w:r>
          </w:p>
        </w:tc>
        <w:tc>
          <w:tcPr>
            <w:tcW w:w="3687" w:type="dxa"/>
            <w:vAlign w:val="center"/>
          </w:tcPr>
          <w:p w14:paraId="79A7A5AF" w14:textId="46788F39" w:rsidR="004C2EBF" w:rsidRPr="004C2EBF" w:rsidDel="004C2EBF" w:rsidRDefault="004C2EBF" w:rsidP="004C2EBF">
            <w:pPr>
              <w:jc w:val="center"/>
              <w:rPr>
                <w:rFonts w:ascii="Trebuchet MS" w:hAnsi="Trebuchet MS" w:cs="Arial"/>
                <w:sz w:val="18"/>
                <w:szCs w:val="18"/>
                <w:vertAlign w:val="superscript"/>
              </w:rPr>
            </w:pPr>
            <w:r w:rsidRPr="004C2EBF">
              <w:rPr>
                <w:rFonts w:ascii="Trebuchet MS" w:hAnsi="Trebuchet MS" w:cs="Arial"/>
                <w:color w:val="000000"/>
                <w:sz w:val="18"/>
                <w:szCs w:val="18"/>
              </w:rPr>
              <w:t>≥ 400 </w:t>
            </w:r>
            <w:r w:rsidRPr="004C2EBF">
              <w:rPr>
                <w:rFonts w:ascii="Trebuchet MS" w:hAnsi="Trebuchet MS" w:cs="Arial"/>
                <w:color w:val="000000"/>
                <w:sz w:val="18"/>
                <w:szCs w:val="18"/>
                <w:vertAlign w:val="superscript"/>
              </w:rPr>
              <w:t>a)</w:t>
            </w:r>
          </w:p>
        </w:tc>
        <w:tc>
          <w:tcPr>
            <w:tcW w:w="3687" w:type="dxa"/>
            <w:vAlign w:val="center"/>
          </w:tcPr>
          <w:p w14:paraId="2F8C113A" w14:textId="77777777" w:rsidR="004C2EBF" w:rsidRPr="000D24D4" w:rsidRDefault="004C2EBF" w:rsidP="006E5EE4">
            <w:pPr>
              <w:jc w:val="center"/>
              <w:rPr>
                <w:rFonts w:ascii="Trebuchet MS" w:hAnsi="Trebuchet MS"/>
                <w:sz w:val="18"/>
                <w:szCs w:val="18"/>
              </w:rPr>
            </w:pPr>
          </w:p>
        </w:tc>
        <w:tc>
          <w:tcPr>
            <w:tcW w:w="2406" w:type="dxa"/>
            <w:vAlign w:val="center"/>
          </w:tcPr>
          <w:p w14:paraId="2B7DB237" w14:textId="77777777" w:rsidR="004C2EBF" w:rsidRPr="000D24D4" w:rsidRDefault="004C2EBF" w:rsidP="006E5EE4">
            <w:pPr>
              <w:jc w:val="center"/>
              <w:rPr>
                <w:rFonts w:ascii="Trebuchet MS" w:hAnsi="Trebuchet MS"/>
                <w:sz w:val="18"/>
                <w:szCs w:val="18"/>
              </w:rPr>
            </w:pPr>
          </w:p>
        </w:tc>
        <w:tc>
          <w:tcPr>
            <w:tcW w:w="991" w:type="dxa"/>
            <w:vAlign w:val="center"/>
          </w:tcPr>
          <w:p w14:paraId="102AC126" w14:textId="77777777" w:rsidR="004C2EBF" w:rsidRPr="000D24D4" w:rsidRDefault="004C2EBF" w:rsidP="006E5EE4">
            <w:pPr>
              <w:jc w:val="center"/>
              <w:rPr>
                <w:rFonts w:ascii="Trebuchet MS" w:hAnsi="Trebuchet MS"/>
                <w:sz w:val="18"/>
                <w:szCs w:val="18"/>
              </w:rPr>
            </w:pPr>
          </w:p>
        </w:tc>
      </w:tr>
      <w:tr w:rsidR="006E5EE4" w:rsidRPr="000D24D4" w14:paraId="02DCC3FF" w14:textId="77777777" w:rsidTr="00B500D4">
        <w:trPr>
          <w:cantSplit/>
        </w:trPr>
        <w:tc>
          <w:tcPr>
            <w:tcW w:w="705" w:type="dxa"/>
            <w:vMerge w:val="restart"/>
            <w:vAlign w:val="center"/>
          </w:tcPr>
          <w:p w14:paraId="2128B53E"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Merge w:val="restart"/>
            <w:vAlign w:val="center"/>
          </w:tcPr>
          <w:p w14:paraId="31BDDE3F" w14:textId="4A581B0A" w:rsidR="006E5EE4" w:rsidRPr="008E78A0" w:rsidRDefault="006E5EE4" w:rsidP="006E5EE4">
            <w:pPr>
              <w:jc w:val="both"/>
              <w:rPr>
                <w:rFonts w:ascii="Trebuchet MS" w:hAnsi="Trebuchet MS" w:cs="Arial"/>
                <w:sz w:val="18"/>
                <w:szCs w:val="18"/>
              </w:rPr>
            </w:pPr>
            <w:r>
              <w:rPr>
                <w:rFonts w:ascii="Trebuchet MS" w:hAnsi="Trebuchet MS" w:cs="Arial"/>
                <w:sz w:val="18"/>
                <w:szCs w:val="18"/>
              </w:rPr>
              <w:t>Transformatoriaus konstrukcij</w:t>
            </w:r>
            <w:r w:rsidR="00E42CC7">
              <w:rPr>
                <w:rFonts w:ascii="Trebuchet MS" w:hAnsi="Trebuchet MS" w:cs="Arial"/>
                <w:sz w:val="18"/>
                <w:szCs w:val="18"/>
              </w:rPr>
              <w:t>oje turi būti numatyta</w:t>
            </w:r>
            <w:r>
              <w:rPr>
                <w:rFonts w:ascii="Trebuchet MS" w:hAnsi="Trebuchet MS" w:cs="Arial"/>
                <w:sz w:val="18"/>
                <w:szCs w:val="18"/>
              </w:rPr>
              <w:t xml:space="preserve">/ </w:t>
            </w:r>
            <w:r w:rsidR="00A9676F">
              <w:rPr>
                <w:rFonts w:ascii="Trebuchet MS" w:hAnsi="Trebuchet MS" w:cs="Arial"/>
                <w:sz w:val="18"/>
                <w:szCs w:val="18"/>
                <w:lang w:val="en-US"/>
              </w:rPr>
              <w:t>In a design of the transformer shall be foreseen</w:t>
            </w:r>
          </w:p>
        </w:tc>
        <w:tc>
          <w:tcPr>
            <w:tcW w:w="3687" w:type="dxa"/>
            <w:vAlign w:val="center"/>
          </w:tcPr>
          <w:p w14:paraId="5C03DEBE" w14:textId="03755038" w:rsidR="006E5EE4" w:rsidRPr="000D24D4" w:rsidRDefault="00BE7DF1" w:rsidP="006E5EE4">
            <w:pPr>
              <w:jc w:val="both"/>
              <w:rPr>
                <w:rFonts w:ascii="Trebuchet MS" w:hAnsi="Trebuchet MS" w:cs="Arial"/>
                <w:sz w:val="18"/>
                <w:szCs w:val="18"/>
                <w:vertAlign w:val="superscript"/>
              </w:rPr>
            </w:pPr>
            <w:r w:rsidRPr="00BE7DF1">
              <w:rPr>
                <w:rFonts w:ascii="Trebuchet MS" w:hAnsi="Trebuchet MS" w:cs="Arial"/>
                <w:sz w:val="18"/>
                <w:szCs w:val="18"/>
              </w:rPr>
              <w:t xml:space="preserve">Gamintojo numatytiems eksploatavimo ir remonto darbams, kuomet išleidžiama alyva ir personalui būtina patekti į transformatoriaus vidų, būtina numatyti landas ir reikiamus atstumus tarp bako sienų ir apvijų ir/arba kitų transformatoriaus vidaus elementų/ </w:t>
            </w:r>
            <w:r w:rsidRPr="00BE7DF1">
              <w:rPr>
                <w:rFonts w:ascii="Trebuchet MS" w:hAnsi="Trebuchet MS" w:cs="Arial"/>
                <w:sz w:val="18"/>
                <w:szCs w:val="18"/>
                <w:lang w:val="en-US"/>
              </w:rPr>
              <w:t>For maintenance and overhaul required by Manufacturer, when the oil is drained and personnel needs to get inside the transformer, all necessary clearances between the tank walls and windings and/or other inner elements shall be designed</w:t>
            </w:r>
            <w:r w:rsidR="006E5EE4" w:rsidRPr="00BE7DF1">
              <w:rPr>
                <w:rFonts w:ascii="Trebuchet MS" w:hAnsi="Trebuchet MS" w:cs="Arial"/>
                <w:sz w:val="18"/>
                <w:szCs w:val="18"/>
                <w:lang w:val="en-US"/>
              </w:rPr>
              <w:t> </w:t>
            </w:r>
            <w:r w:rsidR="006E5EE4" w:rsidRPr="00BE7DF1">
              <w:rPr>
                <w:rFonts w:ascii="Trebuchet MS" w:hAnsi="Trebuchet MS" w:cs="Arial"/>
                <w:sz w:val="18"/>
                <w:szCs w:val="18"/>
                <w:vertAlign w:val="superscript"/>
                <w:lang w:val="en-US"/>
              </w:rPr>
              <w:t>a)</w:t>
            </w:r>
          </w:p>
        </w:tc>
        <w:tc>
          <w:tcPr>
            <w:tcW w:w="3687" w:type="dxa"/>
            <w:vAlign w:val="center"/>
          </w:tcPr>
          <w:p w14:paraId="1B850048" w14:textId="77777777" w:rsidR="006E5EE4" w:rsidRPr="000D24D4" w:rsidRDefault="006E5EE4" w:rsidP="006E5EE4">
            <w:pPr>
              <w:jc w:val="center"/>
              <w:rPr>
                <w:rFonts w:ascii="Trebuchet MS" w:hAnsi="Trebuchet MS"/>
                <w:sz w:val="18"/>
                <w:szCs w:val="18"/>
              </w:rPr>
            </w:pPr>
          </w:p>
        </w:tc>
        <w:tc>
          <w:tcPr>
            <w:tcW w:w="2406" w:type="dxa"/>
            <w:vAlign w:val="center"/>
          </w:tcPr>
          <w:p w14:paraId="58689B27" w14:textId="77777777" w:rsidR="006E5EE4" w:rsidRPr="000D24D4" w:rsidRDefault="006E5EE4" w:rsidP="006E5EE4">
            <w:pPr>
              <w:jc w:val="center"/>
              <w:rPr>
                <w:rFonts w:ascii="Trebuchet MS" w:hAnsi="Trebuchet MS"/>
                <w:sz w:val="18"/>
                <w:szCs w:val="18"/>
              </w:rPr>
            </w:pPr>
          </w:p>
        </w:tc>
        <w:tc>
          <w:tcPr>
            <w:tcW w:w="991" w:type="dxa"/>
            <w:vAlign w:val="center"/>
          </w:tcPr>
          <w:p w14:paraId="40150E92" w14:textId="77777777" w:rsidR="006E5EE4" w:rsidRPr="000D24D4" w:rsidRDefault="006E5EE4" w:rsidP="006E5EE4">
            <w:pPr>
              <w:jc w:val="center"/>
              <w:rPr>
                <w:rFonts w:ascii="Trebuchet MS" w:hAnsi="Trebuchet MS"/>
                <w:sz w:val="18"/>
                <w:szCs w:val="18"/>
              </w:rPr>
            </w:pPr>
          </w:p>
        </w:tc>
      </w:tr>
      <w:tr w:rsidR="00622576" w:rsidRPr="000D24D4" w14:paraId="74F81551" w14:textId="77777777" w:rsidTr="00B500D4">
        <w:trPr>
          <w:cantSplit/>
        </w:trPr>
        <w:tc>
          <w:tcPr>
            <w:tcW w:w="705" w:type="dxa"/>
            <w:vMerge/>
            <w:vAlign w:val="center"/>
          </w:tcPr>
          <w:p w14:paraId="13624E4A" w14:textId="77777777" w:rsidR="00622576" w:rsidRPr="000D24D4" w:rsidRDefault="00622576" w:rsidP="003610AF">
            <w:pPr>
              <w:pStyle w:val="ListParagraph"/>
              <w:numPr>
                <w:ilvl w:val="0"/>
                <w:numId w:val="3"/>
              </w:numPr>
              <w:rPr>
                <w:rFonts w:ascii="Trebuchet MS" w:hAnsi="Trebuchet MS"/>
                <w:sz w:val="18"/>
                <w:szCs w:val="18"/>
              </w:rPr>
            </w:pPr>
          </w:p>
        </w:tc>
        <w:tc>
          <w:tcPr>
            <w:tcW w:w="3687" w:type="dxa"/>
            <w:vMerge/>
            <w:vAlign w:val="center"/>
          </w:tcPr>
          <w:p w14:paraId="3D622275" w14:textId="77777777" w:rsidR="00622576" w:rsidRDefault="00622576" w:rsidP="006E5EE4">
            <w:pPr>
              <w:jc w:val="both"/>
              <w:rPr>
                <w:rFonts w:ascii="Trebuchet MS" w:hAnsi="Trebuchet MS" w:cs="Arial"/>
                <w:sz w:val="18"/>
                <w:szCs w:val="18"/>
              </w:rPr>
            </w:pPr>
          </w:p>
        </w:tc>
        <w:tc>
          <w:tcPr>
            <w:tcW w:w="3687" w:type="dxa"/>
            <w:vAlign w:val="center"/>
          </w:tcPr>
          <w:p w14:paraId="78D0B778" w14:textId="3D4FA1BE" w:rsidR="00622576" w:rsidRPr="00993061" w:rsidRDefault="00622576" w:rsidP="006E5EE4">
            <w:pPr>
              <w:jc w:val="both"/>
              <w:rPr>
                <w:rFonts w:ascii="Trebuchet MS" w:hAnsi="Trebuchet MS" w:cs="Arial"/>
                <w:sz w:val="18"/>
                <w:szCs w:val="18"/>
                <w:vertAlign w:val="superscript"/>
              </w:rPr>
            </w:pPr>
            <w:r w:rsidRPr="00131462">
              <w:rPr>
                <w:rFonts w:ascii="Trebuchet MS" w:hAnsi="Trebuchet MS"/>
                <w:sz w:val="18"/>
                <w:szCs w:val="18"/>
              </w:rPr>
              <w:t xml:space="preserve">Galimybė atlikti atšakų perjungiklio </w:t>
            </w:r>
            <w:proofErr w:type="spellStart"/>
            <w:r w:rsidRPr="00131462">
              <w:rPr>
                <w:rFonts w:ascii="Trebuchet MS" w:hAnsi="Trebuchet MS"/>
                <w:sz w:val="18"/>
                <w:szCs w:val="18"/>
              </w:rPr>
              <w:t>išrinkėjo</w:t>
            </w:r>
            <w:proofErr w:type="spellEnd"/>
            <w:r w:rsidRPr="00131462">
              <w:rPr>
                <w:rFonts w:ascii="Trebuchet MS" w:hAnsi="Trebuchet MS"/>
                <w:sz w:val="18"/>
                <w:szCs w:val="18"/>
              </w:rPr>
              <w:t xml:space="preserve"> (selektoriaus) ir kitų jo dalių apžiūrą ir remontą išleidžiant alyvą ir personalui patenkant į bako vidų/ </w:t>
            </w:r>
            <w:r w:rsidRPr="00131462">
              <w:rPr>
                <w:rFonts w:ascii="Trebuchet MS" w:hAnsi="Trebuchet MS"/>
                <w:sz w:val="18"/>
                <w:szCs w:val="18"/>
                <w:lang w:val="en-US"/>
              </w:rPr>
              <w:t>Possibility of inspection and repair of tap selector and other parts of tap changer by draining the oil and personnel getting inside the tank</w:t>
            </w:r>
            <w:r w:rsidR="00993061">
              <w:rPr>
                <w:rFonts w:ascii="Trebuchet MS" w:hAnsi="Trebuchet MS"/>
                <w:sz w:val="18"/>
                <w:szCs w:val="18"/>
                <w:lang w:val="en-US"/>
              </w:rPr>
              <w:t> </w:t>
            </w:r>
            <w:r w:rsidR="00993061">
              <w:rPr>
                <w:rFonts w:ascii="Trebuchet MS" w:hAnsi="Trebuchet MS"/>
                <w:sz w:val="18"/>
                <w:szCs w:val="18"/>
                <w:vertAlign w:val="superscript"/>
                <w:lang w:val="en-US"/>
              </w:rPr>
              <w:t>a)</w:t>
            </w:r>
          </w:p>
        </w:tc>
        <w:tc>
          <w:tcPr>
            <w:tcW w:w="3687" w:type="dxa"/>
            <w:vAlign w:val="center"/>
          </w:tcPr>
          <w:p w14:paraId="7A1B760B" w14:textId="77777777" w:rsidR="00622576" w:rsidRPr="000D24D4" w:rsidRDefault="00622576" w:rsidP="006E5EE4">
            <w:pPr>
              <w:jc w:val="center"/>
              <w:rPr>
                <w:rFonts w:ascii="Trebuchet MS" w:hAnsi="Trebuchet MS"/>
                <w:sz w:val="18"/>
                <w:szCs w:val="18"/>
              </w:rPr>
            </w:pPr>
          </w:p>
        </w:tc>
        <w:tc>
          <w:tcPr>
            <w:tcW w:w="2406" w:type="dxa"/>
            <w:vAlign w:val="center"/>
          </w:tcPr>
          <w:p w14:paraId="0A8C8327" w14:textId="77777777" w:rsidR="00622576" w:rsidRPr="000D24D4" w:rsidRDefault="00622576" w:rsidP="006E5EE4">
            <w:pPr>
              <w:jc w:val="center"/>
              <w:rPr>
                <w:rFonts w:ascii="Trebuchet MS" w:hAnsi="Trebuchet MS"/>
                <w:sz w:val="18"/>
                <w:szCs w:val="18"/>
              </w:rPr>
            </w:pPr>
          </w:p>
        </w:tc>
        <w:tc>
          <w:tcPr>
            <w:tcW w:w="991" w:type="dxa"/>
            <w:vAlign w:val="center"/>
          </w:tcPr>
          <w:p w14:paraId="4B902C16" w14:textId="77777777" w:rsidR="00622576" w:rsidRPr="000D24D4" w:rsidRDefault="00622576" w:rsidP="006E5EE4">
            <w:pPr>
              <w:jc w:val="center"/>
              <w:rPr>
                <w:rFonts w:ascii="Trebuchet MS" w:hAnsi="Trebuchet MS"/>
                <w:sz w:val="18"/>
                <w:szCs w:val="18"/>
              </w:rPr>
            </w:pPr>
          </w:p>
        </w:tc>
      </w:tr>
      <w:tr w:rsidR="006E5EE4" w:rsidRPr="000D24D4" w14:paraId="003CB1AB" w14:textId="77777777" w:rsidTr="00B500D4">
        <w:trPr>
          <w:cantSplit/>
        </w:trPr>
        <w:tc>
          <w:tcPr>
            <w:tcW w:w="705" w:type="dxa"/>
            <w:vMerge/>
            <w:vAlign w:val="center"/>
          </w:tcPr>
          <w:p w14:paraId="352962BA"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Merge/>
            <w:vAlign w:val="center"/>
          </w:tcPr>
          <w:p w14:paraId="0FBD4EFE" w14:textId="77777777" w:rsidR="006E5EE4" w:rsidRPr="000D24D4" w:rsidRDefault="006E5EE4" w:rsidP="006E5EE4">
            <w:pPr>
              <w:jc w:val="both"/>
              <w:rPr>
                <w:rFonts w:ascii="Trebuchet MS" w:hAnsi="Trebuchet MS" w:cs="Arial"/>
                <w:sz w:val="18"/>
                <w:szCs w:val="18"/>
              </w:rPr>
            </w:pPr>
          </w:p>
        </w:tc>
        <w:tc>
          <w:tcPr>
            <w:tcW w:w="3687" w:type="dxa"/>
            <w:vAlign w:val="center"/>
          </w:tcPr>
          <w:p w14:paraId="6C8C1C72" w14:textId="3D187F03" w:rsidR="006E5EE4" w:rsidRPr="000D24D4" w:rsidRDefault="006E5EE4" w:rsidP="006E5EE4">
            <w:pPr>
              <w:jc w:val="both"/>
              <w:rPr>
                <w:rFonts w:ascii="Trebuchet MS" w:hAnsi="Trebuchet MS" w:cs="Arial"/>
                <w:sz w:val="18"/>
                <w:szCs w:val="18"/>
                <w:vertAlign w:val="superscript"/>
              </w:rPr>
            </w:pPr>
            <w:bookmarkStart w:id="0" w:name="_Hlk44512226"/>
            <w:r w:rsidRPr="007F799B">
              <w:rPr>
                <w:rFonts w:ascii="Trebuchet MS" w:hAnsi="Trebuchet MS" w:cs="Arial"/>
                <w:sz w:val="18"/>
                <w:szCs w:val="18"/>
              </w:rPr>
              <w:t xml:space="preserve">Bet kurio įvado arba </w:t>
            </w:r>
            <w:r w:rsidR="00E86014">
              <w:rPr>
                <w:rFonts w:ascii="Trebuchet MS" w:hAnsi="Trebuchet MS" w:cs="Arial"/>
                <w:sz w:val="18"/>
                <w:szCs w:val="18"/>
              </w:rPr>
              <w:t xml:space="preserve">įvado </w:t>
            </w:r>
            <w:r w:rsidRPr="007F799B">
              <w:rPr>
                <w:rFonts w:ascii="Trebuchet MS" w:hAnsi="Trebuchet MS" w:cs="Arial"/>
                <w:sz w:val="18"/>
                <w:szCs w:val="18"/>
              </w:rPr>
              <w:t>srovės transformatoriaus pakeitimas</w:t>
            </w:r>
            <w:bookmarkEnd w:id="0"/>
            <w:r w:rsidRPr="007F799B">
              <w:rPr>
                <w:rFonts w:ascii="Trebuchet MS" w:hAnsi="Trebuchet MS" w:cs="Arial"/>
                <w:sz w:val="18"/>
                <w:szCs w:val="18"/>
              </w:rPr>
              <w:t xml:space="preserve"> be </w:t>
            </w:r>
            <w:r w:rsidR="000238A8">
              <w:rPr>
                <w:rFonts w:ascii="Trebuchet MS" w:hAnsi="Trebuchet MS" w:cs="Arial"/>
                <w:sz w:val="18"/>
                <w:szCs w:val="18"/>
              </w:rPr>
              <w:t xml:space="preserve">bako </w:t>
            </w:r>
            <w:r w:rsidRPr="007F799B">
              <w:rPr>
                <w:rFonts w:ascii="Trebuchet MS" w:hAnsi="Trebuchet MS" w:cs="Arial"/>
                <w:sz w:val="18"/>
                <w:szCs w:val="18"/>
              </w:rPr>
              <w:t xml:space="preserve">dangčio nuėmimo ir alyvos nupylimo iki viršutinio apvijų lygio/ </w:t>
            </w:r>
            <w:r w:rsidRPr="007F799B">
              <w:rPr>
                <w:rFonts w:ascii="Trebuchet MS" w:hAnsi="Trebuchet MS" w:cs="Arial"/>
                <w:sz w:val="18"/>
                <w:szCs w:val="18"/>
                <w:lang w:val="en-US"/>
              </w:rPr>
              <w:t>Exchange of any bushing or bushing CT without dismantling of the cover and lowering oil level below the upper level of windings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62C27C4" w14:textId="77777777" w:rsidR="006E5EE4" w:rsidRPr="000D24D4" w:rsidRDefault="006E5EE4" w:rsidP="006E5EE4">
            <w:pPr>
              <w:jc w:val="center"/>
              <w:rPr>
                <w:rFonts w:ascii="Trebuchet MS" w:hAnsi="Trebuchet MS"/>
                <w:sz w:val="18"/>
                <w:szCs w:val="18"/>
              </w:rPr>
            </w:pPr>
          </w:p>
        </w:tc>
        <w:tc>
          <w:tcPr>
            <w:tcW w:w="2406" w:type="dxa"/>
            <w:vAlign w:val="center"/>
          </w:tcPr>
          <w:p w14:paraId="76FE68D6" w14:textId="77777777" w:rsidR="006E5EE4" w:rsidRPr="000D24D4" w:rsidRDefault="006E5EE4" w:rsidP="006E5EE4">
            <w:pPr>
              <w:jc w:val="center"/>
              <w:rPr>
                <w:rFonts w:ascii="Trebuchet MS" w:hAnsi="Trebuchet MS"/>
                <w:sz w:val="18"/>
                <w:szCs w:val="18"/>
              </w:rPr>
            </w:pPr>
          </w:p>
        </w:tc>
        <w:tc>
          <w:tcPr>
            <w:tcW w:w="991" w:type="dxa"/>
            <w:vAlign w:val="center"/>
          </w:tcPr>
          <w:p w14:paraId="1908C365" w14:textId="77777777" w:rsidR="006E5EE4" w:rsidRPr="000D24D4" w:rsidRDefault="006E5EE4" w:rsidP="006E5EE4">
            <w:pPr>
              <w:jc w:val="center"/>
              <w:rPr>
                <w:rFonts w:ascii="Trebuchet MS" w:hAnsi="Trebuchet MS"/>
                <w:sz w:val="18"/>
                <w:szCs w:val="18"/>
              </w:rPr>
            </w:pPr>
          </w:p>
        </w:tc>
      </w:tr>
      <w:tr w:rsidR="006E5EE4" w:rsidRPr="000D24D4" w14:paraId="69F947B2" w14:textId="77777777" w:rsidTr="00B500D4">
        <w:trPr>
          <w:cantSplit/>
        </w:trPr>
        <w:tc>
          <w:tcPr>
            <w:tcW w:w="705" w:type="dxa"/>
            <w:vMerge/>
            <w:vAlign w:val="center"/>
          </w:tcPr>
          <w:p w14:paraId="4DDFC3FB"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Merge/>
            <w:vAlign w:val="center"/>
          </w:tcPr>
          <w:p w14:paraId="1C6E64FE" w14:textId="77777777" w:rsidR="006E5EE4" w:rsidRPr="000D24D4" w:rsidRDefault="006E5EE4" w:rsidP="006E5EE4">
            <w:pPr>
              <w:jc w:val="both"/>
              <w:rPr>
                <w:rFonts w:ascii="Trebuchet MS" w:hAnsi="Trebuchet MS" w:cs="Arial"/>
                <w:sz w:val="18"/>
                <w:szCs w:val="18"/>
              </w:rPr>
            </w:pPr>
          </w:p>
        </w:tc>
        <w:tc>
          <w:tcPr>
            <w:tcW w:w="3687" w:type="dxa"/>
            <w:vAlign w:val="center"/>
          </w:tcPr>
          <w:p w14:paraId="5225162D" w14:textId="4084C88E" w:rsidR="006E5EE4" w:rsidRPr="000D24D4" w:rsidRDefault="006E5EE4" w:rsidP="006E5EE4">
            <w:pPr>
              <w:jc w:val="both"/>
              <w:rPr>
                <w:rFonts w:ascii="Trebuchet MS" w:hAnsi="Trebuchet MS" w:cs="Arial"/>
                <w:sz w:val="18"/>
                <w:szCs w:val="18"/>
                <w:vertAlign w:val="superscript"/>
              </w:rPr>
            </w:pPr>
            <w:r w:rsidRPr="007F799B">
              <w:rPr>
                <w:rFonts w:ascii="Trebuchet MS" w:hAnsi="Trebuchet MS" w:cs="Arial"/>
                <w:sz w:val="18"/>
                <w:szCs w:val="18"/>
              </w:rPr>
              <w:t xml:space="preserve">Kilpos kėlimui ir tempimui/ </w:t>
            </w:r>
            <w:r w:rsidRPr="007F799B">
              <w:rPr>
                <w:rFonts w:ascii="Trebuchet MS" w:hAnsi="Trebuchet MS" w:cs="Arial"/>
                <w:sz w:val="18"/>
                <w:szCs w:val="18"/>
                <w:lang w:val="en-US"/>
              </w:rPr>
              <w:t>Lugs for lifting and dragging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3D09523" w14:textId="77777777" w:rsidR="006E5EE4" w:rsidRPr="000D24D4" w:rsidRDefault="006E5EE4" w:rsidP="006E5EE4">
            <w:pPr>
              <w:jc w:val="center"/>
              <w:rPr>
                <w:rFonts w:ascii="Trebuchet MS" w:hAnsi="Trebuchet MS"/>
                <w:sz w:val="18"/>
                <w:szCs w:val="18"/>
              </w:rPr>
            </w:pPr>
          </w:p>
        </w:tc>
        <w:tc>
          <w:tcPr>
            <w:tcW w:w="2406" w:type="dxa"/>
            <w:vAlign w:val="center"/>
          </w:tcPr>
          <w:p w14:paraId="23F642EC" w14:textId="77777777" w:rsidR="006E5EE4" w:rsidRPr="000D24D4" w:rsidRDefault="006E5EE4" w:rsidP="006E5EE4">
            <w:pPr>
              <w:jc w:val="center"/>
              <w:rPr>
                <w:rFonts w:ascii="Trebuchet MS" w:hAnsi="Trebuchet MS"/>
                <w:sz w:val="18"/>
                <w:szCs w:val="18"/>
              </w:rPr>
            </w:pPr>
          </w:p>
        </w:tc>
        <w:tc>
          <w:tcPr>
            <w:tcW w:w="991" w:type="dxa"/>
            <w:vAlign w:val="center"/>
          </w:tcPr>
          <w:p w14:paraId="39721E18" w14:textId="77777777" w:rsidR="006E5EE4" w:rsidRPr="000D24D4" w:rsidRDefault="006E5EE4" w:rsidP="006E5EE4">
            <w:pPr>
              <w:jc w:val="center"/>
              <w:rPr>
                <w:rFonts w:ascii="Trebuchet MS" w:hAnsi="Trebuchet MS"/>
                <w:sz w:val="18"/>
                <w:szCs w:val="18"/>
              </w:rPr>
            </w:pPr>
          </w:p>
        </w:tc>
      </w:tr>
      <w:tr w:rsidR="006E5EE4" w:rsidRPr="000D24D4" w14:paraId="438F8366" w14:textId="77777777" w:rsidTr="00B500D4">
        <w:trPr>
          <w:cantSplit/>
        </w:trPr>
        <w:tc>
          <w:tcPr>
            <w:tcW w:w="705" w:type="dxa"/>
            <w:vMerge/>
            <w:vAlign w:val="center"/>
          </w:tcPr>
          <w:p w14:paraId="14B4BF0C"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Merge/>
            <w:vAlign w:val="center"/>
          </w:tcPr>
          <w:p w14:paraId="7511E155" w14:textId="77777777" w:rsidR="006E5EE4" w:rsidRPr="000D24D4" w:rsidRDefault="006E5EE4" w:rsidP="006E5EE4">
            <w:pPr>
              <w:jc w:val="both"/>
              <w:rPr>
                <w:rFonts w:ascii="Trebuchet MS" w:hAnsi="Trebuchet MS" w:cs="Arial"/>
                <w:sz w:val="18"/>
                <w:szCs w:val="18"/>
              </w:rPr>
            </w:pPr>
          </w:p>
        </w:tc>
        <w:tc>
          <w:tcPr>
            <w:tcW w:w="3687" w:type="dxa"/>
            <w:vAlign w:val="center"/>
          </w:tcPr>
          <w:p w14:paraId="49FE8000" w14:textId="4BD2F046" w:rsidR="006E5EE4" w:rsidRPr="000D24D4" w:rsidRDefault="006E5EE4" w:rsidP="006E5EE4">
            <w:pPr>
              <w:jc w:val="both"/>
              <w:rPr>
                <w:rFonts w:ascii="Trebuchet MS" w:hAnsi="Trebuchet MS" w:cs="Arial"/>
                <w:sz w:val="18"/>
                <w:szCs w:val="18"/>
                <w:vertAlign w:val="superscript"/>
              </w:rPr>
            </w:pPr>
            <w:r w:rsidRPr="007F799B">
              <w:rPr>
                <w:rFonts w:ascii="Trebuchet MS" w:hAnsi="Trebuchet MS" w:cs="Arial"/>
                <w:sz w:val="18"/>
                <w:szCs w:val="18"/>
              </w:rPr>
              <w:t xml:space="preserve">Taškai kėlimui domkratais/ </w:t>
            </w:r>
            <w:r w:rsidRPr="007F799B">
              <w:rPr>
                <w:rFonts w:ascii="Trebuchet MS" w:hAnsi="Trebuchet MS" w:cs="Arial"/>
                <w:sz w:val="18"/>
                <w:szCs w:val="18"/>
                <w:lang w:val="en-US"/>
              </w:rPr>
              <w:t>Jacking points for lifting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3815F3C" w14:textId="77777777" w:rsidR="006E5EE4" w:rsidRPr="000D24D4" w:rsidRDefault="006E5EE4" w:rsidP="006E5EE4">
            <w:pPr>
              <w:jc w:val="center"/>
              <w:rPr>
                <w:rFonts w:ascii="Trebuchet MS" w:hAnsi="Trebuchet MS"/>
                <w:sz w:val="18"/>
                <w:szCs w:val="18"/>
              </w:rPr>
            </w:pPr>
          </w:p>
        </w:tc>
        <w:tc>
          <w:tcPr>
            <w:tcW w:w="2406" w:type="dxa"/>
            <w:vAlign w:val="center"/>
          </w:tcPr>
          <w:p w14:paraId="552F5577" w14:textId="77777777" w:rsidR="006E5EE4" w:rsidRPr="000D24D4" w:rsidRDefault="006E5EE4" w:rsidP="006E5EE4">
            <w:pPr>
              <w:jc w:val="center"/>
              <w:rPr>
                <w:rFonts w:ascii="Trebuchet MS" w:hAnsi="Trebuchet MS"/>
                <w:sz w:val="18"/>
                <w:szCs w:val="18"/>
              </w:rPr>
            </w:pPr>
          </w:p>
        </w:tc>
        <w:tc>
          <w:tcPr>
            <w:tcW w:w="991" w:type="dxa"/>
            <w:vAlign w:val="center"/>
          </w:tcPr>
          <w:p w14:paraId="13EE99D0" w14:textId="77777777" w:rsidR="006E5EE4" w:rsidRPr="000D24D4" w:rsidRDefault="006E5EE4" w:rsidP="006E5EE4">
            <w:pPr>
              <w:jc w:val="center"/>
              <w:rPr>
                <w:rFonts w:ascii="Trebuchet MS" w:hAnsi="Trebuchet MS"/>
                <w:sz w:val="18"/>
                <w:szCs w:val="18"/>
              </w:rPr>
            </w:pPr>
          </w:p>
        </w:tc>
      </w:tr>
      <w:tr w:rsidR="006E5EE4" w:rsidRPr="000D24D4" w14:paraId="20B5568A" w14:textId="77777777" w:rsidTr="00B500D4">
        <w:trPr>
          <w:cantSplit/>
        </w:trPr>
        <w:tc>
          <w:tcPr>
            <w:tcW w:w="705" w:type="dxa"/>
            <w:vMerge w:val="restart"/>
            <w:vAlign w:val="center"/>
          </w:tcPr>
          <w:p w14:paraId="374C308A" w14:textId="77777777" w:rsidR="006E5EE4" w:rsidRPr="000D24D4" w:rsidRDefault="006E5EE4" w:rsidP="00B43D3F">
            <w:pPr>
              <w:pStyle w:val="ListParagraph"/>
              <w:pageBreakBefore/>
              <w:numPr>
                <w:ilvl w:val="0"/>
                <w:numId w:val="3"/>
              </w:numPr>
              <w:rPr>
                <w:rFonts w:ascii="Trebuchet MS" w:hAnsi="Trebuchet MS"/>
                <w:sz w:val="18"/>
                <w:szCs w:val="18"/>
              </w:rPr>
            </w:pPr>
          </w:p>
        </w:tc>
        <w:tc>
          <w:tcPr>
            <w:tcW w:w="3687" w:type="dxa"/>
            <w:vMerge w:val="restart"/>
            <w:vAlign w:val="center"/>
          </w:tcPr>
          <w:p w14:paraId="00EF00D1" w14:textId="630D14B1" w:rsidR="006E5EE4" w:rsidRPr="000D24D4" w:rsidRDefault="006E5EE4" w:rsidP="006E5EE4">
            <w:pPr>
              <w:jc w:val="both"/>
              <w:rPr>
                <w:rFonts w:ascii="Trebuchet MS" w:hAnsi="Trebuchet MS" w:cs="Arial"/>
                <w:sz w:val="18"/>
                <w:szCs w:val="18"/>
              </w:rPr>
            </w:pPr>
            <w:r>
              <w:rPr>
                <w:rFonts w:ascii="Trebuchet MS" w:hAnsi="Trebuchet MS" w:cs="Arial"/>
                <w:sz w:val="18"/>
                <w:szCs w:val="18"/>
              </w:rPr>
              <w:t xml:space="preserve">Konservatoriaus konstrukcija/ </w:t>
            </w:r>
            <w:r w:rsidRPr="0028286B">
              <w:rPr>
                <w:rFonts w:ascii="Trebuchet MS" w:hAnsi="Trebuchet MS" w:cs="Arial"/>
                <w:sz w:val="18"/>
                <w:szCs w:val="18"/>
                <w:lang w:val="en-US"/>
              </w:rPr>
              <w:t>Design of conservator</w:t>
            </w:r>
          </w:p>
        </w:tc>
        <w:tc>
          <w:tcPr>
            <w:tcW w:w="3687" w:type="dxa"/>
            <w:vAlign w:val="center"/>
          </w:tcPr>
          <w:p w14:paraId="6BFF0DDE" w14:textId="77932129" w:rsidR="006E5EE4" w:rsidRPr="000D24D4" w:rsidRDefault="006E5EE4" w:rsidP="006E5EE4">
            <w:pPr>
              <w:jc w:val="both"/>
              <w:rPr>
                <w:rFonts w:ascii="Trebuchet MS" w:hAnsi="Trebuchet MS" w:cs="Arial"/>
                <w:sz w:val="18"/>
                <w:szCs w:val="18"/>
                <w:vertAlign w:val="superscript"/>
              </w:rPr>
            </w:pPr>
            <w:r w:rsidRPr="007F799B">
              <w:rPr>
                <w:rFonts w:ascii="Trebuchet MS" w:hAnsi="Trebuchet MS" w:cs="Arial"/>
                <w:sz w:val="18"/>
                <w:szCs w:val="18"/>
              </w:rPr>
              <w:t xml:space="preserve">Galimybė apžiūrėti konservatorių iš vidaus nuleidus alyvą/ </w:t>
            </w:r>
            <w:r w:rsidRPr="007F799B">
              <w:rPr>
                <w:rFonts w:ascii="Trebuchet MS" w:hAnsi="Trebuchet MS" w:cs="Arial"/>
                <w:sz w:val="18"/>
                <w:szCs w:val="18"/>
                <w:lang w:val="en-US"/>
              </w:rPr>
              <w:t>Possibility of conservator‘s inner inspection by draining oil out</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32C3E37A" w14:textId="77777777" w:rsidR="006E5EE4" w:rsidRPr="000D24D4" w:rsidRDefault="006E5EE4" w:rsidP="006E5EE4">
            <w:pPr>
              <w:jc w:val="center"/>
              <w:rPr>
                <w:rFonts w:ascii="Trebuchet MS" w:hAnsi="Trebuchet MS"/>
                <w:sz w:val="18"/>
                <w:szCs w:val="18"/>
              </w:rPr>
            </w:pPr>
          </w:p>
        </w:tc>
        <w:tc>
          <w:tcPr>
            <w:tcW w:w="2406" w:type="dxa"/>
            <w:vAlign w:val="center"/>
          </w:tcPr>
          <w:p w14:paraId="1FFA9F02" w14:textId="77777777" w:rsidR="006E5EE4" w:rsidRPr="000D24D4" w:rsidRDefault="006E5EE4" w:rsidP="006E5EE4">
            <w:pPr>
              <w:jc w:val="center"/>
              <w:rPr>
                <w:rFonts w:ascii="Trebuchet MS" w:hAnsi="Trebuchet MS"/>
                <w:sz w:val="18"/>
                <w:szCs w:val="18"/>
              </w:rPr>
            </w:pPr>
          </w:p>
        </w:tc>
        <w:tc>
          <w:tcPr>
            <w:tcW w:w="991" w:type="dxa"/>
            <w:vAlign w:val="center"/>
          </w:tcPr>
          <w:p w14:paraId="6CB2C17A" w14:textId="77777777" w:rsidR="006E5EE4" w:rsidRPr="000D24D4" w:rsidRDefault="006E5EE4" w:rsidP="006E5EE4">
            <w:pPr>
              <w:jc w:val="center"/>
              <w:rPr>
                <w:rFonts w:ascii="Trebuchet MS" w:hAnsi="Trebuchet MS"/>
                <w:sz w:val="18"/>
                <w:szCs w:val="18"/>
              </w:rPr>
            </w:pPr>
          </w:p>
        </w:tc>
      </w:tr>
      <w:tr w:rsidR="006E5EE4" w:rsidRPr="000D24D4" w14:paraId="51BDFE4E" w14:textId="77777777" w:rsidTr="00B500D4">
        <w:trPr>
          <w:cantSplit/>
        </w:trPr>
        <w:tc>
          <w:tcPr>
            <w:tcW w:w="705" w:type="dxa"/>
            <w:vMerge/>
            <w:vAlign w:val="center"/>
          </w:tcPr>
          <w:p w14:paraId="4B77C01C"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Merge/>
            <w:vAlign w:val="center"/>
          </w:tcPr>
          <w:p w14:paraId="4C11E137" w14:textId="77777777" w:rsidR="006E5EE4" w:rsidRPr="000D24D4" w:rsidRDefault="006E5EE4" w:rsidP="006E5EE4">
            <w:pPr>
              <w:jc w:val="both"/>
              <w:rPr>
                <w:rFonts w:ascii="Trebuchet MS" w:hAnsi="Trebuchet MS" w:cs="Arial"/>
                <w:sz w:val="18"/>
                <w:szCs w:val="18"/>
              </w:rPr>
            </w:pPr>
          </w:p>
        </w:tc>
        <w:tc>
          <w:tcPr>
            <w:tcW w:w="3687" w:type="dxa"/>
            <w:vAlign w:val="center"/>
          </w:tcPr>
          <w:p w14:paraId="64F9DC29" w14:textId="5C34E6E5" w:rsidR="006E5EE4" w:rsidRPr="000D24D4" w:rsidRDefault="006E5EE4" w:rsidP="006E5EE4">
            <w:pPr>
              <w:jc w:val="both"/>
              <w:rPr>
                <w:rFonts w:ascii="Trebuchet MS" w:hAnsi="Trebuchet MS" w:cs="Arial"/>
                <w:sz w:val="18"/>
                <w:szCs w:val="18"/>
                <w:vertAlign w:val="superscript"/>
              </w:rPr>
            </w:pPr>
            <w:r>
              <w:rPr>
                <w:rFonts w:ascii="Trebuchet MS" w:hAnsi="Trebuchet MS" w:cs="Arial"/>
                <w:sz w:val="18"/>
                <w:szCs w:val="18"/>
              </w:rPr>
              <w:t>Aktyvios dalies a</w:t>
            </w:r>
            <w:r w:rsidRPr="007F799B">
              <w:rPr>
                <w:rFonts w:ascii="Trebuchet MS" w:hAnsi="Trebuchet MS" w:cs="Arial"/>
                <w:sz w:val="18"/>
                <w:szCs w:val="18"/>
              </w:rPr>
              <w:t xml:space="preserve">lyvos </w:t>
            </w:r>
            <w:proofErr w:type="spellStart"/>
            <w:r w:rsidRPr="007F799B">
              <w:rPr>
                <w:rFonts w:ascii="Trebuchet MS" w:hAnsi="Trebuchet MS" w:cs="Arial"/>
                <w:sz w:val="18"/>
                <w:szCs w:val="18"/>
              </w:rPr>
              <w:t>plėvelin</w:t>
            </w:r>
            <w:r>
              <w:rPr>
                <w:rFonts w:ascii="Trebuchet MS" w:hAnsi="Trebuchet MS" w:cs="Arial"/>
                <w:sz w:val="18"/>
                <w:szCs w:val="18"/>
              </w:rPr>
              <w:t>ė</w:t>
            </w:r>
            <w:proofErr w:type="spellEnd"/>
            <w:r w:rsidRPr="007F799B">
              <w:rPr>
                <w:rFonts w:ascii="Trebuchet MS" w:hAnsi="Trebuchet MS" w:cs="Arial"/>
                <w:sz w:val="18"/>
                <w:szCs w:val="18"/>
              </w:rPr>
              <w:t xml:space="preserve"> apsauga/ </w:t>
            </w:r>
            <w:r>
              <w:rPr>
                <w:rFonts w:ascii="Trebuchet MS" w:hAnsi="Trebuchet MS" w:cs="Arial"/>
                <w:sz w:val="18"/>
                <w:szCs w:val="18"/>
                <w:lang w:val="en-US"/>
              </w:rPr>
              <w:t>Active part o</w:t>
            </w:r>
            <w:r w:rsidRPr="007F799B">
              <w:rPr>
                <w:rFonts w:ascii="Trebuchet MS" w:hAnsi="Trebuchet MS" w:cs="Arial"/>
                <w:sz w:val="18"/>
                <w:szCs w:val="18"/>
                <w:lang w:val="en-US"/>
              </w:rPr>
              <w:t xml:space="preserve">il protecting </w:t>
            </w:r>
            <w:r>
              <w:rPr>
                <w:rFonts w:ascii="Trebuchet MS" w:hAnsi="Trebuchet MS" w:cs="Arial"/>
                <w:sz w:val="18"/>
                <w:szCs w:val="18"/>
                <w:lang w:val="en-US"/>
              </w:rPr>
              <w:t>flexible separator </w:t>
            </w:r>
            <w:r w:rsidRPr="007F799B">
              <w:rPr>
                <w:rFonts w:ascii="Trebuchet MS" w:hAnsi="Trebuchet MS" w:cs="Arial"/>
                <w:bCs/>
                <w:sz w:val="18"/>
                <w:szCs w:val="18"/>
                <w:vertAlign w:val="superscript"/>
                <w:lang w:val="en-US"/>
              </w:rPr>
              <w:t>a)</w:t>
            </w:r>
          </w:p>
        </w:tc>
        <w:tc>
          <w:tcPr>
            <w:tcW w:w="3687" w:type="dxa"/>
            <w:vAlign w:val="center"/>
          </w:tcPr>
          <w:p w14:paraId="60800149" w14:textId="77777777" w:rsidR="006E5EE4" w:rsidRPr="000D24D4" w:rsidRDefault="006E5EE4" w:rsidP="006E5EE4">
            <w:pPr>
              <w:jc w:val="center"/>
              <w:rPr>
                <w:rFonts w:ascii="Trebuchet MS" w:hAnsi="Trebuchet MS"/>
                <w:sz w:val="18"/>
                <w:szCs w:val="18"/>
              </w:rPr>
            </w:pPr>
          </w:p>
        </w:tc>
        <w:tc>
          <w:tcPr>
            <w:tcW w:w="2406" w:type="dxa"/>
            <w:vAlign w:val="center"/>
          </w:tcPr>
          <w:p w14:paraId="29BE390B" w14:textId="77777777" w:rsidR="006E5EE4" w:rsidRPr="000D24D4" w:rsidRDefault="006E5EE4" w:rsidP="006E5EE4">
            <w:pPr>
              <w:jc w:val="center"/>
              <w:rPr>
                <w:rFonts w:ascii="Trebuchet MS" w:hAnsi="Trebuchet MS"/>
                <w:sz w:val="18"/>
                <w:szCs w:val="18"/>
              </w:rPr>
            </w:pPr>
          </w:p>
        </w:tc>
        <w:tc>
          <w:tcPr>
            <w:tcW w:w="991" w:type="dxa"/>
            <w:vAlign w:val="center"/>
          </w:tcPr>
          <w:p w14:paraId="019F2794" w14:textId="77777777" w:rsidR="006E5EE4" w:rsidRPr="000D24D4" w:rsidRDefault="006E5EE4" w:rsidP="006E5EE4">
            <w:pPr>
              <w:jc w:val="center"/>
              <w:rPr>
                <w:rFonts w:ascii="Trebuchet MS" w:hAnsi="Trebuchet MS"/>
                <w:sz w:val="18"/>
                <w:szCs w:val="18"/>
              </w:rPr>
            </w:pPr>
          </w:p>
        </w:tc>
      </w:tr>
      <w:tr w:rsidR="006E5EE4" w:rsidRPr="000D24D4" w14:paraId="734F67E8" w14:textId="77777777" w:rsidTr="00B500D4">
        <w:trPr>
          <w:cantSplit/>
        </w:trPr>
        <w:tc>
          <w:tcPr>
            <w:tcW w:w="705" w:type="dxa"/>
            <w:vMerge/>
            <w:vAlign w:val="center"/>
          </w:tcPr>
          <w:p w14:paraId="1265B59F"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Merge/>
            <w:vAlign w:val="center"/>
          </w:tcPr>
          <w:p w14:paraId="62F557D2" w14:textId="77777777" w:rsidR="006E5EE4" w:rsidRPr="000D24D4" w:rsidRDefault="006E5EE4" w:rsidP="006E5EE4">
            <w:pPr>
              <w:jc w:val="both"/>
              <w:rPr>
                <w:rFonts w:ascii="Trebuchet MS" w:hAnsi="Trebuchet MS" w:cs="Arial"/>
                <w:sz w:val="18"/>
                <w:szCs w:val="18"/>
              </w:rPr>
            </w:pPr>
          </w:p>
        </w:tc>
        <w:tc>
          <w:tcPr>
            <w:tcW w:w="3687" w:type="dxa"/>
            <w:vAlign w:val="center"/>
          </w:tcPr>
          <w:p w14:paraId="793702EE" w14:textId="64F94F7E" w:rsidR="006E5EE4" w:rsidRPr="009B4E6A" w:rsidRDefault="006E5EE4" w:rsidP="006E5EE4">
            <w:pPr>
              <w:jc w:val="both"/>
              <w:rPr>
                <w:rFonts w:ascii="Trebuchet MS" w:hAnsi="Trebuchet MS" w:cs="Arial"/>
                <w:sz w:val="18"/>
                <w:szCs w:val="18"/>
                <w:vertAlign w:val="superscript"/>
              </w:rPr>
            </w:pPr>
            <w:proofErr w:type="spellStart"/>
            <w:r>
              <w:rPr>
                <w:rFonts w:ascii="Trebuchet MS" w:hAnsi="Trebuchet MS" w:cs="Arial"/>
                <w:sz w:val="18"/>
                <w:szCs w:val="18"/>
              </w:rPr>
              <w:t>Plėvelinės</w:t>
            </w:r>
            <w:proofErr w:type="spellEnd"/>
            <w:r>
              <w:rPr>
                <w:rFonts w:ascii="Trebuchet MS" w:hAnsi="Trebuchet MS" w:cs="Arial"/>
                <w:sz w:val="18"/>
                <w:szCs w:val="18"/>
              </w:rPr>
              <w:t xml:space="preserve"> apsaugos plyšimo indikacijos relė su pagalbiniais signaliniais kontaktais/ </w:t>
            </w:r>
            <w:r w:rsidRPr="009B4E6A">
              <w:rPr>
                <w:rFonts w:ascii="Trebuchet MS" w:hAnsi="Trebuchet MS" w:cs="Arial"/>
                <w:sz w:val="18"/>
                <w:szCs w:val="18"/>
                <w:lang w:val="en-US"/>
              </w:rPr>
              <w:t xml:space="preserve">Bladder </w:t>
            </w:r>
            <w:r>
              <w:rPr>
                <w:rFonts w:ascii="Trebuchet MS" w:hAnsi="Trebuchet MS" w:cs="Arial"/>
                <w:sz w:val="18"/>
                <w:szCs w:val="18"/>
                <w:lang w:val="en-US"/>
              </w:rPr>
              <w:t xml:space="preserve">failure indicating </w:t>
            </w:r>
            <w:r w:rsidRPr="009B4E6A">
              <w:rPr>
                <w:rFonts w:ascii="Trebuchet MS" w:hAnsi="Trebuchet MS" w:cs="Arial"/>
                <w:sz w:val="18"/>
                <w:szCs w:val="18"/>
                <w:lang w:val="en-US"/>
              </w:rPr>
              <w:t>relay</w:t>
            </w:r>
            <w:r>
              <w:rPr>
                <w:rFonts w:ascii="Trebuchet MS" w:hAnsi="Trebuchet MS" w:cs="Arial"/>
                <w:sz w:val="18"/>
                <w:szCs w:val="18"/>
                <w:lang w:val="en-US"/>
              </w:rPr>
              <w:t xml:space="preserve"> with auxiliary signaling contacts </w:t>
            </w:r>
            <w:r>
              <w:rPr>
                <w:rFonts w:ascii="Trebuchet MS" w:hAnsi="Trebuchet MS" w:cs="Arial"/>
                <w:sz w:val="18"/>
                <w:szCs w:val="18"/>
                <w:vertAlign w:val="superscript"/>
                <w:lang w:val="en-US"/>
              </w:rPr>
              <w:t>a)</w:t>
            </w:r>
          </w:p>
        </w:tc>
        <w:tc>
          <w:tcPr>
            <w:tcW w:w="3687" w:type="dxa"/>
            <w:vAlign w:val="center"/>
          </w:tcPr>
          <w:p w14:paraId="4E785707" w14:textId="77777777" w:rsidR="006E5EE4" w:rsidRPr="000D24D4" w:rsidRDefault="006E5EE4" w:rsidP="006E5EE4">
            <w:pPr>
              <w:jc w:val="center"/>
              <w:rPr>
                <w:rFonts w:ascii="Trebuchet MS" w:hAnsi="Trebuchet MS"/>
                <w:sz w:val="18"/>
                <w:szCs w:val="18"/>
              </w:rPr>
            </w:pPr>
          </w:p>
        </w:tc>
        <w:tc>
          <w:tcPr>
            <w:tcW w:w="2406" w:type="dxa"/>
            <w:vAlign w:val="center"/>
          </w:tcPr>
          <w:p w14:paraId="79AF770A" w14:textId="77777777" w:rsidR="006E5EE4" w:rsidRPr="000D24D4" w:rsidRDefault="006E5EE4" w:rsidP="006E5EE4">
            <w:pPr>
              <w:jc w:val="center"/>
              <w:rPr>
                <w:rFonts w:ascii="Trebuchet MS" w:hAnsi="Trebuchet MS"/>
                <w:sz w:val="18"/>
                <w:szCs w:val="18"/>
              </w:rPr>
            </w:pPr>
          </w:p>
        </w:tc>
        <w:tc>
          <w:tcPr>
            <w:tcW w:w="991" w:type="dxa"/>
            <w:vAlign w:val="center"/>
          </w:tcPr>
          <w:p w14:paraId="5B76B01E" w14:textId="77777777" w:rsidR="006E5EE4" w:rsidRPr="000D24D4" w:rsidRDefault="006E5EE4" w:rsidP="006E5EE4">
            <w:pPr>
              <w:jc w:val="center"/>
              <w:rPr>
                <w:rFonts w:ascii="Trebuchet MS" w:hAnsi="Trebuchet MS"/>
                <w:sz w:val="18"/>
                <w:szCs w:val="18"/>
              </w:rPr>
            </w:pPr>
          </w:p>
        </w:tc>
      </w:tr>
      <w:tr w:rsidR="006E5EE4" w:rsidRPr="000D24D4" w14:paraId="5B2D10E8" w14:textId="77777777" w:rsidTr="00B500D4">
        <w:trPr>
          <w:cantSplit/>
        </w:trPr>
        <w:tc>
          <w:tcPr>
            <w:tcW w:w="705" w:type="dxa"/>
            <w:vAlign w:val="center"/>
          </w:tcPr>
          <w:p w14:paraId="790867D6"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52846C3C" w14:textId="6EC1D1BA" w:rsidR="006E5EE4" w:rsidRPr="000D24D4" w:rsidRDefault="006E5EE4" w:rsidP="006E5EE4">
            <w:pPr>
              <w:jc w:val="both"/>
              <w:rPr>
                <w:rFonts w:ascii="Trebuchet MS" w:hAnsi="Trebuchet MS" w:cs="Arial"/>
                <w:sz w:val="18"/>
                <w:szCs w:val="18"/>
              </w:rPr>
            </w:pPr>
            <w:r w:rsidRPr="006C0643">
              <w:rPr>
                <w:rFonts w:ascii="Trebuchet MS" w:hAnsi="Trebuchet MS" w:cs="Arial"/>
                <w:color w:val="000000"/>
                <w:sz w:val="18"/>
                <w:szCs w:val="18"/>
              </w:rPr>
              <w:t>Kopėčios užlipimui ant transformatoriaus</w:t>
            </w:r>
            <w:r>
              <w:rPr>
                <w:rFonts w:ascii="Trebuchet MS" w:hAnsi="Trebuchet MS" w:cs="Arial"/>
                <w:color w:val="000000"/>
                <w:sz w:val="18"/>
                <w:szCs w:val="18"/>
              </w:rPr>
              <w:t xml:space="preserve"> dangčio</w:t>
            </w:r>
            <w:r>
              <w:rPr>
                <w:rFonts w:ascii="Trebuchet MS" w:hAnsi="Trebuchet MS" w:cs="Arial"/>
                <w:color w:val="000000"/>
                <w:sz w:val="18"/>
                <w:szCs w:val="18"/>
                <w:lang w:val="en-US"/>
              </w:rPr>
              <w:t>/ Ladder for access on a transformer cover</w:t>
            </w:r>
          </w:p>
        </w:tc>
        <w:tc>
          <w:tcPr>
            <w:tcW w:w="3687" w:type="dxa"/>
            <w:vAlign w:val="center"/>
          </w:tcPr>
          <w:p w14:paraId="3D391E6D" w14:textId="13E90A8D" w:rsidR="006E5EE4" w:rsidRPr="000D24D4" w:rsidRDefault="006E5EE4" w:rsidP="006E5EE4">
            <w:pPr>
              <w:jc w:val="both"/>
              <w:rPr>
                <w:rFonts w:ascii="Trebuchet MS" w:hAnsi="Trebuchet MS" w:cs="Arial"/>
                <w:sz w:val="18"/>
                <w:szCs w:val="18"/>
                <w:vertAlign w:val="superscript"/>
              </w:rPr>
            </w:pPr>
            <w:r w:rsidRPr="007F799B">
              <w:rPr>
                <w:rFonts w:ascii="Trebuchet MS" w:hAnsi="Trebuchet MS" w:cs="Arial"/>
                <w:sz w:val="18"/>
                <w:szCs w:val="18"/>
              </w:rPr>
              <w:t>Stacionari</w:t>
            </w:r>
            <w:r>
              <w:rPr>
                <w:rFonts w:ascii="Trebuchet MS" w:hAnsi="Trebuchet MS" w:cs="Arial"/>
                <w:sz w:val="18"/>
                <w:szCs w:val="18"/>
              </w:rPr>
              <w:t>os</w:t>
            </w:r>
            <w:r w:rsidRPr="007F799B">
              <w:rPr>
                <w:rFonts w:ascii="Trebuchet MS" w:hAnsi="Trebuchet MS" w:cs="Arial"/>
                <w:sz w:val="18"/>
                <w:szCs w:val="18"/>
              </w:rPr>
              <w:t xml:space="preserve">, su apsauginiais turėklais/ </w:t>
            </w:r>
            <w:r w:rsidRPr="007F799B">
              <w:rPr>
                <w:rFonts w:ascii="Trebuchet MS" w:hAnsi="Trebuchet MS" w:cs="Arial"/>
                <w:sz w:val="18"/>
                <w:szCs w:val="18"/>
                <w:lang w:val="en-US"/>
              </w:rPr>
              <w:t>Stationary, with safety borders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3511343" w14:textId="77777777" w:rsidR="006E5EE4" w:rsidRPr="000D24D4" w:rsidRDefault="006E5EE4" w:rsidP="006E5EE4">
            <w:pPr>
              <w:jc w:val="center"/>
              <w:rPr>
                <w:rFonts w:ascii="Trebuchet MS" w:hAnsi="Trebuchet MS"/>
                <w:sz w:val="18"/>
                <w:szCs w:val="18"/>
              </w:rPr>
            </w:pPr>
          </w:p>
        </w:tc>
        <w:tc>
          <w:tcPr>
            <w:tcW w:w="2406" w:type="dxa"/>
            <w:vAlign w:val="center"/>
          </w:tcPr>
          <w:p w14:paraId="685CDF1C" w14:textId="77777777" w:rsidR="006E5EE4" w:rsidRPr="000D24D4" w:rsidRDefault="006E5EE4" w:rsidP="006E5EE4">
            <w:pPr>
              <w:jc w:val="center"/>
              <w:rPr>
                <w:rFonts w:ascii="Trebuchet MS" w:hAnsi="Trebuchet MS"/>
                <w:sz w:val="18"/>
                <w:szCs w:val="18"/>
              </w:rPr>
            </w:pPr>
          </w:p>
        </w:tc>
        <w:tc>
          <w:tcPr>
            <w:tcW w:w="991" w:type="dxa"/>
            <w:vAlign w:val="center"/>
          </w:tcPr>
          <w:p w14:paraId="4DE812FB" w14:textId="77777777" w:rsidR="006E5EE4" w:rsidRPr="000D24D4" w:rsidRDefault="006E5EE4" w:rsidP="006E5EE4">
            <w:pPr>
              <w:jc w:val="center"/>
              <w:rPr>
                <w:rFonts w:ascii="Trebuchet MS" w:hAnsi="Trebuchet MS"/>
                <w:sz w:val="18"/>
                <w:szCs w:val="18"/>
              </w:rPr>
            </w:pPr>
          </w:p>
        </w:tc>
      </w:tr>
      <w:tr w:rsidR="006E5EE4" w:rsidRPr="000D24D4" w14:paraId="5E2F447A" w14:textId="77777777" w:rsidTr="00B500D4">
        <w:trPr>
          <w:cantSplit/>
        </w:trPr>
        <w:tc>
          <w:tcPr>
            <w:tcW w:w="705" w:type="dxa"/>
            <w:vAlign w:val="center"/>
          </w:tcPr>
          <w:p w14:paraId="521A5B92"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5837C3F5" w14:textId="1DFB08FE" w:rsidR="006E5EE4" w:rsidRPr="007F799B" w:rsidDel="006C0643" w:rsidRDefault="006E5EE4" w:rsidP="006E5EE4">
            <w:pPr>
              <w:jc w:val="both"/>
              <w:rPr>
                <w:rFonts w:ascii="Trebuchet MS" w:hAnsi="Trebuchet MS" w:cs="Arial"/>
                <w:color w:val="000000"/>
                <w:sz w:val="18"/>
                <w:szCs w:val="18"/>
              </w:rPr>
            </w:pPr>
            <w:r>
              <w:rPr>
                <w:rFonts w:ascii="Trebuchet MS" w:hAnsi="Trebuchet MS" w:cs="Arial"/>
                <w:color w:val="000000"/>
                <w:sz w:val="18"/>
                <w:szCs w:val="18"/>
              </w:rPr>
              <w:t xml:space="preserve">Transformatoriaus dangčio konstrukcija/ </w:t>
            </w:r>
            <w:r w:rsidRPr="00600323">
              <w:rPr>
                <w:rFonts w:ascii="Trebuchet MS" w:hAnsi="Trebuchet MS" w:cs="Arial"/>
                <w:color w:val="000000"/>
                <w:sz w:val="18"/>
                <w:szCs w:val="18"/>
                <w:lang w:val="en-US"/>
              </w:rPr>
              <w:t>Construction of transformers cover</w:t>
            </w:r>
          </w:p>
        </w:tc>
        <w:tc>
          <w:tcPr>
            <w:tcW w:w="3687" w:type="dxa"/>
            <w:vAlign w:val="center"/>
          </w:tcPr>
          <w:p w14:paraId="6E6578A0" w14:textId="5493FA19" w:rsidR="006E5EE4" w:rsidRPr="00E95D14" w:rsidRDefault="006E5EE4" w:rsidP="006E5EE4">
            <w:pPr>
              <w:jc w:val="both"/>
              <w:rPr>
                <w:rFonts w:ascii="Trebuchet MS" w:hAnsi="Trebuchet MS" w:cs="Arial"/>
                <w:sz w:val="18"/>
                <w:szCs w:val="18"/>
                <w:vertAlign w:val="superscript"/>
              </w:rPr>
            </w:pPr>
            <w:r>
              <w:rPr>
                <w:rFonts w:ascii="Trebuchet MS" w:hAnsi="Trebuchet MS" w:cs="Arial"/>
                <w:sz w:val="18"/>
                <w:szCs w:val="18"/>
              </w:rPr>
              <w:t xml:space="preserve">Suteikianti galimybę apžiūrėti visus įrenginius sumontuotus virš transformatoriaus dangčio: konservatorių, visus įvadus, dujines reles, atšakų perjungiklį, sklendes, termometrus ir t.t./ </w:t>
            </w:r>
            <w:r w:rsidRPr="00600323">
              <w:rPr>
                <w:rFonts w:ascii="Trebuchet MS" w:hAnsi="Trebuchet MS" w:cs="Arial"/>
                <w:sz w:val="18"/>
                <w:szCs w:val="18"/>
                <w:lang w:val="en-US"/>
              </w:rPr>
              <w:t xml:space="preserve">Giving access to all equipment mounted above </w:t>
            </w:r>
            <w:r w:rsidR="00E4651A">
              <w:rPr>
                <w:rFonts w:ascii="Trebuchet MS" w:hAnsi="Trebuchet MS" w:cs="Arial"/>
                <w:sz w:val="18"/>
                <w:szCs w:val="18"/>
                <w:lang w:val="en-US"/>
              </w:rPr>
              <w:t xml:space="preserve">the </w:t>
            </w:r>
            <w:r w:rsidRPr="00600323">
              <w:rPr>
                <w:rFonts w:ascii="Trebuchet MS" w:hAnsi="Trebuchet MS" w:cs="Arial"/>
                <w:sz w:val="18"/>
                <w:szCs w:val="18"/>
                <w:lang w:val="en-US"/>
              </w:rPr>
              <w:t>cover: conservator, all bushings, gas relays, tap-changer, valves, thermometers, etc.</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5D17E2C" w14:textId="77777777" w:rsidR="006E5EE4" w:rsidRPr="000D24D4" w:rsidRDefault="006E5EE4" w:rsidP="006E5EE4">
            <w:pPr>
              <w:jc w:val="center"/>
              <w:rPr>
                <w:rFonts w:ascii="Trebuchet MS" w:hAnsi="Trebuchet MS"/>
                <w:sz w:val="18"/>
                <w:szCs w:val="18"/>
              </w:rPr>
            </w:pPr>
          </w:p>
        </w:tc>
        <w:tc>
          <w:tcPr>
            <w:tcW w:w="2406" w:type="dxa"/>
            <w:vAlign w:val="center"/>
          </w:tcPr>
          <w:p w14:paraId="10E23521" w14:textId="77777777" w:rsidR="006E5EE4" w:rsidRPr="000D24D4" w:rsidRDefault="006E5EE4" w:rsidP="006E5EE4">
            <w:pPr>
              <w:jc w:val="center"/>
              <w:rPr>
                <w:rFonts w:ascii="Trebuchet MS" w:hAnsi="Trebuchet MS"/>
                <w:sz w:val="18"/>
                <w:szCs w:val="18"/>
              </w:rPr>
            </w:pPr>
          </w:p>
        </w:tc>
        <w:tc>
          <w:tcPr>
            <w:tcW w:w="991" w:type="dxa"/>
            <w:vAlign w:val="center"/>
          </w:tcPr>
          <w:p w14:paraId="511CEFFB" w14:textId="77777777" w:rsidR="006E5EE4" w:rsidRPr="000D24D4" w:rsidRDefault="006E5EE4" w:rsidP="006E5EE4">
            <w:pPr>
              <w:jc w:val="center"/>
              <w:rPr>
                <w:rFonts w:ascii="Trebuchet MS" w:hAnsi="Trebuchet MS"/>
                <w:sz w:val="18"/>
                <w:szCs w:val="18"/>
              </w:rPr>
            </w:pPr>
          </w:p>
        </w:tc>
      </w:tr>
      <w:tr w:rsidR="006E5EE4" w:rsidRPr="000D24D4" w14:paraId="45A6B103" w14:textId="77777777" w:rsidTr="00B500D4">
        <w:trPr>
          <w:cantSplit/>
        </w:trPr>
        <w:tc>
          <w:tcPr>
            <w:tcW w:w="705" w:type="dxa"/>
            <w:vAlign w:val="center"/>
          </w:tcPr>
          <w:p w14:paraId="18CCA980"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7E8F4686" w14:textId="4592BB9C" w:rsidR="006E5EE4" w:rsidRPr="000D24D4" w:rsidRDefault="006E5EE4" w:rsidP="006E5EE4">
            <w:pPr>
              <w:jc w:val="both"/>
              <w:rPr>
                <w:rFonts w:ascii="Trebuchet MS" w:hAnsi="Trebuchet MS" w:cs="Arial"/>
                <w:sz w:val="18"/>
                <w:szCs w:val="18"/>
              </w:rPr>
            </w:pPr>
            <w:r w:rsidRPr="007F799B">
              <w:rPr>
                <w:rFonts w:ascii="Trebuchet MS" w:hAnsi="Trebuchet MS" w:cs="Arial"/>
                <w:color w:val="000000"/>
                <w:sz w:val="18"/>
                <w:szCs w:val="18"/>
              </w:rPr>
              <w:t xml:space="preserve">Bako korpuso įžeminimas/ </w:t>
            </w:r>
            <w:r w:rsidRPr="007F799B">
              <w:rPr>
                <w:rFonts w:ascii="Trebuchet MS" w:hAnsi="Trebuchet MS" w:cs="Arial"/>
                <w:color w:val="000000"/>
                <w:sz w:val="18"/>
                <w:szCs w:val="18"/>
                <w:lang w:val="en-US"/>
              </w:rPr>
              <w:t>Earthing of main tank</w:t>
            </w:r>
          </w:p>
        </w:tc>
        <w:tc>
          <w:tcPr>
            <w:tcW w:w="3687" w:type="dxa"/>
            <w:vAlign w:val="center"/>
          </w:tcPr>
          <w:p w14:paraId="59917744" w14:textId="45F03D55" w:rsidR="006E5EE4" w:rsidRPr="000D24D4" w:rsidRDefault="006E5EE4" w:rsidP="006E5EE4">
            <w:pPr>
              <w:jc w:val="both"/>
              <w:rPr>
                <w:rFonts w:ascii="Trebuchet MS" w:hAnsi="Trebuchet MS" w:cs="Arial"/>
                <w:sz w:val="18"/>
                <w:szCs w:val="18"/>
                <w:vertAlign w:val="superscript"/>
              </w:rPr>
            </w:pPr>
            <w:r w:rsidRPr="007F799B">
              <w:rPr>
                <w:rFonts w:ascii="Trebuchet MS" w:hAnsi="Trebuchet MS" w:cs="Arial"/>
                <w:sz w:val="18"/>
                <w:szCs w:val="18"/>
              </w:rPr>
              <w:t>Varžtini</w:t>
            </w:r>
            <w:r>
              <w:rPr>
                <w:rFonts w:ascii="Trebuchet MS" w:hAnsi="Trebuchet MS" w:cs="Arial"/>
                <w:sz w:val="18"/>
                <w:szCs w:val="18"/>
              </w:rPr>
              <w:t>ai</w:t>
            </w:r>
            <w:r w:rsidRPr="007F799B">
              <w:rPr>
                <w:rFonts w:ascii="Trebuchet MS" w:hAnsi="Trebuchet MS" w:cs="Arial"/>
                <w:sz w:val="18"/>
                <w:szCs w:val="18"/>
              </w:rPr>
              <w:t>, apatinėje bako dalyje nuo korozijos apsaugot</w:t>
            </w:r>
            <w:r>
              <w:rPr>
                <w:rFonts w:ascii="Trebuchet MS" w:hAnsi="Trebuchet MS" w:cs="Arial"/>
                <w:sz w:val="18"/>
                <w:szCs w:val="18"/>
              </w:rPr>
              <w:t>i</w:t>
            </w:r>
            <w:r w:rsidRPr="007F799B">
              <w:rPr>
                <w:rFonts w:ascii="Trebuchet MS" w:hAnsi="Trebuchet MS" w:cs="Arial"/>
                <w:sz w:val="18"/>
                <w:szCs w:val="18"/>
              </w:rPr>
              <w:t xml:space="preserve"> elektrai laidūs kontaktai/ </w:t>
            </w:r>
            <w:r w:rsidRPr="007F799B">
              <w:rPr>
                <w:rFonts w:ascii="Trebuchet MS" w:hAnsi="Trebuchet MS" w:cs="Arial"/>
                <w:sz w:val="18"/>
                <w:szCs w:val="18"/>
                <w:lang w:val="en-US"/>
              </w:rPr>
              <w:t>Screw terminals in a bottom part of a tank with a good contact having surface protected against corrosion</w:t>
            </w:r>
            <w:r>
              <w:rPr>
                <w:rFonts w:ascii="Trebuchet MS" w:hAnsi="Trebuchet MS" w:cs="Arial"/>
                <w:sz w:val="18"/>
                <w:szCs w:val="18"/>
                <w:lang w:val="en-US"/>
              </w:rPr>
              <w:t> </w:t>
            </w:r>
            <w:r w:rsidRPr="007F799B">
              <w:rPr>
                <w:rFonts w:ascii="Trebuchet MS" w:hAnsi="Trebuchet MS" w:cs="Arial"/>
                <w:sz w:val="18"/>
                <w:szCs w:val="18"/>
                <w:vertAlign w:val="superscript"/>
                <w:lang w:val="en-US"/>
              </w:rPr>
              <w:t>c)</w:t>
            </w:r>
          </w:p>
        </w:tc>
        <w:tc>
          <w:tcPr>
            <w:tcW w:w="3687" w:type="dxa"/>
            <w:vAlign w:val="center"/>
          </w:tcPr>
          <w:p w14:paraId="3C995DD2" w14:textId="77777777" w:rsidR="006E5EE4" w:rsidRPr="000D24D4" w:rsidRDefault="006E5EE4" w:rsidP="006E5EE4">
            <w:pPr>
              <w:jc w:val="center"/>
              <w:rPr>
                <w:rFonts w:ascii="Trebuchet MS" w:hAnsi="Trebuchet MS"/>
                <w:sz w:val="18"/>
                <w:szCs w:val="18"/>
              </w:rPr>
            </w:pPr>
          </w:p>
        </w:tc>
        <w:tc>
          <w:tcPr>
            <w:tcW w:w="2406" w:type="dxa"/>
            <w:vAlign w:val="center"/>
          </w:tcPr>
          <w:p w14:paraId="62B10D44" w14:textId="77777777" w:rsidR="006E5EE4" w:rsidRPr="000D24D4" w:rsidRDefault="006E5EE4" w:rsidP="006E5EE4">
            <w:pPr>
              <w:jc w:val="center"/>
              <w:rPr>
                <w:rFonts w:ascii="Trebuchet MS" w:hAnsi="Trebuchet MS"/>
                <w:sz w:val="18"/>
                <w:szCs w:val="18"/>
              </w:rPr>
            </w:pPr>
          </w:p>
        </w:tc>
        <w:tc>
          <w:tcPr>
            <w:tcW w:w="991" w:type="dxa"/>
            <w:vAlign w:val="center"/>
          </w:tcPr>
          <w:p w14:paraId="3D56CA96" w14:textId="77777777" w:rsidR="006E5EE4" w:rsidRPr="000D24D4" w:rsidRDefault="006E5EE4" w:rsidP="006E5EE4">
            <w:pPr>
              <w:jc w:val="center"/>
              <w:rPr>
                <w:rFonts w:ascii="Trebuchet MS" w:hAnsi="Trebuchet MS"/>
                <w:sz w:val="18"/>
                <w:szCs w:val="18"/>
              </w:rPr>
            </w:pPr>
          </w:p>
        </w:tc>
      </w:tr>
      <w:tr w:rsidR="006E5EE4" w:rsidRPr="000D24D4" w14:paraId="7E4548C8" w14:textId="77777777" w:rsidTr="00B500D4">
        <w:trPr>
          <w:cantSplit/>
        </w:trPr>
        <w:tc>
          <w:tcPr>
            <w:tcW w:w="705" w:type="dxa"/>
            <w:vAlign w:val="center"/>
          </w:tcPr>
          <w:p w14:paraId="675205AC"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50B09703" w14:textId="43C548DC" w:rsidR="006E5EE4" w:rsidRPr="000D24D4" w:rsidRDefault="006E5EE4" w:rsidP="006E5EE4">
            <w:pPr>
              <w:jc w:val="both"/>
              <w:rPr>
                <w:rFonts w:ascii="Trebuchet MS" w:hAnsi="Trebuchet MS" w:cs="Arial"/>
                <w:sz w:val="18"/>
                <w:szCs w:val="18"/>
              </w:rPr>
            </w:pPr>
            <w:r w:rsidRPr="007F799B">
              <w:rPr>
                <w:rFonts w:ascii="Trebuchet MS" w:hAnsi="Trebuchet MS" w:cs="Arial"/>
                <w:sz w:val="18"/>
                <w:szCs w:val="18"/>
              </w:rPr>
              <w:t xml:space="preserve">Įvadai </w:t>
            </w:r>
            <w:proofErr w:type="spellStart"/>
            <w:r w:rsidRPr="007F799B">
              <w:rPr>
                <w:rFonts w:ascii="Trebuchet MS" w:hAnsi="Trebuchet MS" w:cs="Arial"/>
                <w:sz w:val="18"/>
                <w:szCs w:val="18"/>
              </w:rPr>
              <w:t>magnetolaidžio</w:t>
            </w:r>
            <w:proofErr w:type="spellEnd"/>
            <w:r w:rsidRPr="007F799B">
              <w:rPr>
                <w:rFonts w:ascii="Trebuchet MS" w:hAnsi="Trebuchet MS" w:cs="Arial"/>
                <w:sz w:val="18"/>
                <w:szCs w:val="18"/>
              </w:rPr>
              <w:t xml:space="preserve"> ir jo atskirų dalių įžeminimui ir izoliacijos varžos matavimams be alyvos išpylimo ir transformatoriaus ardymo/ </w:t>
            </w:r>
            <w:r w:rsidRPr="007F799B">
              <w:rPr>
                <w:rFonts w:ascii="Trebuchet MS" w:hAnsi="Trebuchet MS" w:cs="Arial"/>
                <w:sz w:val="18"/>
                <w:szCs w:val="18"/>
                <w:lang w:val="en-US"/>
              </w:rPr>
              <w:t>Bushings for earthing and measurements of insulation of core and its separate parts without oil draining and dismantling of transformer</w:t>
            </w:r>
          </w:p>
        </w:tc>
        <w:tc>
          <w:tcPr>
            <w:tcW w:w="3687" w:type="dxa"/>
            <w:vAlign w:val="center"/>
          </w:tcPr>
          <w:p w14:paraId="219E2DC7" w14:textId="593EFDE7" w:rsidR="006E5EE4" w:rsidRPr="000D24D4" w:rsidRDefault="006E5EE4" w:rsidP="006E5EE4">
            <w:pPr>
              <w:jc w:val="both"/>
              <w:rPr>
                <w:rFonts w:ascii="Trebuchet MS" w:hAnsi="Trebuchet MS" w:cs="Arial"/>
                <w:sz w:val="18"/>
                <w:szCs w:val="18"/>
                <w:vertAlign w:val="superscript"/>
              </w:rPr>
            </w:pPr>
            <w:r w:rsidRPr="007F799B">
              <w:rPr>
                <w:rFonts w:ascii="Trebuchet MS" w:hAnsi="Trebuchet MS" w:cs="Arial"/>
                <w:sz w:val="18"/>
                <w:szCs w:val="18"/>
              </w:rPr>
              <w:t>Atskiroje dėžutėje</w:t>
            </w:r>
            <w:r w:rsidR="00D70D6B">
              <w:rPr>
                <w:rFonts w:ascii="Trebuchet MS" w:hAnsi="Trebuchet MS" w:cs="Arial"/>
                <w:sz w:val="18"/>
                <w:szCs w:val="18"/>
              </w:rPr>
              <w:t xml:space="preserve"> ant transformatoriaus viršutinio dangčio</w:t>
            </w:r>
            <w:r w:rsidRPr="007F799B">
              <w:rPr>
                <w:rFonts w:ascii="Trebuchet MS" w:hAnsi="Trebuchet MS" w:cs="Arial"/>
                <w:sz w:val="18"/>
                <w:szCs w:val="18"/>
              </w:rPr>
              <w:t>/</w:t>
            </w:r>
            <w:r>
              <w:rPr>
                <w:rFonts w:ascii="Trebuchet MS" w:hAnsi="Trebuchet MS" w:cs="Arial"/>
                <w:sz w:val="18"/>
                <w:szCs w:val="18"/>
                <w:lang w:val="en-US"/>
              </w:rPr>
              <w:t xml:space="preserve"> </w:t>
            </w:r>
            <w:r w:rsidRPr="007F799B">
              <w:rPr>
                <w:rFonts w:ascii="Trebuchet MS" w:hAnsi="Trebuchet MS" w:cs="Arial"/>
                <w:sz w:val="18"/>
                <w:szCs w:val="18"/>
                <w:lang w:val="en-US"/>
              </w:rPr>
              <w:t>Installed in separate box</w:t>
            </w:r>
            <w:r w:rsidR="00D70D6B">
              <w:rPr>
                <w:rFonts w:ascii="Trebuchet MS" w:hAnsi="Trebuchet MS" w:cs="Arial"/>
                <w:sz w:val="18"/>
                <w:szCs w:val="18"/>
                <w:lang w:val="en-US"/>
              </w:rPr>
              <w:t xml:space="preserve"> on</w:t>
            </w:r>
            <w:r w:rsidRPr="007F799B">
              <w:rPr>
                <w:rFonts w:ascii="Trebuchet MS" w:hAnsi="Trebuchet MS" w:cs="Arial"/>
                <w:sz w:val="18"/>
                <w:szCs w:val="18"/>
                <w:lang w:val="en-US"/>
              </w:rPr>
              <w:t xml:space="preserve"> the </w:t>
            </w:r>
            <w:r w:rsidR="00D70D6B">
              <w:rPr>
                <w:rFonts w:ascii="Trebuchet MS" w:hAnsi="Trebuchet MS" w:cs="Arial"/>
                <w:sz w:val="18"/>
                <w:szCs w:val="18"/>
                <w:lang w:val="en-US"/>
              </w:rPr>
              <w:t xml:space="preserve">top cover of the </w:t>
            </w:r>
            <w:r w:rsidRPr="007F799B">
              <w:rPr>
                <w:rFonts w:ascii="Trebuchet MS" w:hAnsi="Trebuchet MS" w:cs="Arial"/>
                <w:sz w:val="18"/>
                <w:szCs w:val="18"/>
                <w:lang w:val="en-US"/>
              </w:rPr>
              <w:t>transformer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C4EDD0C" w14:textId="77777777" w:rsidR="006E5EE4" w:rsidRPr="000D24D4" w:rsidRDefault="006E5EE4" w:rsidP="006E5EE4">
            <w:pPr>
              <w:jc w:val="center"/>
              <w:rPr>
                <w:rFonts w:ascii="Trebuchet MS" w:hAnsi="Trebuchet MS"/>
                <w:sz w:val="18"/>
                <w:szCs w:val="18"/>
              </w:rPr>
            </w:pPr>
          </w:p>
        </w:tc>
        <w:tc>
          <w:tcPr>
            <w:tcW w:w="2406" w:type="dxa"/>
            <w:vAlign w:val="center"/>
          </w:tcPr>
          <w:p w14:paraId="0882E037" w14:textId="77777777" w:rsidR="006E5EE4" w:rsidRPr="000D24D4" w:rsidRDefault="006E5EE4" w:rsidP="006E5EE4">
            <w:pPr>
              <w:jc w:val="center"/>
              <w:rPr>
                <w:rFonts w:ascii="Trebuchet MS" w:hAnsi="Trebuchet MS"/>
                <w:sz w:val="18"/>
                <w:szCs w:val="18"/>
              </w:rPr>
            </w:pPr>
          </w:p>
        </w:tc>
        <w:tc>
          <w:tcPr>
            <w:tcW w:w="991" w:type="dxa"/>
            <w:vAlign w:val="center"/>
          </w:tcPr>
          <w:p w14:paraId="1FE06311" w14:textId="77777777" w:rsidR="006E5EE4" w:rsidRPr="000D24D4" w:rsidRDefault="006E5EE4" w:rsidP="006E5EE4">
            <w:pPr>
              <w:jc w:val="center"/>
              <w:rPr>
                <w:rFonts w:ascii="Trebuchet MS" w:hAnsi="Trebuchet MS"/>
                <w:sz w:val="18"/>
                <w:szCs w:val="18"/>
              </w:rPr>
            </w:pPr>
          </w:p>
        </w:tc>
      </w:tr>
      <w:tr w:rsidR="006E5EE4" w:rsidRPr="000D24D4" w14:paraId="37F8A21D" w14:textId="77777777" w:rsidTr="00B500D4">
        <w:trPr>
          <w:cantSplit/>
        </w:trPr>
        <w:tc>
          <w:tcPr>
            <w:tcW w:w="705" w:type="dxa"/>
            <w:vAlign w:val="center"/>
          </w:tcPr>
          <w:p w14:paraId="070A937A" w14:textId="77777777" w:rsidR="006E5EE4" w:rsidRPr="000D24D4" w:rsidRDefault="006E5EE4" w:rsidP="003610AF">
            <w:pPr>
              <w:pStyle w:val="ListParagraph"/>
              <w:numPr>
                <w:ilvl w:val="0"/>
                <w:numId w:val="3"/>
              </w:numPr>
              <w:rPr>
                <w:rFonts w:ascii="Trebuchet MS" w:hAnsi="Trebuchet MS"/>
                <w:sz w:val="18"/>
                <w:szCs w:val="18"/>
              </w:rPr>
            </w:pPr>
          </w:p>
        </w:tc>
        <w:tc>
          <w:tcPr>
            <w:tcW w:w="3687" w:type="dxa"/>
            <w:vAlign w:val="center"/>
          </w:tcPr>
          <w:p w14:paraId="3BC85695" w14:textId="555DF81F" w:rsidR="006E5EE4" w:rsidRPr="007F799B" w:rsidRDefault="006E5EE4" w:rsidP="006E5EE4">
            <w:pPr>
              <w:jc w:val="both"/>
              <w:rPr>
                <w:rFonts w:ascii="Trebuchet MS" w:hAnsi="Trebuchet MS" w:cs="Arial"/>
                <w:sz w:val="18"/>
                <w:szCs w:val="18"/>
              </w:rPr>
            </w:pPr>
            <w:r w:rsidRPr="007F799B">
              <w:rPr>
                <w:rFonts w:ascii="Trebuchet MS" w:hAnsi="Trebuchet MS" w:cs="Arial"/>
                <w:sz w:val="18"/>
                <w:szCs w:val="18"/>
              </w:rPr>
              <w:t xml:space="preserve">Izoliacinės alyvos tipas/ </w:t>
            </w:r>
            <w:r w:rsidRPr="007F799B">
              <w:rPr>
                <w:rFonts w:ascii="Trebuchet MS" w:hAnsi="Trebuchet MS" w:cs="Arial"/>
                <w:sz w:val="18"/>
                <w:szCs w:val="18"/>
                <w:lang w:val="en-US"/>
              </w:rPr>
              <w:t>Type of insulating oil</w:t>
            </w:r>
          </w:p>
        </w:tc>
        <w:tc>
          <w:tcPr>
            <w:tcW w:w="3687" w:type="dxa"/>
            <w:vAlign w:val="center"/>
          </w:tcPr>
          <w:p w14:paraId="7D8AB43B" w14:textId="77777777" w:rsidR="00CD4436" w:rsidRDefault="006E5EE4" w:rsidP="006E5EE4">
            <w:pPr>
              <w:jc w:val="center"/>
              <w:rPr>
                <w:rFonts w:ascii="Trebuchet MS" w:hAnsi="Trebuchet MS" w:cs="Arial"/>
                <w:sz w:val="18"/>
                <w:szCs w:val="18"/>
              </w:rPr>
            </w:pPr>
            <w:proofErr w:type="spellStart"/>
            <w:r w:rsidRPr="007F799B">
              <w:rPr>
                <w:rFonts w:ascii="Trebuchet MS" w:hAnsi="Trebuchet MS" w:cs="Arial"/>
                <w:sz w:val="18"/>
                <w:szCs w:val="18"/>
              </w:rPr>
              <w:t>Nytro</w:t>
            </w:r>
            <w:proofErr w:type="spellEnd"/>
            <w:r w:rsidRPr="007F799B">
              <w:rPr>
                <w:rFonts w:ascii="Trebuchet MS" w:hAnsi="Trebuchet MS" w:cs="Arial"/>
                <w:sz w:val="18"/>
                <w:szCs w:val="18"/>
              </w:rPr>
              <w:t xml:space="preserve"> 10XN</w:t>
            </w:r>
          </w:p>
          <w:p w14:paraId="0FAE72DD" w14:textId="4FA3B2D0" w:rsidR="006E5EE4" w:rsidRPr="007F799B" w:rsidRDefault="00CD4436" w:rsidP="00B43D3F">
            <w:pPr>
              <w:jc w:val="both"/>
              <w:rPr>
                <w:rFonts w:ascii="Trebuchet MS" w:hAnsi="Trebuchet MS" w:cs="Arial"/>
                <w:sz w:val="18"/>
                <w:szCs w:val="18"/>
              </w:rPr>
            </w:pPr>
            <w:r w:rsidRPr="00453CB1">
              <w:rPr>
                <w:rFonts w:ascii="Trebuchet MS" w:hAnsi="Trebuchet MS" w:cs="Arial"/>
                <w:sz w:val="18"/>
                <w:szCs w:val="18"/>
              </w:rPr>
              <w:t>arba ekvivalenti</w:t>
            </w:r>
            <w:r w:rsidR="003E6531">
              <w:rPr>
                <w:rFonts w:ascii="Trebuchet MS" w:hAnsi="Trebuchet MS" w:cs="Arial"/>
                <w:sz w:val="18"/>
                <w:szCs w:val="18"/>
              </w:rPr>
              <w:t>ška</w:t>
            </w:r>
            <w:r w:rsidRPr="00453CB1">
              <w:rPr>
                <w:rFonts w:ascii="Trebuchet MS" w:hAnsi="Trebuchet MS" w:cs="Arial"/>
                <w:sz w:val="18"/>
                <w:szCs w:val="18"/>
              </w:rPr>
              <w:t>, kurios maišymas su nurodytu tipu leidžiamas bet kokiomis proporcijomis</w:t>
            </w:r>
            <w:r>
              <w:rPr>
                <w:rFonts w:ascii="Trebuchet MS" w:hAnsi="Trebuchet MS" w:cs="Arial"/>
                <w:sz w:val="18"/>
                <w:szCs w:val="18"/>
                <w:lang w:val="en-US"/>
              </w:rPr>
              <w:t>/ or equivalent, the mixing of which with specified type is permissible in any proportion</w:t>
            </w:r>
            <w:r w:rsidR="006E5EE4">
              <w:rPr>
                <w:rFonts w:ascii="Trebuchet MS" w:hAnsi="Trebuchet MS" w:cs="Arial"/>
                <w:sz w:val="18"/>
                <w:szCs w:val="18"/>
              </w:rPr>
              <w:t> </w:t>
            </w:r>
            <w:r w:rsidR="00D75745" w:rsidRPr="00D75745">
              <w:rPr>
                <w:rFonts w:ascii="Trebuchet MS" w:hAnsi="Trebuchet MS" w:cs="Arial"/>
                <w:sz w:val="18"/>
                <w:szCs w:val="18"/>
                <w:vertAlign w:val="superscript"/>
              </w:rPr>
              <w:t xml:space="preserve">a), </w:t>
            </w:r>
            <w:r w:rsidR="006E5EE4" w:rsidRPr="00D75745">
              <w:rPr>
                <w:rFonts w:ascii="Trebuchet MS" w:hAnsi="Trebuchet MS" w:cs="Arial"/>
                <w:sz w:val="18"/>
                <w:szCs w:val="18"/>
                <w:vertAlign w:val="superscript"/>
                <w:lang w:val="en-US"/>
              </w:rPr>
              <w:t>c)</w:t>
            </w:r>
          </w:p>
        </w:tc>
        <w:tc>
          <w:tcPr>
            <w:tcW w:w="3687" w:type="dxa"/>
            <w:vAlign w:val="center"/>
          </w:tcPr>
          <w:p w14:paraId="32794EDE" w14:textId="77777777" w:rsidR="006E5EE4" w:rsidRPr="000D24D4" w:rsidRDefault="006E5EE4" w:rsidP="006E5EE4">
            <w:pPr>
              <w:jc w:val="center"/>
              <w:rPr>
                <w:rFonts w:ascii="Trebuchet MS" w:hAnsi="Trebuchet MS"/>
                <w:sz w:val="18"/>
                <w:szCs w:val="18"/>
              </w:rPr>
            </w:pPr>
          </w:p>
        </w:tc>
        <w:tc>
          <w:tcPr>
            <w:tcW w:w="2406" w:type="dxa"/>
            <w:vAlign w:val="center"/>
          </w:tcPr>
          <w:p w14:paraId="72D37888" w14:textId="77777777" w:rsidR="006E5EE4" w:rsidRPr="000D24D4" w:rsidRDefault="006E5EE4" w:rsidP="006E5EE4">
            <w:pPr>
              <w:jc w:val="center"/>
              <w:rPr>
                <w:rFonts w:ascii="Trebuchet MS" w:hAnsi="Trebuchet MS"/>
                <w:sz w:val="18"/>
                <w:szCs w:val="18"/>
              </w:rPr>
            </w:pPr>
          </w:p>
        </w:tc>
        <w:tc>
          <w:tcPr>
            <w:tcW w:w="991" w:type="dxa"/>
            <w:vAlign w:val="center"/>
          </w:tcPr>
          <w:p w14:paraId="35C3EA19" w14:textId="77777777" w:rsidR="006E5EE4" w:rsidRPr="000D24D4" w:rsidRDefault="006E5EE4" w:rsidP="006E5EE4">
            <w:pPr>
              <w:jc w:val="center"/>
              <w:rPr>
                <w:rFonts w:ascii="Trebuchet MS" w:hAnsi="Trebuchet MS"/>
                <w:sz w:val="18"/>
                <w:szCs w:val="18"/>
              </w:rPr>
            </w:pPr>
          </w:p>
        </w:tc>
      </w:tr>
      <w:tr w:rsidR="006E5EE4" w:rsidRPr="000D24D4" w14:paraId="51748B69" w14:textId="77777777" w:rsidTr="00B500D4">
        <w:trPr>
          <w:cantSplit/>
        </w:trPr>
        <w:tc>
          <w:tcPr>
            <w:tcW w:w="705" w:type="dxa"/>
            <w:vAlign w:val="center"/>
          </w:tcPr>
          <w:p w14:paraId="75141518" w14:textId="6445FC8E" w:rsidR="006E5EE4" w:rsidRPr="000D24D4" w:rsidRDefault="0057606B" w:rsidP="006E5EE4">
            <w:pPr>
              <w:jc w:val="center"/>
              <w:rPr>
                <w:rFonts w:ascii="Trebuchet MS" w:hAnsi="Trebuchet MS"/>
                <w:b/>
                <w:bCs/>
                <w:sz w:val="18"/>
                <w:szCs w:val="18"/>
              </w:rPr>
            </w:pPr>
            <w:r>
              <w:rPr>
                <w:rFonts w:ascii="Trebuchet MS" w:hAnsi="Trebuchet MS"/>
                <w:b/>
                <w:bCs/>
                <w:sz w:val="18"/>
                <w:szCs w:val="18"/>
              </w:rPr>
              <w:lastRenderedPageBreak/>
              <w:t>7</w:t>
            </w:r>
            <w:r w:rsidR="006E5EE4" w:rsidRPr="000D24D4">
              <w:rPr>
                <w:rFonts w:ascii="Trebuchet MS" w:hAnsi="Trebuchet MS"/>
                <w:b/>
                <w:bCs/>
                <w:sz w:val="18"/>
                <w:szCs w:val="18"/>
              </w:rPr>
              <w:t>.</w:t>
            </w:r>
          </w:p>
        </w:tc>
        <w:tc>
          <w:tcPr>
            <w:tcW w:w="14458" w:type="dxa"/>
            <w:gridSpan w:val="5"/>
            <w:vAlign w:val="center"/>
          </w:tcPr>
          <w:p w14:paraId="1E7A35F4" w14:textId="7ACA3C2B" w:rsidR="006E5EE4" w:rsidRPr="000D24D4" w:rsidRDefault="006E5EE4" w:rsidP="006E5EE4">
            <w:pPr>
              <w:jc w:val="center"/>
              <w:rPr>
                <w:rFonts w:ascii="Trebuchet MS" w:hAnsi="Trebuchet MS"/>
                <w:sz w:val="18"/>
                <w:szCs w:val="18"/>
              </w:rPr>
            </w:pPr>
            <w:r w:rsidRPr="007F799B">
              <w:rPr>
                <w:rFonts w:ascii="Trebuchet MS" w:hAnsi="Trebuchet MS" w:cs="Arial"/>
                <w:b/>
                <w:sz w:val="18"/>
                <w:szCs w:val="18"/>
              </w:rPr>
              <w:t>Apsauga nuo korozijos ir dažymas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Corrosion protection and painting</w:t>
            </w:r>
            <w:r>
              <w:rPr>
                <w:rFonts w:ascii="Trebuchet MS" w:hAnsi="Trebuchet MS" w:cs="Arial"/>
                <w:b/>
                <w:sz w:val="18"/>
                <w:szCs w:val="18"/>
                <w:lang w:val="en-US"/>
              </w:rPr>
              <w:t>:</w:t>
            </w:r>
          </w:p>
        </w:tc>
      </w:tr>
      <w:tr w:rsidR="006E5EE4" w:rsidRPr="000D24D4" w14:paraId="0258EFC8" w14:textId="77777777" w:rsidTr="00B500D4">
        <w:trPr>
          <w:cantSplit/>
        </w:trPr>
        <w:tc>
          <w:tcPr>
            <w:tcW w:w="705" w:type="dxa"/>
            <w:vAlign w:val="center"/>
          </w:tcPr>
          <w:p w14:paraId="7F1516B4" w14:textId="77777777" w:rsidR="006E5EE4" w:rsidRPr="000D24D4" w:rsidRDefault="006E5EE4" w:rsidP="003610AF">
            <w:pPr>
              <w:pStyle w:val="ListParagraph"/>
              <w:numPr>
                <w:ilvl w:val="0"/>
                <w:numId w:val="4"/>
              </w:numPr>
              <w:rPr>
                <w:rFonts w:ascii="Trebuchet MS" w:hAnsi="Trebuchet MS"/>
                <w:sz w:val="18"/>
                <w:szCs w:val="18"/>
              </w:rPr>
            </w:pPr>
          </w:p>
        </w:tc>
        <w:tc>
          <w:tcPr>
            <w:tcW w:w="3687" w:type="dxa"/>
            <w:vAlign w:val="center"/>
          </w:tcPr>
          <w:p w14:paraId="6714F63E" w14:textId="1BD4C339" w:rsidR="006E5EE4" w:rsidRPr="000D24D4" w:rsidRDefault="006E5EE4" w:rsidP="006E5EE4">
            <w:pPr>
              <w:jc w:val="both"/>
              <w:rPr>
                <w:rFonts w:ascii="Trebuchet MS" w:hAnsi="Trebuchet MS" w:cs="Arial"/>
                <w:sz w:val="18"/>
                <w:szCs w:val="18"/>
              </w:rPr>
            </w:pPr>
            <w:r w:rsidRPr="007F799B">
              <w:rPr>
                <w:rFonts w:ascii="Trebuchet MS" w:hAnsi="Trebuchet MS" w:cs="Arial"/>
                <w:color w:val="000000"/>
                <w:sz w:val="18"/>
                <w:szCs w:val="18"/>
              </w:rPr>
              <w:t xml:space="preserve">Korozijos poveikio kategorija visai lauko įrangai pagal ISO 12944 </w:t>
            </w:r>
            <w:r>
              <w:rPr>
                <w:rFonts w:ascii="Trebuchet MS" w:hAnsi="Trebuchet MS" w:cs="Arial"/>
                <w:color w:val="000000"/>
                <w:sz w:val="18"/>
                <w:szCs w:val="18"/>
              </w:rPr>
              <w:t>ne žemesnė kaip</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Corrosivity category of all outdoor equipment according to ISO 12944</w:t>
            </w:r>
            <w:r>
              <w:rPr>
                <w:rFonts w:ascii="Trebuchet MS" w:hAnsi="Trebuchet MS" w:cs="Arial"/>
                <w:color w:val="000000"/>
                <w:sz w:val="18"/>
                <w:szCs w:val="18"/>
                <w:lang w:val="en-US"/>
              </w:rPr>
              <w:t xml:space="preserve"> not less than</w:t>
            </w:r>
          </w:p>
        </w:tc>
        <w:tc>
          <w:tcPr>
            <w:tcW w:w="3687" w:type="dxa"/>
            <w:vAlign w:val="center"/>
          </w:tcPr>
          <w:p w14:paraId="2A37964C" w14:textId="659DCEB8" w:rsidR="006E5EE4" w:rsidRPr="000D24D4" w:rsidRDefault="006E5EE4" w:rsidP="006E5EE4">
            <w:pPr>
              <w:jc w:val="center"/>
              <w:rPr>
                <w:rFonts w:ascii="Trebuchet MS" w:hAnsi="Trebuchet MS" w:cs="Arial"/>
                <w:sz w:val="18"/>
                <w:szCs w:val="18"/>
              </w:rPr>
            </w:pPr>
            <w:r w:rsidRPr="007F799B">
              <w:rPr>
                <w:rFonts w:ascii="Trebuchet MS" w:hAnsi="Trebuchet MS" w:cs="Arial"/>
                <w:sz w:val="18"/>
                <w:szCs w:val="18"/>
              </w:rPr>
              <w:t>C4</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318D990F" w14:textId="77777777" w:rsidR="006E5EE4" w:rsidRPr="000D24D4" w:rsidRDefault="006E5EE4" w:rsidP="006E5EE4">
            <w:pPr>
              <w:jc w:val="center"/>
              <w:rPr>
                <w:rFonts w:ascii="Trebuchet MS" w:hAnsi="Trebuchet MS"/>
                <w:sz w:val="18"/>
                <w:szCs w:val="18"/>
              </w:rPr>
            </w:pPr>
          </w:p>
        </w:tc>
        <w:tc>
          <w:tcPr>
            <w:tcW w:w="2406" w:type="dxa"/>
            <w:vAlign w:val="center"/>
          </w:tcPr>
          <w:p w14:paraId="203597D0" w14:textId="77777777" w:rsidR="006E5EE4" w:rsidRPr="000D24D4" w:rsidRDefault="006E5EE4" w:rsidP="006E5EE4">
            <w:pPr>
              <w:jc w:val="center"/>
              <w:rPr>
                <w:rFonts w:ascii="Trebuchet MS" w:hAnsi="Trebuchet MS"/>
                <w:sz w:val="18"/>
                <w:szCs w:val="18"/>
              </w:rPr>
            </w:pPr>
          </w:p>
        </w:tc>
        <w:tc>
          <w:tcPr>
            <w:tcW w:w="991" w:type="dxa"/>
            <w:vAlign w:val="center"/>
          </w:tcPr>
          <w:p w14:paraId="430DC55A" w14:textId="77777777" w:rsidR="006E5EE4" w:rsidRPr="000D24D4" w:rsidRDefault="006E5EE4" w:rsidP="006E5EE4">
            <w:pPr>
              <w:jc w:val="center"/>
              <w:rPr>
                <w:rFonts w:ascii="Trebuchet MS" w:hAnsi="Trebuchet MS"/>
                <w:sz w:val="18"/>
                <w:szCs w:val="18"/>
              </w:rPr>
            </w:pPr>
          </w:p>
        </w:tc>
      </w:tr>
      <w:tr w:rsidR="006E5EE4" w:rsidRPr="000D24D4" w14:paraId="1155755E" w14:textId="77777777" w:rsidTr="00B500D4">
        <w:trPr>
          <w:cantSplit/>
        </w:trPr>
        <w:tc>
          <w:tcPr>
            <w:tcW w:w="705" w:type="dxa"/>
            <w:vAlign w:val="center"/>
          </w:tcPr>
          <w:p w14:paraId="047EAD5A" w14:textId="77777777" w:rsidR="006E5EE4" w:rsidRPr="000D24D4" w:rsidRDefault="006E5EE4" w:rsidP="003610AF">
            <w:pPr>
              <w:pStyle w:val="ListParagraph"/>
              <w:numPr>
                <w:ilvl w:val="0"/>
                <w:numId w:val="4"/>
              </w:numPr>
              <w:rPr>
                <w:rFonts w:ascii="Trebuchet MS" w:hAnsi="Trebuchet MS"/>
                <w:sz w:val="18"/>
                <w:szCs w:val="18"/>
              </w:rPr>
            </w:pPr>
          </w:p>
        </w:tc>
        <w:tc>
          <w:tcPr>
            <w:tcW w:w="3687" w:type="dxa"/>
            <w:vAlign w:val="center"/>
          </w:tcPr>
          <w:p w14:paraId="0ACD0547" w14:textId="5847344D" w:rsidR="006E5EE4" w:rsidRPr="000D24D4" w:rsidRDefault="006E5EE4" w:rsidP="006E5EE4">
            <w:pPr>
              <w:jc w:val="both"/>
              <w:rPr>
                <w:rFonts w:ascii="Trebuchet MS" w:hAnsi="Trebuchet MS" w:cs="Arial"/>
                <w:sz w:val="18"/>
                <w:szCs w:val="18"/>
              </w:rPr>
            </w:pPr>
            <w:r w:rsidRPr="007F799B">
              <w:rPr>
                <w:rFonts w:ascii="Trebuchet MS" w:hAnsi="Trebuchet MS" w:cs="Arial"/>
                <w:color w:val="000000"/>
                <w:sz w:val="18"/>
                <w:szCs w:val="18"/>
              </w:rPr>
              <w:t xml:space="preserve">Projektinis ilgaamžiškumas pagal ISO 12944/ </w:t>
            </w:r>
            <w:r w:rsidRPr="007F799B">
              <w:rPr>
                <w:rFonts w:ascii="Trebuchet MS" w:hAnsi="Trebuchet MS" w:cs="Arial"/>
                <w:color w:val="000000"/>
                <w:sz w:val="18"/>
                <w:szCs w:val="18"/>
                <w:lang w:val="en-US"/>
              </w:rPr>
              <w:t>Expected durability according to ISO 12944</w:t>
            </w:r>
          </w:p>
        </w:tc>
        <w:tc>
          <w:tcPr>
            <w:tcW w:w="3687" w:type="dxa"/>
            <w:vAlign w:val="center"/>
          </w:tcPr>
          <w:p w14:paraId="76503561" w14:textId="721062F9" w:rsidR="006E5EE4" w:rsidRPr="000D24D4" w:rsidRDefault="006E5EE4" w:rsidP="006E5EE4">
            <w:pPr>
              <w:jc w:val="center"/>
              <w:rPr>
                <w:rFonts w:ascii="Trebuchet MS" w:hAnsi="Trebuchet MS" w:cs="Arial"/>
                <w:sz w:val="18"/>
                <w:szCs w:val="18"/>
              </w:rPr>
            </w:pPr>
            <w:r w:rsidRPr="007F799B">
              <w:rPr>
                <w:rFonts w:ascii="Trebuchet MS" w:hAnsi="Trebuchet MS" w:cs="Arial"/>
                <w:sz w:val="18"/>
                <w:szCs w:val="18"/>
              </w:rPr>
              <w:t xml:space="preserve">Aukštas (≥ 15 metų)/ </w:t>
            </w:r>
            <w:r w:rsidRPr="007F799B">
              <w:rPr>
                <w:rFonts w:ascii="Trebuchet MS" w:hAnsi="Trebuchet MS" w:cs="Arial"/>
                <w:sz w:val="18"/>
                <w:szCs w:val="18"/>
                <w:lang w:val="en-US"/>
              </w:rPr>
              <w:t>High (≥ 15 years)</w:t>
            </w:r>
            <w:r>
              <w:rPr>
                <w:rFonts w:ascii="Trebuchet MS" w:hAnsi="Trebuchet MS" w:cs="Arial"/>
                <w:sz w:val="18"/>
                <w:szCs w:val="18"/>
                <w:lang w:val="en-US"/>
              </w:rPr>
              <w:t> </w:t>
            </w:r>
            <w:r w:rsidRPr="007F799B">
              <w:rPr>
                <w:rFonts w:ascii="Trebuchet MS" w:hAnsi="Trebuchet MS" w:cs="Arial"/>
                <w:sz w:val="18"/>
                <w:szCs w:val="18"/>
                <w:vertAlign w:val="superscript"/>
                <w:lang w:val="en-US"/>
              </w:rPr>
              <w:t>c)</w:t>
            </w:r>
          </w:p>
        </w:tc>
        <w:tc>
          <w:tcPr>
            <w:tcW w:w="3687" w:type="dxa"/>
            <w:vAlign w:val="center"/>
          </w:tcPr>
          <w:p w14:paraId="7E1CBA1A" w14:textId="77777777" w:rsidR="006E5EE4" w:rsidRPr="000D24D4" w:rsidRDefault="006E5EE4" w:rsidP="006E5EE4">
            <w:pPr>
              <w:jc w:val="center"/>
              <w:rPr>
                <w:rFonts w:ascii="Trebuchet MS" w:hAnsi="Trebuchet MS"/>
                <w:sz w:val="18"/>
                <w:szCs w:val="18"/>
              </w:rPr>
            </w:pPr>
          </w:p>
        </w:tc>
        <w:tc>
          <w:tcPr>
            <w:tcW w:w="2406" w:type="dxa"/>
            <w:vAlign w:val="center"/>
          </w:tcPr>
          <w:p w14:paraId="2F1C7EFE" w14:textId="77777777" w:rsidR="006E5EE4" w:rsidRPr="000D24D4" w:rsidRDefault="006E5EE4" w:rsidP="006E5EE4">
            <w:pPr>
              <w:jc w:val="center"/>
              <w:rPr>
                <w:rFonts w:ascii="Trebuchet MS" w:hAnsi="Trebuchet MS"/>
                <w:sz w:val="18"/>
                <w:szCs w:val="18"/>
              </w:rPr>
            </w:pPr>
          </w:p>
        </w:tc>
        <w:tc>
          <w:tcPr>
            <w:tcW w:w="991" w:type="dxa"/>
            <w:vAlign w:val="center"/>
          </w:tcPr>
          <w:p w14:paraId="7340A060" w14:textId="77777777" w:rsidR="006E5EE4" w:rsidRPr="000D24D4" w:rsidRDefault="006E5EE4" w:rsidP="006E5EE4">
            <w:pPr>
              <w:jc w:val="center"/>
              <w:rPr>
                <w:rFonts w:ascii="Trebuchet MS" w:hAnsi="Trebuchet MS"/>
                <w:sz w:val="18"/>
                <w:szCs w:val="18"/>
              </w:rPr>
            </w:pPr>
          </w:p>
        </w:tc>
      </w:tr>
      <w:tr w:rsidR="006E5EE4" w:rsidRPr="000D24D4" w14:paraId="05D4A432" w14:textId="77777777" w:rsidTr="00B500D4">
        <w:trPr>
          <w:cantSplit/>
        </w:trPr>
        <w:tc>
          <w:tcPr>
            <w:tcW w:w="705" w:type="dxa"/>
            <w:vAlign w:val="center"/>
          </w:tcPr>
          <w:p w14:paraId="5037AEF9" w14:textId="77777777" w:rsidR="006E5EE4" w:rsidRPr="000D24D4" w:rsidRDefault="006E5EE4" w:rsidP="003610AF">
            <w:pPr>
              <w:pStyle w:val="ListParagraph"/>
              <w:numPr>
                <w:ilvl w:val="0"/>
                <w:numId w:val="4"/>
              </w:numPr>
              <w:rPr>
                <w:rFonts w:ascii="Trebuchet MS" w:hAnsi="Trebuchet MS"/>
                <w:sz w:val="18"/>
                <w:szCs w:val="18"/>
              </w:rPr>
            </w:pPr>
          </w:p>
        </w:tc>
        <w:tc>
          <w:tcPr>
            <w:tcW w:w="3687" w:type="dxa"/>
          </w:tcPr>
          <w:p w14:paraId="03407402" w14:textId="4002BCDB" w:rsidR="006E5EE4" w:rsidRPr="000D24D4" w:rsidRDefault="006E5EE4" w:rsidP="006E5EE4">
            <w:pPr>
              <w:jc w:val="both"/>
              <w:rPr>
                <w:rFonts w:ascii="Trebuchet MS" w:hAnsi="Trebuchet MS" w:cs="Arial"/>
                <w:sz w:val="18"/>
                <w:szCs w:val="18"/>
              </w:rPr>
            </w:pPr>
            <w:r w:rsidRPr="007F799B">
              <w:rPr>
                <w:rFonts w:ascii="Trebuchet MS" w:hAnsi="Trebuchet MS" w:cs="Arial"/>
                <w:color w:val="000000"/>
                <w:sz w:val="18"/>
                <w:szCs w:val="18"/>
              </w:rPr>
              <w:t xml:space="preserve">Spalva/ </w:t>
            </w:r>
            <w:r w:rsidRPr="007F799B">
              <w:rPr>
                <w:rFonts w:ascii="Trebuchet MS" w:hAnsi="Trebuchet MS" w:cs="Arial"/>
                <w:color w:val="000000"/>
                <w:sz w:val="18"/>
                <w:szCs w:val="18"/>
                <w:lang w:val="en-US"/>
              </w:rPr>
              <w:t>Color</w:t>
            </w:r>
          </w:p>
        </w:tc>
        <w:tc>
          <w:tcPr>
            <w:tcW w:w="3687" w:type="dxa"/>
            <w:vAlign w:val="center"/>
          </w:tcPr>
          <w:p w14:paraId="5AAF1344" w14:textId="260D9FAC" w:rsidR="006E5EE4" w:rsidRPr="000D24D4" w:rsidRDefault="006E5EE4" w:rsidP="006E5EE4">
            <w:pPr>
              <w:jc w:val="center"/>
              <w:rPr>
                <w:rFonts w:ascii="Trebuchet MS" w:hAnsi="Trebuchet MS" w:cs="Arial"/>
                <w:sz w:val="18"/>
                <w:szCs w:val="18"/>
              </w:rPr>
            </w:pPr>
            <w:r w:rsidRPr="007F799B">
              <w:rPr>
                <w:rFonts w:ascii="Trebuchet MS" w:hAnsi="Trebuchet MS" w:cs="Arial"/>
                <w:color w:val="000000"/>
                <w:sz w:val="18"/>
                <w:szCs w:val="18"/>
                <w:lang w:val="en-US"/>
              </w:rPr>
              <w:t xml:space="preserve">RAL </w:t>
            </w:r>
            <w:r w:rsidRPr="007F799B">
              <w:rPr>
                <w:rFonts w:ascii="Trebuchet MS" w:hAnsi="Trebuchet MS" w:cs="Arial"/>
                <w:sz w:val="18"/>
                <w:szCs w:val="18"/>
                <w:lang w:val="en-US"/>
              </w:rPr>
              <w:t>7035</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30DCC" w14:textId="77777777" w:rsidR="006E5EE4" w:rsidRPr="000D24D4" w:rsidRDefault="006E5EE4" w:rsidP="006E5EE4">
            <w:pPr>
              <w:jc w:val="center"/>
              <w:rPr>
                <w:rFonts w:ascii="Trebuchet MS" w:hAnsi="Trebuchet MS"/>
                <w:sz w:val="18"/>
                <w:szCs w:val="18"/>
              </w:rPr>
            </w:pPr>
          </w:p>
        </w:tc>
        <w:tc>
          <w:tcPr>
            <w:tcW w:w="2406" w:type="dxa"/>
            <w:vAlign w:val="center"/>
          </w:tcPr>
          <w:p w14:paraId="03B4F96B" w14:textId="77777777" w:rsidR="006E5EE4" w:rsidRPr="000D24D4" w:rsidRDefault="006E5EE4" w:rsidP="006E5EE4">
            <w:pPr>
              <w:jc w:val="center"/>
              <w:rPr>
                <w:rFonts w:ascii="Trebuchet MS" w:hAnsi="Trebuchet MS"/>
                <w:sz w:val="18"/>
                <w:szCs w:val="18"/>
              </w:rPr>
            </w:pPr>
          </w:p>
        </w:tc>
        <w:tc>
          <w:tcPr>
            <w:tcW w:w="991" w:type="dxa"/>
            <w:vAlign w:val="center"/>
          </w:tcPr>
          <w:p w14:paraId="50D13B16" w14:textId="77777777" w:rsidR="006E5EE4" w:rsidRPr="000D24D4" w:rsidRDefault="006E5EE4" w:rsidP="006E5EE4">
            <w:pPr>
              <w:jc w:val="center"/>
              <w:rPr>
                <w:rFonts w:ascii="Trebuchet MS" w:hAnsi="Trebuchet MS"/>
                <w:sz w:val="18"/>
                <w:szCs w:val="18"/>
              </w:rPr>
            </w:pPr>
          </w:p>
        </w:tc>
      </w:tr>
      <w:tr w:rsidR="006E5EE4" w:rsidRPr="000D24D4" w14:paraId="63CD0677" w14:textId="77777777" w:rsidTr="00B500D4">
        <w:trPr>
          <w:cantSplit/>
        </w:trPr>
        <w:tc>
          <w:tcPr>
            <w:tcW w:w="705" w:type="dxa"/>
            <w:vAlign w:val="center"/>
          </w:tcPr>
          <w:p w14:paraId="28F37638" w14:textId="77777777" w:rsidR="006E5EE4" w:rsidRPr="000D24D4" w:rsidRDefault="006E5EE4" w:rsidP="003610AF">
            <w:pPr>
              <w:pStyle w:val="ListParagraph"/>
              <w:numPr>
                <w:ilvl w:val="0"/>
                <w:numId w:val="4"/>
              </w:numPr>
              <w:rPr>
                <w:rFonts w:ascii="Trebuchet MS" w:hAnsi="Trebuchet MS"/>
                <w:sz w:val="18"/>
                <w:szCs w:val="18"/>
              </w:rPr>
            </w:pPr>
          </w:p>
        </w:tc>
        <w:tc>
          <w:tcPr>
            <w:tcW w:w="3687" w:type="dxa"/>
            <w:vAlign w:val="center"/>
          </w:tcPr>
          <w:p w14:paraId="1F0AFC6B" w14:textId="4D4CEF94" w:rsidR="006E5EE4" w:rsidRPr="000D24D4" w:rsidRDefault="006E5EE4" w:rsidP="006E5EE4">
            <w:pPr>
              <w:jc w:val="both"/>
              <w:rPr>
                <w:rFonts w:ascii="Trebuchet MS" w:hAnsi="Trebuchet MS" w:cs="Arial"/>
                <w:sz w:val="18"/>
                <w:szCs w:val="18"/>
              </w:rPr>
            </w:pPr>
            <w:r w:rsidRPr="007F799B">
              <w:rPr>
                <w:rFonts w:ascii="Trebuchet MS" w:hAnsi="Trebuchet MS" w:cs="Arial"/>
                <w:color w:val="000000"/>
                <w:sz w:val="18"/>
                <w:szCs w:val="18"/>
              </w:rPr>
              <w:t xml:space="preserve">Aušintuvų apsauga nuo korozijos/ </w:t>
            </w:r>
            <w:r w:rsidRPr="007F799B">
              <w:rPr>
                <w:rFonts w:ascii="Trebuchet MS" w:hAnsi="Trebuchet MS" w:cs="Arial"/>
                <w:color w:val="000000"/>
                <w:sz w:val="18"/>
                <w:szCs w:val="18"/>
                <w:lang w:val="en-US"/>
              </w:rPr>
              <w:t>Corrosion protection of cool</w:t>
            </w:r>
            <w:r>
              <w:rPr>
                <w:rFonts w:ascii="Trebuchet MS" w:hAnsi="Trebuchet MS" w:cs="Arial"/>
                <w:color w:val="000000"/>
                <w:sz w:val="18"/>
                <w:szCs w:val="18"/>
                <w:lang w:val="en-US"/>
              </w:rPr>
              <w:t>ers</w:t>
            </w:r>
          </w:p>
        </w:tc>
        <w:tc>
          <w:tcPr>
            <w:tcW w:w="3687" w:type="dxa"/>
            <w:vAlign w:val="center"/>
          </w:tcPr>
          <w:p w14:paraId="03825696" w14:textId="56114CE7" w:rsidR="006E5EE4" w:rsidRPr="000D24D4" w:rsidRDefault="006E5EE4" w:rsidP="006E5EE4">
            <w:pPr>
              <w:jc w:val="both"/>
              <w:rPr>
                <w:rFonts w:ascii="Trebuchet MS" w:hAnsi="Trebuchet MS" w:cs="Arial"/>
                <w:sz w:val="18"/>
                <w:szCs w:val="18"/>
              </w:rPr>
            </w:pPr>
            <w:r w:rsidRPr="007F799B">
              <w:rPr>
                <w:rFonts w:ascii="Trebuchet MS" w:hAnsi="Trebuchet MS" w:cs="Arial"/>
                <w:sz w:val="18"/>
                <w:szCs w:val="18"/>
              </w:rPr>
              <w:t xml:space="preserve">Karštas cinkavimas pagal ISO 1461 arba dažymas </w:t>
            </w:r>
            <w:r>
              <w:rPr>
                <w:rFonts w:ascii="Trebuchet MS" w:hAnsi="Trebuchet MS" w:cs="Arial"/>
                <w:sz w:val="18"/>
                <w:szCs w:val="18"/>
              </w:rPr>
              <w:t>korozijos poveikio kategorijai ne žemesnei kaip C4 projektiniam ilgaamžiškumui na mažesniam kaip 15 metų</w:t>
            </w:r>
            <w:r w:rsidRPr="007F799B">
              <w:rPr>
                <w:rFonts w:ascii="Trebuchet MS" w:hAnsi="Trebuchet MS" w:cs="Arial"/>
                <w:sz w:val="18"/>
                <w:szCs w:val="18"/>
              </w:rPr>
              <w:t xml:space="preserve">/ </w:t>
            </w:r>
            <w:r w:rsidRPr="00EC13EA">
              <w:rPr>
                <w:rFonts w:ascii="Trebuchet MS" w:hAnsi="Trebuchet MS" w:cs="Arial"/>
                <w:sz w:val="18"/>
                <w:szCs w:val="18"/>
                <w:lang w:val="en-US"/>
              </w:rPr>
              <w:t>Hot dip galvanized according to ISO 1461 or painted for corrosivity category not less than C4 and expected durability not less than 15 years </w:t>
            </w:r>
            <w:r w:rsidRPr="00EC13EA">
              <w:rPr>
                <w:rFonts w:ascii="Trebuchet MS" w:hAnsi="Trebuchet MS" w:cs="Arial"/>
                <w:sz w:val="18"/>
                <w:szCs w:val="18"/>
                <w:vertAlign w:val="superscript"/>
                <w:lang w:val="en-US"/>
              </w:rPr>
              <w:t>c)</w:t>
            </w:r>
          </w:p>
        </w:tc>
        <w:tc>
          <w:tcPr>
            <w:tcW w:w="3687" w:type="dxa"/>
            <w:vAlign w:val="center"/>
          </w:tcPr>
          <w:p w14:paraId="3A40776F" w14:textId="77777777" w:rsidR="006E5EE4" w:rsidRPr="000D24D4" w:rsidRDefault="006E5EE4" w:rsidP="006E5EE4">
            <w:pPr>
              <w:jc w:val="center"/>
              <w:rPr>
                <w:rFonts w:ascii="Trebuchet MS" w:hAnsi="Trebuchet MS"/>
                <w:sz w:val="18"/>
                <w:szCs w:val="18"/>
              </w:rPr>
            </w:pPr>
          </w:p>
        </w:tc>
        <w:tc>
          <w:tcPr>
            <w:tcW w:w="2406" w:type="dxa"/>
            <w:vAlign w:val="center"/>
          </w:tcPr>
          <w:p w14:paraId="5632A6FA" w14:textId="77777777" w:rsidR="006E5EE4" w:rsidRPr="000D24D4" w:rsidRDefault="006E5EE4" w:rsidP="006E5EE4">
            <w:pPr>
              <w:jc w:val="center"/>
              <w:rPr>
                <w:rFonts w:ascii="Trebuchet MS" w:hAnsi="Trebuchet MS"/>
                <w:sz w:val="18"/>
                <w:szCs w:val="18"/>
              </w:rPr>
            </w:pPr>
          </w:p>
        </w:tc>
        <w:tc>
          <w:tcPr>
            <w:tcW w:w="991" w:type="dxa"/>
            <w:vAlign w:val="center"/>
          </w:tcPr>
          <w:p w14:paraId="703CB3DD" w14:textId="77777777" w:rsidR="006E5EE4" w:rsidRPr="000D24D4" w:rsidRDefault="006E5EE4" w:rsidP="006E5EE4">
            <w:pPr>
              <w:jc w:val="center"/>
              <w:rPr>
                <w:rFonts w:ascii="Trebuchet MS" w:hAnsi="Trebuchet MS"/>
                <w:sz w:val="18"/>
                <w:szCs w:val="18"/>
              </w:rPr>
            </w:pPr>
          </w:p>
        </w:tc>
      </w:tr>
      <w:tr w:rsidR="006E5EE4" w:rsidRPr="000D24D4" w14:paraId="2FFD5494" w14:textId="77777777" w:rsidTr="00B500D4">
        <w:trPr>
          <w:cantSplit/>
        </w:trPr>
        <w:tc>
          <w:tcPr>
            <w:tcW w:w="705" w:type="dxa"/>
            <w:vAlign w:val="center"/>
          </w:tcPr>
          <w:p w14:paraId="081A1E3C" w14:textId="131D4B1B" w:rsidR="006E5EE4" w:rsidRPr="000D24D4" w:rsidRDefault="0057606B" w:rsidP="006E5EE4">
            <w:pPr>
              <w:jc w:val="center"/>
              <w:rPr>
                <w:rFonts w:ascii="Trebuchet MS" w:hAnsi="Trebuchet MS"/>
                <w:b/>
                <w:bCs/>
                <w:sz w:val="18"/>
                <w:szCs w:val="18"/>
              </w:rPr>
            </w:pPr>
            <w:r>
              <w:rPr>
                <w:rFonts w:ascii="Trebuchet MS" w:hAnsi="Trebuchet MS"/>
                <w:b/>
                <w:bCs/>
                <w:sz w:val="18"/>
                <w:szCs w:val="18"/>
              </w:rPr>
              <w:t>8</w:t>
            </w:r>
            <w:r w:rsidR="006E5EE4" w:rsidRPr="000D24D4">
              <w:rPr>
                <w:rFonts w:ascii="Trebuchet MS" w:hAnsi="Trebuchet MS"/>
                <w:b/>
                <w:bCs/>
                <w:sz w:val="18"/>
                <w:szCs w:val="18"/>
              </w:rPr>
              <w:t>.</w:t>
            </w:r>
          </w:p>
        </w:tc>
        <w:tc>
          <w:tcPr>
            <w:tcW w:w="14458" w:type="dxa"/>
            <w:gridSpan w:val="5"/>
            <w:vAlign w:val="center"/>
          </w:tcPr>
          <w:p w14:paraId="24F25EA6" w14:textId="70C00ECF" w:rsidR="006E5EE4" w:rsidRDefault="006E5EE4" w:rsidP="006E5EE4">
            <w:pPr>
              <w:jc w:val="center"/>
              <w:rPr>
                <w:rFonts w:ascii="Trebuchet MS" w:hAnsi="Trebuchet MS" w:cs="Arial"/>
                <w:b/>
                <w:color w:val="000000"/>
                <w:sz w:val="18"/>
                <w:szCs w:val="18"/>
                <w:lang w:val="en-US"/>
              </w:rPr>
            </w:pPr>
            <w:r w:rsidRPr="007F799B">
              <w:rPr>
                <w:rFonts w:ascii="Trebuchet MS" w:hAnsi="Trebuchet MS" w:cs="Arial"/>
                <w:b/>
                <w:color w:val="000000"/>
                <w:sz w:val="18"/>
                <w:szCs w:val="18"/>
              </w:rPr>
              <w:t>Atšakų perjungiklis</w:t>
            </w:r>
            <w:r>
              <w:rPr>
                <w:rFonts w:ascii="Trebuchet MS" w:hAnsi="Trebuchet MS" w:cs="Arial"/>
                <w:b/>
                <w:color w:val="000000"/>
                <w:sz w:val="18"/>
                <w:szCs w:val="18"/>
              </w:rPr>
              <w:t>:</w:t>
            </w:r>
            <w:r w:rsidRPr="00EC13EA">
              <w:rPr>
                <w:rFonts w:ascii="Trebuchet MS" w:hAnsi="Trebuchet MS" w:cs="Arial"/>
                <w:b/>
                <w:color w:val="000000"/>
                <w:sz w:val="18"/>
                <w:szCs w:val="18"/>
              </w:rPr>
              <w:t>/</w:t>
            </w:r>
            <w:r>
              <w:rPr>
                <w:rFonts w:ascii="Trebuchet MS" w:hAnsi="Trebuchet MS" w:cs="Arial"/>
                <w:b/>
                <w:color w:val="000000"/>
                <w:sz w:val="18"/>
                <w:szCs w:val="18"/>
              </w:rPr>
              <w:t xml:space="preserve"> </w:t>
            </w:r>
            <w:r w:rsidRPr="007F799B">
              <w:rPr>
                <w:rFonts w:ascii="Trebuchet MS" w:hAnsi="Trebuchet MS" w:cs="Arial"/>
                <w:b/>
                <w:color w:val="000000"/>
                <w:sz w:val="18"/>
                <w:szCs w:val="18"/>
                <w:lang w:val="en-US"/>
              </w:rPr>
              <w:t>Tap changer</w:t>
            </w:r>
            <w:r>
              <w:rPr>
                <w:rFonts w:ascii="Trebuchet MS" w:hAnsi="Trebuchet MS" w:cs="Arial"/>
                <w:b/>
                <w:color w:val="000000"/>
                <w:sz w:val="18"/>
                <w:szCs w:val="18"/>
                <w:lang w:val="en-US"/>
              </w:rPr>
              <w:t>:</w:t>
            </w:r>
          </w:p>
          <w:p w14:paraId="514C27C3" w14:textId="77777777" w:rsidR="006E5EE4" w:rsidRDefault="006E5EE4" w:rsidP="006E5EE4">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6D069133" w14:textId="6C19206F" w:rsidR="006E5EE4" w:rsidRPr="00E878C8" w:rsidRDefault="006E5EE4" w:rsidP="006E5EE4">
            <w:pPr>
              <w:jc w:val="both"/>
              <w:rPr>
                <w:rFonts w:ascii="Trebuchet MS" w:hAnsi="Trebuchet MS" w:cs="Arial"/>
                <w:b/>
                <w:color w:val="000000"/>
                <w:sz w:val="18"/>
                <w:szCs w:val="18"/>
              </w:rPr>
            </w:pPr>
            <w:r>
              <w:rPr>
                <w:rFonts w:ascii="Trebuchet MS" w:hAnsi="Trebuchet MS"/>
                <w:sz w:val="18"/>
                <w:szCs w:val="18"/>
              </w:rPr>
              <w:t xml:space="preserve">Atšakų perjungiklio specifikacija pateikiama šių reikalavimų </w:t>
            </w:r>
            <w:r w:rsidRPr="00F208AC">
              <w:rPr>
                <w:rFonts w:ascii="Trebuchet MS" w:hAnsi="Trebuchet MS"/>
                <w:b/>
                <w:bCs/>
                <w:sz w:val="18"/>
                <w:szCs w:val="18"/>
              </w:rPr>
              <w:t>2 priede</w:t>
            </w:r>
            <w:r w:rsidRPr="00007CCE">
              <w:rPr>
                <w:rFonts w:ascii="Trebuchet MS" w:hAnsi="Trebuchet MS"/>
                <w:sz w:val="18"/>
                <w:szCs w:val="18"/>
              </w:rPr>
              <w:t xml:space="preserve">/ </w:t>
            </w:r>
            <w:r w:rsidRPr="00E878C8">
              <w:rPr>
                <w:rFonts w:ascii="Trebuchet MS" w:hAnsi="Trebuchet MS"/>
                <w:sz w:val="18"/>
                <w:szCs w:val="18"/>
                <w:lang w:val="en-US"/>
              </w:rPr>
              <w:t xml:space="preserve">Specification of tap-changer is provided in </w:t>
            </w:r>
            <w:r w:rsidRPr="00F208AC">
              <w:rPr>
                <w:rFonts w:ascii="Trebuchet MS" w:hAnsi="Trebuchet MS"/>
                <w:b/>
                <w:bCs/>
                <w:sz w:val="18"/>
                <w:szCs w:val="18"/>
                <w:lang w:val="en-US"/>
              </w:rPr>
              <w:t>Annex 2</w:t>
            </w:r>
            <w:r w:rsidRPr="00E878C8">
              <w:rPr>
                <w:rFonts w:ascii="Trebuchet MS" w:hAnsi="Trebuchet MS"/>
                <w:sz w:val="18"/>
                <w:szCs w:val="18"/>
                <w:lang w:val="en-US"/>
              </w:rPr>
              <w:t xml:space="preserve"> of th</w:t>
            </w:r>
            <w:r w:rsidR="00C40A1C">
              <w:rPr>
                <w:rFonts w:ascii="Trebuchet MS" w:hAnsi="Trebuchet MS"/>
                <w:sz w:val="18"/>
                <w:szCs w:val="18"/>
                <w:lang w:val="en-US"/>
              </w:rPr>
              <w:t>ese</w:t>
            </w:r>
            <w:r w:rsidRPr="00E878C8">
              <w:rPr>
                <w:rFonts w:ascii="Trebuchet MS" w:hAnsi="Trebuchet MS"/>
                <w:sz w:val="18"/>
                <w:szCs w:val="18"/>
                <w:lang w:val="en-US"/>
              </w:rPr>
              <w:t xml:space="preserve"> </w:t>
            </w:r>
            <w:r w:rsidR="00C40A1C">
              <w:rPr>
                <w:rFonts w:ascii="Trebuchet MS" w:hAnsi="Trebuchet MS"/>
                <w:sz w:val="18"/>
                <w:szCs w:val="18"/>
                <w:lang w:val="en-US"/>
              </w:rPr>
              <w:t>requirements</w:t>
            </w:r>
            <w:r w:rsidRPr="00E878C8">
              <w:rPr>
                <w:rFonts w:ascii="Trebuchet MS" w:hAnsi="Trebuchet MS"/>
                <w:sz w:val="18"/>
                <w:szCs w:val="18"/>
                <w:lang w:val="en-US"/>
              </w:rPr>
              <w:t>.</w:t>
            </w:r>
          </w:p>
        </w:tc>
      </w:tr>
      <w:tr w:rsidR="006E5EE4" w:rsidRPr="000D24D4" w14:paraId="56B5B531" w14:textId="77777777" w:rsidTr="00B500D4">
        <w:trPr>
          <w:cantSplit/>
        </w:trPr>
        <w:tc>
          <w:tcPr>
            <w:tcW w:w="705" w:type="dxa"/>
            <w:vAlign w:val="center"/>
          </w:tcPr>
          <w:p w14:paraId="641A957E" w14:textId="77777777" w:rsidR="006E5EE4" w:rsidRPr="000D24D4" w:rsidRDefault="006E5EE4" w:rsidP="003610AF">
            <w:pPr>
              <w:pStyle w:val="ListParagraph"/>
              <w:numPr>
                <w:ilvl w:val="0"/>
                <w:numId w:val="5"/>
              </w:numPr>
              <w:rPr>
                <w:rFonts w:ascii="Trebuchet MS" w:hAnsi="Trebuchet MS"/>
                <w:sz w:val="18"/>
                <w:szCs w:val="18"/>
              </w:rPr>
            </w:pPr>
          </w:p>
        </w:tc>
        <w:tc>
          <w:tcPr>
            <w:tcW w:w="3687" w:type="dxa"/>
            <w:vAlign w:val="center"/>
          </w:tcPr>
          <w:p w14:paraId="6AE5F44A" w14:textId="5C81A86F" w:rsidR="006E5EE4" w:rsidRPr="007F799B" w:rsidRDefault="006E5EE4" w:rsidP="006E5EE4">
            <w:pPr>
              <w:jc w:val="both"/>
              <w:rPr>
                <w:rFonts w:ascii="Trebuchet MS" w:hAnsi="Trebuchet MS" w:cs="Arial"/>
                <w:color w:val="000000"/>
                <w:sz w:val="18"/>
                <w:szCs w:val="18"/>
              </w:rPr>
            </w:pPr>
            <w:r w:rsidRPr="007F799B">
              <w:rPr>
                <w:rFonts w:ascii="Trebuchet MS" w:hAnsi="Trebuchet MS" w:cs="Arial"/>
                <w:color w:val="000000"/>
                <w:sz w:val="18"/>
                <w:szCs w:val="18"/>
              </w:rPr>
              <w:t>Tipas</w:t>
            </w:r>
            <w:r w:rsidRPr="007F799B">
              <w:rPr>
                <w:rFonts w:ascii="Trebuchet MS" w:hAnsi="Trebuchet MS" w:cs="Arial"/>
                <w:color w:val="000000"/>
                <w:sz w:val="18"/>
                <w:szCs w:val="18"/>
                <w:lang w:val="en-US"/>
              </w:rPr>
              <w:t>/ Type</w:t>
            </w:r>
          </w:p>
        </w:tc>
        <w:tc>
          <w:tcPr>
            <w:tcW w:w="3687" w:type="dxa"/>
          </w:tcPr>
          <w:p w14:paraId="12D99BD8" w14:textId="75279312" w:rsidR="006E5EE4" w:rsidRPr="007F799B" w:rsidRDefault="006E5EE4" w:rsidP="006E5EE4">
            <w:pPr>
              <w:jc w:val="center"/>
              <w:rPr>
                <w:rFonts w:ascii="Trebuchet MS" w:hAnsi="Trebuchet MS" w:cs="Arial"/>
                <w:color w:val="000000"/>
                <w:sz w:val="18"/>
                <w:szCs w:val="18"/>
              </w:rPr>
            </w:pPr>
            <w:r w:rsidRPr="007F799B">
              <w:rPr>
                <w:rFonts w:ascii="Trebuchet MS" w:hAnsi="Trebuchet MS" w:cs="Arial"/>
                <w:color w:val="000000"/>
                <w:sz w:val="18"/>
                <w:szCs w:val="18"/>
              </w:rPr>
              <w:t>Automatinis, neatjungus apkrovos/</w:t>
            </w:r>
            <w:r w:rsidRPr="007F799B">
              <w:rPr>
                <w:rFonts w:ascii="Trebuchet MS" w:hAnsi="Trebuchet MS" w:cs="Arial"/>
                <w:color w:val="000000"/>
                <w:sz w:val="18"/>
                <w:szCs w:val="18"/>
                <w:lang w:val="en-US"/>
              </w:rPr>
              <w:t xml:space="preserve"> Automatic, on load tap changer (OLTC)</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413C62BE" w14:textId="77777777" w:rsidR="006E5EE4" w:rsidRPr="000D24D4" w:rsidRDefault="006E5EE4" w:rsidP="006E5EE4">
            <w:pPr>
              <w:jc w:val="center"/>
              <w:rPr>
                <w:rFonts w:ascii="Trebuchet MS" w:hAnsi="Trebuchet MS"/>
                <w:sz w:val="18"/>
                <w:szCs w:val="18"/>
              </w:rPr>
            </w:pPr>
          </w:p>
        </w:tc>
        <w:tc>
          <w:tcPr>
            <w:tcW w:w="2406" w:type="dxa"/>
            <w:vAlign w:val="center"/>
          </w:tcPr>
          <w:p w14:paraId="44A4F27B" w14:textId="77777777" w:rsidR="006E5EE4" w:rsidRPr="000D24D4" w:rsidRDefault="006E5EE4" w:rsidP="006E5EE4">
            <w:pPr>
              <w:jc w:val="center"/>
              <w:rPr>
                <w:rFonts w:ascii="Trebuchet MS" w:hAnsi="Trebuchet MS"/>
                <w:sz w:val="18"/>
                <w:szCs w:val="18"/>
              </w:rPr>
            </w:pPr>
          </w:p>
        </w:tc>
        <w:tc>
          <w:tcPr>
            <w:tcW w:w="991" w:type="dxa"/>
            <w:vAlign w:val="center"/>
          </w:tcPr>
          <w:p w14:paraId="06F74243" w14:textId="77777777" w:rsidR="006E5EE4" w:rsidRPr="000D24D4" w:rsidRDefault="006E5EE4" w:rsidP="006E5EE4">
            <w:pPr>
              <w:jc w:val="center"/>
              <w:rPr>
                <w:rFonts w:ascii="Trebuchet MS" w:hAnsi="Trebuchet MS"/>
                <w:sz w:val="18"/>
                <w:szCs w:val="18"/>
              </w:rPr>
            </w:pPr>
          </w:p>
        </w:tc>
      </w:tr>
      <w:tr w:rsidR="006E5EE4" w:rsidRPr="000D24D4" w14:paraId="19127BDA" w14:textId="77777777" w:rsidTr="00B500D4">
        <w:trPr>
          <w:cantSplit/>
        </w:trPr>
        <w:tc>
          <w:tcPr>
            <w:tcW w:w="705" w:type="dxa"/>
            <w:vAlign w:val="center"/>
          </w:tcPr>
          <w:p w14:paraId="450691EC" w14:textId="77777777" w:rsidR="006E5EE4" w:rsidRPr="000D24D4" w:rsidRDefault="006E5EE4" w:rsidP="003610AF">
            <w:pPr>
              <w:pStyle w:val="ListParagraph"/>
              <w:numPr>
                <w:ilvl w:val="0"/>
                <w:numId w:val="5"/>
              </w:numPr>
              <w:rPr>
                <w:rFonts w:ascii="Trebuchet MS" w:hAnsi="Trebuchet MS"/>
                <w:sz w:val="18"/>
                <w:szCs w:val="18"/>
              </w:rPr>
            </w:pPr>
          </w:p>
        </w:tc>
        <w:tc>
          <w:tcPr>
            <w:tcW w:w="3687" w:type="dxa"/>
            <w:vAlign w:val="center"/>
          </w:tcPr>
          <w:p w14:paraId="2818F330" w14:textId="49109386" w:rsidR="006E5EE4" w:rsidRPr="007F799B" w:rsidRDefault="006E5EE4" w:rsidP="006E5EE4">
            <w:pPr>
              <w:jc w:val="both"/>
              <w:rPr>
                <w:rFonts w:ascii="Trebuchet MS" w:hAnsi="Trebuchet MS" w:cs="Arial"/>
                <w:color w:val="000000"/>
                <w:sz w:val="18"/>
                <w:szCs w:val="18"/>
              </w:rPr>
            </w:pPr>
            <w:r>
              <w:rPr>
                <w:rFonts w:ascii="Trebuchet MS" w:hAnsi="Trebuchet MS" w:cs="Arial"/>
                <w:color w:val="000000"/>
                <w:sz w:val="18"/>
                <w:szCs w:val="18"/>
              </w:rPr>
              <w:t xml:space="preserve">Atšakų perjungiklio apsauga nuo neteisingo veikimo/ </w:t>
            </w:r>
            <w:r w:rsidRPr="003E0962">
              <w:rPr>
                <w:rFonts w:ascii="Trebuchet MS" w:hAnsi="Trebuchet MS" w:cs="Arial"/>
                <w:color w:val="000000"/>
                <w:sz w:val="18"/>
                <w:szCs w:val="18"/>
                <w:lang w:val="en-US"/>
              </w:rPr>
              <w:t>Tap-change supervisory control</w:t>
            </w:r>
          </w:p>
        </w:tc>
        <w:tc>
          <w:tcPr>
            <w:tcW w:w="3687" w:type="dxa"/>
          </w:tcPr>
          <w:p w14:paraId="603633DB" w14:textId="637D534D" w:rsidR="006E5EE4" w:rsidRPr="00FB722E" w:rsidRDefault="006E5EE4" w:rsidP="006E5EE4">
            <w:pPr>
              <w:jc w:val="both"/>
              <w:rPr>
                <w:rFonts w:ascii="Trebuchet MS" w:hAnsi="Trebuchet MS" w:cs="Arial"/>
                <w:color w:val="000000"/>
                <w:sz w:val="18"/>
                <w:szCs w:val="18"/>
                <w:vertAlign w:val="superscript"/>
              </w:rPr>
            </w:pPr>
            <w:r>
              <w:rPr>
                <w:rFonts w:ascii="Trebuchet MS" w:hAnsi="Trebuchet MS" w:cs="Arial"/>
                <w:color w:val="000000"/>
                <w:sz w:val="18"/>
                <w:szCs w:val="18"/>
              </w:rPr>
              <w:t>Atšakų perjungiklio, jo veleno ir pavaros padėties stebėjimo sistema, blokuojanti veikimą atsiradus gedimui</w:t>
            </w:r>
            <w:r w:rsidRPr="003E0962">
              <w:rPr>
                <w:rFonts w:ascii="Trebuchet MS" w:hAnsi="Trebuchet MS" w:cs="Arial"/>
                <w:color w:val="000000"/>
                <w:sz w:val="18"/>
                <w:szCs w:val="18"/>
                <w:lang w:val="en-US"/>
              </w:rPr>
              <w:t xml:space="preserve">/ </w:t>
            </w:r>
            <w:r>
              <w:rPr>
                <w:rFonts w:ascii="Trebuchet MS" w:hAnsi="Trebuchet MS" w:cs="Arial"/>
                <w:color w:val="000000"/>
                <w:sz w:val="18"/>
                <w:szCs w:val="18"/>
                <w:lang w:val="en-US"/>
              </w:rPr>
              <w:t>Tap-changer, shaft and drive position monitoring system preventing operation in the event of malfunction</w:t>
            </w: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vAlign w:val="center"/>
          </w:tcPr>
          <w:p w14:paraId="1A7033F9" w14:textId="77777777" w:rsidR="006E5EE4" w:rsidRPr="000D24D4" w:rsidRDefault="006E5EE4" w:rsidP="006E5EE4">
            <w:pPr>
              <w:jc w:val="center"/>
              <w:rPr>
                <w:rFonts w:ascii="Trebuchet MS" w:hAnsi="Trebuchet MS"/>
                <w:sz w:val="18"/>
                <w:szCs w:val="18"/>
              </w:rPr>
            </w:pPr>
          </w:p>
        </w:tc>
        <w:tc>
          <w:tcPr>
            <w:tcW w:w="2406" w:type="dxa"/>
            <w:vAlign w:val="center"/>
          </w:tcPr>
          <w:p w14:paraId="5D86A202" w14:textId="77777777" w:rsidR="006E5EE4" w:rsidRPr="000D24D4" w:rsidRDefault="006E5EE4" w:rsidP="006E5EE4">
            <w:pPr>
              <w:jc w:val="center"/>
              <w:rPr>
                <w:rFonts w:ascii="Trebuchet MS" w:hAnsi="Trebuchet MS"/>
                <w:sz w:val="18"/>
                <w:szCs w:val="18"/>
              </w:rPr>
            </w:pPr>
          </w:p>
        </w:tc>
        <w:tc>
          <w:tcPr>
            <w:tcW w:w="991" w:type="dxa"/>
            <w:vAlign w:val="center"/>
          </w:tcPr>
          <w:p w14:paraId="11021CAB" w14:textId="77777777" w:rsidR="006E5EE4" w:rsidRPr="000D24D4" w:rsidRDefault="006E5EE4" w:rsidP="006E5EE4">
            <w:pPr>
              <w:jc w:val="center"/>
              <w:rPr>
                <w:rFonts w:ascii="Trebuchet MS" w:hAnsi="Trebuchet MS"/>
                <w:sz w:val="18"/>
                <w:szCs w:val="18"/>
              </w:rPr>
            </w:pPr>
          </w:p>
        </w:tc>
      </w:tr>
      <w:tr w:rsidR="006E5EE4" w:rsidRPr="000D24D4" w14:paraId="1894B4C3" w14:textId="77777777" w:rsidTr="00B500D4">
        <w:trPr>
          <w:cantSplit/>
        </w:trPr>
        <w:tc>
          <w:tcPr>
            <w:tcW w:w="705" w:type="dxa"/>
            <w:vAlign w:val="center"/>
          </w:tcPr>
          <w:p w14:paraId="68596DAB" w14:textId="77777777" w:rsidR="006E5EE4" w:rsidRPr="00352FEF" w:rsidRDefault="006E5EE4" w:rsidP="003610AF">
            <w:pPr>
              <w:pStyle w:val="ListParagraph"/>
              <w:numPr>
                <w:ilvl w:val="0"/>
                <w:numId w:val="5"/>
              </w:numPr>
              <w:rPr>
                <w:rFonts w:ascii="Trebuchet MS" w:hAnsi="Trebuchet MS"/>
                <w:sz w:val="18"/>
                <w:szCs w:val="18"/>
              </w:rPr>
            </w:pPr>
          </w:p>
        </w:tc>
        <w:tc>
          <w:tcPr>
            <w:tcW w:w="3687" w:type="dxa"/>
            <w:vAlign w:val="center"/>
          </w:tcPr>
          <w:p w14:paraId="49D13068" w14:textId="3D227258" w:rsidR="006E5EE4" w:rsidRPr="00352FEF" w:rsidRDefault="006E5EE4" w:rsidP="006E5EE4">
            <w:pPr>
              <w:jc w:val="both"/>
              <w:rPr>
                <w:rFonts w:ascii="Trebuchet MS" w:hAnsi="Trebuchet MS" w:cs="Arial"/>
                <w:color w:val="000000"/>
                <w:sz w:val="18"/>
                <w:szCs w:val="18"/>
              </w:rPr>
            </w:pPr>
            <w:r w:rsidRPr="00352FEF">
              <w:rPr>
                <w:rFonts w:ascii="Trebuchet MS" w:hAnsi="Trebuchet MS" w:cs="Arial"/>
                <w:color w:val="000000"/>
                <w:sz w:val="18"/>
                <w:szCs w:val="18"/>
              </w:rPr>
              <w:t xml:space="preserve">Atšakų perjungiklio įrengimo apvija/ </w:t>
            </w:r>
            <w:r w:rsidRPr="00352FEF">
              <w:rPr>
                <w:rFonts w:ascii="Trebuchet MS" w:hAnsi="Trebuchet MS" w:cs="Arial"/>
                <w:color w:val="000000"/>
                <w:sz w:val="18"/>
                <w:szCs w:val="18"/>
                <w:lang w:val="en-US"/>
              </w:rPr>
              <w:t>Winding to be tapped</w:t>
            </w:r>
          </w:p>
        </w:tc>
        <w:tc>
          <w:tcPr>
            <w:tcW w:w="3687" w:type="dxa"/>
            <w:vAlign w:val="center"/>
          </w:tcPr>
          <w:p w14:paraId="793AE636" w14:textId="5E129EF6" w:rsidR="006E5EE4" w:rsidRPr="00352FEF" w:rsidRDefault="006E5EE4" w:rsidP="006E5EE4">
            <w:pPr>
              <w:jc w:val="center"/>
              <w:rPr>
                <w:rFonts w:ascii="Trebuchet MS" w:hAnsi="Trebuchet MS" w:cs="Arial"/>
                <w:sz w:val="18"/>
                <w:szCs w:val="18"/>
              </w:rPr>
            </w:pPr>
            <w:r w:rsidRPr="00352FEF">
              <w:rPr>
                <w:rFonts w:ascii="Trebuchet MS" w:hAnsi="Trebuchet MS" w:cs="Arial"/>
                <w:sz w:val="18"/>
                <w:szCs w:val="18"/>
              </w:rPr>
              <w:t>VĮ/ MV</w:t>
            </w:r>
            <w:r>
              <w:rPr>
                <w:rFonts w:ascii="Trebuchet MS" w:hAnsi="Trebuchet MS" w:cs="Arial"/>
                <w:sz w:val="18"/>
                <w:szCs w:val="18"/>
                <w:lang w:val="en-US"/>
              </w:rPr>
              <w:t> </w:t>
            </w:r>
            <w:r w:rsidRPr="00352FEF">
              <w:rPr>
                <w:rFonts w:ascii="Trebuchet MS" w:hAnsi="Trebuchet MS" w:cs="Arial"/>
                <w:bCs/>
                <w:sz w:val="18"/>
                <w:szCs w:val="18"/>
                <w:vertAlign w:val="superscript"/>
                <w:lang w:val="en-US"/>
              </w:rPr>
              <w:t>a)</w:t>
            </w:r>
          </w:p>
        </w:tc>
        <w:tc>
          <w:tcPr>
            <w:tcW w:w="3687" w:type="dxa"/>
            <w:vAlign w:val="center"/>
          </w:tcPr>
          <w:p w14:paraId="639E9D0D" w14:textId="77777777" w:rsidR="006E5EE4" w:rsidRPr="00352FEF" w:rsidRDefault="006E5EE4" w:rsidP="006E5EE4">
            <w:pPr>
              <w:jc w:val="center"/>
              <w:rPr>
                <w:rFonts w:ascii="Trebuchet MS" w:hAnsi="Trebuchet MS"/>
                <w:sz w:val="18"/>
                <w:szCs w:val="18"/>
              </w:rPr>
            </w:pPr>
          </w:p>
        </w:tc>
        <w:tc>
          <w:tcPr>
            <w:tcW w:w="2406" w:type="dxa"/>
            <w:vAlign w:val="center"/>
          </w:tcPr>
          <w:p w14:paraId="56FBEA3E" w14:textId="77777777" w:rsidR="006E5EE4" w:rsidRPr="00352FEF" w:rsidRDefault="006E5EE4" w:rsidP="006E5EE4">
            <w:pPr>
              <w:jc w:val="center"/>
              <w:rPr>
                <w:rFonts w:ascii="Trebuchet MS" w:hAnsi="Trebuchet MS"/>
                <w:sz w:val="18"/>
                <w:szCs w:val="18"/>
              </w:rPr>
            </w:pPr>
          </w:p>
        </w:tc>
        <w:tc>
          <w:tcPr>
            <w:tcW w:w="991" w:type="dxa"/>
            <w:vAlign w:val="center"/>
          </w:tcPr>
          <w:p w14:paraId="1956234B" w14:textId="77777777" w:rsidR="006E5EE4" w:rsidRPr="00352FEF" w:rsidRDefault="006E5EE4" w:rsidP="006E5EE4">
            <w:pPr>
              <w:jc w:val="center"/>
              <w:rPr>
                <w:rFonts w:ascii="Trebuchet MS" w:hAnsi="Trebuchet MS"/>
                <w:sz w:val="18"/>
                <w:szCs w:val="18"/>
              </w:rPr>
            </w:pPr>
          </w:p>
        </w:tc>
      </w:tr>
      <w:tr w:rsidR="00A730AA" w:rsidRPr="000D24D4" w14:paraId="3D6C5A2B" w14:textId="77777777" w:rsidTr="00B500D4">
        <w:trPr>
          <w:cantSplit/>
        </w:trPr>
        <w:tc>
          <w:tcPr>
            <w:tcW w:w="705" w:type="dxa"/>
            <w:vAlign w:val="center"/>
          </w:tcPr>
          <w:p w14:paraId="443FEBAC" w14:textId="77777777" w:rsidR="00A730AA" w:rsidRPr="00352FEF" w:rsidRDefault="00A730AA" w:rsidP="00A730AA">
            <w:pPr>
              <w:pStyle w:val="ListParagraph"/>
              <w:numPr>
                <w:ilvl w:val="0"/>
                <w:numId w:val="5"/>
              </w:numPr>
              <w:rPr>
                <w:rFonts w:ascii="Trebuchet MS" w:hAnsi="Trebuchet MS"/>
                <w:sz w:val="18"/>
                <w:szCs w:val="18"/>
              </w:rPr>
            </w:pPr>
          </w:p>
        </w:tc>
        <w:tc>
          <w:tcPr>
            <w:tcW w:w="3687" w:type="dxa"/>
            <w:vAlign w:val="center"/>
          </w:tcPr>
          <w:p w14:paraId="63410311" w14:textId="7711237D" w:rsidR="00A730AA" w:rsidRPr="00352FEF" w:rsidRDefault="00A730AA" w:rsidP="00A730AA">
            <w:pPr>
              <w:jc w:val="both"/>
              <w:rPr>
                <w:rFonts w:ascii="Trebuchet MS" w:hAnsi="Trebuchet MS" w:cs="Arial"/>
                <w:color w:val="000000"/>
                <w:sz w:val="18"/>
                <w:szCs w:val="18"/>
              </w:rPr>
            </w:pPr>
            <w:r w:rsidRPr="00520A6B">
              <w:rPr>
                <w:rFonts w:ascii="Trebuchet MS" w:hAnsi="Trebuchet MS" w:cs="Arial"/>
                <w:color w:val="000000"/>
                <w:sz w:val="18"/>
                <w:szCs w:val="18"/>
              </w:rPr>
              <w:t xml:space="preserve">Įtampos variacijos kategorija/ </w:t>
            </w:r>
            <w:r w:rsidRPr="00D75745">
              <w:rPr>
                <w:rFonts w:ascii="Trebuchet MS" w:hAnsi="Trebuchet MS" w:cs="Arial"/>
                <w:color w:val="000000"/>
                <w:sz w:val="18"/>
                <w:szCs w:val="18"/>
                <w:lang w:val="en-US"/>
              </w:rPr>
              <w:t>Category of voltage variation</w:t>
            </w:r>
          </w:p>
        </w:tc>
        <w:tc>
          <w:tcPr>
            <w:tcW w:w="3687" w:type="dxa"/>
            <w:vAlign w:val="center"/>
          </w:tcPr>
          <w:p w14:paraId="501F9E5B" w14:textId="678B6D4A" w:rsidR="00A730AA" w:rsidRPr="00520A6B" w:rsidRDefault="00A730AA" w:rsidP="00A730AA">
            <w:pPr>
              <w:jc w:val="center"/>
              <w:rPr>
                <w:rFonts w:ascii="Trebuchet MS" w:hAnsi="Trebuchet MS" w:cs="Arial"/>
                <w:color w:val="000000"/>
                <w:sz w:val="18"/>
                <w:szCs w:val="18"/>
              </w:rPr>
            </w:pPr>
            <w:r w:rsidRPr="00520A6B">
              <w:rPr>
                <w:rFonts w:ascii="Trebuchet MS" w:hAnsi="Trebuchet MS" w:cs="Arial"/>
                <w:color w:val="000000"/>
                <w:sz w:val="18"/>
                <w:szCs w:val="18"/>
              </w:rPr>
              <w:t xml:space="preserve">Pastovaus srauto/ </w:t>
            </w:r>
            <w:r w:rsidRPr="00D75745">
              <w:rPr>
                <w:rFonts w:ascii="Trebuchet MS" w:hAnsi="Trebuchet MS" w:cs="Arial"/>
                <w:color w:val="000000"/>
                <w:sz w:val="18"/>
                <w:szCs w:val="18"/>
                <w:lang w:val="en-US"/>
              </w:rPr>
              <w:t>Constant flux (CFVV) </w:t>
            </w:r>
            <w:r w:rsidRPr="00D75745">
              <w:rPr>
                <w:rFonts w:ascii="Trebuchet MS" w:hAnsi="Trebuchet MS" w:cs="Arial"/>
                <w:color w:val="000000"/>
                <w:sz w:val="18"/>
                <w:szCs w:val="18"/>
                <w:vertAlign w:val="superscript"/>
                <w:lang w:val="en-US"/>
              </w:rPr>
              <w:t>a)</w:t>
            </w:r>
          </w:p>
        </w:tc>
        <w:tc>
          <w:tcPr>
            <w:tcW w:w="3687" w:type="dxa"/>
            <w:vAlign w:val="center"/>
          </w:tcPr>
          <w:p w14:paraId="680AFA93" w14:textId="77777777" w:rsidR="00A730AA" w:rsidRPr="00352FEF" w:rsidRDefault="00A730AA" w:rsidP="00A730AA">
            <w:pPr>
              <w:jc w:val="center"/>
              <w:rPr>
                <w:rFonts w:ascii="Trebuchet MS" w:hAnsi="Trebuchet MS"/>
                <w:sz w:val="18"/>
                <w:szCs w:val="18"/>
              </w:rPr>
            </w:pPr>
          </w:p>
        </w:tc>
        <w:tc>
          <w:tcPr>
            <w:tcW w:w="2406" w:type="dxa"/>
            <w:vAlign w:val="center"/>
          </w:tcPr>
          <w:p w14:paraId="083BBA5D" w14:textId="77777777" w:rsidR="00A730AA" w:rsidRPr="00352FEF" w:rsidRDefault="00A730AA" w:rsidP="00A730AA">
            <w:pPr>
              <w:jc w:val="center"/>
              <w:rPr>
                <w:rFonts w:ascii="Trebuchet MS" w:hAnsi="Trebuchet MS"/>
                <w:sz w:val="18"/>
                <w:szCs w:val="18"/>
              </w:rPr>
            </w:pPr>
          </w:p>
        </w:tc>
        <w:tc>
          <w:tcPr>
            <w:tcW w:w="991" w:type="dxa"/>
            <w:vAlign w:val="center"/>
          </w:tcPr>
          <w:p w14:paraId="766936E8" w14:textId="77777777" w:rsidR="00A730AA" w:rsidRPr="00352FEF" w:rsidRDefault="00A730AA" w:rsidP="00A730AA">
            <w:pPr>
              <w:jc w:val="center"/>
              <w:rPr>
                <w:rFonts w:ascii="Trebuchet MS" w:hAnsi="Trebuchet MS"/>
                <w:sz w:val="18"/>
                <w:szCs w:val="18"/>
              </w:rPr>
            </w:pPr>
          </w:p>
        </w:tc>
      </w:tr>
      <w:tr w:rsidR="00A730AA" w:rsidRPr="000D24D4" w14:paraId="5BFDABDE" w14:textId="77777777" w:rsidTr="00B500D4">
        <w:trPr>
          <w:cantSplit/>
        </w:trPr>
        <w:tc>
          <w:tcPr>
            <w:tcW w:w="705" w:type="dxa"/>
            <w:vAlign w:val="center"/>
          </w:tcPr>
          <w:p w14:paraId="512DBC45"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vAlign w:val="center"/>
          </w:tcPr>
          <w:p w14:paraId="629C84D9" w14:textId="78C01564"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 xml:space="preserve">Atšakų perjungiklio </w:t>
            </w:r>
            <w:proofErr w:type="spellStart"/>
            <w:r>
              <w:rPr>
                <w:rFonts w:ascii="Trebuchet MS" w:hAnsi="Trebuchet MS" w:cs="Arial"/>
                <w:color w:val="000000"/>
                <w:sz w:val="18"/>
                <w:szCs w:val="18"/>
              </w:rPr>
              <w:t>kontaktoriaus</w:t>
            </w:r>
            <w:proofErr w:type="spellEnd"/>
            <w:r>
              <w:rPr>
                <w:rFonts w:ascii="Trebuchet MS" w:hAnsi="Trebuchet MS" w:cs="Arial"/>
                <w:color w:val="000000"/>
                <w:sz w:val="18"/>
                <w:szCs w:val="18"/>
              </w:rPr>
              <w:t xml:space="preserve"> (</w:t>
            </w:r>
            <w:proofErr w:type="spellStart"/>
            <w:r>
              <w:rPr>
                <w:rFonts w:ascii="Trebuchet MS" w:hAnsi="Trebuchet MS" w:cs="Arial"/>
                <w:color w:val="000000"/>
                <w:sz w:val="18"/>
                <w:szCs w:val="18"/>
              </w:rPr>
              <w:t>diverterio</w:t>
            </w:r>
            <w:proofErr w:type="spellEnd"/>
            <w:r>
              <w:rPr>
                <w:rFonts w:ascii="Trebuchet MS" w:hAnsi="Trebuchet MS" w:cs="Arial"/>
                <w:color w:val="000000"/>
                <w:sz w:val="18"/>
                <w:szCs w:val="18"/>
              </w:rPr>
              <w:t>) įrengimas</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 xml:space="preserve">OLTC </w:t>
            </w:r>
            <w:r>
              <w:rPr>
                <w:rFonts w:ascii="Trebuchet MS" w:hAnsi="Trebuchet MS" w:cs="Arial"/>
                <w:color w:val="000000"/>
                <w:sz w:val="18"/>
                <w:szCs w:val="18"/>
                <w:lang w:val="en-US"/>
              </w:rPr>
              <w:t>diverter switch to be installed in</w:t>
            </w:r>
          </w:p>
        </w:tc>
        <w:tc>
          <w:tcPr>
            <w:tcW w:w="3687" w:type="dxa"/>
            <w:vAlign w:val="center"/>
          </w:tcPr>
          <w:p w14:paraId="29A1543F" w14:textId="1186C737" w:rsidR="00A730AA" w:rsidRPr="000D24D4" w:rsidRDefault="00A730AA" w:rsidP="00A730AA">
            <w:pPr>
              <w:jc w:val="both"/>
              <w:rPr>
                <w:rFonts w:ascii="Trebuchet MS" w:hAnsi="Trebuchet MS" w:cs="Arial"/>
                <w:sz w:val="18"/>
                <w:szCs w:val="18"/>
                <w:vertAlign w:val="superscript"/>
              </w:rPr>
            </w:pPr>
            <w:r>
              <w:rPr>
                <w:rFonts w:ascii="Trebuchet MS" w:hAnsi="Trebuchet MS" w:cs="Arial"/>
                <w:sz w:val="18"/>
                <w:szCs w:val="18"/>
              </w:rPr>
              <w:t>A</w:t>
            </w:r>
            <w:r w:rsidRPr="007F799B">
              <w:rPr>
                <w:rFonts w:ascii="Trebuchet MS" w:hAnsi="Trebuchet MS" w:cs="Arial"/>
                <w:sz w:val="18"/>
                <w:szCs w:val="18"/>
              </w:rPr>
              <w:t>tskirta</w:t>
            </w:r>
            <w:r>
              <w:rPr>
                <w:rFonts w:ascii="Trebuchet MS" w:hAnsi="Trebuchet MS" w:cs="Arial"/>
                <w:sz w:val="18"/>
                <w:szCs w:val="18"/>
              </w:rPr>
              <w:t>me</w:t>
            </w:r>
            <w:r w:rsidRPr="007F799B">
              <w:rPr>
                <w:rFonts w:ascii="Trebuchet MS" w:hAnsi="Trebuchet MS" w:cs="Arial"/>
                <w:sz w:val="18"/>
                <w:szCs w:val="18"/>
              </w:rPr>
              <w:t xml:space="preserve"> nuo aktyvios dalies bako alyvos</w:t>
            </w:r>
            <w:r>
              <w:rPr>
                <w:rFonts w:ascii="Trebuchet MS" w:hAnsi="Trebuchet MS" w:cs="Arial"/>
                <w:sz w:val="18"/>
                <w:szCs w:val="18"/>
              </w:rPr>
              <w:t xml:space="preserve"> skyriuje</w:t>
            </w:r>
            <w:r w:rsidRPr="007F799B">
              <w:rPr>
                <w:rFonts w:ascii="Trebuchet MS" w:hAnsi="Trebuchet MS" w:cs="Arial"/>
                <w:sz w:val="18"/>
                <w:szCs w:val="18"/>
              </w:rPr>
              <w:t xml:space="preserve">/ </w:t>
            </w:r>
            <w:r w:rsidRPr="007F799B">
              <w:rPr>
                <w:rFonts w:ascii="Trebuchet MS" w:hAnsi="Trebuchet MS" w:cs="Arial"/>
                <w:sz w:val="18"/>
                <w:szCs w:val="18"/>
                <w:lang w:val="en-US"/>
              </w:rPr>
              <w:t xml:space="preserve">Separate from active part tank </w:t>
            </w:r>
            <w:r>
              <w:rPr>
                <w:rFonts w:ascii="Trebuchet MS" w:hAnsi="Trebuchet MS" w:cs="Arial"/>
                <w:sz w:val="18"/>
                <w:szCs w:val="18"/>
                <w:lang w:val="en-US"/>
              </w:rPr>
              <w:t>compartment </w:t>
            </w:r>
            <w:r w:rsidRPr="007F799B">
              <w:rPr>
                <w:rFonts w:ascii="Trebuchet MS" w:hAnsi="Trebuchet MS" w:cs="Arial"/>
                <w:bCs/>
                <w:sz w:val="18"/>
                <w:szCs w:val="18"/>
                <w:vertAlign w:val="superscript"/>
                <w:lang w:val="en-US"/>
              </w:rPr>
              <w:t>a)</w:t>
            </w:r>
          </w:p>
        </w:tc>
        <w:tc>
          <w:tcPr>
            <w:tcW w:w="3687" w:type="dxa"/>
            <w:vAlign w:val="center"/>
          </w:tcPr>
          <w:p w14:paraId="2D29BF71" w14:textId="77777777" w:rsidR="00A730AA" w:rsidRPr="000D24D4" w:rsidRDefault="00A730AA" w:rsidP="00A730AA">
            <w:pPr>
              <w:jc w:val="center"/>
              <w:rPr>
                <w:rFonts w:ascii="Trebuchet MS" w:hAnsi="Trebuchet MS"/>
                <w:sz w:val="18"/>
                <w:szCs w:val="18"/>
              </w:rPr>
            </w:pPr>
          </w:p>
        </w:tc>
        <w:tc>
          <w:tcPr>
            <w:tcW w:w="2406" w:type="dxa"/>
            <w:vAlign w:val="center"/>
          </w:tcPr>
          <w:p w14:paraId="35A221A0" w14:textId="77777777" w:rsidR="00A730AA" w:rsidRPr="000D24D4" w:rsidRDefault="00A730AA" w:rsidP="00A730AA">
            <w:pPr>
              <w:jc w:val="center"/>
              <w:rPr>
                <w:rFonts w:ascii="Trebuchet MS" w:hAnsi="Trebuchet MS"/>
                <w:sz w:val="18"/>
                <w:szCs w:val="18"/>
              </w:rPr>
            </w:pPr>
          </w:p>
        </w:tc>
        <w:tc>
          <w:tcPr>
            <w:tcW w:w="991" w:type="dxa"/>
            <w:vAlign w:val="center"/>
          </w:tcPr>
          <w:p w14:paraId="27F0CD38" w14:textId="77777777" w:rsidR="00A730AA" w:rsidRPr="000D24D4" w:rsidRDefault="00A730AA" w:rsidP="00A730AA">
            <w:pPr>
              <w:jc w:val="center"/>
              <w:rPr>
                <w:rFonts w:ascii="Trebuchet MS" w:hAnsi="Trebuchet MS"/>
                <w:sz w:val="18"/>
                <w:szCs w:val="18"/>
              </w:rPr>
            </w:pPr>
          </w:p>
        </w:tc>
      </w:tr>
      <w:tr w:rsidR="00A730AA" w:rsidRPr="000D24D4" w14:paraId="1C56AC9D" w14:textId="77777777" w:rsidTr="00B500D4">
        <w:trPr>
          <w:cantSplit/>
        </w:trPr>
        <w:tc>
          <w:tcPr>
            <w:tcW w:w="705" w:type="dxa"/>
            <w:vAlign w:val="center"/>
          </w:tcPr>
          <w:p w14:paraId="6356ECE1"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tcPr>
          <w:p w14:paraId="18CA55BF" w14:textId="5B791CFB" w:rsidR="00A730AA" w:rsidRPr="000D24D4" w:rsidRDefault="00A730AA" w:rsidP="00A730AA">
            <w:pPr>
              <w:jc w:val="both"/>
              <w:rPr>
                <w:rFonts w:ascii="Trebuchet MS" w:hAnsi="Trebuchet MS" w:cs="Arial"/>
                <w:sz w:val="18"/>
                <w:szCs w:val="18"/>
                <w:vertAlign w:val="superscript"/>
              </w:rPr>
            </w:pPr>
            <w:r w:rsidRPr="007F799B">
              <w:rPr>
                <w:rFonts w:ascii="Trebuchet MS" w:hAnsi="Trebuchet MS" w:cs="Arial"/>
                <w:color w:val="000000"/>
                <w:sz w:val="18"/>
                <w:szCs w:val="18"/>
              </w:rPr>
              <w:t>Pavarų kiekis</w:t>
            </w:r>
            <w:r w:rsidRPr="007F799B">
              <w:rPr>
                <w:rFonts w:ascii="Trebuchet MS" w:hAnsi="Trebuchet MS" w:cs="Arial"/>
                <w:color w:val="000000"/>
                <w:sz w:val="18"/>
                <w:szCs w:val="18"/>
                <w:lang w:val="en-US"/>
              </w:rPr>
              <w:t>/ Number of drives</w:t>
            </w:r>
          </w:p>
        </w:tc>
        <w:tc>
          <w:tcPr>
            <w:tcW w:w="3687" w:type="dxa"/>
          </w:tcPr>
          <w:p w14:paraId="6158D028" w14:textId="6B1146FE" w:rsidR="00A730AA" w:rsidRPr="000D24D4" w:rsidRDefault="00A730AA" w:rsidP="00A730AA">
            <w:pPr>
              <w:jc w:val="center"/>
              <w:rPr>
                <w:rFonts w:ascii="Trebuchet MS" w:hAnsi="Trebuchet MS" w:cs="Arial"/>
                <w:sz w:val="18"/>
                <w:szCs w:val="18"/>
                <w:vertAlign w:val="superscript"/>
                <w:lang w:val="en-US"/>
              </w:rPr>
            </w:pPr>
            <w:r w:rsidRPr="007F799B">
              <w:rPr>
                <w:rFonts w:ascii="Trebuchet MS" w:hAnsi="Trebuchet MS" w:cs="Arial"/>
                <w:color w:val="000000"/>
                <w:sz w:val="18"/>
                <w:szCs w:val="18"/>
              </w:rPr>
              <w:t>1</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7368598" w14:textId="77777777" w:rsidR="00A730AA" w:rsidRPr="000D24D4" w:rsidRDefault="00A730AA" w:rsidP="00A730AA">
            <w:pPr>
              <w:jc w:val="center"/>
              <w:rPr>
                <w:rFonts w:ascii="Trebuchet MS" w:hAnsi="Trebuchet MS"/>
                <w:sz w:val="18"/>
                <w:szCs w:val="18"/>
              </w:rPr>
            </w:pPr>
          </w:p>
        </w:tc>
        <w:tc>
          <w:tcPr>
            <w:tcW w:w="2406" w:type="dxa"/>
            <w:vAlign w:val="center"/>
          </w:tcPr>
          <w:p w14:paraId="71AFE3BE" w14:textId="77777777" w:rsidR="00A730AA" w:rsidRPr="000D24D4" w:rsidRDefault="00A730AA" w:rsidP="00A730AA">
            <w:pPr>
              <w:jc w:val="center"/>
              <w:rPr>
                <w:rFonts w:ascii="Trebuchet MS" w:hAnsi="Trebuchet MS"/>
                <w:sz w:val="18"/>
                <w:szCs w:val="18"/>
              </w:rPr>
            </w:pPr>
          </w:p>
        </w:tc>
        <w:tc>
          <w:tcPr>
            <w:tcW w:w="991" w:type="dxa"/>
            <w:vAlign w:val="center"/>
          </w:tcPr>
          <w:p w14:paraId="03C0F3D4" w14:textId="77777777" w:rsidR="00A730AA" w:rsidRPr="000D24D4" w:rsidRDefault="00A730AA" w:rsidP="00A730AA">
            <w:pPr>
              <w:jc w:val="center"/>
              <w:rPr>
                <w:rFonts w:ascii="Trebuchet MS" w:hAnsi="Trebuchet MS"/>
                <w:sz w:val="18"/>
                <w:szCs w:val="18"/>
              </w:rPr>
            </w:pPr>
          </w:p>
        </w:tc>
      </w:tr>
      <w:tr w:rsidR="00A730AA" w:rsidRPr="000D24D4" w14:paraId="7BB78C1E" w14:textId="77777777" w:rsidTr="00B500D4">
        <w:trPr>
          <w:cantSplit/>
        </w:trPr>
        <w:tc>
          <w:tcPr>
            <w:tcW w:w="705" w:type="dxa"/>
            <w:vAlign w:val="center"/>
          </w:tcPr>
          <w:p w14:paraId="4428B709"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tcPr>
          <w:p w14:paraId="6902B05B" w14:textId="0D1F103A" w:rsidR="00A730AA" w:rsidRPr="000D24D4" w:rsidRDefault="00A730AA" w:rsidP="00A730AA">
            <w:pPr>
              <w:jc w:val="both"/>
              <w:rPr>
                <w:rFonts w:ascii="Trebuchet MS" w:hAnsi="Trebuchet MS" w:cs="Arial"/>
                <w:sz w:val="18"/>
                <w:szCs w:val="18"/>
              </w:rPr>
            </w:pPr>
            <w:proofErr w:type="spellStart"/>
            <w:r w:rsidRPr="007F799B">
              <w:rPr>
                <w:rFonts w:ascii="Trebuchet MS" w:hAnsi="Trebuchet MS" w:cs="Arial"/>
                <w:color w:val="000000"/>
                <w:sz w:val="18"/>
                <w:szCs w:val="18"/>
              </w:rPr>
              <w:t>Kontaktoriaus</w:t>
            </w:r>
            <w:proofErr w:type="spellEnd"/>
            <w:r w:rsidRPr="007F799B">
              <w:rPr>
                <w:rFonts w:ascii="Trebuchet MS" w:hAnsi="Trebuchet MS" w:cs="Arial"/>
                <w:color w:val="000000"/>
                <w:sz w:val="18"/>
                <w:szCs w:val="18"/>
              </w:rPr>
              <w:t xml:space="preserve"> tipas/ </w:t>
            </w:r>
            <w:r w:rsidRPr="007F799B">
              <w:rPr>
                <w:rFonts w:ascii="Trebuchet MS" w:hAnsi="Trebuchet MS" w:cs="Arial"/>
                <w:color w:val="000000"/>
                <w:sz w:val="18"/>
                <w:szCs w:val="18"/>
                <w:lang w:val="en-US"/>
              </w:rPr>
              <w:t>Type of contactor</w:t>
            </w:r>
          </w:p>
        </w:tc>
        <w:tc>
          <w:tcPr>
            <w:tcW w:w="3687" w:type="dxa"/>
          </w:tcPr>
          <w:p w14:paraId="273475F7" w14:textId="6EBF7022" w:rsidR="00A730AA" w:rsidRPr="000D24D4" w:rsidRDefault="00A730AA" w:rsidP="00A730AA">
            <w:pPr>
              <w:jc w:val="center"/>
              <w:rPr>
                <w:rFonts w:ascii="Trebuchet MS" w:hAnsi="Trebuchet MS" w:cs="Arial"/>
                <w:sz w:val="18"/>
                <w:szCs w:val="18"/>
                <w:vertAlign w:val="superscript"/>
              </w:rPr>
            </w:pPr>
            <w:r w:rsidRPr="007F799B">
              <w:rPr>
                <w:rFonts w:ascii="Trebuchet MS" w:hAnsi="Trebuchet MS" w:cs="Arial"/>
                <w:color w:val="000000"/>
                <w:sz w:val="18"/>
                <w:szCs w:val="18"/>
              </w:rPr>
              <w:t xml:space="preserve">Vakuuminis/ </w:t>
            </w:r>
            <w:r w:rsidRPr="007F799B">
              <w:rPr>
                <w:rFonts w:ascii="Trebuchet MS" w:hAnsi="Trebuchet MS" w:cs="Arial"/>
                <w:color w:val="000000"/>
                <w:sz w:val="18"/>
                <w:szCs w:val="18"/>
                <w:lang w:val="en-US"/>
              </w:rPr>
              <w:t>Vacuum</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29E5595" w14:textId="77777777" w:rsidR="00A730AA" w:rsidRPr="000D24D4" w:rsidRDefault="00A730AA" w:rsidP="00A730AA">
            <w:pPr>
              <w:jc w:val="center"/>
              <w:rPr>
                <w:rFonts w:ascii="Trebuchet MS" w:hAnsi="Trebuchet MS"/>
                <w:sz w:val="18"/>
                <w:szCs w:val="18"/>
              </w:rPr>
            </w:pPr>
          </w:p>
        </w:tc>
        <w:tc>
          <w:tcPr>
            <w:tcW w:w="2406" w:type="dxa"/>
            <w:vAlign w:val="center"/>
          </w:tcPr>
          <w:p w14:paraId="2F45E83B" w14:textId="77777777" w:rsidR="00A730AA" w:rsidRPr="000D24D4" w:rsidRDefault="00A730AA" w:rsidP="00A730AA">
            <w:pPr>
              <w:jc w:val="center"/>
              <w:rPr>
                <w:rFonts w:ascii="Trebuchet MS" w:hAnsi="Trebuchet MS"/>
                <w:sz w:val="18"/>
                <w:szCs w:val="18"/>
              </w:rPr>
            </w:pPr>
          </w:p>
        </w:tc>
        <w:tc>
          <w:tcPr>
            <w:tcW w:w="991" w:type="dxa"/>
            <w:vAlign w:val="center"/>
          </w:tcPr>
          <w:p w14:paraId="27EAF4A1" w14:textId="77777777" w:rsidR="00A730AA" w:rsidRPr="000D24D4" w:rsidRDefault="00A730AA" w:rsidP="00A730AA">
            <w:pPr>
              <w:jc w:val="center"/>
              <w:rPr>
                <w:rFonts w:ascii="Trebuchet MS" w:hAnsi="Trebuchet MS"/>
                <w:sz w:val="18"/>
                <w:szCs w:val="18"/>
              </w:rPr>
            </w:pPr>
          </w:p>
        </w:tc>
      </w:tr>
      <w:tr w:rsidR="00A730AA" w:rsidRPr="000D24D4" w14:paraId="53D68D21" w14:textId="77777777" w:rsidTr="00B500D4">
        <w:trPr>
          <w:cantSplit/>
        </w:trPr>
        <w:tc>
          <w:tcPr>
            <w:tcW w:w="705" w:type="dxa"/>
            <w:vAlign w:val="center"/>
          </w:tcPr>
          <w:p w14:paraId="4B874D9D"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tcPr>
          <w:p w14:paraId="20B95D79" w14:textId="609F69AD" w:rsidR="00A730AA" w:rsidRPr="000D24D4" w:rsidRDefault="00A730AA" w:rsidP="00A730AA">
            <w:pPr>
              <w:jc w:val="both"/>
              <w:rPr>
                <w:rFonts w:ascii="Trebuchet MS" w:hAnsi="Trebuchet MS" w:cs="Arial"/>
                <w:sz w:val="18"/>
                <w:szCs w:val="18"/>
              </w:rPr>
            </w:pPr>
            <w:r>
              <w:rPr>
                <w:rFonts w:ascii="Trebuchet MS" w:hAnsi="Trebuchet MS" w:cs="Arial"/>
                <w:color w:val="000000"/>
                <w:sz w:val="18"/>
                <w:szCs w:val="18"/>
              </w:rPr>
              <w:t xml:space="preserve">Atšakų perjungiklio </w:t>
            </w:r>
            <w:proofErr w:type="spellStart"/>
            <w:r>
              <w:rPr>
                <w:rFonts w:ascii="Trebuchet MS" w:hAnsi="Trebuchet MS" w:cs="Arial"/>
                <w:color w:val="000000"/>
                <w:sz w:val="18"/>
                <w:szCs w:val="18"/>
              </w:rPr>
              <w:t>išrinkėjo</w:t>
            </w:r>
            <w:proofErr w:type="spellEnd"/>
            <w:r>
              <w:rPr>
                <w:rFonts w:ascii="Trebuchet MS" w:hAnsi="Trebuchet MS" w:cs="Arial"/>
                <w:color w:val="000000"/>
                <w:sz w:val="18"/>
                <w:szCs w:val="18"/>
              </w:rPr>
              <w:t xml:space="preserve"> m</w:t>
            </w:r>
            <w:r w:rsidRPr="007F799B">
              <w:rPr>
                <w:rFonts w:ascii="Trebuchet MS" w:hAnsi="Trebuchet MS" w:cs="Arial"/>
                <w:color w:val="000000"/>
                <w:sz w:val="18"/>
                <w:szCs w:val="18"/>
              </w:rPr>
              <w:t>echaninis patvarumas (operacijų skaičius) pagal IEC 60214-1</w:t>
            </w:r>
            <w:r w:rsidRPr="007F799B">
              <w:rPr>
                <w:rFonts w:ascii="Trebuchet MS" w:hAnsi="Trebuchet MS" w:cs="Arial"/>
                <w:color w:val="000000"/>
                <w:sz w:val="18"/>
                <w:szCs w:val="18"/>
                <w:lang w:val="en-US"/>
              </w:rPr>
              <w:t xml:space="preserve">/ Mechanical endurance </w:t>
            </w:r>
            <w:r>
              <w:rPr>
                <w:rFonts w:ascii="Trebuchet MS" w:hAnsi="Trebuchet MS" w:cs="Arial"/>
                <w:color w:val="000000"/>
                <w:sz w:val="18"/>
                <w:szCs w:val="18"/>
                <w:lang w:val="en-US"/>
              </w:rPr>
              <w:t xml:space="preserve">of tap changer’s selector switch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0243B1D8" w14:textId="4E31F3C7" w:rsidR="00A730AA" w:rsidRPr="000D24D4" w:rsidRDefault="00A730AA" w:rsidP="00A730AA">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d)</w:t>
            </w:r>
          </w:p>
        </w:tc>
        <w:tc>
          <w:tcPr>
            <w:tcW w:w="3687" w:type="dxa"/>
            <w:vAlign w:val="center"/>
          </w:tcPr>
          <w:p w14:paraId="7A0A587F" w14:textId="77777777" w:rsidR="00A730AA" w:rsidRPr="000D24D4" w:rsidRDefault="00A730AA" w:rsidP="00A730AA">
            <w:pPr>
              <w:jc w:val="center"/>
              <w:rPr>
                <w:rFonts w:ascii="Trebuchet MS" w:hAnsi="Trebuchet MS"/>
                <w:sz w:val="18"/>
                <w:szCs w:val="18"/>
              </w:rPr>
            </w:pPr>
          </w:p>
        </w:tc>
        <w:tc>
          <w:tcPr>
            <w:tcW w:w="2406" w:type="dxa"/>
            <w:vAlign w:val="center"/>
          </w:tcPr>
          <w:p w14:paraId="79F206B5" w14:textId="77777777" w:rsidR="00A730AA" w:rsidRPr="000D24D4" w:rsidRDefault="00A730AA" w:rsidP="00A730AA">
            <w:pPr>
              <w:jc w:val="center"/>
              <w:rPr>
                <w:rFonts w:ascii="Trebuchet MS" w:hAnsi="Trebuchet MS"/>
                <w:sz w:val="18"/>
                <w:szCs w:val="18"/>
              </w:rPr>
            </w:pPr>
          </w:p>
        </w:tc>
        <w:tc>
          <w:tcPr>
            <w:tcW w:w="991" w:type="dxa"/>
            <w:vAlign w:val="center"/>
          </w:tcPr>
          <w:p w14:paraId="54F8475D" w14:textId="77777777" w:rsidR="00A730AA" w:rsidRPr="000D24D4" w:rsidRDefault="00A730AA" w:rsidP="00A730AA">
            <w:pPr>
              <w:jc w:val="center"/>
              <w:rPr>
                <w:rFonts w:ascii="Trebuchet MS" w:hAnsi="Trebuchet MS"/>
                <w:sz w:val="18"/>
                <w:szCs w:val="18"/>
              </w:rPr>
            </w:pPr>
          </w:p>
        </w:tc>
      </w:tr>
      <w:tr w:rsidR="00A730AA" w:rsidRPr="000D24D4" w14:paraId="2FE49675" w14:textId="77777777" w:rsidTr="00B500D4">
        <w:trPr>
          <w:cantSplit/>
        </w:trPr>
        <w:tc>
          <w:tcPr>
            <w:tcW w:w="705" w:type="dxa"/>
            <w:vAlign w:val="center"/>
          </w:tcPr>
          <w:p w14:paraId="5F03AEE6"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tcPr>
          <w:p w14:paraId="2B598B71" w14:textId="1F34E90D" w:rsidR="00A730AA"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Atšakų perjungiklio sistemos mechaninis patvarumas </w:t>
            </w:r>
            <w:r w:rsidRPr="007F799B">
              <w:rPr>
                <w:rFonts w:ascii="Trebuchet MS" w:hAnsi="Trebuchet MS" w:cs="Arial"/>
                <w:color w:val="000000"/>
                <w:sz w:val="18"/>
                <w:szCs w:val="18"/>
              </w:rPr>
              <w:t>(operacijų skaičius) pagal IEC 60214-1</w:t>
            </w:r>
            <w:r>
              <w:rPr>
                <w:rFonts w:ascii="Trebuchet MS" w:hAnsi="Trebuchet MS" w:cs="Arial"/>
                <w:color w:val="000000"/>
                <w:sz w:val="18"/>
                <w:szCs w:val="18"/>
              </w:rPr>
              <w:t xml:space="preserve">/ </w:t>
            </w:r>
            <w:r w:rsidRPr="007F799B">
              <w:rPr>
                <w:rFonts w:ascii="Trebuchet MS" w:hAnsi="Trebuchet MS" w:cs="Arial"/>
                <w:color w:val="000000"/>
                <w:sz w:val="18"/>
                <w:szCs w:val="18"/>
                <w:lang w:val="en-US"/>
              </w:rPr>
              <w:t xml:space="preserve">Mechanical endurance </w:t>
            </w:r>
            <w:r>
              <w:rPr>
                <w:rFonts w:ascii="Trebuchet MS" w:hAnsi="Trebuchet MS" w:cs="Arial"/>
                <w:color w:val="000000"/>
                <w:sz w:val="18"/>
                <w:szCs w:val="18"/>
                <w:lang w:val="en-US"/>
              </w:rPr>
              <w:t xml:space="preserve">of tap changer’s system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25473862" w14:textId="6898145A" w:rsidR="00A730AA" w:rsidRPr="007F799B" w:rsidRDefault="00A730AA" w:rsidP="00A730AA">
            <w:pPr>
              <w:jc w:val="center"/>
              <w:rPr>
                <w:rFonts w:ascii="Trebuchet MS" w:hAnsi="Trebuchet MS" w:cs="Arial"/>
                <w:color w:val="000000"/>
                <w:sz w:val="18"/>
                <w:szCs w:val="18"/>
                <w:lang w:val="en-US"/>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r w:rsidRPr="007F799B">
              <w:rPr>
                <w:rFonts w:ascii="Trebuchet MS" w:hAnsi="Trebuchet MS" w:cs="Arial"/>
                <w:color w:val="000000"/>
                <w:sz w:val="18"/>
                <w:szCs w:val="18"/>
                <w:vertAlign w:val="superscript"/>
                <w:lang w:val="en-US"/>
              </w:rPr>
              <w:t>)</w:t>
            </w:r>
          </w:p>
        </w:tc>
        <w:tc>
          <w:tcPr>
            <w:tcW w:w="3687" w:type="dxa"/>
            <w:vAlign w:val="center"/>
          </w:tcPr>
          <w:p w14:paraId="384AC245" w14:textId="77777777" w:rsidR="00A730AA" w:rsidRPr="000D24D4" w:rsidRDefault="00A730AA" w:rsidP="00A730AA">
            <w:pPr>
              <w:jc w:val="center"/>
              <w:rPr>
                <w:rFonts w:ascii="Trebuchet MS" w:hAnsi="Trebuchet MS"/>
                <w:sz w:val="18"/>
                <w:szCs w:val="18"/>
              </w:rPr>
            </w:pPr>
          </w:p>
        </w:tc>
        <w:tc>
          <w:tcPr>
            <w:tcW w:w="2406" w:type="dxa"/>
            <w:vAlign w:val="center"/>
          </w:tcPr>
          <w:p w14:paraId="270BB386" w14:textId="77777777" w:rsidR="00A730AA" w:rsidRPr="000D24D4" w:rsidRDefault="00A730AA" w:rsidP="00A730AA">
            <w:pPr>
              <w:jc w:val="center"/>
              <w:rPr>
                <w:rFonts w:ascii="Trebuchet MS" w:hAnsi="Trebuchet MS"/>
                <w:sz w:val="18"/>
                <w:szCs w:val="18"/>
              </w:rPr>
            </w:pPr>
          </w:p>
        </w:tc>
        <w:tc>
          <w:tcPr>
            <w:tcW w:w="991" w:type="dxa"/>
            <w:vAlign w:val="center"/>
          </w:tcPr>
          <w:p w14:paraId="06F2E916" w14:textId="77777777" w:rsidR="00A730AA" w:rsidRPr="000D24D4" w:rsidRDefault="00A730AA" w:rsidP="00A730AA">
            <w:pPr>
              <w:jc w:val="center"/>
              <w:rPr>
                <w:rFonts w:ascii="Trebuchet MS" w:hAnsi="Trebuchet MS"/>
                <w:sz w:val="18"/>
                <w:szCs w:val="18"/>
              </w:rPr>
            </w:pPr>
          </w:p>
        </w:tc>
      </w:tr>
      <w:tr w:rsidR="00A730AA" w:rsidRPr="000D24D4" w14:paraId="7C30DF81" w14:textId="77777777" w:rsidTr="00B500D4">
        <w:trPr>
          <w:cantSplit/>
        </w:trPr>
        <w:tc>
          <w:tcPr>
            <w:tcW w:w="705" w:type="dxa"/>
            <w:vAlign w:val="center"/>
          </w:tcPr>
          <w:p w14:paraId="335541DF"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tcPr>
          <w:p w14:paraId="68CCCFB8" w14:textId="2AABB4B0"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Atšakų perjungiklio pavarų dėž</w:t>
            </w:r>
            <w:r>
              <w:rPr>
                <w:rFonts w:ascii="Trebuchet MS" w:hAnsi="Trebuchet MS" w:cs="Arial"/>
                <w:color w:val="000000"/>
                <w:sz w:val="18"/>
                <w:szCs w:val="18"/>
              </w:rPr>
              <w:t>ės</w:t>
            </w:r>
            <w:r w:rsidRPr="007F799B">
              <w:rPr>
                <w:rFonts w:ascii="Trebuchet MS" w:hAnsi="Trebuchet MS" w:cs="Arial"/>
                <w:color w:val="000000"/>
                <w:sz w:val="18"/>
                <w:szCs w:val="18"/>
              </w:rPr>
              <w:t xml:space="preserve"> apsaugos laipsnis (IP kodas)</w:t>
            </w:r>
            <w:r w:rsidRPr="007F799B">
              <w:rPr>
                <w:rFonts w:ascii="Trebuchet MS" w:hAnsi="Trebuchet MS" w:cs="Arial"/>
                <w:color w:val="000000"/>
                <w:sz w:val="18"/>
                <w:szCs w:val="18"/>
                <w:lang w:val="en-US"/>
              </w:rPr>
              <w:t>/ Protection level (IP code) of tap changers drive cabinet</w:t>
            </w:r>
          </w:p>
        </w:tc>
        <w:tc>
          <w:tcPr>
            <w:tcW w:w="3687" w:type="dxa"/>
            <w:vAlign w:val="center"/>
          </w:tcPr>
          <w:p w14:paraId="1449A4AB" w14:textId="77D656FF" w:rsidR="00A730AA" w:rsidRPr="000D24D4" w:rsidRDefault="00A730AA" w:rsidP="00A730AA">
            <w:pPr>
              <w:jc w:val="center"/>
              <w:rPr>
                <w:rFonts w:ascii="Trebuchet MS" w:hAnsi="Trebuchet MS" w:cs="Arial"/>
                <w:sz w:val="18"/>
                <w:szCs w:val="18"/>
                <w:vertAlign w:val="superscript"/>
              </w:rPr>
            </w:pPr>
            <w:r>
              <w:rPr>
                <w:rFonts w:ascii="Trebuchet MS" w:hAnsi="Trebuchet MS" w:cs="Arial"/>
                <w:color w:val="000000"/>
                <w:sz w:val="18"/>
                <w:szCs w:val="18"/>
              </w:rPr>
              <w:t xml:space="preserve">≥ </w:t>
            </w:r>
            <w:r w:rsidRPr="007F799B">
              <w:rPr>
                <w:rFonts w:ascii="Trebuchet MS" w:hAnsi="Trebuchet MS" w:cs="Arial"/>
                <w:color w:val="000000"/>
                <w:sz w:val="18"/>
                <w:szCs w:val="18"/>
                <w:lang w:val="en-US"/>
              </w:rPr>
              <w:t>IP 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83EF59B" w14:textId="77777777" w:rsidR="00A730AA" w:rsidRPr="000D24D4" w:rsidRDefault="00A730AA" w:rsidP="00A730AA">
            <w:pPr>
              <w:jc w:val="center"/>
              <w:rPr>
                <w:rFonts w:ascii="Trebuchet MS" w:hAnsi="Trebuchet MS"/>
                <w:sz w:val="18"/>
                <w:szCs w:val="18"/>
              </w:rPr>
            </w:pPr>
          </w:p>
        </w:tc>
        <w:tc>
          <w:tcPr>
            <w:tcW w:w="2406" w:type="dxa"/>
            <w:vAlign w:val="center"/>
          </w:tcPr>
          <w:p w14:paraId="52613212" w14:textId="77777777" w:rsidR="00A730AA" w:rsidRPr="000D24D4" w:rsidRDefault="00A730AA" w:rsidP="00A730AA">
            <w:pPr>
              <w:jc w:val="center"/>
              <w:rPr>
                <w:rFonts w:ascii="Trebuchet MS" w:hAnsi="Trebuchet MS"/>
                <w:sz w:val="18"/>
                <w:szCs w:val="18"/>
              </w:rPr>
            </w:pPr>
          </w:p>
        </w:tc>
        <w:tc>
          <w:tcPr>
            <w:tcW w:w="991" w:type="dxa"/>
            <w:vAlign w:val="center"/>
          </w:tcPr>
          <w:p w14:paraId="75CAB28E" w14:textId="77777777" w:rsidR="00A730AA" w:rsidRPr="000D24D4" w:rsidRDefault="00A730AA" w:rsidP="00A730AA">
            <w:pPr>
              <w:jc w:val="center"/>
              <w:rPr>
                <w:rFonts w:ascii="Trebuchet MS" w:hAnsi="Trebuchet MS"/>
                <w:sz w:val="18"/>
                <w:szCs w:val="18"/>
              </w:rPr>
            </w:pPr>
          </w:p>
        </w:tc>
      </w:tr>
      <w:tr w:rsidR="00A730AA" w:rsidRPr="000D24D4" w14:paraId="55B5CBFA" w14:textId="77777777" w:rsidTr="00B500D4">
        <w:trPr>
          <w:cantSplit/>
        </w:trPr>
        <w:tc>
          <w:tcPr>
            <w:tcW w:w="705" w:type="dxa"/>
            <w:vAlign w:val="center"/>
          </w:tcPr>
          <w:p w14:paraId="2C7ED624"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vAlign w:val="center"/>
          </w:tcPr>
          <w:p w14:paraId="18E9F3C7" w14:textId="04F44ADA"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Atšakų perjungiklio pavar</w:t>
            </w:r>
            <w:r>
              <w:rPr>
                <w:rFonts w:ascii="Trebuchet MS" w:hAnsi="Trebuchet MS" w:cs="Arial"/>
                <w:color w:val="000000"/>
                <w:sz w:val="18"/>
                <w:szCs w:val="18"/>
              </w:rPr>
              <w:t>os</w:t>
            </w:r>
            <w:r w:rsidRPr="007F799B">
              <w:rPr>
                <w:rFonts w:ascii="Trebuchet MS" w:hAnsi="Trebuchet MS" w:cs="Arial"/>
                <w:color w:val="000000"/>
                <w:sz w:val="18"/>
                <w:szCs w:val="18"/>
              </w:rPr>
              <w:t xml:space="preserve"> spint</w:t>
            </w:r>
            <w:r>
              <w:rPr>
                <w:rFonts w:ascii="Trebuchet MS" w:hAnsi="Trebuchet MS" w:cs="Arial"/>
                <w:color w:val="000000"/>
                <w:sz w:val="18"/>
                <w:szCs w:val="18"/>
              </w:rPr>
              <w:t>os</w:t>
            </w:r>
            <w:r w:rsidRPr="007F799B">
              <w:rPr>
                <w:rFonts w:ascii="Trebuchet MS" w:hAnsi="Trebuchet MS" w:cs="Arial"/>
                <w:color w:val="000000"/>
                <w:sz w:val="18"/>
                <w:szCs w:val="18"/>
              </w:rPr>
              <w:t xml:space="preserve"> aptarnavimas</w:t>
            </w:r>
            <w:r w:rsidRPr="007F799B">
              <w:rPr>
                <w:rFonts w:ascii="Trebuchet MS" w:hAnsi="Trebuchet MS" w:cs="Arial"/>
                <w:color w:val="000000"/>
                <w:sz w:val="18"/>
                <w:szCs w:val="18"/>
                <w:lang w:val="en-US"/>
              </w:rPr>
              <w:t>/ Maintenance of tap changers drive cabinet</w:t>
            </w:r>
          </w:p>
        </w:tc>
        <w:tc>
          <w:tcPr>
            <w:tcW w:w="3687" w:type="dxa"/>
            <w:vAlign w:val="center"/>
          </w:tcPr>
          <w:p w14:paraId="6239E4D2" w14:textId="2B5C1447" w:rsidR="00A730AA" w:rsidRPr="000D24D4" w:rsidRDefault="00A730AA" w:rsidP="00A730AA">
            <w:pPr>
              <w:jc w:val="both"/>
              <w:rPr>
                <w:rFonts w:ascii="Trebuchet MS" w:hAnsi="Trebuchet MS" w:cs="Arial"/>
                <w:sz w:val="18"/>
                <w:szCs w:val="18"/>
                <w:vertAlign w:val="superscript"/>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 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20C29B9" w14:textId="77777777" w:rsidR="00A730AA" w:rsidRPr="000D24D4" w:rsidRDefault="00A730AA" w:rsidP="00A730AA">
            <w:pPr>
              <w:jc w:val="center"/>
              <w:rPr>
                <w:rFonts w:ascii="Trebuchet MS" w:hAnsi="Trebuchet MS"/>
                <w:sz w:val="18"/>
                <w:szCs w:val="18"/>
              </w:rPr>
            </w:pPr>
          </w:p>
        </w:tc>
        <w:tc>
          <w:tcPr>
            <w:tcW w:w="2406" w:type="dxa"/>
            <w:vAlign w:val="center"/>
          </w:tcPr>
          <w:p w14:paraId="07A98B75" w14:textId="77777777" w:rsidR="00A730AA" w:rsidRPr="000D24D4" w:rsidRDefault="00A730AA" w:rsidP="00A730AA">
            <w:pPr>
              <w:jc w:val="center"/>
              <w:rPr>
                <w:rFonts w:ascii="Trebuchet MS" w:hAnsi="Trebuchet MS"/>
                <w:sz w:val="18"/>
                <w:szCs w:val="18"/>
              </w:rPr>
            </w:pPr>
          </w:p>
        </w:tc>
        <w:tc>
          <w:tcPr>
            <w:tcW w:w="991" w:type="dxa"/>
            <w:vAlign w:val="center"/>
          </w:tcPr>
          <w:p w14:paraId="0E57B48A" w14:textId="77777777" w:rsidR="00A730AA" w:rsidRPr="000D24D4" w:rsidRDefault="00A730AA" w:rsidP="00A730AA">
            <w:pPr>
              <w:jc w:val="center"/>
              <w:rPr>
                <w:rFonts w:ascii="Trebuchet MS" w:hAnsi="Trebuchet MS"/>
                <w:sz w:val="18"/>
                <w:szCs w:val="18"/>
              </w:rPr>
            </w:pPr>
          </w:p>
        </w:tc>
      </w:tr>
      <w:tr w:rsidR="00A730AA" w:rsidRPr="000D24D4" w14:paraId="129E813D" w14:textId="77777777" w:rsidTr="00B500D4">
        <w:trPr>
          <w:cantSplit/>
        </w:trPr>
        <w:tc>
          <w:tcPr>
            <w:tcW w:w="705" w:type="dxa"/>
            <w:vAlign w:val="center"/>
          </w:tcPr>
          <w:p w14:paraId="7D611457"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tcPr>
          <w:p w14:paraId="10565C0C" w14:textId="20F22655"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Valdymo grandinių įtampa</w:t>
            </w:r>
            <w:r w:rsidRPr="007F799B">
              <w:rPr>
                <w:rFonts w:ascii="Trebuchet MS" w:hAnsi="Trebuchet MS" w:cs="Arial"/>
                <w:color w:val="000000"/>
                <w:sz w:val="18"/>
                <w:szCs w:val="18"/>
                <w:lang w:val="en-US"/>
              </w:rPr>
              <w:t>/ Voltage of control circuits, V AC</w:t>
            </w:r>
          </w:p>
        </w:tc>
        <w:tc>
          <w:tcPr>
            <w:tcW w:w="3687" w:type="dxa"/>
            <w:vAlign w:val="center"/>
          </w:tcPr>
          <w:p w14:paraId="5C15F75F" w14:textId="45DAA021" w:rsidR="00A730AA" w:rsidRPr="000D24D4" w:rsidRDefault="00A730AA" w:rsidP="00A730AA">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1BFEE7F" w14:textId="77777777" w:rsidR="00A730AA" w:rsidRPr="000D24D4" w:rsidRDefault="00A730AA" w:rsidP="00A730AA">
            <w:pPr>
              <w:jc w:val="center"/>
              <w:rPr>
                <w:rFonts w:ascii="Trebuchet MS" w:hAnsi="Trebuchet MS"/>
                <w:sz w:val="18"/>
                <w:szCs w:val="18"/>
              </w:rPr>
            </w:pPr>
          </w:p>
        </w:tc>
        <w:tc>
          <w:tcPr>
            <w:tcW w:w="2406" w:type="dxa"/>
            <w:vAlign w:val="center"/>
          </w:tcPr>
          <w:p w14:paraId="4B2D690F" w14:textId="77777777" w:rsidR="00A730AA" w:rsidRPr="000D24D4" w:rsidRDefault="00A730AA" w:rsidP="00A730AA">
            <w:pPr>
              <w:jc w:val="center"/>
              <w:rPr>
                <w:rFonts w:ascii="Trebuchet MS" w:hAnsi="Trebuchet MS"/>
                <w:sz w:val="18"/>
                <w:szCs w:val="18"/>
              </w:rPr>
            </w:pPr>
          </w:p>
        </w:tc>
        <w:tc>
          <w:tcPr>
            <w:tcW w:w="991" w:type="dxa"/>
            <w:vAlign w:val="center"/>
          </w:tcPr>
          <w:p w14:paraId="28244602" w14:textId="77777777" w:rsidR="00A730AA" w:rsidRPr="000D24D4" w:rsidRDefault="00A730AA" w:rsidP="00A730AA">
            <w:pPr>
              <w:jc w:val="center"/>
              <w:rPr>
                <w:rFonts w:ascii="Trebuchet MS" w:hAnsi="Trebuchet MS"/>
                <w:sz w:val="18"/>
                <w:szCs w:val="18"/>
              </w:rPr>
            </w:pPr>
          </w:p>
        </w:tc>
      </w:tr>
      <w:tr w:rsidR="00A730AA" w:rsidRPr="000D24D4" w14:paraId="77143A2B" w14:textId="77777777" w:rsidTr="00B500D4">
        <w:trPr>
          <w:cantSplit/>
        </w:trPr>
        <w:tc>
          <w:tcPr>
            <w:tcW w:w="705" w:type="dxa"/>
            <w:vAlign w:val="center"/>
          </w:tcPr>
          <w:p w14:paraId="3079CCE5"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tcPr>
          <w:p w14:paraId="4BB64B3A" w14:textId="3CAC669D"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 xml:space="preserve">Apsaugos ir signalizacijos grandinių įtampa/ </w:t>
            </w:r>
            <w:r w:rsidRPr="007F799B">
              <w:rPr>
                <w:rFonts w:ascii="Trebuchet MS" w:hAnsi="Trebuchet MS" w:cs="Arial"/>
                <w:color w:val="000000"/>
                <w:sz w:val="18"/>
                <w:szCs w:val="18"/>
                <w:lang w:val="en-US"/>
              </w:rPr>
              <w:t>Voltage of protection and signaling circuits, V DC</w:t>
            </w:r>
          </w:p>
        </w:tc>
        <w:tc>
          <w:tcPr>
            <w:tcW w:w="3687" w:type="dxa"/>
            <w:vAlign w:val="center"/>
          </w:tcPr>
          <w:p w14:paraId="2B70C856" w14:textId="74606636" w:rsidR="00A730AA" w:rsidRPr="000D24D4" w:rsidRDefault="00A730AA" w:rsidP="00A730AA">
            <w:pPr>
              <w:jc w:val="center"/>
              <w:rPr>
                <w:rFonts w:ascii="Trebuchet MS" w:hAnsi="Trebuchet MS" w:cs="Arial"/>
                <w:sz w:val="18"/>
                <w:szCs w:val="18"/>
                <w:vertAlign w:val="superscript"/>
              </w:rPr>
            </w:pPr>
            <w:r w:rsidRPr="007F799B">
              <w:rPr>
                <w:rFonts w:ascii="Trebuchet MS" w:hAnsi="Trebuchet MS" w:cs="Arial"/>
                <w:color w:val="000000"/>
                <w:sz w:val="18"/>
                <w:szCs w:val="18"/>
              </w:rPr>
              <w:t>220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0C26409" w14:textId="77777777" w:rsidR="00A730AA" w:rsidRPr="000D24D4" w:rsidRDefault="00A730AA" w:rsidP="00A730AA">
            <w:pPr>
              <w:jc w:val="center"/>
              <w:rPr>
                <w:rFonts w:ascii="Trebuchet MS" w:hAnsi="Trebuchet MS"/>
                <w:sz w:val="18"/>
                <w:szCs w:val="18"/>
              </w:rPr>
            </w:pPr>
          </w:p>
        </w:tc>
        <w:tc>
          <w:tcPr>
            <w:tcW w:w="2406" w:type="dxa"/>
            <w:vAlign w:val="center"/>
          </w:tcPr>
          <w:p w14:paraId="5C846A1C" w14:textId="77777777" w:rsidR="00A730AA" w:rsidRPr="000D24D4" w:rsidRDefault="00A730AA" w:rsidP="00A730AA">
            <w:pPr>
              <w:jc w:val="center"/>
              <w:rPr>
                <w:rFonts w:ascii="Trebuchet MS" w:hAnsi="Trebuchet MS"/>
                <w:sz w:val="18"/>
                <w:szCs w:val="18"/>
              </w:rPr>
            </w:pPr>
          </w:p>
        </w:tc>
        <w:tc>
          <w:tcPr>
            <w:tcW w:w="991" w:type="dxa"/>
            <w:vAlign w:val="center"/>
          </w:tcPr>
          <w:p w14:paraId="5EE7A0E4" w14:textId="77777777" w:rsidR="00A730AA" w:rsidRPr="000D24D4" w:rsidRDefault="00A730AA" w:rsidP="00A730AA">
            <w:pPr>
              <w:jc w:val="center"/>
              <w:rPr>
                <w:rFonts w:ascii="Trebuchet MS" w:hAnsi="Trebuchet MS"/>
                <w:sz w:val="18"/>
                <w:szCs w:val="18"/>
              </w:rPr>
            </w:pPr>
          </w:p>
        </w:tc>
      </w:tr>
      <w:tr w:rsidR="00A730AA" w:rsidRPr="000D24D4" w14:paraId="01B71008" w14:textId="77777777" w:rsidTr="00B500D4">
        <w:trPr>
          <w:cantSplit/>
        </w:trPr>
        <w:tc>
          <w:tcPr>
            <w:tcW w:w="705" w:type="dxa"/>
            <w:vAlign w:val="center"/>
          </w:tcPr>
          <w:p w14:paraId="34A3AD43"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tcPr>
          <w:p w14:paraId="063AA402" w14:textId="6091CD17"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Šildymo ir apšvietimo grandinių įtampa</w:t>
            </w:r>
            <w:r w:rsidRPr="007F799B">
              <w:rPr>
                <w:rFonts w:ascii="Trebuchet MS" w:hAnsi="Trebuchet MS" w:cs="Arial"/>
                <w:color w:val="000000"/>
                <w:sz w:val="18"/>
                <w:szCs w:val="18"/>
                <w:lang w:val="en-US"/>
              </w:rPr>
              <w:t>/ Voltage of heating and lighting circuits, V AC</w:t>
            </w:r>
          </w:p>
        </w:tc>
        <w:tc>
          <w:tcPr>
            <w:tcW w:w="3687" w:type="dxa"/>
            <w:vAlign w:val="center"/>
          </w:tcPr>
          <w:p w14:paraId="12B28AD7" w14:textId="401368DA" w:rsidR="00A730AA" w:rsidRPr="000D24D4" w:rsidRDefault="00A730AA" w:rsidP="00A730AA">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68510BA" w14:textId="77777777" w:rsidR="00A730AA" w:rsidRPr="000D24D4" w:rsidRDefault="00A730AA" w:rsidP="00A730AA">
            <w:pPr>
              <w:jc w:val="center"/>
              <w:rPr>
                <w:rFonts w:ascii="Trebuchet MS" w:hAnsi="Trebuchet MS"/>
                <w:sz w:val="18"/>
                <w:szCs w:val="18"/>
              </w:rPr>
            </w:pPr>
          </w:p>
        </w:tc>
        <w:tc>
          <w:tcPr>
            <w:tcW w:w="2406" w:type="dxa"/>
            <w:vAlign w:val="center"/>
          </w:tcPr>
          <w:p w14:paraId="19DF995F" w14:textId="77777777" w:rsidR="00A730AA" w:rsidRPr="000D24D4" w:rsidRDefault="00A730AA" w:rsidP="00A730AA">
            <w:pPr>
              <w:jc w:val="center"/>
              <w:rPr>
                <w:rFonts w:ascii="Trebuchet MS" w:hAnsi="Trebuchet MS"/>
                <w:sz w:val="18"/>
                <w:szCs w:val="18"/>
              </w:rPr>
            </w:pPr>
          </w:p>
        </w:tc>
        <w:tc>
          <w:tcPr>
            <w:tcW w:w="991" w:type="dxa"/>
            <w:vAlign w:val="center"/>
          </w:tcPr>
          <w:p w14:paraId="320B9745" w14:textId="77777777" w:rsidR="00A730AA" w:rsidRPr="000D24D4" w:rsidRDefault="00A730AA" w:rsidP="00A730AA">
            <w:pPr>
              <w:jc w:val="center"/>
              <w:rPr>
                <w:rFonts w:ascii="Trebuchet MS" w:hAnsi="Trebuchet MS"/>
                <w:sz w:val="18"/>
                <w:szCs w:val="18"/>
              </w:rPr>
            </w:pPr>
          </w:p>
        </w:tc>
      </w:tr>
      <w:tr w:rsidR="00A730AA" w:rsidRPr="000D24D4" w14:paraId="569307FD" w14:textId="77777777" w:rsidTr="00B500D4">
        <w:trPr>
          <w:cantSplit/>
        </w:trPr>
        <w:tc>
          <w:tcPr>
            <w:tcW w:w="705" w:type="dxa"/>
            <w:vAlign w:val="center"/>
          </w:tcPr>
          <w:p w14:paraId="6725620F"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tcPr>
          <w:p w14:paraId="202FC220" w14:textId="7E2C7F90"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Pavar</w:t>
            </w:r>
            <w:r>
              <w:rPr>
                <w:rFonts w:ascii="Trebuchet MS" w:hAnsi="Trebuchet MS" w:cs="Arial"/>
                <w:color w:val="000000"/>
                <w:sz w:val="18"/>
                <w:szCs w:val="18"/>
              </w:rPr>
              <w:t>os</w:t>
            </w:r>
            <w:r w:rsidRPr="007F799B">
              <w:rPr>
                <w:rFonts w:ascii="Trebuchet MS" w:hAnsi="Trebuchet MS" w:cs="Arial"/>
                <w:color w:val="000000"/>
                <w:sz w:val="18"/>
                <w:szCs w:val="18"/>
              </w:rPr>
              <w:t xml:space="preserve"> varikli</w:t>
            </w:r>
            <w:r>
              <w:rPr>
                <w:rFonts w:ascii="Trebuchet MS" w:hAnsi="Trebuchet MS" w:cs="Arial"/>
                <w:color w:val="000000"/>
                <w:sz w:val="18"/>
                <w:szCs w:val="18"/>
              </w:rPr>
              <w:t>o</w:t>
            </w:r>
            <w:r w:rsidRPr="007F799B">
              <w:rPr>
                <w:rFonts w:ascii="Trebuchet MS" w:hAnsi="Trebuchet MS" w:cs="Arial"/>
                <w:color w:val="000000"/>
                <w:sz w:val="18"/>
                <w:szCs w:val="18"/>
              </w:rPr>
              <w:t xml:space="preserve"> maitinimo įtampa</w:t>
            </w:r>
            <w:r w:rsidRPr="007F799B">
              <w:rPr>
                <w:rFonts w:ascii="Trebuchet MS" w:hAnsi="Trebuchet MS" w:cs="Arial"/>
                <w:color w:val="000000"/>
                <w:sz w:val="18"/>
                <w:szCs w:val="18"/>
                <w:lang w:val="en-US"/>
              </w:rPr>
              <w:t xml:space="preserve">/ Voltage of </w:t>
            </w:r>
            <w:r>
              <w:rPr>
                <w:rFonts w:ascii="Trebuchet MS" w:hAnsi="Trebuchet MS" w:cs="Arial"/>
                <w:color w:val="000000"/>
                <w:sz w:val="18"/>
                <w:szCs w:val="18"/>
                <w:lang w:val="en-US"/>
              </w:rPr>
              <w:t xml:space="preserve">drive </w:t>
            </w:r>
            <w:r w:rsidRPr="007F799B">
              <w:rPr>
                <w:rFonts w:ascii="Trebuchet MS" w:hAnsi="Trebuchet MS" w:cs="Arial"/>
                <w:color w:val="000000"/>
                <w:sz w:val="18"/>
                <w:szCs w:val="18"/>
                <w:lang w:val="en-US"/>
              </w:rPr>
              <w:t>motor, V AC</w:t>
            </w:r>
          </w:p>
        </w:tc>
        <w:tc>
          <w:tcPr>
            <w:tcW w:w="3687" w:type="dxa"/>
            <w:vAlign w:val="center"/>
          </w:tcPr>
          <w:p w14:paraId="633715F2" w14:textId="5D1DA85B" w:rsidR="00A730AA" w:rsidRPr="000D24D4" w:rsidRDefault="00A730AA" w:rsidP="00A730AA">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351DA53" w14:textId="77777777" w:rsidR="00A730AA" w:rsidRPr="000D24D4" w:rsidRDefault="00A730AA" w:rsidP="00A730AA">
            <w:pPr>
              <w:jc w:val="center"/>
              <w:rPr>
                <w:rFonts w:ascii="Trebuchet MS" w:hAnsi="Trebuchet MS"/>
                <w:sz w:val="18"/>
                <w:szCs w:val="18"/>
              </w:rPr>
            </w:pPr>
          </w:p>
        </w:tc>
        <w:tc>
          <w:tcPr>
            <w:tcW w:w="2406" w:type="dxa"/>
            <w:vAlign w:val="center"/>
          </w:tcPr>
          <w:p w14:paraId="06319432" w14:textId="77777777" w:rsidR="00A730AA" w:rsidRPr="000D24D4" w:rsidRDefault="00A730AA" w:rsidP="00A730AA">
            <w:pPr>
              <w:jc w:val="center"/>
              <w:rPr>
                <w:rFonts w:ascii="Trebuchet MS" w:hAnsi="Trebuchet MS"/>
                <w:sz w:val="18"/>
                <w:szCs w:val="18"/>
              </w:rPr>
            </w:pPr>
          </w:p>
        </w:tc>
        <w:tc>
          <w:tcPr>
            <w:tcW w:w="991" w:type="dxa"/>
            <w:vAlign w:val="center"/>
          </w:tcPr>
          <w:p w14:paraId="370F072D" w14:textId="77777777" w:rsidR="00A730AA" w:rsidRPr="000D24D4" w:rsidRDefault="00A730AA" w:rsidP="00A730AA">
            <w:pPr>
              <w:jc w:val="center"/>
              <w:rPr>
                <w:rFonts w:ascii="Trebuchet MS" w:hAnsi="Trebuchet MS"/>
                <w:sz w:val="18"/>
                <w:szCs w:val="18"/>
              </w:rPr>
            </w:pPr>
          </w:p>
        </w:tc>
      </w:tr>
      <w:tr w:rsidR="00A730AA" w:rsidRPr="000D24D4" w14:paraId="36424561" w14:textId="77777777" w:rsidTr="00B500D4">
        <w:trPr>
          <w:cantSplit/>
        </w:trPr>
        <w:tc>
          <w:tcPr>
            <w:tcW w:w="705" w:type="dxa"/>
            <w:vMerge w:val="restart"/>
            <w:vAlign w:val="center"/>
          </w:tcPr>
          <w:p w14:paraId="3A6A3CBA"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vMerge w:val="restart"/>
            <w:vAlign w:val="center"/>
          </w:tcPr>
          <w:p w14:paraId="18A87142" w14:textId="6AF89B14" w:rsidR="00A730AA" w:rsidRPr="000D24D4" w:rsidRDefault="00A730AA" w:rsidP="00A730AA">
            <w:pPr>
              <w:rPr>
                <w:rFonts w:ascii="Trebuchet MS" w:hAnsi="Trebuchet MS" w:cs="Arial"/>
                <w:sz w:val="18"/>
                <w:szCs w:val="18"/>
              </w:rPr>
            </w:pPr>
            <w:r w:rsidRPr="007F799B">
              <w:rPr>
                <w:rFonts w:ascii="Trebuchet MS" w:hAnsi="Trebuchet MS" w:cs="Arial"/>
                <w:sz w:val="18"/>
                <w:szCs w:val="18"/>
              </w:rPr>
              <w:t xml:space="preserve">Atšakų perjungiklio vietinis valdymas turi užtikrinti sekančias funkcijas/ </w:t>
            </w:r>
            <w:r w:rsidRPr="007F799B">
              <w:rPr>
                <w:rFonts w:ascii="Trebuchet MS" w:hAnsi="Trebuchet MS" w:cs="Arial"/>
                <w:sz w:val="18"/>
                <w:szCs w:val="18"/>
                <w:lang w:val="en-US"/>
              </w:rPr>
              <w:t>Local control of tap changer shall be provided with listed functions</w:t>
            </w:r>
          </w:p>
        </w:tc>
        <w:tc>
          <w:tcPr>
            <w:tcW w:w="3687" w:type="dxa"/>
          </w:tcPr>
          <w:p w14:paraId="110DA19C" w14:textId="1826D3C8" w:rsidR="00A730AA" w:rsidRPr="00E95D14" w:rsidRDefault="00A730AA" w:rsidP="00A730AA">
            <w:pPr>
              <w:jc w:val="both"/>
              <w:rPr>
                <w:rFonts w:ascii="Trebuchet MS" w:hAnsi="Trebuchet MS" w:cs="Arial"/>
                <w:sz w:val="18"/>
                <w:szCs w:val="18"/>
              </w:rPr>
            </w:pPr>
            <w:r w:rsidRPr="007F799B">
              <w:rPr>
                <w:rFonts w:ascii="Trebuchet MS" w:hAnsi="Trebuchet MS" w:cs="Arial"/>
                <w:sz w:val="18"/>
                <w:szCs w:val="18"/>
              </w:rPr>
              <w:t>Valdymas išjungtas (blokuotas)/</w:t>
            </w:r>
            <w:r>
              <w:rPr>
                <w:rFonts w:ascii="Trebuchet MS" w:hAnsi="Trebuchet MS" w:cs="Arial"/>
                <w:sz w:val="18"/>
                <w:szCs w:val="18"/>
              </w:rPr>
              <w:t xml:space="preserve"> </w:t>
            </w:r>
            <w:r w:rsidRPr="007F799B">
              <w:rPr>
                <w:rFonts w:ascii="Trebuchet MS" w:hAnsi="Trebuchet MS" w:cs="Arial"/>
                <w:sz w:val="18"/>
                <w:szCs w:val="18"/>
                <w:lang w:val="en-US"/>
              </w:rPr>
              <w:t>Operating is off (blocked)</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2FD8CBA" w14:textId="77777777" w:rsidR="00A730AA" w:rsidRPr="000D24D4" w:rsidRDefault="00A730AA" w:rsidP="00A730AA">
            <w:pPr>
              <w:jc w:val="center"/>
              <w:rPr>
                <w:rFonts w:ascii="Trebuchet MS" w:hAnsi="Trebuchet MS"/>
                <w:sz w:val="18"/>
                <w:szCs w:val="18"/>
              </w:rPr>
            </w:pPr>
          </w:p>
        </w:tc>
        <w:tc>
          <w:tcPr>
            <w:tcW w:w="2406" w:type="dxa"/>
            <w:vAlign w:val="center"/>
          </w:tcPr>
          <w:p w14:paraId="640C981B" w14:textId="77777777" w:rsidR="00A730AA" w:rsidRPr="000D24D4" w:rsidRDefault="00A730AA" w:rsidP="00A730AA">
            <w:pPr>
              <w:jc w:val="center"/>
              <w:rPr>
                <w:rFonts w:ascii="Trebuchet MS" w:hAnsi="Trebuchet MS"/>
                <w:sz w:val="18"/>
                <w:szCs w:val="18"/>
              </w:rPr>
            </w:pPr>
          </w:p>
        </w:tc>
        <w:tc>
          <w:tcPr>
            <w:tcW w:w="991" w:type="dxa"/>
            <w:vAlign w:val="center"/>
          </w:tcPr>
          <w:p w14:paraId="52342A29" w14:textId="77777777" w:rsidR="00A730AA" w:rsidRPr="000D24D4" w:rsidRDefault="00A730AA" w:rsidP="00A730AA">
            <w:pPr>
              <w:jc w:val="center"/>
              <w:rPr>
                <w:rFonts w:ascii="Trebuchet MS" w:hAnsi="Trebuchet MS"/>
                <w:sz w:val="18"/>
                <w:szCs w:val="18"/>
              </w:rPr>
            </w:pPr>
          </w:p>
        </w:tc>
      </w:tr>
      <w:tr w:rsidR="00A730AA" w:rsidRPr="000D24D4" w14:paraId="49DA08DC" w14:textId="77777777" w:rsidTr="00B500D4">
        <w:trPr>
          <w:cantSplit/>
        </w:trPr>
        <w:tc>
          <w:tcPr>
            <w:tcW w:w="705" w:type="dxa"/>
            <w:vMerge/>
            <w:vAlign w:val="center"/>
          </w:tcPr>
          <w:p w14:paraId="53E3A411"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vMerge/>
          </w:tcPr>
          <w:p w14:paraId="5F1A051A" w14:textId="77777777" w:rsidR="00A730AA" w:rsidRPr="000D24D4" w:rsidRDefault="00A730AA" w:rsidP="00A730AA">
            <w:pPr>
              <w:jc w:val="both"/>
              <w:rPr>
                <w:rFonts w:ascii="Trebuchet MS" w:hAnsi="Trebuchet MS" w:cs="Arial"/>
                <w:sz w:val="18"/>
                <w:szCs w:val="18"/>
              </w:rPr>
            </w:pPr>
          </w:p>
        </w:tc>
        <w:tc>
          <w:tcPr>
            <w:tcW w:w="3687" w:type="dxa"/>
          </w:tcPr>
          <w:p w14:paraId="0442A9FD" w14:textId="42D55A35" w:rsidR="00A730AA" w:rsidRPr="00E95D14" w:rsidRDefault="00A730AA" w:rsidP="00A730AA">
            <w:pPr>
              <w:jc w:val="both"/>
              <w:rPr>
                <w:rFonts w:ascii="Trebuchet MS" w:hAnsi="Trebuchet MS" w:cs="Arial"/>
                <w:sz w:val="18"/>
                <w:szCs w:val="18"/>
              </w:rPr>
            </w:pPr>
            <w:r w:rsidRPr="007F799B">
              <w:rPr>
                <w:rFonts w:ascii="Trebuchet MS" w:hAnsi="Trebuchet MS" w:cs="Arial"/>
                <w:sz w:val="18"/>
                <w:szCs w:val="18"/>
              </w:rPr>
              <w:t>Valdymo būdo pasirinkimas (nuotolinis/</w:t>
            </w:r>
            <w:r>
              <w:rPr>
                <w:rFonts w:ascii="Trebuchet MS" w:hAnsi="Trebuchet MS" w:cs="Arial"/>
                <w:sz w:val="18"/>
                <w:szCs w:val="18"/>
              </w:rPr>
              <w:t> </w:t>
            </w:r>
            <w:r w:rsidRPr="007F799B">
              <w:rPr>
                <w:rFonts w:ascii="Trebuchet MS" w:hAnsi="Trebuchet MS" w:cs="Arial"/>
                <w:sz w:val="18"/>
                <w:szCs w:val="18"/>
              </w:rPr>
              <w:t>vietinis)/</w:t>
            </w:r>
            <w:r w:rsidRPr="007F799B">
              <w:rPr>
                <w:rFonts w:ascii="Trebuchet MS" w:hAnsi="Trebuchet MS" w:cs="Arial"/>
                <w:sz w:val="18"/>
                <w:szCs w:val="18"/>
                <w:lang w:val="en-US"/>
              </w:rPr>
              <w:t>Mode of operation (remote/</w:t>
            </w:r>
            <w:r>
              <w:rPr>
                <w:rFonts w:ascii="Trebuchet MS" w:hAnsi="Trebuchet MS" w:cs="Arial"/>
                <w:sz w:val="18"/>
                <w:szCs w:val="18"/>
                <w:lang w:val="en-US"/>
              </w:rPr>
              <w:t> </w:t>
            </w:r>
            <w:r w:rsidRPr="007F799B">
              <w:rPr>
                <w:rFonts w:ascii="Trebuchet MS" w:hAnsi="Trebuchet MS" w:cs="Arial"/>
                <w:sz w:val="18"/>
                <w:szCs w:val="18"/>
                <w:lang w:val="en-US"/>
              </w:rPr>
              <w:t>local)</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C8005D6" w14:textId="77777777" w:rsidR="00A730AA" w:rsidRPr="000D24D4" w:rsidRDefault="00A730AA" w:rsidP="00A730AA">
            <w:pPr>
              <w:jc w:val="center"/>
              <w:rPr>
                <w:rFonts w:ascii="Trebuchet MS" w:hAnsi="Trebuchet MS"/>
                <w:sz w:val="18"/>
                <w:szCs w:val="18"/>
              </w:rPr>
            </w:pPr>
          </w:p>
        </w:tc>
        <w:tc>
          <w:tcPr>
            <w:tcW w:w="2406" w:type="dxa"/>
            <w:vAlign w:val="center"/>
          </w:tcPr>
          <w:p w14:paraId="266C9BB1" w14:textId="77777777" w:rsidR="00A730AA" w:rsidRPr="000D24D4" w:rsidRDefault="00A730AA" w:rsidP="00A730AA">
            <w:pPr>
              <w:jc w:val="center"/>
              <w:rPr>
                <w:rFonts w:ascii="Trebuchet MS" w:hAnsi="Trebuchet MS"/>
                <w:sz w:val="18"/>
                <w:szCs w:val="18"/>
              </w:rPr>
            </w:pPr>
          </w:p>
        </w:tc>
        <w:tc>
          <w:tcPr>
            <w:tcW w:w="991" w:type="dxa"/>
            <w:vAlign w:val="center"/>
          </w:tcPr>
          <w:p w14:paraId="2F9D8A93" w14:textId="77777777" w:rsidR="00A730AA" w:rsidRPr="000D24D4" w:rsidRDefault="00A730AA" w:rsidP="00A730AA">
            <w:pPr>
              <w:jc w:val="center"/>
              <w:rPr>
                <w:rFonts w:ascii="Trebuchet MS" w:hAnsi="Trebuchet MS"/>
                <w:sz w:val="18"/>
                <w:szCs w:val="18"/>
              </w:rPr>
            </w:pPr>
          </w:p>
        </w:tc>
      </w:tr>
      <w:tr w:rsidR="00A730AA" w:rsidRPr="000D24D4" w14:paraId="2E4B908D" w14:textId="77777777" w:rsidTr="00487909">
        <w:trPr>
          <w:cantSplit/>
        </w:trPr>
        <w:tc>
          <w:tcPr>
            <w:tcW w:w="705" w:type="dxa"/>
            <w:vMerge/>
            <w:vAlign w:val="center"/>
          </w:tcPr>
          <w:p w14:paraId="2C427E4B"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vMerge/>
          </w:tcPr>
          <w:p w14:paraId="0DF3D4FF" w14:textId="77777777" w:rsidR="00A730AA" w:rsidRPr="000D24D4" w:rsidRDefault="00A730AA" w:rsidP="00A730AA">
            <w:pPr>
              <w:jc w:val="both"/>
              <w:rPr>
                <w:rFonts w:ascii="Trebuchet MS" w:hAnsi="Trebuchet MS" w:cs="Arial"/>
                <w:sz w:val="18"/>
                <w:szCs w:val="18"/>
              </w:rPr>
            </w:pPr>
          </w:p>
        </w:tc>
        <w:tc>
          <w:tcPr>
            <w:tcW w:w="3687" w:type="dxa"/>
            <w:shd w:val="clear" w:color="auto" w:fill="auto"/>
          </w:tcPr>
          <w:p w14:paraId="5E3EF4A1" w14:textId="683BECB9" w:rsidR="00A730AA" w:rsidRPr="00E95D14" w:rsidRDefault="00A730AA" w:rsidP="00A730AA">
            <w:pPr>
              <w:jc w:val="both"/>
              <w:rPr>
                <w:rFonts w:ascii="Trebuchet MS" w:hAnsi="Trebuchet MS" w:cs="Arial"/>
                <w:sz w:val="18"/>
                <w:szCs w:val="18"/>
              </w:rPr>
            </w:pPr>
            <w:r w:rsidRPr="007F799B">
              <w:rPr>
                <w:rFonts w:ascii="Trebuchet MS" w:hAnsi="Trebuchet MS" w:cs="Arial"/>
                <w:sz w:val="18"/>
                <w:szCs w:val="18"/>
              </w:rPr>
              <w:t>Atšakų perjungimas dviem kryptimis (</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 raktu arba atskirais mygtukais/</w:t>
            </w:r>
            <w:r>
              <w:rPr>
                <w:rFonts w:ascii="Trebuchet MS" w:hAnsi="Trebuchet MS" w:cs="Arial"/>
                <w:sz w:val="18"/>
                <w:szCs w:val="18"/>
              </w:rPr>
              <w:t xml:space="preserve"> </w:t>
            </w:r>
            <w:r w:rsidRPr="007F799B">
              <w:rPr>
                <w:rFonts w:ascii="Trebuchet MS" w:hAnsi="Trebuchet MS" w:cs="Arial"/>
                <w:sz w:val="18"/>
                <w:szCs w:val="18"/>
                <w:lang w:val="en-US"/>
              </w:rPr>
              <w:t>Changing the taps in two directions (</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 by key-switch or separate buttons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03BB4F5" w14:textId="77777777" w:rsidR="00A730AA" w:rsidRPr="000D24D4" w:rsidRDefault="00A730AA" w:rsidP="00A730AA">
            <w:pPr>
              <w:jc w:val="center"/>
              <w:rPr>
                <w:rFonts w:ascii="Trebuchet MS" w:hAnsi="Trebuchet MS"/>
                <w:sz w:val="18"/>
                <w:szCs w:val="18"/>
              </w:rPr>
            </w:pPr>
          </w:p>
        </w:tc>
        <w:tc>
          <w:tcPr>
            <w:tcW w:w="2406" w:type="dxa"/>
            <w:vAlign w:val="center"/>
          </w:tcPr>
          <w:p w14:paraId="7D99E721" w14:textId="77777777" w:rsidR="00A730AA" w:rsidRPr="000D24D4" w:rsidRDefault="00A730AA" w:rsidP="00A730AA">
            <w:pPr>
              <w:jc w:val="center"/>
              <w:rPr>
                <w:rFonts w:ascii="Trebuchet MS" w:hAnsi="Trebuchet MS"/>
                <w:sz w:val="18"/>
                <w:szCs w:val="18"/>
              </w:rPr>
            </w:pPr>
          </w:p>
        </w:tc>
        <w:tc>
          <w:tcPr>
            <w:tcW w:w="991" w:type="dxa"/>
            <w:vAlign w:val="center"/>
          </w:tcPr>
          <w:p w14:paraId="1444CBCF" w14:textId="77777777" w:rsidR="00A730AA" w:rsidRPr="000D24D4" w:rsidRDefault="00A730AA" w:rsidP="00A730AA">
            <w:pPr>
              <w:jc w:val="center"/>
              <w:rPr>
                <w:rFonts w:ascii="Trebuchet MS" w:hAnsi="Trebuchet MS"/>
                <w:sz w:val="18"/>
                <w:szCs w:val="18"/>
              </w:rPr>
            </w:pPr>
          </w:p>
        </w:tc>
      </w:tr>
      <w:tr w:rsidR="00A730AA" w:rsidRPr="000D24D4" w14:paraId="0F9CF1C1" w14:textId="77777777" w:rsidTr="00B500D4">
        <w:trPr>
          <w:cantSplit/>
        </w:trPr>
        <w:tc>
          <w:tcPr>
            <w:tcW w:w="705" w:type="dxa"/>
            <w:vMerge/>
            <w:vAlign w:val="center"/>
          </w:tcPr>
          <w:p w14:paraId="2530EB5B"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vMerge/>
          </w:tcPr>
          <w:p w14:paraId="60C1C4D1" w14:textId="77777777" w:rsidR="00A730AA" w:rsidRPr="000D24D4" w:rsidRDefault="00A730AA" w:rsidP="00A730AA">
            <w:pPr>
              <w:jc w:val="both"/>
              <w:rPr>
                <w:rFonts w:ascii="Trebuchet MS" w:hAnsi="Trebuchet MS" w:cs="Arial"/>
                <w:sz w:val="18"/>
                <w:szCs w:val="18"/>
              </w:rPr>
            </w:pPr>
          </w:p>
        </w:tc>
        <w:tc>
          <w:tcPr>
            <w:tcW w:w="3687" w:type="dxa"/>
          </w:tcPr>
          <w:p w14:paraId="04A88010" w14:textId="351BBF0B" w:rsidR="00A730AA" w:rsidRPr="00E95D14" w:rsidRDefault="00A730AA" w:rsidP="00A730AA">
            <w:pPr>
              <w:jc w:val="both"/>
              <w:rPr>
                <w:rFonts w:ascii="Trebuchet MS" w:hAnsi="Trebuchet MS" w:cs="Arial"/>
                <w:sz w:val="18"/>
                <w:szCs w:val="18"/>
              </w:rPr>
            </w:pPr>
            <w:r w:rsidRPr="007F799B">
              <w:rPr>
                <w:rFonts w:ascii="Trebuchet MS" w:hAnsi="Trebuchet MS" w:cs="Arial"/>
                <w:sz w:val="18"/>
                <w:szCs w:val="18"/>
              </w:rPr>
              <w:t>Atskiras automatinis jungiklis variklio maitinimui/</w:t>
            </w:r>
            <w:r>
              <w:rPr>
                <w:rFonts w:ascii="Trebuchet MS" w:hAnsi="Trebuchet MS" w:cs="Arial"/>
                <w:sz w:val="18"/>
                <w:szCs w:val="18"/>
              </w:rPr>
              <w:t xml:space="preserve"> </w:t>
            </w:r>
            <w:r w:rsidRPr="007F799B">
              <w:rPr>
                <w:rFonts w:ascii="Trebuchet MS" w:hAnsi="Trebuchet MS" w:cs="Arial"/>
                <w:sz w:val="18"/>
                <w:szCs w:val="18"/>
                <w:lang w:val="en-US"/>
              </w:rPr>
              <w:t>Separate automatic switch for motor circuit </w:t>
            </w:r>
            <w:r w:rsidRPr="007F799B">
              <w:rPr>
                <w:rFonts w:ascii="Trebuchet MS" w:hAnsi="Trebuchet MS" w:cs="Arial"/>
                <w:sz w:val="18"/>
                <w:szCs w:val="18"/>
                <w:vertAlign w:val="superscript"/>
                <w:lang w:val="en-US"/>
              </w:rPr>
              <w:t>a)</w:t>
            </w:r>
          </w:p>
        </w:tc>
        <w:tc>
          <w:tcPr>
            <w:tcW w:w="3687" w:type="dxa"/>
            <w:vAlign w:val="center"/>
          </w:tcPr>
          <w:p w14:paraId="4F459C23" w14:textId="77777777" w:rsidR="00A730AA" w:rsidRPr="000D24D4" w:rsidRDefault="00A730AA" w:rsidP="00A730AA">
            <w:pPr>
              <w:jc w:val="center"/>
              <w:rPr>
                <w:rFonts w:ascii="Trebuchet MS" w:hAnsi="Trebuchet MS"/>
                <w:sz w:val="18"/>
                <w:szCs w:val="18"/>
              </w:rPr>
            </w:pPr>
          </w:p>
        </w:tc>
        <w:tc>
          <w:tcPr>
            <w:tcW w:w="2406" w:type="dxa"/>
            <w:vAlign w:val="center"/>
          </w:tcPr>
          <w:p w14:paraId="3C83B8A4" w14:textId="77777777" w:rsidR="00A730AA" w:rsidRPr="000D24D4" w:rsidRDefault="00A730AA" w:rsidP="00A730AA">
            <w:pPr>
              <w:jc w:val="center"/>
              <w:rPr>
                <w:rFonts w:ascii="Trebuchet MS" w:hAnsi="Trebuchet MS"/>
                <w:sz w:val="18"/>
                <w:szCs w:val="18"/>
              </w:rPr>
            </w:pPr>
          </w:p>
        </w:tc>
        <w:tc>
          <w:tcPr>
            <w:tcW w:w="991" w:type="dxa"/>
            <w:vAlign w:val="center"/>
          </w:tcPr>
          <w:p w14:paraId="244F41D3" w14:textId="77777777" w:rsidR="00A730AA" w:rsidRPr="000D24D4" w:rsidRDefault="00A730AA" w:rsidP="00A730AA">
            <w:pPr>
              <w:jc w:val="center"/>
              <w:rPr>
                <w:rFonts w:ascii="Trebuchet MS" w:hAnsi="Trebuchet MS"/>
                <w:sz w:val="18"/>
                <w:szCs w:val="18"/>
              </w:rPr>
            </w:pPr>
          </w:p>
        </w:tc>
      </w:tr>
      <w:tr w:rsidR="00A730AA" w:rsidRPr="000D24D4" w14:paraId="67E42ED0" w14:textId="77777777" w:rsidTr="00B43D3F">
        <w:trPr>
          <w:cantSplit/>
        </w:trPr>
        <w:tc>
          <w:tcPr>
            <w:tcW w:w="705" w:type="dxa"/>
            <w:vAlign w:val="center"/>
          </w:tcPr>
          <w:p w14:paraId="6ADB4736"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vAlign w:val="center"/>
          </w:tcPr>
          <w:p w14:paraId="7947CE23" w14:textId="1BF559D6" w:rsidR="00A730AA" w:rsidRPr="000D24D4" w:rsidRDefault="00A730AA" w:rsidP="00B43D3F">
            <w:pPr>
              <w:rPr>
                <w:rFonts w:ascii="Trebuchet MS" w:hAnsi="Trebuchet MS" w:cs="Arial"/>
                <w:sz w:val="18"/>
                <w:szCs w:val="18"/>
              </w:rPr>
            </w:pPr>
            <w:r w:rsidRPr="007F799B">
              <w:rPr>
                <w:rFonts w:ascii="Trebuchet MS" w:hAnsi="Trebuchet MS" w:cs="Arial"/>
                <w:color w:val="000000"/>
                <w:sz w:val="18"/>
                <w:szCs w:val="18"/>
              </w:rPr>
              <w:t xml:space="preserve">Atšakų perjungiklio padėties indikatorius/ </w:t>
            </w:r>
            <w:r w:rsidRPr="007F799B">
              <w:rPr>
                <w:rFonts w:ascii="Trebuchet MS" w:hAnsi="Trebuchet MS" w:cs="Arial"/>
                <w:color w:val="000000"/>
                <w:sz w:val="18"/>
                <w:szCs w:val="18"/>
                <w:lang w:val="en-US"/>
              </w:rPr>
              <w:t>Position indicator of tap changer</w:t>
            </w:r>
          </w:p>
        </w:tc>
        <w:tc>
          <w:tcPr>
            <w:tcW w:w="3687" w:type="dxa"/>
          </w:tcPr>
          <w:p w14:paraId="52BC07BB" w14:textId="75D8C2F1" w:rsidR="00A730AA" w:rsidRPr="000D24D4" w:rsidRDefault="00A730AA" w:rsidP="00A730AA">
            <w:pPr>
              <w:jc w:val="both"/>
              <w:rPr>
                <w:rFonts w:ascii="Trebuchet MS" w:hAnsi="Trebuchet MS" w:cs="Arial"/>
                <w:sz w:val="18"/>
                <w:szCs w:val="18"/>
                <w:vertAlign w:val="superscript"/>
              </w:rPr>
            </w:pPr>
            <w:r w:rsidRPr="007F799B">
              <w:rPr>
                <w:rFonts w:ascii="Trebuchet MS" w:hAnsi="Trebuchet MS" w:cs="Arial"/>
                <w:sz w:val="18"/>
                <w:szCs w:val="18"/>
              </w:rPr>
              <w:t xml:space="preserve">Matomas per langelį neatidarant pavaros durų/ </w:t>
            </w:r>
            <w:r w:rsidRPr="007F799B">
              <w:rPr>
                <w:rFonts w:ascii="Trebuchet MS" w:hAnsi="Trebuchet MS" w:cs="Arial"/>
                <w:sz w:val="18"/>
                <w:szCs w:val="18"/>
                <w:lang w:val="en-US"/>
              </w:rPr>
              <w:t>Visible through the inspection window without opening the drives door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28163E2" w14:textId="77777777" w:rsidR="00A730AA" w:rsidRPr="000D24D4" w:rsidRDefault="00A730AA" w:rsidP="00A730AA">
            <w:pPr>
              <w:jc w:val="center"/>
              <w:rPr>
                <w:rFonts w:ascii="Trebuchet MS" w:hAnsi="Trebuchet MS"/>
                <w:sz w:val="18"/>
                <w:szCs w:val="18"/>
              </w:rPr>
            </w:pPr>
          </w:p>
        </w:tc>
        <w:tc>
          <w:tcPr>
            <w:tcW w:w="2406" w:type="dxa"/>
            <w:vAlign w:val="center"/>
          </w:tcPr>
          <w:p w14:paraId="08E18B81" w14:textId="77777777" w:rsidR="00A730AA" w:rsidRPr="000D24D4" w:rsidRDefault="00A730AA" w:rsidP="00A730AA">
            <w:pPr>
              <w:jc w:val="center"/>
              <w:rPr>
                <w:rFonts w:ascii="Trebuchet MS" w:hAnsi="Trebuchet MS"/>
                <w:sz w:val="18"/>
                <w:szCs w:val="18"/>
              </w:rPr>
            </w:pPr>
          </w:p>
        </w:tc>
        <w:tc>
          <w:tcPr>
            <w:tcW w:w="991" w:type="dxa"/>
            <w:vAlign w:val="center"/>
          </w:tcPr>
          <w:p w14:paraId="4FB18265" w14:textId="77777777" w:rsidR="00A730AA" w:rsidRPr="000D24D4" w:rsidRDefault="00A730AA" w:rsidP="00A730AA">
            <w:pPr>
              <w:jc w:val="center"/>
              <w:rPr>
                <w:rFonts w:ascii="Trebuchet MS" w:hAnsi="Trebuchet MS"/>
                <w:sz w:val="18"/>
                <w:szCs w:val="18"/>
              </w:rPr>
            </w:pPr>
          </w:p>
        </w:tc>
      </w:tr>
      <w:tr w:rsidR="00A730AA" w:rsidRPr="000D24D4" w14:paraId="25E466E7" w14:textId="77777777" w:rsidTr="00B500D4">
        <w:trPr>
          <w:cantSplit/>
        </w:trPr>
        <w:tc>
          <w:tcPr>
            <w:tcW w:w="705" w:type="dxa"/>
            <w:vAlign w:val="center"/>
          </w:tcPr>
          <w:p w14:paraId="5C17F846"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vAlign w:val="center"/>
          </w:tcPr>
          <w:p w14:paraId="1E9C897F" w14:textId="2021E329"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Pavaros operacijų skaitiklis</w:t>
            </w:r>
            <w:r w:rsidRPr="007F799B">
              <w:rPr>
                <w:rFonts w:ascii="Trebuchet MS" w:hAnsi="Trebuchet MS" w:cs="Arial"/>
                <w:color w:val="000000"/>
                <w:sz w:val="18"/>
                <w:szCs w:val="18"/>
                <w:lang w:val="en-US"/>
              </w:rPr>
              <w:t>/ Counter of operations of drive</w:t>
            </w:r>
          </w:p>
        </w:tc>
        <w:tc>
          <w:tcPr>
            <w:tcW w:w="3687" w:type="dxa"/>
            <w:vAlign w:val="center"/>
          </w:tcPr>
          <w:p w14:paraId="76538E79" w14:textId="2E345456" w:rsidR="00A730AA" w:rsidRPr="000D24D4" w:rsidRDefault="00A730AA" w:rsidP="00A730AA">
            <w:pPr>
              <w:jc w:val="both"/>
              <w:rPr>
                <w:rFonts w:ascii="Trebuchet MS" w:hAnsi="Trebuchet MS" w:cs="Arial"/>
                <w:sz w:val="18"/>
                <w:szCs w:val="18"/>
                <w:vertAlign w:val="superscript"/>
              </w:rPr>
            </w:pPr>
            <w:r w:rsidRPr="007F799B">
              <w:rPr>
                <w:rFonts w:ascii="Trebuchet MS" w:hAnsi="Trebuchet MS" w:cs="Arial"/>
                <w:color w:val="000000"/>
                <w:sz w:val="18"/>
                <w:szCs w:val="18"/>
              </w:rPr>
              <w:t>Mechaninis, kiekvienoje pavaroje</w:t>
            </w:r>
            <w:r w:rsidRPr="007F799B">
              <w:rPr>
                <w:rFonts w:ascii="Trebuchet MS" w:hAnsi="Trebuchet MS" w:cs="Arial"/>
                <w:color w:val="000000"/>
                <w:sz w:val="18"/>
                <w:szCs w:val="18"/>
                <w:lang w:val="en-US"/>
              </w:rPr>
              <w:t>/ Mechanical, in each drive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7E8DA0C7" w14:textId="77777777" w:rsidR="00A730AA" w:rsidRPr="000D24D4" w:rsidRDefault="00A730AA" w:rsidP="00A730AA">
            <w:pPr>
              <w:jc w:val="center"/>
              <w:rPr>
                <w:rFonts w:ascii="Trebuchet MS" w:hAnsi="Trebuchet MS"/>
                <w:sz w:val="18"/>
                <w:szCs w:val="18"/>
              </w:rPr>
            </w:pPr>
          </w:p>
        </w:tc>
        <w:tc>
          <w:tcPr>
            <w:tcW w:w="2406" w:type="dxa"/>
            <w:vAlign w:val="center"/>
          </w:tcPr>
          <w:p w14:paraId="1A5DF6FE" w14:textId="77777777" w:rsidR="00A730AA" w:rsidRPr="000D24D4" w:rsidRDefault="00A730AA" w:rsidP="00A730AA">
            <w:pPr>
              <w:jc w:val="center"/>
              <w:rPr>
                <w:rFonts w:ascii="Trebuchet MS" w:hAnsi="Trebuchet MS"/>
                <w:sz w:val="18"/>
                <w:szCs w:val="18"/>
              </w:rPr>
            </w:pPr>
          </w:p>
        </w:tc>
        <w:tc>
          <w:tcPr>
            <w:tcW w:w="991" w:type="dxa"/>
            <w:vAlign w:val="center"/>
          </w:tcPr>
          <w:p w14:paraId="21D93C20" w14:textId="77777777" w:rsidR="00A730AA" w:rsidRPr="000D24D4" w:rsidRDefault="00A730AA" w:rsidP="00A730AA">
            <w:pPr>
              <w:jc w:val="center"/>
              <w:rPr>
                <w:rFonts w:ascii="Trebuchet MS" w:hAnsi="Trebuchet MS"/>
                <w:sz w:val="18"/>
                <w:szCs w:val="18"/>
              </w:rPr>
            </w:pPr>
          </w:p>
        </w:tc>
      </w:tr>
      <w:tr w:rsidR="00A730AA" w:rsidRPr="000D24D4" w14:paraId="6071496C" w14:textId="77777777" w:rsidTr="00B500D4">
        <w:trPr>
          <w:cantSplit/>
        </w:trPr>
        <w:tc>
          <w:tcPr>
            <w:tcW w:w="705" w:type="dxa"/>
            <w:vAlign w:val="center"/>
          </w:tcPr>
          <w:p w14:paraId="0ED13235" w14:textId="77777777" w:rsidR="00A730AA" w:rsidRPr="000D24D4" w:rsidRDefault="00A730AA" w:rsidP="00A730AA">
            <w:pPr>
              <w:pStyle w:val="ListParagraph"/>
              <w:numPr>
                <w:ilvl w:val="0"/>
                <w:numId w:val="5"/>
              </w:numPr>
              <w:rPr>
                <w:rFonts w:ascii="Trebuchet MS" w:hAnsi="Trebuchet MS"/>
                <w:sz w:val="18"/>
                <w:szCs w:val="18"/>
              </w:rPr>
            </w:pPr>
          </w:p>
        </w:tc>
        <w:tc>
          <w:tcPr>
            <w:tcW w:w="3687" w:type="dxa"/>
            <w:vAlign w:val="center"/>
          </w:tcPr>
          <w:p w14:paraId="0A7FC8E4" w14:textId="26D79DAE" w:rsidR="00A730AA" w:rsidRPr="001D239E" w:rsidRDefault="00A730AA" w:rsidP="00A730AA">
            <w:pPr>
              <w:jc w:val="both"/>
              <w:rPr>
                <w:rFonts w:ascii="Trebuchet MS" w:hAnsi="Trebuchet MS" w:cs="Arial"/>
                <w:sz w:val="18"/>
                <w:szCs w:val="18"/>
              </w:rPr>
            </w:pPr>
            <w:r>
              <w:rPr>
                <w:rFonts w:ascii="Trebuchet MS" w:hAnsi="Trebuchet MS" w:cs="Arial"/>
                <w:color w:val="000000"/>
                <w:sz w:val="18"/>
                <w:szCs w:val="18"/>
              </w:rPr>
              <w:t>R</w:t>
            </w:r>
            <w:r w:rsidRPr="001D239E">
              <w:rPr>
                <w:rFonts w:ascii="Trebuchet MS" w:hAnsi="Trebuchet MS" w:cs="Arial"/>
                <w:color w:val="000000"/>
                <w:sz w:val="18"/>
                <w:szCs w:val="18"/>
              </w:rPr>
              <w:t>ankena leidžianti operuoti atšakų p</w:t>
            </w:r>
            <w:r>
              <w:rPr>
                <w:rFonts w:ascii="Trebuchet MS" w:hAnsi="Trebuchet MS" w:cs="Arial"/>
                <w:color w:val="000000"/>
                <w:sz w:val="18"/>
                <w:szCs w:val="18"/>
              </w:rPr>
              <w:t xml:space="preserve">erjungiklį avariniu būdu nesant valdymo įtampos/ </w:t>
            </w:r>
            <w:r w:rsidRPr="001D239E">
              <w:rPr>
                <w:rFonts w:ascii="Trebuchet MS" w:hAnsi="Trebuchet MS" w:cs="Arial"/>
                <w:color w:val="000000"/>
                <w:sz w:val="18"/>
                <w:szCs w:val="18"/>
                <w:lang w:val="en-US"/>
              </w:rPr>
              <w:t xml:space="preserve">Crank for emergency operating of tap-changer </w:t>
            </w:r>
            <w:r>
              <w:rPr>
                <w:rFonts w:ascii="Trebuchet MS" w:hAnsi="Trebuchet MS" w:cs="Arial"/>
                <w:color w:val="000000"/>
                <w:sz w:val="18"/>
                <w:szCs w:val="18"/>
                <w:lang w:val="en-US"/>
              </w:rPr>
              <w:t>in case of operating voltage circuits failure</w:t>
            </w:r>
          </w:p>
        </w:tc>
        <w:tc>
          <w:tcPr>
            <w:tcW w:w="3687" w:type="dxa"/>
            <w:vAlign w:val="center"/>
          </w:tcPr>
          <w:p w14:paraId="634A77B1" w14:textId="5EA5EBC3" w:rsidR="00A730AA" w:rsidRPr="000D24D4" w:rsidRDefault="00A730AA" w:rsidP="00A730AA">
            <w:pPr>
              <w:jc w:val="both"/>
              <w:rPr>
                <w:rFonts w:ascii="Trebuchet MS" w:hAnsi="Trebuchet MS" w:cs="Arial"/>
                <w:sz w:val="18"/>
                <w:szCs w:val="18"/>
                <w:vertAlign w:val="superscript"/>
              </w:rPr>
            </w:pPr>
            <w:r>
              <w:rPr>
                <w:rFonts w:ascii="Trebuchet MS" w:hAnsi="Trebuchet MS" w:cs="Arial"/>
                <w:color w:val="000000"/>
                <w:sz w:val="18"/>
                <w:szCs w:val="18"/>
              </w:rPr>
              <w:t xml:space="preserve">Tvirtinama ant atšakų perjungiklio pavaros spintos išorinės sienos arba pavaros spintos viduje/ </w:t>
            </w:r>
            <w:r w:rsidRPr="00037EF8">
              <w:rPr>
                <w:rFonts w:ascii="Trebuchet MS" w:hAnsi="Trebuchet MS" w:cs="Arial"/>
                <w:color w:val="000000"/>
                <w:sz w:val="18"/>
                <w:szCs w:val="18"/>
                <w:lang w:val="en-US"/>
              </w:rPr>
              <w:t xml:space="preserve">Mounted </w:t>
            </w:r>
            <w:r>
              <w:rPr>
                <w:rFonts w:ascii="Trebuchet MS" w:hAnsi="Trebuchet MS" w:cs="Arial"/>
                <w:color w:val="000000"/>
                <w:sz w:val="18"/>
                <w:szCs w:val="18"/>
                <w:lang w:val="en-US"/>
              </w:rPr>
              <w:t xml:space="preserve">inside or </w:t>
            </w:r>
            <w:r w:rsidRPr="00037EF8">
              <w:rPr>
                <w:rFonts w:ascii="Trebuchet MS" w:hAnsi="Trebuchet MS" w:cs="Arial"/>
                <w:color w:val="000000"/>
                <w:sz w:val="18"/>
                <w:szCs w:val="18"/>
                <w:lang w:val="en-US"/>
              </w:rPr>
              <w:t xml:space="preserve">on </w:t>
            </w:r>
            <w:r>
              <w:rPr>
                <w:rFonts w:ascii="Trebuchet MS" w:hAnsi="Trebuchet MS" w:cs="Arial"/>
                <w:color w:val="000000"/>
                <w:sz w:val="18"/>
                <w:szCs w:val="18"/>
                <w:lang w:val="en-US"/>
              </w:rPr>
              <w:t>the</w:t>
            </w:r>
            <w:r w:rsidRPr="00037EF8">
              <w:rPr>
                <w:rFonts w:ascii="Trebuchet MS" w:hAnsi="Trebuchet MS" w:cs="Arial"/>
                <w:color w:val="000000"/>
                <w:sz w:val="18"/>
                <w:szCs w:val="18"/>
                <w:lang w:val="en-US"/>
              </w:rPr>
              <w:t xml:space="preserve"> outside wall of tap-chan</w:t>
            </w:r>
            <w:r>
              <w:rPr>
                <w:rFonts w:ascii="Trebuchet MS" w:hAnsi="Trebuchet MS" w:cs="Arial"/>
                <w:color w:val="000000"/>
                <w:sz w:val="18"/>
                <w:szCs w:val="18"/>
                <w:lang w:val="en-US"/>
              </w:rPr>
              <w:t>g</w:t>
            </w:r>
            <w:r w:rsidRPr="00037EF8">
              <w:rPr>
                <w:rFonts w:ascii="Trebuchet MS" w:hAnsi="Trebuchet MS" w:cs="Arial"/>
                <w:color w:val="000000"/>
                <w:sz w:val="18"/>
                <w:szCs w:val="18"/>
                <w:lang w:val="en-US"/>
              </w:rPr>
              <w:t>ers drive cabinet </w:t>
            </w:r>
            <w:r w:rsidRPr="00037EF8">
              <w:rPr>
                <w:rFonts w:ascii="Trebuchet MS" w:hAnsi="Trebuchet MS" w:cs="Arial"/>
                <w:color w:val="000000"/>
                <w:sz w:val="18"/>
                <w:szCs w:val="18"/>
                <w:vertAlign w:val="superscript"/>
                <w:lang w:val="en-US"/>
              </w:rPr>
              <w:t>a)</w:t>
            </w:r>
          </w:p>
        </w:tc>
        <w:tc>
          <w:tcPr>
            <w:tcW w:w="3687" w:type="dxa"/>
            <w:vAlign w:val="center"/>
          </w:tcPr>
          <w:p w14:paraId="3ADEA93A" w14:textId="77777777" w:rsidR="00A730AA" w:rsidRPr="000D24D4" w:rsidRDefault="00A730AA" w:rsidP="00A730AA">
            <w:pPr>
              <w:jc w:val="center"/>
              <w:rPr>
                <w:rFonts w:ascii="Trebuchet MS" w:hAnsi="Trebuchet MS"/>
                <w:sz w:val="18"/>
                <w:szCs w:val="18"/>
              </w:rPr>
            </w:pPr>
          </w:p>
        </w:tc>
        <w:tc>
          <w:tcPr>
            <w:tcW w:w="2406" w:type="dxa"/>
            <w:vAlign w:val="center"/>
          </w:tcPr>
          <w:p w14:paraId="0B0EED71" w14:textId="77777777" w:rsidR="00A730AA" w:rsidRPr="000D24D4" w:rsidRDefault="00A730AA" w:rsidP="00A730AA">
            <w:pPr>
              <w:jc w:val="center"/>
              <w:rPr>
                <w:rFonts w:ascii="Trebuchet MS" w:hAnsi="Trebuchet MS"/>
                <w:sz w:val="18"/>
                <w:szCs w:val="18"/>
              </w:rPr>
            </w:pPr>
          </w:p>
        </w:tc>
        <w:tc>
          <w:tcPr>
            <w:tcW w:w="991" w:type="dxa"/>
            <w:vAlign w:val="center"/>
          </w:tcPr>
          <w:p w14:paraId="56B7B395" w14:textId="77777777" w:rsidR="00A730AA" w:rsidRPr="000D24D4" w:rsidRDefault="00A730AA" w:rsidP="00A730AA">
            <w:pPr>
              <w:jc w:val="center"/>
              <w:rPr>
                <w:rFonts w:ascii="Trebuchet MS" w:hAnsi="Trebuchet MS"/>
                <w:sz w:val="18"/>
                <w:szCs w:val="18"/>
              </w:rPr>
            </w:pPr>
          </w:p>
        </w:tc>
      </w:tr>
      <w:tr w:rsidR="00A730AA" w:rsidRPr="000D24D4" w14:paraId="538BCE73" w14:textId="77777777" w:rsidTr="00B500D4">
        <w:trPr>
          <w:cantSplit/>
        </w:trPr>
        <w:tc>
          <w:tcPr>
            <w:tcW w:w="705" w:type="dxa"/>
            <w:vAlign w:val="center"/>
          </w:tcPr>
          <w:p w14:paraId="68F11CBA" w14:textId="17625F55" w:rsidR="00A730AA" w:rsidRPr="000D24D4" w:rsidRDefault="00A730AA" w:rsidP="00A730AA">
            <w:pPr>
              <w:jc w:val="center"/>
              <w:rPr>
                <w:rFonts w:ascii="Trebuchet MS" w:hAnsi="Trebuchet MS"/>
                <w:b/>
                <w:bCs/>
                <w:sz w:val="18"/>
                <w:szCs w:val="18"/>
              </w:rPr>
            </w:pPr>
            <w:r>
              <w:rPr>
                <w:rFonts w:ascii="Trebuchet MS" w:hAnsi="Trebuchet MS"/>
                <w:b/>
                <w:bCs/>
                <w:sz w:val="18"/>
                <w:szCs w:val="18"/>
              </w:rPr>
              <w:t>9</w:t>
            </w:r>
            <w:r w:rsidRPr="000D24D4">
              <w:rPr>
                <w:rFonts w:ascii="Trebuchet MS" w:hAnsi="Trebuchet MS"/>
                <w:b/>
                <w:bCs/>
                <w:sz w:val="18"/>
                <w:szCs w:val="18"/>
              </w:rPr>
              <w:t>.</w:t>
            </w:r>
          </w:p>
        </w:tc>
        <w:tc>
          <w:tcPr>
            <w:tcW w:w="14458" w:type="dxa"/>
            <w:gridSpan w:val="5"/>
            <w:vAlign w:val="center"/>
          </w:tcPr>
          <w:p w14:paraId="04E80170" w14:textId="160C19EF" w:rsidR="00A730AA" w:rsidRPr="000D24D4" w:rsidRDefault="00A730AA" w:rsidP="00A730AA">
            <w:pPr>
              <w:jc w:val="center"/>
              <w:rPr>
                <w:rFonts w:ascii="Trebuchet MS" w:hAnsi="Trebuchet MS"/>
                <w:sz w:val="18"/>
                <w:szCs w:val="18"/>
              </w:rPr>
            </w:pPr>
            <w:r w:rsidRPr="007F799B">
              <w:rPr>
                <w:rFonts w:ascii="Trebuchet MS" w:hAnsi="Trebuchet MS" w:cs="Arial"/>
                <w:b/>
                <w:sz w:val="18"/>
                <w:szCs w:val="18"/>
              </w:rPr>
              <w:t>Aušinimo sistema</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Cooling system</w:t>
            </w:r>
            <w:r>
              <w:rPr>
                <w:rFonts w:ascii="Trebuchet MS" w:hAnsi="Trebuchet MS" w:cs="Arial"/>
                <w:b/>
                <w:sz w:val="18"/>
                <w:szCs w:val="18"/>
                <w:lang w:val="en-US"/>
              </w:rPr>
              <w:t>:</w:t>
            </w:r>
          </w:p>
        </w:tc>
      </w:tr>
      <w:tr w:rsidR="00A730AA" w:rsidRPr="000D24D4" w14:paraId="3D9C786E" w14:textId="77777777" w:rsidTr="00B500D4">
        <w:trPr>
          <w:cantSplit/>
        </w:trPr>
        <w:tc>
          <w:tcPr>
            <w:tcW w:w="705" w:type="dxa"/>
            <w:vAlign w:val="center"/>
          </w:tcPr>
          <w:p w14:paraId="479AA3E1"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128DD6AB" w14:textId="08AF9046" w:rsidR="00A730AA" w:rsidRPr="00D63711"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Transformatoriaus aušinimo sistemos veikimo režimai turi būti parenkami iš/ </w:t>
            </w:r>
            <w:r w:rsidRPr="00635D25">
              <w:rPr>
                <w:rFonts w:ascii="Trebuchet MS" w:hAnsi="Trebuchet MS" w:cs="Arial"/>
                <w:color w:val="000000"/>
                <w:sz w:val="18"/>
                <w:szCs w:val="18"/>
                <w:lang w:val="en-US"/>
              </w:rPr>
              <w:t>Cooling system operating modes shall be selected from</w:t>
            </w:r>
          </w:p>
        </w:tc>
        <w:tc>
          <w:tcPr>
            <w:tcW w:w="3687" w:type="dxa"/>
            <w:vAlign w:val="center"/>
          </w:tcPr>
          <w:p w14:paraId="66710F1F" w14:textId="7FACADE4" w:rsidR="00A730AA" w:rsidRPr="00635D25" w:rsidRDefault="00A730AA" w:rsidP="00A730AA">
            <w:pPr>
              <w:jc w:val="both"/>
              <w:rPr>
                <w:rFonts w:ascii="Trebuchet MS" w:hAnsi="Trebuchet MS" w:cs="Arial"/>
                <w:sz w:val="18"/>
                <w:szCs w:val="18"/>
                <w:vertAlign w:val="superscript"/>
              </w:rPr>
            </w:pPr>
            <w:r>
              <w:rPr>
                <w:rFonts w:ascii="Trebuchet MS" w:hAnsi="Trebuchet MS" w:cs="Arial"/>
                <w:sz w:val="18"/>
                <w:szCs w:val="18"/>
              </w:rPr>
              <w:t>ONAN arba/</w:t>
            </w:r>
            <w:r w:rsidRPr="003A10EF">
              <w:rPr>
                <w:rFonts w:ascii="Trebuchet MS" w:hAnsi="Trebuchet MS" w:cs="Arial"/>
                <w:sz w:val="18"/>
                <w:szCs w:val="18"/>
                <w:lang w:val="en-US"/>
              </w:rPr>
              <w:t>or</w:t>
            </w:r>
            <w:r>
              <w:rPr>
                <w:rFonts w:ascii="Trebuchet MS" w:hAnsi="Trebuchet MS" w:cs="Arial"/>
                <w:sz w:val="18"/>
                <w:szCs w:val="18"/>
              </w:rPr>
              <w:t xml:space="preserve"> OFAN arba/</w:t>
            </w:r>
            <w:r w:rsidRPr="003A10EF">
              <w:rPr>
                <w:rFonts w:ascii="Trebuchet MS" w:hAnsi="Trebuchet MS" w:cs="Arial"/>
                <w:sz w:val="18"/>
                <w:szCs w:val="18"/>
                <w:lang w:val="en-US"/>
              </w:rPr>
              <w:t>or</w:t>
            </w:r>
            <w:r>
              <w:rPr>
                <w:rFonts w:ascii="Trebuchet MS" w:hAnsi="Trebuchet MS" w:cs="Arial"/>
                <w:sz w:val="18"/>
                <w:szCs w:val="18"/>
              </w:rPr>
              <w:t xml:space="preserve"> ONAF arba/</w:t>
            </w:r>
            <w:r w:rsidRPr="003A10EF">
              <w:rPr>
                <w:rFonts w:ascii="Trebuchet MS" w:hAnsi="Trebuchet MS" w:cs="Arial"/>
                <w:sz w:val="18"/>
                <w:szCs w:val="18"/>
                <w:lang w:val="en-US"/>
              </w:rPr>
              <w:t>or</w:t>
            </w:r>
            <w:r>
              <w:rPr>
                <w:rFonts w:ascii="Trebuchet MS" w:hAnsi="Trebuchet MS" w:cs="Arial"/>
                <w:sz w:val="18"/>
                <w:szCs w:val="18"/>
              </w:rPr>
              <w:t xml:space="preserve"> OFAF arba/</w:t>
            </w:r>
            <w:r w:rsidRPr="003A10EF">
              <w:rPr>
                <w:rFonts w:ascii="Trebuchet MS" w:hAnsi="Trebuchet MS" w:cs="Arial"/>
                <w:sz w:val="18"/>
                <w:szCs w:val="18"/>
                <w:lang w:val="en-US"/>
              </w:rPr>
              <w:t>or</w:t>
            </w:r>
            <w:r>
              <w:rPr>
                <w:rFonts w:ascii="Trebuchet MS" w:hAnsi="Trebuchet MS" w:cs="Arial"/>
                <w:sz w:val="18"/>
                <w:szCs w:val="18"/>
              </w:rPr>
              <w:t xml:space="preserve"> ODAF </w:t>
            </w:r>
            <w:r>
              <w:rPr>
                <w:rFonts w:ascii="Trebuchet MS" w:hAnsi="Trebuchet MS" w:cs="Arial"/>
                <w:sz w:val="18"/>
                <w:szCs w:val="18"/>
                <w:vertAlign w:val="superscript"/>
              </w:rPr>
              <w:t>a)</w:t>
            </w:r>
          </w:p>
        </w:tc>
        <w:tc>
          <w:tcPr>
            <w:tcW w:w="3687" w:type="dxa"/>
            <w:vAlign w:val="center"/>
          </w:tcPr>
          <w:p w14:paraId="1A5E1086" w14:textId="77777777" w:rsidR="00A730AA" w:rsidRPr="000D24D4" w:rsidRDefault="00A730AA" w:rsidP="00A730AA">
            <w:pPr>
              <w:jc w:val="center"/>
              <w:rPr>
                <w:rFonts w:ascii="Trebuchet MS" w:hAnsi="Trebuchet MS"/>
                <w:sz w:val="18"/>
                <w:szCs w:val="18"/>
              </w:rPr>
            </w:pPr>
          </w:p>
        </w:tc>
        <w:tc>
          <w:tcPr>
            <w:tcW w:w="2406" w:type="dxa"/>
            <w:vAlign w:val="center"/>
          </w:tcPr>
          <w:p w14:paraId="25ACAC9D" w14:textId="77777777" w:rsidR="00A730AA" w:rsidRPr="000D24D4" w:rsidRDefault="00A730AA" w:rsidP="00A730AA">
            <w:pPr>
              <w:jc w:val="center"/>
              <w:rPr>
                <w:rFonts w:ascii="Trebuchet MS" w:hAnsi="Trebuchet MS"/>
                <w:sz w:val="18"/>
                <w:szCs w:val="18"/>
              </w:rPr>
            </w:pPr>
          </w:p>
        </w:tc>
        <w:tc>
          <w:tcPr>
            <w:tcW w:w="991" w:type="dxa"/>
            <w:vAlign w:val="center"/>
          </w:tcPr>
          <w:p w14:paraId="6C66C4E5" w14:textId="77777777" w:rsidR="00A730AA" w:rsidRPr="000D24D4" w:rsidRDefault="00A730AA" w:rsidP="00A730AA">
            <w:pPr>
              <w:jc w:val="center"/>
              <w:rPr>
                <w:rFonts w:ascii="Trebuchet MS" w:hAnsi="Trebuchet MS"/>
                <w:sz w:val="18"/>
                <w:szCs w:val="18"/>
              </w:rPr>
            </w:pPr>
          </w:p>
        </w:tc>
      </w:tr>
      <w:tr w:rsidR="00A730AA" w:rsidRPr="000D24D4" w14:paraId="381AD255" w14:textId="77777777" w:rsidTr="00B500D4">
        <w:trPr>
          <w:cantSplit/>
        </w:trPr>
        <w:tc>
          <w:tcPr>
            <w:tcW w:w="705" w:type="dxa"/>
            <w:vAlign w:val="center"/>
          </w:tcPr>
          <w:p w14:paraId="5E75EE36"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6D407205" w14:textId="004821BD" w:rsidR="00A730AA" w:rsidRPr="007F799B"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Aušinimas turi būti suprojektuotas iš atskirų aušinimo grupių (aušintuvų) kurias turi sudaryti/ </w:t>
            </w:r>
            <w:r w:rsidRPr="0032277E">
              <w:rPr>
                <w:rFonts w:ascii="Trebuchet MS" w:hAnsi="Trebuchet MS" w:cs="Arial"/>
                <w:color w:val="000000"/>
                <w:sz w:val="18"/>
                <w:szCs w:val="18"/>
                <w:lang w:val="en-US"/>
              </w:rPr>
              <w:t xml:space="preserve">Cooling shall be designed </w:t>
            </w:r>
            <w:r>
              <w:rPr>
                <w:rFonts w:ascii="Trebuchet MS" w:hAnsi="Trebuchet MS" w:cs="Arial"/>
                <w:color w:val="000000"/>
                <w:sz w:val="18"/>
                <w:szCs w:val="18"/>
                <w:lang w:val="en-US"/>
              </w:rPr>
              <w:t>by means of</w:t>
            </w:r>
            <w:r w:rsidRPr="0032277E">
              <w:rPr>
                <w:rFonts w:ascii="Trebuchet MS" w:hAnsi="Trebuchet MS" w:cs="Arial"/>
                <w:color w:val="000000"/>
                <w:sz w:val="18"/>
                <w:szCs w:val="18"/>
                <w:lang w:val="en-US"/>
              </w:rPr>
              <w:t xml:space="preserve"> the separate cooling groups</w:t>
            </w:r>
            <w:r>
              <w:rPr>
                <w:rFonts w:ascii="Trebuchet MS" w:hAnsi="Trebuchet MS" w:cs="Arial"/>
                <w:color w:val="000000"/>
                <w:sz w:val="18"/>
                <w:szCs w:val="18"/>
                <w:lang w:val="en-US"/>
              </w:rPr>
              <w:t xml:space="preserve"> (coolers),</w:t>
            </w:r>
            <w:r w:rsidRPr="0032277E">
              <w:rPr>
                <w:rFonts w:ascii="Trebuchet MS" w:hAnsi="Trebuchet MS" w:cs="Arial"/>
                <w:color w:val="000000"/>
                <w:sz w:val="18"/>
                <w:szCs w:val="18"/>
                <w:lang w:val="en-US"/>
              </w:rPr>
              <w:t xml:space="preserve"> </w:t>
            </w:r>
            <w:r>
              <w:rPr>
                <w:rFonts w:ascii="Trebuchet MS" w:hAnsi="Trebuchet MS" w:cs="Arial"/>
                <w:color w:val="000000"/>
                <w:sz w:val="18"/>
                <w:szCs w:val="18"/>
                <w:lang w:val="en-US"/>
              </w:rPr>
              <w:t xml:space="preserve">each </w:t>
            </w:r>
            <w:r w:rsidRPr="0032277E">
              <w:rPr>
                <w:rFonts w:ascii="Trebuchet MS" w:hAnsi="Trebuchet MS" w:cs="Arial"/>
                <w:color w:val="000000"/>
                <w:sz w:val="18"/>
                <w:szCs w:val="18"/>
                <w:lang w:val="en-US"/>
              </w:rPr>
              <w:t>consist</w:t>
            </w:r>
            <w:r>
              <w:rPr>
                <w:rFonts w:ascii="Trebuchet MS" w:hAnsi="Trebuchet MS" w:cs="Arial"/>
                <w:color w:val="000000"/>
                <w:sz w:val="18"/>
                <w:szCs w:val="18"/>
                <w:lang w:val="en-US"/>
              </w:rPr>
              <w:t>ing of following devices</w:t>
            </w:r>
          </w:p>
        </w:tc>
        <w:tc>
          <w:tcPr>
            <w:tcW w:w="3687" w:type="dxa"/>
            <w:vAlign w:val="center"/>
          </w:tcPr>
          <w:p w14:paraId="5C6312F0" w14:textId="528072C4" w:rsidR="00A730AA" w:rsidRPr="00A123DB" w:rsidRDefault="00A730AA" w:rsidP="00A730AA">
            <w:pPr>
              <w:jc w:val="both"/>
              <w:rPr>
                <w:rFonts w:ascii="Trebuchet MS" w:hAnsi="Trebuchet MS" w:cs="Arial"/>
                <w:sz w:val="18"/>
                <w:szCs w:val="18"/>
                <w:vertAlign w:val="superscript"/>
              </w:rPr>
            </w:pPr>
            <w:r w:rsidRPr="00A123DB">
              <w:rPr>
                <w:rFonts w:ascii="Trebuchet MS" w:hAnsi="Trebuchet MS" w:cs="Arial"/>
                <w:sz w:val="18"/>
                <w:szCs w:val="18"/>
              </w:rPr>
              <w:t xml:space="preserve">Alyvos cirkuliacijos </w:t>
            </w:r>
            <w:r>
              <w:rPr>
                <w:rFonts w:ascii="Trebuchet MS" w:hAnsi="Trebuchet MS" w:cs="Arial"/>
                <w:sz w:val="18"/>
                <w:szCs w:val="18"/>
              </w:rPr>
              <w:t>aušintuvas</w:t>
            </w:r>
            <w:r w:rsidRPr="00A123DB">
              <w:rPr>
                <w:rFonts w:ascii="Trebuchet MS" w:hAnsi="Trebuchet MS" w:cs="Arial"/>
                <w:sz w:val="18"/>
                <w:szCs w:val="18"/>
              </w:rPr>
              <w:t xml:space="preserve"> su nemažiau kaip vienu </w:t>
            </w:r>
            <w:r>
              <w:rPr>
                <w:rFonts w:ascii="Trebuchet MS" w:hAnsi="Trebuchet MS" w:cs="Arial"/>
                <w:sz w:val="18"/>
                <w:szCs w:val="18"/>
              </w:rPr>
              <w:t xml:space="preserve">oro </w:t>
            </w:r>
            <w:r w:rsidRPr="00A123DB">
              <w:rPr>
                <w:rFonts w:ascii="Trebuchet MS" w:hAnsi="Trebuchet MS" w:cs="Arial"/>
                <w:sz w:val="18"/>
                <w:szCs w:val="18"/>
              </w:rPr>
              <w:t xml:space="preserve">ventiliatoriumi ir nemažiau kaip vienu alyvos cirkuliaciniu siurbliu/ </w:t>
            </w:r>
            <w:r w:rsidRPr="00A123DB">
              <w:rPr>
                <w:rFonts w:ascii="Trebuchet MS" w:hAnsi="Trebuchet MS" w:cs="Arial"/>
                <w:sz w:val="18"/>
                <w:szCs w:val="18"/>
                <w:lang w:val="en-US"/>
              </w:rPr>
              <w:t xml:space="preserve">Oil circulation </w:t>
            </w:r>
            <w:r>
              <w:rPr>
                <w:rFonts w:ascii="Trebuchet MS" w:hAnsi="Trebuchet MS" w:cs="Arial"/>
                <w:sz w:val="18"/>
                <w:szCs w:val="18"/>
                <w:lang w:val="en-US"/>
              </w:rPr>
              <w:t>cooler with</w:t>
            </w:r>
            <w:r w:rsidRPr="00A123DB">
              <w:rPr>
                <w:rFonts w:ascii="Trebuchet MS" w:hAnsi="Trebuchet MS" w:cs="Arial"/>
                <w:sz w:val="18"/>
                <w:szCs w:val="18"/>
                <w:lang w:val="en-US"/>
              </w:rPr>
              <w:t xml:space="preserve"> </w:t>
            </w:r>
            <w:r>
              <w:rPr>
                <w:rFonts w:ascii="Trebuchet MS" w:hAnsi="Trebuchet MS" w:cs="Arial"/>
                <w:sz w:val="18"/>
                <w:szCs w:val="18"/>
                <w:lang w:val="en-US"/>
              </w:rPr>
              <w:t xml:space="preserve">not less than </w:t>
            </w:r>
            <w:r w:rsidRPr="00A123DB">
              <w:rPr>
                <w:rFonts w:ascii="Trebuchet MS" w:hAnsi="Trebuchet MS" w:cs="Arial"/>
                <w:sz w:val="18"/>
                <w:szCs w:val="18"/>
                <w:lang w:val="en-US"/>
              </w:rPr>
              <w:t xml:space="preserve">one </w:t>
            </w:r>
            <w:r>
              <w:rPr>
                <w:rFonts w:ascii="Trebuchet MS" w:hAnsi="Trebuchet MS" w:cs="Arial"/>
                <w:sz w:val="18"/>
                <w:szCs w:val="18"/>
                <w:lang w:val="en-US"/>
              </w:rPr>
              <w:t xml:space="preserve">air </w:t>
            </w:r>
            <w:r w:rsidRPr="00A123DB">
              <w:rPr>
                <w:rFonts w:ascii="Trebuchet MS" w:hAnsi="Trebuchet MS" w:cs="Arial"/>
                <w:sz w:val="18"/>
                <w:szCs w:val="18"/>
                <w:lang w:val="en-US"/>
              </w:rPr>
              <w:t xml:space="preserve">fan and </w:t>
            </w:r>
            <w:r>
              <w:rPr>
                <w:rFonts w:ascii="Trebuchet MS" w:hAnsi="Trebuchet MS" w:cs="Arial"/>
                <w:sz w:val="18"/>
                <w:szCs w:val="18"/>
                <w:lang w:val="en-US"/>
              </w:rPr>
              <w:t xml:space="preserve">not less than </w:t>
            </w:r>
            <w:r w:rsidRPr="00A123DB">
              <w:rPr>
                <w:rFonts w:ascii="Trebuchet MS" w:hAnsi="Trebuchet MS" w:cs="Arial"/>
                <w:sz w:val="18"/>
                <w:szCs w:val="18"/>
                <w:lang w:val="en-US"/>
              </w:rPr>
              <w:t>one oil circulating pump </w:t>
            </w:r>
            <w:r w:rsidRPr="00A123DB">
              <w:rPr>
                <w:rFonts w:ascii="Trebuchet MS" w:hAnsi="Trebuchet MS" w:cs="Arial"/>
                <w:sz w:val="18"/>
                <w:szCs w:val="18"/>
                <w:vertAlign w:val="superscript"/>
                <w:lang w:val="en-US"/>
              </w:rPr>
              <w:t>a)</w:t>
            </w:r>
          </w:p>
        </w:tc>
        <w:tc>
          <w:tcPr>
            <w:tcW w:w="3687" w:type="dxa"/>
            <w:vAlign w:val="center"/>
          </w:tcPr>
          <w:p w14:paraId="5FDA7B65" w14:textId="77777777" w:rsidR="00A730AA" w:rsidRPr="000D24D4" w:rsidRDefault="00A730AA" w:rsidP="00A730AA">
            <w:pPr>
              <w:jc w:val="center"/>
              <w:rPr>
                <w:rFonts w:ascii="Trebuchet MS" w:hAnsi="Trebuchet MS"/>
                <w:sz w:val="18"/>
                <w:szCs w:val="18"/>
              </w:rPr>
            </w:pPr>
          </w:p>
        </w:tc>
        <w:tc>
          <w:tcPr>
            <w:tcW w:w="2406" w:type="dxa"/>
            <w:vAlign w:val="center"/>
          </w:tcPr>
          <w:p w14:paraId="5BBCB558" w14:textId="77777777" w:rsidR="00A730AA" w:rsidRPr="000D24D4" w:rsidRDefault="00A730AA" w:rsidP="00A730AA">
            <w:pPr>
              <w:jc w:val="center"/>
              <w:rPr>
                <w:rFonts w:ascii="Trebuchet MS" w:hAnsi="Trebuchet MS"/>
                <w:sz w:val="18"/>
                <w:szCs w:val="18"/>
              </w:rPr>
            </w:pPr>
          </w:p>
        </w:tc>
        <w:tc>
          <w:tcPr>
            <w:tcW w:w="991" w:type="dxa"/>
            <w:vAlign w:val="center"/>
          </w:tcPr>
          <w:p w14:paraId="7185E122" w14:textId="77777777" w:rsidR="00A730AA" w:rsidRPr="000D24D4" w:rsidRDefault="00A730AA" w:rsidP="00A730AA">
            <w:pPr>
              <w:jc w:val="center"/>
              <w:rPr>
                <w:rFonts w:ascii="Trebuchet MS" w:hAnsi="Trebuchet MS"/>
                <w:sz w:val="18"/>
                <w:szCs w:val="18"/>
              </w:rPr>
            </w:pPr>
          </w:p>
        </w:tc>
      </w:tr>
      <w:tr w:rsidR="00A730AA" w:rsidRPr="000D24D4" w14:paraId="412B3C4A" w14:textId="77777777" w:rsidTr="00B500D4">
        <w:trPr>
          <w:cantSplit/>
        </w:trPr>
        <w:tc>
          <w:tcPr>
            <w:tcW w:w="705" w:type="dxa"/>
            <w:vAlign w:val="center"/>
          </w:tcPr>
          <w:p w14:paraId="244D9866"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4FDC3F65" w14:textId="76424570" w:rsidR="00A730AA" w:rsidRPr="007F799B"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Pagrindinių aušinimo grupių skaičius ne mažesnis kaip/ </w:t>
            </w:r>
            <w:r w:rsidRPr="0032277E">
              <w:rPr>
                <w:rFonts w:ascii="Trebuchet MS" w:hAnsi="Trebuchet MS" w:cs="Arial"/>
                <w:color w:val="000000"/>
                <w:sz w:val="18"/>
                <w:szCs w:val="18"/>
                <w:lang w:val="en-US"/>
              </w:rPr>
              <w:t>Number of main cooling groups not less than</w:t>
            </w:r>
          </w:p>
        </w:tc>
        <w:tc>
          <w:tcPr>
            <w:tcW w:w="3687" w:type="dxa"/>
            <w:vAlign w:val="center"/>
          </w:tcPr>
          <w:p w14:paraId="4F78E453" w14:textId="5F163E6E" w:rsidR="00A730AA" w:rsidRPr="00E43427" w:rsidRDefault="00A730AA" w:rsidP="00A730AA">
            <w:pPr>
              <w:jc w:val="center"/>
              <w:rPr>
                <w:rFonts w:ascii="Trebuchet MS" w:hAnsi="Trebuchet MS" w:cs="Arial"/>
                <w:sz w:val="18"/>
                <w:szCs w:val="18"/>
                <w:vertAlign w:val="superscript"/>
              </w:rPr>
            </w:pPr>
            <w:r>
              <w:rPr>
                <w:rFonts w:ascii="Trebuchet MS" w:hAnsi="Trebuchet MS" w:cs="Arial"/>
                <w:sz w:val="18"/>
                <w:szCs w:val="18"/>
              </w:rPr>
              <w:t>2 </w:t>
            </w:r>
            <w:r>
              <w:rPr>
                <w:rFonts w:ascii="Trebuchet MS" w:hAnsi="Trebuchet MS" w:cs="Arial"/>
                <w:sz w:val="18"/>
                <w:szCs w:val="18"/>
                <w:vertAlign w:val="superscript"/>
              </w:rPr>
              <w:t>a)</w:t>
            </w:r>
          </w:p>
        </w:tc>
        <w:tc>
          <w:tcPr>
            <w:tcW w:w="3687" w:type="dxa"/>
            <w:vAlign w:val="center"/>
          </w:tcPr>
          <w:p w14:paraId="6BDC2DCD" w14:textId="77777777" w:rsidR="00A730AA" w:rsidRPr="000D24D4" w:rsidRDefault="00A730AA" w:rsidP="00A730AA">
            <w:pPr>
              <w:jc w:val="center"/>
              <w:rPr>
                <w:rFonts w:ascii="Trebuchet MS" w:hAnsi="Trebuchet MS"/>
                <w:sz w:val="18"/>
                <w:szCs w:val="18"/>
              </w:rPr>
            </w:pPr>
          </w:p>
        </w:tc>
        <w:tc>
          <w:tcPr>
            <w:tcW w:w="2406" w:type="dxa"/>
            <w:vAlign w:val="center"/>
          </w:tcPr>
          <w:p w14:paraId="78D5EFA8" w14:textId="77777777" w:rsidR="00A730AA" w:rsidRPr="000D24D4" w:rsidRDefault="00A730AA" w:rsidP="00A730AA">
            <w:pPr>
              <w:jc w:val="center"/>
              <w:rPr>
                <w:rFonts w:ascii="Trebuchet MS" w:hAnsi="Trebuchet MS"/>
                <w:sz w:val="18"/>
                <w:szCs w:val="18"/>
              </w:rPr>
            </w:pPr>
          </w:p>
        </w:tc>
        <w:tc>
          <w:tcPr>
            <w:tcW w:w="991" w:type="dxa"/>
            <w:vAlign w:val="center"/>
          </w:tcPr>
          <w:p w14:paraId="4257E64F" w14:textId="77777777" w:rsidR="00A730AA" w:rsidRPr="000D24D4" w:rsidRDefault="00A730AA" w:rsidP="00A730AA">
            <w:pPr>
              <w:jc w:val="center"/>
              <w:rPr>
                <w:rFonts w:ascii="Trebuchet MS" w:hAnsi="Trebuchet MS"/>
                <w:sz w:val="18"/>
                <w:szCs w:val="18"/>
              </w:rPr>
            </w:pPr>
          </w:p>
        </w:tc>
      </w:tr>
      <w:tr w:rsidR="00A730AA" w:rsidRPr="000D24D4" w14:paraId="71986880" w14:textId="77777777" w:rsidTr="00B500D4">
        <w:trPr>
          <w:cantSplit/>
        </w:trPr>
        <w:tc>
          <w:tcPr>
            <w:tcW w:w="705" w:type="dxa"/>
            <w:vAlign w:val="center"/>
          </w:tcPr>
          <w:p w14:paraId="65DE1A94"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14AE8DB0" w14:textId="5708912D" w:rsidR="00A730AA"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Avarinių (papildomų) aušinimo grupių, neskaitant pagrindinių grupių skaičius ne mažesnis kaip/ </w:t>
            </w:r>
            <w:r w:rsidRPr="0032277E">
              <w:rPr>
                <w:rFonts w:ascii="Trebuchet MS" w:hAnsi="Trebuchet MS" w:cs="Arial"/>
                <w:color w:val="000000"/>
                <w:sz w:val="18"/>
                <w:szCs w:val="18"/>
                <w:lang w:val="en-US"/>
              </w:rPr>
              <w:t xml:space="preserve">Number of </w:t>
            </w:r>
            <w:r>
              <w:rPr>
                <w:rFonts w:ascii="Trebuchet MS" w:hAnsi="Trebuchet MS" w:cs="Arial"/>
                <w:color w:val="000000"/>
                <w:sz w:val="18"/>
                <w:szCs w:val="18"/>
                <w:lang w:val="en-US"/>
              </w:rPr>
              <w:t xml:space="preserve">emergency </w:t>
            </w:r>
            <w:r w:rsidRPr="0032277E">
              <w:rPr>
                <w:rFonts w:ascii="Trebuchet MS" w:hAnsi="Trebuchet MS" w:cs="Arial"/>
                <w:color w:val="000000"/>
                <w:sz w:val="18"/>
                <w:szCs w:val="18"/>
                <w:lang w:val="en-US"/>
              </w:rPr>
              <w:t>(redundant) cooling groups, excluding the main groups, not less than</w:t>
            </w:r>
          </w:p>
        </w:tc>
        <w:tc>
          <w:tcPr>
            <w:tcW w:w="3687" w:type="dxa"/>
            <w:vAlign w:val="center"/>
          </w:tcPr>
          <w:p w14:paraId="077E5E53" w14:textId="3A980264" w:rsidR="00A730AA" w:rsidRPr="005F5922" w:rsidRDefault="00A730AA" w:rsidP="00A730AA">
            <w:pPr>
              <w:jc w:val="center"/>
              <w:rPr>
                <w:rFonts w:ascii="Trebuchet MS" w:hAnsi="Trebuchet MS" w:cs="Arial"/>
                <w:sz w:val="18"/>
                <w:szCs w:val="18"/>
                <w:vertAlign w:val="superscript"/>
              </w:rPr>
            </w:pPr>
            <w:r>
              <w:rPr>
                <w:rFonts w:ascii="Trebuchet MS" w:hAnsi="Trebuchet MS" w:cs="Arial"/>
                <w:sz w:val="18"/>
                <w:szCs w:val="18"/>
              </w:rPr>
              <w:t>1 </w:t>
            </w:r>
            <w:r>
              <w:rPr>
                <w:rFonts w:ascii="Trebuchet MS" w:hAnsi="Trebuchet MS" w:cs="Arial"/>
                <w:sz w:val="18"/>
                <w:szCs w:val="18"/>
                <w:vertAlign w:val="superscript"/>
              </w:rPr>
              <w:t>a)</w:t>
            </w:r>
          </w:p>
        </w:tc>
        <w:tc>
          <w:tcPr>
            <w:tcW w:w="3687" w:type="dxa"/>
            <w:vAlign w:val="center"/>
          </w:tcPr>
          <w:p w14:paraId="15F55146" w14:textId="77777777" w:rsidR="00A730AA" w:rsidRPr="000D24D4" w:rsidRDefault="00A730AA" w:rsidP="00A730AA">
            <w:pPr>
              <w:jc w:val="center"/>
              <w:rPr>
                <w:rFonts w:ascii="Trebuchet MS" w:hAnsi="Trebuchet MS"/>
                <w:sz w:val="18"/>
                <w:szCs w:val="18"/>
              </w:rPr>
            </w:pPr>
          </w:p>
        </w:tc>
        <w:tc>
          <w:tcPr>
            <w:tcW w:w="2406" w:type="dxa"/>
            <w:vAlign w:val="center"/>
          </w:tcPr>
          <w:p w14:paraId="7F3BA9F7" w14:textId="77777777" w:rsidR="00A730AA" w:rsidRPr="000D24D4" w:rsidRDefault="00A730AA" w:rsidP="00A730AA">
            <w:pPr>
              <w:jc w:val="center"/>
              <w:rPr>
                <w:rFonts w:ascii="Trebuchet MS" w:hAnsi="Trebuchet MS"/>
                <w:sz w:val="18"/>
                <w:szCs w:val="18"/>
              </w:rPr>
            </w:pPr>
          </w:p>
        </w:tc>
        <w:tc>
          <w:tcPr>
            <w:tcW w:w="991" w:type="dxa"/>
            <w:vAlign w:val="center"/>
          </w:tcPr>
          <w:p w14:paraId="2EF46A22" w14:textId="77777777" w:rsidR="00A730AA" w:rsidRPr="000D24D4" w:rsidRDefault="00A730AA" w:rsidP="00A730AA">
            <w:pPr>
              <w:jc w:val="center"/>
              <w:rPr>
                <w:rFonts w:ascii="Trebuchet MS" w:hAnsi="Trebuchet MS"/>
                <w:sz w:val="18"/>
                <w:szCs w:val="18"/>
              </w:rPr>
            </w:pPr>
          </w:p>
        </w:tc>
      </w:tr>
      <w:tr w:rsidR="00A730AA" w:rsidRPr="000D24D4" w14:paraId="6228A094" w14:textId="77777777" w:rsidTr="00B500D4">
        <w:trPr>
          <w:cantSplit/>
        </w:trPr>
        <w:tc>
          <w:tcPr>
            <w:tcW w:w="705" w:type="dxa"/>
            <w:vAlign w:val="center"/>
          </w:tcPr>
          <w:p w14:paraId="77781463"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54B309D5" w14:textId="5FB151E7" w:rsidR="00A730AA"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Avarinės(-</w:t>
            </w:r>
            <w:proofErr w:type="spellStart"/>
            <w:r>
              <w:rPr>
                <w:rFonts w:ascii="Trebuchet MS" w:hAnsi="Trebuchet MS" w:cs="Arial"/>
                <w:color w:val="000000"/>
                <w:sz w:val="18"/>
                <w:szCs w:val="18"/>
              </w:rPr>
              <w:t>ių</w:t>
            </w:r>
            <w:proofErr w:type="spellEnd"/>
            <w:r>
              <w:rPr>
                <w:rFonts w:ascii="Trebuchet MS" w:hAnsi="Trebuchet MS" w:cs="Arial"/>
                <w:color w:val="000000"/>
                <w:sz w:val="18"/>
                <w:szCs w:val="18"/>
              </w:rPr>
              <w:t>) aušinimo grupės(-</w:t>
            </w:r>
            <w:proofErr w:type="spellStart"/>
            <w:r>
              <w:rPr>
                <w:rFonts w:ascii="Trebuchet MS" w:hAnsi="Trebuchet MS" w:cs="Arial"/>
                <w:color w:val="000000"/>
                <w:sz w:val="18"/>
                <w:szCs w:val="18"/>
              </w:rPr>
              <w:t>ių</w:t>
            </w:r>
            <w:proofErr w:type="spellEnd"/>
            <w:r>
              <w:rPr>
                <w:rFonts w:ascii="Trebuchet MS" w:hAnsi="Trebuchet MS" w:cs="Arial"/>
                <w:color w:val="000000"/>
                <w:sz w:val="18"/>
                <w:szCs w:val="18"/>
              </w:rPr>
              <w:t xml:space="preserve">) efektyvumas, neveikiant pagrindinėms grupėms ir esant maksimaliai aplinkos temperatūrai, turi užtikrinti patikimą transformatoriaus darbą jam veikiant apkrovimu procentais nuo vardinės galios ne mažesniu kaip/ </w:t>
            </w:r>
            <w:r w:rsidRPr="0032277E">
              <w:rPr>
                <w:rFonts w:ascii="Trebuchet MS" w:hAnsi="Trebuchet MS" w:cs="Arial"/>
                <w:color w:val="000000"/>
                <w:sz w:val="18"/>
                <w:szCs w:val="18"/>
                <w:lang w:val="en-US"/>
              </w:rPr>
              <w:t>The efficiency of the emergency cooling group</w:t>
            </w:r>
            <w:r>
              <w:rPr>
                <w:rFonts w:ascii="Trebuchet MS" w:hAnsi="Trebuchet MS" w:cs="Arial"/>
                <w:color w:val="000000"/>
                <w:sz w:val="18"/>
                <w:szCs w:val="18"/>
                <w:lang w:val="en-US"/>
              </w:rPr>
              <w:t>(-</w:t>
            </w:r>
            <w:r w:rsidRPr="0032277E">
              <w:rPr>
                <w:rFonts w:ascii="Trebuchet MS" w:hAnsi="Trebuchet MS" w:cs="Arial"/>
                <w:color w:val="000000"/>
                <w:sz w:val="18"/>
                <w:szCs w:val="18"/>
                <w:lang w:val="en-US"/>
              </w:rPr>
              <w:t>s</w:t>
            </w:r>
            <w:r>
              <w:rPr>
                <w:rFonts w:ascii="Trebuchet MS" w:hAnsi="Trebuchet MS" w:cs="Arial"/>
                <w:color w:val="000000"/>
                <w:sz w:val="18"/>
                <w:szCs w:val="18"/>
                <w:lang w:val="en-US"/>
              </w:rPr>
              <w:t>)</w:t>
            </w:r>
            <w:r w:rsidRPr="0032277E">
              <w:rPr>
                <w:rFonts w:ascii="Trebuchet MS" w:hAnsi="Trebuchet MS" w:cs="Arial"/>
                <w:color w:val="000000"/>
                <w:sz w:val="18"/>
                <w:szCs w:val="18"/>
                <w:lang w:val="en-US"/>
              </w:rPr>
              <w:t xml:space="preserve"> must ensure reliable operation of the transformer</w:t>
            </w:r>
            <w:r>
              <w:rPr>
                <w:rFonts w:ascii="Trebuchet MS" w:hAnsi="Trebuchet MS" w:cs="Arial"/>
                <w:color w:val="000000"/>
                <w:sz w:val="18"/>
                <w:szCs w:val="18"/>
                <w:lang w:val="en-US"/>
              </w:rPr>
              <w:t>, with main groups turned off and at maximum ambient temperature,</w:t>
            </w:r>
            <w:r w:rsidRPr="0032277E">
              <w:rPr>
                <w:rFonts w:ascii="Trebuchet MS" w:hAnsi="Trebuchet MS" w:cs="Arial"/>
                <w:color w:val="000000"/>
                <w:sz w:val="18"/>
                <w:szCs w:val="18"/>
                <w:lang w:val="en-US"/>
              </w:rPr>
              <w:t xml:space="preserve"> under load </w:t>
            </w:r>
            <w:r>
              <w:rPr>
                <w:rFonts w:ascii="Trebuchet MS" w:hAnsi="Trebuchet MS" w:cs="Arial"/>
                <w:color w:val="000000"/>
                <w:sz w:val="18"/>
                <w:szCs w:val="18"/>
                <w:lang w:val="en-US"/>
              </w:rPr>
              <w:t xml:space="preserve">in percent of rated power </w:t>
            </w:r>
            <w:r w:rsidRPr="0032277E">
              <w:rPr>
                <w:rFonts w:ascii="Trebuchet MS" w:hAnsi="Trebuchet MS" w:cs="Arial"/>
                <w:color w:val="000000"/>
                <w:sz w:val="18"/>
                <w:szCs w:val="18"/>
                <w:lang w:val="en-US"/>
              </w:rPr>
              <w:t>not less tha</w:t>
            </w:r>
            <w:r>
              <w:rPr>
                <w:rFonts w:ascii="Trebuchet MS" w:hAnsi="Trebuchet MS" w:cs="Arial"/>
                <w:color w:val="000000"/>
                <w:sz w:val="18"/>
                <w:szCs w:val="18"/>
                <w:lang w:val="en-US"/>
              </w:rPr>
              <w:t>n, %</w:t>
            </w:r>
          </w:p>
        </w:tc>
        <w:tc>
          <w:tcPr>
            <w:tcW w:w="3687" w:type="dxa"/>
            <w:vAlign w:val="center"/>
          </w:tcPr>
          <w:p w14:paraId="738D118F" w14:textId="30E18731" w:rsidR="00A730AA" w:rsidRPr="0032277E" w:rsidRDefault="00A730AA" w:rsidP="00A730AA">
            <w:pPr>
              <w:jc w:val="center"/>
              <w:rPr>
                <w:rFonts w:ascii="Trebuchet MS" w:hAnsi="Trebuchet MS" w:cs="Arial"/>
                <w:sz w:val="18"/>
                <w:szCs w:val="18"/>
                <w:vertAlign w:val="superscript"/>
              </w:rPr>
            </w:pPr>
            <w:r>
              <w:rPr>
                <w:rFonts w:ascii="Trebuchet MS" w:hAnsi="Trebuchet MS" w:cs="Arial"/>
                <w:sz w:val="18"/>
                <w:szCs w:val="18"/>
              </w:rPr>
              <w:t>50 </w:t>
            </w:r>
            <w:r>
              <w:rPr>
                <w:rFonts w:ascii="Trebuchet MS" w:hAnsi="Trebuchet MS" w:cs="Arial"/>
                <w:sz w:val="18"/>
                <w:szCs w:val="18"/>
                <w:vertAlign w:val="superscript"/>
              </w:rPr>
              <w:t>a)</w:t>
            </w:r>
          </w:p>
        </w:tc>
        <w:tc>
          <w:tcPr>
            <w:tcW w:w="3687" w:type="dxa"/>
            <w:vAlign w:val="center"/>
          </w:tcPr>
          <w:p w14:paraId="05E78B58" w14:textId="77777777" w:rsidR="00A730AA" w:rsidRPr="000D24D4" w:rsidRDefault="00A730AA" w:rsidP="00A730AA">
            <w:pPr>
              <w:jc w:val="center"/>
              <w:rPr>
                <w:rFonts w:ascii="Trebuchet MS" w:hAnsi="Trebuchet MS"/>
                <w:sz w:val="18"/>
                <w:szCs w:val="18"/>
              </w:rPr>
            </w:pPr>
          </w:p>
        </w:tc>
        <w:tc>
          <w:tcPr>
            <w:tcW w:w="2406" w:type="dxa"/>
            <w:vAlign w:val="center"/>
          </w:tcPr>
          <w:p w14:paraId="1ED97421" w14:textId="77777777" w:rsidR="00A730AA" w:rsidRPr="000D24D4" w:rsidRDefault="00A730AA" w:rsidP="00A730AA">
            <w:pPr>
              <w:jc w:val="center"/>
              <w:rPr>
                <w:rFonts w:ascii="Trebuchet MS" w:hAnsi="Trebuchet MS"/>
                <w:sz w:val="18"/>
                <w:szCs w:val="18"/>
              </w:rPr>
            </w:pPr>
          </w:p>
        </w:tc>
        <w:tc>
          <w:tcPr>
            <w:tcW w:w="991" w:type="dxa"/>
            <w:vAlign w:val="center"/>
          </w:tcPr>
          <w:p w14:paraId="1748E291" w14:textId="77777777" w:rsidR="00A730AA" w:rsidRPr="000D24D4" w:rsidRDefault="00A730AA" w:rsidP="00A730AA">
            <w:pPr>
              <w:jc w:val="center"/>
              <w:rPr>
                <w:rFonts w:ascii="Trebuchet MS" w:hAnsi="Trebuchet MS"/>
                <w:sz w:val="18"/>
                <w:szCs w:val="18"/>
              </w:rPr>
            </w:pPr>
          </w:p>
        </w:tc>
      </w:tr>
      <w:tr w:rsidR="00A730AA" w:rsidRPr="000D24D4" w14:paraId="4CC30F07" w14:textId="77777777" w:rsidTr="00B500D4">
        <w:trPr>
          <w:cantSplit/>
        </w:trPr>
        <w:tc>
          <w:tcPr>
            <w:tcW w:w="705" w:type="dxa"/>
            <w:vAlign w:val="center"/>
          </w:tcPr>
          <w:p w14:paraId="6432B292"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07F971EB" w14:textId="40C30365" w:rsidR="00A730AA" w:rsidRDefault="00A730AA" w:rsidP="00A730AA">
            <w:pPr>
              <w:jc w:val="both"/>
              <w:rPr>
                <w:rFonts w:ascii="Trebuchet MS" w:hAnsi="Trebuchet MS" w:cs="Arial"/>
                <w:color w:val="000000"/>
                <w:sz w:val="18"/>
                <w:szCs w:val="18"/>
              </w:rPr>
            </w:pPr>
            <w:r w:rsidRPr="007F799B">
              <w:rPr>
                <w:rFonts w:ascii="Trebuchet MS" w:hAnsi="Trebuchet MS" w:cs="Arial"/>
                <w:color w:val="000000"/>
                <w:sz w:val="18"/>
                <w:szCs w:val="18"/>
              </w:rPr>
              <w:t xml:space="preserve">Aušinimo sistemos valdymo budai/ </w:t>
            </w:r>
            <w:r w:rsidRPr="007F799B">
              <w:rPr>
                <w:rFonts w:ascii="Trebuchet MS" w:hAnsi="Trebuchet MS" w:cs="Arial"/>
                <w:color w:val="000000"/>
                <w:sz w:val="18"/>
                <w:szCs w:val="18"/>
                <w:lang w:val="en-US"/>
              </w:rPr>
              <w:t>Control modes of cooling system</w:t>
            </w:r>
          </w:p>
        </w:tc>
        <w:tc>
          <w:tcPr>
            <w:tcW w:w="3687" w:type="dxa"/>
            <w:vAlign w:val="center"/>
          </w:tcPr>
          <w:p w14:paraId="079406E9" w14:textId="5584524E" w:rsidR="00A730AA" w:rsidRDefault="00A730AA" w:rsidP="00A730AA">
            <w:pPr>
              <w:jc w:val="both"/>
              <w:rPr>
                <w:rFonts w:ascii="Trebuchet MS" w:hAnsi="Trebuchet MS" w:cs="Arial"/>
                <w:sz w:val="18"/>
                <w:szCs w:val="18"/>
              </w:rPr>
            </w:pPr>
            <w:r w:rsidRPr="007F799B">
              <w:rPr>
                <w:rFonts w:ascii="Trebuchet MS" w:hAnsi="Trebuchet MS" w:cs="Arial"/>
                <w:color w:val="000000"/>
                <w:sz w:val="18"/>
                <w:szCs w:val="18"/>
              </w:rPr>
              <w:t>Automatinis, iš valdiklio ir rankinis</w:t>
            </w:r>
            <w:r>
              <w:rPr>
                <w:rFonts w:ascii="Trebuchet MS" w:hAnsi="Trebuchet MS" w:cs="Arial"/>
                <w:color w:val="000000"/>
                <w:sz w:val="18"/>
                <w:szCs w:val="18"/>
              </w:rPr>
              <w:t>,</w:t>
            </w:r>
            <w:r w:rsidRPr="007F799B">
              <w:rPr>
                <w:rFonts w:ascii="Trebuchet MS" w:hAnsi="Trebuchet MS" w:cs="Arial"/>
                <w:color w:val="000000"/>
                <w:sz w:val="18"/>
                <w:szCs w:val="18"/>
              </w:rPr>
              <w:t xml:space="preserve"> iš transformatoriaus valdymo spintos/ </w:t>
            </w:r>
            <w:r w:rsidRPr="007F799B">
              <w:rPr>
                <w:rFonts w:ascii="Trebuchet MS" w:hAnsi="Trebuchet MS" w:cs="Arial"/>
                <w:color w:val="000000"/>
                <w:sz w:val="18"/>
                <w:szCs w:val="18"/>
                <w:lang w:val="en-US"/>
              </w:rPr>
              <w:t xml:space="preserve">Auto mode by the controller and manual from transformers </w:t>
            </w:r>
            <w:r>
              <w:rPr>
                <w:rFonts w:ascii="Trebuchet MS" w:hAnsi="Trebuchet MS" w:cs="Arial"/>
                <w:color w:val="000000"/>
                <w:sz w:val="18"/>
                <w:szCs w:val="18"/>
                <w:lang w:val="en-US"/>
              </w:rPr>
              <w:t xml:space="preserve">control </w:t>
            </w:r>
            <w:r w:rsidRPr="007F799B">
              <w:rPr>
                <w:rFonts w:ascii="Trebuchet MS" w:hAnsi="Trebuchet MS" w:cs="Arial"/>
                <w:color w:val="000000"/>
                <w:sz w:val="18"/>
                <w:szCs w:val="18"/>
                <w:lang w:val="en-US"/>
              </w:rPr>
              <w:t>cabinet</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4D9D782" w14:textId="77777777" w:rsidR="00A730AA" w:rsidRPr="000D24D4" w:rsidRDefault="00A730AA" w:rsidP="00A730AA">
            <w:pPr>
              <w:jc w:val="center"/>
              <w:rPr>
                <w:rFonts w:ascii="Trebuchet MS" w:hAnsi="Trebuchet MS"/>
                <w:sz w:val="18"/>
                <w:szCs w:val="18"/>
              </w:rPr>
            </w:pPr>
          </w:p>
        </w:tc>
        <w:tc>
          <w:tcPr>
            <w:tcW w:w="2406" w:type="dxa"/>
            <w:vAlign w:val="center"/>
          </w:tcPr>
          <w:p w14:paraId="442D7F47" w14:textId="77777777" w:rsidR="00A730AA" w:rsidRPr="000D24D4" w:rsidRDefault="00A730AA" w:rsidP="00A730AA">
            <w:pPr>
              <w:jc w:val="center"/>
              <w:rPr>
                <w:rFonts w:ascii="Trebuchet MS" w:hAnsi="Trebuchet MS"/>
                <w:sz w:val="18"/>
                <w:szCs w:val="18"/>
              </w:rPr>
            </w:pPr>
          </w:p>
        </w:tc>
        <w:tc>
          <w:tcPr>
            <w:tcW w:w="991" w:type="dxa"/>
            <w:vAlign w:val="center"/>
          </w:tcPr>
          <w:p w14:paraId="20789399" w14:textId="77777777" w:rsidR="00A730AA" w:rsidRPr="000D24D4" w:rsidRDefault="00A730AA" w:rsidP="00A730AA">
            <w:pPr>
              <w:jc w:val="center"/>
              <w:rPr>
                <w:rFonts w:ascii="Trebuchet MS" w:hAnsi="Trebuchet MS"/>
                <w:sz w:val="18"/>
                <w:szCs w:val="18"/>
              </w:rPr>
            </w:pPr>
          </w:p>
        </w:tc>
      </w:tr>
      <w:tr w:rsidR="00A730AA" w:rsidRPr="000D24D4" w14:paraId="338B7C85" w14:textId="77777777" w:rsidTr="00B500D4">
        <w:trPr>
          <w:cantSplit/>
        </w:trPr>
        <w:tc>
          <w:tcPr>
            <w:tcW w:w="705" w:type="dxa"/>
            <w:vAlign w:val="center"/>
          </w:tcPr>
          <w:p w14:paraId="1CA2D91F"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2E704617" w14:textId="52B9314A" w:rsidR="00A730AA" w:rsidRDefault="00963CAA" w:rsidP="00A730AA">
            <w:pPr>
              <w:jc w:val="both"/>
              <w:rPr>
                <w:rFonts w:ascii="Trebuchet MS" w:hAnsi="Trebuchet MS" w:cs="Arial"/>
                <w:color w:val="000000"/>
                <w:sz w:val="18"/>
                <w:szCs w:val="18"/>
              </w:rPr>
            </w:pPr>
            <w:r>
              <w:rPr>
                <w:rFonts w:ascii="Trebuchet MS" w:hAnsi="Trebuchet MS" w:cs="Arial"/>
                <w:color w:val="000000"/>
                <w:sz w:val="18"/>
                <w:szCs w:val="18"/>
              </w:rPr>
              <w:t xml:space="preserve">Pasirinkus rankinį valdymo režimą turi būti leidžiama/ </w:t>
            </w:r>
            <w:r w:rsidRPr="00963CAA">
              <w:rPr>
                <w:rFonts w:ascii="Trebuchet MS" w:hAnsi="Trebuchet MS" w:cs="Arial"/>
                <w:color w:val="000000"/>
                <w:sz w:val="18"/>
                <w:szCs w:val="18"/>
                <w:lang w:val="en-US"/>
              </w:rPr>
              <w:t>Manual control mode shall allow</w:t>
            </w:r>
          </w:p>
        </w:tc>
        <w:tc>
          <w:tcPr>
            <w:tcW w:w="3687" w:type="dxa"/>
            <w:vAlign w:val="center"/>
          </w:tcPr>
          <w:p w14:paraId="243DBECE" w14:textId="311622D5" w:rsidR="00A730AA" w:rsidRPr="00963CAA" w:rsidRDefault="00E356FA" w:rsidP="00A730AA">
            <w:pPr>
              <w:jc w:val="both"/>
              <w:rPr>
                <w:rFonts w:ascii="Trebuchet MS" w:hAnsi="Trebuchet MS" w:cs="Arial"/>
                <w:sz w:val="18"/>
                <w:szCs w:val="18"/>
                <w:vertAlign w:val="superscript"/>
              </w:rPr>
            </w:pPr>
            <w:r>
              <w:rPr>
                <w:rFonts w:ascii="Trebuchet MS" w:hAnsi="Trebuchet MS" w:cs="Arial"/>
                <w:sz w:val="18"/>
                <w:szCs w:val="18"/>
              </w:rPr>
              <w:t xml:space="preserve">Įjungti ir išjungti </w:t>
            </w:r>
            <w:r w:rsidR="0068424A">
              <w:rPr>
                <w:rFonts w:ascii="Trebuchet MS" w:hAnsi="Trebuchet MS" w:cs="Arial"/>
                <w:sz w:val="18"/>
                <w:szCs w:val="18"/>
              </w:rPr>
              <w:t xml:space="preserve">visus </w:t>
            </w:r>
            <w:r>
              <w:rPr>
                <w:rFonts w:ascii="Trebuchet MS" w:hAnsi="Trebuchet MS" w:cs="Arial"/>
                <w:sz w:val="18"/>
                <w:szCs w:val="18"/>
              </w:rPr>
              <w:t>bet kuri</w:t>
            </w:r>
            <w:r w:rsidR="0068424A">
              <w:rPr>
                <w:rFonts w:ascii="Trebuchet MS" w:hAnsi="Trebuchet MS" w:cs="Arial"/>
                <w:sz w:val="18"/>
                <w:szCs w:val="18"/>
              </w:rPr>
              <w:t>os</w:t>
            </w:r>
            <w:r>
              <w:rPr>
                <w:rFonts w:ascii="Trebuchet MS" w:hAnsi="Trebuchet MS" w:cs="Arial"/>
                <w:sz w:val="18"/>
                <w:szCs w:val="18"/>
              </w:rPr>
              <w:t xml:space="preserve"> aušinimo grup</w:t>
            </w:r>
            <w:r w:rsidR="0068424A">
              <w:rPr>
                <w:rFonts w:ascii="Trebuchet MS" w:hAnsi="Trebuchet MS" w:cs="Arial"/>
                <w:sz w:val="18"/>
                <w:szCs w:val="18"/>
              </w:rPr>
              <w:t>ės įrenginius (ventiliatorius ir siurblius)</w:t>
            </w:r>
            <w:r>
              <w:rPr>
                <w:rFonts w:ascii="Trebuchet MS" w:hAnsi="Trebuchet MS" w:cs="Arial"/>
                <w:sz w:val="18"/>
                <w:szCs w:val="18"/>
              </w:rPr>
              <w:t>/</w:t>
            </w:r>
            <w:r w:rsidR="00963CAA">
              <w:rPr>
                <w:rFonts w:ascii="Trebuchet MS" w:hAnsi="Trebuchet MS" w:cs="Arial"/>
                <w:sz w:val="18"/>
                <w:szCs w:val="18"/>
              </w:rPr>
              <w:t xml:space="preserve"> </w:t>
            </w:r>
            <w:r w:rsidR="00963CAA" w:rsidRPr="00963CAA">
              <w:rPr>
                <w:rFonts w:ascii="Trebuchet MS" w:hAnsi="Trebuchet MS" w:cs="Arial"/>
                <w:sz w:val="18"/>
                <w:szCs w:val="18"/>
                <w:lang w:val="en-US"/>
              </w:rPr>
              <w:t xml:space="preserve">To </w:t>
            </w:r>
            <w:r w:rsidR="00963CAA">
              <w:rPr>
                <w:rFonts w:ascii="Trebuchet MS" w:hAnsi="Trebuchet MS" w:cs="Arial"/>
                <w:sz w:val="18"/>
                <w:szCs w:val="18"/>
                <w:lang w:val="en-US"/>
              </w:rPr>
              <w:t>start</w:t>
            </w:r>
            <w:r w:rsidR="00963CAA" w:rsidRPr="00963CAA">
              <w:rPr>
                <w:rFonts w:ascii="Trebuchet MS" w:hAnsi="Trebuchet MS" w:cs="Arial"/>
                <w:sz w:val="18"/>
                <w:szCs w:val="18"/>
                <w:lang w:val="en-US"/>
              </w:rPr>
              <w:t xml:space="preserve"> or</w:t>
            </w:r>
            <w:r w:rsidR="00963CAA">
              <w:rPr>
                <w:rFonts w:ascii="Trebuchet MS" w:hAnsi="Trebuchet MS" w:cs="Arial"/>
                <w:sz w:val="18"/>
                <w:szCs w:val="18"/>
                <w:lang w:val="en-US"/>
              </w:rPr>
              <w:t xml:space="preserve"> stop</w:t>
            </w:r>
            <w:r w:rsidR="00963CAA" w:rsidRPr="00963CAA">
              <w:rPr>
                <w:rFonts w:ascii="Trebuchet MS" w:hAnsi="Trebuchet MS" w:cs="Arial"/>
                <w:sz w:val="18"/>
                <w:szCs w:val="18"/>
                <w:lang w:val="en-US"/>
              </w:rPr>
              <w:t xml:space="preserve"> </w:t>
            </w:r>
            <w:r w:rsidR="0068424A">
              <w:rPr>
                <w:rFonts w:ascii="Trebuchet MS" w:hAnsi="Trebuchet MS" w:cs="Arial"/>
                <w:sz w:val="18"/>
                <w:szCs w:val="18"/>
                <w:lang w:val="en-US"/>
              </w:rPr>
              <w:t xml:space="preserve">all cooling devices (fans and pumps) of </w:t>
            </w:r>
            <w:r w:rsidR="00963CAA" w:rsidRPr="00963CAA">
              <w:rPr>
                <w:rFonts w:ascii="Trebuchet MS" w:hAnsi="Trebuchet MS" w:cs="Arial"/>
                <w:sz w:val="18"/>
                <w:szCs w:val="18"/>
                <w:lang w:val="en-US"/>
              </w:rPr>
              <w:t>any of cooling groups </w:t>
            </w:r>
            <w:r w:rsidR="00963CAA" w:rsidRPr="00963CAA">
              <w:rPr>
                <w:rFonts w:ascii="Trebuchet MS" w:hAnsi="Trebuchet MS" w:cs="Arial"/>
                <w:sz w:val="18"/>
                <w:szCs w:val="18"/>
                <w:vertAlign w:val="superscript"/>
                <w:lang w:val="en-US"/>
              </w:rPr>
              <w:t>a)</w:t>
            </w:r>
          </w:p>
        </w:tc>
        <w:tc>
          <w:tcPr>
            <w:tcW w:w="3687" w:type="dxa"/>
            <w:vAlign w:val="center"/>
          </w:tcPr>
          <w:p w14:paraId="6FCDA9E1" w14:textId="77777777" w:rsidR="00A730AA" w:rsidRPr="000D24D4" w:rsidRDefault="00A730AA" w:rsidP="00A730AA">
            <w:pPr>
              <w:jc w:val="center"/>
              <w:rPr>
                <w:rFonts w:ascii="Trebuchet MS" w:hAnsi="Trebuchet MS"/>
                <w:sz w:val="18"/>
                <w:szCs w:val="18"/>
              </w:rPr>
            </w:pPr>
          </w:p>
        </w:tc>
        <w:tc>
          <w:tcPr>
            <w:tcW w:w="2406" w:type="dxa"/>
            <w:vAlign w:val="center"/>
          </w:tcPr>
          <w:p w14:paraId="3FFB1868" w14:textId="77777777" w:rsidR="00A730AA" w:rsidRPr="000D24D4" w:rsidRDefault="00A730AA" w:rsidP="00A730AA">
            <w:pPr>
              <w:jc w:val="center"/>
              <w:rPr>
                <w:rFonts w:ascii="Trebuchet MS" w:hAnsi="Trebuchet MS"/>
                <w:sz w:val="18"/>
                <w:szCs w:val="18"/>
              </w:rPr>
            </w:pPr>
          </w:p>
        </w:tc>
        <w:tc>
          <w:tcPr>
            <w:tcW w:w="991" w:type="dxa"/>
            <w:vAlign w:val="center"/>
          </w:tcPr>
          <w:p w14:paraId="1EE43329" w14:textId="77777777" w:rsidR="00A730AA" w:rsidRPr="000D24D4" w:rsidRDefault="00A730AA" w:rsidP="00A730AA">
            <w:pPr>
              <w:jc w:val="center"/>
              <w:rPr>
                <w:rFonts w:ascii="Trebuchet MS" w:hAnsi="Trebuchet MS"/>
                <w:sz w:val="18"/>
                <w:szCs w:val="18"/>
              </w:rPr>
            </w:pPr>
          </w:p>
        </w:tc>
      </w:tr>
      <w:tr w:rsidR="00A730AA" w:rsidRPr="000D24D4" w14:paraId="262C8600" w14:textId="77777777" w:rsidTr="00B500D4">
        <w:trPr>
          <w:cantSplit/>
        </w:trPr>
        <w:tc>
          <w:tcPr>
            <w:tcW w:w="705" w:type="dxa"/>
            <w:vAlign w:val="center"/>
          </w:tcPr>
          <w:p w14:paraId="4299C5C9"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204580CB" w14:textId="490E46B4" w:rsidR="00A730AA" w:rsidRDefault="007E0398" w:rsidP="00AA444D">
            <w:pPr>
              <w:jc w:val="both"/>
              <w:rPr>
                <w:rFonts w:ascii="Trebuchet MS" w:hAnsi="Trebuchet MS" w:cs="Arial"/>
                <w:color w:val="000000"/>
                <w:sz w:val="18"/>
                <w:szCs w:val="18"/>
              </w:rPr>
            </w:pPr>
            <w:r>
              <w:rPr>
                <w:rFonts w:ascii="Trebuchet MS" w:hAnsi="Trebuchet MS" w:cs="Arial"/>
                <w:color w:val="000000"/>
                <w:sz w:val="18"/>
                <w:szCs w:val="18"/>
              </w:rPr>
              <w:t xml:space="preserve">Aušinimo valdymo spintoje kiekvienam ventiliatoriui ir siurbliui turi būti įrengti/ </w:t>
            </w:r>
            <w:r w:rsidR="00AA444D" w:rsidRPr="00AA444D">
              <w:rPr>
                <w:rFonts w:ascii="Trebuchet MS" w:hAnsi="Trebuchet MS" w:cs="Arial"/>
                <w:color w:val="000000"/>
                <w:sz w:val="18"/>
                <w:szCs w:val="18"/>
                <w:lang w:val="en-US"/>
              </w:rPr>
              <w:t>Each fan and pump shall have own switching device installed in cooling control cabinet</w:t>
            </w:r>
          </w:p>
        </w:tc>
        <w:tc>
          <w:tcPr>
            <w:tcW w:w="3687" w:type="dxa"/>
            <w:vAlign w:val="center"/>
          </w:tcPr>
          <w:p w14:paraId="256ABE3E" w14:textId="161DAE3E" w:rsidR="00A730AA" w:rsidRPr="005B7E34" w:rsidRDefault="00A84CC8" w:rsidP="00A730AA">
            <w:pPr>
              <w:jc w:val="both"/>
              <w:rPr>
                <w:rFonts w:ascii="Trebuchet MS" w:hAnsi="Trebuchet MS" w:cs="Arial"/>
                <w:sz w:val="18"/>
                <w:szCs w:val="18"/>
                <w:vertAlign w:val="superscript"/>
              </w:rPr>
            </w:pPr>
            <w:r>
              <w:rPr>
                <w:rFonts w:ascii="Trebuchet MS" w:hAnsi="Trebuchet MS" w:cs="Arial"/>
                <w:sz w:val="18"/>
                <w:szCs w:val="18"/>
              </w:rPr>
              <w:t xml:space="preserve">Variklio apsaugos </w:t>
            </w:r>
            <w:r w:rsidR="005B7E34">
              <w:rPr>
                <w:rFonts w:ascii="Trebuchet MS" w:hAnsi="Trebuchet MS" w:cs="Arial"/>
                <w:sz w:val="18"/>
                <w:szCs w:val="18"/>
              </w:rPr>
              <w:t xml:space="preserve">automatas su rankinio valdymo galimybe/ </w:t>
            </w:r>
            <w:r w:rsidR="005B7E34" w:rsidRPr="005B7E34">
              <w:rPr>
                <w:rFonts w:ascii="Trebuchet MS" w:hAnsi="Trebuchet MS" w:cs="Arial"/>
                <w:sz w:val="18"/>
                <w:szCs w:val="18"/>
                <w:lang w:val="en-US"/>
              </w:rPr>
              <w:t>Motor protective switch having manual operating possibility </w:t>
            </w:r>
            <w:r w:rsidR="005B7E34" w:rsidRPr="005B7E34">
              <w:rPr>
                <w:rFonts w:ascii="Trebuchet MS" w:hAnsi="Trebuchet MS" w:cs="Arial"/>
                <w:sz w:val="18"/>
                <w:szCs w:val="18"/>
                <w:vertAlign w:val="superscript"/>
                <w:lang w:val="en-US"/>
              </w:rPr>
              <w:t>a)</w:t>
            </w:r>
          </w:p>
        </w:tc>
        <w:tc>
          <w:tcPr>
            <w:tcW w:w="3687" w:type="dxa"/>
            <w:vAlign w:val="center"/>
          </w:tcPr>
          <w:p w14:paraId="0B1129D7" w14:textId="77777777" w:rsidR="00A730AA" w:rsidRPr="000D24D4" w:rsidRDefault="00A730AA" w:rsidP="00A730AA">
            <w:pPr>
              <w:jc w:val="center"/>
              <w:rPr>
                <w:rFonts w:ascii="Trebuchet MS" w:hAnsi="Trebuchet MS"/>
                <w:sz w:val="18"/>
                <w:szCs w:val="18"/>
              </w:rPr>
            </w:pPr>
          </w:p>
        </w:tc>
        <w:tc>
          <w:tcPr>
            <w:tcW w:w="2406" w:type="dxa"/>
            <w:vAlign w:val="center"/>
          </w:tcPr>
          <w:p w14:paraId="2C7EE45D" w14:textId="77777777" w:rsidR="00A730AA" w:rsidRPr="000D24D4" w:rsidRDefault="00A730AA" w:rsidP="00A730AA">
            <w:pPr>
              <w:jc w:val="center"/>
              <w:rPr>
                <w:rFonts w:ascii="Trebuchet MS" w:hAnsi="Trebuchet MS"/>
                <w:sz w:val="18"/>
                <w:szCs w:val="18"/>
              </w:rPr>
            </w:pPr>
          </w:p>
        </w:tc>
        <w:tc>
          <w:tcPr>
            <w:tcW w:w="991" w:type="dxa"/>
            <w:vAlign w:val="center"/>
          </w:tcPr>
          <w:p w14:paraId="1B0B93A9" w14:textId="77777777" w:rsidR="00A730AA" w:rsidRPr="000D24D4" w:rsidRDefault="00A730AA" w:rsidP="00A730AA">
            <w:pPr>
              <w:jc w:val="center"/>
              <w:rPr>
                <w:rFonts w:ascii="Trebuchet MS" w:hAnsi="Trebuchet MS"/>
                <w:sz w:val="18"/>
                <w:szCs w:val="18"/>
              </w:rPr>
            </w:pPr>
          </w:p>
        </w:tc>
      </w:tr>
      <w:tr w:rsidR="00A730AA" w:rsidRPr="000D24D4" w14:paraId="37D22851" w14:textId="77777777" w:rsidTr="00B500D4">
        <w:trPr>
          <w:cantSplit/>
        </w:trPr>
        <w:tc>
          <w:tcPr>
            <w:tcW w:w="705" w:type="dxa"/>
            <w:vAlign w:val="center"/>
          </w:tcPr>
          <w:p w14:paraId="68BEC47D"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7984EA11" w14:textId="1898DD1B" w:rsidR="00A730AA" w:rsidRPr="00D63711" w:rsidRDefault="00A730AA" w:rsidP="00A730AA">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Atskirų aušinimo grupių veikimas automatiniame režime parenkamas Gamintojo ir suderinamas su Užsakovu atsižvelgiant į sekančius reikalavimus/ </w:t>
            </w:r>
            <w:r w:rsidRPr="001D0B6E">
              <w:rPr>
                <w:rFonts w:ascii="Trebuchet MS" w:hAnsi="Trebuchet MS" w:cs="Arial"/>
                <w:color w:val="000000"/>
                <w:sz w:val="18"/>
                <w:szCs w:val="18"/>
                <w:lang w:val="en-US"/>
              </w:rPr>
              <w:t xml:space="preserve">The operation of individual cooling group in automatic mode </w:t>
            </w:r>
            <w:r>
              <w:rPr>
                <w:rFonts w:ascii="Trebuchet MS" w:hAnsi="Trebuchet MS" w:cs="Arial"/>
                <w:color w:val="000000"/>
                <w:sz w:val="18"/>
                <w:szCs w:val="18"/>
                <w:lang w:val="en-US"/>
              </w:rPr>
              <w:t>shall be</w:t>
            </w:r>
            <w:r w:rsidRPr="001D0B6E">
              <w:rPr>
                <w:rFonts w:ascii="Trebuchet MS" w:hAnsi="Trebuchet MS" w:cs="Arial"/>
                <w:color w:val="000000"/>
                <w:sz w:val="18"/>
                <w:szCs w:val="18"/>
                <w:lang w:val="en-US"/>
              </w:rPr>
              <w:t xml:space="preserve"> selected by the Manufacturer and agreed with the Customer according to the following requirements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8)</w:t>
            </w:r>
          </w:p>
        </w:tc>
        <w:tc>
          <w:tcPr>
            <w:tcW w:w="3687" w:type="dxa"/>
            <w:vAlign w:val="center"/>
          </w:tcPr>
          <w:p w14:paraId="6767AFBB" w14:textId="7E1EB7A6" w:rsidR="00A730AA" w:rsidRPr="001D0B6E" w:rsidRDefault="00A730AA" w:rsidP="00A730AA">
            <w:pPr>
              <w:jc w:val="both"/>
              <w:rPr>
                <w:rFonts w:ascii="Trebuchet MS" w:hAnsi="Trebuchet MS" w:cs="Arial"/>
                <w:sz w:val="18"/>
                <w:szCs w:val="18"/>
              </w:rPr>
            </w:pPr>
            <w:r w:rsidRPr="001D0B6E">
              <w:rPr>
                <w:rFonts w:ascii="Trebuchet MS" w:hAnsi="Trebuchet MS" w:cs="Arial"/>
                <w:sz w:val="18"/>
                <w:szCs w:val="18"/>
              </w:rPr>
              <w:t>1.</w:t>
            </w:r>
            <w:r>
              <w:rPr>
                <w:rFonts w:ascii="Trebuchet MS" w:hAnsi="Trebuchet MS" w:cs="Arial"/>
                <w:sz w:val="18"/>
                <w:szCs w:val="18"/>
              </w:rPr>
              <w:t xml:space="preserve"> </w:t>
            </w:r>
            <w:r w:rsidRPr="001D0B6E">
              <w:rPr>
                <w:rFonts w:ascii="Trebuchet MS" w:hAnsi="Trebuchet MS" w:cs="Arial"/>
                <w:sz w:val="18"/>
                <w:szCs w:val="18"/>
              </w:rPr>
              <w:t xml:space="preserve">Neviršyti alyvos ir </w:t>
            </w:r>
            <w:r>
              <w:rPr>
                <w:rFonts w:ascii="Trebuchet MS" w:hAnsi="Trebuchet MS" w:cs="Arial"/>
                <w:sz w:val="18"/>
                <w:szCs w:val="18"/>
              </w:rPr>
              <w:t xml:space="preserve">visų </w:t>
            </w:r>
            <w:r w:rsidRPr="001D0B6E">
              <w:rPr>
                <w:rFonts w:ascii="Trebuchet MS" w:hAnsi="Trebuchet MS" w:cs="Arial"/>
                <w:sz w:val="18"/>
                <w:szCs w:val="18"/>
              </w:rPr>
              <w:t>apvijų leistinos temperatūros</w:t>
            </w:r>
          </w:p>
          <w:p w14:paraId="2916307C" w14:textId="06114E51" w:rsidR="00A730AA" w:rsidRDefault="00A730AA" w:rsidP="00A730AA">
            <w:pPr>
              <w:jc w:val="both"/>
              <w:rPr>
                <w:rFonts w:ascii="Trebuchet MS" w:hAnsi="Trebuchet MS" w:cs="Arial"/>
                <w:sz w:val="18"/>
                <w:szCs w:val="18"/>
              </w:rPr>
            </w:pPr>
            <w:r w:rsidRPr="001D0B6E">
              <w:rPr>
                <w:rFonts w:ascii="Trebuchet MS" w:hAnsi="Trebuchet MS" w:cs="Arial"/>
                <w:sz w:val="18"/>
                <w:szCs w:val="18"/>
              </w:rPr>
              <w:t xml:space="preserve">2. </w:t>
            </w:r>
            <w:r>
              <w:rPr>
                <w:rFonts w:ascii="Trebuchet MS" w:hAnsi="Trebuchet MS" w:cs="Arial"/>
                <w:sz w:val="18"/>
                <w:szCs w:val="18"/>
              </w:rPr>
              <w:t>Optimizuoti</w:t>
            </w:r>
            <w:r w:rsidRPr="001D0B6E">
              <w:rPr>
                <w:rFonts w:ascii="Trebuchet MS" w:hAnsi="Trebuchet MS" w:cs="Arial"/>
                <w:sz w:val="18"/>
                <w:szCs w:val="18"/>
              </w:rPr>
              <w:t xml:space="preserve"> aušinimo sistemos </w:t>
            </w:r>
            <w:r>
              <w:rPr>
                <w:rFonts w:ascii="Trebuchet MS" w:hAnsi="Trebuchet MS" w:cs="Arial"/>
                <w:sz w:val="18"/>
                <w:szCs w:val="18"/>
              </w:rPr>
              <w:t xml:space="preserve">el. </w:t>
            </w:r>
            <w:r w:rsidRPr="001D0B6E">
              <w:rPr>
                <w:rFonts w:ascii="Trebuchet MS" w:hAnsi="Trebuchet MS" w:cs="Arial"/>
                <w:sz w:val="18"/>
                <w:szCs w:val="18"/>
              </w:rPr>
              <w:t xml:space="preserve">energijos </w:t>
            </w:r>
            <w:r>
              <w:rPr>
                <w:rFonts w:ascii="Trebuchet MS" w:hAnsi="Trebuchet MS" w:cs="Arial"/>
                <w:sz w:val="18"/>
                <w:szCs w:val="18"/>
              </w:rPr>
              <w:t>suvartojimą/</w:t>
            </w:r>
          </w:p>
          <w:p w14:paraId="5C432DA2" w14:textId="358756CA" w:rsidR="00A730AA" w:rsidRPr="00640338" w:rsidRDefault="00A730AA" w:rsidP="00A730AA">
            <w:pPr>
              <w:jc w:val="both"/>
              <w:rPr>
                <w:rFonts w:ascii="Trebuchet MS" w:hAnsi="Trebuchet MS" w:cs="Arial"/>
                <w:sz w:val="18"/>
                <w:szCs w:val="18"/>
                <w:lang w:val="en-US"/>
              </w:rPr>
            </w:pPr>
            <w:r w:rsidRPr="00640338">
              <w:rPr>
                <w:rFonts w:ascii="Trebuchet MS" w:hAnsi="Trebuchet MS" w:cs="Arial"/>
                <w:sz w:val="18"/>
                <w:szCs w:val="18"/>
                <w:lang w:val="en-US"/>
              </w:rPr>
              <w:t xml:space="preserve">1. Do not exceed the permissible temperature of the oil and </w:t>
            </w:r>
            <w:r>
              <w:rPr>
                <w:rFonts w:ascii="Trebuchet MS" w:hAnsi="Trebuchet MS" w:cs="Arial"/>
                <w:sz w:val="18"/>
                <w:szCs w:val="18"/>
                <w:lang w:val="en-US"/>
              </w:rPr>
              <w:t xml:space="preserve">all </w:t>
            </w:r>
            <w:r w:rsidRPr="00640338">
              <w:rPr>
                <w:rFonts w:ascii="Trebuchet MS" w:hAnsi="Trebuchet MS" w:cs="Arial"/>
                <w:sz w:val="18"/>
                <w:szCs w:val="18"/>
                <w:lang w:val="en-US"/>
              </w:rPr>
              <w:t>windings</w:t>
            </w:r>
          </w:p>
          <w:p w14:paraId="7B147546" w14:textId="4D07BCC2" w:rsidR="00A730AA" w:rsidRPr="00640338" w:rsidRDefault="00A730AA" w:rsidP="00A730AA">
            <w:pPr>
              <w:jc w:val="both"/>
              <w:rPr>
                <w:rFonts w:ascii="Trebuchet MS" w:hAnsi="Trebuchet MS" w:cs="Arial"/>
                <w:sz w:val="18"/>
                <w:szCs w:val="18"/>
                <w:vertAlign w:val="superscript"/>
              </w:rPr>
            </w:pPr>
            <w:r w:rsidRPr="00640338">
              <w:rPr>
                <w:rFonts w:ascii="Trebuchet MS" w:hAnsi="Trebuchet MS" w:cs="Arial"/>
                <w:sz w:val="18"/>
                <w:szCs w:val="18"/>
                <w:lang w:val="en-US"/>
              </w:rPr>
              <w:t xml:space="preserve">2. </w:t>
            </w:r>
            <w:r>
              <w:rPr>
                <w:rFonts w:ascii="Trebuchet MS" w:hAnsi="Trebuchet MS" w:cs="Arial"/>
                <w:sz w:val="18"/>
                <w:szCs w:val="18"/>
                <w:lang w:val="en-US"/>
              </w:rPr>
              <w:t>Optimize</w:t>
            </w:r>
            <w:r w:rsidRPr="00640338">
              <w:rPr>
                <w:rFonts w:ascii="Trebuchet MS" w:hAnsi="Trebuchet MS" w:cs="Arial"/>
                <w:sz w:val="18"/>
                <w:szCs w:val="18"/>
                <w:lang w:val="en-US"/>
              </w:rPr>
              <w:t xml:space="preserve"> the cooling system energy consumption</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5AE3FC3C" w14:textId="77777777" w:rsidR="00A730AA" w:rsidRPr="000D24D4" w:rsidRDefault="00A730AA" w:rsidP="00A730AA">
            <w:pPr>
              <w:jc w:val="center"/>
              <w:rPr>
                <w:rFonts w:ascii="Trebuchet MS" w:hAnsi="Trebuchet MS"/>
                <w:sz w:val="18"/>
                <w:szCs w:val="18"/>
              </w:rPr>
            </w:pPr>
          </w:p>
        </w:tc>
        <w:tc>
          <w:tcPr>
            <w:tcW w:w="2406" w:type="dxa"/>
            <w:vAlign w:val="center"/>
          </w:tcPr>
          <w:p w14:paraId="775062BC" w14:textId="77777777" w:rsidR="00A730AA" w:rsidRPr="000D24D4" w:rsidRDefault="00A730AA" w:rsidP="00A730AA">
            <w:pPr>
              <w:jc w:val="center"/>
              <w:rPr>
                <w:rFonts w:ascii="Trebuchet MS" w:hAnsi="Trebuchet MS"/>
                <w:sz w:val="18"/>
                <w:szCs w:val="18"/>
              </w:rPr>
            </w:pPr>
          </w:p>
        </w:tc>
        <w:tc>
          <w:tcPr>
            <w:tcW w:w="991" w:type="dxa"/>
            <w:vAlign w:val="center"/>
          </w:tcPr>
          <w:p w14:paraId="61E8B770" w14:textId="77777777" w:rsidR="00A730AA" w:rsidRPr="000D24D4" w:rsidRDefault="00A730AA" w:rsidP="00A730AA">
            <w:pPr>
              <w:jc w:val="center"/>
              <w:rPr>
                <w:rFonts w:ascii="Trebuchet MS" w:hAnsi="Trebuchet MS"/>
                <w:sz w:val="18"/>
                <w:szCs w:val="18"/>
              </w:rPr>
            </w:pPr>
          </w:p>
        </w:tc>
      </w:tr>
      <w:tr w:rsidR="00A730AA" w:rsidRPr="000D24D4" w14:paraId="4A21C012" w14:textId="77777777" w:rsidTr="00B500D4">
        <w:trPr>
          <w:cantSplit/>
        </w:trPr>
        <w:tc>
          <w:tcPr>
            <w:tcW w:w="705" w:type="dxa"/>
            <w:vAlign w:val="center"/>
          </w:tcPr>
          <w:p w14:paraId="78904244"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tcPr>
          <w:p w14:paraId="514B18D9" w14:textId="23D64C8C"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 xml:space="preserve">Alyvos cirkuliacinių siurblių ir aušintuvų variklių maitinimo įtampa/ </w:t>
            </w:r>
            <w:r w:rsidRPr="007F799B">
              <w:rPr>
                <w:rFonts w:ascii="Trebuchet MS" w:hAnsi="Trebuchet MS" w:cs="Arial"/>
                <w:color w:val="000000"/>
                <w:sz w:val="18"/>
                <w:szCs w:val="18"/>
                <w:lang w:val="en-US"/>
              </w:rPr>
              <w:t>Operating voltage of oil circulating pumps and coolers motors, V AC</w:t>
            </w:r>
          </w:p>
        </w:tc>
        <w:tc>
          <w:tcPr>
            <w:tcW w:w="3687" w:type="dxa"/>
            <w:vAlign w:val="center"/>
          </w:tcPr>
          <w:p w14:paraId="49051745" w14:textId="12B53BC9" w:rsidR="00A730AA" w:rsidRPr="000D24D4" w:rsidRDefault="00A730AA" w:rsidP="00A730AA">
            <w:pPr>
              <w:jc w:val="center"/>
              <w:rPr>
                <w:rFonts w:ascii="Trebuchet MS" w:hAnsi="Trebuchet MS" w:cs="Arial"/>
                <w:sz w:val="18"/>
                <w:szCs w:val="18"/>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35A951F" w14:textId="77777777" w:rsidR="00A730AA" w:rsidRPr="000D24D4" w:rsidRDefault="00A730AA" w:rsidP="00A730AA">
            <w:pPr>
              <w:jc w:val="center"/>
              <w:rPr>
                <w:rFonts w:ascii="Trebuchet MS" w:hAnsi="Trebuchet MS"/>
                <w:sz w:val="18"/>
                <w:szCs w:val="18"/>
              </w:rPr>
            </w:pPr>
          </w:p>
        </w:tc>
        <w:tc>
          <w:tcPr>
            <w:tcW w:w="2406" w:type="dxa"/>
            <w:vAlign w:val="center"/>
          </w:tcPr>
          <w:p w14:paraId="2517A50C" w14:textId="77777777" w:rsidR="00A730AA" w:rsidRPr="000D24D4" w:rsidRDefault="00A730AA" w:rsidP="00A730AA">
            <w:pPr>
              <w:jc w:val="center"/>
              <w:rPr>
                <w:rFonts w:ascii="Trebuchet MS" w:hAnsi="Trebuchet MS"/>
                <w:sz w:val="18"/>
                <w:szCs w:val="18"/>
              </w:rPr>
            </w:pPr>
          </w:p>
        </w:tc>
        <w:tc>
          <w:tcPr>
            <w:tcW w:w="991" w:type="dxa"/>
            <w:vAlign w:val="center"/>
          </w:tcPr>
          <w:p w14:paraId="17238E96" w14:textId="77777777" w:rsidR="00A730AA" w:rsidRPr="000D24D4" w:rsidRDefault="00A730AA" w:rsidP="00A730AA">
            <w:pPr>
              <w:jc w:val="center"/>
              <w:rPr>
                <w:rFonts w:ascii="Trebuchet MS" w:hAnsi="Trebuchet MS"/>
                <w:sz w:val="18"/>
                <w:szCs w:val="18"/>
              </w:rPr>
            </w:pPr>
          </w:p>
        </w:tc>
      </w:tr>
      <w:tr w:rsidR="00A730AA" w:rsidRPr="000D24D4" w14:paraId="0F0F289D" w14:textId="77777777" w:rsidTr="00B500D4">
        <w:trPr>
          <w:cantSplit/>
        </w:trPr>
        <w:tc>
          <w:tcPr>
            <w:tcW w:w="705" w:type="dxa"/>
            <w:vAlign w:val="center"/>
          </w:tcPr>
          <w:p w14:paraId="2D3FF708"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tcPr>
          <w:p w14:paraId="09F4AF19" w14:textId="2A1FBE74" w:rsidR="00A730AA" w:rsidRPr="007F799B"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Oro ventiliatorių sukimosi ašies padėtis/ </w:t>
            </w:r>
            <w:r w:rsidRPr="009458C5">
              <w:rPr>
                <w:rFonts w:ascii="Trebuchet MS" w:hAnsi="Trebuchet MS" w:cs="Arial"/>
                <w:color w:val="000000"/>
                <w:sz w:val="18"/>
                <w:szCs w:val="18"/>
                <w:lang w:val="en-US"/>
              </w:rPr>
              <w:t>Air fans axis position</w:t>
            </w:r>
          </w:p>
        </w:tc>
        <w:tc>
          <w:tcPr>
            <w:tcW w:w="3687" w:type="dxa"/>
            <w:vAlign w:val="center"/>
          </w:tcPr>
          <w:p w14:paraId="0AEE069C" w14:textId="592E5D94" w:rsidR="00A730AA" w:rsidRPr="009458C5" w:rsidRDefault="00A730AA" w:rsidP="00A730AA">
            <w:pPr>
              <w:jc w:val="center"/>
              <w:rPr>
                <w:rFonts w:ascii="Trebuchet MS" w:hAnsi="Trebuchet MS" w:cs="Arial"/>
                <w:color w:val="000000"/>
                <w:sz w:val="18"/>
                <w:szCs w:val="18"/>
                <w:vertAlign w:val="superscript"/>
                <w:lang w:val="en-US"/>
              </w:rPr>
            </w:pPr>
            <w:r w:rsidRPr="009458C5">
              <w:rPr>
                <w:rFonts w:ascii="Trebuchet MS" w:hAnsi="Trebuchet MS" w:cs="Arial"/>
                <w:color w:val="000000"/>
                <w:sz w:val="18"/>
                <w:szCs w:val="18"/>
              </w:rPr>
              <w:t>Horizontali</w:t>
            </w:r>
            <w:r>
              <w:rPr>
                <w:rFonts w:ascii="Trebuchet MS" w:hAnsi="Trebuchet MS" w:cs="Arial"/>
                <w:color w:val="000000"/>
                <w:sz w:val="18"/>
                <w:szCs w:val="18"/>
                <w:lang w:val="en-US"/>
              </w:rPr>
              <w:t>/ Horizontal </w:t>
            </w:r>
            <w:r>
              <w:rPr>
                <w:rFonts w:ascii="Trebuchet MS" w:hAnsi="Trebuchet MS" w:cs="Arial"/>
                <w:color w:val="000000"/>
                <w:sz w:val="18"/>
                <w:szCs w:val="18"/>
                <w:vertAlign w:val="superscript"/>
                <w:lang w:val="en-US"/>
              </w:rPr>
              <w:t>a)</w:t>
            </w:r>
          </w:p>
        </w:tc>
        <w:tc>
          <w:tcPr>
            <w:tcW w:w="3687" w:type="dxa"/>
            <w:vAlign w:val="center"/>
          </w:tcPr>
          <w:p w14:paraId="68804ECF" w14:textId="77777777" w:rsidR="00A730AA" w:rsidRPr="000D24D4" w:rsidRDefault="00A730AA" w:rsidP="00A730AA">
            <w:pPr>
              <w:jc w:val="center"/>
              <w:rPr>
                <w:rFonts w:ascii="Trebuchet MS" w:hAnsi="Trebuchet MS"/>
                <w:sz w:val="18"/>
                <w:szCs w:val="18"/>
              </w:rPr>
            </w:pPr>
          </w:p>
        </w:tc>
        <w:tc>
          <w:tcPr>
            <w:tcW w:w="2406" w:type="dxa"/>
            <w:vAlign w:val="center"/>
          </w:tcPr>
          <w:p w14:paraId="1D5C479F" w14:textId="77777777" w:rsidR="00A730AA" w:rsidRPr="000D24D4" w:rsidRDefault="00A730AA" w:rsidP="00A730AA">
            <w:pPr>
              <w:jc w:val="center"/>
              <w:rPr>
                <w:rFonts w:ascii="Trebuchet MS" w:hAnsi="Trebuchet MS"/>
                <w:sz w:val="18"/>
                <w:szCs w:val="18"/>
              </w:rPr>
            </w:pPr>
          </w:p>
        </w:tc>
        <w:tc>
          <w:tcPr>
            <w:tcW w:w="991" w:type="dxa"/>
            <w:vAlign w:val="center"/>
          </w:tcPr>
          <w:p w14:paraId="7834723B" w14:textId="77777777" w:rsidR="00A730AA" w:rsidRPr="000D24D4" w:rsidRDefault="00A730AA" w:rsidP="00A730AA">
            <w:pPr>
              <w:jc w:val="center"/>
              <w:rPr>
                <w:rFonts w:ascii="Trebuchet MS" w:hAnsi="Trebuchet MS"/>
                <w:sz w:val="18"/>
                <w:szCs w:val="18"/>
              </w:rPr>
            </w:pPr>
          </w:p>
        </w:tc>
      </w:tr>
      <w:tr w:rsidR="00A730AA" w:rsidRPr="000D24D4" w14:paraId="45ABD7E7" w14:textId="77777777" w:rsidTr="00B500D4">
        <w:trPr>
          <w:cantSplit/>
        </w:trPr>
        <w:tc>
          <w:tcPr>
            <w:tcW w:w="705" w:type="dxa"/>
            <w:vAlign w:val="center"/>
          </w:tcPr>
          <w:p w14:paraId="50EB6EFC"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730DA8E3" w14:textId="05A320B6"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Alyvos srauto indikatoriai/ </w:t>
            </w:r>
            <w:r w:rsidRPr="007F799B">
              <w:rPr>
                <w:rFonts w:ascii="Trebuchet MS" w:hAnsi="Trebuchet MS" w:cs="Arial"/>
                <w:sz w:val="18"/>
                <w:szCs w:val="18"/>
                <w:lang w:val="en-US"/>
              </w:rPr>
              <w:t>Oil flow indicators</w:t>
            </w:r>
          </w:p>
        </w:tc>
        <w:tc>
          <w:tcPr>
            <w:tcW w:w="3687" w:type="dxa"/>
            <w:vAlign w:val="center"/>
          </w:tcPr>
          <w:p w14:paraId="6E150985" w14:textId="54AA44C2"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Kiekvienam alyvos siurbliui/ </w:t>
            </w:r>
            <w:r w:rsidRPr="007F799B">
              <w:rPr>
                <w:rFonts w:ascii="Trebuchet MS" w:hAnsi="Trebuchet MS" w:cs="Arial"/>
                <w:sz w:val="18"/>
                <w:szCs w:val="18"/>
                <w:lang w:val="en-US"/>
              </w:rPr>
              <w:t>For each oil pump</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381B134D" w14:textId="77777777" w:rsidR="00A730AA" w:rsidRPr="000D24D4" w:rsidRDefault="00A730AA" w:rsidP="00A730AA">
            <w:pPr>
              <w:jc w:val="center"/>
              <w:rPr>
                <w:rFonts w:ascii="Trebuchet MS" w:hAnsi="Trebuchet MS"/>
                <w:sz w:val="18"/>
                <w:szCs w:val="18"/>
              </w:rPr>
            </w:pPr>
          </w:p>
        </w:tc>
        <w:tc>
          <w:tcPr>
            <w:tcW w:w="2406" w:type="dxa"/>
            <w:vAlign w:val="center"/>
          </w:tcPr>
          <w:p w14:paraId="01C03EAD" w14:textId="77777777" w:rsidR="00A730AA" w:rsidRPr="000D24D4" w:rsidRDefault="00A730AA" w:rsidP="00A730AA">
            <w:pPr>
              <w:jc w:val="center"/>
              <w:rPr>
                <w:rFonts w:ascii="Trebuchet MS" w:hAnsi="Trebuchet MS"/>
                <w:sz w:val="18"/>
                <w:szCs w:val="18"/>
              </w:rPr>
            </w:pPr>
          </w:p>
        </w:tc>
        <w:tc>
          <w:tcPr>
            <w:tcW w:w="991" w:type="dxa"/>
            <w:vAlign w:val="center"/>
          </w:tcPr>
          <w:p w14:paraId="4731342F" w14:textId="77777777" w:rsidR="00A730AA" w:rsidRPr="000D24D4" w:rsidRDefault="00A730AA" w:rsidP="00A730AA">
            <w:pPr>
              <w:jc w:val="center"/>
              <w:rPr>
                <w:rFonts w:ascii="Trebuchet MS" w:hAnsi="Trebuchet MS"/>
                <w:sz w:val="18"/>
                <w:szCs w:val="18"/>
              </w:rPr>
            </w:pPr>
          </w:p>
        </w:tc>
      </w:tr>
      <w:tr w:rsidR="00A730AA" w:rsidRPr="000D24D4" w14:paraId="6D24A94F" w14:textId="77777777" w:rsidTr="00B500D4">
        <w:trPr>
          <w:cantSplit/>
        </w:trPr>
        <w:tc>
          <w:tcPr>
            <w:tcW w:w="705" w:type="dxa"/>
            <w:vAlign w:val="center"/>
          </w:tcPr>
          <w:p w14:paraId="1F9DFA52"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0A98DF01" w14:textId="68167167" w:rsidR="00A730AA" w:rsidRPr="007F799B" w:rsidRDefault="00A730AA" w:rsidP="00A730AA">
            <w:pPr>
              <w:jc w:val="both"/>
              <w:rPr>
                <w:rFonts w:ascii="Trebuchet MS" w:hAnsi="Trebuchet MS" w:cs="Arial"/>
                <w:sz w:val="18"/>
                <w:szCs w:val="18"/>
              </w:rPr>
            </w:pPr>
            <w:r>
              <w:rPr>
                <w:rFonts w:ascii="Trebuchet MS" w:hAnsi="Trebuchet MS" w:cs="Arial"/>
                <w:sz w:val="18"/>
                <w:szCs w:val="18"/>
              </w:rPr>
              <w:t xml:space="preserve">Aušintuvų įrengimas ant transformatoriaus korpuso/ </w:t>
            </w:r>
            <w:r w:rsidRPr="00892076">
              <w:rPr>
                <w:rFonts w:ascii="Trebuchet MS" w:hAnsi="Trebuchet MS" w:cs="Arial"/>
                <w:sz w:val="18"/>
                <w:szCs w:val="18"/>
                <w:lang w:val="en-US"/>
              </w:rPr>
              <w:t>Mounting of coolers on the transformer tank</w:t>
            </w:r>
          </w:p>
        </w:tc>
        <w:tc>
          <w:tcPr>
            <w:tcW w:w="3687" w:type="dxa"/>
            <w:vAlign w:val="center"/>
          </w:tcPr>
          <w:p w14:paraId="25AFDA38" w14:textId="2F100720" w:rsidR="00A730AA" w:rsidRPr="00892076" w:rsidRDefault="00A730AA" w:rsidP="00A730AA">
            <w:pPr>
              <w:jc w:val="both"/>
              <w:rPr>
                <w:rFonts w:ascii="Trebuchet MS" w:hAnsi="Trebuchet MS" w:cs="Arial"/>
                <w:sz w:val="18"/>
                <w:szCs w:val="18"/>
                <w:vertAlign w:val="superscript"/>
              </w:rPr>
            </w:pPr>
            <w:r>
              <w:rPr>
                <w:rFonts w:ascii="Trebuchet MS" w:hAnsi="Trebuchet MS" w:cs="Arial"/>
                <w:sz w:val="18"/>
                <w:szCs w:val="18"/>
              </w:rPr>
              <w:t>Aušintuvai ir jų prijungimo vamzdynai neturi riboti priėjimo prie kitų transformatoriaus dalių (įvadų, dujinių relių, konservatoriaus, atšakų perjungiklio</w:t>
            </w:r>
            <w:r w:rsidR="002573FD">
              <w:rPr>
                <w:rFonts w:ascii="Trebuchet MS" w:hAnsi="Trebuchet MS" w:cs="Arial"/>
                <w:sz w:val="18"/>
                <w:szCs w:val="18"/>
              </w:rPr>
              <w:t>, liukų</w:t>
            </w:r>
            <w:r>
              <w:rPr>
                <w:rFonts w:ascii="Trebuchet MS" w:hAnsi="Trebuchet MS" w:cs="Arial"/>
                <w:sz w:val="18"/>
                <w:szCs w:val="18"/>
              </w:rPr>
              <w:t xml:space="preserve"> ir t.t.)/ </w:t>
            </w:r>
            <w:r w:rsidRPr="00892076">
              <w:rPr>
                <w:rFonts w:ascii="Trebuchet MS" w:hAnsi="Trebuchet MS" w:cs="Arial"/>
                <w:sz w:val="18"/>
                <w:szCs w:val="18"/>
                <w:lang w:val="en-US"/>
              </w:rPr>
              <w:t>Coolers and their pipelines shall not reduce accessibility to other parts of transformer (bushings, protective relays, conservator, tap-changer,</w:t>
            </w:r>
            <w:r w:rsidR="002573FD">
              <w:rPr>
                <w:rFonts w:ascii="Trebuchet MS" w:hAnsi="Trebuchet MS" w:cs="Arial"/>
                <w:sz w:val="18"/>
                <w:szCs w:val="18"/>
                <w:lang w:val="en-US"/>
              </w:rPr>
              <w:t xml:space="preserve"> manholes,</w:t>
            </w:r>
            <w:r w:rsidRPr="00892076">
              <w:rPr>
                <w:rFonts w:ascii="Trebuchet MS" w:hAnsi="Trebuchet MS" w:cs="Arial"/>
                <w:sz w:val="18"/>
                <w:szCs w:val="18"/>
                <w:lang w:val="en-US"/>
              </w:rPr>
              <w:t xml:space="preserve"> etc.) </w:t>
            </w:r>
            <w:r w:rsidRPr="00892076">
              <w:rPr>
                <w:rFonts w:ascii="Trebuchet MS" w:hAnsi="Trebuchet MS" w:cs="Arial"/>
                <w:sz w:val="18"/>
                <w:szCs w:val="18"/>
                <w:vertAlign w:val="superscript"/>
                <w:lang w:val="en-US"/>
              </w:rPr>
              <w:t>a)</w:t>
            </w:r>
          </w:p>
        </w:tc>
        <w:tc>
          <w:tcPr>
            <w:tcW w:w="3687" w:type="dxa"/>
            <w:vAlign w:val="center"/>
          </w:tcPr>
          <w:p w14:paraId="66535A4D" w14:textId="77777777" w:rsidR="00A730AA" w:rsidRPr="000D24D4" w:rsidRDefault="00A730AA" w:rsidP="00A730AA">
            <w:pPr>
              <w:jc w:val="center"/>
              <w:rPr>
                <w:rFonts w:ascii="Trebuchet MS" w:hAnsi="Trebuchet MS"/>
                <w:sz w:val="18"/>
                <w:szCs w:val="18"/>
              </w:rPr>
            </w:pPr>
          </w:p>
        </w:tc>
        <w:tc>
          <w:tcPr>
            <w:tcW w:w="2406" w:type="dxa"/>
            <w:vAlign w:val="center"/>
          </w:tcPr>
          <w:p w14:paraId="26BC3283" w14:textId="77777777" w:rsidR="00A730AA" w:rsidRPr="000D24D4" w:rsidRDefault="00A730AA" w:rsidP="00A730AA">
            <w:pPr>
              <w:jc w:val="center"/>
              <w:rPr>
                <w:rFonts w:ascii="Trebuchet MS" w:hAnsi="Trebuchet MS"/>
                <w:sz w:val="18"/>
                <w:szCs w:val="18"/>
              </w:rPr>
            </w:pPr>
          </w:p>
        </w:tc>
        <w:tc>
          <w:tcPr>
            <w:tcW w:w="991" w:type="dxa"/>
            <w:vAlign w:val="center"/>
          </w:tcPr>
          <w:p w14:paraId="1CEA8CB4" w14:textId="77777777" w:rsidR="00A730AA" w:rsidRPr="000D24D4" w:rsidRDefault="00A730AA" w:rsidP="00A730AA">
            <w:pPr>
              <w:jc w:val="center"/>
              <w:rPr>
                <w:rFonts w:ascii="Trebuchet MS" w:hAnsi="Trebuchet MS"/>
                <w:sz w:val="18"/>
                <w:szCs w:val="18"/>
              </w:rPr>
            </w:pPr>
          </w:p>
        </w:tc>
      </w:tr>
      <w:tr w:rsidR="00A730AA" w:rsidRPr="000D24D4" w14:paraId="4DCBDA7A" w14:textId="77777777" w:rsidTr="00B500D4">
        <w:trPr>
          <w:cantSplit/>
        </w:trPr>
        <w:tc>
          <w:tcPr>
            <w:tcW w:w="705" w:type="dxa"/>
            <w:vAlign w:val="center"/>
          </w:tcPr>
          <w:p w14:paraId="049B52A9" w14:textId="77777777" w:rsidR="00A730AA" w:rsidRPr="00780D6E" w:rsidRDefault="00A730AA" w:rsidP="00A730AA">
            <w:pPr>
              <w:pStyle w:val="ListParagraph"/>
              <w:numPr>
                <w:ilvl w:val="0"/>
                <w:numId w:val="36"/>
              </w:numPr>
              <w:rPr>
                <w:rFonts w:ascii="Trebuchet MS" w:hAnsi="Trebuchet MS"/>
                <w:sz w:val="18"/>
                <w:szCs w:val="18"/>
              </w:rPr>
            </w:pPr>
          </w:p>
        </w:tc>
        <w:tc>
          <w:tcPr>
            <w:tcW w:w="3687" w:type="dxa"/>
            <w:vAlign w:val="center"/>
          </w:tcPr>
          <w:p w14:paraId="55BECDA6" w14:textId="38FA5BFF" w:rsidR="00A730AA" w:rsidRDefault="00A730AA" w:rsidP="00A730AA">
            <w:pPr>
              <w:jc w:val="both"/>
              <w:rPr>
                <w:rFonts w:ascii="Trebuchet MS" w:hAnsi="Trebuchet MS" w:cs="Arial"/>
                <w:sz w:val="18"/>
                <w:szCs w:val="18"/>
              </w:rPr>
            </w:pPr>
            <w:r>
              <w:rPr>
                <w:rFonts w:ascii="Trebuchet MS" w:hAnsi="Trebuchet MS" w:cs="Arial"/>
                <w:sz w:val="18"/>
                <w:szCs w:val="18"/>
              </w:rPr>
              <w:t xml:space="preserve">Turi būti numatyta galimybė nuimti aušintuvus ir alyvos siurblius nuo bako korpuso/ </w:t>
            </w:r>
            <w:r>
              <w:rPr>
                <w:rFonts w:ascii="Trebuchet MS" w:hAnsi="Trebuchet MS" w:cs="Arial"/>
                <w:sz w:val="18"/>
                <w:szCs w:val="18"/>
                <w:lang w:val="en-US"/>
              </w:rPr>
              <w:t>Dismantling</w:t>
            </w:r>
            <w:r w:rsidRPr="00EC13EA">
              <w:rPr>
                <w:rFonts w:ascii="Trebuchet MS" w:hAnsi="Trebuchet MS" w:cs="Arial"/>
                <w:sz w:val="18"/>
                <w:szCs w:val="18"/>
                <w:lang w:val="en-US"/>
              </w:rPr>
              <w:t xml:space="preserve"> of coolers </w:t>
            </w:r>
            <w:r>
              <w:rPr>
                <w:rFonts w:ascii="Trebuchet MS" w:hAnsi="Trebuchet MS" w:cs="Arial"/>
                <w:sz w:val="18"/>
                <w:szCs w:val="18"/>
                <w:lang w:val="en-US"/>
              </w:rPr>
              <w:t xml:space="preserve">and oil pumps </w:t>
            </w:r>
            <w:r w:rsidRPr="00EC13EA">
              <w:rPr>
                <w:rFonts w:ascii="Trebuchet MS" w:hAnsi="Trebuchet MS" w:cs="Arial"/>
                <w:sz w:val="18"/>
                <w:szCs w:val="18"/>
                <w:lang w:val="en-US"/>
              </w:rPr>
              <w:t>from main tank</w:t>
            </w:r>
            <w:r>
              <w:rPr>
                <w:rFonts w:ascii="Trebuchet MS" w:hAnsi="Trebuchet MS" w:cs="Arial"/>
                <w:sz w:val="18"/>
                <w:szCs w:val="18"/>
                <w:lang w:val="en-US"/>
              </w:rPr>
              <w:t xml:space="preserve"> shall be possible</w:t>
            </w:r>
          </w:p>
        </w:tc>
        <w:tc>
          <w:tcPr>
            <w:tcW w:w="3687" w:type="dxa"/>
            <w:vAlign w:val="center"/>
          </w:tcPr>
          <w:p w14:paraId="13E4323F" w14:textId="47D4C4D3" w:rsidR="00A730AA" w:rsidRPr="00EC13EA" w:rsidRDefault="00A730AA" w:rsidP="00A730AA">
            <w:pPr>
              <w:jc w:val="both"/>
              <w:rPr>
                <w:rFonts w:ascii="Trebuchet MS" w:hAnsi="Trebuchet MS" w:cs="Arial"/>
                <w:sz w:val="18"/>
                <w:szCs w:val="18"/>
                <w:vertAlign w:val="superscript"/>
              </w:rPr>
            </w:pPr>
            <w:r>
              <w:rPr>
                <w:rFonts w:ascii="Trebuchet MS" w:hAnsi="Trebuchet MS" w:cs="Arial"/>
                <w:sz w:val="18"/>
                <w:szCs w:val="18"/>
              </w:rPr>
              <w:t xml:space="preserve">Be pagrindinio bako alyvos išleidimo/ </w:t>
            </w:r>
            <w:r w:rsidRPr="00EC13EA">
              <w:rPr>
                <w:rFonts w:ascii="Trebuchet MS" w:hAnsi="Trebuchet MS" w:cs="Arial"/>
                <w:sz w:val="18"/>
                <w:szCs w:val="18"/>
                <w:lang w:val="en-US"/>
              </w:rPr>
              <w:t>Without main tank</w:t>
            </w:r>
            <w:r w:rsidR="006E58C6">
              <w:rPr>
                <w:rFonts w:ascii="Trebuchet MS" w:hAnsi="Trebuchet MS" w:cs="Arial"/>
                <w:sz w:val="18"/>
                <w:szCs w:val="18"/>
                <w:lang w:val="en-US"/>
              </w:rPr>
              <w:t xml:space="preserve"> oil draining</w:t>
            </w:r>
            <w:r w:rsidRPr="00EC13EA">
              <w:rPr>
                <w:rFonts w:ascii="Trebuchet MS" w:hAnsi="Trebuchet MS" w:cs="Arial"/>
                <w:sz w:val="18"/>
                <w:szCs w:val="18"/>
                <w:lang w:val="en-US"/>
              </w:rPr>
              <w:t> </w:t>
            </w:r>
            <w:r w:rsidRPr="00EC13EA">
              <w:rPr>
                <w:rFonts w:ascii="Trebuchet MS" w:hAnsi="Trebuchet MS" w:cs="Arial"/>
                <w:sz w:val="18"/>
                <w:szCs w:val="18"/>
                <w:vertAlign w:val="superscript"/>
                <w:lang w:val="en-US"/>
              </w:rPr>
              <w:t>a)</w:t>
            </w:r>
          </w:p>
        </w:tc>
        <w:tc>
          <w:tcPr>
            <w:tcW w:w="3687" w:type="dxa"/>
            <w:vAlign w:val="center"/>
          </w:tcPr>
          <w:p w14:paraId="346865AB" w14:textId="77777777" w:rsidR="00A730AA" w:rsidRPr="000D24D4" w:rsidRDefault="00A730AA" w:rsidP="00A730AA">
            <w:pPr>
              <w:jc w:val="center"/>
              <w:rPr>
                <w:rFonts w:ascii="Trebuchet MS" w:hAnsi="Trebuchet MS"/>
                <w:sz w:val="18"/>
                <w:szCs w:val="18"/>
              </w:rPr>
            </w:pPr>
          </w:p>
        </w:tc>
        <w:tc>
          <w:tcPr>
            <w:tcW w:w="2406" w:type="dxa"/>
            <w:vAlign w:val="center"/>
          </w:tcPr>
          <w:p w14:paraId="24110F3D" w14:textId="77777777" w:rsidR="00A730AA" w:rsidRPr="000D24D4" w:rsidRDefault="00A730AA" w:rsidP="00A730AA">
            <w:pPr>
              <w:jc w:val="center"/>
              <w:rPr>
                <w:rFonts w:ascii="Trebuchet MS" w:hAnsi="Trebuchet MS"/>
                <w:sz w:val="18"/>
                <w:szCs w:val="18"/>
              </w:rPr>
            </w:pPr>
          </w:p>
        </w:tc>
        <w:tc>
          <w:tcPr>
            <w:tcW w:w="991" w:type="dxa"/>
            <w:vAlign w:val="center"/>
          </w:tcPr>
          <w:p w14:paraId="3D8260E4" w14:textId="77777777" w:rsidR="00A730AA" w:rsidRPr="000D24D4" w:rsidRDefault="00A730AA" w:rsidP="00A730AA">
            <w:pPr>
              <w:jc w:val="center"/>
              <w:rPr>
                <w:rFonts w:ascii="Trebuchet MS" w:hAnsi="Trebuchet MS"/>
                <w:sz w:val="18"/>
                <w:szCs w:val="18"/>
              </w:rPr>
            </w:pPr>
          </w:p>
        </w:tc>
      </w:tr>
      <w:tr w:rsidR="00A730AA" w:rsidRPr="000D24D4" w14:paraId="5D2DC7D5" w14:textId="77777777" w:rsidTr="00B500D4">
        <w:trPr>
          <w:cantSplit/>
        </w:trPr>
        <w:tc>
          <w:tcPr>
            <w:tcW w:w="705" w:type="dxa"/>
            <w:vAlign w:val="center"/>
          </w:tcPr>
          <w:p w14:paraId="10EAE44F" w14:textId="24E97AF9" w:rsidR="00A730AA" w:rsidRPr="002D0E47" w:rsidRDefault="00A730AA" w:rsidP="00A730AA">
            <w:pPr>
              <w:jc w:val="center"/>
              <w:rPr>
                <w:rFonts w:ascii="Trebuchet MS" w:hAnsi="Trebuchet MS"/>
                <w:b/>
                <w:bCs/>
                <w:sz w:val="18"/>
                <w:szCs w:val="18"/>
              </w:rPr>
            </w:pPr>
            <w:r>
              <w:rPr>
                <w:rFonts w:ascii="Trebuchet MS" w:hAnsi="Trebuchet MS"/>
                <w:b/>
                <w:bCs/>
                <w:sz w:val="18"/>
                <w:szCs w:val="18"/>
              </w:rPr>
              <w:t>10</w:t>
            </w:r>
            <w:r w:rsidRPr="002D0E47">
              <w:rPr>
                <w:rFonts w:ascii="Trebuchet MS" w:hAnsi="Trebuchet MS"/>
                <w:b/>
                <w:bCs/>
                <w:sz w:val="18"/>
                <w:szCs w:val="18"/>
              </w:rPr>
              <w:t>.</w:t>
            </w:r>
          </w:p>
        </w:tc>
        <w:tc>
          <w:tcPr>
            <w:tcW w:w="14458" w:type="dxa"/>
            <w:gridSpan w:val="5"/>
            <w:vAlign w:val="center"/>
          </w:tcPr>
          <w:p w14:paraId="716B0F0D" w14:textId="77777777" w:rsidR="00A730AA" w:rsidRDefault="00A730AA" w:rsidP="00A730AA">
            <w:pPr>
              <w:jc w:val="center"/>
              <w:rPr>
                <w:rFonts w:ascii="Trebuchet MS" w:hAnsi="Trebuchet MS" w:cs="Arial"/>
                <w:b/>
                <w:color w:val="000000"/>
                <w:sz w:val="18"/>
                <w:szCs w:val="18"/>
                <w:lang w:val="en-US"/>
              </w:rPr>
            </w:pPr>
            <w:r w:rsidRPr="007F799B">
              <w:rPr>
                <w:rFonts w:ascii="Trebuchet MS" w:hAnsi="Trebuchet MS" w:cs="Arial"/>
                <w:b/>
                <w:color w:val="000000"/>
                <w:sz w:val="18"/>
                <w:szCs w:val="18"/>
              </w:rPr>
              <w:t>Įvadai</w:t>
            </w:r>
            <w:r>
              <w:rPr>
                <w:rFonts w:ascii="Trebuchet MS" w:hAnsi="Trebuchet MS" w:cs="Arial"/>
                <w:b/>
                <w:color w:val="000000"/>
                <w:sz w:val="18"/>
                <w:szCs w:val="18"/>
              </w:rPr>
              <w:t>:</w:t>
            </w:r>
            <w:r w:rsidRPr="007F799B">
              <w:rPr>
                <w:rFonts w:ascii="Trebuchet MS" w:hAnsi="Trebuchet MS" w:cs="Arial"/>
                <w:b/>
                <w:color w:val="000000"/>
                <w:sz w:val="18"/>
                <w:szCs w:val="18"/>
                <w:lang w:val="en-US"/>
              </w:rPr>
              <w:t>/ Bushings</w:t>
            </w:r>
            <w:r>
              <w:rPr>
                <w:rFonts w:ascii="Trebuchet MS" w:hAnsi="Trebuchet MS" w:cs="Arial"/>
                <w:b/>
                <w:color w:val="000000"/>
                <w:sz w:val="18"/>
                <w:szCs w:val="18"/>
                <w:lang w:val="en-US"/>
              </w:rPr>
              <w:t>:</w:t>
            </w:r>
          </w:p>
          <w:p w14:paraId="1FB1E6CB" w14:textId="3B03B321" w:rsidR="00A730AA" w:rsidRPr="00FE7FE4" w:rsidRDefault="00A730AA" w:rsidP="00A730AA">
            <w:pPr>
              <w:jc w:val="both"/>
              <w:rPr>
                <w:rFonts w:ascii="Trebuchet MS" w:hAnsi="Trebuchet MS" w:cs="Arial"/>
                <w:bCs/>
                <w:color w:val="000000"/>
                <w:sz w:val="18"/>
                <w:szCs w:val="18"/>
                <w:lang w:val="en-US"/>
              </w:rPr>
            </w:pPr>
            <w:r w:rsidRPr="00FE7FE4">
              <w:rPr>
                <w:rFonts w:ascii="Trebuchet MS" w:hAnsi="Trebuchet MS" w:cs="Arial"/>
                <w:bCs/>
                <w:color w:val="000000"/>
                <w:sz w:val="18"/>
                <w:szCs w:val="18"/>
              </w:rPr>
              <w:t>Pastaba:</w:t>
            </w:r>
            <w:r w:rsidRPr="00FE7FE4">
              <w:rPr>
                <w:rFonts w:ascii="Trebuchet MS" w:hAnsi="Trebuchet MS" w:cs="Arial"/>
                <w:bCs/>
                <w:color w:val="000000"/>
                <w:sz w:val="18"/>
                <w:szCs w:val="18"/>
                <w:lang w:val="en-US"/>
              </w:rPr>
              <w:t>/ Note:</w:t>
            </w:r>
          </w:p>
          <w:p w14:paraId="5389812F" w14:textId="099DB055" w:rsidR="00A730AA" w:rsidRPr="000D24D4" w:rsidRDefault="00A730AA" w:rsidP="00A730AA">
            <w:pPr>
              <w:jc w:val="both"/>
              <w:rPr>
                <w:rFonts w:ascii="Trebuchet MS" w:hAnsi="Trebuchet MS"/>
                <w:sz w:val="18"/>
                <w:szCs w:val="18"/>
              </w:rPr>
            </w:pPr>
            <w:r w:rsidRPr="00FE7FE4">
              <w:rPr>
                <w:rFonts w:ascii="Trebuchet MS" w:hAnsi="Trebuchet MS"/>
                <w:bCs/>
                <w:sz w:val="18"/>
                <w:szCs w:val="18"/>
              </w:rPr>
              <w:t>Įvadams, kurie bus montuojami transformatoriuje turi būti pate</w:t>
            </w:r>
            <w:r w:rsidRPr="00AE76FB">
              <w:rPr>
                <w:rFonts w:ascii="Trebuchet MS" w:hAnsi="Trebuchet MS"/>
                <w:bCs/>
                <w:sz w:val="18"/>
                <w:szCs w:val="18"/>
              </w:rPr>
              <w:t>iktos tipo bandymų</w:t>
            </w:r>
            <w:r>
              <w:rPr>
                <w:rFonts w:ascii="Trebuchet MS" w:hAnsi="Trebuchet MS"/>
                <w:bCs/>
                <w:sz w:val="18"/>
                <w:szCs w:val="18"/>
              </w:rPr>
              <w:t>,</w:t>
            </w:r>
            <w:r w:rsidRPr="00AE76FB">
              <w:rPr>
                <w:rFonts w:ascii="Trebuchet MS" w:hAnsi="Trebuchet MS"/>
                <w:bCs/>
                <w:sz w:val="18"/>
                <w:szCs w:val="18"/>
              </w:rPr>
              <w:t xml:space="preserve"> atliktų pagal IEC 60137</w:t>
            </w:r>
            <w:r>
              <w:rPr>
                <w:rFonts w:ascii="Trebuchet MS" w:hAnsi="Trebuchet MS"/>
                <w:bCs/>
                <w:sz w:val="18"/>
                <w:szCs w:val="18"/>
              </w:rPr>
              <w:t xml:space="preserve"> (arba lygiaverčio)</w:t>
            </w:r>
            <w:r w:rsidRPr="00AE76FB">
              <w:rPr>
                <w:rFonts w:ascii="Trebuchet MS" w:hAnsi="Trebuchet MS"/>
                <w:bCs/>
                <w:sz w:val="18"/>
                <w:szCs w:val="18"/>
              </w:rPr>
              <w:t xml:space="preserve"> standarto reikalavimus</w:t>
            </w:r>
            <w:r>
              <w:rPr>
                <w:rFonts w:ascii="Trebuchet MS" w:hAnsi="Trebuchet MS"/>
                <w:bCs/>
                <w:sz w:val="18"/>
                <w:szCs w:val="18"/>
              </w:rPr>
              <w:t>,</w:t>
            </w:r>
            <w:r w:rsidRPr="00AE76FB">
              <w:rPr>
                <w:rFonts w:ascii="Trebuchet MS" w:hAnsi="Trebuchet MS"/>
                <w:bCs/>
                <w:sz w:val="18"/>
                <w:szCs w:val="18"/>
              </w:rPr>
              <w:t xml:space="preserve"> protokolų kopijos. </w:t>
            </w:r>
            <w:r>
              <w:rPr>
                <w:rFonts w:ascii="Trebuchet MS" w:hAnsi="Trebuchet MS"/>
                <w:bCs/>
                <w:sz w:val="18"/>
                <w:szCs w:val="18"/>
              </w:rPr>
              <w:t xml:space="preserve">Bandymai turi būti atlikti įvadų Gamintojo arba akredituotoje laboratorijoje. Įvadų tipas turi būti suderintas su Užsakovų iki transformatoriaus gamybos proceso pradžios/ </w:t>
            </w:r>
            <w:r w:rsidRPr="00AE76FB">
              <w:rPr>
                <w:rFonts w:ascii="Trebuchet MS" w:hAnsi="Trebuchet MS"/>
                <w:bCs/>
                <w:sz w:val="18"/>
                <w:szCs w:val="18"/>
                <w:lang w:val="en-US"/>
              </w:rPr>
              <w:t>Copies of type tests reports according to requirements of IEC 60137</w:t>
            </w:r>
            <w:r>
              <w:rPr>
                <w:rFonts w:ascii="Trebuchet MS" w:hAnsi="Trebuchet MS"/>
                <w:bCs/>
                <w:sz w:val="18"/>
                <w:szCs w:val="18"/>
                <w:lang w:val="en-US"/>
              </w:rPr>
              <w:t xml:space="preserve"> (or equivalent)</w:t>
            </w:r>
            <w:r w:rsidRPr="00AE76FB">
              <w:rPr>
                <w:rFonts w:ascii="Trebuchet MS" w:hAnsi="Trebuchet MS"/>
                <w:bCs/>
                <w:sz w:val="18"/>
                <w:szCs w:val="18"/>
                <w:lang w:val="en-US"/>
              </w:rPr>
              <w:t xml:space="preserve"> standard for bushings mounted to transformer shall be submitted. Tests shall be performed at bushings </w:t>
            </w:r>
            <w:proofErr w:type="gramStart"/>
            <w:r w:rsidRPr="00AE76FB">
              <w:rPr>
                <w:rFonts w:ascii="Trebuchet MS" w:hAnsi="Trebuchet MS"/>
                <w:bCs/>
                <w:sz w:val="18"/>
                <w:szCs w:val="18"/>
                <w:lang w:val="en-US"/>
              </w:rPr>
              <w:t>Manufacturer‘</w:t>
            </w:r>
            <w:proofErr w:type="gramEnd"/>
            <w:r w:rsidRPr="00AE76FB">
              <w:rPr>
                <w:rFonts w:ascii="Trebuchet MS" w:hAnsi="Trebuchet MS"/>
                <w:bCs/>
                <w:sz w:val="18"/>
                <w:szCs w:val="18"/>
                <w:lang w:val="en-US"/>
              </w:rPr>
              <w:t xml:space="preserve">s or </w:t>
            </w:r>
            <w:r>
              <w:rPr>
                <w:rFonts w:ascii="Trebuchet MS" w:hAnsi="Trebuchet MS"/>
                <w:bCs/>
                <w:sz w:val="18"/>
                <w:szCs w:val="18"/>
                <w:lang w:val="en-US"/>
              </w:rPr>
              <w:t>certified</w:t>
            </w:r>
            <w:r w:rsidRPr="00AE76FB">
              <w:rPr>
                <w:rFonts w:ascii="Trebuchet MS" w:hAnsi="Trebuchet MS"/>
                <w:bCs/>
                <w:sz w:val="18"/>
                <w:szCs w:val="18"/>
                <w:lang w:val="en-US"/>
              </w:rPr>
              <w:t xml:space="preserve"> laboratory.</w:t>
            </w:r>
            <w:r>
              <w:rPr>
                <w:rFonts w:ascii="Trebuchet MS" w:hAnsi="Trebuchet MS"/>
                <w:bCs/>
                <w:sz w:val="18"/>
                <w:szCs w:val="18"/>
                <w:lang w:val="en-US"/>
              </w:rPr>
              <w:t xml:space="preserve"> Type of bushings shall be agreed with the Customer before the beginning of transformer’s manufacturing process.</w:t>
            </w:r>
          </w:p>
        </w:tc>
      </w:tr>
      <w:tr w:rsidR="00A730AA" w:rsidRPr="000D24D4" w14:paraId="586D24B4" w14:textId="77777777" w:rsidTr="003C345C">
        <w:trPr>
          <w:cantSplit/>
        </w:trPr>
        <w:tc>
          <w:tcPr>
            <w:tcW w:w="705" w:type="dxa"/>
            <w:vMerge w:val="restart"/>
            <w:vAlign w:val="center"/>
          </w:tcPr>
          <w:p w14:paraId="25BA5CBC" w14:textId="77777777" w:rsidR="00A730AA" w:rsidRPr="002D0E47" w:rsidRDefault="00A730AA" w:rsidP="00A730AA">
            <w:pPr>
              <w:pStyle w:val="ListParagraph"/>
              <w:numPr>
                <w:ilvl w:val="0"/>
                <w:numId w:val="7"/>
              </w:numPr>
              <w:rPr>
                <w:rFonts w:ascii="Trebuchet MS" w:hAnsi="Trebuchet MS"/>
                <w:sz w:val="18"/>
                <w:szCs w:val="18"/>
              </w:rPr>
            </w:pPr>
          </w:p>
        </w:tc>
        <w:tc>
          <w:tcPr>
            <w:tcW w:w="14458" w:type="dxa"/>
            <w:gridSpan w:val="5"/>
            <w:vAlign w:val="center"/>
          </w:tcPr>
          <w:p w14:paraId="41619A66" w14:textId="3DA357DC" w:rsidR="00A730AA" w:rsidRPr="00932FE4" w:rsidRDefault="00A730AA" w:rsidP="00A730AA">
            <w:pPr>
              <w:jc w:val="center"/>
              <w:rPr>
                <w:rFonts w:ascii="Trebuchet MS" w:hAnsi="Trebuchet MS"/>
                <w:b/>
                <w:bCs/>
                <w:sz w:val="18"/>
                <w:szCs w:val="18"/>
                <w:vertAlign w:val="superscript"/>
              </w:rPr>
            </w:pPr>
            <w:r w:rsidRPr="00645C4F">
              <w:rPr>
                <w:rFonts w:ascii="Trebuchet MS" w:hAnsi="Trebuchet MS" w:cs="Arial"/>
                <w:b/>
                <w:bCs/>
                <w:color w:val="000000"/>
                <w:sz w:val="18"/>
                <w:szCs w:val="18"/>
              </w:rPr>
              <w:t>Įvadų aukščiausioji įrenginio įtampa</w:t>
            </w:r>
            <w:r>
              <w:rPr>
                <w:rFonts w:ascii="Trebuchet MS" w:hAnsi="Trebuchet MS" w:cs="Arial"/>
                <w:b/>
                <w:bCs/>
                <w:color w:val="000000"/>
                <w:sz w:val="18"/>
                <w:szCs w:val="18"/>
              </w:rPr>
              <w:t xml:space="preserve"> </w:t>
            </w:r>
            <w:r w:rsidRPr="00645C4F">
              <w:rPr>
                <w:rFonts w:ascii="Trebuchet MS" w:hAnsi="Trebuchet MS" w:cs="Arial"/>
                <w:b/>
                <w:bCs/>
                <w:color w:val="000000"/>
                <w:sz w:val="18"/>
                <w:szCs w:val="18"/>
                <w:lang w:val="en-US"/>
              </w:rPr>
              <w:t>U</w:t>
            </w:r>
            <w:r w:rsidRPr="00645C4F">
              <w:rPr>
                <w:rFonts w:ascii="Trebuchet MS" w:hAnsi="Trebuchet MS" w:cs="Arial"/>
                <w:b/>
                <w:bCs/>
                <w:color w:val="000000"/>
                <w:sz w:val="18"/>
                <w:szCs w:val="18"/>
                <w:vertAlign w:val="subscript"/>
                <w:lang w:val="en-US"/>
              </w:rPr>
              <w:t>m</w:t>
            </w:r>
            <w:r w:rsidRPr="00645C4F">
              <w:rPr>
                <w:rFonts w:ascii="Trebuchet MS" w:hAnsi="Trebuchet MS" w:cs="Arial"/>
                <w:b/>
                <w:bCs/>
                <w:color w:val="000000"/>
                <w:sz w:val="18"/>
                <w:szCs w:val="18"/>
              </w:rPr>
              <w:t xml:space="preserve"> </w:t>
            </w:r>
            <w:r>
              <w:rPr>
                <w:rFonts w:ascii="Trebuchet MS" w:hAnsi="Trebuchet MS" w:cs="Arial"/>
                <w:b/>
                <w:bCs/>
                <w:color w:val="000000"/>
                <w:sz w:val="18"/>
                <w:szCs w:val="18"/>
              </w:rPr>
              <w:t xml:space="preserve">parenkama ne mažesnė, nei apvijos, prie kurios prijungtas įvadas </w:t>
            </w:r>
            <w:r w:rsidRPr="00645C4F">
              <w:rPr>
                <w:rFonts w:ascii="Trebuchet MS" w:hAnsi="Trebuchet MS" w:cs="Arial"/>
                <w:b/>
                <w:bCs/>
                <w:color w:val="000000"/>
                <w:sz w:val="18"/>
                <w:szCs w:val="18"/>
                <w:lang w:val="en-US"/>
              </w:rPr>
              <w:t>U</w:t>
            </w:r>
            <w:r w:rsidRPr="00645C4F">
              <w:rPr>
                <w:rFonts w:ascii="Trebuchet MS" w:hAnsi="Trebuchet MS" w:cs="Arial"/>
                <w:b/>
                <w:bCs/>
                <w:color w:val="000000"/>
                <w:sz w:val="18"/>
                <w:szCs w:val="18"/>
                <w:vertAlign w:val="subscript"/>
                <w:lang w:val="en-US"/>
              </w:rPr>
              <w:t>m</w:t>
            </w:r>
            <w:r w:rsidRPr="00645C4F">
              <w:rPr>
                <w:rFonts w:ascii="Trebuchet MS" w:hAnsi="Trebuchet MS" w:cs="Arial"/>
                <w:b/>
                <w:bCs/>
                <w:color w:val="000000"/>
                <w:sz w:val="18"/>
                <w:szCs w:val="18"/>
              </w:rPr>
              <w:t xml:space="preserve">/ </w:t>
            </w:r>
            <w:r w:rsidRPr="00645C4F">
              <w:rPr>
                <w:rFonts w:ascii="Trebuchet MS" w:hAnsi="Trebuchet MS" w:cs="Arial"/>
                <w:b/>
                <w:bCs/>
                <w:color w:val="000000"/>
                <w:sz w:val="18"/>
                <w:szCs w:val="18"/>
                <w:lang w:val="en-US"/>
              </w:rPr>
              <w:t xml:space="preserve">Highest voltage for equipment of bushings </w:t>
            </w:r>
            <w:r>
              <w:rPr>
                <w:rFonts w:ascii="Trebuchet MS" w:hAnsi="Trebuchet MS" w:cs="Arial"/>
                <w:b/>
                <w:bCs/>
                <w:color w:val="000000"/>
                <w:sz w:val="18"/>
                <w:szCs w:val="18"/>
                <w:lang w:val="en-US"/>
              </w:rPr>
              <w:t xml:space="preserve">shall be selected not lower, than </w:t>
            </w:r>
            <w:r w:rsidRPr="00645C4F">
              <w:rPr>
                <w:rFonts w:ascii="Trebuchet MS" w:hAnsi="Trebuchet MS" w:cs="Arial"/>
                <w:b/>
                <w:bCs/>
                <w:color w:val="000000"/>
                <w:sz w:val="18"/>
                <w:szCs w:val="18"/>
                <w:lang w:val="en-US"/>
              </w:rPr>
              <w:t>U</w:t>
            </w:r>
            <w:r w:rsidRPr="00645C4F">
              <w:rPr>
                <w:rFonts w:ascii="Trebuchet MS" w:hAnsi="Trebuchet MS" w:cs="Arial"/>
                <w:b/>
                <w:bCs/>
                <w:color w:val="000000"/>
                <w:sz w:val="18"/>
                <w:szCs w:val="18"/>
                <w:vertAlign w:val="subscript"/>
                <w:lang w:val="en-US"/>
              </w:rPr>
              <w:t>m</w:t>
            </w:r>
            <w:r>
              <w:rPr>
                <w:rFonts w:ascii="Trebuchet MS" w:hAnsi="Trebuchet MS" w:cs="Arial"/>
                <w:b/>
                <w:bCs/>
                <w:color w:val="000000"/>
                <w:sz w:val="18"/>
                <w:szCs w:val="18"/>
                <w:lang w:val="en-US"/>
              </w:rPr>
              <w:t xml:space="preserve"> of winding to which the bushing is connected</w:t>
            </w:r>
            <w:r w:rsidRPr="00645C4F">
              <w:rPr>
                <w:rFonts w:ascii="Trebuchet MS" w:hAnsi="Trebuchet MS" w:cs="Arial"/>
                <w:b/>
                <w:bCs/>
                <w:color w:val="000000"/>
                <w:sz w:val="18"/>
                <w:szCs w:val="18"/>
                <w:lang w:val="en-US"/>
              </w:rPr>
              <w:t>, kV</w:t>
            </w:r>
            <w:r>
              <w:rPr>
                <w:rFonts w:ascii="Trebuchet MS" w:hAnsi="Trebuchet MS" w:cs="Arial"/>
                <w:b/>
                <w:bCs/>
                <w:color w:val="000000"/>
                <w:sz w:val="18"/>
                <w:szCs w:val="18"/>
                <w:lang w:val="en-US"/>
              </w:rPr>
              <w:t> </w:t>
            </w:r>
            <w:r>
              <w:rPr>
                <w:rFonts w:ascii="Trebuchet MS" w:hAnsi="Trebuchet MS" w:cs="Arial"/>
                <w:b/>
                <w:bCs/>
                <w:color w:val="000000"/>
                <w:sz w:val="18"/>
                <w:szCs w:val="18"/>
                <w:vertAlign w:val="superscript"/>
                <w:lang w:val="en-US"/>
              </w:rPr>
              <w:t>2)</w:t>
            </w:r>
          </w:p>
        </w:tc>
      </w:tr>
      <w:tr w:rsidR="00A730AA" w:rsidRPr="000D24D4" w14:paraId="47B91CEB" w14:textId="77777777" w:rsidTr="00B500D4">
        <w:trPr>
          <w:cantSplit/>
        </w:trPr>
        <w:tc>
          <w:tcPr>
            <w:tcW w:w="705" w:type="dxa"/>
            <w:vMerge/>
            <w:vAlign w:val="center"/>
          </w:tcPr>
          <w:p w14:paraId="2A1F553D" w14:textId="77777777" w:rsidR="00A730AA" w:rsidRPr="00176936" w:rsidRDefault="00A730AA" w:rsidP="00A730AA">
            <w:pPr>
              <w:pStyle w:val="ListParagraph"/>
              <w:numPr>
                <w:ilvl w:val="0"/>
                <w:numId w:val="7"/>
              </w:numPr>
              <w:rPr>
                <w:rFonts w:ascii="Trebuchet MS" w:hAnsi="Trebuchet MS"/>
                <w:sz w:val="18"/>
                <w:szCs w:val="18"/>
              </w:rPr>
            </w:pPr>
          </w:p>
        </w:tc>
        <w:tc>
          <w:tcPr>
            <w:tcW w:w="3687" w:type="dxa"/>
            <w:vAlign w:val="center"/>
          </w:tcPr>
          <w:p w14:paraId="0F15CBBF" w14:textId="3C5B4AA6" w:rsidR="00A730AA" w:rsidRPr="000D24D4" w:rsidRDefault="00A730AA" w:rsidP="00A730AA">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523615E8" w14:textId="231C983A"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rPr>
              <w:t>≥ 362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FF355F8" w14:textId="77777777" w:rsidR="00A730AA" w:rsidRPr="000D24D4" w:rsidRDefault="00A730AA" w:rsidP="00A730AA">
            <w:pPr>
              <w:jc w:val="center"/>
              <w:rPr>
                <w:rFonts w:ascii="Trebuchet MS" w:hAnsi="Trebuchet MS"/>
                <w:sz w:val="18"/>
                <w:szCs w:val="18"/>
              </w:rPr>
            </w:pPr>
          </w:p>
        </w:tc>
        <w:tc>
          <w:tcPr>
            <w:tcW w:w="2406" w:type="dxa"/>
            <w:vAlign w:val="center"/>
          </w:tcPr>
          <w:p w14:paraId="3536127D" w14:textId="77777777" w:rsidR="00A730AA" w:rsidRPr="000D24D4" w:rsidRDefault="00A730AA" w:rsidP="00A730AA">
            <w:pPr>
              <w:jc w:val="center"/>
              <w:rPr>
                <w:rFonts w:ascii="Trebuchet MS" w:hAnsi="Trebuchet MS"/>
                <w:sz w:val="18"/>
                <w:szCs w:val="18"/>
              </w:rPr>
            </w:pPr>
          </w:p>
        </w:tc>
        <w:tc>
          <w:tcPr>
            <w:tcW w:w="991" w:type="dxa"/>
            <w:vAlign w:val="center"/>
          </w:tcPr>
          <w:p w14:paraId="767027F0" w14:textId="77777777" w:rsidR="00A730AA" w:rsidRPr="000D24D4" w:rsidRDefault="00A730AA" w:rsidP="00A730AA">
            <w:pPr>
              <w:jc w:val="center"/>
              <w:rPr>
                <w:rFonts w:ascii="Trebuchet MS" w:hAnsi="Trebuchet MS"/>
                <w:sz w:val="18"/>
                <w:szCs w:val="18"/>
              </w:rPr>
            </w:pPr>
          </w:p>
        </w:tc>
      </w:tr>
      <w:tr w:rsidR="00A730AA" w:rsidRPr="000D24D4" w14:paraId="29FD1543" w14:textId="77777777" w:rsidTr="00B500D4">
        <w:trPr>
          <w:cantSplit/>
        </w:trPr>
        <w:tc>
          <w:tcPr>
            <w:tcW w:w="705" w:type="dxa"/>
            <w:vMerge/>
            <w:vAlign w:val="center"/>
          </w:tcPr>
          <w:p w14:paraId="28EFC1E0" w14:textId="77777777" w:rsidR="00A730AA" w:rsidRPr="00176936" w:rsidRDefault="00A730AA" w:rsidP="00A730AA">
            <w:pPr>
              <w:pStyle w:val="ListParagraph"/>
              <w:numPr>
                <w:ilvl w:val="0"/>
                <w:numId w:val="7"/>
              </w:numPr>
              <w:rPr>
                <w:rFonts w:ascii="Trebuchet MS" w:hAnsi="Trebuchet MS"/>
                <w:sz w:val="18"/>
                <w:szCs w:val="18"/>
              </w:rPr>
            </w:pPr>
          </w:p>
        </w:tc>
        <w:tc>
          <w:tcPr>
            <w:tcW w:w="3687" w:type="dxa"/>
            <w:vAlign w:val="center"/>
          </w:tcPr>
          <w:p w14:paraId="10ED7F60" w14:textId="127B148E" w:rsidR="00A730AA" w:rsidRPr="000D24D4" w:rsidRDefault="00A730AA" w:rsidP="00A730AA">
            <w:pPr>
              <w:jc w:val="center"/>
              <w:rPr>
                <w:rFonts w:ascii="Trebuchet MS" w:hAnsi="Trebuchet MS" w:cs="Arial"/>
                <w:sz w:val="18"/>
                <w:szCs w:val="18"/>
              </w:rPr>
            </w:pPr>
            <w:r w:rsidRPr="007F799B">
              <w:rPr>
                <w:rFonts w:ascii="Trebuchet MS" w:hAnsi="Trebuchet MS" w:cs="Arial"/>
                <w:color w:val="000000"/>
                <w:sz w:val="18"/>
                <w:szCs w:val="18"/>
              </w:rPr>
              <w:t xml:space="preserve">VĮ įvadai/ </w:t>
            </w:r>
            <w:r w:rsidRPr="007F799B">
              <w:rPr>
                <w:rFonts w:ascii="Trebuchet MS" w:hAnsi="Trebuchet MS" w:cs="Arial"/>
                <w:color w:val="000000"/>
                <w:sz w:val="18"/>
                <w:szCs w:val="18"/>
                <w:lang w:val="en-US"/>
              </w:rPr>
              <w:t>MV bushings</w:t>
            </w:r>
          </w:p>
        </w:tc>
        <w:tc>
          <w:tcPr>
            <w:tcW w:w="3687" w:type="dxa"/>
            <w:vAlign w:val="center"/>
          </w:tcPr>
          <w:p w14:paraId="023C46EB" w14:textId="1B08A311"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rPr>
              <w:t>≥ 123</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5D794BF5" w14:textId="77777777" w:rsidR="00A730AA" w:rsidRPr="000D24D4" w:rsidRDefault="00A730AA" w:rsidP="00A730AA">
            <w:pPr>
              <w:jc w:val="center"/>
              <w:rPr>
                <w:rFonts w:ascii="Trebuchet MS" w:hAnsi="Trebuchet MS"/>
                <w:sz w:val="18"/>
                <w:szCs w:val="18"/>
              </w:rPr>
            </w:pPr>
          </w:p>
        </w:tc>
        <w:tc>
          <w:tcPr>
            <w:tcW w:w="2406" w:type="dxa"/>
            <w:vAlign w:val="center"/>
          </w:tcPr>
          <w:p w14:paraId="1163E4C1" w14:textId="77777777" w:rsidR="00A730AA" w:rsidRPr="000D24D4" w:rsidRDefault="00A730AA" w:rsidP="00A730AA">
            <w:pPr>
              <w:jc w:val="center"/>
              <w:rPr>
                <w:rFonts w:ascii="Trebuchet MS" w:hAnsi="Trebuchet MS"/>
                <w:sz w:val="18"/>
                <w:szCs w:val="18"/>
              </w:rPr>
            </w:pPr>
          </w:p>
        </w:tc>
        <w:tc>
          <w:tcPr>
            <w:tcW w:w="991" w:type="dxa"/>
            <w:vAlign w:val="center"/>
          </w:tcPr>
          <w:p w14:paraId="404B7610" w14:textId="77777777" w:rsidR="00A730AA" w:rsidRPr="000D24D4" w:rsidRDefault="00A730AA" w:rsidP="00A730AA">
            <w:pPr>
              <w:jc w:val="center"/>
              <w:rPr>
                <w:rFonts w:ascii="Trebuchet MS" w:hAnsi="Trebuchet MS"/>
                <w:sz w:val="18"/>
                <w:szCs w:val="18"/>
              </w:rPr>
            </w:pPr>
          </w:p>
        </w:tc>
      </w:tr>
      <w:tr w:rsidR="00A730AA" w:rsidRPr="000D24D4" w14:paraId="554C8C99" w14:textId="77777777" w:rsidTr="00B500D4">
        <w:trPr>
          <w:cantSplit/>
        </w:trPr>
        <w:tc>
          <w:tcPr>
            <w:tcW w:w="705" w:type="dxa"/>
            <w:vMerge/>
            <w:vAlign w:val="center"/>
          </w:tcPr>
          <w:p w14:paraId="6A40A151" w14:textId="77777777" w:rsidR="00A730AA" w:rsidRPr="00176936" w:rsidRDefault="00A730AA" w:rsidP="00A730AA">
            <w:pPr>
              <w:pStyle w:val="ListParagraph"/>
              <w:numPr>
                <w:ilvl w:val="0"/>
                <w:numId w:val="7"/>
              </w:numPr>
              <w:rPr>
                <w:rFonts w:ascii="Trebuchet MS" w:hAnsi="Trebuchet MS"/>
                <w:sz w:val="18"/>
                <w:szCs w:val="18"/>
              </w:rPr>
            </w:pPr>
          </w:p>
        </w:tc>
        <w:tc>
          <w:tcPr>
            <w:tcW w:w="3687" w:type="dxa"/>
            <w:vAlign w:val="center"/>
          </w:tcPr>
          <w:p w14:paraId="4C798C2C" w14:textId="4D890090" w:rsidR="00A730AA" w:rsidRPr="000D24D4" w:rsidRDefault="00A730AA" w:rsidP="00A730AA">
            <w:pPr>
              <w:jc w:val="center"/>
              <w:rPr>
                <w:rFonts w:ascii="Trebuchet MS" w:hAnsi="Trebuchet MS" w:cs="Arial"/>
                <w:sz w:val="18"/>
                <w:szCs w:val="18"/>
              </w:rPr>
            </w:pPr>
            <w:r w:rsidRPr="007F799B">
              <w:rPr>
                <w:rFonts w:ascii="Trebuchet MS" w:hAnsi="Trebuchet MS" w:cs="Arial"/>
                <w:color w:val="000000"/>
                <w:sz w:val="18"/>
                <w:szCs w:val="18"/>
              </w:rPr>
              <w:t xml:space="preserve">ŽĮ įvadai/ </w:t>
            </w:r>
            <w:r w:rsidRPr="007F799B">
              <w:rPr>
                <w:rFonts w:ascii="Trebuchet MS" w:hAnsi="Trebuchet MS" w:cs="Arial"/>
                <w:color w:val="000000"/>
                <w:sz w:val="18"/>
                <w:szCs w:val="18"/>
                <w:lang w:val="en-US"/>
              </w:rPr>
              <w:t>LV bushings</w:t>
            </w:r>
          </w:p>
        </w:tc>
        <w:tc>
          <w:tcPr>
            <w:tcW w:w="3687" w:type="dxa"/>
            <w:vAlign w:val="center"/>
          </w:tcPr>
          <w:p w14:paraId="6E035577" w14:textId="35648D48"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rPr>
              <w:t>≥ 12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10F29C23" w14:textId="77777777" w:rsidR="00A730AA" w:rsidRPr="000D24D4" w:rsidRDefault="00A730AA" w:rsidP="00A730AA">
            <w:pPr>
              <w:jc w:val="center"/>
              <w:rPr>
                <w:rFonts w:ascii="Trebuchet MS" w:hAnsi="Trebuchet MS"/>
                <w:sz w:val="18"/>
                <w:szCs w:val="18"/>
              </w:rPr>
            </w:pPr>
          </w:p>
        </w:tc>
        <w:tc>
          <w:tcPr>
            <w:tcW w:w="2406" w:type="dxa"/>
            <w:vAlign w:val="center"/>
          </w:tcPr>
          <w:p w14:paraId="465C9F64" w14:textId="77777777" w:rsidR="00A730AA" w:rsidRPr="000D24D4" w:rsidRDefault="00A730AA" w:rsidP="00A730AA">
            <w:pPr>
              <w:jc w:val="center"/>
              <w:rPr>
                <w:rFonts w:ascii="Trebuchet MS" w:hAnsi="Trebuchet MS"/>
                <w:sz w:val="18"/>
                <w:szCs w:val="18"/>
              </w:rPr>
            </w:pPr>
          </w:p>
        </w:tc>
        <w:tc>
          <w:tcPr>
            <w:tcW w:w="991" w:type="dxa"/>
            <w:vAlign w:val="center"/>
          </w:tcPr>
          <w:p w14:paraId="6A5B8D67" w14:textId="77777777" w:rsidR="00A730AA" w:rsidRPr="000D24D4" w:rsidRDefault="00A730AA" w:rsidP="00A730AA">
            <w:pPr>
              <w:jc w:val="center"/>
              <w:rPr>
                <w:rFonts w:ascii="Trebuchet MS" w:hAnsi="Trebuchet MS"/>
                <w:sz w:val="18"/>
                <w:szCs w:val="18"/>
              </w:rPr>
            </w:pPr>
          </w:p>
        </w:tc>
      </w:tr>
      <w:tr w:rsidR="00A730AA" w:rsidRPr="000D24D4" w14:paraId="626A3C03" w14:textId="77777777" w:rsidTr="00B500D4">
        <w:trPr>
          <w:cantSplit/>
        </w:trPr>
        <w:tc>
          <w:tcPr>
            <w:tcW w:w="705" w:type="dxa"/>
            <w:vMerge/>
            <w:vAlign w:val="center"/>
          </w:tcPr>
          <w:p w14:paraId="5A1FCAAD" w14:textId="77777777" w:rsidR="00A730AA" w:rsidRPr="00176936" w:rsidRDefault="00A730AA" w:rsidP="00A730AA">
            <w:pPr>
              <w:pStyle w:val="ListParagraph"/>
              <w:numPr>
                <w:ilvl w:val="0"/>
                <w:numId w:val="7"/>
              </w:numPr>
              <w:rPr>
                <w:rFonts w:ascii="Trebuchet MS" w:hAnsi="Trebuchet MS"/>
                <w:sz w:val="18"/>
                <w:szCs w:val="18"/>
              </w:rPr>
            </w:pPr>
          </w:p>
        </w:tc>
        <w:tc>
          <w:tcPr>
            <w:tcW w:w="3687" w:type="dxa"/>
            <w:vAlign w:val="center"/>
          </w:tcPr>
          <w:p w14:paraId="10AF4576" w14:textId="18B03D63" w:rsidR="00A730AA" w:rsidRPr="000D24D4" w:rsidRDefault="00A730AA" w:rsidP="00A730AA">
            <w:pPr>
              <w:jc w:val="center"/>
              <w:rPr>
                <w:rFonts w:ascii="Trebuchet MS" w:hAnsi="Trebuchet MS" w:cs="Arial"/>
                <w:sz w:val="18"/>
                <w:szCs w:val="18"/>
              </w:rPr>
            </w:pPr>
            <w:proofErr w:type="spellStart"/>
            <w:r w:rsidRPr="007F799B">
              <w:rPr>
                <w:rFonts w:ascii="Trebuchet MS" w:hAnsi="Trebuchet MS" w:cs="Arial"/>
                <w:color w:val="000000"/>
                <w:sz w:val="18"/>
                <w:szCs w:val="18"/>
              </w:rPr>
              <w:t>Neutralės</w:t>
            </w:r>
            <w:proofErr w:type="spellEnd"/>
            <w:r w:rsidRPr="007F799B">
              <w:rPr>
                <w:rFonts w:ascii="Trebuchet MS" w:hAnsi="Trebuchet MS" w:cs="Arial"/>
                <w:color w:val="000000"/>
                <w:sz w:val="18"/>
                <w:szCs w:val="18"/>
              </w:rPr>
              <w:t xml:space="preserve"> įvadas/ </w:t>
            </w:r>
            <w:r w:rsidRPr="007F799B">
              <w:rPr>
                <w:rFonts w:ascii="Trebuchet MS" w:hAnsi="Trebuchet MS" w:cs="Arial"/>
                <w:color w:val="000000"/>
                <w:sz w:val="18"/>
                <w:szCs w:val="18"/>
                <w:lang w:val="en-US"/>
              </w:rPr>
              <w:t>Neutral bushing</w:t>
            </w:r>
          </w:p>
        </w:tc>
        <w:tc>
          <w:tcPr>
            <w:tcW w:w="3687" w:type="dxa"/>
            <w:vAlign w:val="center"/>
          </w:tcPr>
          <w:p w14:paraId="2F0887F3" w14:textId="6D8CCF48"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rPr>
              <w:t>≥ 52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5544513" w14:textId="77777777" w:rsidR="00A730AA" w:rsidRPr="000D24D4" w:rsidRDefault="00A730AA" w:rsidP="00A730AA">
            <w:pPr>
              <w:jc w:val="center"/>
              <w:rPr>
                <w:rFonts w:ascii="Trebuchet MS" w:hAnsi="Trebuchet MS"/>
                <w:sz w:val="18"/>
                <w:szCs w:val="18"/>
              </w:rPr>
            </w:pPr>
          </w:p>
        </w:tc>
        <w:tc>
          <w:tcPr>
            <w:tcW w:w="2406" w:type="dxa"/>
            <w:vAlign w:val="center"/>
          </w:tcPr>
          <w:p w14:paraId="3CEAD4E7" w14:textId="77777777" w:rsidR="00A730AA" w:rsidRPr="000D24D4" w:rsidRDefault="00A730AA" w:rsidP="00A730AA">
            <w:pPr>
              <w:jc w:val="center"/>
              <w:rPr>
                <w:rFonts w:ascii="Trebuchet MS" w:hAnsi="Trebuchet MS"/>
                <w:sz w:val="18"/>
                <w:szCs w:val="18"/>
              </w:rPr>
            </w:pPr>
          </w:p>
        </w:tc>
        <w:tc>
          <w:tcPr>
            <w:tcW w:w="991" w:type="dxa"/>
            <w:vAlign w:val="center"/>
          </w:tcPr>
          <w:p w14:paraId="17F66415" w14:textId="77777777" w:rsidR="00A730AA" w:rsidRPr="000D24D4" w:rsidRDefault="00A730AA" w:rsidP="00A730AA">
            <w:pPr>
              <w:jc w:val="center"/>
              <w:rPr>
                <w:rFonts w:ascii="Trebuchet MS" w:hAnsi="Trebuchet MS"/>
                <w:sz w:val="18"/>
                <w:szCs w:val="18"/>
              </w:rPr>
            </w:pPr>
          </w:p>
        </w:tc>
      </w:tr>
      <w:tr w:rsidR="00A730AA" w:rsidRPr="000D24D4" w14:paraId="7B125D95" w14:textId="77777777" w:rsidTr="003C345C">
        <w:trPr>
          <w:cantSplit/>
        </w:trPr>
        <w:tc>
          <w:tcPr>
            <w:tcW w:w="705" w:type="dxa"/>
            <w:vMerge w:val="restart"/>
            <w:vAlign w:val="center"/>
          </w:tcPr>
          <w:p w14:paraId="1ED32A66" w14:textId="77777777" w:rsidR="00A730AA" w:rsidRPr="002D0E47" w:rsidRDefault="00A730AA" w:rsidP="00A730AA">
            <w:pPr>
              <w:pStyle w:val="ListParagraph"/>
              <w:numPr>
                <w:ilvl w:val="0"/>
                <w:numId w:val="7"/>
              </w:numPr>
              <w:rPr>
                <w:rFonts w:ascii="Trebuchet MS" w:hAnsi="Trebuchet MS"/>
                <w:sz w:val="18"/>
                <w:szCs w:val="18"/>
              </w:rPr>
            </w:pPr>
          </w:p>
        </w:tc>
        <w:tc>
          <w:tcPr>
            <w:tcW w:w="14458" w:type="dxa"/>
            <w:gridSpan w:val="5"/>
            <w:vAlign w:val="center"/>
          </w:tcPr>
          <w:p w14:paraId="332F8EE0" w14:textId="6A7F6D29" w:rsidR="00A730AA" w:rsidRPr="00645C4F" w:rsidRDefault="00A730AA" w:rsidP="00A730AA">
            <w:pPr>
              <w:jc w:val="center"/>
              <w:rPr>
                <w:rFonts w:ascii="Trebuchet MS" w:hAnsi="Trebuchet MS" w:cs="Arial"/>
                <w:b/>
                <w:bCs/>
                <w:color w:val="000000"/>
                <w:sz w:val="18"/>
                <w:szCs w:val="18"/>
              </w:rPr>
            </w:pPr>
            <w:r w:rsidRPr="00645C4F">
              <w:rPr>
                <w:rFonts w:ascii="Trebuchet MS" w:hAnsi="Trebuchet MS" w:cs="Arial"/>
                <w:b/>
                <w:bCs/>
                <w:color w:val="000000"/>
                <w:sz w:val="18"/>
                <w:szCs w:val="18"/>
              </w:rPr>
              <w:t>Srovės nuotėkio kelio ilgis vidutiniam (C lygio) užterštumui pagal IES/TS 60815-1/</w:t>
            </w:r>
          </w:p>
          <w:p w14:paraId="6AE8ABC4" w14:textId="258C84D1" w:rsidR="00A730AA" w:rsidRPr="00932FE4" w:rsidRDefault="00A730AA" w:rsidP="00A730AA">
            <w:pPr>
              <w:jc w:val="center"/>
              <w:rPr>
                <w:rFonts w:ascii="Trebuchet MS" w:hAnsi="Trebuchet MS"/>
                <w:sz w:val="18"/>
                <w:szCs w:val="18"/>
                <w:vertAlign w:val="superscript"/>
              </w:rPr>
            </w:pPr>
            <w:r w:rsidRPr="00645C4F">
              <w:rPr>
                <w:rFonts w:ascii="Trebuchet MS" w:hAnsi="Trebuchet MS" w:cs="Arial"/>
                <w:b/>
                <w:bCs/>
                <w:color w:val="000000"/>
                <w:sz w:val="18"/>
                <w:szCs w:val="18"/>
                <w:lang w:val="en-US"/>
              </w:rPr>
              <w:t>Creepage distance for medium pollution (C level) according to IEC/TS 60815-1, mm</w:t>
            </w:r>
            <w:r>
              <w:rPr>
                <w:rFonts w:ascii="Trebuchet MS" w:hAnsi="Trebuchet MS" w:cs="Arial"/>
                <w:b/>
                <w:bCs/>
                <w:color w:val="000000"/>
                <w:sz w:val="18"/>
                <w:szCs w:val="18"/>
                <w:lang w:val="en-US"/>
              </w:rPr>
              <w:t> </w:t>
            </w:r>
            <w:r>
              <w:rPr>
                <w:rFonts w:ascii="Trebuchet MS" w:hAnsi="Trebuchet MS" w:cs="Arial"/>
                <w:b/>
                <w:bCs/>
                <w:color w:val="000000"/>
                <w:sz w:val="18"/>
                <w:szCs w:val="18"/>
                <w:vertAlign w:val="superscript"/>
                <w:lang w:val="en-US"/>
              </w:rPr>
              <w:t>2)</w:t>
            </w:r>
          </w:p>
        </w:tc>
      </w:tr>
      <w:tr w:rsidR="00A730AA" w:rsidRPr="000D24D4" w14:paraId="6424EB68" w14:textId="77777777" w:rsidTr="00B500D4">
        <w:trPr>
          <w:cantSplit/>
        </w:trPr>
        <w:tc>
          <w:tcPr>
            <w:tcW w:w="705" w:type="dxa"/>
            <w:vMerge/>
            <w:vAlign w:val="center"/>
          </w:tcPr>
          <w:p w14:paraId="01CAA46C" w14:textId="77777777" w:rsidR="00A730AA" w:rsidRPr="00176936" w:rsidRDefault="00A730AA" w:rsidP="00A730AA">
            <w:pPr>
              <w:pStyle w:val="ListParagraph"/>
              <w:numPr>
                <w:ilvl w:val="0"/>
                <w:numId w:val="7"/>
              </w:numPr>
              <w:rPr>
                <w:rFonts w:ascii="Trebuchet MS" w:hAnsi="Trebuchet MS"/>
                <w:sz w:val="18"/>
                <w:szCs w:val="18"/>
              </w:rPr>
            </w:pPr>
          </w:p>
        </w:tc>
        <w:tc>
          <w:tcPr>
            <w:tcW w:w="3687" w:type="dxa"/>
            <w:vAlign w:val="center"/>
          </w:tcPr>
          <w:p w14:paraId="56128565" w14:textId="4F070D64" w:rsidR="00A730AA" w:rsidRPr="000D24D4" w:rsidRDefault="00A730AA" w:rsidP="00A730AA">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1F945C72" w14:textId="7CBAA60E"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rPr>
              <w:t>≥ 7252</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9AB4959" w14:textId="77777777" w:rsidR="00A730AA" w:rsidRPr="000D24D4" w:rsidRDefault="00A730AA" w:rsidP="00A730AA">
            <w:pPr>
              <w:jc w:val="center"/>
              <w:rPr>
                <w:rFonts w:ascii="Trebuchet MS" w:hAnsi="Trebuchet MS"/>
                <w:sz w:val="18"/>
                <w:szCs w:val="18"/>
              </w:rPr>
            </w:pPr>
          </w:p>
        </w:tc>
        <w:tc>
          <w:tcPr>
            <w:tcW w:w="2406" w:type="dxa"/>
            <w:vAlign w:val="center"/>
          </w:tcPr>
          <w:p w14:paraId="5B299D31" w14:textId="77777777" w:rsidR="00A730AA" w:rsidRPr="000D24D4" w:rsidRDefault="00A730AA" w:rsidP="00A730AA">
            <w:pPr>
              <w:jc w:val="center"/>
              <w:rPr>
                <w:rFonts w:ascii="Trebuchet MS" w:hAnsi="Trebuchet MS"/>
                <w:sz w:val="18"/>
                <w:szCs w:val="18"/>
              </w:rPr>
            </w:pPr>
          </w:p>
        </w:tc>
        <w:tc>
          <w:tcPr>
            <w:tcW w:w="991" w:type="dxa"/>
            <w:vAlign w:val="center"/>
          </w:tcPr>
          <w:p w14:paraId="6680540A" w14:textId="77777777" w:rsidR="00A730AA" w:rsidRPr="000D24D4" w:rsidRDefault="00A730AA" w:rsidP="00A730AA">
            <w:pPr>
              <w:jc w:val="center"/>
              <w:rPr>
                <w:rFonts w:ascii="Trebuchet MS" w:hAnsi="Trebuchet MS"/>
                <w:sz w:val="18"/>
                <w:szCs w:val="18"/>
              </w:rPr>
            </w:pPr>
          </w:p>
        </w:tc>
      </w:tr>
      <w:tr w:rsidR="00A730AA" w:rsidRPr="000D24D4" w14:paraId="1588B2C6" w14:textId="77777777" w:rsidTr="00B500D4">
        <w:trPr>
          <w:cantSplit/>
        </w:trPr>
        <w:tc>
          <w:tcPr>
            <w:tcW w:w="705" w:type="dxa"/>
            <w:vMerge/>
            <w:vAlign w:val="center"/>
          </w:tcPr>
          <w:p w14:paraId="4B597C58" w14:textId="77777777" w:rsidR="00A730AA" w:rsidRPr="00176936" w:rsidRDefault="00A730AA" w:rsidP="00A730AA">
            <w:pPr>
              <w:pStyle w:val="ListParagraph"/>
              <w:numPr>
                <w:ilvl w:val="0"/>
                <w:numId w:val="7"/>
              </w:numPr>
              <w:rPr>
                <w:rFonts w:ascii="Trebuchet MS" w:hAnsi="Trebuchet MS"/>
                <w:sz w:val="18"/>
                <w:szCs w:val="18"/>
              </w:rPr>
            </w:pPr>
          </w:p>
        </w:tc>
        <w:tc>
          <w:tcPr>
            <w:tcW w:w="3687" w:type="dxa"/>
            <w:vAlign w:val="center"/>
          </w:tcPr>
          <w:p w14:paraId="43040A7E" w14:textId="0B60C76D" w:rsidR="00A730AA" w:rsidRPr="000D24D4" w:rsidRDefault="00A730AA" w:rsidP="00A730AA">
            <w:pPr>
              <w:jc w:val="center"/>
              <w:rPr>
                <w:rFonts w:ascii="Trebuchet MS" w:hAnsi="Trebuchet MS" w:cs="Arial"/>
                <w:sz w:val="18"/>
                <w:szCs w:val="18"/>
              </w:rPr>
            </w:pPr>
            <w:r w:rsidRPr="007F799B">
              <w:rPr>
                <w:rFonts w:ascii="Trebuchet MS" w:hAnsi="Trebuchet MS" w:cs="Arial"/>
                <w:color w:val="000000"/>
                <w:sz w:val="18"/>
                <w:szCs w:val="18"/>
              </w:rPr>
              <w:t xml:space="preserve">VĮ įvadai/ </w:t>
            </w:r>
            <w:r w:rsidRPr="007F799B">
              <w:rPr>
                <w:rFonts w:ascii="Trebuchet MS" w:hAnsi="Trebuchet MS" w:cs="Arial"/>
                <w:color w:val="000000"/>
                <w:sz w:val="18"/>
                <w:szCs w:val="18"/>
                <w:lang w:val="en-US"/>
              </w:rPr>
              <w:t>MV bushings</w:t>
            </w:r>
          </w:p>
        </w:tc>
        <w:tc>
          <w:tcPr>
            <w:tcW w:w="3687" w:type="dxa"/>
            <w:vAlign w:val="center"/>
          </w:tcPr>
          <w:p w14:paraId="0D136B67" w14:textId="1F8150D0"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rPr>
              <w:t>≥ 2464</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3D0C09E9" w14:textId="77777777" w:rsidR="00A730AA" w:rsidRPr="000D24D4" w:rsidRDefault="00A730AA" w:rsidP="00A730AA">
            <w:pPr>
              <w:jc w:val="center"/>
              <w:rPr>
                <w:rFonts w:ascii="Trebuchet MS" w:hAnsi="Trebuchet MS"/>
                <w:sz w:val="18"/>
                <w:szCs w:val="18"/>
              </w:rPr>
            </w:pPr>
          </w:p>
        </w:tc>
        <w:tc>
          <w:tcPr>
            <w:tcW w:w="2406" w:type="dxa"/>
            <w:vAlign w:val="center"/>
          </w:tcPr>
          <w:p w14:paraId="11E51207" w14:textId="77777777" w:rsidR="00A730AA" w:rsidRPr="000D24D4" w:rsidRDefault="00A730AA" w:rsidP="00A730AA">
            <w:pPr>
              <w:jc w:val="center"/>
              <w:rPr>
                <w:rFonts w:ascii="Trebuchet MS" w:hAnsi="Trebuchet MS"/>
                <w:sz w:val="18"/>
                <w:szCs w:val="18"/>
              </w:rPr>
            </w:pPr>
          </w:p>
        </w:tc>
        <w:tc>
          <w:tcPr>
            <w:tcW w:w="991" w:type="dxa"/>
            <w:vAlign w:val="center"/>
          </w:tcPr>
          <w:p w14:paraId="1BF15CFA" w14:textId="77777777" w:rsidR="00A730AA" w:rsidRPr="000D24D4" w:rsidRDefault="00A730AA" w:rsidP="00A730AA">
            <w:pPr>
              <w:jc w:val="center"/>
              <w:rPr>
                <w:rFonts w:ascii="Trebuchet MS" w:hAnsi="Trebuchet MS"/>
                <w:sz w:val="18"/>
                <w:szCs w:val="18"/>
              </w:rPr>
            </w:pPr>
          </w:p>
        </w:tc>
      </w:tr>
      <w:tr w:rsidR="00A730AA" w:rsidRPr="000D24D4" w14:paraId="3070E973" w14:textId="77777777" w:rsidTr="00B500D4">
        <w:trPr>
          <w:cantSplit/>
        </w:trPr>
        <w:tc>
          <w:tcPr>
            <w:tcW w:w="705" w:type="dxa"/>
            <w:vMerge/>
            <w:vAlign w:val="center"/>
          </w:tcPr>
          <w:p w14:paraId="1B62A24D" w14:textId="77777777" w:rsidR="00A730AA" w:rsidRPr="00176936" w:rsidRDefault="00A730AA" w:rsidP="00A730AA">
            <w:pPr>
              <w:pStyle w:val="ListParagraph"/>
              <w:numPr>
                <w:ilvl w:val="0"/>
                <w:numId w:val="7"/>
              </w:numPr>
              <w:rPr>
                <w:rFonts w:ascii="Trebuchet MS" w:hAnsi="Trebuchet MS"/>
                <w:sz w:val="18"/>
                <w:szCs w:val="18"/>
              </w:rPr>
            </w:pPr>
          </w:p>
        </w:tc>
        <w:tc>
          <w:tcPr>
            <w:tcW w:w="3687" w:type="dxa"/>
            <w:vAlign w:val="center"/>
          </w:tcPr>
          <w:p w14:paraId="31F92649" w14:textId="1CBFA6C3" w:rsidR="00A730AA" w:rsidRPr="000D24D4" w:rsidRDefault="00A730AA" w:rsidP="00A730AA">
            <w:pPr>
              <w:jc w:val="center"/>
              <w:rPr>
                <w:rFonts w:ascii="Trebuchet MS" w:hAnsi="Trebuchet MS" w:cs="Arial"/>
                <w:sz w:val="18"/>
                <w:szCs w:val="18"/>
              </w:rPr>
            </w:pPr>
            <w:r w:rsidRPr="007F799B">
              <w:rPr>
                <w:rFonts w:ascii="Trebuchet MS" w:hAnsi="Trebuchet MS" w:cs="Arial"/>
                <w:color w:val="000000"/>
                <w:sz w:val="18"/>
                <w:szCs w:val="18"/>
              </w:rPr>
              <w:t xml:space="preserve">ŽĮ įvadai/ </w:t>
            </w:r>
            <w:r w:rsidRPr="007F799B">
              <w:rPr>
                <w:rFonts w:ascii="Trebuchet MS" w:hAnsi="Trebuchet MS" w:cs="Arial"/>
                <w:color w:val="000000"/>
                <w:sz w:val="18"/>
                <w:szCs w:val="18"/>
                <w:lang w:val="en-US"/>
              </w:rPr>
              <w:t>LV bushings</w:t>
            </w:r>
          </w:p>
        </w:tc>
        <w:tc>
          <w:tcPr>
            <w:tcW w:w="3687" w:type="dxa"/>
            <w:vAlign w:val="center"/>
          </w:tcPr>
          <w:p w14:paraId="3E3E8ED8" w14:textId="3F05FA6D"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rPr>
              <w:t>≥ 240</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0FAC386" w14:textId="77777777" w:rsidR="00A730AA" w:rsidRPr="000D24D4" w:rsidRDefault="00A730AA" w:rsidP="00A730AA">
            <w:pPr>
              <w:jc w:val="center"/>
              <w:rPr>
                <w:rFonts w:ascii="Trebuchet MS" w:hAnsi="Trebuchet MS"/>
                <w:sz w:val="18"/>
                <w:szCs w:val="18"/>
              </w:rPr>
            </w:pPr>
          </w:p>
        </w:tc>
        <w:tc>
          <w:tcPr>
            <w:tcW w:w="2406" w:type="dxa"/>
            <w:vAlign w:val="center"/>
          </w:tcPr>
          <w:p w14:paraId="2F2B90FF" w14:textId="77777777" w:rsidR="00A730AA" w:rsidRPr="000D24D4" w:rsidRDefault="00A730AA" w:rsidP="00A730AA">
            <w:pPr>
              <w:jc w:val="center"/>
              <w:rPr>
                <w:rFonts w:ascii="Trebuchet MS" w:hAnsi="Trebuchet MS"/>
                <w:sz w:val="18"/>
                <w:szCs w:val="18"/>
              </w:rPr>
            </w:pPr>
          </w:p>
        </w:tc>
        <w:tc>
          <w:tcPr>
            <w:tcW w:w="991" w:type="dxa"/>
            <w:vAlign w:val="center"/>
          </w:tcPr>
          <w:p w14:paraId="35664BA6" w14:textId="77777777" w:rsidR="00A730AA" w:rsidRPr="000D24D4" w:rsidRDefault="00A730AA" w:rsidP="00A730AA">
            <w:pPr>
              <w:jc w:val="center"/>
              <w:rPr>
                <w:rFonts w:ascii="Trebuchet MS" w:hAnsi="Trebuchet MS"/>
                <w:sz w:val="18"/>
                <w:szCs w:val="18"/>
              </w:rPr>
            </w:pPr>
          </w:p>
        </w:tc>
      </w:tr>
      <w:tr w:rsidR="00A730AA" w:rsidRPr="000D24D4" w14:paraId="18A0A6EA" w14:textId="77777777" w:rsidTr="00B500D4">
        <w:trPr>
          <w:cantSplit/>
        </w:trPr>
        <w:tc>
          <w:tcPr>
            <w:tcW w:w="705" w:type="dxa"/>
            <w:vMerge/>
            <w:vAlign w:val="center"/>
          </w:tcPr>
          <w:p w14:paraId="728DD649" w14:textId="77777777" w:rsidR="00A730AA" w:rsidRPr="00176936" w:rsidRDefault="00A730AA" w:rsidP="00A730AA">
            <w:pPr>
              <w:pStyle w:val="ListParagraph"/>
              <w:numPr>
                <w:ilvl w:val="0"/>
                <w:numId w:val="7"/>
              </w:numPr>
              <w:rPr>
                <w:rFonts w:ascii="Trebuchet MS" w:hAnsi="Trebuchet MS"/>
                <w:sz w:val="18"/>
                <w:szCs w:val="18"/>
              </w:rPr>
            </w:pPr>
          </w:p>
        </w:tc>
        <w:tc>
          <w:tcPr>
            <w:tcW w:w="3687" w:type="dxa"/>
            <w:vAlign w:val="center"/>
          </w:tcPr>
          <w:p w14:paraId="4662A701" w14:textId="1CD3220E" w:rsidR="00A730AA" w:rsidRPr="000D24D4" w:rsidRDefault="00A730AA" w:rsidP="00A730AA">
            <w:pPr>
              <w:jc w:val="center"/>
              <w:rPr>
                <w:rFonts w:ascii="Trebuchet MS" w:hAnsi="Trebuchet MS" w:cs="Arial"/>
                <w:sz w:val="18"/>
                <w:szCs w:val="18"/>
              </w:rPr>
            </w:pPr>
            <w:proofErr w:type="spellStart"/>
            <w:r w:rsidRPr="007F799B">
              <w:rPr>
                <w:rFonts w:ascii="Trebuchet MS" w:hAnsi="Trebuchet MS" w:cs="Arial"/>
                <w:color w:val="000000"/>
                <w:sz w:val="18"/>
                <w:szCs w:val="18"/>
              </w:rPr>
              <w:t>Neutralės</w:t>
            </w:r>
            <w:proofErr w:type="spellEnd"/>
            <w:r w:rsidRPr="007F799B">
              <w:rPr>
                <w:rFonts w:ascii="Trebuchet MS" w:hAnsi="Trebuchet MS" w:cs="Arial"/>
                <w:color w:val="000000"/>
                <w:sz w:val="18"/>
                <w:szCs w:val="18"/>
              </w:rPr>
              <w:t xml:space="preserve"> įvadas/ </w:t>
            </w:r>
            <w:r w:rsidRPr="007F799B">
              <w:rPr>
                <w:rFonts w:ascii="Trebuchet MS" w:hAnsi="Trebuchet MS" w:cs="Arial"/>
                <w:color w:val="000000"/>
                <w:sz w:val="18"/>
                <w:szCs w:val="18"/>
                <w:lang w:val="en-US"/>
              </w:rPr>
              <w:t>Neutral bushing</w:t>
            </w:r>
          </w:p>
        </w:tc>
        <w:tc>
          <w:tcPr>
            <w:tcW w:w="3687" w:type="dxa"/>
            <w:vAlign w:val="center"/>
          </w:tcPr>
          <w:p w14:paraId="51ADAE33" w14:textId="636510A5"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rPr>
              <w:t>≥ 1042</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F00B665" w14:textId="77777777" w:rsidR="00A730AA" w:rsidRPr="000D24D4" w:rsidRDefault="00A730AA" w:rsidP="00A730AA">
            <w:pPr>
              <w:jc w:val="center"/>
              <w:rPr>
                <w:rFonts w:ascii="Trebuchet MS" w:hAnsi="Trebuchet MS"/>
                <w:sz w:val="18"/>
                <w:szCs w:val="18"/>
              </w:rPr>
            </w:pPr>
          </w:p>
        </w:tc>
        <w:tc>
          <w:tcPr>
            <w:tcW w:w="2406" w:type="dxa"/>
            <w:vAlign w:val="center"/>
          </w:tcPr>
          <w:p w14:paraId="2961E855" w14:textId="77777777" w:rsidR="00A730AA" w:rsidRPr="000D24D4" w:rsidRDefault="00A730AA" w:rsidP="00A730AA">
            <w:pPr>
              <w:jc w:val="center"/>
              <w:rPr>
                <w:rFonts w:ascii="Trebuchet MS" w:hAnsi="Trebuchet MS"/>
                <w:sz w:val="18"/>
                <w:szCs w:val="18"/>
              </w:rPr>
            </w:pPr>
          </w:p>
        </w:tc>
        <w:tc>
          <w:tcPr>
            <w:tcW w:w="991" w:type="dxa"/>
            <w:vAlign w:val="center"/>
          </w:tcPr>
          <w:p w14:paraId="2C1ABBBA" w14:textId="77777777" w:rsidR="00A730AA" w:rsidRPr="000D24D4" w:rsidRDefault="00A730AA" w:rsidP="00A730AA">
            <w:pPr>
              <w:jc w:val="center"/>
              <w:rPr>
                <w:rFonts w:ascii="Trebuchet MS" w:hAnsi="Trebuchet MS"/>
                <w:sz w:val="18"/>
                <w:szCs w:val="18"/>
              </w:rPr>
            </w:pPr>
          </w:p>
        </w:tc>
      </w:tr>
      <w:tr w:rsidR="00A730AA" w:rsidRPr="000D24D4" w14:paraId="5A52B0F9" w14:textId="77777777" w:rsidTr="00B500D4">
        <w:trPr>
          <w:cantSplit/>
        </w:trPr>
        <w:tc>
          <w:tcPr>
            <w:tcW w:w="705" w:type="dxa"/>
            <w:vAlign w:val="center"/>
          </w:tcPr>
          <w:p w14:paraId="7C3B613C" w14:textId="77777777" w:rsidR="00A730AA" w:rsidRPr="002D0E47" w:rsidRDefault="00A730AA" w:rsidP="00A730AA">
            <w:pPr>
              <w:pStyle w:val="ListParagraph"/>
              <w:numPr>
                <w:ilvl w:val="0"/>
                <w:numId w:val="7"/>
              </w:numPr>
              <w:rPr>
                <w:rFonts w:ascii="Trebuchet MS" w:hAnsi="Trebuchet MS"/>
                <w:sz w:val="18"/>
                <w:szCs w:val="18"/>
              </w:rPr>
            </w:pPr>
          </w:p>
        </w:tc>
        <w:tc>
          <w:tcPr>
            <w:tcW w:w="3687" w:type="dxa"/>
            <w:vAlign w:val="center"/>
          </w:tcPr>
          <w:p w14:paraId="0D0E336F" w14:textId="1308CEB1" w:rsidR="00A730AA" w:rsidRPr="007F799B"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AĮ, VĮ ir </w:t>
            </w:r>
            <w:proofErr w:type="spellStart"/>
            <w:r>
              <w:rPr>
                <w:rFonts w:ascii="Trebuchet MS" w:hAnsi="Trebuchet MS" w:cs="Arial"/>
                <w:color w:val="000000"/>
                <w:sz w:val="18"/>
                <w:szCs w:val="18"/>
              </w:rPr>
              <w:t>neutralės</w:t>
            </w:r>
            <w:proofErr w:type="spellEnd"/>
            <w:r>
              <w:rPr>
                <w:rFonts w:ascii="Trebuchet MS" w:hAnsi="Trebuchet MS" w:cs="Arial"/>
                <w:color w:val="000000"/>
                <w:sz w:val="18"/>
                <w:szCs w:val="18"/>
              </w:rPr>
              <w:t xml:space="preserve"> įvadų konstrukcija/ </w:t>
            </w:r>
            <w:r w:rsidRPr="00A877B2">
              <w:rPr>
                <w:rFonts w:ascii="Trebuchet MS" w:hAnsi="Trebuchet MS" w:cs="Arial"/>
                <w:color w:val="000000"/>
                <w:sz w:val="18"/>
                <w:szCs w:val="18"/>
                <w:lang w:val="en-US"/>
              </w:rPr>
              <w:t>Design of HV, MV and neutral bushings</w:t>
            </w:r>
          </w:p>
        </w:tc>
        <w:tc>
          <w:tcPr>
            <w:tcW w:w="3687" w:type="dxa"/>
            <w:vAlign w:val="center"/>
          </w:tcPr>
          <w:p w14:paraId="74D7EDE1" w14:textId="52EF045C" w:rsidR="00A730AA" w:rsidRPr="00A877B2" w:rsidRDefault="00A730AA" w:rsidP="00A730AA">
            <w:pPr>
              <w:jc w:val="both"/>
              <w:rPr>
                <w:rFonts w:ascii="Trebuchet MS" w:hAnsi="Trebuchet MS" w:cs="Arial"/>
                <w:sz w:val="18"/>
                <w:szCs w:val="18"/>
                <w:vertAlign w:val="superscript"/>
              </w:rPr>
            </w:pPr>
            <w:r>
              <w:rPr>
                <w:rFonts w:ascii="Trebuchet MS" w:hAnsi="Trebuchet MS" w:cs="Arial"/>
                <w:sz w:val="18"/>
                <w:szCs w:val="18"/>
              </w:rPr>
              <w:t xml:space="preserve">Hermetiški, alyva impregnuoto popieriaus izoliacijos COT arba analogiško tipo/ </w:t>
            </w:r>
            <w:r w:rsidRPr="00887399">
              <w:rPr>
                <w:rFonts w:ascii="Trebuchet MS" w:hAnsi="Trebuchet MS" w:cs="Arial"/>
                <w:sz w:val="18"/>
                <w:szCs w:val="18"/>
                <w:lang w:val="en-US"/>
              </w:rPr>
              <w:t>Hermetically sealed oil impregnated paper insulation bushings COT type or equivalent </w:t>
            </w:r>
            <w:r w:rsidRPr="00887399">
              <w:rPr>
                <w:rFonts w:ascii="Trebuchet MS" w:hAnsi="Trebuchet MS" w:cs="Arial"/>
                <w:sz w:val="18"/>
                <w:szCs w:val="18"/>
                <w:vertAlign w:val="superscript"/>
                <w:lang w:val="en-US"/>
              </w:rPr>
              <w:t>a)</w:t>
            </w:r>
          </w:p>
        </w:tc>
        <w:tc>
          <w:tcPr>
            <w:tcW w:w="3687" w:type="dxa"/>
            <w:vAlign w:val="center"/>
          </w:tcPr>
          <w:p w14:paraId="1ACDD8A9" w14:textId="77777777" w:rsidR="00A730AA" w:rsidRPr="000D24D4" w:rsidRDefault="00A730AA" w:rsidP="00A730AA">
            <w:pPr>
              <w:jc w:val="center"/>
              <w:rPr>
                <w:rFonts w:ascii="Trebuchet MS" w:hAnsi="Trebuchet MS"/>
                <w:sz w:val="18"/>
                <w:szCs w:val="18"/>
              </w:rPr>
            </w:pPr>
          </w:p>
        </w:tc>
        <w:tc>
          <w:tcPr>
            <w:tcW w:w="2406" w:type="dxa"/>
            <w:vAlign w:val="center"/>
          </w:tcPr>
          <w:p w14:paraId="65FD920D" w14:textId="77777777" w:rsidR="00A730AA" w:rsidRPr="000D24D4" w:rsidRDefault="00A730AA" w:rsidP="00A730AA">
            <w:pPr>
              <w:jc w:val="center"/>
              <w:rPr>
                <w:rFonts w:ascii="Trebuchet MS" w:hAnsi="Trebuchet MS"/>
                <w:sz w:val="18"/>
                <w:szCs w:val="18"/>
              </w:rPr>
            </w:pPr>
          </w:p>
        </w:tc>
        <w:tc>
          <w:tcPr>
            <w:tcW w:w="991" w:type="dxa"/>
            <w:vAlign w:val="center"/>
          </w:tcPr>
          <w:p w14:paraId="4BD8E193" w14:textId="77777777" w:rsidR="00A730AA" w:rsidRPr="000D24D4" w:rsidRDefault="00A730AA" w:rsidP="00A730AA">
            <w:pPr>
              <w:jc w:val="center"/>
              <w:rPr>
                <w:rFonts w:ascii="Trebuchet MS" w:hAnsi="Trebuchet MS"/>
                <w:sz w:val="18"/>
                <w:szCs w:val="18"/>
              </w:rPr>
            </w:pPr>
          </w:p>
        </w:tc>
      </w:tr>
      <w:tr w:rsidR="00A730AA" w:rsidRPr="000D24D4" w14:paraId="386D095B" w14:textId="77777777" w:rsidTr="00B500D4">
        <w:trPr>
          <w:cantSplit/>
        </w:trPr>
        <w:tc>
          <w:tcPr>
            <w:tcW w:w="705" w:type="dxa"/>
            <w:vAlign w:val="center"/>
          </w:tcPr>
          <w:p w14:paraId="4543BD64" w14:textId="77777777" w:rsidR="00A730AA" w:rsidRPr="002D0E47" w:rsidRDefault="00A730AA" w:rsidP="00A730AA">
            <w:pPr>
              <w:pStyle w:val="ListParagraph"/>
              <w:numPr>
                <w:ilvl w:val="0"/>
                <w:numId w:val="7"/>
              </w:numPr>
              <w:rPr>
                <w:rFonts w:ascii="Trebuchet MS" w:hAnsi="Trebuchet MS"/>
                <w:sz w:val="18"/>
                <w:szCs w:val="18"/>
              </w:rPr>
            </w:pPr>
          </w:p>
        </w:tc>
        <w:tc>
          <w:tcPr>
            <w:tcW w:w="3687" w:type="dxa"/>
            <w:vAlign w:val="center"/>
          </w:tcPr>
          <w:p w14:paraId="52C5768D" w14:textId="2D200496" w:rsidR="00A730AA"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ŽĮ įvadų konstrukcija/ </w:t>
            </w:r>
            <w:r w:rsidRPr="00A877B2">
              <w:rPr>
                <w:rFonts w:ascii="Trebuchet MS" w:hAnsi="Trebuchet MS" w:cs="Arial"/>
                <w:color w:val="000000"/>
                <w:sz w:val="18"/>
                <w:szCs w:val="18"/>
                <w:lang w:val="en-US"/>
              </w:rPr>
              <w:t>Design of LV bushings</w:t>
            </w:r>
          </w:p>
        </w:tc>
        <w:tc>
          <w:tcPr>
            <w:tcW w:w="3687" w:type="dxa"/>
            <w:vAlign w:val="center"/>
          </w:tcPr>
          <w:p w14:paraId="7C61D529" w14:textId="3643D458" w:rsidR="00A730AA" w:rsidRPr="00A877B2" w:rsidRDefault="00A730AA" w:rsidP="00A730AA">
            <w:pPr>
              <w:jc w:val="both"/>
              <w:rPr>
                <w:rFonts w:ascii="Trebuchet MS" w:hAnsi="Trebuchet MS" w:cs="Arial"/>
                <w:sz w:val="18"/>
                <w:szCs w:val="18"/>
                <w:vertAlign w:val="superscript"/>
              </w:rPr>
            </w:pPr>
            <w:r>
              <w:rPr>
                <w:rFonts w:ascii="Trebuchet MS" w:hAnsi="Trebuchet MS" w:cs="Arial"/>
                <w:sz w:val="18"/>
                <w:szCs w:val="18"/>
              </w:rPr>
              <w:t xml:space="preserve">Keramikiniai įvadiniai izoliatoriai (kitokios konstrukcijos įvadai galimi tik atskirai suderinus su Užsakovu)/ </w:t>
            </w:r>
            <w:r w:rsidRPr="00A877B2">
              <w:rPr>
                <w:rFonts w:ascii="Trebuchet MS" w:hAnsi="Trebuchet MS" w:cs="Arial"/>
                <w:sz w:val="18"/>
                <w:szCs w:val="18"/>
                <w:lang w:val="en-US"/>
              </w:rPr>
              <w:t xml:space="preserve">Ceramic bushing insulators (other types acceptable only on additional agreement with </w:t>
            </w:r>
            <w:r>
              <w:rPr>
                <w:rFonts w:ascii="Trebuchet MS" w:hAnsi="Trebuchet MS" w:cs="Arial"/>
                <w:sz w:val="18"/>
                <w:szCs w:val="18"/>
                <w:lang w:val="en-US"/>
              </w:rPr>
              <w:t>the C</w:t>
            </w:r>
            <w:r w:rsidRPr="00A877B2">
              <w:rPr>
                <w:rFonts w:ascii="Trebuchet MS" w:hAnsi="Trebuchet MS" w:cs="Arial"/>
                <w:sz w:val="18"/>
                <w:szCs w:val="18"/>
                <w:lang w:val="en-US"/>
              </w:rPr>
              <w:t>ustomer) </w:t>
            </w:r>
            <w:r w:rsidRPr="00A877B2">
              <w:rPr>
                <w:rFonts w:ascii="Trebuchet MS" w:hAnsi="Trebuchet MS" w:cs="Arial"/>
                <w:sz w:val="18"/>
                <w:szCs w:val="18"/>
                <w:vertAlign w:val="superscript"/>
                <w:lang w:val="en-US"/>
              </w:rPr>
              <w:t>a)</w:t>
            </w:r>
          </w:p>
        </w:tc>
        <w:tc>
          <w:tcPr>
            <w:tcW w:w="3687" w:type="dxa"/>
            <w:vAlign w:val="center"/>
          </w:tcPr>
          <w:p w14:paraId="503B9335" w14:textId="77777777" w:rsidR="00A730AA" w:rsidRPr="000D24D4" w:rsidRDefault="00A730AA" w:rsidP="00A730AA">
            <w:pPr>
              <w:jc w:val="center"/>
              <w:rPr>
                <w:rFonts w:ascii="Trebuchet MS" w:hAnsi="Trebuchet MS"/>
                <w:sz w:val="18"/>
                <w:szCs w:val="18"/>
              </w:rPr>
            </w:pPr>
          </w:p>
        </w:tc>
        <w:tc>
          <w:tcPr>
            <w:tcW w:w="2406" w:type="dxa"/>
            <w:vAlign w:val="center"/>
          </w:tcPr>
          <w:p w14:paraId="188B4846" w14:textId="77777777" w:rsidR="00A730AA" w:rsidRPr="000D24D4" w:rsidRDefault="00A730AA" w:rsidP="00A730AA">
            <w:pPr>
              <w:jc w:val="center"/>
              <w:rPr>
                <w:rFonts w:ascii="Trebuchet MS" w:hAnsi="Trebuchet MS"/>
                <w:sz w:val="18"/>
                <w:szCs w:val="18"/>
              </w:rPr>
            </w:pPr>
          </w:p>
        </w:tc>
        <w:tc>
          <w:tcPr>
            <w:tcW w:w="991" w:type="dxa"/>
            <w:vAlign w:val="center"/>
          </w:tcPr>
          <w:p w14:paraId="32606E1C" w14:textId="77777777" w:rsidR="00A730AA" w:rsidRPr="000D24D4" w:rsidRDefault="00A730AA" w:rsidP="00A730AA">
            <w:pPr>
              <w:jc w:val="center"/>
              <w:rPr>
                <w:rFonts w:ascii="Trebuchet MS" w:hAnsi="Trebuchet MS"/>
                <w:sz w:val="18"/>
                <w:szCs w:val="18"/>
              </w:rPr>
            </w:pPr>
          </w:p>
        </w:tc>
      </w:tr>
      <w:tr w:rsidR="00A730AA" w:rsidRPr="000D24D4" w14:paraId="1CF34CB1" w14:textId="77777777" w:rsidTr="00B500D4">
        <w:trPr>
          <w:cantSplit/>
        </w:trPr>
        <w:tc>
          <w:tcPr>
            <w:tcW w:w="705" w:type="dxa"/>
            <w:vAlign w:val="center"/>
          </w:tcPr>
          <w:p w14:paraId="1B942A46" w14:textId="77777777" w:rsidR="00A730AA" w:rsidRPr="002D0E47" w:rsidRDefault="00A730AA" w:rsidP="00A730AA">
            <w:pPr>
              <w:pStyle w:val="ListParagraph"/>
              <w:numPr>
                <w:ilvl w:val="0"/>
                <w:numId w:val="7"/>
              </w:numPr>
              <w:rPr>
                <w:rFonts w:ascii="Trebuchet MS" w:hAnsi="Trebuchet MS"/>
                <w:sz w:val="18"/>
                <w:szCs w:val="18"/>
              </w:rPr>
            </w:pPr>
          </w:p>
        </w:tc>
        <w:tc>
          <w:tcPr>
            <w:tcW w:w="3687" w:type="dxa"/>
            <w:vAlign w:val="center"/>
          </w:tcPr>
          <w:p w14:paraId="1E267D66" w14:textId="1FA3D9F0" w:rsidR="00A730AA" w:rsidRPr="00C53BCB"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Įvadų sujungimas su apvijų laidininku/ </w:t>
            </w:r>
            <w:r w:rsidRPr="00A877B2">
              <w:rPr>
                <w:rFonts w:ascii="Trebuchet MS" w:hAnsi="Trebuchet MS" w:cs="Arial"/>
                <w:color w:val="000000"/>
                <w:sz w:val="18"/>
                <w:szCs w:val="18"/>
                <w:lang w:val="en-US"/>
              </w:rPr>
              <w:t>Coupling between bushing and winding conductor</w:t>
            </w:r>
          </w:p>
        </w:tc>
        <w:tc>
          <w:tcPr>
            <w:tcW w:w="3687" w:type="dxa"/>
            <w:vAlign w:val="center"/>
          </w:tcPr>
          <w:p w14:paraId="45A56DD9" w14:textId="7532175E" w:rsidR="00A730AA" w:rsidRPr="00A877B2" w:rsidRDefault="00A730AA" w:rsidP="00A730AA">
            <w:pPr>
              <w:jc w:val="both"/>
              <w:rPr>
                <w:rFonts w:ascii="Trebuchet MS" w:hAnsi="Trebuchet MS" w:cs="Arial"/>
                <w:sz w:val="18"/>
                <w:szCs w:val="18"/>
                <w:vertAlign w:val="superscript"/>
              </w:rPr>
            </w:pPr>
            <w:r>
              <w:rPr>
                <w:rFonts w:ascii="Trebuchet MS" w:hAnsi="Trebuchet MS" w:cs="Arial"/>
                <w:sz w:val="18"/>
                <w:szCs w:val="18"/>
              </w:rPr>
              <w:t xml:space="preserve">Pravedamo laido arba pravedamo strypo konstrukcija (apatinės jungties konstrukcija galima tik atskirai suderinus su Užsakovu)/ </w:t>
            </w:r>
            <w:r w:rsidRPr="00A877B2">
              <w:rPr>
                <w:rFonts w:ascii="Trebuchet MS" w:hAnsi="Trebuchet MS" w:cs="Arial"/>
                <w:sz w:val="18"/>
                <w:szCs w:val="18"/>
                <w:lang w:val="en-US"/>
              </w:rPr>
              <w:t>Draw lead or draw rod execution</w:t>
            </w:r>
            <w:r>
              <w:rPr>
                <w:rFonts w:ascii="Trebuchet MS" w:hAnsi="Trebuchet MS" w:cs="Arial"/>
                <w:sz w:val="18"/>
                <w:szCs w:val="18"/>
                <w:lang w:val="en-US"/>
              </w:rPr>
              <w:t xml:space="preserve"> is preferable (bottom connection execution acceptable only on additional agreement with the Customer)</w:t>
            </w:r>
            <w:r w:rsidRPr="00A877B2">
              <w:rPr>
                <w:rFonts w:ascii="Trebuchet MS" w:hAnsi="Trebuchet MS" w:cs="Arial"/>
                <w:sz w:val="18"/>
                <w:szCs w:val="18"/>
                <w:lang w:val="en-US"/>
              </w:rPr>
              <w:t> </w:t>
            </w:r>
            <w:r w:rsidRPr="00A877B2">
              <w:rPr>
                <w:rFonts w:ascii="Trebuchet MS" w:hAnsi="Trebuchet MS" w:cs="Arial"/>
                <w:sz w:val="18"/>
                <w:szCs w:val="18"/>
                <w:vertAlign w:val="superscript"/>
                <w:lang w:val="en-US"/>
              </w:rPr>
              <w:t>a)</w:t>
            </w:r>
          </w:p>
        </w:tc>
        <w:tc>
          <w:tcPr>
            <w:tcW w:w="3687" w:type="dxa"/>
            <w:vAlign w:val="center"/>
          </w:tcPr>
          <w:p w14:paraId="7673F5B8" w14:textId="77777777" w:rsidR="00A730AA" w:rsidRPr="000D24D4" w:rsidRDefault="00A730AA" w:rsidP="00A730AA">
            <w:pPr>
              <w:jc w:val="center"/>
              <w:rPr>
                <w:rFonts w:ascii="Trebuchet MS" w:hAnsi="Trebuchet MS"/>
                <w:sz w:val="18"/>
                <w:szCs w:val="18"/>
              </w:rPr>
            </w:pPr>
          </w:p>
        </w:tc>
        <w:tc>
          <w:tcPr>
            <w:tcW w:w="2406" w:type="dxa"/>
            <w:vAlign w:val="center"/>
          </w:tcPr>
          <w:p w14:paraId="59A69684" w14:textId="77777777" w:rsidR="00A730AA" w:rsidRPr="000D24D4" w:rsidRDefault="00A730AA" w:rsidP="00A730AA">
            <w:pPr>
              <w:jc w:val="center"/>
              <w:rPr>
                <w:rFonts w:ascii="Trebuchet MS" w:hAnsi="Trebuchet MS"/>
                <w:sz w:val="18"/>
                <w:szCs w:val="18"/>
              </w:rPr>
            </w:pPr>
          </w:p>
        </w:tc>
        <w:tc>
          <w:tcPr>
            <w:tcW w:w="991" w:type="dxa"/>
            <w:vAlign w:val="center"/>
          </w:tcPr>
          <w:p w14:paraId="66E93DC3" w14:textId="77777777" w:rsidR="00A730AA" w:rsidRPr="000D24D4" w:rsidRDefault="00A730AA" w:rsidP="00A730AA">
            <w:pPr>
              <w:jc w:val="center"/>
              <w:rPr>
                <w:rFonts w:ascii="Trebuchet MS" w:hAnsi="Trebuchet MS"/>
                <w:sz w:val="18"/>
                <w:szCs w:val="18"/>
              </w:rPr>
            </w:pPr>
          </w:p>
        </w:tc>
      </w:tr>
      <w:tr w:rsidR="00A730AA" w:rsidRPr="000D24D4" w14:paraId="22DD9E07" w14:textId="2F0B6112" w:rsidTr="00B500D4">
        <w:trPr>
          <w:cantSplit/>
        </w:trPr>
        <w:tc>
          <w:tcPr>
            <w:tcW w:w="705" w:type="dxa"/>
            <w:vMerge w:val="restart"/>
            <w:vAlign w:val="center"/>
          </w:tcPr>
          <w:p w14:paraId="21C6CF24" w14:textId="178225B5" w:rsidR="00A730AA" w:rsidRPr="002D0E47" w:rsidRDefault="00A730AA" w:rsidP="00A730AA">
            <w:pPr>
              <w:pStyle w:val="ListParagraph"/>
              <w:numPr>
                <w:ilvl w:val="0"/>
                <w:numId w:val="7"/>
              </w:numPr>
              <w:rPr>
                <w:rFonts w:ascii="Trebuchet MS" w:hAnsi="Trebuchet MS"/>
                <w:sz w:val="18"/>
                <w:szCs w:val="18"/>
              </w:rPr>
            </w:pPr>
          </w:p>
        </w:tc>
        <w:tc>
          <w:tcPr>
            <w:tcW w:w="3687" w:type="dxa"/>
            <w:vMerge w:val="restart"/>
            <w:vAlign w:val="center"/>
          </w:tcPr>
          <w:p w14:paraId="63054B1A" w14:textId="152C9560" w:rsidR="00A730AA" w:rsidRPr="000D24D4" w:rsidRDefault="00A730AA" w:rsidP="00A730AA">
            <w:pPr>
              <w:jc w:val="both"/>
              <w:rPr>
                <w:rFonts w:ascii="Trebuchet MS" w:hAnsi="Trebuchet MS" w:cs="Arial"/>
                <w:sz w:val="18"/>
                <w:szCs w:val="18"/>
              </w:rPr>
            </w:pPr>
            <w:r>
              <w:rPr>
                <w:rFonts w:ascii="Trebuchet MS" w:hAnsi="Trebuchet MS" w:cs="Arial"/>
                <w:color w:val="000000"/>
                <w:sz w:val="18"/>
                <w:szCs w:val="18"/>
              </w:rPr>
              <w:t>Alyva impregnuoto popieriaus izoliacijos įvadų konstrukcij</w:t>
            </w:r>
            <w:r w:rsidR="006A57DA">
              <w:rPr>
                <w:rFonts w:ascii="Trebuchet MS" w:hAnsi="Trebuchet MS" w:cs="Arial"/>
                <w:color w:val="000000"/>
                <w:sz w:val="18"/>
                <w:szCs w:val="18"/>
              </w:rPr>
              <w:t>oje</w:t>
            </w:r>
            <w:r>
              <w:rPr>
                <w:rFonts w:ascii="Trebuchet MS" w:hAnsi="Trebuchet MS" w:cs="Arial"/>
                <w:color w:val="000000"/>
                <w:sz w:val="18"/>
                <w:szCs w:val="18"/>
              </w:rPr>
              <w:t xml:space="preserve"> turi </w:t>
            </w:r>
            <w:r w:rsidR="006A57DA">
              <w:rPr>
                <w:rFonts w:ascii="Trebuchet MS" w:hAnsi="Trebuchet MS" w:cs="Arial"/>
                <w:color w:val="000000"/>
                <w:sz w:val="18"/>
                <w:szCs w:val="18"/>
              </w:rPr>
              <w:t>būti</w:t>
            </w:r>
            <w:r w:rsidRPr="007F799B">
              <w:rPr>
                <w:rFonts w:ascii="Trebuchet MS" w:hAnsi="Trebuchet MS" w:cs="Arial"/>
                <w:color w:val="000000"/>
                <w:sz w:val="18"/>
                <w:szCs w:val="18"/>
              </w:rPr>
              <w:t xml:space="preserve">/ </w:t>
            </w:r>
            <w:r>
              <w:rPr>
                <w:rFonts w:ascii="Trebuchet MS" w:hAnsi="Trebuchet MS" w:cs="Arial"/>
                <w:color w:val="000000"/>
                <w:sz w:val="18"/>
                <w:szCs w:val="18"/>
                <w:lang w:val="en-US"/>
              </w:rPr>
              <w:t>Oil impregnated paper insulation bushings shall be provided with</w:t>
            </w:r>
          </w:p>
        </w:tc>
        <w:tc>
          <w:tcPr>
            <w:tcW w:w="3687" w:type="dxa"/>
            <w:vAlign w:val="center"/>
          </w:tcPr>
          <w:p w14:paraId="32C42408" w14:textId="34570114" w:rsidR="00A730AA" w:rsidRPr="007F799B" w:rsidRDefault="00A730AA" w:rsidP="00A730AA">
            <w:pPr>
              <w:jc w:val="center"/>
              <w:rPr>
                <w:rFonts w:ascii="Trebuchet MS" w:hAnsi="Trebuchet MS" w:cs="Arial"/>
                <w:sz w:val="18"/>
                <w:szCs w:val="18"/>
              </w:rPr>
            </w:pPr>
            <w:r w:rsidRPr="007F799B">
              <w:rPr>
                <w:rFonts w:ascii="Trebuchet MS" w:hAnsi="Trebuchet MS" w:cs="Arial"/>
                <w:sz w:val="18"/>
                <w:szCs w:val="18"/>
              </w:rPr>
              <w:t>Alyvos lygio indikatori</w:t>
            </w:r>
            <w:r w:rsidR="006A57DA">
              <w:rPr>
                <w:rFonts w:ascii="Trebuchet MS" w:hAnsi="Trebuchet MS" w:cs="Arial"/>
                <w:sz w:val="18"/>
                <w:szCs w:val="18"/>
              </w:rPr>
              <w:t>us</w:t>
            </w:r>
            <w:r w:rsidRPr="007F799B">
              <w:rPr>
                <w:rFonts w:ascii="Trebuchet MS" w:hAnsi="Trebuchet MS" w:cs="Arial"/>
                <w:sz w:val="18"/>
                <w:szCs w:val="18"/>
              </w:rPr>
              <w:t>/</w:t>
            </w:r>
          </w:p>
          <w:p w14:paraId="5D1F1908" w14:textId="08D13403"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lang w:val="en-US"/>
              </w:rPr>
              <w:t>Oil level indicator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D103A07" w14:textId="249BCDF7" w:rsidR="00A730AA" w:rsidRPr="000D24D4" w:rsidRDefault="00A730AA" w:rsidP="00A730AA">
            <w:pPr>
              <w:jc w:val="center"/>
              <w:rPr>
                <w:rFonts w:ascii="Trebuchet MS" w:hAnsi="Trebuchet MS"/>
                <w:sz w:val="18"/>
                <w:szCs w:val="18"/>
              </w:rPr>
            </w:pPr>
          </w:p>
        </w:tc>
        <w:tc>
          <w:tcPr>
            <w:tcW w:w="2406" w:type="dxa"/>
            <w:vAlign w:val="center"/>
          </w:tcPr>
          <w:p w14:paraId="428EC428" w14:textId="083935FB" w:rsidR="00A730AA" w:rsidRPr="000D24D4" w:rsidRDefault="00A730AA" w:rsidP="00A730AA">
            <w:pPr>
              <w:jc w:val="center"/>
              <w:rPr>
                <w:rFonts w:ascii="Trebuchet MS" w:hAnsi="Trebuchet MS"/>
                <w:sz w:val="18"/>
                <w:szCs w:val="18"/>
              </w:rPr>
            </w:pPr>
          </w:p>
        </w:tc>
        <w:tc>
          <w:tcPr>
            <w:tcW w:w="991" w:type="dxa"/>
            <w:vAlign w:val="center"/>
          </w:tcPr>
          <w:p w14:paraId="7A081369" w14:textId="15D888F8" w:rsidR="00A730AA" w:rsidRPr="000D24D4" w:rsidRDefault="00A730AA" w:rsidP="00A730AA">
            <w:pPr>
              <w:jc w:val="center"/>
              <w:rPr>
                <w:rFonts w:ascii="Trebuchet MS" w:hAnsi="Trebuchet MS"/>
                <w:sz w:val="18"/>
                <w:szCs w:val="18"/>
              </w:rPr>
            </w:pPr>
          </w:p>
        </w:tc>
      </w:tr>
      <w:tr w:rsidR="00A730AA" w:rsidRPr="000D24D4" w14:paraId="63F8CC47" w14:textId="77777777" w:rsidTr="00B500D4">
        <w:trPr>
          <w:cantSplit/>
        </w:trPr>
        <w:tc>
          <w:tcPr>
            <w:tcW w:w="705" w:type="dxa"/>
            <w:vMerge/>
            <w:vAlign w:val="center"/>
          </w:tcPr>
          <w:p w14:paraId="6D5A5AE3" w14:textId="77777777" w:rsidR="00A730AA" w:rsidRPr="00176936" w:rsidRDefault="00A730AA" w:rsidP="00A730AA">
            <w:pPr>
              <w:pStyle w:val="ListParagraph"/>
              <w:numPr>
                <w:ilvl w:val="0"/>
                <w:numId w:val="7"/>
              </w:numPr>
              <w:rPr>
                <w:rFonts w:ascii="Trebuchet MS" w:hAnsi="Trebuchet MS"/>
                <w:sz w:val="18"/>
                <w:szCs w:val="18"/>
              </w:rPr>
            </w:pPr>
          </w:p>
        </w:tc>
        <w:tc>
          <w:tcPr>
            <w:tcW w:w="3687" w:type="dxa"/>
            <w:vMerge/>
            <w:vAlign w:val="center"/>
          </w:tcPr>
          <w:p w14:paraId="3E5D9540" w14:textId="77777777" w:rsidR="00A730AA" w:rsidRPr="007F799B" w:rsidDel="0021591D" w:rsidRDefault="00A730AA" w:rsidP="00A730AA">
            <w:pPr>
              <w:jc w:val="both"/>
              <w:rPr>
                <w:rFonts w:ascii="Trebuchet MS" w:hAnsi="Trebuchet MS" w:cs="Arial"/>
                <w:color w:val="000000"/>
                <w:sz w:val="18"/>
                <w:szCs w:val="18"/>
              </w:rPr>
            </w:pPr>
          </w:p>
        </w:tc>
        <w:tc>
          <w:tcPr>
            <w:tcW w:w="3687" w:type="dxa"/>
            <w:vAlign w:val="center"/>
          </w:tcPr>
          <w:p w14:paraId="2733898D" w14:textId="3DA15E17" w:rsidR="00A730AA" w:rsidRPr="002F72A6" w:rsidRDefault="00A730AA" w:rsidP="00A730AA">
            <w:pPr>
              <w:jc w:val="both"/>
              <w:rPr>
                <w:rFonts w:ascii="Trebuchet MS" w:hAnsi="Trebuchet MS" w:cs="Arial"/>
                <w:sz w:val="18"/>
                <w:szCs w:val="18"/>
                <w:vertAlign w:val="superscript"/>
              </w:rPr>
            </w:pPr>
            <w:r w:rsidRPr="007F799B">
              <w:rPr>
                <w:rFonts w:ascii="Trebuchet MS" w:hAnsi="Trebuchet MS" w:cs="Arial"/>
                <w:color w:val="000000"/>
                <w:sz w:val="18"/>
                <w:szCs w:val="18"/>
              </w:rPr>
              <w:t>Talpinis išvadas</w:t>
            </w:r>
            <w:r>
              <w:rPr>
                <w:rFonts w:ascii="Trebuchet MS" w:hAnsi="Trebuchet MS" w:cs="Arial"/>
                <w:color w:val="000000"/>
                <w:sz w:val="18"/>
                <w:szCs w:val="18"/>
              </w:rPr>
              <w:t xml:space="preserve"> i</w:t>
            </w:r>
            <w:r w:rsidRPr="007F799B">
              <w:rPr>
                <w:rFonts w:ascii="Trebuchet MS" w:hAnsi="Trebuchet MS" w:cs="Arial"/>
                <w:color w:val="000000"/>
                <w:sz w:val="18"/>
                <w:szCs w:val="18"/>
              </w:rPr>
              <w:t>zoliacijos dielektrinių nuostolių kampo (</w:t>
            </w:r>
            <w:proofErr w:type="spellStart"/>
            <w:r w:rsidRPr="007F799B">
              <w:rPr>
                <w:rFonts w:ascii="Trebuchet MS" w:hAnsi="Trebuchet MS" w:cs="Arial"/>
                <w:color w:val="000000"/>
                <w:sz w:val="18"/>
                <w:szCs w:val="18"/>
              </w:rPr>
              <w:t>tgδ</w:t>
            </w:r>
            <w:proofErr w:type="spellEnd"/>
            <w:r w:rsidRPr="007F799B">
              <w:rPr>
                <w:rFonts w:ascii="Trebuchet MS" w:hAnsi="Trebuchet MS" w:cs="Arial"/>
                <w:color w:val="000000"/>
                <w:sz w:val="18"/>
                <w:szCs w:val="18"/>
              </w:rPr>
              <w:t>) ir talpos (C) matavima</w:t>
            </w:r>
            <w:r>
              <w:rPr>
                <w:rFonts w:ascii="Trebuchet MS" w:hAnsi="Trebuchet MS" w:cs="Arial"/>
                <w:color w:val="000000"/>
                <w:sz w:val="18"/>
                <w:szCs w:val="18"/>
              </w:rPr>
              <w:t xml:space="preserve">ms/ </w:t>
            </w:r>
            <w:r w:rsidRPr="007F799B">
              <w:rPr>
                <w:rFonts w:ascii="Trebuchet MS" w:hAnsi="Trebuchet MS" w:cs="Arial"/>
                <w:color w:val="000000"/>
                <w:sz w:val="18"/>
                <w:szCs w:val="18"/>
                <w:lang w:val="en-US"/>
              </w:rPr>
              <w:t>Capacitive tap</w:t>
            </w:r>
            <w:r>
              <w:rPr>
                <w:rFonts w:ascii="Trebuchet MS" w:hAnsi="Trebuchet MS" w:cs="Arial"/>
                <w:color w:val="000000"/>
                <w:sz w:val="18"/>
                <w:szCs w:val="18"/>
                <w:lang w:val="en-US"/>
              </w:rPr>
              <w:t xml:space="preserve"> for </w:t>
            </w:r>
            <w:r w:rsidRPr="007F799B">
              <w:rPr>
                <w:rFonts w:ascii="Trebuchet MS" w:hAnsi="Trebuchet MS" w:cs="Arial"/>
                <w:color w:val="000000"/>
                <w:sz w:val="18"/>
                <w:szCs w:val="18"/>
                <w:lang w:val="en-US"/>
              </w:rPr>
              <w:t>Measurements of dissipation factor (</w:t>
            </w:r>
            <w:proofErr w:type="spellStart"/>
            <w:r w:rsidRPr="007F799B">
              <w:rPr>
                <w:rFonts w:ascii="Trebuchet MS" w:hAnsi="Trebuchet MS" w:cs="Arial"/>
                <w:color w:val="000000"/>
                <w:sz w:val="18"/>
                <w:szCs w:val="18"/>
                <w:lang w:val="en-US"/>
              </w:rPr>
              <w:t>tgδ</w:t>
            </w:r>
            <w:proofErr w:type="spellEnd"/>
            <w:r w:rsidRPr="007F799B">
              <w:rPr>
                <w:rFonts w:ascii="Trebuchet MS" w:hAnsi="Trebuchet MS" w:cs="Arial"/>
                <w:color w:val="000000"/>
                <w:sz w:val="18"/>
                <w:szCs w:val="18"/>
                <w:lang w:val="en-US"/>
              </w:rPr>
              <w:t>) and capacity (C) of insulation</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7F309CC4" w14:textId="77777777" w:rsidR="00A730AA" w:rsidRPr="000D24D4" w:rsidRDefault="00A730AA" w:rsidP="00A730AA">
            <w:pPr>
              <w:jc w:val="center"/>
              <w:rPr>
                <w:rFonts w:ascii="Trebuchet MS" w:hAnsi="Trebuchet MS"/>
                <w:sz w:val="18"/>
                <w:szCs w:val="18"/>
              </w:rPr>
            </w:pPr>
          </w:p>
        </w:tc>
        <w:tc>
          <w:tcPr>
            <w:tcW w:w="2406" w:type="dxa"/>
            <w:vAlign w:val="center"/>
          </w:tcPr>
          <w:p w14:paraId="06FB1467" w14:textId="77777777" w:rsidR="00A730AA" w:rsidRPr="000D24D4" w:rsidRDefault="00A730AA" w:rsidP="00A730AA">
            <w:pPr>
              <w:jc w:val="center"/>
              <w:rPr>
                <w:rFonts w:ascii="Trebuchet MS" w:hAnsi="Trebuchet MS"/>
                <w:sz w:val="18"/>
                <w:szCs w:val="18"/>
              </w:rPr>
            </w:pPr>
          </w:p>
        </w:tc>
        <w:tc>
          <w:tcPr>
            <w:tcW w:w="991" w:type="dxa"/>
            <w:vAlign w:val="center"/>
          </w:tcPr>
          <w:p w14:paraId="694A5702" w14:textId="77777777" w:rsidR="00A730AA" w:rsidRPr="000D24D4" w:rsidRDefault="00A730AA" w:rsidP="00A730AA">
            <w:pPr>
              <w:jc w:val="center"/>
              <w:rPr>
                <w:rFonts w:ascii="Trebuchet MS" w:hAnsi="Trebuchet MS"/>
                <w:sz w:val="18"/>
                <w:szCs w:val="18"/>
              </w:rPr>
            </w:pPr>
          </w:p>
        </w:tc>
      </w:tr>
      <w:tr w:rsidR="00A730AA" w:rsidRPr="000D24D4" w14:paraId="1BD66F2B" w14:textId="77777777" w:rsidTr="00B500D4">
        <w:trPr>
          <w:cantSplit/>
        </w:trPr>
        <w:tc>
          <w:tcPr>
            <w:tcW w:w="705" w:type="dxa"/>
            <w:vMerge/>
            <w:vAlign w:val="center"/>
          </w:tcPr>
          <w:p w14:paraId="61A74014" w14:textId="77777777" w:rsidR="00A730AA" w:rsidRPr="00176936" w:rsidRDefault="00A730AA" w:rsidP="00A730AA">
            <w:pPr>
              <w:pStyle w:val="ListParagraph"/>
              <w:numPr>
                <w:ilvl w:val="0"/>
                <w:numId w:val="7"/>
              </w:numPr>
              <w:rPr>
                <w:rFonts w:ascii="Trebuchet MS" w:hAnsi="Trebuchet MS"/>
                <w:sz w:val="18"/>
                <w:szCs w:val="18"/>
              </w:rPr>
            </w:pPr>
          </w:p>
        </w:tc>
        <w:tc>
          <w:tcPr>
            <w:tcW w:w="3687" w:type="dxa"/>
            <w:vMerge/>
            <w:vAlign w:val="center"/>
          </w:tcPr>
          <w:p w14:paraId="685228FD" w14:textId="77777777" w:rsidR="00A730AA" w:rsidRPr="007F799B" w:rsidDel="0021591D" w:rsidRDefault="00A730AA" w:rsidP="00A730AA">
            <w:pPr>
              <w:jc w:val="both"/>
              <w:rPr>
                <w:rFonts w:ascii="Trebuchet MS" w:hAnsi="Trebuchet MS" w:cs="Arial"/>
                <w:color w:val="000000"/>
                <w:sz w:val="18"/>
                <w:szCs w:val="18"/>
              </w:rPr>
            </w:pPr>
          </w:p>
        </w:tc>
        <w:tc>
          <w:tcPr>
            <w:tcW w:w="3687" w:type="dxa"/>
            <w:vAlign w:val="center"/>
          </w:tcPr>
          <w:p w14:paraId="32FB5711" w14:textId="158A0628" w:rsidR="00A730AA" w:rsidRPr="000673B1" w:rsidRDefault="00A730AA" w:rsidP="00A730AA">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Alyvos mėginių paėmimo ištirpusių dujų analizei galimybė/ </w:t>
            </w:r>
            <w:r>
              <w:rPr>
                <w:rFonts w:ascii="Trebuchet MS" w:hAnsi="Trebuchet MS" w:cs="Arial"/>
                <w:color w:val="000000"/>
                <w:sz w:val="18"/>
                <w:szCs w:val="18"/>
                <w:lang w:val="en-US"/>
              </w:rPr>
              <w:t>Possibility</w:t>
            </w:r>
            <w:r w:rsidRPr="000673B1">
              <w:rPr>
                <w:rFonts w:ascii="Trebuchet MS" w:hAnsi="Trebuchet MS" w:cs="Arial"/>
                <w:color w:val="000000"/>
                <w:sz w:val="18"/>
                <w:szCs w:val="18"/>
                <w:lang w:val="en-US"/>
              </w:rPr>
              <w:t xml:space="preserve"> </w:t>
            </w:r>
            <w:r>
              <w:rPr>
                <w:rFonts w:ascii="Trebuchet MS" w:hAnsi="Trebuchet MS" w:cs="Arial"/>
                <w:color w:val="000000"/>
                <w:sz w:val="18"/>
                <w:szCs w:val="18"/>
                <w:lang w:val="en-US"/>
              </w:rPr>
              <w:t>of o</w:t>
            </w:r>
            <w:r w:rsidRPr="000673B1">
              <w:rPr>
                <w:rFonts w:ascii="Trebuchet MS" w:hAnsi="Trebuchet MS" w:cs="Arial"/>
                <w:color w:val="000000"/>
                <w:sz w:val="18"/>
                <w:szCs w:val="18"/>
                <w:lang w:val="en-US"/>
              </w:rPr>
              <w:t>il sampling for DGA purpose</w:t>
            </w:r>
            <w:r>
              <w:rPr>
                <w:rFonts w:ascii="Trebuchet MS" w:hAnsi="Trebuchet MS" w:cs="Arial"/>
                <w:color w:val="000000"/>
                <w:sz w:val="18"/>
                <w:szCs w:val="18"/>
                <w:lang w:val="en-US"/>
              </w:rPr>
              <w:t xml:space="preserve"> </w:t>
            </w:r>
            <w:r>
              <w:rPr>
                <w:rFonts w:ascii="Trebuchet MS" w:hAnsi="Trebuchet MS" w:cs="Arial"/>
                <w:color w:val="000000"/>
                <w:sz w:val="18"/>
                <w:szCs w:val="18"/>
                <w:vertAlign w:val="superscript"/>
                <w:lang w:val="en-US"/>
              </w:rPr>
              <w:t>a)</w:t>
            </w:r>
          </w:p>
        </w:tc>
        <w:tc>
          <w:tcPr>
            <w:tcW w:w="3687" w:type="dxa"/>
            <w:vAlign w:val="center"/>
          </w:tcPr>
          <w:p w14:paraId="6F47E2E4" w14:textId="77777777" w:rsidR="00A730AA" w:rsidRPr="000D24D4" w:rsidRDefault="00A730AA" w:rsidP="00A730AA">
            <w:pPr>
              <w:jc w:val="center"/>
              <w:rPr>
                <w:rFonts w:ascii="Trebuchet MS" w:hAnsi="Trebuchet MS"/>
                <w:sz w:val="18"/>
                <w:szCs w:val="18"/>
              </w:rPr>
            </w:pPr>
          </w:p>
        </w:tc>
        <w:tc>
          <w:tcPr>
            <w:tcW w:w="2406" w:type="dxa"/>
            <w:vAlign w:val="center"/>
          </w:tcPr>
          <w:p w14:paraId="33D83C1D" w14:textId="77777777" w:rsidR="00A730AA" w:rsidRPr="000D24D4" w:rsidRDefault="00A730AA" w:rsidP="00A730AA">
            <w:pPr>
              <w:jc w:val="center"/>
              <w:rPr>
                <w:rFonts w:ascii="Trebuchet MS" w:hAnsi="Trebuchet MS"/>
                <w:sz w:val="18"/>
                <w:szCs w:val="18"/>
              </w:rPr>
            </w:pPr>
          </w:p>
        </w:tc>
        <w:tc>
          <w:tcPr>
            <w:tcW w:w="991" w:type="dxa"/>
            <w:vAlign w:val="center"/>
          </w:tcPr>
          <w:p w14:paraId="098704F9" w14:textId="77777777" w:rsidR="00A730AA" w:rsidRPr="000D24D4" w:rsidRDefault="00A730AA" w:rsidP="00A730AA">
            <w:pPr>
              <w:jc w:val="center"/>
              <w:rPr>
                <w:rFonts w:ascii="Trebuchet MS" w:hAnsi="Trebuchet MS"/>
                <w:sz w:val="18"/>
                <w:szCs w:val="18"/>
              </w:rPr>
            </w:pPr>
          </w:p>
        </w:tc>
      </w:tr>
      <w:tr w:rsidR="00A730AA" w:rsidRPr="000D24D4" w14:paraId="13DD3CC4" w14:textId="77777777" w:rsidTr="00B500D4">
        <w:trPr>
          <w:cantSplit/>
        </w:trPr>
        <w:tc>
          <w:tcPr>
            <w:tcW w:w="705" w:type="dxa"/>
            <w:vAlign w:val="center"/>
          </w:tcPr>
          <w:p w14:paraId="300EFF4E" w14:textId="77777777" w:rsidR="00A730AA" w:rsidRPr="002D0E47" w:rsidRDefault="00A730AA" w:rsidP="00A730AA">
            <w:pPr>
              <w:pStyle w:val="ListParagraph"/>
              <w:numPr>
                <w:ilvl w:val="0"/>
                <w:numId w:val="7"/>
              </w:numPr>
              <w:rPr>
                <w:rFonts w:ascii="Trebuchet MS" w:hAnsi="Trebuchet MS"/>
                <w:sz w:val="18"/>
                <w:szCs w:val="18"/>
              </w:rPr>
            </w:pPr>
          </w:p>
        </w:tc>
        <w:tc>
          <w:tcPr>
            <w:tcW w:w="3687" w:type="dxa"/>
            <w:vAlign w:val="center"/>
          </w:tcPr>
          <w:p w14:paraId="4A6522AF" w14:textId="125CE5EA"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 xml:space="preserve">Įvadu izoliatoriaus medžiaga/ </w:t>
            </w:r>
            <w:r w:rsidRPr="007F799B">
              <w:rPr>
                <w:rFonts w:ascii="Trebuchet MS" w:hAnsi="Trebuchet MS" w:cs="Arial"/>
                <w:color w:val="000000"/>
                <w:sz w:val="18"/>
                <w:szCs w:val="18"/>
                <w:lang w:val="en-US"/>
              </w:rPr>
              <w:t>Material of insulator of bushings</w:t>
            </w:r>
          </w:p>
        </w:tc>
        <w:tc>
          <w:tcPr>
            <w:tcW w:w="3687" w:type="dxa"/>
            <w:vAlign w:val="center"/>
          </w:tcPr>
          <w:p w14:paraId="10ED000D" w14:textId="71944D66" w:rsidR="00A730AA" w:rsidRPr="007F799B" w:rsidRDefault="00A730AA" w:rsidP="00A730AA">
            <w:pPr>
              <w:jc w:val="center"/>
              <w:rPr>
                <w:rFonts w:ascii="Trebuchet MS" w:hAnsi="Trebuchet MS" w:cs="Arial"/>
                <w:sz w:val="18"/>
                <w:szCs w:val="18"/>
              </w:rPr>
            </w:pPr>
            <w:r w:rsidRPr="007F799B">
              <w:rPr>
                <w:rFonts w:ascii="Trebuchet MS" w:hAnsi="Trebuchet MS" w:cs="Arial"/>
                <w:sz w:val="18"/>
                <w:szCs w:val="18"/>
              </w:rPr>
              <w:t>Porcelianas/</w:t>
            </w:r>
          </w:p>
          <w:p w14:paraId="24F07B21" w14:textId="616A4840"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lang w:val="en-US"/>
              </w:rPr>
              <w:t>Porcelain</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8B05584" w14:textId="77777777" w:rsidR="00A730AA" w:rsidRPr="000D24D4" w:rsidRDefault="00A730AA" w:rsidP="00A730AA">
            <w:pPr>
              <w:jc w:val="center"/>
              <w:rPr>
                <w:rFonts w:ascii="Trebuchet MS" w:hAnsi="Trebuchet MS"/>
                <w:sz w:val="18"/>
                <w:szCs w:val="18"/>
              </w:rPr>
            </w:pPr>
          </w:p>
        </w:tc>
        <w:tc>
          <w:tcPr>
            <w:tcW w:w="2406" w:type="dxa"/>
            <w:vAlign w:val="center"/>
          </w:tcPr>
          <w:p w14:paraId="5FCD6917" w14:textId="77777777" w:rsidR="00A730AA" w:rsidRPr="000D24D4" w:rsidRDefault="00A730AA" w:rsidP="00A730AA">
            <w:pPr>
              <w:jc w:val="center"/>
              <w:rPr>
                <w:rFonts w:ascii="Trebuchet MS" w:hAnsi="Trebuchet MS"/>
                <w:sz w:val="18"/>
                <w:szCs w:val="18"/>
              </w:rPr>
            </w:pPr>
          </w:p>
        </w:tc>
        <w:tc>
          <w:tcPr>
            <w:tcW w:w="991" w:type="dxa"/>
            <w:vAlign w:val="center"/>
          </w:tcPr>
          <w:p w14:paraId="664583C6" w14:textId="77777777" w:rsidR="00A730AA" w:rsidRPr="000D24D4" w:rsidRDefault="00A730AA" w:rsidP="00A730AA">
            <w:pPr>
              <w:jc w:val="center"/>
              <w:rPr>
                <w:rFonts w:ascii="Trebuchet MS" w:hAnsi="Trebuchet MS"/>
                <w:sz w:val="18"/>
                <w:szCs w:val="18"/>
              </w:rPr>
            </w:pPr>
          </w:p>
        </w:tc>
      </w:tr>
      <w:tr w:rsidR="00A730AA" w:rsidRPr="000D24D4" w14:paraId="2554435B" w14:textId="77777777" w:rsidTr="00B500D4">
        <w:trPr>
          <w:cantSplit/>
        </w:trPr>
        <w:tc>
          <w:tcPr>
            <w:tcW w:w="705" w:type="dxa"/>
            <w:vAlign w:val="center"/>
          </w:tcPr>
          <w:p w14:paraId="5CE61302" w14:textId="77777777" w:rsidR="00A730AA" w:rsidRPr="002D0E47" w:rsidRDefault="00A730AA" w:rsidP="00A730AA">
            <w:pPr>
              <w:pStyle w:val="ListParagraph"/>
              <w:numPr>
                <w:ilvl w:val="0"/>
                <w:numId w:val="7"/>
              </w:numPr>
              <w:rPr>
                <w:rFonts w:ascii="Trebuchet MS" w:hAnsi="Trebuchet MS"/>
                <w:sz w:val="18"/>
                <w:szCs w:val="18"/>
              </w:rPr>
            </w:pPr>
          </w:p>
        </w:tc>
        <w:tc>
          <w:tcPr>
            <w:tcW w:w="3687" w:type="dxa"/>
            <w:vAlign w:val="center"/>
          </w:tcPr>
          <w:p w14:paraId="0174174F" w14:textId="616A29D1"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Įvadų izoliatorių spalva</w:t>
            </w:r>
            <w:r w:rsidRPr="007F799B">
              <w:rPr>
                <w:rFonts w:ascii="Trebuchet MS" w:hAnsi="Trebuchet MS" w:cs="Arial"/>
                <w:sz w:val="18"/>
                <w:szCs w:val="18"/>
              </w:rPr>
              <w:t xml:space="preserve"> parenkama vienoda visiems įvadams</w:t>
            </w:r>
            <w:r w:rsidRPr="007F799B">
              <w:rPr>
                <w:rFonts w:ascii="Trebuchet MS" w:hAnsi="Trebuchet MS" w:cs="Arial"/>
                <w:color w:val="000000"/>
                <w:sz w:val="18"/>
                <w:szCs w:val="18"/>
              </w:rPr>
              <w:t xml:space="preserve"> / </w:t>
            </w:r>
            <w:r w:rsidRPr="007F799B">
              <w:rPr>
                <w:rFonts w:ascii="Trebuchet MS" w:hAnsi="Trebuchet MS" w:cs="Arial"/>
                <w:color w:val="000000"/>
                <w:sz w:val="18"/>
                <w:szCs w:val="18"/>
                <w:lang w:val="en-US"/>
              </w:rPr>
              <w:t>Color of insulator of bushings</w:t>
            </w:r>
            <w:r w:rsidRPr="007F799B">
              <w:rPr>
                <w:rFonts w:ascii="Trebuchet MS" w:hAnsi="Trebuchet MS" w:cs="Arial"/>
                <w:sz w:val="18"/>
                <w:szCs w:val="18"/>
                <w:lang w:val="en-US"/>
              </w:rPr>
              <w:t xml:space="preserve"> shall be chosen the same for all bushings</w:t>
            </w:r>
          </w:p>
        </w:tc>
        <w:tc>
          <w:tcPr>
            <w:tcW w:w="3687" w:type="dxa"/>
            <w:vAlign w:val="center"/>
          </w:tcPr>
          <w:p w14:paraId="5DAEF489" w14:textId="746F43D1" w:rsidR="00A730AA" w:rsidRPr="000D24D4" w:rsidRDefault="00A730AA" w:rsidP="00A730AA">
            <w:pPr>
              <w:jc w:val="center"/>
              <w:rPr>
                <w:rFonts w:ascii="Trebuchet MS" w:hAnsi="Trebuchet MS" w:cs="Arial"/>
                <w:sz w:val="18"/>
                <w:szCs w:val="18"/>
              </w:rPr>
            </w:pPr>
            <w:r>
              <w:rPr>
                <w:rFonts w:ascii="Trebuchet MS" w:hAnsi="Trebuchet MS" w:cs="Arial"/>
                <w:sz w:val="18"/>
                <w:szCs w:val="18"/>
              </w:rPr>
              <w:t>R</w:t>
            </w:r>
            <w:r w:rsidRPr="007F799B">
              <w:rPr>
                <w:rFonts w:ascii="Trebuchet MS" w:hAnsi="Trebuchet MS" w:cs="Arial"/>
                <w:sz w:val="18"/>
                <w:szCs w:val="18"/>
              </w:rPr>
              <w:t>uda/</w:t>
            </w:r>
            <w:r w:rsidRPr="007F799B">
              <w:rPr>
                <w:rFonts w:ascii="Trebuchet MS" w:hAnsi="Trebuchet MS" w:cs="Arial"/>
                <w:sz w:val="18"/>
                <w:szCs w:val="18"/>
                <w:lang w:val="en-US"/>
              </w:rPr>
              <w:t xml:space="preserve"> </w:t>
            </w:r>
            <w:r>
              <w:rPr>
                <w:rFonts w:ascii="Trebuchet MS" w:hAnsi="Trebuchet MS" w:cs="Arial"/>
                <w:sz w:val="18"/>
                <w:szCs w:val="18"/>
                <w:lang w:val="en-US"/>
              </w:rPr>
              <w:t>B</w:t>
            </w:r>
            <w:r w:rsidRPr="007F799B">
              <w:rPr>
                <w:rFonts w:ascii="Trebuchet MS" w:hAnsi="Trebuchet MS" w:cs="Arial"/>
                <w:sz w:val="18"/>
                <w:szCs w:val="18"/>
                <w:lang w:val="en-US"/>
              </w:rPr>
              <w:t>rown</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BE80683" w14:textId="77777777" w:rsidR="00A730AA" w:rsidRPr="000D24D4" w:rsidRDefault="00A730AA" w:rsidP="00A730AA">
            <w:pPr>
              <w:jc w:val="center"/>
              <w:rPr>
                <w:rFonts w:ascii="Trebuchet MS" w:hAnsi="Trebuchet MS"/>
                <w:sz w:val="18"/>
                <w:szCs w:val="18"/>
              </w:rPr>
            </w:pPr>
          </w:p>
        </w:tc>
        <w:tc>
          <w:tcPr>
            <w:tcW w:w="2406" w:type="dxa"/>
            <w:vAlign w:val="center"/>
          </w:tcPr>
          <w:p w14:paraId="2F4E8D42" w14:textId="77777777" w:rsidR="00A730AA" w:rsidRPr="000D24D4" w:rsidRDefault="00A730AA" w:rsidP="00A730AA">
            <w:pPr>
              <w:jc w:val="center"/>
              <w:rPr>
                <w:rFonts w:ascii="Trebuchet MS" w:hAnsi="Trebuchet MS"/>
                <w:sz w:val="18"/>
                <w:szCs w:val="18"/>
              </w:rPr>
            </w:pPr>
          </w:p>
        </w:tc>
        <w:tc>
          <w:tcPr>
            <w:tcW w:w="991" w:type="dxa"/>
            <w:vAlign w:val="center"/>
          </w:tcPr>
          <w:p w14:paraId="738DE342" w14:textId="77777777" w:rsidR="00A730AA" w:rsidRPr="000D24D4" w:rsidRDefault="00A730AA" w:rsidP="00A730AA">
            <w:pPr>
              <w:jc w:val="center"/>
              <w:rPr>
                <w:rFonts w:ascii="Trebuchet MS" w:hAnsi="Trebuchet MS"/>
                <w:sz w:val="18"/>
                <w:szCs w:val="18"/>
              </w:rPr>
            </w:pPr>
          </w:p>
        </w:tc>
      </w:tr>
      <w:tr w:rsidR="00A730AA" w:rsidRPr="000D24D4" w14:paraId="7A601CCF" w14:textId="77777777" w:rsidTr="00B500D4">
        <w:trPr>
          <w:cantSplit/>
        </w:trPr>
        <w:tc>
          <w:tcPr>
            <w:tcW w:w="705" w:type="dxa"/>
            <w:vAlign w:val="center"/>
          </w:tcPr>
          <w:p w14:paraId="249ACCCA" w14:textId="77777777" w:rsidR="00A730AA" w:rsidRPr="002D0E47" w:rsidRDefault="00A730AA" w:rsidP="00A730AA">
            <w:pPr>
              <w:pStyle w:val="ListParagraph"/>
              <w:numPr>
                <w:ilvl w:val="0"/>
                <w:numId w:val="7"/>
              </w:numPr>
              <w:rPr>
                <w:rFonts w:ascii="Trebuchet MS" w:hAnsi="Trebuchet MS"/>
                <w:sz w:val="18"/>
                <w:szCs w:val="18"/>
              </w:rPr>
            </w:pPr>
          </w:p>
        </w:tc>
        <w:tc>
          <w:tcPr>
            <w:tcW w:w="3687" w:type="dxa"/>
            <w:vAlign w:val="center"/>
          </w:tcPr>
          <w:p w14:paraId="61AF2591" w14:textId="7A410C12"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 xml:space="preserve">Porceliano grupė pagal IEC 60672-3/ </w:t>
            </w:r>
            <w:r w:rsidRPr="007F799B">
              <w:rPr>
                <w:rFonts w:ascii="Trebuchet MS" w:hAnsi="Trebuchet MS" w:cs="Arial"/>
                <w:color w:val="000000"/>
                <w:sz w:val="18"/>
                <w:szCs w:val="18"/>
                <w:lang w:val="en-US"/>
              </w:rPr>
              <w:t>Group of porcelain according IEC 60672-3</w:t>
            </w:r>
          </w:p>
        </w:tc>
        <w:tc>
          <w:tcPr>
            <w:tcW w:w="3687" w:type="dxa"/>
            <w:vAlign w:val="center"/>
          </w:tcPr>
          <w:p w14:paraId="174110C2" w14:textId="5BCF86B8" w:rsidR="00A730AA" w:rsidRPr="000D24D4" w:rsidRDefault="00A730AA" w:rsidP="00A730AA">
            <w:pPr>
              <w:jc w:val="center"/>
              <w:rPr>
                <w:rFonts w:ascii="Trebuchet MS" w:hAnsi="Trebuchet MS" w:cs="Arial"/>
                <w:sz w:val="18"/>
                <w:szCs w:val="18"/>
              </w:rPr>
            </w:pPr>
            <w:r w:rsidRPr="007F799B">
              <w:rPr>
                <w:rFonts w:ascii="Trebuchet MS" w:hAnsi="Trebuchet MS" w:cs="Arial"/>
                <w:color w:val="000000"/>
                <w:sz w:val="18"/>
                <w:szCs w:val="18"/>
              </w:rPr>
              <w:t>C130</w:t>
            </w:r>
            <w:r>
              <w:rPr>
                <w:rFonts w:ascii="Trebuchet MS" w:hAnsi="Trebuchet MS" w:cs="Arial"/>
                <w:color w:val="000000"/>
                <w:sz w:val="18"/>
                <w:szCs w:val="18"/>
              </w:rPr>
              <w:t> </w:t>
            </w:r>
            <w:r w:rsidRPr="007F799B">
              <w:rPr>
                <w:rFonts w:ascii="Trebuchet MS" w:hAnsi="Trebuchet MS" w:cs="Arial"/>
                <w:color w:val="000000"/>
                <w:sz w:val="18"/>
                <w:szCs w:val="18"/>
                <w:vertAlign w:val="superscript"/>
              </w:rPr>
              <w:t>a)</w:t>
            </w:r>
          </w:p>
        </w:tc>
        <w:tc>
          <w:tcPr>
            <w:tcW w:w="3687" w:type="dxa"/>
            <w:vAlign w:val="center"/>
          </w:tcPr>
          <w:p w14:paraId="362C973A" w14:textId="77777777" w:rsidR="00A730AA" w:rsidRPr="000D24D4" w:rsidRDefault="00A730AA" w:rsidP="00A730AA">
            <w:pPr>
              <w:jc w:val="center"/>
              <w:rPr>
                <w:rFonts w:ascii="Trebuchet MS" w:hAnsi="Trebuchet MS"/>
                <w:sz w:val="18"/>
                <w:szCs w:val="18"/>
              </w:rPr>
            </w:pPr>
          </w:p>
        </w:tc>
        <w:tc>
          <w:tcPr>
            <w:tcW w:w="2406" w:type="dxa"/>
            <w:vAlign w:val="center"/>
          </w:tcPr>
          <w:p w14:paraId="67B2611D" w14:textId="77777777" w:rsidR="00A730AA" w:rsidRPr="000D24D4" w:rsidRDefault="00A730AA" w:rsidP="00A730AA">
            <w:pPr>
              <w:jc w:val="center"/>
              <w:rPr>
                <w:rFonts w:ascii="Trebuchet MS" w:hAnsi="Trebuchet MS"/>
                <w:sz w:val="18"/>
                <w:szCs w:val="18"/>
              </w:rPr>
            </w:pPr>
          </w:p>
        </w:tc>
        <w:tc>
          <w:tcPr>
            <w:tcW w:w="991" w:type="dxa"/>
            <w:vAlign w:val="center"/>
          </w:tcPr>
          <w:p w14:paraId="41447598" w14:textId="77777777" w:rsidR="00A730AA" w:rsidRPr="000D24D4" w:rsidRDefault="00A730AA" w:rsidP="00A730AA">
            <w:pPr>
              <w:jc w:val="center"/>
              <w:rPr>
                <w:rFonts w:ascii="Trebuchet MS" w:hAnsi="Trebuchet MS"/>
                <w:sz w:val="18"/>
                <w:szCs w:val="18"/>
              </w:rPr>
            </w:pPr>
          </w:p>
        </w:tc>
      </w:tr>
      <w:tr w:rsidR="00A730AA" w:rsidRPr="000D24D4" w:rsidDel="00A877B2" w14:paraId="234D4910" w14:textId="77777777" w:rsidTr="00B500D4">
        <w:trPr>
          <w:cantSplit/>
        </w:trPr>
        <w:tc>
          <w:tcPr>
            <w:tcW w:w="705" w:type="dxa"/>
            <w:vAlign w:val="center"/>
          </w:tcPr>
          <w:p w14:paraId="7F68D4DD" w14:textId="7C2A724B" w:rsidR="00A730AA" w:rsidRPr="003B5713" w:rsidDel="00A877B2" w:rsidRDefault="00A730AA" w:rsidP="00B43D3F">
            <w:pPr>
              <w:pageBreakBefore/>
              <w:jc w:val="center"/>
              <w:rPr>
                <w:rFonts w:ascii="Trebuchet MS" w:hAnsi="Trebuchet MS"/>
                <w:b/>
                <w:bCs/>
                <w:sz w:val="18"/>
                <w:szCs w:val="18"/>
              </w:rPr>
            </w:pPr>
            <w:r>
              <w:rPr>
                <w:rFonts w:ascii="Trebuchet MS" w:hAnsi="Trebuchet MS"/>
                <w:b/>
                <w:bCs/>
                <w:sz w:val="18"/>
                <w:szCs w:val="18"/>
              </w:rPr>
              <w:lastRenderedPageBreak/>
              <w:t>11</w:t>
            </w:r>
            <w:r w:rsidRPr="003B5713">
              <w:rPr>
                <w:rFonts w:ascii="Trebuchet MS" w:hAnsi="Trebuchet MS"/>
                <w:b/>
                <w:bCs/>
                <w:sz w:val="18"/>
                <w:szCs w:val="18"/>
              </w:rPr>
              <w:t>.</w:t>
            </w:r>
          </w:p>
        </w:tc>
        <w:tc>
          <w:tcPr>
            <w:tcW w:w="14458" w:type="dxa"/>
            <w:gridSpan w:val="5"/>
            <w:vAlign w:val="center"/>
          </w:tcPr>
          <w:p w14:paraId="0473DC62" w14:textId="6B899100" w:rsidR="00A730AA" w:rsidRDefault="00A730AA" w:rsidP="00A730AA">
            <w:pPr>
              <w:jc w:val="center"/>
              <w:rPr>
                <w:rFonts w:ascii="Trebuchet MS" w:hAnsi="Trebuchet MS"/>
                <w:b/>
                <w:bCs/>
                <w:sz w:val="18"/>
                <w:szCs w:val="18"/>
                <w:lang w:val="en-US"/>
              </w:rPr>
            </w:pPr>
            <w:r w:rsidRPr="002214E1">
              <w:rPr>
                <w:rFonts w:ascii="Trebuchet MS" w:hAnsi="Trebuchet MS"/>
                <w:b/>
                <w:bCs/>
                <w:sz w:val="18"/>
                <w:szCs w:val="18"/>
              </w:rPr>
              <w:t xml:space="preserve">Įvaduose </w:t>
            </w:r>
            <w:r>
              <w:rPr>
                <w:rFonts w:ascii="Trebuchet MS" w:hAnsi="Trebuchet MS"/>
                <w:b/>
                <w:bCs/>
                <w:sz w:val="18"/>
                <w:szCs w:val="18"/>
              </w:rPr>
              <w:t>montuojami</w:t>
            </w:r>
            <w:r w:rsidRPr="002214E1">
              <w:rPr>
                <w:rFonts w:ascii="Trebuchet MS" w:hAnsi="Trebuchet MS"/>
                <w:b/>
                <w:bCs/>
                <w:sz w:val="18"/>
                <w:szCs w:val="18"/>
              </w:rPr>
              <w:t xml:space="preserve"> srovės matavimo transformatoriai</w:t>
            </w:r>
            <w:r>
              <w:rPr>
                <w:rFonts w:ascii="Trebuchet MS" w:hAnsi="Trebuchet MS"/>
                <w:b/>
                <w:bCs/>
                <w:sz w:val="18"/>
                <w:szCs w:val="18"/>
              </w:rPr>
              <w:t>:</w:t>
            </w:r>
            <w:r w:rsidRPr="002214E1">
              <w:rPr>
                <w:rFonts w:ascii="Trebuchet MS" w:hAnsi="Trebuchet MS"/>
                <w:b/>
                <w:bCs/>
                <w:sz w:val="18"/>
                <w:szCs w:val="18"/>
              </w:rPr>
              <w:t xml:space="preserve">/ </w:t>
            </w:r>
            <w:r w:rsidRPr="002214E1">
              <w:rPr>
                <w:rFonts w:ascii="Trebuchet MS" w:hAnsi="Trebuchet MS"/>
                <w:b/>
                <w:bCs/>
                <w:sz w:val="18"/>
                <w:szCs w:val="18"/>
                <w:lang w:val="en-US"/>
              </w:rPr>
              <w:t>Bushings mounted current instrument transformers</w:t>
            </w:r>
            <w:r>
              <w:rPr>
                <w:rFonts w:ascii="Trebuchet MS" w:hAnsi="Trebuchet MS"/>
                <w:b/>
                <w:bCs/>
                <w:sz w:val="18"/>
                <w:szCs w:val="18"/>
                <w:lang w:val="en-US"/>
              </w:rPr>
              <w:t>:</w:t>
            </w:r>
          </w:p>
          <w:p w14:paraId="2A0CF165" w14:textId="178C9261" w:rsidR="00A730AA" w:rsidRPr="00007CCE" w:rsidRDefault="00A730AA" w:rsidP="00A730AA">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247E7B4F" w14:textId="41691CA8" w:rsidR="00A730AA" w:rsidRPr="00007CCE" w:rsidDel="00A877B2" w:rsidRDefault="00A730AA" w:rsidP="00A730AA">
            <w:pPr>
              <w:jc w:val="both"/>
              <w:rPr>
                <w:rFonts w:ascii="Trebuchet MS" w:hAnsi="Trebuchet MS"/>
                <w:sz w:val="18"/>
                <w:szCs w:val="18"/>
              </w:rPr>
            </w:pPr>
            <w:r w:rsidRPr="00007CCE">
              <w:rPr>
                <w:rFonts w:ascii="Trebuchet MS" w:hAnsi="Trebuchet MS"/>
                <w:sz w:val="18"/>
                <w:szCs w:val="18"/>
              </w:rPr>
              <w:t xml:space="preserve">Tikslios įvaduose įmontuojamų srovės matavimo transformatorių charakteristikos parenkamos ir specifikuojamos pagal šio dokumento </w:t>
            </w:r>
            <w:r w:rsidRPr="0042628C">
              <w:rPr>
                <w:rFonts w:ascii="Trebuchet MS" w:hAnsi="Trebuchet MS"/>
                <w:b/>
                <w:bCs/>
                <w:sz w:val="18"/>
                <w:szCs w:val="18"/>
              </w:rPr>
              <w:t>3 priedo</w:t>
            </w:r>
            <w:r w:rsidRPr="00007CCE">
              <w:rPr>
                <w:rFonts w:ascii="Trebuchet MS" w:hAnsi="Trebuchet MS"/>
                <w:sz w:val="18"/>
                <w:szCs w:val="18"/>
              </w:rPr>
              <w:t xml:space="preserve"> reikalavimus/ </w:t>
            </w:r>
            <w:r w:rsidRPr="00007CCE">
              <w:rPr>
                <w:rFonts w:ascii="Trebuchet MS" w:hAnsi="Trebuchet MS"/>
                <w:sz w:val="18"/>
                <w:szCs w:val="18"/>
                <w:lang w:val="en-US"/>
              </w:rPr>
              <w:t xml:space="preserve">The exact characteristics of the bushings mounted current instrument transformers shall be selected and specified in accordance with the requirements of </w:t>
            </w:r>
            <w:r w:rsidRPr="0042628C">
              <w:rPr>
                <w:rFonts w:ascii="Trebuchet MS" w:hAnsi="Trebuchet MS"/>
                <w:b/>
                <w:bCs/>
                <w:sz w:val="18"/>
                <w:szCs w:val="18"/>
                <w:lang w:val="en-US"/>
              </w:rPr>
              <w:t>Annex 3</w:t>
            </w:r>
            <w:r w:rsidRPr="00007CCE">
              <w:rPr>
                <w:rFonts w:ascii="Trebuchet MS" w:hAnsi="Trebuchet MS"/>
                <w:sz w:val="18"/>
                <w:szCs w:val="18"/>
                <w:lang w:val="en-US"/>
              </w:rPr>
              <w:t xml:space="preserve"> of this document.</w:t>
            </w:r>
          </w:p>
        </w:tc>
      </w:tr>
      <w:tr w:rsidR="00A730AA" w:rsidRPr="000D24D4" w14:paraId="3ABB939C" w14:textId="77777777" w:rsidTr="00B500D4">
        <w:trPr>
          <w:cantSplit/>
        </w:trPr>
        <w:tc>
          <w:tcPr>
            <w:tcW w:w="705" w:type="dxa"/>
            <w:vAlign w:val="center"/>
          </w:tcPr>
          <w:p w14:paraId="568A541B" w14:textId="77777777" w:rsidR="00A730AA" w:rsidRPr="0057606B" w:rsidRDefault="00A730AA" w:rsidP="00A730AA">
            <w:pPr>
              <w:pStyle w:val="ListParagraph"/>
              <w:numPr>
                <w:ilvl w:val="0"/>
                <w:numId w:val="8"/>
              </w:numPr>
              <w:rPr>
                <w:rFonts w:ascii="Trebuchet MS" w:hAnsi="Trebuchet MS"/>
                <w:sz w:val="18"/>
                <w:szCs w:val="18"/>
              </w:rPr>
            </w:pPr>
          </w:p>
        </w:tc>
        <w:tc>
          <w:tcPr>
            <w:tcW w:w="3687" w:type="dxa"/>
            <w:vAlign w:val="center"/>
          </w:tcPr>
          <w:p w14:paraId="13C97B2F" w14:textId="76D8E155" w:rsidR="00A730AA" w:rsidRPr="003F3E28" w:rsidRDefault="00A730AA" w:rsidP="00A730AA">
            <w:pPr>
              <w:jc w:val="both"/>
              <w:rPr>
                <w:rFonts w:ascii="Trebuchet MS" w:hAnsi="Trebuchet MS" w:cs="Arial"/>
                <w:sz w:val="18"/>
                <w:szCs w:val="18"/>
              </w:rPr>
            </w:pPr>
            <w:r w:rsidRPr="003F3E28">
              <w:rPr>
                <w:rFonts w:ascii="Trebuchet MS" w:hAnsi="Trebuchet MS" w:cs="Arial"/>
                <w:color w:val="000000"/>
                <w:sz w:val="18"/>
                <w:szCs w:val="18"/>
              </w:rPr>
              <w:t xml:space="preserve">Vardinė pirminė srovė turi būti parenkama iš standartinių verčių arba jų dešimtainių daugiklių pagal IEC 61869-2 punktą 5.201/ </w:t>
            </w:r>
            <w:r w:rsidRPr="003F3E28">
              <w:rPr>
                <w:rFonts w:ascii="Trebuchet MS" w:hAnsi="Trebuchet MS" w:cs="Arial"/>
                <w:color w:val="000000"/>
                <w:sz w:val="18"/>
                <w:szCs w:val="18"/>
                <w:lang w:val="en-US"/>
              </w:rPr>
              <w:t>Rated primary current shall be chosen of standard values and their decimal multiplies according to IEC 61869-2 clause 5.201, (</w:t>
            </w:r>
            <w:proofErr w:type="spellStart"/>
            <w:r w:rsidRPr="003F3E28">
              <w:rPr>
                <w:rFonts w:ascii="Trebuchet MS" w:hAnsi="Trebuchet MS" w:cs="Arial"/>
                <w:color w:val="000000"/>
                <w:sz w:val="18"/>
                <w:szCs w:val="18"/>
                <w:lang w:val="en-US"/>
              </w:rPr>
              <w:t>I</w:t>
            </w:r>
            <w:r w:rsidRPr="003F3E28">
              <w:rPr>
                <w:rFonts w:ascii="Trebuchet MS" w:hAnsi="Trebuchet MS" w:cs="Arial"/>
                <w:color w:val="000000"/>
                <w:sz w:val="18"/>
                <w:szCs w:val="18"/>
                <w:vertAlign w:val="subscript"/>
                <w:lang w:val="en-US"/>
              </w:rPr>
              <w:t>pr</w:t>
            </w:r>
            <w:proofErr w:type="spellEnd"/>
            <w:r w:rsidRPr="003F3E28">
              <w:rPr>
                <w:rFonts w:ascii="Trebuchet MS" w:hAnsi="Trebuchet MS" w:cs="Arial"/>
                <w:color w:val="000000"/>
                <w:sz w:val="18"/>
                <w:szCs w:val="18"/>
                <w:lang w:val="en-US"/>
              </w:rPr>
              <w:t>), A</w:t>
            </w:r>
          </w:p>
        </w:tc>
        <w:tc>
          <w:tcPr>
            <w:tcW w:w="3687" w:type="dxa"/>
            <w:vAlign w:val="center"/>
          </w:tcPr>
          <w:p w14:paraId="338778B7" w14:textId="06C95494" w:rsidR="00A730AA" w:rsidRPr="003F3E28" w:rsidRDefault="00A730AA" w:rsidP="00A730AA">
            <w:pPr>
              <w:jc w:val="center"/>
              <w:rPr>
                <w:rFonts w:ascii="Trebuchet MS" w:hAnsi="Trebuchet MS" w:cs="Arial"/>
                <w:sz w:val="18"/>
                <w:szCs w:val="18"/>
              </w:rPr>
            </w:pPr>
            <w:r w:rsidRPr="003F3E28">
              <w:rPr>
                <w:rFonts w:ascii="Trebuchet MS" w:hAnsi="Trebuchet MS" w:cs="Arial"/>
                <w:color w:val="000000"/>
                <w:sz w:val="18"/>
                <w:szCs w:val="18"/>
              </w:rPr>
              <w:t>10-12,5-15-20-25-30-40-50-60-75</w:t>
            </w:r>
            <w:r>
              <w:rPr>
                <w:rFonts w:ascii="Trebuchet MS" w:hAnsi="Trebuchet MS" w:cs="Arial"/>
                <w:color w:val="000000"/>
                <w:sz w:val="18"/>
                <w:szCs w:val="18"/>
              </w:rPr>
              <w:t> </w:t>
            </w:r>
            <w:r w:rsidRPr="003F3E28">
              <w:rPr>
                <w:rFonts w:ascii="Trebuchet MS" w:hAnsi="Trebuchet MS" w:cs="Arial"/>
                <w:color w:val="000000"/>
                <w:sz w:val="18"/>
                <w:szCs w:val="18"/>
                <w:vertAlign w:val="superscript"/>
              </w:rPr>
              <w:t>a)</w:t>
            </w:r>
          </w:p>
        </w:tc>
        <w:tc>
          <w:tcPr>
            <w:tcW w:w="7084" w:type="dxa"/>
            <w:gridSpan w:val="3"/>
            <w:vMerge w:val="restart"/>
            <w:vAlign w:val="center"/>
          </w:tcPr>
          <w:p w14:paraId="732ADAA0" w14:textId="4E96D702" w:rsidR="00A730AA" w:rsidRDefault="00A730AA" w:rsidP="00A730AA">
            <w:pPr>
              <w:jc w:val="both"/>
              <w:rPr>
                <w:rFonts w:ascii="Trebuchet MS" w:hAnsi="Trebuchet MS"/>
                <w:sz w:val="18"/>
                <w:szCs w:val="18"/>
              </w:rPr>
            </w:pPr>
            <w:r>
              <w:rPr>
                <w:rFonts w:ascii="Trebuchet MS" w:hAnsi="Trebuchet MS"/>
                <w:sz w:val="18"/>
                <w:szCs w:val="18"/>
              </w:rPr>
              <w:t xml:space="preserve">Nepildoma. Visa informacija apie įvaduose įmontuotus srovės transformatorius turi būti pateikta šių reikalavimų </w:t>
            </w:r>
            <w:r w:rsidRPr="00D11B4D">
              <w:rPr>
                <w:rFonts w:ascii="Trebuchet MS" w:hAnsi="Trebuchet MS"/>
                <w:b/>
                <w:bCs/>
                <w:sz w:val="18"/>
                <w:szCs w:val="18"/>
              </w:rPr>
              <w:t>3 priede</w:t>
            </w:r>
            <w:r>
              <w:rPr>
                <w:rFonts w:ascii="Trebuchet MS" w:hAnsi="Trebuchet MS"/>
                <w:sz w:val="18"/>
                <w:szCs w:val="18"/>
              </w:rPr>
              <w:t>/</w:t>
            </w:r>
          </w:p>
          <w:p w14:paraId="780A35B7" w14:textId="63185A89" w:rsidR="00A730AA" w:rsidRPr="009903F9" w:rsidRDefault="00A730AA" w:rsidP="00A730AA">
            <w:pPr>
              <w:jc w:val="both"/>
              <w:rPr>
                <w:rFonts w:ascii="Trebuchet MS" w:hAnsi="Trebuchet MS"/>
                <w:sz w:val="18"/>
                <w:szCs w:val="18"/>
              </w:rPr>
            </w:pPr>
            <w:r w:rsidRPr="00007CCE">
              <w:rPr>
                <w:rFonts w:ascii="Trebuchet MS" w:hAnsi="Trebuchet MS"/>
                <w:sz w:val="18"/>
                <w:szCs w:val="18"/>
                <w:lang w:val="en-US"/>
              </w:rPr>
              <w:t>Not to be filled</w:t>
            </w:r>
            <w:r>
              <w:rPr>
                <w:rFonts w:ascii="Trebuchet MS" w:hAnsi="Trebuchet MS"/>
                <w:sz w:val="18"/>
                <w:szCs w:val="18"/>
                <w:lang w:val="en-US"/>
              </w:rPr>
              <w:t>.</w:t>
            </w:r>
            <w:r w:rsidRPr="00007CCE">
              <w:rPr>
                <w:rFonts w:ascii="Trebuchet MS" w:hAnsi="Trebuchet MS"/>
                <w:sz w:val="18"/>
                <w:szCs w:val="18"/>
                <w:lang w:val="en-US"/>
              </w:rPr>
              <w:t xml:space="preserve"> All information </w:t>
            </w:r>
            <w:r>
              <w:rPr>
                <w:rFonts w:ascii="Trebuchet MS" w:hAnsi="Trebuchet MS"/>
                <w:sz w:val="18"/>
                <w:szCs w:val="18"/>
                <w:lang w:val="en-US"/>
              </w:rPr>
              <w:t>about bushings mounted current instrument transformers shall</w:t>
            </w:r>
            <w:r w:rsidRPr="00007CCE">
              <w:rPr>
                <w:rFonts w:ascii="Trebuchet MS" w:hAnsi="Trebuchet MS"/>
                <w:sz w:val="18"/>
                <w:szCs w:val="18"/>
                <w:lang w:val="en-US"/>
              </w:rPr>
              <w:t xml:space="preserve"> be provided in </w:t>
            </w:r>
            <w:r>
              <w:rPr>
                <w:rFonts w:ascii="Trebuchet MS" w:hAnsi="Trebuchet MS"/>
                <w:sz w:val="18"/>
                <w:szCs w:val="18"/>
                <w:lang w:val="en-US"/>
              </w:rPr>
              <w:t xml:space="preserve">the </w:t>
            </w:r>
            <w:r w:rsidRPr="00D11B4D">
              <w:rPr>
                <w:rFonts w:ascii="Trebuchet MS" w:hAnsi="Trebuchet MS"/>
                <w:b/>
                <w:bCs/>
                <w:sz w:val="18"/>
                <w:szCs w:val="18"/>
                <w:lang w:val="en-US"/>
              </w:rPr>
              <w:t>Annex 3</w:t>
            </w:r>
            <w:r w:rsidRPr="00007CCE">
              <w:rPr>
                <w:rFonts w:ascii="Trebuchet MS" w:hAnsi="Trebuchet MS"/>
                <w:sz w:val="18"/>
                <w:szCs w:val="18"/>
                <w:lang w:val="en-US"/>
              </w:rPr>
              <w:t xml:space="preserve"> of th</w:t>
            </w:r>
            <w:r>
              <w:rPr>
                <w:rFonts w:ascii="Trebuchet MS" w:hAnsi="Trebuchet MS"/>
                <w:sz w:val="18"/>
                <w:szCs w:val="18"/>
                <w:lang w:val="en-US"/>
              </w:rPr>
              <w:t>ese</w:t>
            </w:r>
            <w:r w:rsidRPr="00007CCE">
              <w:rPr>
                <w:rFonts w:ascii="Trebuchet MS" w:hAnsi="Trebuchet MS"/>
                <w:sz w:val="18"/>
                <w:szCs w:val="18"/>
                <w:lang w:val="en-US"/>
              </w:rPr>
              <w:t xml:space="preserve"> </w:t>
            </w:r>
            <w:r>
              <w:rPr>
                <w:rFonts w:ascii="Trebuchet MS" w:hAnsi="Trebuchet MS"/>
                <w:sz w:val="18"/>
                <w:szCs w:val="18"/>
                <w:lang w:val="en-US"/>
              </w:rPr>
              <w:t>requirements</w:t>
            </w:r>
          </w:p>
        </w:tc>
      </w:tr>
      <w:tr w:rsidR="00A730AA" w:rsidRPr="000D24D4" w14:paraId="52E44579" w14:textId="77777777" w:rsidTr="00B500D4">
        <w:trPr>
          <w:cantSplit/>
        </w:trPr>
        <w:tc>
          <w:tcPr>
            <w:tcW w:w="705" w:type="dxa"/>
            <w:vAlign w:val="center"/>
          </w:tcPr>
          <w:p w14:paraId="6288E9D2" w14:textId="77777777" w:rsidR="00A730AA" w:rsidRPr="0057606B" w:rsidRDefault="00A730AA" w:rsidP="00A730AA">
            <w:pPr>
              <w:pStyle w:val="ListParagraph"/>
              <w:numPr>
                <w:ilvl w:val="0"/>
                <w:numId w:val="8"/>
              </w:numPr>
              <w:rPr>
                <w:rFonts w:ascii="Trebuchet MS" w:hAnsi="Trebuchet MS"/>
                <w:sz w:val="18"/>
                <w:szCs w:val="18"/>
              </w:rPr>
            </w:pPr>
          </w:p>
        </w:tc>
        <w:tc>
          <w:tcPr>
            <w:tcW w:w="3687" w:type="dxa"/>
            <w:vAlign w:val="center"/>
          </w:tcPr>
          <w:p w14:paraId="397F0836" w14:textId="31D0AA13" w:rsidR="00A730AA" w:rsidRPr="003F3E28"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Matavimo apvijų v</w:t>
            </w:r>
            <w:r w:rsidRPr="0041433C">
              <w:rPr>
                <w:rFonts w:ascii="Trebuchet MS" w:hAnsi="Trebuchet MS" w:cs="Arial"/>
                <w:color w:val="000000"/>
                <w:sz w:val="18"/>
                <w:szCs w:val="18"/>
              </w:rPr>
              <w:t xml:space="preserve">ardinė ilgalaikė terminė srovė procentais nuo </w:t>
            </w:r>
            <w:proofErr w:type="spellStart"/>
            <w:r w:rsidRPr="0041433C">
              <w:rPr>
                <w:rFonts w:ascii="Trebuchet MS" w:hAnsi="Trebuchet MS" w:cs="Arial"/>
                <w:color w:val="000000"/>
                <w:sz w:val="18"/>
                <w:szCs w:val="18"/>
              </w:rPr>
              <w:t>I</w:t>
            </w:r>
            <w:r w:rsidRPr="0041433C">
              <w:rPr>
                <w:rFonts w:ascii="Trebuchet MS" w:hAnsi="Trebuchet MS" w:cs="Arial"/>
                <w:color w:val="000000"/>
                <w:sz w:val="18"/>
                <w:szCs w:val="18"/>
                <w:vertAlign w:val="subscript"/>
              </w:rPr>
              <w:t>pr</w:t>
            </w:r>
            <w:proofErr w:type="spellEnd"/>
            <w:r w:rsidRPr="0041433C">
              <w:rPr>
                <w:rFonts w:ascii="Trebuchet MS" w:hAnsi="Trebuchet MS" w:cs="Arial"/>
                <w:color w:val="000000"/>
                <w:sz w:val="18"/>
                <w:szCs w:val="18"/>
              </w:rPr>
              <w:t xml:space="preserve">/ </w:t>
            </w:r>
            <w:r w:rsidRPr="0041433C">
              <w:rPr>
                <w:rFonts w:ascii="Trebuchet MS" w:hAnsi="Trebuchet MS" w:cs="Arial"/>
                <w:color w:val="000000"/>
                <w:sz w:val="18"/>
                <w:szCs w:val="18"/>
                <w:lang w:val="en-US"/>
              </w:rPr>
              <w:t>Rated continuous thermal current</w:t>
            </w:r>
            <w:r>
              <w:rPr>
                <w:rFonts w:ascii="Trebuchet MS" w:hAnsi="Trebuchet MS" w:cs="Arial"/>
                <w:color w:val="000000"/>
                <w:sz w:val="18"/>
                <w:szCs w:val="18"/>
                <w:lang w:val="en-US"/>
              </w:rPr>
              <w:t xml:space="preserve"> of metering windings,</w:t>
            </w:r>
            <w:r w:rsidRPr="0041433C">
              <w:rPr>
                <w:rFonts w:ascii="Trebuchet MS" w:hAnsi="Trebuchet MS" w:cs="Arial"/>
                <w:color w:val="000000"/>
                <w:sz w:val="18"/>
                <w:szCs w:val="18"/>
                <w:lang w:val="en-US"/>
              </w:rPr>
              <w:t xml:space="preserve"> in percent of </w:t>
            </w:r>
            <w:proofErr w:type="spellStart"/>
            <w:r w:rsidRPr="0041433C">
              <w:rPr>
                <w:rFonts w:ascii="Trebuchet MS" w:hAnsi="Trebuchet MS" w:cs="Arial"/>
                <w:color w:val="000000"/>
                <w:sz w:val="18"/>
                <w:szCs w:val="18"/>
                <w:lang w:val="en-US"/>
              </w:rPr>
              <w:t>I</w:t>
            </w:r>
            <w:r w:rsidRPr="0041433C">
              <w:rPr>
                <w:rFonts w:ascii="Trebuchet MS" w:hAnsi="Trebuchet MS" w:cs="Arial"/>
                <w:color w:val="000000"/>
                <w:sz w:val="18"/>
                <w:szCs w:val="18"/>
                <w:vertAlign w:val="subscript"/>
                <w:lang w:val="en-US"/>
              </w:rPr>
              <w:t>pr</w:t>
            </w:r>
            <w:proofErr w:type="spellEnd"/>
            <w:r w:rsidRPr="0041433C">
              <w:rPr>
                <w:rFonts w:ascii="Trebuchet MS" w:hAnsi="Trebuchet MS" w:cs="Arial"/>
                <w:color w:val="000000"/>
                <w:sz w:val="18"/>
                <w:szCs w:val="18"/>
                <w:lang w:val="en-US"/>
              </w:rPr>
              <w:t>, (</w:t>
            </w:r>
            <w:proofErr w:type="spellStart"/>
            <w:r w:rsidRPr="0041433C">
              <w:rPr>
                <w:rFonts w:ascii="Trebuchet MS" w:hAnsi="Trebuchet MS" w:cs="Arial"/>
                <w:color w:val="000000"/>
                <w:sz w:val="18"/>
                <w:szCs w:val="18"/>
                <w:lang w:val="en-US"/>
              </w:rPr>
              <w:t>I</w:t>
            </w:r>
            <w:r w:rsidRPr="0041433C">
              <w:rPr>
                <w:rFonts w:ascii="Trebuchet MS" w:hAnsi="Trebuchet MS" w:cs="Arial"/>
                <w:color w:val="000000"/>
                <w:sz w:val="18"/>
                <w:szCs w:val="18"/>
                <w:vertAlign w:val="subscript"/>
                <w:lang w:val="en-US"/>
              </w:rPr>
              <w:t>cth</w:t>
            </w:r>
            <w:proofErr w:type="spellEnd"/>
            <w:r w:rsidRPr="0041433C">
              <w:rPr>
                <w:rFonts w:ascii="Trebuchet MS" w:hAnsi="Trebuchet MS" w:cs="Arial"/>
                <w:color w:val="000000"/>
                <w:sz w:val="18"/>
                <w:szCs w:val="18"/>
                <w:lang w:val="en-US"/>
              </w:rPr>
              <w:t>), %</w:t>
            </w:r>
          </w:p>
        </w:tc>
        <w:tc>
          <w:tcPr>
            <w:tcW w:w="3687" w:type="dxa"/>
            <w:vAlign w:val="center"/>
          </w:tcPr>
          <w:p w14:paraId="596AE12C" w14:textId="6B2F70F8" w:rsidR="00A730AA" w:rsidRPr="0041433C" w:rsidRDefault="00A730AA" w:rsidP="00A730AA">
            <w:pPr>
              <w:jc w:val="center"/>
              <w:rPr>
                <w:rFonts w:ascii="Trebuchet MS" w:hAnsi="Trebuchet MS" w:cs="Arial"/>
                <w:color w:val="000000"/>
                <w:sz w:val="18"/>
                <w:szCs w:val="18"/>
                <w:vertAlign w:val="superscript"/>
              </w:rPr>
            </w:pPr>
            <w:r>
              <w:rPr>
                <w:rFonts w:ascii="Trebuchet MS" w:hAnsi="Trebuchet MS" w:cs="Arial"/>
                <w:sz w:val="18"/>
                <w:szCs w:val="18"/>
              </w:rPr>
              <w:t>≥ 150 </w:t>
            </w:r>
            <w:r>
              <w:rPr>
                <w:rFonts w:ascii="Trebuchet MS" w:hAnsi="Trebuchet MS" w:cs="Arial"/>
                <w:sz w:val="18"/>
                <w:szCs w:val="18"/>
                <w:vertAlign w:val="superscript"/>
              </w:rPr>
              <w:t>a)</w:t>
            </w:r>
          </w:p>
        </w:tc>
        <w:tc>
          <w:tcPr>
            <w:tcW w:w="7084" w:type="dxa"/>
            <w:gridSpan w:val="3"/>
            <w:vMerge/>
            <w:vAlign w:val="center"/>
          </w:tcPr>
          <w:p w14:paraId="744D41DA" w14:textId="77777777" w:rsidR="00A730AA" w:rsidRDefault="00A730AA" w:rsidP="00A730AA">
            <w:pPr>
              <w:jc w:val="center"/>
              <w:rPr>
                <w:rFonts w:ascii="Trebuchet MS" w:hAnsi="Trebuchet MS"/>
                <w:sz w:val="18"/>
                <w:szCs w:val="18"/>
              </w:rPr>
            </w:pPr>
          </w:p>
        </w:tc>
      </w:tr>
      <w:tr w:rsidR="00A730AA" w:rsidRPr="000D24D4" w14:paraId="63A117A1" w14:textId="77777777" w:rsidTr="00B500D4">
        <w:trPr>
          <w:cantSplit/>
        </w:trPr>
        <w:tc>
          <w:tcPr>
            <w:tcW w:w="705" w:type="dxa"/>
            <w:vAlign w:val="center"/>
          </w:tcPr>
          <w:p w14:paraId="64E54766" w14:textId="77777777" w:rsidR="00A730AA" w:rsidRPr="0057606B" w:rsidRDefault="00A730AA" w:rsidP="00A730AA">
            <w:pPr>
              <w:pStyle w:val="ListParagraph"/>
              <w:numPr>
                <w:ilvl w:val="0"/>
                <w:numId w:val="8"/>
              </w:numPr>
              <w:rPr>
                <w:rFonts w:ascii="Trebuchet MS" w:hAnsi="Trebuchet MS"/>
                <w:sz w:val="18"/>
                <w:szCs w:val="18"/>
              </w:rPr>
            </w:pPr>
          </w:p>
        </w:tc>
        <w:tc>
          <w:tcPr>
            <w:tcW w:w="3687" w:type="dxa"/>
            <w:vAlign w:val="center"/>
          </w:tcPr>
          <w:p w14:paraId="4AF0FFE0" w14:textId="1C49B863" w:rsidR="00A730AA" w:rsidRPr="003F3E28" w:rsidRDefault="00A730AA" w:rsidP="00A730AA">
            <w:pPr>
              <w:jc w:val="both"/>
              <w:rPr>
                <w:rFonts w:ascii="Trebuchet MS" w:hAnsi="Trebuchet MS" w:cs="Arial"/>
                <w:sz w:val="18"/>
                <w:szCs w:val="18"/>
              </w:rPr>
            </w:pPr>
            <w:r w:rsidRPr="003F3E28">
              <w:rPr>
                <w:rFonts w:ascii="Trebuchet MS" w:hAnsi="Trebuchet MS" w:cs="Arial"/>
                <w:sz w:val="18"/>
                <w:szCs w:val="18"/>
              </w:rPr>
              <w:t xml:space="preserve">Vardinė antrinė srovė/ </w:t>
            </w:r>
            <w:r w:rsidRPr="003F3E28">
              <w:rPr>
                <w:rFonts w:ascii="Trebuchet MS" w:hAnsi="Trebuchet MS" w:cs="Arial"/>
                <w:sz w:val="18"/>
                <w:szCs w:val="18"/>
                <w:lang w:val="en-US"/>
              </w:rPr>
              <w:t>Rated secondary current, (</w:t>
            </w:r>
            <w:proofErr w:type="spellStart"/>
            <w:r w:rsidRPr="003F3E28">
              <w:rPr>
                <w:rFonts w:ascii="Trebuchet MS" w:hAnsi="Trebuchet MS" w:cs="Arial"/>
                <w:sz w:val="18"/>
                <w:szCs w:val="18"/>
                <w:lang w:val="en-US"/>
              </w:rPr>
              <w:t>I</w:t>
            </w:r>
            <w:r w:rsidRPr="003F3E28">
              <w:rPr>
                <w:rFonts w:ascii="Trebuchet MS" w:hAnsi="Trebuchet MS" w:cs="Arial"/>
                <w:sz w:val="18"/>
                <w:szCs w:val="18"/>
                <w:vertAlign w:val="subscript"/>
                <w:lang w:val="en-US"/>
              </w:rPr>
              <w:t>sr</w:t>
            </w:r>
            <w:proofErr w:type="spellEnd"/>
            <w:r w:rsidRPr="003F3E28">
              <w:rPr>
                <w:rFonts w:ascii="Trebuchet MS" w:hAnsi="Trebuchet MS" w:cs="Arial"/>
                <w:sz w:val="18"/>
                <w:szCs w:val="18"/>
                <w:lang w:val="en-US"/>
              </w:rPr>
              <w:t>), A</w:t>
            </w:r>
          </w:p>
        </w:tc>
        <w:tc>
          <w:tcPr>
            <w:tcW w:w="3687" w:type="dxa"/>
            <w:vAlign w:val="center"/>
          </w:tcPr>
          <w:p w14:paraId="6861BD71" w14:textId="5F474E8A" w:rsidR="00A730AA" w:rsidRPr="003F3E28" w:rsidRDefault="00A730AA" w:rsidP="00A730AA">
            <w:pPr>
              <w:jc w:val="center"/>
              <w:rPr>
                <w:rFonts w:ascii="Trebuchet MS" w:hAnsi="Trebuchet MS" w:cs="Arial"/>
                <w:sz w:val="18"/>
                <w:szCs w:val="18"/>
              </w:rPr>
            </w:pPr>
            <w:r w:rsidRPr="003F3E28">
              <w:rPr>
                <w:rFonts w:ascii="Trebuchet MS" w:hAnsi="Trebuchet MS" w:cs="Arial"/>
                <w:sz w:val="18"/>
                <w:szCs w:val="18"/>
              </w:rPr>
              <w:t>1</w:t>
            </w:r>
            <w:r>
              <w:rPr>
                <w:rFonts w:ascii="Trebuchet MS" w:hAnsi="Trebuchet MS" w:cs="Arial"/>
                <w:sz w:val="18"/>
                <w:szCs w:val="18"/>
              </w:rPr>
              <w:t xml:space="preserve"> </w:t>
            </w:r>
            <w:r w:rsidRPr="003F3E28">
              <w:rPr>
                <w:rFonts w:ascii="Trebuchet MS" w:hAnsi="Trebuchet MS" w:cs="Arial"/>
                <w:sz w:val="18"/>
                <w:szCs w:val="18"/>
              </w:rPr>
              <w:t>(</w:t>
            </w:r>
            <w:r>
              <w:rPr>
                <w:rFonts w:ascii="Trebuchet MS" w:hAnsi="Trebuchet MS" w:cs="Arial"/>
                <w:sz w:val="18"/>
                <w:szCs w:val="18"/>
              </w:rPr>
              <w:t>5</w:t>
            </w:r>
            <w:r w:rsidRPr="003F3E28">
              <w:rPr>
                <w:rFonts w:ascii="Trebuchet MS" w:hAnsi="Trebuchet MS" w:cs="Arial"/>
                <w:sz w:val="18"/>
                <w:szCs w:val="18"/>
              </w:rPr>
              <w:t>A</w:t>
            </w:r>
            <w:r>
              <w:rPr>
                <w:rFonts w:ascii="Trebuchet MS" w:hAnsi="Trebuchet MS" w:cs="Arial"/>
                <w:sz w:val="18"/>
                <w:szCs w:val="18"/>
              </w:rPr>
              <w:t xml:space="preserve"> gali būti parinkti tik atskirai suderinus su Užsakovu</w:t>
            </w:r>
            <w:r w:rsidRPr="003F3E28">
              <w:rPr>
                <w:rFonts w:ascii="Trebuchet MS" w:hAnsi="Trebuchet MS" w:cs="Arial"/>
                <w:sz w:val="18"/>
                <w:szCs w:val="18"/>
              </w:rPr>
              <w:t>)/</w:t>
            </w:r>
          </w:p>
          <w:p w14:paraId="1A951CD4" w14:textId="3BA643CA" w:rsidR="00A730AA" w:rsidRPr="003F3E28" w:rsidRDefault="00A730AA" w:rsidP="00A730AA">
            <w:pPr>
              <w:jc w:val="center"/>
              <w:rPr>
                <w:rFonts w:ascii="Trebuchet MS" w:hAnsi="Trebuchet MS" w:cs="Arial"/>
                <w:sz w:val="18"/>
                <w:szCs w:val="18"/>
              </w:rPr>
            </w:pPr>
            <w:r w:rsidRPr="003F3E28">
              <w:rPr>
                <w:rFonts w:ascii="Trebuchet MS" w:hAnsi="Trebuchet MS" w:cs="Arial"/>
                <w:sz w:val="18"/>
                <w:szCs w:val="18"/>
                <w:lang w:val="en-US"/>
              </w:rPr>
              <w:t>1 (</w:t>
            </w:r>
            <w:r>
              <w:rPr>
                <w:rFonts w:ascii="Trebuchet MS" w:hAnsi="Trebuchet MS" w:cs="Arial"/>
                <w:sz w:val="18"/>
                <w:szCs w:val="18"/>
                <w:lang w:val="en-US"/>
              </w:rPr>
              <w:t>5A can be selected only on additional agreement with the Customer</w:t>
            </w:r>
            <w:r w:rsidRPr="003F3E28">
              <w:rPr>
                <w:rFonts w:ascii="Trebuchet MS" w:hAnsi="Trebuchet MS" w:cs="Arial"/>
                <w:sz w:val="18"/>
                <w:szCs w:val="18"/>
                <w:lang w:val="en-US"/>
              </w:rPr>
              <w:t>)</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1CA79237" w14:textId="77777777" w:rsidR="00A730AA" w:rsidRPr="003F3E28" w:rsidRDefault="00A730AA" w:rsidP="00A730AA">
            <w:pPr>
              <w:jc w:val="center"/>
              <w:rPr>
                <w:rFonts w:ascii="Trebuchet MS" w:hAnsi="Trebuchet MS"/>
                <w:sz w:val="18"/>
                <w:szCs w:val="18"/>
              </w:rPr>
            </w:pPr>
          </w:p>
        </w:tc>
      </w:tr>
      <w:tr w:rsidR="00A730AA" w:rsidRPr="000D24D4" w14:paraId="76D5354E" w14:textId="77777777" w:rsidTr="00B500D4">
        <w:trPr>
          <w:cantSplit/>
        </w:trPr>
        <w:tc>
          <w:tcPr>
            <w:tcW w:w="705" w:type="dxa"/>
            <w:vAlign w:val="center"/>
          </w:tcPr>
          <w:p w14:paraId="6A43E417" w14:textId="77777777" w:rsidR="00A730AA" w:rsidRPr="0057606B" w:rsidRDefault="00A730AA" w:rsidP="00A730AA">
            <w:pPr>
              <w:pStyle w:val="ListParagraph"/>
              <w:numPr>
                <w:ilvl w:val="0"/>
                <w:numId w:val="8"/>
              </w:numPr>
              <w:rPr>
                <w:rFonts w:ascii="Trebuchet MS" w:hAnsi="Trebuchet MS"/>
                <w:sz w:val="18"/>
                <w:szCs w:val="18"/>
              </w:rPr>
            </w:pPr>
          </w:p>
        </w:tc>
        <w:tc>
          <w:tcPr>
            <w:tcW w:w="3687" w:type="dxa"/>
            <w:vAlign w:val="center"/>
          </w:tcPr>
          <w:p w14:paraId="499224FD" w14:textId="03A60A98" w:rsidR="00A730AA" w:rsidRPr="003F3E28" w:rsidRDefault="00A730AA" w:rsidP="00A730AA">
            <w:pPr>
              <w:jc w:val="both"/>
              <w:rPr>
                <w:rFonts w:ascii="Trebuchet MS" w:hAnsi="Trebuchet MS" w:cs="Arial"/>
                <w:sz w:val="18"/>
                <w:szCs w:val="18"/>
              </w:rPr>
            </w:pPr>
            <w:r w:rsidRPr="003F3E28">
              <w:rPr>
                <w:rFonts w:ascii="Trebuchet MS" w:hAnsi="Trebuchet MS" w:cs="Arial"/>
                <w:sz w:val="18"/>
                <w:szCs w:val="18"/>
              </w:rPr>
              <w:t xml:space="preserve">Matavimo apvijų tikslumo klasė/ </w:t>
            </w:r>
            <w:r w:rsidRPr="003F3E28">
              <w:rPr>
                <w:rFonts w:ascii="Trebuchet MS" w:hAnsi="Trebuchet MS" w:cs="Arial"/>
                <w:sz w:val="18"/>
                <w:szCs w:val="18"/>
                <w:lang w:val="en-US"/>
              </w:rPr>
              <w:t>Accuracy class of measuring windings</w:t>
            </w:r>
          </w:p>
        </w:tc>
        <w:tc>
          <w:tcPr>
            <w:tcW w:w="3687" w:type="dxa"/>
            <w:vAlign w:val="center"/>
          </w:tcPr>
          <w:p w14:paraId="06A1E790" w14:textId="4D588867" w:rsidR="00A730AA" w:rsidRPr="003F3E28" w:rsidRDefault="00A730AA" w:rsidP="00A730AA">
            <w:pPr>
              <w:jc w:val="center"/>
              <w:rPr>
                <w:rFonts w:ascii="Trebuchet MS" w:hAnsi="Trebuchet MS" w:cs="Arial"/>
                <w:sz w:val="18"/>
                <w:szCs w:val="18"/>
              </w:rPr>
            </w:pPr>
            <w:r w:rsidRPr="003F3E28">
              <w:rPr>
                <w:rFonts w:ascii="Trebuchet MS" w:hAnsi="Trebuchet MS" w:cs="Arial"/>
                <w:sz w:val="18"/>
                <w:szCs w:val="18"/>
              </w:rPr>
              <w:t>0,2S</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730A8D22" w14:textId="77777777" w:rsidR="00A730AA" w:rsidRPr="003F3E28" w:rsidRDefault="00A730AA" w:rsidP="00A730AA">
            <w:pPr>
              <w:jc w:val="center"/>
              <w:rPr>
                <w:rFonts w:ascii="Trebuchet MS" w:hAnsi="Trebuchet MS"/>
                <w:sz w:val="18"/>
                <w:szCs w:val="18"/>
              </w:rPr>
            </w:pPr>
          </w:p>
        </w:tc>
      </w:tr>
      <w:tr w:rsidR="00A730AA" w:rsidRPr="000D24D4" w14:paraId="5E306441" w14:textId="77777777" w:rsidTr="00B500D4">
        <w:trPr>
          <w:cantSplit/>
        </w:trPr>
        <w:tc>
          <w:tcPr>
            <w:tcW w:w="705" w:type="dxa"/>
            <w:vAlign w:val="center"/>
          </w:tcPr>
          <w:p w14:paraId="2A04F05C" w14:textId="77777777" w:rsidR="00A730AA" w:rsidRPr="0057606B" w:rsidRDefault="00A730AA" w:rsidP="00A730AA">
            <w:pPr>
              <w:pStyle w:val="ListParagraph"/>
              <w:numPr>
                <w:ilvl w:val="0"/>
                <w:numId w:val="8"/>
              </w:numPr>
              <w:rPr>
                <w:rFonts w:ascii="Trebuchet MS" w:hAnsi="Trebuchet MS"/>
                <w:sz w:val="18"/>
                <w:szCs w:val="18"/>
              </w:rPr>
            </w:pPr>
          </w:p>
        </w:tc>
        <w:tc>
          <w:tcPr>
            <w:tcW w:w="3687" w:type="dxa"/>
            <w:vAlign w:val="center"/>
          </w:tcPr>
          <w:p w14:paraId="1A85CBFF" w14:textId="25B57584" w:rsidR="00A730AA" w:rsidRPr="003F3E28" w:rsidRDefault="00A730AA" w:rsidP="00A730AA">
            <w:pPr>
              <w:jc w:val="both"/>
              <w:rPr>
                <w:rFonts w:ascii="Trebuchet MS" w:hAnsi="Trebuchet MS" w:cs="Arial"/>
                <w:sz w:val="18"/>
                <w:szCs w:val="18"/>
              </w:rPr>
            </w:pPr>
            <w:r w:rsidRPr="003F3E28">
              <w:rPr>
                <w:rFonts w:ascii="Trebuchet MS" w:hAnsi="Trebuchet MS" w:cs="Arial"/>
                <w:sz w:val="18"/>
                <w:szCs w:val="18"/>
              </w:rPr>
              <w:t xml:space="preserve">Apsaugos apvijų tikslumo klasė/ </w:t>
            </w:r>
            <w:r w:rsidRPr="003F3E28">
              <w:rPr>
                <w:rFonts w:ascii="Trebuchet MS" w:hAnsi="Trebuchet MS" w:cs="Arial"/>
                <w:sz w:val="18"/>
                <w:szCs w:val="18"/>
                <w:lang w:val="en-US"/>
              </w:rPr>
              <w:t>Accuracy class of relay protection windings</w:t>
            </w:r>
          </w:p>
        </w:tc>
        <w:tc>
          <w:tcPr>
            <w:tcW w:w="3687" w:type="dxa"/>
            <w:vAlign w:val="center"/>
          </w:tcPr>
          <w:p w14:paraId="19EFAF8F" w14:textId="74A370E5" w:rsidR="00A730AA" w:rsidRPr="003F3E28" w:rsidRDefault="00A730AA" w:rsidP="00A730AA">
            <w:pPr>
              <w:jc w:val="center"/>
              <w:rPr>
                <w:rFonts w:ascii="Trebuchet MS" w:hAnsi="Trebuchet MS" w:cs="Arial"/>
                <w:sz w:val="18"/>
                <w:szCs w:val="18"/>
              </w:rPr>
            </w:pPr>
            <w:r w:rsidRPr="003F3E28">
              <w:rPr>
                <w:rFonts w:ascii="Trebuchet MS" w:hAnsi="Trebuchet MS" w:cs="Arial"/>
                <w:sz w:val="18"/>
                <w:szCs w:val="18"/>
              </w:rPr>
              <w:t>5P</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6E84229A" w14:textId="77777777" w:rsidR="00A730AA" w:rsidRPr="003F3E28" w:rsidRDefault="00A730AA" w:rsidP="00A730AA">
            <w:pPr>
              <w:jc w:val="center"/>
              <w:rPr>
                <w:rFonts w:ascii="Trebuchet MS" w:hAnsi="Trebuchet MS"/>
                <w:sz w:val="18"/>
                <w:szCs w:val="18"/>
              </w:rPr>
            </w:pPr>
          </w:p>
        </w:tc>
      </w:tr>
      <w:tr w:rsidR="00A730AA" w:rsidRPr="000D24D4" w14:paraId="4C6D4948" w14:textId="77777777" w:rsidTr="00B500D4">
        <w:trPr>
          <w:cantSplit/>
        </w:trPr>
        <w:tc>
          <w:tcPr>
            <w:tcW w:w="705" w:type="dxa"/>
            <w:vAlign w:val="center"/>
          </w:tcPr>
          <w:p w14:paraId="18E67C2A" w14:textId="77777777" w:rsidR="00A730AA" w:rsidRPr="0057606B" w:rsidRDefault="00A730AA" w:rsidP="00A730AA">
            <w:pPr>
              <w:pStyle w:val="ListParagraph"/>
              <w:numPr>
                <w:ilvl w:val="0"/>
                <w:numId w:val="8"/>
              </w:numPr>
              <w:rPr>
                <w:rFonts w:ascii="Trebuchet MS" w:hAnsi="Trebuchet MS"/>
                <w:sz w:val="18"/>
                <w:szCs w:val="18"/>
              </w:rPr>
            </w:pPr>
          </w:p>
        </w:tc>
        <w:tc>
          <w:tcPr>
            <w:tcW w:w="3687" w:type="dxa"/>
            <w:vAlign w:val="center"/>
          </w:tcPr>
          <w:p w14:paraId="5D360E8E" w14:textId="2A024BB9" w:rsidR="00A730AA" w:rsidRPr="003F3E28" w:rsidRDefault="00A730AA" w:rsidP="00A730AA">
            <w:pPr>
              <w:jc w:val="both"/>
              <w:rPr>
                <w:rFonts w:ascii="Trebuchet MS" w:hAnsi="Trebuchet MS" w:cs="Arial"/>
                <w:sz w:val="18"/>
                <w:szCs w:val="18"/>
              </w:rPr>
            </w:pPr>
            <w:r w:rsidRPr="003F3E28">
              <w:rPr>
                <w:rFonts w:ascii="Trebuchet MS" w:hAnsi="Trebuchet MS" w:cs="Arial"/>
                <w:sz w:val="18"/>
                <w:szCs w:val="18"/>
              </w:rPr>
              <w:t xml:space="preserve">Matavimo transformatorius saugumo faktorius/ </w:t>
            </w:r>
            <w:r w:rsidRPr="003F3E28">
              <w:rPr>
                <w:rFonts w:ascii="Trebuchet MS" w:hAnsi="Trebuchet MS" w:cs="Arial"/>
                <w:sz w:val="18"/>
                <w:szCs w:val="18"/>
                <w:lang w:val="en-US"/>
              </w:rPr>
              <w:t>Instrument security factor,</w:t>
            </w:r>
            <w:r w:rsidRPr="003F3E28">
              <w:rPr>
                <w:rFonts w:ascii="Trebuchet MS" w:hAnsi="Trebuchet MS" w:cs="Arial"/>
                <w:sz w:val="18"/>
                <w:szCs w:val="18"/>
              </w:rPr>
              <w:t xml:space="preserve"> (FS)</w:t>
            </w:r>
          </w:p>
        </w:tc>
        <w:tc>
          <w:tcPr>
            <w:tcW w:w="3687" w:type="dxa"/>
            <w:vAlign w:val="center"/>
          </w:tcPr>
          <w:p w14:paraId="7DD9395F" w14:textId="040D26AE" w:rsidR="00A730AA" w:rsidRPr="003F3E28" w:rsidRDefault="00A730AA" w:rsidP="00A730AA">
            <w:pPr>
              <w:jc w:val="center"/>
              <w:rPr>
                <w:rFonts w:ascii="Trebuchet MS" w:hAnsi="Trebuchet MS" w:cs="Arial"/>
                <w:sz w:val="18"/>
                <w:szCs w:val="18"/>
              </w:rPr>
            </w:pPr>
            <w:r w:rsidRPr="003F3E28">
              <w:rPr>
                <w:rFonts w:ascii="Trebuchet MS" w:hAnsi="Trebuchet MS" w:cs="Arial"/>
                <w:sz w:val="18"/>
                <w:szCs w:val="18"/>
              </w:rPr>
              <w:t>Fs5</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1F4F9E01" w14:textId="77777777" w:rsidR="00A730AA" w:rsidRPr="003F3E28" w:rsidRDefault="00A730AA" w:rsidP="00A730AA">
            <w:pPr>
              <w:jc w:val="center"/>
              <w:rPr>
                <w:rFonts w:ascii="Trebuchet MS" w:hAnsi="Trebuchet MS"/>
                <w:sz w:val="18"/>
                <w:szCs w:val="18"/>
              </w:rPr>
            </w:pPr>
          </w:p>
        </w:tc>
      </w:tr>
      <w:tr w:rsidR="00A730AA" w:rsidRPr="000D24D4" w14:paraId="62089889" w14:textId="77777777" w:rsidTr="00B500D4">
        <w:trPr>
          <w:cantSplit/>
        </w:trPr>
        <w:tc>
          <w:tcPr>
            <w:tcW w:w="705" w:type="dxa"/>
            <w:vAlign w:val="center"/>
          </w:tcPr>
          <w:p w14:paraId="03D54E0D" w14:textId="77777777" w:rsidR="00A730AA" w:rsidRPr="0057606B" w:rsidRDefault="00A730AA" w:rsidP="00A730AA">
            <w:pPr>
              <w:pStyle w:val="ListParagraph"/>
              <w:numPr>
                <w:ilvl w:val="0"/>
                <w:numId w:val="8"/>
              </w:numPr>
              <w:rPr>
                <w:rFonts w:ascii="Trebuchet MS" w:hAnsi="Trebuchet MS"/>
                <w:sz w:val="18"/>
                <w:szCs w:val="18"/>
              </w:rPr>
            </w:pPr>
          </w:p>
        </w:tc>
        <w:tc>
          <w:tcPr>
            <w:tcW w:w="3687" w:type="dxa"/>
            <w:vAlign w:val="center"/>
          </w:tcPr>
          <w:p w14:paraId="291FFD8D" w14:textId="605895CB" w:rsidR="00A730AA" w:rsidRPr="003F3E28" w:rsidRDefault="00A730AA" w:rsidP="00A730AA">
            <w:pPr>
              <w:jc w:val="both"/>
              <w:rPr>
                <w:rFonts w:ascii="Trebuchet MS" w:hAnsi="Trebuchet MS" w:cs="Arial"/>
                <w:sz w:val="18"/>
                <w:szCs w:val="18"/>
              </w:rPr>
            </w:pPr>
            <w:r w:rsidRPr="003F3E28">
              <w:rPr>
                <w:rFonts w:ascii="Trebuchet MS" w:hAnsi="Trebuchet MS" w:cs="Arial"/>
                <w:sz w:val="18"/>
                <w:szCs w:val="18"/>
              </w:rPr>
              <w:t xml:space="preserve">Tikslumo ribos faktorius (tik apsaugų apvijoms)/ </w:t>
            </w:r>
            <w:r w:rsidRPr="003F3E28">
              <w:rPr>
                <w:rFonts w:ascii="Trebuchet MS" w:hAnsi="Trebuchet MS" w:cs="Arial"/>
                <w:sz w:val="18"/>
                <w:szCs w:val="18"/>
                <w:lang w:val="en-US"/>
              </w:rPr>
              <w:t xml:space="preserve">Accuracy limit factor (only for protection windings) </w:t>
            </w:r>
            <w:r w:rsidR="00320651">
              <w:rPr>
                <w:rFonts w:ascii="Trebuchet MS" w:hAnsi="Trebuchet MS" w:cs="Arial"/>
                <w:sz w:val="18"/>
                <w:szCs w:val="18"/>
                <w:vertAlign w:val="superscript"/>
                <w:lang w:val="en-US"/>
              </w:rPr>
              <w:t>4</w:t>
            </w:r>
            <w:r w:rsidRPr="003F3E28">
              <w:rPr>
                <w:rFonts w:ascii="Trebuchet MS" w:hAnsi="Trebuchet MS" w:cs="Arial"/>
                <w:sz w:val="18"/>
                <w:szCs w:val="18"/>
                <w:vertAlign w:val="superscript"/>
                <w:lang w:val="en-US"/>
              </w:rPr>
              <w:t>)</w:t>
            </w:r>
            <w:r w:rsidRPr="003F3E28">
              <w:rPr>
                <w:rFonts w:ascii="Trebuchet MS" w:hAnsi="Trebuchet MS" w:cs="Arial"/>
                <w:sz w:val="18"/>
                <w:szCs w:val="18"/>
              </w:rPr>
              <w:t>, (ALF)</w:t>
            </w:r>
          </w:p>
        </w:tc>
        <w:tc>
          <w:tcPr>
            <w:tcW w:w="3687" w:type="dxa"/>
            <w:vAlign w:val="center"/>
          </w:tcPr>
          <w:p w14:paraId="4B4EBFDF" w14:textId="2A94BC08" w:rsidR="00A730AA" w:rsidRPr="003F3E28" w:rsidRDefault="00A730AA" w:rsidP="00A730AA">
            <w:pPr>
              <w:jc w:val="center"/>
              <w:rPr>
                <w:rFonts w:ascii="Trebuchet MS" w:hAnsi="Trebuchet MS" w:cs="Arial"/>
                <w:sz w:val="18"/>
                <w:szCs w:val="18"/>
              </w:rPr>
            </w:pPr>
            <w:r w:rsidRPr="003F3E28">
              <w:rPr>
                <w:rFonts w:ascii="Trebuchet MS" w:hAnsi="Trebuchet MS" w:cs="Arial"/>
                <w:sz w:val="18"/>
                <w:szCs w:val="18"/>
              </w:rPr>
              <w:t>5-10-15-20-30</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7118DDF9" w14:textId="77777777" w:rsidR="00A730AA" w:rsidRPr="003F3E28" w:rsidRDefault="00A730AA" w:rsidP="00A730AA">
            <w:pPr>
              <w:jc w:val="center"/>
              <w:rPr>
                <w:rFonts w:ascii="Trebuchet MS" w:hAnsi="Trebuchet MS"/>
                <w:sz w:val="18"/>
                <w:szCs w:val="18"/>
              </w:rPr>
            </w:pPr>
          </w:p>
        </w:tc>
      </w:tr>
      <w:tr w:rsidR="00A730AA" w:rsidRPr="000D24D4" w14:paraId="47FE0EE1" w14:textId="77777777" w:rsidTr="00B500D4">
        <w:trPr>
          <w:cantSplit/>
        </w:trPr>
        <w:tc>
          <w:tcPr>
            <w:tcW w:w="705" w:type="dxa"/>
            <w:vAlign w:val="center"/>
          </w:tcPr>
          <w:p w14:paraId="32D3932C" w14:textId="77777777" w:rsidR="00A730AA" w:rsidRPr="0057606B" w:rsidRDefault="00A730AA" w:rsidP="00A730AA">
            <w:pPr>
              <w:pStyle w:val="ListParagraph"/>
              <w:numPr>
                <w:ilvl w:val="0"/>
                <w:numId w:val="8"/>
              </w:numPr>
              <w:rPr>
                <w:rFonts w:ascii="Trebuchet MS" w:hAnsi="Trebuchet MS"/>
                <w:sz w:val="18"/>
                <w:szCs w:val="18"/>
              </w:rPr>
            </w:pPr>
          </w:p>
        </w:tc>
        <w:tc>
          <w:tcPr>
            <w:tcW w:w="3687" w:type="dxa"/>
            <w:vAlign w:val="center"/>
          </w:tcPr>
          <w:p w14:paraId="79C1D48D" w14:textId="7A1CE38B" w:rsidR="00A730AA" w:rsidRPr="003F3E28" w:rsidRDefault="00A730AA" w:rsidP="00A730AA">
            <w:pPr>
              <w:jc w:val="both"/>
              <w:rPr>
                <w:rFonts w:ascii="Trebuchet MS" w:hAnsi="Trebuchet MS" w:cs="Arial"/>
                <w:sz w:val="18"/>
                <w:szCs w:val="18"/>
              </w:rPr>
            </w:pPr>
            <w:r w:rsidRPr="003F3E28">
              <w:rPr>
                <w:rFonts w:ascii="Trebuchet MS" w:hAnsi="Trebuchet MS" w:cs="Arial"/>
                <w:sz w:val="18"/>
                <w:szCs w:val="18"/>
              </w:rPr>
              <w:t xml:space="preserve">Antrinių apvijų vardinė išėjimo galia/ </w:t>
            </w:r>
            <w:r w:rsidRPr="003F3E28">
              <w:rPr>
                <w:rFonts w:ascii="Trebuchet MS" w:hAnsi="Trebuchet MS" w:cs="Arial"/>
                <w:sz w:val="18"/>
                <w:szCs w:val="18"/>
                <w:lang w:val="en-US"/>
              </w:rPr>
              <w:t xml:space="preserve">Rated output of secondary windings </w:t>
            </w:r>
            <w:r w:rsidR="00320651">
              <w:rPr>
                <w:rFonts w:ascii="Trebuchet MS" w:hAnsi="Trebuchet MS" w:cs="Arial"/>
                <w:sz w:val="18"/>
                <w:szCs w:val="18"/>
                <w:vertAlign w:val="superscript"/>
                <w:lang w:val="en-US"/>
              </w:rPr>
              <w:t>4</w:t>
            </w:r>
            <w:r w:rsidRPr="003F3E28">
              <w:rPr>
                <w:rFonts w:ascii="Trebuchet MS" w:hAnsi="Trebuchet MS" w:cs="Arial"/>
                <w:sz w:val="18"/>
                <w:szCs w:val="18"/>
                <w:vertAlign w:val="superscript"/>
                <w:lang w:val="en-US"/>
              </w:rPr>
              <w:t>)</w:t>
            </w:r>
            <w:r w:rsidRPr="003F3E28">
              <w:rPr>
                <w:rFonts w:ascii="Trebuchet MS" w:hAnsi="Trebuchet MS" w:cs="Arial"/>
                <w:sz w:val="18"/>
                <w:szCs w:val="18"/>
              </w:rPr>
              <w:t>, VA</w:t>
            </w:r>
          </w:p>
        </w:tc>
        <w:tc>
          <w:tcPr>
            <w:tcW w:w="3687" w:type="dxa"/>
            <w:vAlign w:val="center"/>
          </w:tcPr>
          <w:p w14:paraId="1C040FB3" w14:textId="5C3186BE" w:rsidR="00A730AA" w:rsidRPr="003F3E28" w:rsidRDefault="00A730AA" w:rsidP="00A730AA">
            <w:pPr>
              <w:jc w:val="center"/>
              <w:rPr>
                <w:rFonts w:ascii="Trebuchet MS" w:hAnsi="Trebuchet MS" w:cs="Arial"/>
                <w:sz w:val="18"/>
                <w:szCs w:val="18"/>
              </w:rPr>
            </w:pPr>
            <w:r w:rsidRPr="003F3E28">
              <w:rPr>
                <w:rFonts w:ascii="Trebuchet MS" w:hAnsi="Trebuchet MS" w:cs="Arial"/>
                <w:sz w:val="18"/>
                <w:szCs w:val="18"/>
              </w:rPr>
              <w:t>2,5-5-10-15-30</w:t>
            </w:r>
            <w:r>
              <w:rPr>
                <w:rFonts w:ascii="Trebuchet MS" w:hAnsi="Trebuchet MS" w:cs="Arial"/>
                <w:sz w:val="18"/>
                <w:szCs w:val="18"/>
              </w:rPr>
              <w:t> </w:t>
            </w:r>
            <w:r w:rsidRPr="003F3E28">
              <w:rPr>
                <w:rFonts w:ascii="Trebuchet MS" w:hAnsi="Trebuchet MS" w:cs="Arial"/>
                <w:sz w:val="18"/>
                <w:szCs w:val="18"/>
                <w:vertAlign w:val="superscript"/>
              </w:rPr>
              <w:t>a)</w:t>
            </w:r>
          </w:p>
        </w:tc>
        <w:tc>
          <w:tcPr>
            <w:tcW w:w="7084" w:type="dxa"/>
            <w:gridSpan w:val="3"/>
            <w:vMerge/>
            <w:vAlign w:val="center"/>
          </w:tcPr>
          <w:p w14:paraId="4629ADD1" w14:textId="77777777" w:rsidR="00A730AA" w:rsidRPr="003F3E28" w:rsidRDefault="00A730AA" w:rsidP="00A730AA">
            <w:pPr>
              <w:jc w:val="center"/>
              <w:rPr>
                <w:rFonts w:ascii="Trebuchet MS" w:hAnsi="Trebuchet MS"/>
                <w:sz w:val="18"/>
                <w:szCs w:val="18"/>
              </w:rPr>
            </w:pPr>
          </w:p>
        </w:tc>
      </w:tr>
      <w:tr w:rsidR="00A730AA" w:rsidRPr="000D24D4" w14:paraId="7FA8D7C1" w14:textId="77777777" w:rsidTr="00B500D4">
        <w:trPr>
          <w:cantSplit/>
        </w:trPr>
        <w:tc>
          <w:tcPr>
            <w:tcW w:w="705" w:type="dxa"/>
            <w:vAlign w:val="center"/>
          </w:tcPr>
          <w:p w14:paraId="0A287CC7" w14:textId="2A485D3E" w:rsidR="00A730AA" w:rsidRPr="00C5692D" w:rsidRDefault="00A730AA" w:rsidP="00A730AA">
            <w:pPr>
              <w:jc w:val="center"/>
              <w:rPr>
                <w:rFonts w:ascii="Trebuchet MS" w:hAnsi="Trebuchet MS"/>
                <w:b/>
                <w:bCs/>
                <w:sz w:val="18"/>
                <w:szCs w:val="18"/>
              </w:rPr>
            </w:pPr>
            <w:r w:rsidRPr="00C5692D">
              <w:rPr>
                <w:rFonts w:ascii="Trebuchet MS" w:hAnsi="Trebuchet MS"/>
                <w:b/>
                <w:bCs/>
                <w:sz w:val="18"/>
                <w:szCs w:val="18"/>
              </w:rPr>
              <w:t>1</w:t>
            </w:r>
            <w:r>
              <w:rPr>
                <w:rFonts w:ascii="Trebuchet MS" w:hAnsi="Trebuchet MS"/>
                <w:b/>
                <w:bCs/>
                <w:sz w:val="18"/>
                <w:szCs w:val="18"/>
              </w:rPr>
              <w:t>2</w:t>
            </w:r>
            <w:r w:rsidRPr="00C5692D">
              <w:rPr>
                <w:rFonts w:ascii="Trebuchet MS" w:hAnsi="Trebuchet MS"/>
                <w:b/>
                <w:bCs/>
                <w:sz w:val="18"/>
                <w:szCs w:val="18"/>
              </w:rPr>
              <w:t>.</w:t>
            </w:r>
          </w:p>
        </w:tc>
        <w:tc>
          <w:tcPr>
            <w:tcW w:w="14458" w:type="dxa"/>
            <w:gridSpan w:val="5"/>
            <w:vAlign w:val="center"/>
          </w:tcPr>
          <w:p w14:paraId="5F9559F4" w14:textId="37F4B4E1" w:rsidR="00A730AA" w:rsidRPr="000D24D4" w:rsidRDefault="00A730AA" w:rsidP="00A730AA">
            <w:pPr>
              <w:jc w:val="center"/>
              <w:rPr>
                <w:rFonts w:ascii="Trebuchet MS" w:hAnsi="Trebuchet MS"/>
                <w:sz w:val="18"/>
                <w:szCs w:val="18"/>
              </w:rPr>
            </w:pPr>
            <w:r w:rsidRPr="007F799B">
              <w:rPr>
                <w:rFonts w:ascii="Trebuchet MS" w:hAnsi="Trebuchet MS" w:cs="Arial"/>
                <w:b/>
                <w:sz w:val="18"/>
                <w:szCs w:val="18"/>
              </w:rPr>
              <w:t>Alyvos lygio rodyklės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Oil level indicators</w:t>
            </w:r>
            <w:r>
              <w:rPr>
                <w:rFonts w:ascii="Trebuchet MS" w:hAnsi="Trebuchet MS" w:cs="Arial"/>
                <w:b/>
                <w:sz w:val="18"/>
                <w:szCs w:val="18"/>
                <w:lang w:val="en-US"/>
              </w:rPr>
              <w:t>:</w:t>
            </w:r>
          </w:p>
        </w:tc>
      </w:tr>
      <w:tr w:rsidR="00A730AA" w:rsidRPr="000D24D4" w14:paraId="3744AAD1" w14:textId="77777777" w:rsidTr="00B500D4">
        <w:trPr>
          <w:cantSplit/>
        </w:trPr>
        <w:tc>
          <w:tcPr>
            <w:tcW w:w="705" w:type="dxa"/>
            <w:vAlign w:val="center"/>
          </w:tcPr>
          <w:p w14:paraId="5BE142B1" w14:textId="77777777" w:rsidR="00A730AA" w:rsidRPr="00C5692D" w:rsidRDefault="00A730AA" w:rsidP="00A730AA">
            <w:pPr>
              <w:pStyle w:val="ListParagraph"/>
              <w:numPr>
                <w:ilvl w:val="0"/>
                <w:numId w:val="9"/>
              </w:numPr>
              <w:rPr>
                <w:rFonts w:ascii="Trebuchet MS" w:hAnsi="Trebuchet MS"/>
                <w:sz w:val="18"/>
                <w:szCs w:val="18"/>
              </w:rPr>
            </w:pPr>
          </w:p>
        </w:tc>
        <w:tc>
          <w:tcPr>
            <w:tcW w:w="3687" w:type="dxa"/>
            <w:vAlign w:val="center"/>
          </w:tcPr>
          <w:p w14:paraId="6BC86587" w14:textId="62520442"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Pagrindinio bako ir atšakų perjungiklio skyriaus alyvos lygio indikatoriai/ </w:t>
            </w:r>
            <w:r w:rsidRPr="007F799B">
              <w:rPr>
                <w:rFonts w:ascii="Trebuchet MS" w:hAnsi="Trebuchet MS" w:cs="Arial"/>
                <w:sz w:val="18"/>
                <w:szCs w:val="18"/>
                <w:lang w:val="en-US"/>
              </w:rPr>
              <w:t>Oil level indicators for main tank and tap changer’s compartment</w:t>
            </w:r>
          </w:p>
        </w:tc>
        <w:tc>
          <w:tcPr>
            <w:tcW w:w="3687" w:type="dxa"/>
            <w:vAlign w:val="center"/>
          </w:tcPr>
          <w:p w14:paraId="01EBD519" w14:textId="7E8B1A4D"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MESSKO MTO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MESSKO MTO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5AC6AB" w14:textId="77777777" w:rsidR="00A730AA" w:rsidRPr="000D24D4" w:rsidRDefault="00A730AA" w:rsidP="00A730AA">
            <w:pPr>
              <w:jc w:val="center"/>
              <w:rPr>
                <w:rFonts w:ascii="Trebuchet MS" w:hAnsi="Trebuchet MS"/>
                <w:sz w:val="18"/>
                <w:szCs w:val="18"/>
              </w:rPr>
            </w:pPr>
          </w:p>
        </w:tc>
        <w:tc>
          <w:tcPr>
            <w:tcW w:w="2406" w:type="dxa"/>
            <w:vAlign w:val="center"/>
          </w:tcPr>
          <w:p w14:paraId="68847CDE" w14:textId="77777777" w:rsidR="00A730AA" w:rsidRPr="000D24D4" w:rsidRDefault="00A730AA" w:rsidP="00A730AA">
            <w:pPr>
              <w:jc w:val="center"/>
              <w:rPr>
                <w:rFonts w:ascii="Trebuchet MS" w:hAnsi="Trebuchet MS"/>
                <w:sz w:val="18"/>
                <w:szCs w:val="18"/>
              </w:rPr>
            </w:pPr>
          </w:p>
        </w:tc>
        <w:tc>
          <w:tcPr>
            <w:tcW w:w="991" w:type="dxa"/>
            <w:vAlign w:val="center"/>
          </w:tcPr>
          <w:p w14:paraId="3DB72CF6" w14:textId="77777777" w:rsidR="00A730AA" w:rsidRPr="000D24D4" w:rsidRDefault="00A730AA" w:rsidP="00A730AA">
            <w:pPr>
              <w:jc w:val="center"/>
              <w:rPr>
                <w:rFonts w:ascii="Trebuchet MS" w:hAnsi="Trebuchet MS"/>
                <w:sz w:val="18"/>
                <w:szCs w:val="18"/>
              </w:rPr>
            </w:pPr>
          </w:p>
        </w:tc>
      </w:tr>
      <w:tr w:rsidR="00A730AA" w:rsidRPr="000D24D4" w14:paraId="28D5DF6B" w14:textId="77777777" w:rsidTr="00B500D4">
        <w:trPr>
          <w:cantSplit/>
        </w:trPr>
        <w:tc>
          <w:tcPr>
            <w:tcW w:w="705" w:type="dxa"/>
            <w:vAlign w:val="center"/>
          </w:tcPr>
          <w:p w14:paraId="0CC571E8" w14:textId="77777777" w:rsidR="00A730AA" w:rsidRPr="00C5692D" w:rsidRDefault="00A730AA" w:rsidP="00A730AA">
            <w:pPr>
              <w:pStyle w:val="ListParagraph"/>
              <w:numPr>
                <w:ilvl w:val="0"/>
                <w:numId w:val="9"/>
              </w:numPr>
              <w:rPr>
                <w:rFonts w:ascii="Trebuchet MS" w:hAnsi="Trebuchet MS"/>
                <w:sz w:val="18"/>
                <w:szCs w:val="18"/>
              </w:rPr>
            </w:pPr>
          </w:p>
        </w:tc>
        <w:tc>
          <w:tcPr>
            <w:tcW w:w="3687" w:type="dxa"/>
            <w:vAlign w:val="center"/>
          </w:tcPr>
          <w:p w14:paraId="0DAF9C23" w14:textId="5CCE6213"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Alyvos lygio skalės žymėjimas pagal EN 50126-5/ </w:t>
            </w:r>
            <w:r w:rsidRPr="007F799B">
              <w:rPr>
                <w:rFonts w:ascii="Trebuchet MS" w:hAnsi="Trebuchet MS" w:cs="Arial"/>
                <w:sz w:val="18"/>
                <w:szCs w:val="18"/>
                <w:lang w:val="en-US"/>
              </w:rPr>
              <w:t xml:space="preserve">Marking of scale of oil level according to </w:t>
            </w:r>
            <w:r w:rsidRPr="007F799B">
              <w:rPr>
                <w:rFonts w:ascii="Trebuchet MS" w:hAnsi="Trebuchet MS" w:cs="Arial"/>
                <w:sz w:val="18"/>
                <w:szCs w:val="18"/>
              </w:rPr>
              <w:t>EN 50126-5</w:t>
            </w:r>
          </w:p>
        </w:tc>
        <w:tc>
          <w:tcPr>
            <w:tcW w:w="3687" w:type="dxa"/>
            <w:vAlign w:val="center"/>
          </w:tcPr>
          <w:p w14:paraId="2505AFCD" w14:textId="0C1CE9BA" w:rsidR="00A730AA" w:rsidRPr="00FF37C1" w:rsidRDefault="00A730AA" w:rsidP="00A730AA">
            <w:pPr>
              <w:jc w:val="center"/>
              <w:rPr>
                <w:rFonts w:ascii="Trebuchet MS" w:hAnsi="Trebuchet MS" w:cs="Arial"/>
                <w:sz w:val="18"/>
                <w:szCs w:val="18"/>
                <w:vertAlign w:val="superscript"/>
              </w:rPr>
            </w:pPr>
            <w:r w:rsidRPr="007F799B">
              <w:rPr>
                <w:rFonts w:ascii="Trebuchet MS" w:hAnsi="Trebuchet MS" w:cs="Arial"/>
                <w:sz w:val="18"/>
                <w:szCs w:val="18"/>
              </w:rPr>
              <w:t>MIN / +20°C / MAX</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6361114" w14:textId="77777777" w:rsidR="00A730AA" w:rsidRPr="000D24D4" w:rsidRDefault="00A730AA" w:rsidP="00A730AA">
            <w:pPr>
              <w:jc w:val="center"/>
              <w:rPr>
                <w:rFonts w:ascii="Trebuchet MS" w:hAnsi="Trebuchet MS"/>
                <w:sz w:val="18"/>
                <w:szCs w:val="18"/>
              </w:rPr>
            </w:pPr>
          </w:p>
        </w:tc>
        <w:tc>
          <w:tcPr>
            <w:tcW w:w="2406" w:type="dxa"/>
            <w:vAlign w:val="center"/>
          </w:tcPr>
          <w:p w14:paraId="433A22A7" w14:textId="77777777" w:rsidR="00A730AA" w:rsidRPr="000D24D4" w:rsidRDefault="00A730AA" w:rsidP="00A730AA">
            <w:pPr>
              <w:jc w:val="center"/>
              <w:rPr>
                <w:rFonts w:ascii="Trebuchet MS" w:hAnsi="Trebuchet MS"/>
                <w:sz w:val="18"/>
                <w:szCs w:val="18"/>
              </w:rPr>
            </w:pPr>
          </w:p>
        </w:tc>
        <w:tc>
          <w:tcPr>
            <w:tcW w:w="991" w:type="dxa"/>
            <w:vAlign w:val="center"/>
          </w:tcPr>
          <w:p w14:paraId="28503A36" w14:textId="77777777" w:rsidR="00A730AA" w:rsidRPr="000D24D4" w:rsidRDefault="00A730AA" w:rsidP="00A730AA">
            <w:pPr>
              <w:jc w:val="center"/>
              <w:rPr>
                <w:rFonts w:ascii="Trebuchet MS" w:hAnsi="Trebuchet MS"/>
                <w:sz w:val="18"/>
                <w:szCs w:val="18"/>
              </w:rPr>
            </w:pPr>
          </w:p>
        </w:tc>
      </w:tr>
      <w:tr w:rsidR="00A730AA" w:rsidRPr="000D24D4" w14:paraId="5576BA4B" w14:textId="77777777" w:rsidTr="00B500D4">
        <w:trPr>
          <w:cantSplit/>
        </w:trPr>
        <w:tc>
          <w:tcPr>
            <w:tcW w:w="705" w:type="dxa"/>
            <w:vAlign w:val="center"/>
          </w:tcPr>
          <w:p w14:paraId="4E9FE9E7" w14:textId="77777777" w:rsidR="00A730AA" w:rsidRPr="00C5692D" w:rsidRDefault="00A730AA" w:rsidP="00A730AA">
            <w:pPr>
              <w:pStyle w:val="ListParagraph"/>
              <w:numPr>
                <w:ilvl w:val="0"/>
                <w:numId w:val="9"/>
              </w:numPr>
              <w:rPr>
                <w:rFonts w:ascii="Trebuchet MS" w:hAnsi="Trebuchet MS"/>
                <w:sz w:val="18"/>
                <w:szCs w:val="18"/>
              </w:rPr>
            </w:pPr>
          </w:p>
        </w:tc>
        <w:tc>
          <w:tcPr>
            <w:tcW w:w="3687" w:type="dxa"/>
            <w:vAlign w:val="center"/>
          </w:tcPr>
          <w:p w14:paraId="67DD3508" w14:textId="5887C2B2" w:rsidR="00A730AA" w:rsidRPr="007F799B" w:rsidRDefault="00A730AA" w:rsidP="00A730AA">
            <w:pPr>
              <w:jc w:val="both"/>
              <w:rPr>
                <w:rFonts w:ascii="Trebuchet MS" w:hAnsi="Trebuchet MS" w:cs="Arial"/>
                <w:sz w:val="18"/>
                <w:szCs w:val="18"/>
              </w:rPr>
            </w:pPr>
            <w:r>
              <w:rPr>
                <w:rFonts w:ascii="Trebuchet MS" w:hAnsi="Trebuchet MS" w:cs="Arial"/>
                <w:sz w:val="18"/>
                <w:szCs w:val="18"/>
              </w:rPr>
              <w:t xml:space="preserve">Apsaugos laipsnis/ </w:t>
            </w:r>
            <w:r w:rsidRPr="00FF37C1">
              <w:rPr>
                <w:rFonts w:ascii="Trebuchet MS" w:hAnsi="Trebuchet MS" w:cs="Arial"/>
                <w:sz w:val="18"/>
                <w:szCs w:val="18"/>
                <w:lang w:val="en-US"/>
              </w:rPr>
              <w:t>Degree of protection</w:t>
            </w:r>
          </w:p>
        </w:tc>
        <w:tc>
          <w:tcPr>
            <w:tcW w:w="3687" w:type="dxa"/>
            <w:vAlign w:val="center"/>
          </w:tcPr>
          <w:p w14:paraId="2C486640" w14:textId="4DB0FC2F" w:rsidR="00A730AA" w:rsidRPr="00FF37C1" w:rsidRDefault="00A730AA" w:rsidP="00A730AA">
            <w:pPr>
              <w:jc w:val="center"/>
              <w:rPr>
                <w:rFonts w:ascii="Trebuchet MS" w:hAnsi="Trebuchet MS" w:cs="Arial"/>
                <w:sz w:val="18"/>
                <w:szCs w:val="18"/>
                <w:vertAlign w:val="superscript"/>
              </w:rPr>
            </w:pPr>
            <w:r>
              <w:rPr>
                <w:rFonts w:ascii="Trebuchet MS" w:hAnsi="Trebuchet MS" w:cs="Arial"/>
                <w:sz w:val="18"/>
                <w:szCs w:val="18"/>
              </w:rPr>
              <w:t>≥ IP55 </w:t>
            </w:r>
            <w:r>
              <w:rPr>
                <w:rFonts w:ascii="Trebuchet MS" w:hAnsi="Trebuchet MS" w:cs="Arial"/>
                <w:sz w:val="18"/>
                <w:szCs w:val="18"/>
                <w:vertAlign w:val="superscript"/>
              </w:rPr>
              <w:t>a)</w:t>
            </w:r>
          </w:p>
        </w:tc>
        <w:tc>
          <w:tcPr>
            <w:tcW w:w="3687" w:type="dxa"/>
            <w:vAlign w:val="center"/>
          </w:tcPr>
          <w:p w14:paraId="70875FC4" w14:textId="77777777" w:rsidR="00A730AA" w:rsidRPr="000D24D4" w:rsidRDefault="00A730AA" w:rsidP="00A730AA">
            <w:pPr>
              <w:jc w:val="center"/>
              <w:rPr>
                <w:rFonts w:ascii="Trebuchet MS" w:hAnsi="Trebuchet MS"/>
                <w:sz w:val="18"/>
                <w:szCs w:val="18"/>
              </w:rPr>
            </w:pPr>
          </w:p>
        </w:tc>
        <w:tc>
          <w:tcPr>
            <w:tcW w:w="2406" w:type="dxa"/>
            <w:vAlign w:val="center"/>
          </w:tcPr>
          <w:p w14:paraId="1471DD17" w14:textId="77777777" w:rsidR="00A730AA" w:rsidRPr="000D24D4" w:rsidRDefault="00A730AA" w:rsidP="00A730AA">
            <w:pPr>
              <w:jc w:val="center"/>
              <w:rPr>
                <w:rFonts w:ascii="Trebuchet MS" w:hAnsi="Trebuchet MS"/>
                <w:sz w:val="18"/>
                <w:szCs w:val="18"/>
              </w:rPr>
            </w:pPr>
          </w:p>
        </w:tc>
        <w:tc>
          <w:tcPr>
            <w:tcW w:w="991" w:type="dxa"/>
            <w:vAlign w:val="center"/>
          </w:tcPr>
          <w:p w14:paraId="6F3B6AA2" w14:textId="77777777" w:rsidR="00A730AA" w:rsidRPr="000D24D4" w:rsidRDefault="00A730AA" w:rsidP="00A730AA">
            <w:pPr>
              <w:jc w:val="center"/>
              <w:rPr>
                <w:rFonts w:ascii="Trebuchet MS" w:hAnsi="Trebuchet MS"/>
                <w:sz w:val="18"/>
                <w:szCs w:val="18"/>
              </w:rPr>
            </w:pPr>
          </w:p>
        </w:tc>
      </w:tr>
      <w:tr w:rsidR="00A730AA" w:rsidRPr="000D24D4" w14:paraId="69BEA300" w14:textId="77777777" w:rsidTr="00B500D4">
        <w:trPr>
          <w:cantSplit/>
        </w:trPr>
        <w:tc>
          <w:tcPr>
            <w:tcW w:w="705" w:type="dxa"/>
            <w:vAlign w:val="center"/>
          </w:tcPr>
          <w:p w14:paraId="01FD32BE" w14:textId="77777777" w:rsidR="00A730AA" w:rsidRPr="00C5692D" w:rsidRDefault="00A730AA" w:rsidP="00A730AA">
            <w:pPr>
              <w:pStyle w:val="ListParagraph"/>
              <w:numPr>
                <w:ilvl w:val="0"/>
                <w:numId w:val="9"/>
              </w:numPr>
              <w:rPr>
                <w:rFonts w:ascii="Trebuchet MS" w:hAnsi="Trebuchet MS"/>
                <w:sz w:val="18"/>
                <w:szCs w:val="18"/>
              </w:rPr>
            </w:pPr>
          </w:p>
        </w:tc>
        <w:tc>
          <w:tcPr>
            <w:tcW w:w="3687" w:type="dxa"/>
            <w:vAlign w:val="center"/>
          </w:tcPr>
          <w:p w14:paraId="69906183" w14:textId="5D43168D" w:rsidR="00A730AA" w:rsidRDefault="00A730AA" w:rsidP="00A730AA">
            <w:pPr>
              <w:jc w:val="both"/>
              <w:rPr>
                <w:rFonts w:ascii="Trebuchet MS" w:hAnsi="Trebuchet MS" w:cs="Arial"/>
                <w:sz w:val="18"/>
                <w:szCs w:val="18"/>
              </w:rPr>
            </w:pPr>
            <w:r>
              <w:rPr>
                <w:rFonts w:ascii="Trebuchet MS" w:hAnsi="Trebuchet MS" w:cs="Arial"/>
                <w:sz w:val="18"/>
                <w:szCs w:val="18"/>
              </w:rPr>
              <w:t xml:space="preserve">Pagalbiniai kontaktai alyvos lygio pokyčio nuotolinei signalizacijai/ </w:t>
            </w:r>
            <w:r w:rsidRPr="000C3217">
              <w:rPr>
                <w:rFonts w:ascii="Trebuchet MS" w:hAnsi="Trebuchet MS" w:cs="Arial"/>
                <w:sz w:val="18"/>
                <w:szCs w:val="18"/>
                <w:lang w:val="en-US"/>
              </w:rPr>
              <w:t>Micro-switches for remote signaling o</w:t>
            </w:r>
            <w:r>
              <w:rPr>
                <w:rFonts w:ascii="Trebuchet MS" w:hAnsi="Trebuchet MS" w:cs="Arial"/>
                <w:sz w:val="18"/>
                <w:szCs w:val="18"/>
                <w:lang w:val="en-US"/>
              </w:rPr>
              <w:t>n</w:t>
            </w:r>
            <w:r w:rsidRPr="000C3217">
              <w:rPr>
                <w:rFonts w:ascii="Trebuchet MS" w:hAnsi="Trebuchet MS" w:cs="Arial"/>
                <w:sz w:val="18"/>
                <w:szCs w:val="18"/>
                <w:lang w:val="en-US"/>
              </w:rPr>
              <w:t xml:space="preserve"> oil level</w:t>
            </w:r>
            <w:r>
              <w:rPr>
                <w:rFonts w:ascii="Trebuchet MS" w:hAnsi="Trebuchet MS" w:cs="Arial"/>
                <w:sz w:val="18"/>
                <w:szCs w:val="18"/>
                <w:lang w:val="en-US"/>
              </w:rPr>
              <w:t xml:space="preserve"> changes</w:t>
            </w:r>
          </w:p>
        </w:tc>
        <w:tc>
          <w:tcPr>
            <w:tcW w:w="3687" w:type="dxa"/>
            <w:vAlign w:val="center"/>
          </w:tcPr>
          <w:p w14:paraId="50488402" w14:textId="77777777" w:rsidR="00A730AA" w:rsidRDefault="00A730AA" w:rsidP="00A730AA">
            <w:pPr>
              <w:jc w:val="center"/>
              <w:rPr>
                <w:rFonts w:ascii="Trebuchet MS" w:hAnsi="Trebuchet MS" w:cs="Arial"/>
                <w:sz w:val="18"/>
                <w:szCs w:val="18"/>
              </w:rPr>
            </w:pPr>
            <w:r>
              <w:rPr>
                <w:rFonts w:ascii="Trebuchet MS" w:hAnsi="Trebuchet MS" w:cs="Arial"/>
                <w:sz w:val="18"/>
                <w:szCs w:val="18"/>
              </w:rPr>
              <w:t>Žemas arba aukštas alyvos lygis/</w:t>
            </w:r>
          </w:p>
          <w:p w14:paraId="62F9CB29" w14:textId="28689C7F" w:rsidR="00A730AA" w:rsidRPr="000C3217" w:rsidRDefault="00A730AA" w:rsidP="00A730AA">
            <w:pPr>
              <w:jc w:val="center"/>
              <w:rPr>
                <w:rFonts w:ascii="Trebuchet MS" w:hAnsi="Trebuchet MS" w:cs="Arial"/>
                <w:sz w:val="18"/>
                <w:szCs w:val="18"/>
                <w:vertAlign w:val="superscript"/>
              </w:rPr>
            </w:pPr>
            <w:r w:rsidRPr="000C3217">
              <w:rPr>
                <w:rFonts w:ascii="Trebuchet MS" w:hAnsi="Trebuchet MS" w:cs="Arial"/>
                <w:sz w:val="18"/>
                <w:szCs w:val="18"/>
                <w:lang w:val="en-US"/>
              </w:rPr>
              <w:t>Low or high oil level </w:t>
            </w:r>
            <w:r w:rsidRPr="000C3217">
              <w:rPr>
                <w:rFonts w:ascii="Trebuchet MS" w:hAnsi="Trebuchet MS" w:cs="Arial"/>
                <w:sz w:val="18"/>
                <w:szCs w:val="18"/>
                <w:vertAlign w:val="superscript"/>
                <w:lang w:val="en-US"/>
              </w:rPr>
              <w:t>a)</w:t>
            </w:r>
          </w:p>
        </w:tc>
        <w:tc>
          <w:tcPr>
            <w:tcW w:w="3687" w:type="dxa"/>
            <w:vAlign w:val="center"/>
          </w:tcPr>
          <w:p w14:paraId="23F3DC4E" w14:textId="77777777" w:rsidR="00A730AA" w:rsidRPr="000D24D4" w:rsidRDefault="00A730AA" w:rsidP="00A730AA">
            <w:pPr>
              <w:jc w:val="center"/>
              <w:rPr>
                <w:rFonts w:ascii="Trebuchet MS" w:hAnsi="Trebuchet MS"/>
                <w:sz w:val="18"/>
                <w:szCs w:val="18"/>
              </w:rPr>
            </w:pPr>
          </w:p>
        </w:tc>
        <w:tc>
          <w:tcPr>
            <w:tcW w:w="2406" w:type="dxa"/>
            <w:vAlign w:val="center"/>
          </w:tcPr>
          <w:p w14:paraId="5D577234" w14:textId="77777777" w:rsidR="00A730AA" w:rsidRPr="000D24D4" w:rsidRDefault="00A730AA" w:rsidP="00A730AA">
            <w:pPr>
              <w:jc w:val="center"/>
              <w:rPr>
                <w:rFonts w:ascii="Trebuchet MS" w:hAnsi="Trebuchet MS"/>
                <w:sz w:val="18"/>
                <w:szCs w:val="18"/>
              </w:rPr>
            </w:pPr>
          </w:p>
        </w:tc>
        <w:tc>
          <w:tcPr>
            <w:tcW w:w="991" w:type="dxa"/>
            <w:vAlign w:val="center"/>
          </w:tcPr>
          <w:p w14:paraId="7EC514DF" w14:textId="77777777" w:rsidR="00A730AA" w:rsidRPr="000D24D4" w:rsidRDefault="00A730AA" w:rsidP="00A730AA">
            <w:pPr>
              <w:jc w:val="center"/>
              <w:rPr>
                <w:rFonts w:ascii="Trebuchet MS" w:hAnsi="Trebuchet MS"/>
                <w:sz w:val="18"/>
                <w:szCs w:val="18"/>
              </w:rPr>
            </w:pPr>
          </w:p>
        </w:tc>
      </w:tr>
      <w:tr w:rsidR="00A730AA" w:rsidRPr="000D24D4" w14:paraId="6B303358" w14:textId="77777777" w:rsidTr="00B500D4">
        <w:trPr>
          <w:cantSplit/>
        </w:trPr>
        <w:tc>
          <w:tcPr>
            <w:tcW w:w="705" w:type="dxa"/>
            <w:vAlign w:val="center"/>
          </w:tcPr>
          <w:p w14:paraId="5C936C9D" w14:textId="69E69802" w:rsidR="00A730AA" w:rsidRPr="000F142F" w:rsidRDefault="00A730AA" w:rsidP="00A730AA">
            <w:pPr>
              <w:jc w:val="center"/>
              <w:rPr>
                <w:rFonts w:ascii="Trebuchet MS" w:hAnsi="Trebuchet MS"/>
                <w:b/>
                <w:bCs/>
                <w:sz w:val="18"/>
                <w:szCs w:val="18"/>
              </w:rPr>
            </w:pPr>
            <w:r w:rsidRPr="000F142F">
              <w:rPr>
                <w:rFonts w:ascii="Trebuchet MS" w:hAnsi="Trebuchet MS"/>
                <w:b/>
                <w:bCs/>
                <w:sz w:val="18"/>
                <w:szCs w:val="18"/>
              </w:rPr>
              <w:t>1</w:t>
            </w:r>
            <w:r>
              <w:rPr>
                <w:rFonts w:ascii="Trebuchet MS" w:hAnsi="Trebuchet MS"/>
                <w:b/>
                <w:bCs/>
                <w:sz w:val="18"/>
                <w:szCs w:val="18"/>
              </w:rPr>
              <w:t>3</w:t>
            </w:r>
            <w:r w:rsidRPr="000F142F">
              <w:rPr>
                <w:rFonts w:ascii="Trebuchet MS" w:hAnsi="Trebuchet MS"/>
                <w:b/>
                <w:bCs/>
                <w:sz w:val="18"/>
                <w:szCs w:val="18"/>
              </w:rPr>
              <w:t>.</w:t>
            </w:r>
          </w:p>
        </w:tc>
        <w:tc>
          <w:tcPr>
            <w:tcW w:w="14458" w:type="dxa"/>
            <w:gridSpan w:val="5"/>
            <w:vAlign w:val="center"/>
          </w:tcPr>
          <w:p w14:paraId="4C9AD6D3" w14:textId="505F4E07" w:rsidR="00A730AA" w:rsidRPr="000D24D4" w:rsidRDefault="00A730AA" w:rsidP="00A730AA">
            <w:pPr>
              <w:jc w:val="center"/>
              <w:rPr>
                <w:rFonts w:ascii="Trebuchet MS" w:hAnsi="Trebuchet MS"/>
                <w:sz w:val="18"/>
                <w:szCs w:val="18"/>
              </w:rPr>
            </w:pPr>
            <w:r w:rsidRPr="007F799B">
              <w:rPr>
                <w:rFonts w:ascii="Trebuchet MS" w:hAnsi="Trebuchet MS" w:cs="Arial"/>
                <w:b/>
                <w:sz w:val="18"/>
                <w:szCs w:val="18"/>
              </w:rPr>
              <w:t>Te</w:t>
            </w:r>
            <w:r>
              <w:rPr>
                <w:rFonts w:ascii="Trebuchet MS" w:hAnsi="Trebuchet MS" w:cs="Arial"/>
                <w:b/>
                <w:sz w:val="18"/>
                <w:szCs w:val="18"/>
              </w:rPr>
              <w:t>mperatūros matuokliai:</w:t>
            </w:r>
            <w:r w:rsidRPr="007F799B">
              <w:rPr>
                <w:rFonts w:ascii="Trebuchet MS" w:hAnsi="Trebuchet MS" w:cs="Arial"/>
                <w:b/>
                <w:sz w:val="18"/>
                <w:szCs w:val="18"/>
              </w:rPr>
              <w:t xml:space="preserve">/ </w:t>
            </w:r>
            <w:r>
              <w:rPr>
                <w:rFonts w:ascii="Trebuchet MS" w:hAnsi="Trebuchet MS" w:cs="Arial"/>
                <w:b/>
                <w:sz w:val="18"/>
                <w:szCs w:val="18"/>
                <w:lang w:val="en-US"/>
              </w:rPr>
              <w:t>Temperature gauges:</w:t>
            </w:r>
          </w:p>
        </w:tc>
      </w:tr>
      <w:tr w:rsidR="00A730AA" w:rsidRPr="000D24D4" w14:paraId="7A360F88" w14:textId="77777777" w:rsidTr="00B500D4">
        <w:trPr>
          <w:cantSplit/>
        </w:trPr>
        <w:tc>
          <w:tcPr>
            <w:tcW w:w="705" w:type="dxa"/>
            <w:vAlign w:val="center"/>
          </w:tcPr>
          <w:p w14:paraId="40334933" w14:textId="77777777"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0A8BFBA7" w14:textId="5194619C" w:rsidR="00A730AA" w:rsidRPr="007F799B" w:rsidRDefault="00A730AA" w:rsidP="00A730AA">
            <w:pPr>
              <w:jc w:val="both"/>
              <w:rPr>
                <w:rFonts w:ascii="Trebuchet MS" w:hAnsi="Trebuchet MS" w:cs="Arial"/>
                <w:sz w:val="18"/>
                <w:szCs w:val="18"/>
              </w:rPr>
            </w:pPr>
            <w:r w:rsidRPr="007F799B">
              <w:rPr>
                <w:rFonts w:ascii="Trebuchet MS" w:hAnsi="Trebuchet MS" w:cs="Arial"/>
                <w:sz w:val="18"/>
                <w:szCs w:val="18"/>
              </w:rPr>
              <w:t xml:space="preserve">Rodykliniai alyvos ir apvijų temperatūros </w:t>
            </w:r>
            <w:r>
              <w:rPr>
                <w:rFonts w:ascii="Trebuchet MS" w:hAnsi="Trebuchet MS" w:cs="Arial"/>
                <w:sz w:val="18"/>
                <w:szCs w:val="18"/>
              </w:rPr>
              <w:t>matuokliai</w:t>
            </w:r>
            <w:r w:rsidRPr="007F799B">
              <w:rPr>
                <w:rFonts w:ascii="Trebuchet MS" w:hAnsi="Trebuchet MS" w:cs="Arial"/>
                <w:sz w:val="18"/>
                <w:szCs w:val="18"/>
              </w:rPr>
              <w:t xml:space="preserve">/ </w:t>
            </w:r>
            <w:r>
              <w:rPr>
                <w:rFonts w:ascii="Trebuchet MS" w:hAnsi="Trebuchet MS" w:cs="Arial"/>
                <w:sz w:val="18"/>
                <w:szCs w:val="18"/>
                <w:lang w:val="en-US"/>
              </w:rPr>
              <w:t>O</w:t>
            </w:r>
            <w:r w:rsidRPr="007F799B">
              <w:rPr>
                <w:rFonts w:ascii="Trebuchet MS" w:hAnsi="Trebuchet MS" w:cs="Arial"/>
                <w:sz w:val="18"/>
                <w:szCs w:val="18"/>
                <w:lang w:val="en-US"/>
              </w:rPr>
              <w:t xml:space="preserve">il and winding temperature </w:t>
            </w:r>
            <w:r>
              <w:rPr>
                <w:rFonts w:ascii="Trebuchet MS" w:hAnsi="Trebuchet MS" w:cs="Arial"/>
                <w:sz w:val="18"/>
                <w:szCs w:val="18"/>
                <w:lang w:val="en-US"/>
              </w:rPr>
              <w:t>gauges</w:t>
            </w:r>
          </w:p>
        </w:tc>
        <w:tc>
          <w:tcPr>
            <w:tcW w:w="3687" w:type="dxa"/>
            <w:vAlign w:val="center"/>
          </w:tcPr>
          <w:p w14:paraId="3741EC24" w14:textId="585D63BD" w:rsidR="00A730AA" w:rsidRPr="007F799B" w:rsidRDefault="00A730AA" w:rsidP="00A730AA">
            <w:pPr>
              <w:jc w:val="both"/>
              <w:rPr>
                <w:rFonts w:ascii="Trebuchet MS" w:hAnsi="Trebuchet MS" w:cs="Arial"/>
                <w:sz w:val="18"/>
                <w:szCs w:val="18"/>
              </w:rPr>
            </w:pPr>
            <w:r w:rsidRPr="007F799B">
              <w:rPr>
                <w:rFonts w:ascii="Trebuchet MS" w:hAnsi="Trebuchet MS" w:cs="Arial"/>
                <w:sz w:val="18"/>
                <w:szCs w:val="18"/>
              </w:rPr>
              <w:t xml:space="preserve">MESSKO </w:t>
            </w:r>
            <w:r>
              <w:rPr>
                <w:rFonts w:ascii="Trebuchet MS" w:hAnsi="Trebuchet MS" w:cs="Arial"/>
                <w:sz w:val="18"/>
                <w:szCs w:val="18"/>
              </w:rPr>
              <w:t xml:space="preserve">Be </w:t>
            </w:r>
            <w:proofErr w:type="spellStart"/>
            <w:r>
              <w:rPr>
                <w:rFonts w:ascii="Trebuchet MS" w:hAnsi="Trebuchet MS" w:cs="Arial"/>
                <w:sz w:val="18"/>
                <w:szCs w:val="18"/>
              </w:rPr>
              <w:t>Tech</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rPr>
              <w:t xml:space="preserve"> su temperatūros atvaizdavimu nuotoliniu būdu</w:t>
            </w:r>
            <w:r w:rsidRPr="007F799B">
              <w:rPr>
                <w:rFonts w:ascii="Trebuchet MS" w:hAnsi="Trebuchet MS" w:cs="Arial"/>
                <w:sz w:val="18"/>
                <w:szCs w:val="18"/>
              </w:rPr>
              <w:t>/</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r>
              <w:rPr>
                <w:rFonts w:ascii="Trebuchet MS" w:hAnsi="Trebuchet MS" w:cs="Arial"/>
                <w:sz w:val="18"/>
                <w:szCs w:val="18"/>
              </w:rPr>
              <w:t xml:space="preserve">Be </w:t>
            </w:r>
            <w:proofErr w:type="spellStart"/>
            <w:r>
              <w:rPr>
                <w:rFonts w:ascii="Trebuchet MS" w:hAnsi="Trebuchet MS" w:cs="Arial"/>
                <w:sz w:val="18"/>
                <w:szCs w:val="18"/>
              </w:rPr>
              <w:t>Tech</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xml:space="preserve"> with remote temperature indication </w:t>
            </w:r>
            <w:r w:rsidRPr="007F799B">
              <w:rPr>
                <w:rFonts w:ascii="Trebuchet MS" w:hAnsi="Trebuchet MS" w:cs="Arial"/>
                <w:sz w:val="18"/>
                <w:szCs w:val="18"/>
                <w:vertAlign w:val="superscript"/>
                <w:lang w:val="en-US"/>
              </w:rPr>
              <w:t>a)</w:t>
            </w:r>
          </w:p>
        </w:tc>
        <w:tc>
          <w:tcPr>
            <w:tcW w:w="3687" w:type="dxa"/>
            <w:vAlign w:val="center"/>
          </w:tcPr>
          <w:p w14:paraId="770CFCF0" w14:textId="77777777" w:rsidR="00A730AA" w:rsidRPr="000D24D4" w:rsidRDefault="00A730AA" w:rsidP="00A730AA">
            <w:pPr>
              <w:jc w:val="center"/>
              <w:rPr>
                <w:rFonts w:ascii="Trebuchet MS" w:hAnsi="Trebuchet MS"/>
                <w:sz w:val="18"/>
                <w:szCs w:val="18"/>
              </w:rPr>
            </w:pPr>
          </w:p>
        </w:tc>
        <w:tc>
          <w:tcPr>
            <w:tcW w:w="2406" w:type="dxa"/>
            <w:vAlign w:val="center"/>
          </w:tcPr>
          <w:p w14:paraId="4850778D" w14:textId="77777777" w:rsidR="00A730AA" w:rsidRPr="000D24D4" w:rsidRDefault="00A730AA" w:rsidP="00A730AA">
            <w:pPr>
              <w:jc w:val="center"/>
              <w:rPr>
                <w:rFonts w:ascii="Trebuchet MS" w:hAnsi="Trebuchet MS"/>
                <w:sz w:val="18"/>
                <w:szCs w:val="18"/>
              </w:rPr>
            </w:pPr>
          </w:p>
        </w:tc>
        <w:tc>
          <w:tcPr>
            <w:tcW w:w="991" w:type="dxa"/>
            <w:vAlign w:val="center"/>
          </w:tcPr>
          <w:p w14:paraId="52073982" w14:textId="77777777" w:rsidR="00A730AA" w:rsidRPr="000D24D4" w:rsidRDefault="00A730AA" w:rsidP="00A730AA">
            <w:pPr>
              <w:jc w:val="center"/>
              <w:rPr>
                <w:rFonts w:ascii="Trebuchet MS" w:hAnsi="Trebuchet MS"/>
                <w:sz w:val="18"/>
                <w:szCs w:val="18"/>
              </w:rPr>
            </w:pPr>
          </w:p>
        </w:tc>
      </w:tr>
      <w:tr w:rsidR="00A730AA" w:rsidRPr="000D24D4" w14:paraId="20F571B7" w14:textId="77777777" w:rsidTr="00B500D4">
        <w:trPr>
          <w:cantSplit/>
        </w:trPr>
        <w:tc>
          <w:tcPr>
            <w:tcW w:w="705" w:type="dxa"/>
            <w:vAlign w:val="center"/>
          </w:tcPr>
          <w:p w14:paraId="1E25039C" w14:textId="77777777"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0D0835F1" w14:textId="2123E289" w:rsidR="00A730AA" w:rsidRPr="007F799B" w:rsidRDefault="00A730AA" w:rsidP="00A730AA">
            <w:pPr>
              <w:jc w:val="both"/>
              <w:rPr>
                <w:rFonts w:ascii="Trebuchet MS" w:hAnsi="Trebuchet MS" w:cs="Arial"/>
                <w:sz w:val="18"/>
                <w:szCs w:val="18"/>
              </w:rPr>
            </w:pPr>
            <w:r>
              <w:rPr>
                <w:rFonts w:ascii="Trebuchet MS" w:hAnsi="Trebuchet MS" w:cs="Arial"/>
                <w:sz w:val="18"/>
                <w:szCs w:val="18"/>
              </w:rPr>
              <w:t xml:space="preserve">Nepriklausomų reguliuojamų kontaktų užsidarančių temperatūrai pasiekus nustatytą temperatūros vertę skaičius, kiekvienam temperatūros matuokliui/ </w:t>
            </w:r>
            <w:r w:rsidRPr="00200AE7">
              <w:rPr>
                <w:rFonts w:ascii="Trebuchet MS" w:hAnsi="Trebuchet MS" w:cs="Arial"/>
                <w:sz w:val="18"/>
                <w:szCs w:val="18"/>
                <w:lang w:val="en-US"/>
              </w:rPr>
              <w:t>Number of independently adjustable contacts closing when the temperature reaches the adjusted value, for each t</w:t>
            </w:r>
            <w:r>
              <w:rPr>
                <w:rFonts w:ascii="Trebuchet MS" w:hAnsi="Trebuchet MS" w:cs="Arial"/>
                <w:sz w:val="18"/>
                <w:szCs w:val="18"/>
                <w:lang w:val="en-US"/>
              </w:rPr>
              <w:t>emperature</w:t>
            </w:r>
            <w:r w:rsidRPr="00200AE7">
              <w:rPr>
                <w:rFonts w:ascii="Trebuchet MS" w:hAnsi="Trebuchet MS" w:cs="Arial"/>
                <w:sz w:val="18"/>
                <w:szCs w:val="18"/>
                <w:lang w:val="en-US"/>
              </w:rPr>
              <w:t xml:space="preserve"> gauge</w:t>
            </w:r>
          </w:p>
        </w:tc>
        <w:tc>
          <w:tcPr>
            <w:tcW w:w="3687" w:type="dxa"/>
            <w:vAlign w:val="center"/>
          </w:tcPr>
          <w:p w14:paraId="0F0A0FDB" w14:textId="52EBECD7" w:rsidR="00A730AA" w:rsidRPr="00AE0209" w:rsidRDefault="00A730AA" w:rsidP="00A730AA">
            <w:pPr>
              <w:jc w:val="center"/>
              <w:rPr>
                <w:rFonts w:ascii="Trebuchet MS" w:hAnsi="Trebuchet MS" w:cs="Arial"/>
                <w:sz w:val="18"/>
                <w:szCs w:val="18"/>
              </w:rPr>
            </w:pPr>
            <w:r>
              <w:rPr>
                <w:rFonts w:ascii="Trebuchet MS" w:hAnsi="Trebuchet MS" w:cs="Arial"/>
                <w:sz w:val="18"/>
                <w:szCs w:val="18"/>
              </w:rPr>
              <w:t>≥ 4 </w:t>
            </w:r>
            <w:r>
              <w:rPr>
                <w:rFonts w:ascii="Trebuchet MS" w:hAnsi="Trebuchet MS" w:cs="Arial"/>
                <w:sz w:val="18"/>
                <w:szCs w:val="18"/>
                <w:vertAlign w:val="superscript"/>
              </w:rPr>
              <w:t>a)</w:t>
            </w:r>
          </w:p>
        </w:tc>
        <w:tc>
          <w:tcPr>
            <w:tcW w:w="3687" w:type="dxa"/>
            <w:vAlign w:val="center"/>
          </w:tcPr>
          <w:p w14:paraId="100F0BF8" w14:textId="77777777" w:rsidR="00A730AA" w:rsidRPr="000D24D4" w:rsidRDefault="00A730AA" w:rsidP="00A730AA">
            <w:pPr>
              <w:jc w:val="center"/>
              <w:rPr>
                <w:rFonts w:ascii="Trebuchet MS" w:hAnsi="Trebuchet MS"/>
                <w:sz w:val="18"/>
                <w:szCs w:val="18"/>
              </w:rPr>
            </w:pPr>
          </w:p>
        </w:tc>
        <w:tc>
          <w:tcPr>
            <w:tcW w:w="2406" w:type="dxa"/>
            <w:vAlign w:val="center"/>
          </w:tcPr>
          <w:p w14:paraId="2C4AE08B" w14:textId="77777777" w:rsidR="00A730AA" w:rsidRPr="000D24D4" w:rsidRDefault="00A730AA" w:rsidP="00A730AA">
            <w:pPr>
              <w:jc w:val="center"/>
              <w:rPr>
                <w:rFonts w:ascii="Trebuchet MS" w:hAnsi="Trebuchet MS"/>
                <w:sz w:val="18"/>
                <w:szCs w:val="18"/>
              </w:rPr>
            </w:pPr>
          </w:p>
        </w:tc>
        <w:tc>
          <w:tcPr>
            <w:tcW w:w="991" w:type="dxa"/>
            <w:vAlign w:val="center"/>
          </w:tcPr>
          <w:p w14:paraId="4F94F7DB" w14:textId="77777777" w:rsidR="00A730AA" w:rsidRPr="000D24D4" w:rsidRDefault="00A730AA" w:rsidP="00A730AA">
            <w:pPr>
              <w:jc w:val="center"/>
              <w:rPr>
                <w:rFonts w:ascii="Trebuchet MS" w:hAnsi="Trebuchet MS"/>
                <w:sz w:val="18"/>
                <w:szCs w:val="18"/>
              </w:rPr>
            </w:pPr>
          </w:p>
        </w:tc>
      </w:tr>
      <w:tr w:rsidR="00A730AA" w:rsidRPr="000D24D4" w14:paraId="0692A52D" w14:textId="77777777" w:rsidTr="00B500D4">
        <w:trPr>
          <w:cantSplit/>
        </w:trPr>
        <w:tc>
          <w:tcPr>
            <w:tcW w:w="705" w:type="dxa"/>
            <w:vAlign w:val="center"/>
          </w:tcPr>
          <w:p w14:paraId="050AF5D0" w14:textId="77777777"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1084D5B4" w14:textId="4B298A7B" w:rsidR="00A730AA" w:rsidRPr="007F799B" w:rsidRDefault="00A730AA" w:rsidP="00A730AA">
            <w:pPr>
              <w:jc w:val="both"/>
              <w:rPr>
                <w:rFonts w:ascii="Trebuchet MS" w:hAnsi="Trebuchet MS" w:cs="Arial"/>
                <w:sz w:val="18"/>
                <w:szCs w:val="18"/>
              </w:rPr>
            </w:pPr>
            <w:r>
              <w:rPr>
                <w:rFonts w:ascii="Trebuchet MS" w:hAnsi="Trebuchet MS" w:cs="Arial"/>
                <w:sz w:val="18"/>
                <w:szCs w:val="18"/>
              </w:rPr>
              <w:t xml:space="preserve">Apvijų temperatūros matuokliai (AĮ, VĮ, ŽĮ)/ </w:t>
            </w:r>
            <w:r w:rsidRPr="00200AE7">
              <w:rPr>
                <w:rFonts w:ascii="Trebuchet MS" w:hAnsi="Trebuchet MS" w:cs="Arial"/>
                <w:sz w:val="18"/>
                <w:szCs w:val="18"/>
                <w:lang w:val="en-US"/>
              </w:rPr>
              <w:t xml:space="preserve">Winding </w:t>
            </w:r>
            <w:r w:rsidRPr="00AE0209">
              <w:rPr>
                <w:rFonts w:ascii="Trebuchet MS" w:hAnsi="Trebuchet MS" w:cs="Arial"/>
                <w:sz w:val="18"/>
                <w:szCs w:val="18"/>
                <w:lang w:val="en-US"/>
              </w:rPr>
              <w:t>temperature</w:t>
            </w:r>
            <w:r w:rsidRPr="00200AE7">
              <w:rPr>
                <w:rFonts w:ascii="Trebuchet MS" w:hAnsi="Trebuchet MS" w:cs="Arial"/>
                <w:sz w:val="18"/>
                <w:szCs w:val="18"/>
                <w:lang w:val="en-US"/>
              </w:rPr>
              <w:t xml:space="preserve"> </w:t>
            </w:r>
            <w:r>
              <w:rPr>
                <w:rFonts w:ascii="Trebuchet MS" w:hAnsi="Trebuchet MS" w:cs="Arial"/>
                <w:sz w:val="18"/>
                <w:szCs w:val="18"/>
                <w:lang w:val="en-US"/>
              </w:rPr>
              <w:t>gauges (HV, MV, LV)</w:t>
            </w:r>
          </w:p>
        </w:tc>
        <w:tc>
          <w:tcPr>
            <w:tcW w:w="3687" w:type="dxa"/>
            <w:vAlign w:val="center"/>
          </w:tcPr>
          <w:p w14:paraId="53070327" w14:textId="0FABFBBB" w:rsidR="00A730AA" w:rsidRPr="00200AE7" w:rsidRDefault="00A730AA" w:rsidP="00A730AA">
            <w:pPr>
              <w:jc w:val="center"/>
              <w:rPr>
                <w:rFonts w:ascii="Trebuchet MS" w:hAnsi="Trebuchet MS" w:cs="Arial"/>
                <w:sz w:val="18"/>
                <w:szCs w:val="18"/>
                <w:vertAlign w:val="superscript"/>
              </w:rPr>
            </w:pPr>
            <w:r>
              <w:rPr>
                <w:rFonts w:ascii="Trebuchet MS" w:hAnsi="Trebuchet MS" w:cs="Arial"/>
                <w:sz w:val="18"/>
                <w:szCs w:val="18"/>
              </w:rPr>
              <w:t xml:space="preserve">Kiekvienai apvijai/ </w:t>
            </w:r>
            <w:r w:rsidRPr="00200AE7">
              <w:rPr>
                <w:rFonts w:ascii="Trebuchet MS" w:hAnsi="Trebuchet MS" w:cs="Arial"/>
                <w:sz w:val="18"/>
                <w:szCs w:val="18"/>
                <w:lang w:val="en-US"/>
              </w:rPr>
              <w:t>For each winding </w:t>
            </w:r>
            <w:r w:rsidRPr="00200AE7">
              <w:rPr>
                <w:rFonts w:ascii="Trebuchet MS" w:hAnsi="Trebuchet MS" w:cs="Arial"/>
                <w:sz w:val="18"/>
                <w:szCs w:val="18"/>
                <w:vertAlign w:val="superscript"/>
                <w:lang w:val="en-US"/>
              </w:rPr>
              <w:t>a)</w:t>
            </w:r>
          </w:p>
        </w:tc>
        <w:tc>
          <w:tcPr>
            <w:tcW w:w="3687" w:type="dxa"/>
            <w:vAlign w:val="center"/>
          </w:tcPr>
          <w:p w14:paraId="4F10C1D0" w14:textId="77777777" w:rsidR="00A730AA" w:rsidRPr="000D24D4" w:rsidRDefault="00A730AA" w:rsidP="00A730AA">
            <w:pPr>
              <w:jc w:val="center"/>
              <w:rPr>
                <w:rFonts w:ascii="Trebuchet MS" w:hAnsi="Trebuchet MS"/>
                <w:sz w:val="18"/>
                <w:szCs w:val="18"/>
              </w:rPr>
            </w:pPr>
          </w:p>
        </w:tc>
        <w:tc>
          <w:tcPr>
            <w:tcW w:w="2406" w:type="dxa"/>
            <w:vAlign w:val="center"/>
          </w:tcPr>
          <w:p w14:paraId="50E82FD0" w14:textId="77777777" w:rsidR="00A730AA" w:rsidRPr="000D24D4" w:rsidRDefault="00A730AA" w:rsidP="00A730AA">
            <w:pPr>
              <w:jc w:val="center"/>
              <w:rPr>
                <w:rFonts w:ascii="Trebuchet MS" w:hAnsi="Trebuchet MS"/>
                <w:sz w:val="18"/>
                <w:szCs w:val="18"/>
              </w:rPr>
            </w:pPr>
          </w:p>
        </w:tc>
        <w:tc>
          <w:tcPr>
            <w:tcW w:w="991" w:type="dxa"/>
            <w:vAlign w:val="center"/>
          </w:tcPr>
          <w:p w14:paraId="767F23F0" w14:textId="77777777" w:rsidR="00A730AA" w:rsidRPr="000D24D4" w:rsidRDefault="00A730AA" w:rsidP="00A730AA">
            <w:pPr>
              <w:jc w:val="center"/>
              <w:rPr>
                <w:rFonts w:ascii="Trebuchet MS" w:hAnsi="Trebuchet MS"/>
                <w:sz w:val="18"/>
                <w:szCs w:val="18"/>
              </w:rPr>
            </w:pPr>
          </w:p>
        </w:tc>
      </w:tr>
      <w:tr w:rsidR="00A730AA" w:rsidRPr="000D24D4" w14:paraId="71F3DDB9" w14:textId="77777777" w:rsidTr="00B500D4">
        <w:trPr>
          <w:cantSplit/>
        </w:trPr>
        <w:tc>
          <w:tcPr>
            <w:tcW w:w="705" w:type="dxa"/>
            <w:vAlign w:val="center"/>
          </w:tcPr>
          <w:p w14:paraId="02A2D38A" w14:textId="77777777"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3B99F7C0" w14:textId="16291FA6" w:rsidR="00A730AA" w:rsidRDefault="00A730AA" w:rsidP="00A730AA">
            <w:pPr>
              <w:jc w:val="both"/>
              <w:rPr>
                <w:rFonts w:ascii="Trebuchet MS" w:hAnsi="Trebuchet MS" w:cs="Arial"/>
                <w:sz w:val="18"/>
                <w:szCs w:val="18"/>
              </w:rPr>
            </w:pPr>
            <w:r>
              <w:rPr>
                <w:rFonts w:ascii="Trebuchet MS" w:hAnsi="Trebuchet MS" w:cs="Arial"/>
                <w:sz w:val="18"/>
                <w:szCs w:val="18"/>
              </w:rPr>
              <w:t>Alyvos temperatūros matuoklių kiekis</w:t>
            </w:r>
            <w:r w:rsidRPr="00200AE7">
              <w:rPr>
                <w:rFonts w:ascii="Trebuchet MS" w:hAnsi="Trebuchet MS" w:cs="Arial"/>
                <w:sz w:val="18"/>
                <w:szCs w:val="18"/>
                <w:lang w:val="en-US"/>
              </w:rPr>
              <w:t xml:space="preserve">/ </w:t>
            </w:r>
            <w:r w:rsidRPr="00AE0209">
              <w:rPr>
                <w:rFonts w:ascii="Trebuchet MS" w:hAnsi="Trebuchet MS" w:cs="Arial"/>
                <w:sz w:val="18"/>
                <w:szCs w:val="18"/>
                <w:lang w:val="en-US"/>
              </w:rPr>
              <w:t>Quantity</w:t>
            </w:r>
            <w:r w:rsidRPr="00200AE7">
              <w:rPr>
                <w:rFonts w:ascii="Trebuchet MS" w:hAnsi="Trebuchet MS" w:cs="Arial"/>
                <w:sz w:val="18"/>
                <w:szCs w:val="18"/>
                <w:lang w:val="en-US"/>
              </w:rPr>
              <w:t xml:space="preserve"> of oil temperature </w:t>
            </w:r>
            <w:r>
              <w:rPr>
                <w:rFonts w:ascii="Trebuchet MS" w:hAnsi="Trebuchet MS" w:cs="Arial"/>
                <w:sz w:val="18"/>
                <w:szCs w:val="18"/>
                <w:lang w:val="en-US"/>
              </w:rPr>
              <w:t>gauges</w:t>
            </w:r>
          </w:p>
        </w:tc>
        <w:tc>
          <w:tcPr>
            <w:tcW w:w="3687" w:type="dxa"/>
            <w:vAlign w:val="center"/>
          </w:tcPr>
          <w:p w14:paraId="1CC25772" w14:textId="70AECDC0" w:rsidR="00A730AA" w:rsidRPr="00200AE7" w:rsidRDefault="00A730AA" w:rsidP="00A730AA">
            <w:pPr>
              <w:jc w:val="center"/>
              <w:rPr>
                <w:rFonts w:ascii="Trebuchet MS" w:hAnsi="Trebuchet MS" w:cs="Arial"/>
                <w:sz w:val="18"/>
                <w:szCs w:val="18"/>
                <w:vertAlign w:val="superscript"/>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6A180F6" w14:textId="77777777" w:rsidR="00A730AA" w:rsidRPr="000D24D4" w:rsidRDefault="00A730AA" w:rsidP="00A730AA">
            <w:pPr>
              <w:jc w:val="center"/>
              <w:rPr>
                <w:rFonts w:ascii="Trebuchet MS" w:hAnsi="Trebuchet MS"/>
                <w:sz w:val="18"/>
                <w:szCs w:val="18"/>
              </w:rPr>
            </w:pPr>
          </w:p>
        </w:tc>
        <w:tc>
          <w:tcPr>
            <w:tcW w:w="2406" w:type="dxa"/>
            <w:vAlign w:val="center"/>
          </w:tcPr>
          <w:p w14:paraId="5CDD4152" w14:textId="77777777" w:rsidR="00A730AA" w:rsidRPr="000D24D4" w:rsidRDefault="00A730AA" w:rsidP="00A730AA">
            <w:pPr>
              <w:jc w:val="center"/>
              <w:rPr>
                <w:rFonts w:ascii="Trebuchet MS" w:hAnsi="Trebuchet MS"/>
                <w:sz w:val="18"/>
                <w:szCs w:val="18"/>
              </w:rPr>
            </w:pPr>
          </w:p>
        </w:tc>
        <w:tc>
          <w:tcPr>
            <w:tcW w:w="991" w:type="dxa"/>
            <w:vAlign w:val="center"/>
          </w:tcPr>
          <w:p w14:paraId="2F1FCC78" w14:textId="77777777" w:rsidR="00A730AA" w:rsidRPr="000D24D4" w:rsidRDefault="00A730AA" w:rsidP="00A730AA">
            <w:pPr>
              <w:jc w:val="center"/>
              <w:rPr>
                <w:rFonts w:ascii="Trebuchet MS" w:hAnsi="Trebuchet MS"/>
                <w:sz w:val="18"/>
                <w:szCs w:val="18"/>
              </w:rPr>
            </w:pPr>
          </w:p>
        </w:tc>
      </w:tr>
      <w:tr w:rsidR="00A730AA" w:rsidRPr="000D24D4" w14:paraId="6097AACE" w14:textId="77777777" w:rsidTr="00B500D4">
        <w:trPr>
          <w:cantSplit/>
        </w:trPr>
        <w:tc>
          <w:tcPr>
            <w:tcW w:w="705" w:type="dxa"/>
            <w:vAlign w:val="center"/>
          </w:tcPr>
          <w:p w14:paraId="757719F5" w14:textId="77777777"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752BB859" w14:textId="726A168D" w:rsidR="00A730AA" w:rsidRPr="007F799B" w:rsidRDefault="00A730AA" w:rsidP="00A730AA">
            <w:pPr>
              <w:jc w:val="both"/>
              <w:rPr>
                <w:rFonts w:ascii="Trebuchet MS" w:hAnsi="Trebuchet MS" w:cs="Arial"/>
                <w:sz w:val="18"/>
                <w:szCs w:val="18"/>
              </w:rPr>
            </w:pPr>
            <w:r>
              <w:rPr>
                <w:rFonts w:ascii="Trebuchet MS" w:hAnsi="Trebuchet MS" w:cs="Arial"/>
                <w:sz w:val="18"/>
                <w:szCs w:val="18"/>
              </w:rPr>
              <w:t xml:space="preserve">Papildomų laisvų termometrų (jutiklių) kišenių kiekis/ </w:t>
            </w:r>
            <w:r w:rsidRPr="00200AE7">
              <w:rPr>
                <w:rFonts w:ascii="Trebuchet MS" w:hAnsi="Trebuchet MS" w:cs="Arial"/>
                <w:sz w:val="18"/>
                <w:szCs w:val="18"/>
                <w:lang w:val="en-US"/>
              </w:rPr>
              <w:t>Number of additional extra thermometer</w:t>
            </w:r>
            <w:r>
              <w:rPr>
                <w:rFonts w:ascii="Trebuchet MS" w:hAnsi="Trebuchet MS" w:cs="Arial"/>
                <w:sz w:val="18"/>
                <w:szCs w:val="18"/>
                <w:lang w:val="en-US"/>
              </w:rPr>
              <w:t xml:space="preserve"> (sensors)</w:t>
            </w:r>
            <w:r w:rsidRPr="00200AE7">
              <w:rPr>
                <w:rFonts w:ascii="Trebuchet MS" w:hAnsi="Trebuchet MS" w:cs="Arial"/>
                <w:sz w:val="18"/>
                <w:szCs w:val="18"/>
                <w:lang w:val="en-US"/>
              </w:rPr>
              <w:t xml:space="preserve"> pockets</w:t>
            </w:r>
          </w:p>
        </w:tc>
        <w:tc>
          <w:tcPr>
            <w:tcW w:w="3687" w:type="dxa"/>
            <w:vAlign w:val="center"/>
          </w:tcPr>
          <w:p w14:paraId="294C2159" w14:textId="6EA88350" w:rsidR="00A730AA" w:rsidRPr="007F799B" w:rsidRDefault="00A730AA" w:rsidP="00A730AA">
            <w:pPr>
              <w:jc w:val="center"/>
              <w:rPr>
                <w:rFonts w:ascii="Trebuchet MS" w:hAnsi="Trebuchet MS" w:cs="Arial"/>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8A82647" w14:textId="77777777" w:rsidR="00A730AA" w:rsidRPr="000D24D4" w:rsidRDefault="00A730AA" w:rsidP="00A730AA">
            <w:pPr>
              <w:jc w:val="center"/>
              <w:rPr>
                <w:rFonts w:ascii="Trebuchet MS" w:hAnsi="Trebuchet MS"/>
                <w:sz w:val="18"/>
                <w:szCs w:val="18"/>
              </w:rPr>
            </w:pPr>
          </w:p>
        </w:tc>
        <w:tc>
          <w:tcPr>
            <w:tcW w:w="2406" w:type="dxa"/>
            <w:vAlign w:val="center"/>
          </w:tcPr>
          <w:p w14:paraId="15D14E8F" w14:textId="77777777" w:rsidR="00A730AA" w:rsidRPr="000D24D4" w:rsidRDefault="00A730AA" w:rsidP="00A730AA">
            <w:pPr>
              <w:jc w:val="center"/>
              <w:rPr>
                <w:rFonts w:ascii="Trebuchet MS" w:hAnsi="Trebuchet MS"/>
                <w:sz w:val="18"/>
                <w:szCs w:val="18"/>
              </w:rPr>
            </w:pPr>
          </w:p>
        </w:tc>
        <w:tc>
          <w:tcPr>
            <w:tcW w:w="991" w:type="dxa"/>
            <w:vAlign w:val="center"/>
          </w:tcPr>
          <w:p w14:paraId="19BF727B" w14:textId="77777777" w:rsidR="00A730AA" w:rsidRPr="000D24D4" w:rsidRDefault="00A730AA" w:rsidP="00A730AA">
            <w:pPr>
              <w:jc w:val="center"/>
              <w:rPr>
                <w:rFonts w:ascii="Trebuchet MS" w:hAnsi="Trebuchet MS"/>
                <w:sz w:val="18"/>
                <w:szCs w:val="18"/>
              </w:rPr>
            </w:pPr>
          </w:p>
        </w:tc>
      </w:tr>
      <w:tr w:rsidR="00A730AA" w:rsidRPr="000D24D4" w14:paraId="53A4117D" w14:textId="77777777" w:rsidTr="00B500D4">
        <w:trPr>
          <w:cantSplit/>
        </w:trPr>
        <w:tc>
          <w:tcPr>
            <w:tcW w:w="705" w:type="dxa"/>
            <w:vAlign w:val="center"/>
          </w:tcPr>
          <w:p w14:paraId="3F81D00E" w14:textId="77777777"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7217773C" w14:textId="63332305"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Temperatūros jutiklių tipas/ </w:t>
            </w:r>
            <w:r w:rsidRPr="007F799B">
              <w:rPr>
                <w:rFonts w:ascii="Trebuchet MS" w:hAnsi="Trebuchet MS" w:cs="Arial"/>
                <w:sz w:val="18"/>
                <w:szCs w:val="18"/>
                <w:lang w:val="en-US"/>
              </w:rPr>
              <w:t>Type of temperature sensors</w:t>
            </w:r>
          </w:p>
        </w:tc>
        <w:tc>
          <w:tcPr>
            <w:tcW w:w="3687" w:type="dxa"/>
            <w:vAlign w:val="center"/>
          </w:tcPr>
          <w:p w14:paraId="094623F3" w14:textId="09259012" w:rsidR="00A730AA" w:rsidRPr="000C3217" w:rsidRDefault="00A730AA" w:rsidP="00A730AA">
            <w:pPr>
              <w:jc w:val="both"/>
              <w:rPr>
                <w:rFonts w:ascii="Trebuchet MS" w:hAnsi="Trebuchet MS" w:cs="Arial"/>
                <w:sz w:val="18"/>
                <w:szCs w:val="18"/>
                <w:vertAlign w:val="superscript"/>
              </w:rPr>
            </w:pPr>
            <w:r w:rsidRPr="007F799B">
              <w:rPr>
                <w:rFonts w:ascii="Trebuchet MS" w:hAnsi="Trebuchet MS" w:cs="Arial"/>
                <w:sz w:val="18"/>
                <w:szCs w:val="18"/>
              </w:rPr>
              <w:t xml:space="preserve">Dumplių tipo arba </w:t>
            </w:r>
            <w:proofErr w:type="spellStart"/>
            <w:r w:rsidRPr="007F799B">
              <w:rPr>
                <w:rFonts w:ascii="Trebuchet MS" w:hAnsi="Trebuchet MS" w:cs="Arial"/>
                <w:sz w:val="18"/>
                <w:szCs w:val="18"/>
              </w:rPr>
              <w:t>Bourdono</w:t>
            </w:r>
            <w:proofErr w:type="spellEnd"/>
            <w:r w:rsidRPr="007F799B">
              <w:rPr>
                <w:rFonts w:ascii="Trebuchet MS" w:hAnsi="Trebuchet MS" w:cs="Arial"/>
                <w:sz w:val="18"/>
                <w:szCs w:val="18"/>
              </w:rPr>
              <w:t xml:space="preserve"> vamzdelio principo/ </w:t>
            </w:r>
            <w:r w:rsidRPr="007F799B">
              <w:rPr>
                <w:rFonts w:ascii="Trebuchet MS" w:hAnsi="Trebuchet MS" w:cs="Arial"/>
                <w:sz w:val="18"/>
                <w:szCs w:val="18"/>
                <w:lang w:val="en-US"/>
              </w:rPr>
              <w:t>Bellow-type or Bourdon tube system</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62DDCB29" w14:textId="77777777" w:rsidR="00A730AA" w:rsidRPr="000D24D4" w:rsidRDefault="00A730AA" w:rsidP="00A730AA">
            <w:pPr>
              <w:jc w:val="center"/>
              <w:rPr>
                <w:rFonts w:ascii="Trebuchet MS" w:hAnsi="Trebuchet MS"/>
                <w:sz w:val="18"/>
                <w:szCs w:val="18"/>
              </w:rPr>
            </w:pPr>
          </w:p>
        </w:tc>
        <w:tc>
          <w:tcPr>
            <w:tcW w:w="2406" w:type="dxa"/>
            <w:vAlign w:val="center"/>
          </w:tcPr>
          <w:p w14:paraId="71C7D256" w14:textId="77777777" w:rsidR="00A730AA" w:rsidRPr="000D24D4" w:rsidRDefault="00A730AA" w:rsidP="00A730AA">
            <w:pPr>
              <w:jc w:val="center"/>
              <w:rPr>
                <w:rFonts w:ascii="Trebuchet MS" w:hAnsi="Trebuchet MS"/>
                <w:sz w:val="18"/>
                <w:szCs w:val="18"/>
              </w:rPr>
            </w:pPr>
          </w:p>
        </w:tc>
        <w:tc>
          <w:tcPr>
            <w:tcW w:w="991" w:type="dxa"/>
            <w:vAlign w:val="center"/>
          </w:tcPr>
          <w:p w14:paraId="19DD2368" w14:textId="77777777" w:rsidR="00A730AA" w:rsidRPr="000D24D4" w:rsidRDefault="00A730AA" w:rsidP="00A730AA">
            <w:pPr>
              <w:jc w:val="center"/>
              <w:rPr>
                <w:rFonts w:ascii="Trebuchet MS" w:hAnsi="Trebuchet MS"/>
                <w:sz w:val="18"/>
                <w:szCs w:val="18"/>
              </w:rPr>
            </w:pPr>
          </w:p>
        </w:tc>
      </w:tr>
      <w:tr w:rsidR="00A730AA" w:rsidRPr="000D24D4" w14:paraId="3B935CBE" w14:textId="77777777" w:rsidTr="00B500D4">
        <w:trPr>
          <w:cantSplit/>
        </w:trPr>
        <w:tc>
          <w:tcPr>
            <w:tcW w:w="705" w:type="dxa"/>
            <w:vAlign w:val="center"/>
          </w:tcPr>
          <w:p w14:paraId="758DED21" w14:textId="77777777"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60CF136E" w14:textId="79FB3B66"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Matavimo ribos/ </w:t>
            </w:r>
            <w:r w:rsidRPr="007F799B">
              <w:rPr>
                <w:rFonts w:ascii="Trebuchet MS" w:hAnsi="Trebuchet MS" w:cs="Arial"/>
                <w:sz w:val="18"/>
                <w:szCs w:val="18"/>
                <w:lang w:val="en-US"/>
              </w:rPr>
              <w:t>Measuring range, °C</w:t>
            </w:r>
          </w:p>
        </w:tc>
        <w:tc>
          <w:tcPr>
            <w:tcW w:w="3687" w:type="dxa"/>
            <w:vAlign w:val="center"/>
          </w:tcPr>
          <w:p w14:paraId="03295A53" w14:textId="3342B779" w:rsidR="00A730AA" w:rsidRPr="000D24D4" w:rsidRDefault="00A730AA" w:rsidP="00A730AA">
            <w:pPr>
              <w:jc w:val="center"/>
              <w:rPr>
                <w:rFonts w:ascii="Trebuchet MS" w:hAnsi="Trebuchet MS" w:cs="Arial"/>
                <w:sz w:val="18"/>
                <w:szCs w:val="18"/>
              </w:rPr>
            </w:pPr>
            <w:r>
              <w:rPr>
                <w:rFonts w:ascii="Trebuchet MS" w:hAnsi="Trebuchet MS" w:cs="Arial"/>
                <w:sz w:val="18"/>
                <w:szCs w:val="18"/>
              </w:rPr>
              <w:t xml:space="preserve">≤ </w:t>
            </w:r>
            <w:r w:rsidRPr="007F799B">
              <w:rPr>
                <w:rFonts w:ascii="Trebuchet MS" w:hAnsi="Trebuchet MS" w:cs="Arial"/>
                <w:sz w:val="18"/>
                <w:szCs w:val="18"/>
              </w:rPr>
              <w:t>-20/</w:t>
            </w:r>
            <w:r>
              <w:rPr>
                <w:rFonts w:ascii="Trebuchet MS" w:hAnsi="Trebuchet MS" w:cs="Arial"/>
                <w:sz w:val="18"/>
                <w:szCs w:val="18"/>
              </w:rPr>
              <w:t>≥</w:t>
            </w:r>
            <w:r w:rsidRPr="007F799B">
              <w:rPr>
                <w:rFonts w:ascii="Trebuchet MS" w:hAnsi="Trebuchet MS" w:cs="Arial"/>
                <w:sz w:val="18"/>
                <w:szCs w:val="18"/>
              </w:rPr>
              <w:t xml:space="preserve"> +1</w:t>
            </w:r>
            <w:r>
              <w:rPr>
                <w:rFonts w:ascii="Trebuchet MS" w:hAnsi="Trebuchet MS" w:cs="Arial"/>
                <w:sz w:val="18"/>
                <w:szCs w:val="18"/>
              </w:rPr>
              <w:t>4</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647AE330" w14:textId="77777777" w:rsidR="00A730AA" w:rsidRPr="000D24D4" w:rsidRDefault="00A730AA" w:rsidP="00A730AA">
            <w:pPr>
              <w:jc w:val="center"/>
              <w:rPr>
                <w:rFonts w:ascii="Trebuchet MS" w:hAnsi="Trebuchet MS"/>
                <w:sz w:val="18"/>
                <w:szCs w:val="18"/>
              </w:rPr>
            </w:pPr>
          </w:p>
        </w:tc>
        <w:tc>
          <w:tcPr>
            <w:tcW w:w="2406" w:type="dxa"/>
            <w:vAlign w:val="center"/>
          </w:tcPr>
          <w:p w14:paraId="596A9BC1" w14:textId="77777777" w:rsidR="00A730AA" w:rsidRPr="000D24D4" w:rsidRDefault="00A730AA" w:rsidP="00A730AA">
            <w:pPr>
              <w:jc w:val="center"/>
              <w:rPr>
                <w:rFonts w:ascii="Trebuchet MS" w:hAnsi="Trebuchet MS"/>
                <w:sz w:val="18"/>
                <w:szCs w:val="18"/>
              </w:rPr>
            </w:pPr>
          </w:p>
        </w:tc>
        <w:tc>
          <w:tcPr>
            <w:tcW w:w="991" w:type="dxa"/>
            <w:vAlign w:val="center"/>
          </w:tcPr>
          <w:p w14:paraId="69E61A7F" w14:textId="77777777" w:rsidR="00A730AA" w:rsidRPr="000D24D4" w:rsidRDefault="00A730AA" w:rsidP="00A730AA">
            <w:pPr>
              <w:jc w:val="center"/>
              <w:rPr>
                <w:rFonts w:ascii="Trebuchet MS" w:hAnsi="Trebuchet MS"/>
                <w:sz w:val="18"/>
                <w:szCs w:val="18"/>
              </w:rPr>
            </w:pPr>
          </w:p>
        </w:tc>
      </w:tr>
      <w:tr w:rsidR="00A730AA" w:rsidRPr="000D24D4" w14:paraId="5C16AD2B" w14:textId="77777777" w:rsidTr="00B500D4">
        <w:trPr>
          <w:cantSplit/>
        </w:trPr>
        <w:tc>
          <w:tcPr>
            <w:tcW w:w="705" w:type="dxa"/>
            <w:vAlign w:val="center"/>
          </w:tcPr>
          <w:p w14:paraId="091D1ECB" w14:textId="77777777"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3D32F4E3" w14:textId="1B3D8B33" w:rsidR="00A730AA" w:rsidRDefault="00A730AA" w:rsidP="00A730AA">
            <w:pPr>
              <w:jc w:val="both"/>
              <w:rPr>
                <w:rFonts w:ascii="Trebuchet MS" w:hAnsi="Trebuchet MS" w:cs="Arial"/>
                <w:sz w:val="18"/>
                <w:szCs w:val="18"/>
              </w:rPr>
            </w:pPr>
            <w:r w:rsidRPr="007F799B">
              <w:rPr>
                <w:rFonts w:ascii="Trebuchet MS" w:hAnsi="Trebuchet MS" w:cs="Arial"/>
                <w:sz w:val="18"/>
                <w:szCs w:val="18"/>
              </w:rPr>
              <w:t>Termometrų tikslumo klasė</w:t>
            </w:r>
            <w:r>
              <w:rPr>
                <w:rFonts w:ascii="Trebuchet MS" w:hAnsi="Trebuchet MS" w:cs="Arial"/>
                <w:sz w:val="18"/>
                <w:szCs w:val="18"/>
              </w:rPr>
              <w:t xml:space="preserve"> ribose nuo -20 iki +140</w:t>
            </w:r>
            <w:r>
              <w:rPr>
                <w:rFonts w:ascii="Calibri" w:hAnsi="Calibri" w:cs="Calibri"/>
                <w:sz w:val="18"/>
                <w:szCs w:val="18"/>
                <w:lang w:val="en-US"/>
              </w:rPr>
              <w:t>°</w:t>
            </w:r>
            <w:r>
              <w:rPr>
                <w:rFonts w:ascii="Trebuchet MS" w:hAnsi="Trebuchet MS" w:cs="Arial"/>
                <w:sz w:val="18"/>
                <w:szCs w:val="18"/>
                <w:lang w:val="en-US"/>
              </w:rPr>
              <w:t>C</w:t>
            </w:r>
            <w:r w:rsidRPr="007F799B">
              <w:rPr>
                <w:rFonts w:ascii="Trebuchet MS" w:hAnsi="Trebuchet MS" w:cs="Arial"/>
                <w:sz w:val="18"/>
                <w:szCs w:val="18"/>
              </w:rPr>
              <w:t xml:space="preserve">/ </w:t>
            </w:r>
            <w:r w:rsidRPr="007F799B">
              <w:rPr>
                <w:rFonts w:ascii="Trebuchet MS" w:hAnsi="Trebuchet MS" w:cs="Arial"/>
                <w:sz w:val="18"/>
                <w:szCs w:val="18"/>
                <w:lang w:val="en-US"/>
              </w:rPr>
              <w:t>Accuracy class</w:t>
            </w:r>
            <w:r>
              <w:rPr>
                <w:rFonts w:ascii="Trebuchet MS" w:hAnsi="Trebuchet MS" w:cs="Arial"/>
                <w:sz w:val="18"/>
                <w:szCs w:val="18"/>
                <w:lang w:val="en-US"/>
              </w:rPr>
              <w:t xml:space="preserve"> at a temperature range from -20 to +140</w:t>
            </w:r>
            <w:r>
              <w:rPr>
                <w:rFonts w:ascii="Calibri" w:hAnsi="Calibri" w:cs="Calibri"/>
                <w:sz w:val="18"/>
                <w:szCs w:val="18"/>
                <w:lang w:val="en-US"/>
              </w:rPr>
              <w:t>°</w:t>
            </w:r>
            <w:r>
              <w:rPr>
                <w:rFonts w:ascii="Trebuchet MS" w:hAnsi="Trebuchet MS" w:cs="Arial"/>
                <w:sz w:val="18"/>
                <w:szCs w:val="18"/>
                <w:lang w:val="en-US"/>
              </w:rPr>
              <w:t>C,</w:t>
            </w:r>
            <w:r w:rsidRPr="007F799B">
              <w:rPr>
                <w:rFonts w:ascii="Trebuchet MS" w:hAnsi="Trebuchet MS" w:cs="Arial"/>
                <w:sz w:val="18"/>
                <w:szCs w:val="18"/>
                <w:lang w:val="en-US"/>
              </w:rPr>
              <w:t xml:space="preserve"> ±</w:t>
            </w:r>
            <w:r>
              <w:rPr>
                <w:rFonts w:ascii="Trebuchet MS" w:hAnsi="Trebuchet MS" w:cs="Arial"/>
                <w:sz w:val="18"/>
                <w:szCs w:val="18"/>
                <w:lang w:val="en-US"/>
              </w:rPr>
              <w:t xml:space="preserve"> </w:t>
            </w:r>
            <w:r>
              <w:rPr>
                <w:rFonts w:ascii="Calibri" w:hAnsi="Calibri" w:cs="Calibri"/>
                <w:sz w:val="18"/>
                <w:szCs w:val="18"/>
                <w:lang w:val="en-US"/>
              </w:rPr>
              <w:t>°</w:t>
            </w:r>
            <w:r>
              <w:rPr>
                <w:rFonts w:ascii="Trebuchet MS" w:hAnsi="Trebuchet MS" w:cs="Arial"/>
                <w:sz w:val="18"/>
                <w:szCs w:val="18"/>
                <w:lang w:val="en-US"/>
              </w:rPr>
              <w:t>C</w:t>
            </w:r>
          </w:p>
        </w:tc>
        <w:tc>
          <w:tcPr>
            <w:tcW w:w="3687" w:type="dxa"/>
            <w:vAlign w:val="center"/>
          </w:tcPr>
          <w:p w14:paraId="66E98992" w14:textId="2311D941" w:rsidR="00A730AA" w:rsidRPr="000D24D4" w:rsidRDefault="00A730AA" w:rsidP="00A730AA">
            <w:pPr>
              <w:jc w:val="center"/>
              <w:rPr>
                <w:rFonts w:ascii="Trebuchet MS" w:hAnsi="Trebuchet MS" w:cs="Arial"/>
                <w:sz w:val="18"/>
                <w:szCs w:val="18"/>
              </w:rPr>
            </w:pPr>
            <w:r>
              <w:rPr>
                <w:rFonts w:ascii="Trebuchet MS" w:hAnsi="Trebuchet MS" w:cs="Arial"/>
                <w:sz w:val="18"/>
                <w:szCs w:val="18"/>
              </w:rPr>
              <w:t>≤ 3 </w:t>
            </w:r>
            <w:r w:rsidRPr="007F799B">
              <w:rPr>
                <w:rFonts w:ascii="Trebuchet MS" w:hAnsi="Trebuchet MS" w:cs="Arial"/>
                <w:sz w:val="18"/>
                <w:szCs w:val="18"/>
                <w:vertAlign w:val="superscript"/>
              </w:rPr>
              <w:t>a)</w:t>
            </w:r>
          </w:p>
        </w:tc>
        <w:tc>
          <w:tcPr>
            <w:tcW w:w="3687" w:type="dxa"/>
            <w:vAlign w:val="center"/>
          </w:tcPr>
          <w:p w14:paraId="284F8F77" w14:textId="77777777" w:rsidR="00A730AA" w:rsidRPr="000D24D4" w:rsidRDefault="00A730AA" w:rsidP="00A730AA">
            <w:pPr>
              <w:jc w:val="center"/>
              <w:rPr>
                <w:rFonts w:ascii="Trebuchet MS" w:hAnsi="Trebuchet MS"/>
                <w:sz w:val="18"/>
                <w:szCs w:val="18"/>
              </w:rPr>
            </w:pPr>
          </w:p>
        </w:tc>
        <w:tc>
          <w:tcPr>
            <w:tcW w:w="2406" w:type="dxa"/>
            <w:vAlign w:val="center"/>
          </w:tcPr>
          <w:p w14:paraId="0F3F9183" w14:textId="77777777" w:rsidR="00A730AA" w:rsidRPr="000D24D4" w:rsidRDefault="00A730AA" w:rsidP="00A730AA">
            <w:pPr>
              <w:jc w:val="center"/>
              <w:rPr>
                <w:rFonts w:ascii="Trebuchet MS" w:hAnsi="Trebuchet MS"/>
                <w:sz w:val="18"/>
                <w:szCs w:val="18"/>
              </w:rPr>
            </w:pPr>
          </w:p>
        </w:tc>
        <w:tc>
          <w:tcPr>
            <w:tcW w:w="991" w:type="dxa"/>
            <w:vAlign w:val="center"/>
          </w:tcPr>
          <w:p w14:paraId="14BE1ACB" w14:textId="77777777" w:rsidR="00A730AA" w:rsidRPr="000D24D4" w:rsidRDefault="00A730AA" w:rsidP="00A730AA">
            <w:pPr>
              <w:jc w:val="center"/>
              <w:rPr>
                <w:rFonts w:ascii="Trebuchet MS" w:hAnsi="Trebuchet MS"/>
                <w:sz w:val="18"/>
                <w:szCs w:val="18"/>
              </w:rPr>
            </w:pPr>
          </w:p>
        </w:tc>
      </w:tr>
      <w:tr w:rsidR="00A730AA" w:rsidRPr="000D24D4" w14:paraId="3AAFD377" w14:textId="77777777" w:rsidTr="00B500D4">
        <w:trPr>
          <w:cantSplit/>
        </w:trPr>
        <w:tc>
          <w:tcPr>
            <w:tcW w:w="705" w:type="dxa"/>
            <w:vAlign w:val="center"/>
          </w:tcPr>
          <w:p w14:paraId="78C60B3A" w14:textId="77777777"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60A9B13F" w14:textId="7EC84F27" w:rsidR="00A730AA" w:rsidRDefault="00A730AA" w:rsidP="00A730AA">
            <w:pPr>
              <w:jc w:val="both"/>
              <w:rPr>
                <w:rFonts w:ascii="Trebuchet MS" w:hAnsi="Trebuchet MS" w:cs="Arial"/>
                <w:sz w:val="18"/>
                <w:szCs w:val="18"/>
              </w:rPr>
            </w:pPr>
            <w:r>
              <w:rPr>
                <w:rFonts w:ascii="Trebuchet MS" w:hAnsi="Trebuchet MS" w:cs="Arial"/>
                <w:sz w:val="18"/>
                <w:szCs w:val="18"/>
              </w:rPr>
              <w:t xml:space="preserve">Temperatūros matuoklių </w:t>
            </w:r>
            <w:r w:rsidRPr="00B54480">
              <w:rPr>
                <w:rFonts w:ascii="Trebuchet MS" w:hAnsi="Trebuchet MS" w:cs="Arial"/>
                <w:sz w:val="18"/>
                <w:szCs w:val="18"/>
              </w:rPr>
              <w:t>apsaugos laipsnis</w:t>
            </w:r>
            <w:r>
              <w:rPr>
                <w:rFonts w:ascii="Trebuchet MS" w:hAnsi="Trebuchet MS" w:cs="Arial"/>
                <w:sz w:val="18"/>
                <w:szCs w:val="18"/>
              </w:rPr>
              <w:t xml:space="preserve">/ </w:t>
            </w:r>
            <w:r>
              <w:rPr>
                <w:rFonts w:ascii="Trebuchet MS" w:hAnsi="Trebuchet MS" w:cs="Arial"/>
                <w:sz w:val="18"/>
                <w:szCs w:val="18"/>
                <w:lang w:val="en-US"/>
              </w:rPr>
              <w:t>Temperature gauges d</w:t>
            </w:r>
            <w:r w:rsidRPr="000C3217">
              <w:rPr>
                <w:rFonts w:ascii="Trebuchet MS" w:hAnsi="Trebuchet MS" w:cs="Arial"/>
                <w:sz w:val="18"/>
                <w:szCs w:val="18"/>
                <w:lang w:val="en-US"/>
              </w:rPr>
              <w:t>egree of protection</w:t>
            </w:r>
          </w:p>
        </w:tc>
        <w:tc>
          <w:tcPr>
            <w:tcW w:w="3687" w:type="dxa"/>
            <w:vAlign w:val="center"/>
          </w:tcPr>
          <w:p w14:paraId="69019D6B" w14:textId="65918260"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rPr>
              <w:t>≥ IP5</w:t>
            </w:r>
            <w:r>
              <w:rPr>
                <w:rFonts w:ascii="Trebuchet MS" w:hAnsi="Trebuchet MS" w:cs="Arial"/>
                <w:sz w:val="18"/>
                <w:szCs w:val="18"/>
              </w:rPr>
              <w:t>5 </w:t>
            </w:r>
            <w:r w:rsidRPr="007F799B">
              <w:rPr>
                <w:rFonts w:ascii="Trebuchet MS" w:hAnsi="Trebuchet MS" w:cs="Arial"/>
                <w:sz w:val="18"/>
                <w:szCs w:val="18"/>
                <w:vertAlign w:val="superscript"/>
              </w:rPr>
              <w:t>a)</w:t>
            </w:r>
          </w:p>
        </w:tc>
        <w:tc>
          <w:tcPr>
            <w:tcW w:w="3687" w:type="dxa"/>
            <w:vAlign w:val="center"/>
          </w:tcPr>
          <w:p w14:paraId="7E010269" w14:textId="77777777" w:rsidR="00A730AA" w:rsidRPr="000D24D4" w:rsidRDefault="00A730AA" w:rsidP="00A730AA">
            <w:pPr>
              <w:jc w:val="center"/>
              <w:rPr>
                <w:rFonts w:ascii="Trebuchet MS" w:hAnsi="Trebuchet MS"/>
                <w:sz w:val="18"/>
                <w:szCs w:val="18"/>
              </w:rPr>
            </w:pPr>
          </w:p>
        </w:tc>
        <w:tc>
          <w:tcPr>
            <w:tcW w:w="2406" w:type="dxa"/>
            <w:vAlign w:val="center"/>
          </w:tcPr>
          <w:p w14:paraId="07C66F9B" w14:textId="77777777" w:rsidR="00A730AA" w:rsidRPr="000D24D4" w:rsidRDefault="00A730AA" w:rsidP="00A730AA">
            <w:pPr>
              <w:jc w:val="center"/>
              <w:rPr>
                <w:rFonts w:ascii="Trebuchet MS" w:hAnsi="Trebuchet MS"/>
                <w:sz w:val="18"/>
                <w:szCs w:val="18"/>
              </w:rPr>
            </w:pPr>
          </w:p>
        </w:tc>
        <w:tc>
          <w:tcPr>
            <w:tcW w:w="991" w:type="dxa"/>
            <w:vAlign w:val="center"/>
          </w:tcPr>
          <w:p w14:paraId="62B451B7" w14:textId="77777777" w:rsidR="00A730AA" w:rsidRPr="000D24D4" w:rsidRDefault="00A730AA" w:rsidP="00A730AA">
            <w:pPr>
              <w:jc w:val="center"/>
              <w:rPr>
                <w:rFonts w:ascii="Trebuchet MS" w:hAnsi="Trebuchet MS"/>
                <w:sz w:val="18"/>
                <w:szCs w:val="18"/>
              </w:rPr>
            </w:pPr>
          </w:p>
        </w:tc>
      </w:tr>
      <w:tr w:rsidR="00A730AA" w:rsidRPr="000D24D4" w14:paraId="7A67C58B" w14:textId="77777777" w:rsidTr="00B500D4">
        <w:trPr>
          <w:cantSplit/>
        </w:trPr>
        <w:tc>
          <w:tcPr>
            <w:tcW w:w="705" w:type="dxa"/>
            <w:vAlign w:val="center"/>
          </w:tcPr>
          <w:p w14:paraId="2C4EF2A2" w14:textId="77777777"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6BBF06F1" w14:textId="1061B762"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Indikatorių įrengimas/ </w:t>
            </w:r>
            <w:r w:rsidRPr="007F799B">
              <w:rPr>
                <w:rFonts w:ascii="Trebuchet MS" w:hAnsi="Trebuchet MS" w:cs="Arial"/>
                <w:sz w:val="18"/>
                <w:szCs w:val="18"/>
                <w:lang w:val="en-US"/>
              </w:rPr>
              <w:t>Installation of displays</w:t>
            </w:r>
          </w:p>
        </w:tc>
        <w:tc>
          <w:tcPr>
            <w:tcW w:w="3687" w:type="dxa"/>
            <w:vAlign w:val="center"/>
          </w:tcPr>
          <w:p w14:paraId="1A7A4071" w14:textId="357281DE" w:rsidR="00A730AA" w:rsidRPr="000D24D4" w:rsidRDefault="005B5EDA" w:rsidP="00A730AA">
            <w:pPr>
              <w:jc w:val="both"/>
              <w:rPr>
                <w:rFonts w:ascii="Trebuchet MS" w:hAnsi="Trebuchet MS" w:cs="Arial"/>
                <w:sz w:val="18"/>
                <w:szCs w:val="18"/>
              </w:rPr>
            </w:pPr>
            <w:r>
              <w:rPr>
                <w:rFonts w:ascii="Trebuchet MS" w:hAnsi="Trebuchet MS" w:cs="Arial"/>
                <w:sz w:val="18"/>
                <w:szCs w:val="18"/>
              </w:rPr>
              <w:t>Aušinimo valdymo sistemos spintos viduje</w:t>
            </w:r>
            <w:r w:rsidR="00A730AA" w:rsidRPr="007F799B">
              <w:rPr>
                <w:rFonts w:ascii="Trebuchet MS" w:hAnsi="Trebuchet MS" w:cs="Arial"/>
                <w:sz w:val="18"/>
                <w:szCs w:val="18"/>
              </w:rPr>
              <w:t xml:space="preserve">/ </w:t>
            </w:r>
            <w:r>
              <w:rPr>
                <w:rFonts w:ascii="Trebuchet MS" w:hAnsi="Trebuchet MS" w:cs="Arial"/>
                <w:sz w:val="18"/>
                <w:szCs w:val="18"/>
                <w:lang w:val="en-US"/>
              </w:rPr>
              <w:t>Inside the cooling control cabinet</w:t>
            </w:r>
            <w:r w:rsidR="00A730AA">
              <w:rPr>
                <w:rFonts w:ascii="Trebuchet MS" w:hAnsi="Trebuchet MS" w:cs="Arial"/>
                <w:sz w:val="18"/>
                <w:szCs w:val="18"/>
              </w:rPr>
              <w:t> </w:t>
            </w:r>
            <w:r w:rsidR="00A730AA" w:rsidRPr="007F799B">
              <w:rPr>
                <w:rFonts w:ascii="Trebuchet MS" w:hAnsi="Trebuchet MS" w:cs="Arial"/>
                <w:sz w:val="18"/>
                <w:szCs w:val="18"/>
                <w:vertAlign w:val="superscript"/>
              </w:rPr>
              <w:t>a)</w:t>
            </w:r>
          </w:p>
        </w:tc>
        <w:tc>
          <w:tcPr>
            <w:tcW w:w="3687" w:type="dxa"/>
            <w:vAlign w:val="center"/>
          </w:tcPr>
          <w:p w14:paraId="5F06F050" w14:textId="77777777" w:rsidR="00A730AA" w:rsidRPr="000D24D4" w:rsidRDefault="00A730AA" w:rsidP="00A730AA">
            <w:pPr>
              <w:jc w:val="center"/>
              <w:rPr>
                <w:rFonts w:ascii="Trebuchet MS" w:hAnsi="Trebuchet MS"/>
                <w:sz w:val="18"/>
                <w:szCs w:val="18"/>
              </w:rPr>
            </w:pPr>
          </w:p>
        </w:tc>
        <w:tc>
          <w:tcPr>
            <w:tcW w:w="2406" w:type="dxa"/>
            <w:vAlign w:val="center"/>
          </w:tcPr>
          <w:p w14:paraId="283E0EEC" w14:textId="77777777" w:rsidR="00A730AA" w:rsidRPr="000D24D4" w:rsidRDefault="00A730AA" w:rsidP="00A730AA">
            <w:pPr>
              <w:jc w:val="center"/>
              <w:rPr>
                <w:rFonts w:ascii="Trebuchet MS" w:hAnsi="Trebuchet MS"/>
                <w:sz w:val="18"/>
                <w:szCs w:val="18"/>
              </w:rPr>
            </w:pPr>
          </w:p>
        </w:tc>
        <w:tc>
          <w:tcPr>
            <w:tcW w:w="991" w:type="dxa"/>
            <w:vAlign w:val="center"/>
          </w:tcPr>
          <w:p w14:paraId="6FCF2FC0" w14:textId="77777777" w:rsidR="00A730AA" w:rsidRPr="000D24D4" w:rsidRDefault="00A730AA" w:rsidP="00A730AA">
            <w:pPr>
              <w:jc w:val="center"/>
              <w:rPr>
                <w:rFonts w:ascii="Trebuchet MS" w:hAnsi="Trebuchet MS"/>
                <w:sz w:val="18"/>
                <w:szCs w:val="18"/>
              </w:rPr>
            </w:pPr>
          </w:p>
        </w:tc>
      </w:tr>
      <w:tr w:rsidR="00A730AA" w:rsidRPr="000D24D4" w14:paraId="041F9762" w14:textId="040BFFE8" w:rsidTr="00B500D4">
        <w:trPr>
          <w:cantSplit/>
        </w:trPr>
        <w:tc>
          <w:tcPr>
            <w:tcW w:w="705" w:type="dxa"/>
            <w:vAlign w:val="center"/>
          </w:tcPr>
          <w:p w14:paraId="4D7D340A" w14:textId="720EFB50" w:rsidR="00A730AA" w:rsidRPr="000F142F" w:rsidRDefault="00A730AA" w:rsidP="00A730AA">
            <w:pPr>
              <w:pStyle w:val="ListParagraph"/>
              <w:numPr>
                <w:ilvl w:val="0"/>
                <w:numId w:val="10"/>
              </w:numPr>
              <w:rPr>
                <w:rFonts w:ascii="Trebuchet MS" w:hAnsi="Trebuchet MS"/>
                <w:sz w:val="18"/>
                <w:szCs w:val="18"/>
              </w:rPr>
            </w:pPr>
          </w:p>
        </w:tc>
        <w:tc>
          <w:tcPr>
            <w:tcW w:w="3687" w:type="dxa"/>
            <w:vAlign w:val="center"/>
          </w:tcPr>
          <w:p w14:paraId="574235FA" w14:textId="4242DFD2" w:rsidR="00A730AA" w:rsidRDefault="00A730AA" w:rsidP="00A730AA">
            <w:pPr>
              <w:jc w:val="both"/>
              <w:rPr>
                <w:rFonts w:ascii="Trebuchet MS" w:hAnsi="Trebuchet MS" w:cs="Arial"/>
                <w:sz w:val="18"/>
                <w:szCs w:val="18"/>
              </w:rPr>
            </w:pPr>
            <w:r w:rsidRPr="007F799B">
              <w:rPr>
                <w:rFonts w:ascii="Trebuchet MS" w:hAnsi="Trebuchet MS" w:cs="Arial"/>
                <w:color w:val="000000"/>
                <w:sz w:val="18"/>
                <w:szCs w:val="18"/>
              </w:rPr>
              <w:t xml:space="preserve">Aušintuvo įėjimo ir išėjimo alyvos temperatūros davikliai/ </w:t>
            </w:r>
            <w:r w:rsidRPr="007F799B">
              <w:rPr>
                <w:rFonts w:ascii="Trebuchet MS" w:hAnsi="Trebuchet MS" w:cs="Arial"/>
                <w:color w:val="000000"/>
                <w:sz w:val="18"/>
                <w:szCs w:val="18"/>
                <w:lang w:val="en-US"/>
              </w:rPr>
              <w:t>Sensors for measurement of coolers inlet and outlet oil temperature</w:t>
            </w:r>
          </w:p>
        </w:tc>
        <w:tc>
          <w:tcPr>
            <w:tcW w:w="3687" w:type="dxa"/>
            <w:vAlign w:val="center"/>
          </w:tcPr>
          <w:p w14:paraId="08EC870C" w14:textId="33173072" w:rsidR="00A730AA" w:rsidRPr="007F799B" w:rsidRDefault="00A730AA" w:rsidP="00A730AA">
            <w:pPr>
              <w:jc w:val="both"/>
              <w:rPr>
                <w:rFonts w:ascii="Trebuchet MS" w:hAnsi="Trebuchet MS" w:cs="Arial"/>
                <w:sz w:val="18"/>
                <w:szCs w:val="18"/>
              </w:rPr>
            </w:pPr>
            <w:r w:rsidRPr="007F799B">
              <w:rPr>
                <w:rFonts w:ascii="Trebuchet MS" w:hAnsi="Trebuchet MS" w:cs="Arial"/>
                <w:sz w:val="18"/>
                <w:szCs w:val="18"/>
              </w:rPr>
              <w:t>Atskiri kiekvienam aušintuvui/</w:t>
            </w:r>
          </w:p>
          <w:p w14:paraId="221DA990" w14:textId="1A439CC8"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lang w:val="en-US"/>
              </w:rPr>
              <w:t xml:space="preserve">Separate for each </w:t>
            </w:r>
            <w:r>
              <w:rPr>
                <w:rFonts w:ascii="Trebuchet MS" w:hAnsi="Trebuchet MS" w:cs="Arial"/>
                <w:sz w:val="18"/>
                <w:szCs w:val="18"/>
                <w:lang w:val="en-US"/>
              </w:rPr>
              <w:t>cooler</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66FEC8CF" w14:textId="2DDB09C2" w:rsidR="00A730AA" w:rsidRPr="000D24D4" w:rsidRDefault="00A730AA" w:rsidP="00A730AA">
            <w:pPr>
              <w:jc w:val="center"/>
              <w:rPr>
                <w:rFonts w:ascii="Trebuchet MS" w:hAnsi="Trebuchet MS"/>
                <w:sz w:val="18"/>
                <w:szCs w:val="18"/>
              </w:rPr>
            </w:pPr>
          </w:p>
        </w:tc>
        <w:tc>
          <w:tcPr>
            <w:tcW w:w="2406" w:type="dxa"/>
            <w:vAlign w:val="center"/>
          </w:tcPr>
          <w:p w14:paraId="576AA2B0" w14:textId="471222A1" w:rsidR="00A730AA" w:rsidRPr="000D24D4" w:rsidRDefault="00A730AA" w:rsidP="00A730AA">
            <w:pPr>
              <w:jc w:val="center"/>
              <w:rPr>
                <w:rFonts w:ascii="Trebuchet MS" w:hAnsi="Trebuchet MS"/>
                <w:sz w:val="18"/>
                <w:szCs w:val="18"/>
              </w:rPr>
            </w:pPr>
          </w:p>
        </w:tc>
        <w:tc>
          <w:tcPr>
            <w:tcW w:w="991" w:type="dxa"/>
            <w:vAlign w:val="center"/>
          </w:tcPr>
          <w:p w14:paraId="30F00C96" w14:textId="1DC75B73" w:rsidR="00A730AA" w:rsidRPr="000D24D4" w:rsidRDefault="00A730AA" w:rsidP="00A730AA">
            <w:pPr>
              <w:jc w:val="center"/>
              <w:rPr>
                <w:rFonts w:ascii="Trebuchet MS" w:hAnsi="Trebuchet MS"/>
                <w:sz w:val="18"/>
                <w:szCs w:val="18"/>
              </w:rPr>
            </w:pPr>
          </w:p>
        </w:tc>
      </w:tr>
      <w:tr w:rsidR="00A730AA" w:rsidRPr="000D24D4" w14:paraId="6A2E7D24" w14:textId="77777777" w:rsidTr="00B500D4">
        <w:trPr>
          <w:cantSplit/>
        </w:trPr>
        <w:tc>
          <w:tcPr>
            <w:tcW w:w="705" w:type="dxa"/>
            <w:vAlign w:val="center"/>
          </w:tcPr>
          <w:p w14:paraId="1C0FEFFD" w14:textId="0D3D0C3C" w:rsidR="00A730AA" w:rsidRPr="00D661BF" w:rsidRDefault="00A730AA" w:rsidP="00A730AA">
            <w:pPr>
              <w:jc w:val="center"/>
              <w:rPr>
                <w:rFonts w:ascii="Trebuchet MS" w:hAnsi="Trebuchet MS"/>
                <w:b/>
                <w:bCs/>
                <w:sz w:val="18"/>
                <w:szCs w:val="18"/>
              </w:rPr>
            </w:pPr>
            <w:r w:rsidRPr="00D661BF">
              <w:rPr>
                <w:rFonts w:ascii="Trebuchet MS" w:hAnsi="Trebuchet MS"/>
                <w:b/>
                <w:bCs/>
                <w:sz w:val="18"/>
                <w:szCs w:val="18"/>
              </w:rPr>
              <w:t>1</w:t>
            </w:r>
            <w:r>
              <w:rPr>
                <w:rFonts w:ascii="Trebuchet MS" w:hAnsi="Trebuchet MS"/>
                <w:b/>
                <w:bCs/>
                <w:sz w:val="18"/>
                <w:szCs w:val="18"/>
              </w:rPr>
              <w:t>4</w:t>
            </w:r>
            <w:r w:rsidRPr="00D661BF">
              <w:rPr>
                <w:rFonts w:ascii="Trebuchet MS" w:hAnsi="Trebuchet MS"/>
                <w:b/>
                <w:bCs/>
                <w:sz w:val="18"/>
                <w:szCs w:val="18"/>
              </w:rPr>
              <w:t>.</w:t>
            </w:r>
          </w:p>
        </w:tc>
        <w:tc>
          <w:tcPr>
            <w:tcW w:w="14458" w:type="dxa"/>
            <w:gridSpan w:val="5"/>
            <w:vAlign w:val="center"/>
          </w:tcPr>
          <w:p w14:paraId="534A731A" w14:textId="3CB4FE04" w:rsidR="00A730AA" w:rsidRPr="000D24D4" w:rsidRDefault="00A730AA" w:rsidP="00A730AA">
            <w:pPr>
              <w:jc w:val="center"/>
              <w:rPr>
                <w:rFonts w:ascii="Trebuchet MS" w:hAnsi="Trebuchet MS"/>
                <w:sz w:val="18"/>
                <w:szCs w:val="18"/>
              </w:rPr>
            </w:pPr>
            <w:r>
              <w:rPr>
                <w:rFonts w:ascii="Trebuchet MS" w:hAnsi="Trebuchet MS" w:cs="Arial"/>
                <w:b/>
                <w:sz w:val="18"/>
                <w:szCs w:val="18"/>
              </w:rPr>
              <w:t xml:space="preserve">Pagrindinio bako </w:t>
            </w:r>
            <w:proofErr w:type="spellStart"/>
            <w:r>
              <w:rPr>
                <w:rFonts w:ascii="Trebuchet MS" w:hAnsi="Trebuchet MS" w:cs="Arial"/>
                <w:b/>
                <w:sz w:val="18"/>
                <w:szCs w:val="18"/>
              </w:rPr>
              <w:t>Buchholzo</w:t>
            </w:r>
            <w:proofErr w:type="spellEnd"/>
            <w:r>
              <w:rPr>
                <w:rFonts w:ascii="Trebuchet MS" w:hAnsi="Trebuchet MS" w:cs="Arial"/>
                <w:b/>
                <w:sz w:val="18"/>
                <w:szCs w:val="18"/>
              </w:rPr>
              <w:t xml:space="preserve"> rele:</w:t>
            </w:r>
            <w:r w:rsidRPr="007F799B">
              <w:rPr>
                <w:rFonts w:ascii="Trebuchet MS" w:hAnsi="Trebuchet MS" w:cs="Arial"/>
                <w:b/>
                <w:sz w:val="18"/>
                <w:szCs w:val="18"/>
              </w:rPr>
              <w:t xml:space="preserve">/ </w:t>
            </w:r>
            <w:r>
              <w:rPr>
                <w:rFonts w:ascii="Trebuchet MS" w:hAnsi="Trebuchet MS" w:cs="Arial"/>
                <w:b/>
                <w:sz w:val="18"/>
                <w:szCs w:val="18"/>
                <w:lang w:val="en-US"/>
              </w:rPr>
              <w:t>Buchholz relay for main tank:</w:t>
            </w:r>
          </w:p>
        </w:tc>
      </w:tr>
      <w:tr w:rsidR="00A730AA" w:rsidRPr="000D24D4" w14:paraId="6B1930B3" w14:textId="77777777" w:rsidTr="00B500D4">
        <w:trPr>
          <w:cantSplit/>
        </w:trPr>
        <w:tc>
          <w:tcPr>
            <w:tcW w:w="705" w:type="dxa"/>
            <w:vAlign w:val="center"/>
          </w:tcPr>
          <w:p w14:paraId="45250024" w14:textId="77777777" w:rsidR="00A730AA" w:rsidRPr="00D661BF" w:rsidRDefault="00A730AA" w:rsidP="00A730AA">
            <w:pPr>
              <w:pStyle w:val="ListParagraph"/>
              <w:numPr>
                <w:ilvl w:val="0"/>
                <w:numId w:val="11"/>
              </w:numPr>
              <w:rPr>
                <w:rFonts w:ascii="Trebuchet MS" w:hAnsi="Trebuchet MS"/>
                <w:sz w:val="18"/>
                <w:szCs w:val="18"/>
              </w:rPr>
            </w:pPr>
          </w:p>
        </w:tc>
        <w:tc>
          <w:tcPr>
            <w:tcW w:w="3687" w:type="dxa"/>
            <w:vAlign w:val="center"/>
          </w:tcPr>
          <w:p w14:paraId="37834DFB" w14:textId="0681AC2F" w:rsidR="00A730AA" w:rsidRDefault="00A730AA" w:rsidP="00A730AA">
            <w:pPr>
              <w:jc w:val="both"/>
              <w:rPr>
                <w:rFonts w:ascii="Trebuchet MS" w:hAnsi="Trebuchet MS" w:cs="Arial"/>
                <w:sz w:val="18"/>
                <w:szCs w:val="18"/>
              </w:rPr>
            </w:pPr>
            <w:r w:rsidRPr="007F799B">
              <w:rPr>
                <w:rFonts w:ascii="Trebuchet MS" w:hAnsi="Trebuchet MS" w:cs="Arial"/>
                <w:color w:val="000000"/>
                <w:sz w:val="18"/>
                <w:szCs w:val="18"/>
              </w:rPr>
              <w:t>Aktyvios dalies dujų ir srauto (</w:t>
            </w:r>
            <w:proofErr w:type="spellStart"/>
            <w:r w:rsidRPr="007F799B">
              <w:rPr>
                <w:rFonts w:ascii="Trebuchet MS" w:hAnsi="Trebuchet MS" w:cs="Arial"/>
                <w:color w:val="000000"/>
                <w:sz w:val="18"/>
                <w:szCs w:val="18"/>
                <w:lang w:val="en-US"/>
              </w:rPr>
              <w:t>Buchholz</w:t>
            </w:r>
            <w:r>
              <w:rPr>
                <w:rFonts w:ascii="Trebuchet MS" w:hAnsi="Trebuchet MS" w:cs="Arial"/>
                <w:color w:val="000000"/>
                <w:sz w:val="18"/>
                <w:szCs w:val="18"/>
                <w:lang w:val="en-US"/>
              </w:rPr>
              <w:t>o</w:t>
            </w:r>
            <w:proofErr w:type="spellEnd"/>
            <w:r w:rsidRPr="007F799B">
              <w:rPr>
                <w:rFonts w:ascii="Trebuchet MS" w:hAnsi="Trebuchet MS" w:cs="Arial"/>
                <w:color w:val="000000"/>
                <w:sz w:val="18"/>
                <w:szCs w:val="18"/>
              </w:rPr>
              <w:t>) rele</w:t>
            </w:r>
            <w:r w:rsidRPr="007F799B">
              <w:rPr>
                <w:rFonts w:ascii="Trebuchet MS" w:hAnsi="Trebuchet MS" w:cs="Arial"/>
                <w:color w:val="000000"/>
                <w:sz w:val="18"/>
                <w:szCs w:val="18"/>
                <w:lang w:val="en-US"/>
              </w:rPr>
              <w:t>/</w:t>
            </w: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 xml:space="preserve">Gas and oil actuated </w:t>
            </w:r>
            <w:r w:rsidRPr="007F799B">
              <w:rPr>
                <w:rFonts w:ascii="Trebuchet MS" w:hAnsi="Trebuchet MS" w:cs="Arial"/>
                <w:color w:val="000000"/>
                <w:sz w:val="18"/>
                <w:szCs w:val="18"/>
              </w:rPr>
              <w:t>(</w:t>
            </w:r>
            <w:r w:rsidRPr="007F799B">
              <w:rPr>
                <w:rFonts w:ascii="Trebuchet MS" w:hAnsi="Trebuchet MS" w:cs="Arial"/>
                <w:color w:val="000000"/>
                <w:sz w:val="18"/>
                <w:szCs w:val="18"/>
                <w:lang w:val="en-US"/>
              </w:rPr>
              <w:t>Buchholz</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relay of active part</w:t>
            </w:r>
          </w:p>
        </w:tc>
        <w:tc>
          <w:tcPr>
            <w:tcW w:w="3687" w:type="dxa"/>
            <w:vAlign w:val="center"/>
          </w:tcPr>
          <w:p w14:paraId="4353550C" w14:textId="769FA672"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 xml:space="preserve">MESSKO </w:t>
            </w:r>
            <w:proofErr w:type="spellStart"/>
            <w:r w:rsidRPr="007F799B">
              <w:rPr>
                <w:rFonts w:ascii="Trebuchet MS" w:hAnsi="Trebuchet MS" w:cs="Arial"/>
                <w:color w:val="000000"/>
                <w:sz w:val="18"/>
                <w:szCs w:val="18"/>
              </w:rPr>
              <w:t>MSafe</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proofErr w:type="spellStart"/>
            <w:r w:rsidRPr="007F799B">
              <w:rPr>
                <w:rFonts w:ascii="Trebuchet MS" w:hAnsi="Trebuchet MS" w:cs="Arial"/>
                <w:sz w:val="18"/>
                <w:szCs w:val="18"/>
              </w:rPr>
              <w:t>MSafe</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EF29668" w14:textId="42BD682F" w:rsidR="00A730AA" w:rsidRPr="000D24D4" w:rsidRDefault="00A730AA" w:rsidP="00A730AA">
            <w:pPr>
              <w:jc w:val="center"/>
              <w:rPr>
                <w:rFonts w:ascii="Trebuchet MS" w:hAnsi="Trebuchet MS"/>
                <w:sz w:val="18"/>
                <w:szCs w:val="18"/>
              </w:rPr>
            </w:pPr>
          </w:p>
        </w:tc>
        <w:tc>
          <w:tcPr>
            <w:tcW w:w="2406" w:type="dxa"/>
            <w:vAlign w:val="center"/>
          </w:tcPr>
          <w:p w14:paraId="6B8106F2" w14:textId="77777777" w:rsidR="00A730AA" w:rsidRPr="000D24D4" w:rsidRDefault="00A730AA" w:rsidP="00A730AA">
            <w:pPr>
              <w:jc w:val="center"/>
              <w:rPr>
                <w:rFonts w:ascii="Trebuchet MS" w:hAnsi="Trebuchet MS"/>
                <w:sz w:val="18"/>
                <w:szCs w:val="18"/>
              </w:rPr>
            </w:pPr>
          </w:p>
        </w:tc>
        <w:tc>
          <w:tcPr>
            <w:tcW w:w="991" w:type="dxa"/>
            <w:vAlign w:val="center"/>
          </w:tcPr>
          <w:p w14:paraId="4FF452CC" w14:textId="77777777" w:rsidR="00A730AA" w:rsidRPr="000D24D4" w:rsidRDefault="00A730AA" w:rsidP="00A730AA">
            <w:pPr>
              <w:jc w:val="center"/>
              <w:rPr>
                <w:rFonts w:ascii="Trebuchet MS" w:hAnsi="Trebuchet MS"/>
                <w:sz w:val="18"/>
                <w:szCs w:val="18"/>
              </w:rPr>
            </w:pPr>
          </w:p>
        </w:tc>
      </w:tr>
      <w:tr w:rsidR="00A730AA" w:rsidRPr="000D24D4" w14:paraId="321EEA5A" w14:textId="77777777" w:rsidTr="00B500D4">
        <w:trPr>
          <w:cantSplit/>
        </w:trPr>
        <w:tc>
          <w:tcPr>
            <w:tcW w:w="705" w:type="dxa"/>
            <w:vAlign w:val="center"/>
          </w:tcPr>
          <w:p w14:paraId="0322B923" w14:textId="77777777" w:rsidR="00A730AA" w:rsidRPr="00D661BF" w:rsidRDefault="00A730AA" w:rsidP="00A730AA">
            <w:pPr>
              <w:pStyle w:val="ListParagraph"/>
              <w:numPr>
                <w:ilvl w:val="0"/>
                <w:numId w:val="11"/>
              </w:numPr>
              <w:rPr>
                <w:rFonts w:ascii="Trebuchet MS" w:hAnsi="Trebuchet MS"/>
                <w:sz w:val="18"/>
                <w:szCs w:val="18"/>
              </w:rPr>
            </w:pPr>
          </w:p>
        </w:tc>
        <w:tc>
          <w:tcPr>
            <w:tcW w:w="3687" w:type="dxa"/>
            <w:vAlign w:val="center"/>
          </w:tcPr>
          <w:p w14:paraId="66252C35" w14:textId="080B7520" w:rsidR="00A730AA" w:rsidRPr="007F799B" w:rsidRDefault="00A730AA" w:rsidP="00A730AA">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reles konstrukcija/ </w:t>
            </w:r>
            <w:r w:rsidRPr="00DB4E4F">
              <w:rPr>
                <w:rFonts w:ascii="Trebuchet MS" w:hAnsi="Trebuchet MS" w:cs="Arial"/>
                <w:color w:val="000000"/>
                <w:sz w:val="18"/>
                <w:szCs w:val="18"/>
                <w:lang w:val="en-US"/>
              </w:rPr>
              <w:t>Design of Buc</w:t>
            </w:r>
            <w:r>
              <w:rPr>
                <w:rFonts w:ascii="Trebuchet MS" w:hAnsi="Trebuchet MS" w:cs="Arial"/>
                <w:color w:val="000000"/>
                <w:sz w:val="18"/>
                <w:szCs w:val="18"/>
                <w:lang w:val="en-US"/>
              </w:rPr>
              <w:t>h</w:t>
            </w:r>
            <w:r w:rsidRPr="00DB4E4F">
              <w:rPr>
                <w:rFonts w:ascii="Trebuchet MS" w:hAnsi="Trebuchet MS" w:cs="Arial"/>
                <w:color w:val="000000"/>
                <w:sz w:val="18"/>
                <w:szCs w:val="18"/>
                <w:lang w:val="en-US"/>
              </w:rPr>
              <w:t>holz relay</w:t>
            </w:r>
          </w:p>
        </w:tc>
        <w:tc>
          <w:tcPr>
            <w:tcW w:w="3687" w:type="dxa"/>
            <w:vAlign w:val="center"/>
          </w:tcPr>
          <w:p w14:paraId="3B1DEBD0" w14:textId="6780BFE5" w:rsidR="00A730AA" w:rsidRPr="003B0CA8" w:rsidRDefault="00A730AA" w:rsidP="00A730AA">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Dviejų plūdžių sistema su atskirais signaliniais/atjungimo pagalbiniais kontaktais atskiroms plūdėms/ </w:t>
            </w:r>
            <w:r w:rsidRPr="003B0CA8">
              <w:rPr>
                <w:rFonts w:ascii="Trebuchet MS" w:hAnsi="Trebuchet MS" w:cs="Arial"/>
                <w:color w:val="000000"/>
                <w:sz w:val="18"/>
                <w:szCs w:val="18"/>
                <w:lang w:val="en-US"/>
              </w:rPr>
              <w:t>Two-float system with separate signaling</w:t>
            </w:r>
            <w:r>
              <w:rPr>
                <w:rFonts w:ascii="Trebuchet MS" w:hAnsi="Trebuchet MS" w:cs="Arial"/>
                <w:color w:val="000000"/>
                <w:sz w:val="18"/>
                <w:szCs w:val="18"/>
                <w:lang w:val="en-US"/>
              </w:rPr>
              <w:t>/tripping</w:t>
            </w:r>
            <w:r w:rsidRPr="003B0CA8">
              <w:rPr>
                <w:rFonts w:ascii="Trebuchet MS" w:hAnsi="Trebuchet MS" w:cs="Arial"/>
                <w:color w:val="000000"/>
                <w:sz w:val="18"/>
                <w:szCs w:val="18"/>
                <w:lang w:val="en-US"/>
              </w:rPr>
              <w:t xml:space="preserve"> </w:t>
            </w:r>
            <w:r>
              <w:rPr>
                <w:rFonts w:ascii="Trebuchet MS" w:hAnsi="Trebuchet MS" w:cs="Arial"/>
                <w:color w:val="000000"/>
                <w:sz w:val="18"/>
                <w:szCs w:val="18"/>
                <w:lang w:val="en-US"/>
              </w:rPr>
              <w:t xml:space="preserve">auxiliary </w:t>
            </w:r>
            <w:r w:rsidRPr="003B0CA8">
              <w:rPr>
                <w:rFonts w:ascii="Trebuchet MS" w:hAnsi="Trebuchet MS" w:cs="Arial"/>
                <w:color w:val="000000"/>
                <w:sz w:val="18"/>
                <w:szCs w:val="18"/>
                <w:lang w:val="en-US"/>
              </w:rPr>
              <w:t>contacts for each float </w:t>
            </w:r>
            <w:r w:rsidRPr="003B0CA8">
              <w:rPr>
                <w:rFonts w:ascii="Trebuchet MS" w:hAnsi="Trebuchet MS" w:cs="Arial"/>
                <w:color w:val="000000"/>
                <w:sz w:val="18"/>
                <w:szCs w:val="18"/>
                <w:vertAlign w:val="superscript"/>
                <w:lang w:val="en-US"/>
              </w:rPr>
              <w:t>a)</w:t>
            </w:r>
          </w:p>
        </w:tc>
        <w:tc>
          <w:tcPr>
            <w:tcW w:w="3687" w:type="dxa"/>
            <w:vAlign w:val="center"/>
          </w:tcPr>
          <w:p w14:paraId="05EC4D07" w14:textId="77777777" w:rsidR="00A730AA" w:rsidRPr="000D24D4" w:rsidRDefault="00A730AA" w:rsidP="00A730AA">
            <w:pPr>
              <w:jc w:val="center"/>
              <w:rPr>
                <w:rFonts w:ascii="Trebuchet MS" w:hAnsi="Trebuchet MS"/>
                <w:sz w:val="18"/>
                <w:szCs w:val="18"/>
              </w:rPr>
            </w:pPr>
          </w:p>
        </w:tc>
        <w:tc>
          <w:tcPr>
            <w:tcW w:w="2406" w:type="dxa"/>
            <w:vAlign w:val="center"/>
          </w:tcPr>
          <w:p w14:paraId="5553BD70" w14:textId="77777777" w:rsidR="00A730AA" w:rsidRPr="000D24D4" w:rsidRDefault="00A730AA" w:rsidP="00A730AA">
            <w:pPr>
              <w:jc w:val="center"/>
              <w:rPr>
                <w:rFonts w:ascii="Trebuchet MS" w:hAnsi="Trebuchet MS"/>
                <w:sz w:val="18"/>
                <w:szCs w:val="18"/>
              </w:rPr>
            </w:pPr>
          </w:p>
        </w:tc>
        <w:tc>
          <w:tcPr>
            <w:tcW w:w="991" w:type="dxa"/>
            <w:vAlign w:val="center"/>
          </w:tcPr>
          <w:p w14:paraId="08975EDD" w14:textId="77777777" w:rsidR="00A730AA" w:rsidRPr="000D24D4" w:rsidRDefault="00A730AA" w:rsidP="00A730AA">
            <w:pPr>
              <w:jc w:val="center"/>
              <w:rPr>
                <w:rFonts w:ascii="Trebuchet MS" w:hAnsi="Trebuchet MS"/>
                <w:sz w:val="18"/>
                <w:szCs w:val="18"/>
              </w:rPr>
            </w:pPr>
          </w:p>
        </w:tc>
      </w:tr>
      <w:tr w:rsidR="00A730AA" w:rsidRPr="000D24D4" w14:paraId="37A2B40D" w14:textId="77777777" w:rsidTr="00B500D4">
        <w:trPr>
          <w:cantSplit/>
        </w:trPr>
        <w:tc>
          <w:tcPr>
            <w:tcW w:w="705" w:type="dxa"/>
            <w:vMerge w:val="restart"/>
            <w:vAlign w:val="center"/>
          </w:tcPr>
          <w:p w14:paraId="42908B16" w14:textId="77777777" w:rsidR="00A730AA" w:rsidRPr="00D661BF" w:rsidRDefault="00A730AA" w:rsidP="00A730AA">
            <w:pPr>
              <w:pStyle w:val="ListParagraph"/>
              <w:numPr>
                <w:ilvl w:val="0"/>
                <w:numId w:val="11"/>
              </w:numPr>
              <w:rPr>
                <w:rFonts w:ascii="Trebuchet MS" w:hAnsi="Trebuchet MS"/>
                <w:sz w:val="18"/>
                <w:szCs w:val="18"/>
              </w:rPr>
            </w:pPr>
          </w:p>
        </w:tc>
        <w:tc>
          <w:tcPr>
            <w:tcW w:w="3687" w:type="dxa"/>
            <w:vMerge w:val="restart"/>
            <w:vAlign w:val="center"/>
          </w:tcPr>
          <w:p w14:paraId="3E34B039" w14:textId="71F7B738" w:rsidR="00A730AA" w:rsidRPr="007F799B" w:rsidRDefault="00A730AA" w:rsidP="00A730AA">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 turi išduoti technologinius signalus/ </w:t>
            </w:r>
            <w:r w:rsidRPr="00B54480">
              <w:rPr>
                <w:rFonts w:ascii="Trebuchet MS" w:hAnsi="Trebuchet MS" w:cs="Arial"/>
                <w:color w:val="000000"/>
                <w:sz w:val="18"/>
                <w:szCs w:val="18"/>
                <w:lang w:val="en-US"/>
              </w:rPr>
              <w:t>Signals the Buchholz r</w:t>
            </w:r>
            <w:r>
              <w:rPr>
                <w:rFonts w:ascii="Trebuchet MS" w:hAnsi="Trebuchet MS" w:cs="Arial"/>
                <w:color w:val="000000"/>
                <w:sz w:val="18"/>
                <w:szCs w:val="18"/>
                <w:lang w:val="en-US"/>
              </w:rPr>
              <w:t>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06593D66" w14:textId="02458D92" w:rsidR="00A730AA" w:rsidRPr="00DB4E4F" w:rsidRDefault="00A730AA" w:rsidP="00A730AA">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Dujų kaupimasis alyvoje/ </w:t>
            </w:r>
            <w:r w:rsidRPr="00DB4E4F">
              <w:rPr>
                <w:rFonts w:ascii="Trebuchet MS" w:hAnsi="Trebuchet MS" w:cs="Arial"/>
                <w:color w:val="000000"/>
                <w:sz w:val="18"/>
                <w:szCs w:val="18"/>
                <w:lang w:val="en-US"/>
              </w:rPr>
              <w:t>Accumulation of gas in the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2895187F" w14:textId="77777777" w:rsidR="00A730AA" w:rsidRDefault="00A730AA" w:rsidP="00A730AA">
            <w:pPr>
              <w:jc w:val="center"/>
              <w:rPr>
                <w:rFonts w:ascii="Trebuchet MS" w:hAnsi="Trebuchet MS"/>
                <w:sz w:val="18"/>
                <w:szCs w:val="18"/>
              </w:rPr>
            </w:pPr>
          </w:p>
        </w:tc>
        <w:tc>
          <w:tcPr>
            <w:tcW w:w="2406" w:type="dxa"/>
            <w:vAlign w:val="center"/>
          </w:tcPr>
          <w:p w14:paraId="7AD97A94" w14:textId="77777777" w:rsidR="00A730AA" w:rsidRPr="000D24D4" w:rsidRDefault="00A730AA" w:rsidP="00A730AA">
            <w:pPr>
              <w:jc w:val="center"/>
              <w:rPr>
                <w:rFonts w:ascii="Trebuchet MS" w:hAnsi="Trebuchet MS"/>
                <w:sz w:val="18"/>
                <w:szCs w:val="18"/>
              </w:rPr>
            </w:pPr>
          </w:p>
        </w:tc>
        <w:tc>
          <w:tcPr>
            <w:tcW w:w="991" w:type="dxa"/>
            <w:vAlign w:val="center"/>
          </w:tcPr>
          <w:p w14:paraId="044073AF" w14:textId="77777777" w:rsidR="00A730AA" w:rsidRPr="000D24D4" w:rsidRDefault="00A730AA" w:rsidP="00A730AA">
            <w:pPr>
              <w:jc w:val="center"/>
              <w:rPr>
                <w:rFonts w:ascii="Trebuchet MS" w:hAnsi="Trebuchet MS"/>
                <w:sz w:val="18"/>
                <w:szCs w:val="18"/>
              </w:rPr>
            </w:pPr>
          </w:p>
        </w:tc>
      </w:tr>
      <w:tr w:rsidR="00A730AA" w:rsidRPr="000D24D4" w14:paraId="7A220301" w14:textId="77777777" w:rsidTr="00B500D4">
        <w:trPr>
          <w:cantSplit/>
        </w:trPr>
        <w:tc>
          <w:tcPr>
            <w:tcW w:w="705" w:type="dxa"/>
            <w:vMerge/>
            <w:vAlign w:val="center"/>
          </w:tcPr>
          <w:p w14:paraId="49491DA3" w14:textId="77777777" w:rsidR="00A730AA" w:rsidRPr="008809A0" w:rsidRDefault="00A730AA" w:rsidP="00A730AA">
            <w:pPr>
              <w:pStyle w:val="ListParagraph"/>
              <w:numPr>
                <w:ilvl w:val="0"/>
                <w:numId w:val="11"/>
              </w:numPr>
              <w:rPr>
                <w:rFonts w:ascii="Trebuchet MS" w:hAnsi="Trebuchet MS"/>
                <w:sz w:val="18"/>
                <w:szCs w:val="18"/>
              </w:rPr>
            </w:pPr>
          </w:p>
        </w:tc>
        <w:tc>
          <w:tcPr>
            <w:tcW w:w="3687" w:type="dxa"/>
            <w:vMerge/>
            <w:vAlign w:val="center"/>
          </w:tcPr>
          <w:p w14:paraId="1502C737" w14:textId="77777777" w:rsidR="00A730AA" w:rsidRPr="007F799B" w:rsidRDefault="00A730AA" w:rsidP="00A730AA">
            <w:pPr>
              <w:jc w:val="both"/>
              <w:rPr>
                <w:rFonts w:ascii="Trebuchet MS" w:hAnsi="Trebuchet MS" w:cs="Arial"/>
                <w:color w:val="000000"/>
                <w:sz w:val="18"/>
                <w:szCs w:val="18"/>
              </w:rPr>
            </w:pPr>
          </w:p>
        </w:tc>
        <w:tc>
          <w:tcPr>
            <w:tcW w:w="3687" w:type="dxa"/>
            <w:vAlign w:val="center"/>
          </w:tcPr>
          <w:p w14:paraId="26A14A05" w14:textId="2E5B21E2" w:rsidR="00A730AA" w:rsidRPr="00DB4E4F" w:rsidRDefault="00A730AA" w:rsidP="00A730AA">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Alyvos nuotėkis/ </w:t>
            </w:r>
            <w:r w:rsidRPr="00DB4E4F">
              <w:rPr>
                <w:rFonts w:ascii="Trebuchet MS" w:hAnsi="Trebuchet MS" w:cs="Arial"/>
                <w:color w:val="000000"/>
                <w:sz w:val="18"/>
                <w:szCs w:val="18"/>
                <w:lang w:val="en-US"/>
              </w:rPr>
              <w:t>Loss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14A16EC5" w14:textId="77777777" w:rsidR="00A730AA" w:rsidRDefault="00A730AA" w:rsidP="00A730AA">
            <w:pPr>
              <w:jc w:val="center"/>
              <w:rPr>
                <w:rFonts w:ascii="Trebuchet MS" w:hAnsi="Trebuchet MS"/>
                <w:sz w:val="18"/>
                <w:szCs w:val="18"/>
              </w:rPr>
            </w:pPr>
          </w:p>
        </w:tc>
        <w:tc>
          <w:tcPr>
            <w:tcW w:w="2406" w:type="dxa"/>
            <w:vAlign w:val="center"/>
          </w:tcPr>
          <w:p w14:paraId="102343F3" w14:textId="77777777" w:rsidR="00A730AA" w:rsidRPr="000D24D4" w:rsidRDefault="00A730AA" w:rsidP="00A730AA">
            <w:pPr>
              <w:jc w:val="center"/>
              <w:rPr>
                <w:rFonts w:ascii="Trebuchet MS" w:hAnsi="Trebuchet MS"/>
                <w:sz w:val="18"/>
                <w:szCs w:val="18"/>
              </w:rPr>
            </w:pPr>
          </w:p>
        </w:tc>
        <w:tc>
          <w:tcPr>
            <w:tcW w:w="991" w:type="dxa"/>
            <w:vAlign w:val="center"/>
          </w:tcPr>
          <w:p w14:paraId="33F28696" w14:textId="77777777" w:rsidR="00A730AA" w:rsidRPr="000D24D4" w:rsidRDefault="00A730AA" w:rsidP="00A730AA">
            <w:pPr>
              <w:jc w:val="center"/>
              <w:rPr>
                <w:rFonts w:ascii="Trebuchet MS" w:hAnsi="Trebuchet MS"/>
                <w:sz w:val="18"/>
                <w:szCs w:val="18"/>
              </w:rPr>
            </w:pPr>
          </w:p>
        </w:tc>
      </w:tr>
      <w:tr w:rsidR="00A730AA" w:rsidRPr="000D24D4" w14:paraId="12275D10" w14:textId="77777777" w:rsidTr="00B500D4">
        <w:trPr>
          <w:cantSplit/>
        </w:trPr>
        <w:tc>
          <w:tcPr>
            <w:tcW w:w="705" w:type="dxa"/>
            <w:vMerge/>
            <w:vAlign w:val="center"/>
          </w:tcPr>
          <w:p w14:paraId="05C182B8" w14:textId="77777777" w:rsidR="00A730AA" w:rsidRPr="008809A0" w:rsidRDefault="00A730AA" w:rsidP="00A730AA">
            <w:pPr>
              <w:pStyle w:val="ListParagraph"/>
              <w:numPr>
                <w:ilvl w:val="0"/>
                <w:numId w:val="11"/>
              </w:numPr>
              <w:rPr>
                <w:rFonts w:ascii="Trebuchet MS" w:hAnsi="Trebuchet MS"/>
                <w:sz w:val="18"/>
                <w:szCs w:val="18"/>
              </w:rPr>
            </w:pPr>
          </w:p>
        </w:tc>
        <w:tc>
          <w:tcPr>
            <w:tcW w:w="3687" w:type="dxa"/>
            <w:vMerge/>
            <w:vAlign w:val="center"/>
          </w:tcPr>
          <w:p w14:paraId="6BC08C61" w14:textId="77777777" w:rsidR="00A730AA" w:rsidRPr="007F799B" w:rsidRDefault="00A730AA" w:rsidP="00A730AA">
            <w:pPr>
              <w:jc w:val="both"/>
              <w:rPr>
                <w:rFonts w:ascii="Trebuchet MS" w:hAnsi="Trebuchet MS" w:cs="Arial"/>
                <w:color w:val="000000"/>
                <w:sz w:val="18"/>
                <w:szCs w:val="18"/>
              </w:rPr>
            </w:pPr>
          </w:p>
        </w:tc>
        <w:tc>
          <w:tcPr>
            <w:tcW w:w="3687" w:type="dxa"/>
            <w:vAlign w:val="center"/>
          </w:tcPr>
          <w:p w14:paraId="54D666A3" w14:textId="26F70997" w:rsidR="00A730AA" w:rsidRPr="00DB4E4F" w:rsidRDefault="00A730AA" w:rsidP="00A730AA">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Staigus alyvos srautas/ </w:t>
            </w:r>
            <w:r w:rsidRPr="00DB4E4F">
              <w:rPr>
                <w:rFonts w:ascii="Trebuchet MS" w:hAnsi="Trebuchet MS" w:cs="Arial"/>
                <w:color w:val="000000"/>
                <w:sz w:val="18"/>
                <w:szCs w:val="18"/>
                <w:lang w:val="en-US"/>
              </w:rPr>
              <w:t>Fast flow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402C6FBB" w14:textId="77777777" w:rsidR="00A730AA" w:rsidRDefault="00A730AA" w:rsidP="00A730AA">
            <w:pPr>
              <w:jc w:val="center"/>
              <w:rPr>
                <w:rFonts w:ascii="Trebuchet MS" w:hAnsi="Trebuchet MS"/>
                <w:sz w:val="18"/>
                <w:szCs w:val="18"/>
              </w:rPr>
            </w:pPr>
          </w:p>
        </w:tc>
        <w:tc>
          <w:tcPr>
            <w:tcW w:w="2406" w:type="dxa"/>
            <w:vAlign w:val="center"/>
          </w:tcPr>
          <w:p w14:paraId="03C71DB9" w14:textId="77777777" w:rsidR="00A730AA" w:rsidRPr="000D24D4" w:rsidRDefault="00A730AA" w:rsidP="00A730AA">
            <w:pPr>
              <w:jc w:val="center"/>
              <w:rPr>
                <w:rFonts w:ascii="Trebuchet MS" w:hAnsi="Trebuchet MS"/>
                <w:sz w:val="18"/>
                <w:szCs w:val="18"/>
              </w:rPr>
            </w:pPr>
          </w:p>
        </w:tc>
        <w:tc>
          <w:tcPr>
            <w:tcW w:w="991" w:type="dxa"/>
            <w:vAlign w:val="center"/>
          </w:tcPr>
          <w:p w14:paraId="08CBEBF2" w14:textId="77777777" w:rsidR="00A730AA" w:rsidRPr="000D24D4" w:rsidRDefault="00A730AA" w:rsidP="00A730AA">
            <w:pPr>
              <w:jc w:val="center"/>
              <w:rPr>
                <w:rFonts w:ascii="Trebuchet MS" w:hAnsi="Trebuchet MS"/>
                <w:sz w:val="18"/>
                <w:szCs w:val="18"/>
              </w:rPr>
            </w:pPr>
          </w:p>
        </w:tc>
      </w:tr>
      <w:tr w:rsidR="00A730AA" w:rsidRPr="000D24D4" w14:paraId="734BC503" w14:textId="77777777" w:rsidTr="00B500D4">
        <w:trPr>
          <w:cantSplit/>
        </w:trPr>
        <w:tc>
          <w:tcPr>
            <w:tcW w:w="705" w:type="dxa"/>
            <w:vAlign w:val="center"/>
          </w:tcPr>
          <w:p w14:paraId="71368F8B" w14:textId="77777777" w:rsidR="00A730AA" w:rsidRPr="00D661BF" w:rsidRDefault="00A730AA" w:rsidP="00A730AA">
            <w:pPr>
              <w:pStyle w:val="ListParagraph"/>
              <w:numPr>
                <w:ilvl w:val="0"/>
                <w:numId w:val="11"/>
              </w:numPr>
              <w:rPr>
                <w:rFonts w:ascii="Trebuchet MS" w:hAnsi="Trebuchet MS"/>
                <w:sz w:val="18"/>
                <w:szCs w:val="18"/>
              </w:rPr>
            </w:pPr>
          </w:p>
        </w:tc>
        <w:tc>
          <w:tcPr>
            <w:tcW w:w="3687" w:type="dxa"/>
            <w:vAlign w:val="center"/>
          </w:tcPr>
          <w:p w14:paraId="552DAAED" w14:textId="39FF882B" w:rsidR="00A730AA" w:rsidRPr="007F799B" w:rsidRDefault="00A730AA" w:rsidP="00A730AA">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reles apsaugos laipsnis/ </w:t>
            </w:r>
            <w:r w:rsidRPr="00B54480">
              <w:rPr>
                <w:rFonts w:ascii="Trebuchet MS" w:hAnsi="Trebuchet MS" w:cs="Arial"/>
                <w:color w:val="000000"/>
                <w:sz w:val="18"/>
                <w:szCs w:val="18"/>
                <w:lang w:val="en-US"/>
              </w:rPr>
              <w:t>Buchholz relay degree of protection</w:t>
            </w:r>
          </w:p>
        </w:tc>
        <w:tc>
          <w:tcPr>
            <w:tcW w:w="3687" w:type="dxa"/>
            <w:vAlign w:val="center"/>
          </w:tcPr>
          <w:p w14:paraId="5403216F" w14:textId="3E623DD6" w:rsidR="00A730AA" w:rsidRPr="00DB4E4F" w:rsidRDefault="00A730AA" w:rsidP="00A730AA">
            <w:pPr>
              <w:jc w:val="center"/>
              <w:rPr>
                <w:rFonts w:ascii="Trebuchet MS" w:hAnsi="Trebuchet MS" w:cs="Arial"/>
                <w:color w:val="000000"/>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17268947" w14:textId="77777777" w:rsidR="00A730AA" w:rsidRDefault="00A730AA" w:rsidP="00A730AA">
            <w:pPr>
              <w:jc w:val="center"/>
              <w:rPr>
                <w:rFonts w:ascii="Trebuchet MS" w:hAnsi="Trebuchet MS"/>
                <w:sz w:val="18"/>
                <w:szCs w:val="18"/>
              </w:rPr>
            </w:pPr>
          </w:p>
        </w:tc>
        <w:tc>
          <w:tcPr>
            <w:tcW w:w="2406" w:type="dxa"/>
            <w:vAlign w:val="center"/>
          </w:tcPr>
          <w:p w14:paraId="3C6D1620" w14:textId="77777777" w:rsidR="00A730AA" w:rsidRPr="000D24D4" w:rsidRDefault="00A730AA" w:rsidP="00A730AA">
            <w:pPr>
              <w:jc w:val="center"/>
              <w:rPr>
                <w:rFonts w:ascii="Trebuchet MS" w:hAnsi="Trebuchet MS"/>
                <w:sz w:val="18"/>
                <w:szCs w:val="18"/>
              </w:rPr>
            </w:pPr>
          </w:p>
        </w:tc>
        <w:tc>
          <w:tcPr>
            <w:tcW w:w="991" w:type="dxa"/>
            <w:vAlign w:val="center"/>
          </w:tcPr>
          <w:p w14:paraId="3FF69F58" w14:textId="77777777" w:rsidR="00A730AA" w:rsidRPr="000D24D4" w:rsidRDefault="00A730AA" w:rsidP="00A730AA">
            <w:pPr>
              <w:jc w:val="center"/>
              <w:rPr>
                <w:rFonts w:ascii="Trebuchet MS" w:hAnsi="Trebuchet MS"/>
                <w:sz w:val="18"/>
                <w:szCs w:val="18"/>
              </w:rPr>
            </w:pPr>
          </w:p>
        </w:tc>
      </w:tr>
      <w:tr w:rsidR="00A730AA" w:rsidRPr="000D24D4" w14:paraId="458C5D48" w14:textId="77777777" w:rsidTr="00B500D4">
        <w:trPr>
          <w:cantSplit/>
        </w:trPr>
        <w:tc>
          <w:tcPr>
            <w:tcW w:w="705" w:type="dxa"/>
            <w:vAlign w:val="center"/>
          </w:tcPr>
          <w:p w14:paraId="0303E7AA" w14:textId="6EAD1DB4" w:rsidR="00A730AA" w:rsidRPr="00145248" w:rsidRDefault="00A730AA" w:rsidP="00A730AA">
            <w:pPr>
              <w:jc w:val="center"/>
              <w:rPr>
                <w:rFonts w:ascii="Trebuchet MS" w:hAnsi="Trebuchet MS"/>
                <w:b/>
                <w:bCs/>
                <w:sz w:val="18"/>
                <w:szCs w:val="18"/>
              </w:rPr>
            </w:pPr>
            <w:r>
              <w:rPr>
                <w:rFonts w:ascii="Trebuchet MS" w:hAnsi="Trebuchet MS"/>
                <w:b/>
                <w:bCs/>
                <w:sz w:val="18"/>
                <w:szCs w:val="18"/>
              </w:rPr>
              <w:t>15.</w:t>
            </w:r>
          </w:p>
        </w:tc>
        <w:tc>
          <w:tcPr>
            <w:tcW w:w="14458" w:type="dxa"/>
            <w:gridSpan w:val="5"/>
            <w:vAlign w:val="center"/>
          </w:tcPr>
          <w:p w14:paraId="0E85FECB" w14:textId="34E7A296" w:rsidR="00A730AA" w:rsidRPr="00145248" w:rsidRDefault="00A730AA" w:rsidP="00A730AA">
            <w:pPr>
              <w:jc w:val="center"/>
              <w:rPr>
                <w:rFonts w:ascii="Trebuchet MS" w:hAnsi="Trebuchet MS"/>
                <w:b/>
                <w:bCs/>
                <w:sz w:val="18"/>
                <w:szCs w:val="18"/>
              </w:rPr>
            </w:pPr>
            <w:r>
              <w:rPr>
                <w:rFonts w:ascii="Trebuchet MS" w:hAnsi="Trebuchet MS"/>
                <w:b/>
                <w:bCs/>
                <w:sz w:val="18"/>
                <w:szCs w:val="18"/>
              </w:rPr>
              <w:t xml:space="preserve">Atšakų perjungiklio apsauginės rele:/ </w:t>
            </w:r>
            <w:r w:rsidRPr="00145248">
              <w:rPr>
                <w:rFonts w:ascii="Trebuchet MS" w:hAnsi="Trebuchet MS"/>
                <w:b/>
                <w:bCs/>
                <w:sz w:val="18"/>
                <w:szCs w:val="18"/>
                <w:lang w:val="en-US"/>
              </w:rPr>
              <w:t>OLTC protective relay</w:t>
            </w:r>
            <w:r>
              <w:rPr>
                <w:rFonts w:ascii="Trebuchet MS" w:hAnsi="Trebuchet MS"/>
                <w:b/>
                <w:bCs/>
                <w:sz w:val="18"/>
                <w:szCs w:val="18"/>
                <w:lang w:val="en-US"/>
              </w:rPr>
              <w:t>s:</w:t>
            </w:r>
          </w:p>
        </w:tc>
      </w:tr>
      <w:tr w:rsidR="00A730AA" w:rsidRPr="000D24D4" w14:paraId="61EF9BD3" w14:textId="77777777" w:rsidTr="00B500D4">
        <w:trPr>
          <w:cantSplit/>
        </w:trPr>
        <w:tc>
          <w:tcPr>
            <w:tcW w:w="705" w:type="dxa"/>
            <w:vAlign w:val="center"/>
          </w:tcPr>
          <w:p w14:paraId="044AE3CC" w14:textId="77777777" w:rsidR="00A730AA" w:rsidRPr="00D661BF" w:rsidRDefault="00A730AA" w:rsidP="00A730AA">
            <w:pPr>
              <w:pStyle w:val="ListParagraph"/>
              <w:numPr>
                <w:ilvl w:val="0"/>
                <w:numId w:val="12"/>
              </w:numPr>
              <w:rPr>
                <w:rFonts w:ascii="Trebuchet MS" w:hAnsi="Trebuchet MS"/>
                <w:sz w:val="18"/>
                <w:szCs w:val="18"/>
              </w:rPr>
            </w:pPr>
          </w:p>
        </w:tc>
        <w:tc>
          <w:tcPr>
            <w:tcW w:w="3687" w:type="dxa"/>
            <w:vAlign w:val="center"/>
          </w:tcPr>
          <w:p w14:paraId="4811C20E" w14:textId="0B4E04E6" w:rsidR="00A730AA" w:rsidRDefault="00A730AA" w:rsidP="00A730AA">
            <w:pPr>
              <w:jc w:val="both"/>
              <w:rPr>
                <w:rFonts w:ascii="Trebuchet MS" w:hAnsi="Trebuchet MS" w:cs="Arial"/>
                <w:sz w:val="18"/>
                <w:szCs w:val="18"/>
              </w:rPr>
            </w:pPr>
            <w:r>
              <w:rPr>
                <w:rFonts w:ascii="Trebuchet MS" w:hAnsi="Trebuchet MS" w:cs="Arial"/>
                <w:sz w:val="18"/>
                <w:szCs w:val="18"/>
              </w:rPr>
              <w:t>Atskiros a</w:t>
            </w:r>
            <w:r w:rsidRPr="007F799B">
              <w:rPr>
                <w:rFonts w:ascii="Trebuchet MS" w:hAnsi="Trebuchet MS" w:cs="Arial"/>
                <w:sz w:val="18"/>
                <w:szCs w:val="18"/>
              </w:rPr>
              <w:t>tšakų perjungiklio srauto rele</w:t>
            </w:r>
            <w:r>
              <w:rPr>
                <w:rFonts w:ascii="Trebuchet MS" w:hAnsi="Trebuchet MS" w:cs="Arial"/>
                <w:sz w:val="18"/>
                <w:szCs w:val="18"/>
              </w:rPr>
              <w:t xml:space="preserve">s įrengiamos kiekvienam </w:t>
            </w:r>
            <w:proofErr w:type="spellStart"/>
            <w:r>
              <w:rPr>
                <w:rFonts w:ascii="Trebuchet MS" w:hAnsi="Trebuchet MS" w:cs="Arial"/>
                <w:sz w:val="18"/>
                <w:szCs w:val="18"/>
              </w:rPr>
              <w:t>diverterio</w:t>
            </w:r>
            <w:proofErr w:type="spellEnd"/>
            <w:r>
              <w:rPr>
                <w:rFonts w:ascii="Trebuchet MS" w:hAnsi="Trebuchet MS" w:cs="Arial"/>
                <w:sz w:val="18"/>
                <w:szCs w:val="18"/>
              </w:rPr>
              <w:t xml:space="preserve"> alyvos skyriui</w:t>
            </w:r>
            <w:r w:rsidRPr="007F799B">
              <w:rPr>
                <w:rFonts w:ascii="Trebuchet MS" w:hAnsi="Trebuchet MS" w:cs="Arial"/>
                <w:sz w:val="18"/>
                <w:szCs w:val="18"/>
              </w:rPr>
              <w:t>/</w:t>
            </w:r>
            <w:r>
              <w:rPr>
                <w:rFonts w:ascii="Trebuchet MS" w:hAnsi="Trebuchet MS" w:cs="Arial"/>
                <w:sz w:val="18"/>
                <w:szCs w:val="18"/>
                <w:lang w:val="en-US"/>
              </w:rPr>
              <w:t xml:space="preserve"> </w:t>
            </w:r>
            <w:r w:rsidRPr="007F799B">
              <w:rPr>
                <w:rFonts w:ascii="Trebuchet MS" w:hAnsi="Trebuchet MS" w:cs="Arial"/>
                <w:sz w:val="18"/>
                <w:szCs w:val="18"/>
                <w:lang w:val="en-US"/>
              </w:rPr>
              <w:t>OLTC protective relay</w:t>
            </w:r>
            <w:r>
              <w:rPr>
                <w:rFonts w:ascii="Trebuchet MS" w:hAnsi="Trebuchet MS" w:cs="Arial"/>
                <w:sz w:val="18"/>
                <w:szCs w:val="18"/>
                <w:lang w:val="en-US"/>
              </w:rPr>
              <w:t>s to be installed for each separate diverter switch oil compartment</w:t>
            </w:r>
          </w:p>
        </w:tc>
        <w:tc>
          <w:tcPr>
            <w:tcW w:w="3687" w:type="dxa"/>
            <w:vAlign w:val="center"/>
          </w:tcPr>
          <w:p w14:paraId="6C4E6EB9" w14:textId="70B6885A"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RS 2001 arba analogišk</w:t>
            </w:r>
            <w:r>
              <w:rPr>
                <w:rFonts w:ascii="Trebuchet MS" w:hAnsi="Trebuchet MS" w:cs="Arial"/>
                <w:sz w:val="18"/>
                <w:szCs w:val="18"/>
              </w:rPr>
              <w:t>o veikimo principo</w:t>
            </w:r>
            <w:r w:rsidRPr="007F799B">
              <w:rPr>
                <w:rFonts w:ascii="Trebuchet MS" w:hAnsi="Trebuchet MS" w:cs="Arial"/>
                <w:sz w:val="18"/>
                <w:szCs w:val="18"/>
              </w:rPr>
              <w:t>/</w:t>
            </w:r>
            <w:r w:rsidRPr="007F799B">
              <w:rPr>
                <w:rFonts w:ascii="Trebuchet MS" w:hAnsi="Trebuchet MS" w:cs="Arial"/>
                <w:sz w:val="18"/>
                <w:szCs w:val="18"/>
                <w:lang w:val="en-US"/>
              </w:rPr>
              <w:t xml:space="preserve">RS 2001 or </w:t>
            </w:r>
            <w:r>
              <w:rPr>
                <w:rFonts w:ascii="Trebuchet MS" w:hAnsi="Trebuchet MS" w:cs="Arial"/>
                <w:sz w:val="18"/>
                <w:szCs w:val="18"/>
                <w:lang w:val="en-US"/>
              </w:rPr>
              <w:t xml:space="preserve">of </w:t>
            </w:r>
            <w:r w:rsidRPr="007F799B">
              <w:rPr>
                <w:rFonts w:ascii="Trebuchet MS" w:hAnsi="Trebuchet MS" w:cs="Arial"/>
                <w:sz w:val="18"/>
                <w:szCs w:val="18"/>
                <w:lang w:val="en-US"/>
              </w:rPr>
              <w:t>equivalent</w:t>
            </w:r>
            <w:r>
              <w:rPr>
                <w:rFonts w:ascii="Trebuchet MS" w:hAnsi="Trebuchet MS" w:cs="Arial"/>
                <w:sz w:val="18"/>
                <w:szCs w:val="18"/>
                <w:lang w:val="en-US"/>
              </w:rPr>
              <w:t xml:space="preserve"> operating principle</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17FA8EAB" w14:textId="77777777" w:rsidR="00A730AA" w:rsidRPr="000D24D4" w:rsidRDefault="00A730AA" w:rsidP="00A730AA">
            <w:pPr>
              <w:jc w:val="center"/>
              <w:rPr>
                <w:rFonts w:ascii="Trebuchet MS" w:hAnsi="Trebuchet MS"/>
                <w:sz w:val="18"/>
                <w:szCs w:val="18"/>
              </w:rPr>
            </w:pPr>
          </w:p>
        </w:tc>
        <w:tc>
          <w:tcPr>
            <w:tcW w:w="2406" w:type="dxa"/>
            <w:vAlign w:val="center"/>
          </w:tcPr>
          <w:p w14:paraId="023FF97C" w14:textId="77777777" w:rsidR="00A730AA" w:rsidRPr="000D24D4" w:rsidRDefault="00A730AA" w:rsidP="00A730AA">
            <w:pPr>
              <w:jc w:val="center"/>
              <w:rPr>
                <w:rFonts w:ascii="Trebuchet MS" w:hAnsi="Trebuchet MS"/>
                <w:sz w:val="18"/>
                <w:szCs w:val="18"/>
              </w:rPr>
            </w:pPr>
          </w:p>
        </w:tc>
        <w:tc>
          <w:tcPr>
            <w:tcW w:w="991" w:type="dxa"/>
            <w:vAlign w:val="center"/>
          </w:tcPr>
          <w:p w14:paraId="6B52C8D6" w14:textId="77777777" w:rsidR="00A730AA" w:rsidRPr="000D24D4" w:rsidRDefault="00A730AA" w:rsidP="00A730AA">
            <w:pPr>
              <w:jc w:val="center"/>
              <w:rPr>
                <w:rFonts w:ascii="Trebuchet MS" w:hAnsi="Trebuchet MS"/>
                <w:sz w:val="18"/>
                <w:szCs w:val="18"/>
              </w:rPr>
            </w:pPr>
          </w:p>
        </w:tc>
      </w:tr>
      <w:tr w:rsidR="00A730AA" w:rsidRPr="000D24D4" w14:paraId="0EB91E2B" w14:textId="77777777" w:rsidTr="008809A0">
        <w:trPr>
          <w:cantSplit/>
        </w:trPr>
        <w:tc>
          <w:tcPr>
            <w:tcW w:w="705" w:type="dxa"/>
            <w:vAlign w:val="center"/>
          </w:tcPr>
          <w:p w14:paraId="460D903C" w14:textId="77777777" w:rsidR="00A730AA" w:rsidRPr="00D661BF" w:rsidRDefault="00A730AA" w:rsidP="00A730AA">
            <w:pPr>
              <w:pStyle w:val="ListParagraph"/>
              <w:numPr>
                <w:ilvl w:val="0"/>
                <w:numId w:val="12"/>
              </w:numPr>
              <w:rPr>
                <w:rFonts w:ascii="Trebuchet MS" w:hAnsi="Trebuchet MS"/>
                <w:sz w:val="18"/>
                <w:szCs w:val="18"/>
              </w:rPr>
            </w:pPr>
          </w:p>
        </w:tc>
        <w:tc>
          <w:tcPr>
            <w:tcW w:w="3687" w:type="dxa"/>
            <w:shd w:val="clear" w:color="auto" w:fill="auto"/>
            <w:vAlign w:val="center"/>
          </w:tcPr>
          <w:p w14:paraId="11631DD3" w14:textId="624C68E9" w:rsidR="00A730AA" w:rsidRPr="008809A0" w:rsidRDefault="00A730AA" w:rsidP="00A730AA">
            <w:pPr>
              <w:jc w:val="both"/>
              <w:rPr>
                <w:rFonts w:ascii="Trebuchet MS" w:hAnsi="Trebuchet MS" w:cs="Arial"/>
                <w:sz w:val="18"/>
                <w:szCs w:val="18"/>
              </w:rPr>
            </w:pPr>
            <w:r w:rsidRPr="008809A0">
              <w:rPr>
                <w:rFonts w:ascii="Trebuchet MS" w:hAnsi="Trebuchet MS" w:cs="Arial"/>
                <w:color w:val="000000"/>
                <w:sz w:val="18"/>
                <w:szCs w:val="18"/>
              </w:rPr>
              <w:t xml:space="preserve">Reles konstrukcija/ </w:t>
            </w:r>
            <w:r w:rsidRPr="008809A0">
              <w:rPr>
                <w:rFonts w:ascii="Trebuchet MS" w:hAnsi="Trebuchet MS" w:cs="Arial"/>
                <w:color w:val="000000"/>
                <w:sz w:val="18"/>
                <w:szCs w:val="18"/>
                <w:lang w:val="en-US"/>
              </w:rPr>
              <w:t>Design of relay</w:t>
            </w:r>
          </w:p>
        </w:tc>
        <w:tc>
          <w:tcPr>
            <w:tcW w:w="3687" w:type="dxa"/>
            <w:shd w:val="clear" w:color="auto" w:fill="auto"/>
            <w:vAlign w:val="center"/>
          </w:tcPr>
          <w:p w14:paraId="227BDAD5" w14:textId="39E87E94" w:rsidR="00A730AA" w:rsidRPr="008809A0" w:rsidRDefault="00A730AA" w:rsidP="00A730AA">
            <w:pPr>
              <w:jc w:val="both"/>
              <w:rPr>
                <w:rFonts w:ascii="Trebuchet MS" w:hAnsi="Trebuchet MS" w:cs="Arial"/>
                <w:sz w:val="18"/>
                <w:szCs w:val="18"/>
                <w:vertAlign w:val="superscript"/>
              </w:rPr>
            </w:pPr>
            <w:r w:rsidRPr="008809A0">
              <w:rPr>
                <w:rFonts w:ascii="Trebuchet MS" w:hAnsi="Trebuchet MS" w:cs="Arial"/>
                <w:sz w:val="18"/>
                <w:szCs w:val="18"/>
              </w:rPr>
              <w:t xml:space="preserve">Sklendės tipo vožtuvas aktyvuojamas staigaus alyvos srauto su signaliniais/atjungimo pagalbiniais kontaktais/ </w:t>
            </w:r>
            <w:r w:rsidRPr="008809A0">
              <w:rPr>
                <w:rFonts w:ascii="Trebuchet MS" w:hAnsi="Trebuchet MS" w:cs="Arial"/>
                <w:sz w:val="18"/>
                <w:szCs w:val="18"/>
                <w:lang w:val="en-US"/>
              </w:rPr>
              <w:t>Flap valve actuating on sudden oil flow with signaling/tripping auxiliary contacts </w:t>
            </w:r>
            <w:r w:rsidRPr="008809A0">
              <w:rPr>
                <w:rFonts w:ascii="Trebuchet MS" w:hAnsi="Trebuchet MS" w:cs="Arial"/>
                <w:sz w:val="18"/>
                <w:szCs w:val="18"/>
                <w:vertAlign w:val="superscript"/>
                <w:lang w:val="en-US"/>
              </w:rPr>
              <w:t>a)</w:t>
            </w:r>
          </w:p>
        </w:tc>
        <w:tc>
          <w:tcPr>
            <w:tcW w:w="3687" w:type="dxa"/>
            <w:shd w:val="clear" w:color="auto" w:fill="auto"/>
            <w:vAlign w:val="center"/>
          </w:tcPr>
          <w:p w14:paraId="0486D32E" w14:textId="77777777" w:rsidR="00A730AA" w:rsidRPr="008809A0" w:rsidRDefault="00A730AA" w:rsidP="00A730AA">
            <w:pPr>
              <w:jc w:val="center"/>
              <w:rPr>
                <w:rFonts w:ascii="Trebuchet MS" w:hAnsi="Trebuchet MS"/>
                <w:sz w:val="18"/>
                <w:szCs w:val="18"/>
              </w:rPr>
            </w:pPr>
          </w:p>
        </w:tc>
        <w:tc>
          <w:tcPr>
            <w:tcW w:w="2406" w:type="dxa"/>
            <w:vAlign w:val="center"/>
          </w:tcPr>
          <w:p w14:paraId="43604F39" w14:textId="77777777" w:rsidR="00A730AA" w:rsidRPr="000D24D4" w:rsidRDefault="00A730AA" w:rsidP="00A730AA">
            <w:pPr>
              <w:jc w:val="center"/>
              <w:rPr>
                <w:rFonts w:ascii="Trebuchet MS" w:hAnsi="Trebuchet MS"/>
                <w:sz w:val="18"/>
                <w:szCs w:val="18"/>
              </w:rPr>
            </w:pPr>
          </w:p>
        </w:tc>
        <w:tc>
          <w:tcPr>
            <w:tcW w:w="991" w:type="dxa"/>
            <w:vAlign w:val="center"/>
          </w:tcPr>
          <w:p w14:paraId="60CC0A6F" w14:textId="77777777" w:rsidR="00A730AA" w:rsidRPr="000D24D4" w:rsidRDefault="00A730AA" w:rsidP="00A730AA">
            <w:pPr>
              <w:jc w:val="center"/>
              <w:rPr>
                <w:rFonts w:ascii="Trebuchet MS" w:hAnsi="Trebuchet MS"/>
                <w:sz w:val="18"/>
                <w:szCs w:val="18"/>
              </w:rPr>
            </w:pPr>
          </w:p>
        </w:tc>
      </w:tr>
      <w:tr w:rsidR="00A730AA" w:rsidRPr="000D24D4" w14:paraId="136A2393" w14:textId="77777777" w:rsidTr="00B500D4">
        <w:trPr>
          <w:cantSplit/>
        </w:trPr>
        <w:tc>
          <w:tcPr>
            <w:tcW w:w="705" w:type="dxa"/>
            <w:vAlign w:val="center"/>
          </w:tcPr>
          <w:p w14:paraId="027C1652" w14:textId="77777777" w:rsidR="00A730AA" w:rsidRPr="00D661BF" w:rsidRDefault="00A730AA" w:rsidP="00A730AA">
            <w:pPr>
              <w:pStyle w:val="ListParagraph"/>
              <w:numPr>
                <w:ilvl w:val="0"/>
                <w:numId w:val="12"/>
              </w:numPr>
              <w:rPr>
                <w:rFonts w:ascii="Trebuchet MS" w:hAnsi="Trebuchet MS"/>
                <w:sz w:val="18"/>
                <w:szCs w:val="18"/>
              </w:rPr>
            </w:pPr>
          </w:p>
        </w:tc>
        <w:tc>
          <w:tcPr>
            <w:tcW w:w="3687" w:type="dxa"/>
            <w:vAlign w:val="center"/>
          </w:tcPr>
          <w:p w14:paraId="6D7108C0" w14:textId="74834E4D" w:rsidR="00A730AA"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Rele turi išduoti technologinius signalus/ </w:t>
            </w:r>
            <w:r w:rsidRPr="00B54480">
              <w:rPr>
                <w:rFonts w:ascii="Trebuchet MS" w:hAnsi="Trebuchet MS" w:cs="Arial"/>
                <w:color w:val="000000"/>
                <w:sz w:val="18"/>
                <w:szCs w:val="18"/>
                <w:lang w:val="en-US"/>
              </w:rPr>
              <w:t xml:space="preserve">Signals </w:t>
            </w:r>
            <w:r>
              <w:rPr>
                <w:rFonts w:ascii="Trebuchet MS" w:hAnsi="Trebuchet MS" w:cs="Arial"/>
                <w:color w:val="000000"/>
                <w:sz w:val="18"/>
                <w:szCs w:val="18"/>
                <w:lang w:val="en-US"/>
              </w:rPr>
              <w:t>re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24699A1A" w14:textId="6710D1F5" w:rsidR="00A730AA" w:rsidRDefault="00A730AA" w:rsidP="00A730AA">
            <w:pPr>
              <w:jc w:val="both"/>
              <w:rPr>
                <w:rFonts w:ascii="Trebuchet MS" w:hAnsi="Trebuchet MS" w:cs="Arial"/>
                <w:sz w:val="18"/>
                <w:szCs w:val="18"/>
              </w:rPr>
            </w:pPr>
            <w:r>
              <w:rPr>
                <w:rFonts w:ascii="Trebuchet MS" w:hAnsi="Trebuchet MS" w:cs="Arial"/>
                <w:color w:val="000000"/>
                <w:sz w:val="18"/>
                <w:szCs w:val="18"/>
              </w:rPr>
              <w:t xml:space="preserve">Staigus alyvos srautas iš atšakų perjungiklio į konservatorių/ </w:t>
            </w:r>
            <w:r w:rsidRPr="00DB4E4F">
              <w:rPr>
                <w:rFonts w:ascii="Trebuchet MS" w:hAnsi="Trebuchet MS" w:cs="Arial"/>
                <w:color w:val="000000"/>
                <w:sz w:val="18"/>
                <w:szCs w:val="18"/>
                <w:lang w:val="en-US"/>
              </w:rPr>
              <w:t>Fast oil</w:t>
            </w:r>
            <w:r>
              <w:rPr>
                <w:rFonts w:ascii="Trebuchet MS" w:hAnsi="Trebuchet MS" w:cs="Arial"/>
                <w:color w:val="000000"/>
                <w:sz w:val="18"/>
                <w:szCs w:val="18"/>
                <w:lang w:val="en-US"/>
              </w:rPr>
              <w:t xml:space="preserve"> </w:t>
            </w:r>
            <w:r w:rsidRPr="00DB4E4F">
              <w:rPr>
                <w:rFonts w:ascii="Trebuchet MS" w:hAnsi="Trebuchet MS" w:cs="Arial"/>
                <w:color w:val="000000"/>
                <w:sz w:val="18"/>
                <w:szCs w:val="18"/>
                <w:lang w:val="en-US"/>
              </w:rPr>
              <w:t>flow</w:t>
            </w:r>
            <w:r>
              <w:rPr>
                <w:rFonts w:ascii="Trebuchet MS" w:hAnsi="Trebuchet MS" w:cs="Arial"/>
                <w:color w:val="000000"/>
                <w:sz w:val="18"/>
                <w:szCs w:val="18"/>
                <w:lang w:val="en-US"/>
              </w:rPr>
              <w:t xml:space="preserve"> from tap-changer to conservator </w:t>
            </w:r>
            <w:r>
              <w:rPr>
                <w:rFonts w:ascii="Trebuchet MS" w:hAnsi="Trebuchet MS" w:cs="Arial"/>
                <w:color w:val="000000"/>
                <w:sz w:val="18"/>
                <w:szCs w:val="18"/>
                <w:vertAlign w:val="superscript"/>
                <w:lang w:val="en-US"/>
              </w:rPr>
              <w:t>a)</w:t>
            </w:r>
          </w:p>
        </w:tc>
        <w:tc>
          <w:tcPr>
            <w:tcW w:w="3687" w:type="dxa"/>
            <w:vAlign w:val="center"/>
          </w:tcPr>
          <w:p w14:paraId="024994AA" w14:textId="77777777" w:rsidR="00A730AA" w:rsidRPr="000D24D4" w:rsidRDefault="00A730AA" w:rsidP="00A730AA">
            <w:pPr>
              <w:jc w:val="center"/>
              <w:rPr>
                <w:rFonts w:ascii="Trebuchet MS" w:hAnsi="Trebuchet MS"/>
                <w:sz w:val="18"/>
                <w:szCs w:val="18"/>
              </w:rPr>
            </w:pPr>
          </w:p>
        </w:tc>
        <w:tc>
          <w:tcPr>
            <w:tcW w:w="2406" w:type="dxa"/>
            <w:vAlign w:val="center"/>
          </w:tcPr>
          <w:p w14:paraId="5BD90098" w14:textId="77777777" w:rsidR="00A730AA" w:rsidRPr="000D24D4" w:rsidRDefault="00A730AA" w:rsidP="00A730AA">
            <w:pPr>
              <w:jc w:val="center"/>
              <w:rPr>
                <w:rFonts w:ascii="Trebuchet MS" w:hAnsi="Trebuchet MS"/>
                <w:sz w:val="18"/>
                <w:szCs w:val="18"/>
              </w:rPr>
            </w:pPr>
          </w:p>
        </w:tc>
        <w:tc>
          <w:tcPr>
            <w:tcW w:w="991" w:type="dxa"/>
            <w:vAlign w:val="center"/>
          </w:tcPr>
          <w:p w14:paraId="2EF8A1F6" w14:textId="77777777" w:rsidR="00A730AA" w:rsidRPr="000D24D4" w:rsidRDefault="00A730AA" w:rsidP="00A730AA">
            <w:pPr>
              <w:jc w:val="center"/>
              <w:rPr>
                <w:rFonts w:ascii="Trebuchet MS" w:hAnsi="Trebuchet MS"/>
                <w:sz w:val="18"/>
                <w:szCs w:val="18"/>
              </w:rPr>
            </w:pPr>
          </w:p>
        </w:tc>
      </w:tr>
      <w:tr w:rsidR="00A730AA" w:rsidRPr="000D24D4" w14:paraId="03279417" w14:textId="77777777" w:rsidTr="00B500D4">
        <w:trPr>
          <w:cantSplit/>
        </w:trPr>
        <w:tc>
          <w:tcPr>
            <w:tcW w:w="705" w:type="dxa"/>
            <w:vAlign w:val="center"/>
          </w:tcPr>
          <w:p w14:paraId="0A6BDA0A" w14:textId="77777777" w:rsidR="00A730AA" w:rsidRPr="00D661BF" w:rsidRDefault="00A730AA" w:rsidP="00A730AA">
            <w:pPr>
              <w:pStyle w:val="ListParagraph"/>
              <w:numPr>
                <w:ilvl w:val="0"/>
                <w:numId w:val="12"/>
              </w:numPr>
              <w:rPr>
                <w:rFonts w:ascii="Trebuchet MS" w:hAnsi="Trebuchet MS"/>
                <w:sz w:val="18"/>
                <w:szCs w:val="18"/>
              </w:rPr>
            </w:pPr>
          </w:p>
        </w:tc>
        <w:tc>
          <w:tcPr>
            <w:tcW w:w="3687" w:type="dxa"/>
            <w:vAlign w:val="center"/>
          </w:tcPr>
          <w:p w14:paraId="66985A64" w14:textId="23D20DD8" w:rsidR="00A730AA"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Reles apsaugos laipsnis/ </w:t>
            </w:r>
            <w:r>
              <w:rPr>
                <w:rFonts w:ascii="Trebuchet MS" w:hAnsi="Trebuchet MS" w:cs="Arial"/>
                <w:color w:val="000000"/>
                <w:sz w:val="18"/>
                <w:szCs w:val="18"/>
                <w:lang w:val="en-US"/>
              </w:rPr>
              <w:t>R</w:t>
            </w:r>
            <w:r w:rsidRPr="00B54480">
              <w:rPr>
                <w:rFonts w:ascii="Trebuchet MS" w:hAnsi="Trebuchet MS" w:cs="Arial"/>
                <w:color w:val="000000"/>
                <w:sz w:val="18"/>
                <w:szCs w:val="18"/>
                <w:lang w:val="en-US"/>
              </w:rPr>
              <w:t>elay degree of protection</w:t>
            </w:r>
          </w:p>
        </w:tc>
        <w:tc>
          <w:tcPr>
            <w:tcW w:w="3687" w:type="dxa"/>
            <w:vAlign w:val="center"/>
          </w:tcPr>
          <w:p w14:paraId="7DD0A755" w14:textId="68592160" w:rsidR="00A730AA" w:rsidRPr="00145248" w:rsidRDefault="00A730AA" w:rsidP="00A730AA">
            <w:pPr>
              <w:jc w:val="center"/>
              <w:rPr>
                <w:rFonts w:ascii="Trebuchet MS" w:hAnsi="Trebuchet MS" w:cs="Arial"/>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48B0757E" w14:textId="77777777" w:rsidR="00A730AA" w:rsidRPr="000D24D4" w:rsidRDefault="00A730AA" w:rsidP="00A730AA">
            <w:pPr>
              <w:jc w:val="center"/>
              <w:rPr>
                <w:rFonts w:ascii="Trebuchet MS" w:hAnsi="Trebuchet MS"/>
                <w:sz w:val="18"/>
                <w:szCs w:val="18"/>
              </w:rPr>
            </w:pPr>
          </w:p>
        </w:tc>
        <w:tc>
          <w:tcPr>
            <w:tcW w:w="2406" w:type="dxa"/>
            <w:vAlign w:val="center"/>
          </w:tcPr>
          <w:p w14:paraId="3498484D" w14:textId="77777777" w:rsidR="00A730AA" w:rsidRPr="000D24D4" w:rsidRDefault="00A730AA" w:rsidP="00A730AA">
            <w:pPr>
              <w:jc w:val="center"/>
              <w:rPr>
                <w:rFonts w:ascii="Trebuchet MS" w:hAnsi="Trebuchet MS"/>
                <w:sz w:val="18"/>
                <w:szCs w:val="18"/>
              </w:rPr>
            </w:pPr>
          </w:p>
        </w:tc>
        <w:tc>
          <w:tcPr>
            <w:tcW w:w="991" w:type="dxa"/>
            <w:vAlign w:val="center"/>
          </w:tcPr>
          <w:p w14:paraId="511A9088" w14:textId="77777777" w:rsidR="00A730AA" w:rsidRPr="000D24D4" w:rsidRDefault="00A730AA" w:rsidP="00A730AA">
            <w:pPr>
              <w:jc w:val="center"/>
              <w:rPr>
                <w:rFonts w:ascii="Trebuchet MS" w:hAnsi="Trebuchet MS"/>
                <w:sz w:val="18"/>
                <w:szCs w:val="18"/>
              </w:rPr>
            </w:pPr>
          </w:p>
        </w:tc>
      </w:tr>
      <w:tr w:rsidR="00A730AA" w:rsidRPr="000D24D4" w14:paraId="48439943" w14:textId="77777777" w:rsidTr="00B500D4">
        <w:trPr>
          <w:cantSplit/>
        </w:trPr>
        <w:tc>
          <w:tcPr>
            <w:tcW w:w="705" w:type="dxa"/>
            <w:vAlign w:val="center"/>
          </w:tcPr>
          <w:p w14:paraId="36D09509" w14:textId="699BBEF3" w:rsidR="00A730AA" w:rsidRPr="00145248" w:rsidRDefault="00A730AA" w:rsidP="00B43D3F">
            <w:pPr>
              <w:pageBreakBefore/>
              <w:jc w:val="center"/>
              <w:rPr>
                <w:rFonts w:ascii="Trebuchet MS" w:hAnsi="Trebuchet MS"/>
                <w:b/>
                <w:bCs/>
                <w:sz w:val="18"/>
                <w:szCs w:val="18"/>
              </w:rPr>
            </w:pPr>
            <w:r>
              <w:rPr>
                <w:rFonts w:ascii="Trebuchet MS" w:hAnsi="Trebuchet MS"/>
                <w:b/>
                <w:bCs/>
                <w:sz w:val="18"/>
                <w:szCs w:val="18"/>
              </w:rPr>
              <w:lastRenderedPageBreak/>
              <w:t>16.</w:t>
            </w:r>
          </w:p>
        </w:tc>
        <w:tc>
          <w:tcPr>
            <w:tcW w:w="14458" w:type="dxa"/>
            <w:gridSpan w:val="5"/>
            <w:vAlign w:val="center"/>
          </w:tcPr>
          <w:p w14:paraId="0B048A8A" w14:textId="31213921" w:rsidR="00A730AA" w:rsidRPr="00145248" w:rsidRDefault="00A730AA" w:rsidP="00A730AA">
            <w:pPr>
              <w:jc w:val="center"/>
              <w:rPr>
                <w:rFonts w:ascii="Trebuchet MS" w:hAnsi="Trebuchet MS"/>
                <w:b/>
                <w:bCs/>
                <w:sz w:val="18"/>
                <w:szCs w:val="18"/>
              </w:rPr>
            </w:pPr>
            <w:r>
              <w:rPr>
                <w:rFonts w:ascii="Trebuchet MS" w:hAnsi="Trebuchet MS"/>
                <w:b/>
                <w:bCs/>
                <w:sz w:val="18"/>
                <w:szCs w:val="18"/>
              </w:rPr>
              <w:t xml:space="preserve">Apsauginiai viršslėgio vožtuvai:/ </w:t>
            </w:r>
            <w:r w:rsidRPr="00145248">
              <w:rPr>
                <w:rFonts w:ascii="Trebuchet MS" w:hAnsi="Trebuchet MS"/>
                <w:b/>
                <w:bCs/>
                <w:sz w:val="18"/>
                <w:szCs w:val="18"/>
                <w:lang w:val="en-US"/>
              </w:rPr>
              <w:t>Pressure relief devices</w:t>
            </w:r>
            <w:r>
              <w:rPr>
                <w:rFonts w:ascii="Trebuchet MS" w:hAnsi="Trebuchet MS"/>
                <w:b/>
                <w:bCs/>
                <w:sz w:val="18"/>
                <w:szCs w:val="18"/>
                <w:lang w:val="en-US"/>
              </w:rPr>
              <w:t>:</w:t>
            </w:r>
          </w:p>
        </w:tc>
      </w:tr>
      <w:tr w:rsidR="00A730AA" w:rsidRPr="000D24D4" w14:paraId="656D0A6E" w14:textId="77777777" w:rsidTr="00B500D4">
        <w:trPr>
          <w:cantSplit/>
        </w:trPr>
        <w:tc>
          <w:tcPr>
            <w:tcW w:w="705" w:type="dxa"/>
            <w:vAlign w:val="center"/>
          </w:tcPr>
          <w:p w14:paraId="5343E075" w14:textId="77777777" w:rsidR="00A730AA" w:rsidRPr="00D661BF" w:rsidRDefault="00A730AA" w:rsidP="00A730AA">
            <w:pPr>
              <w:pStyle w:val="ListParagraph"/>
              <w:numPr>
                <w:ilvl w:val="0"/>
                <w:numId w:val="13"/>
              </w:numPr>
              <w:rPr>
                <w:rFonts w:ascii="Trebuchet MS" w:hAnsi="Trebuchet MS"/>
                <w:sz w:val="18"/>
                <w:szCs w:val="18"/>
              </w:rPr>
            </w:pPr>
          </w:p>
        </w:tc>
        <w:tc>
          <w:tcPr>
            <w:tcW w:w="3687" w:type="dxa"/>
            <w:vAlign w:val="center"/>
          </w:tcPr>
          <w:p w14:paraId="6E06D42D" w14:textId="3753C457"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Apsauginių viršslėgio vožtuvų </w:t>
            </w:r>
            <w:r>
              <w:rPr>
                <w:rFonts w:ascii="Trebuchet MS" w:hAnsi="Trebuchet MS" w:cs="Arial"/>
                <w:sz w:val="18"/>
                <w:szCs w:val="18"/>
              </w:rPr>
              <w:t xml:space="preserve">montuojamu pagrindinio bako ir atšakų perjungiklio apsaugai </w:t>
            </w:r>
            <w:r w:rsidRPr="007F799B">
              <w:rPr>
                <w:rFonts w:ascii="Trebuchet MS" w:hAnsi="Trebuchet MS" w:cs="Arial"/>
                <w:sz w:val="18"/>
                <w:szCs w:val="18"/>
              </w:rPr>
              <w:t>tipas/</w:t>
            </w:r>
            <w:r>
              <w:rPr>
                <w:rFonts w:ascii="Trebuchet MS" w:hAnsi="Trebuchet MS" w:cs="Arial"/>
                <w:sz w:val="18"/>
                <w:szCs w:val="18"/>
              </w:rPr>
              <w:t xml:space="preserve"> </w:t>
            </w:r>
            <w:r w:rsidRPr="007F799B">
              <w:rPr>
                <w:rFonts w:ascii="Trebuchet MS" w:hAnsi="Trebuchet MS" w:cs="Arial"/>
                <w:sz w:val="18"/>
                <w:szCs w:val="18"/>
                <w:lang w:val="en-US"/>
              </w:rPr>
              <w:t>Type of pressure relief devices</w:t>
            </w:r>
            <w:r>
              <w:rPr>
                <w:rFonts w:ascii="Trebuchet MS" w:hAnsi="Trebuchet MS" w:cs="Arial"/>
                <w:sz w:val="18"/>
                <w:szCs w:val="18"/>
                <w:lang w:val="en-US"/>
              </w:rPr>
              <w:t xml:space="preserve"> mounted for protection of main tank and tap-changer compartments</w:t>
            </w:r>
          </w:p>
        </w:tc>
        <w:tc>
          <w:tcPr>
            <w:tcW w:w="3687" w:type="dxa"/>
            <w:vAlign w:val="center"/>
          </w:tcPr>
          <w:p w14:paraId="1706B3DE" w14:textId="65B3742D"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MESSKO </w:t>
            </w:r>
            <w:proofErr w:type="spellStart"/>
            <w:r w:rsidRPr="007F799B">
              <w:rPr>
                <w:rFonts w:ascii="Trebuchet MS" w:hAnsi="Trebuchet MS" w:cs="Arial"/>
                <w:sz w:val="18"/>
                <w:szCs w:val="18"/>
              </w:rPr>
              <w:t>MPreC</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proofErr w:type="spellStart"/>
            <w:r w:rsidRPr="007F799B">
              <w:rPr>
                <w:rFonts w:ascii="Trebuchet MS" w:hAnsi="Trebuchet MS" w:cs="Arial"/>
                <w:sz w:val="18"/>
                <w:szCs w:val="18"/>
                <w:lang w:val="en-US"/>
              </w:rPr>
              <w:t>MPreC</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72F0650" w14:textId="0DEBAB12" w:rsidR="00A730AA" w:rsidRPr="000D24D4" w:rsidRDefault="00A730AA" w:rsidP="00A730AA">
            <w:pPr>
              <w:jc w:val="center"/>
              <w:rPr>
                <w:rFonts w:ascii="Trebuchet MS" w:hAnsi="Trebuchet MS"/>
                <w:sz w:val="18"/>
                <w:szCs w:val="18"/>
              </w:rPr>
            </w:pPr>
          </w:p>
        </w:tc>
        <w:tc>
          <w:tcPr>
            <w:tcW w:w="2406" w:type="dxa"/>
            <w:vAlign w:val="center"/>
          </w:tcPr>
          <w:p w14:paraId="621233E1" w14:textId="77777777" w:rsidR="00A730AA" w:rsidRPr="000D24D4" w:rsidRDefault="00A730AA" w:rsidP="00A730AA">
            <w:pPr>
              <w:jc w:val="center"/>
              <w:rPr>
                <w:rFonts w:ascii="Trebuchet MS" w:hAnsi="Trebuchet MS"/>
                <w:sz w:val="18"/>
                <w:szCs w:val="18"/>
              </w:rPr>
            </w:pPr>
          </w:p>
        </w:tc>
        <w:tc>
          <w:tcPr>
            <w:tcW w:w="991" w:type="dxa"/>
            <w:vAlign w:val="center"/>
          </w:tcPr>
          <w:p w14:paraId="6F5D32A6" w14:textId="77777777" w:rsidR="00A730AA" w:rsidRPr="000D24D4" w:rsidRDefault="00A730AA" w:rsidP="00A730AA">
            <w:pPr>
              <w:jc w:val="center"/>
              <w:rPr>
                <w:rFonts w:ascii="Trebuchet MS" w:hAnsi="Trebuchet MS"/>
                <w:sz w:val="18"/>
                <w:szCs w:val="18"/>
              </w:rPr>
            </w:pPr>
          </w:p>
        </w:tc>
      </w:tr>
      <w:tr w:rsidR="00A730AA" w:rsidRPr="000D24D4" w14:paraId="0DB6EBEA" w14:textId="77777777" w:rsidTr="00B500D4">
        <w:trPr>
          <w:cantSplit/>
        </w:trPr>
        <w:tc>
          <w:tcPr>
            <w:tcW w:w="705" w:type="dxa"/>
            <w:vAlign w:val="center"/>
          </w:tcPr>
          <w:p w14:paraId="3C65F76E" w14:textId="77777777" w:rsidR="00A730AA" w:rsidRPr="00D661BF" w:rsidRDefault="00A730AA" w:rsidP="00A730AA">
            <w:pPr>
              <w:pStyle w:val="ListParagraph"/>
              <w:numPr>
                <w:ilvl w:val="0"/>
                <w:numId w:val="13"/>
              </w:numPr>
              <w:rPr>
                <w:rFonts w:ascii="Trebuchet MS" w:hAnsi="Trebuchet MS"/>
                <w:sz w:val="18"/>
                <w:szCs w:val="18"/>
              </w:rPr>
            </w:pPr>
          </w:p>
        </w:tc>
        <w:tc>
          <w:tcPr>
            <w:tcW w:w="3687" w:type="dxa"/>
            <w:vAlign w:val="center"/>
          </w:tcPr>
          <w:p w14:paraId="2ED20FE7" w14:textId="36B99836" w:rsidR="00A730AA" w:rsidRPr="008809A0" w:rsidRDefault="00A730AA" w:rsidP="00A730AA">
            <w:pPr>
              <w:jc w:val="both"/>
              <w:rPr>
                <w:rFonts w:ascii="Trebuchet MS" w:hAnsi="Trebuchet MS" w:cs="Arial"/>
                <w:sz w:val="18"/>
                <w:szCs w:val="18"/>
              </w:rPr>
            </w:pPr>
            <w:r w:rsidRPr="008809A0">
              <w:rPr>
                <w:rFonts w:ascii="Trebuchet MS" w:hAnsi="Trebuchet MS" w:cs="Arial"/>
                <w:sz w:val="18"/>
                <w:szCs w:val="18"/>
              </w:rPr>
              <w:t>Apsauginių viršslėgio vožtuvų konstrukcija</w:t>
            </w:r>
          </w:p>
        </w:tc>
        <w:tc>
          <w:tcPr>
            <w:tcW w:w="3687" w:type="dxa"/>
            <w:vAlign w:val="center"/>
          </w:tcPr>
          <w:p w14:paraId="4BB8DBB2" w14:textId="06C29D0A" w:rsidR="00A730AA" w:rsidRPr="008809A0" w:rsidRDefault="00A730AA" w:rsidP="00A730AA">
            <w:pPr>
              <w:jc w:val="both"/>
              <w:rPr>
                <w:rFonts w:ascii="Trebuchet MS" w:hAnsi="Trebuchet MS" w:cs="Arial"/>
                <w:sz w:val="18"/>
                <w:szCs w:val="18"/>
              </w:rPr>
            </w:pPr>
            <w:r w:rsidRPr="008809A0">
              <w:rPr>
                <w:rFonts w:ascii="Trebuchet MS" w:hAnsi="Trebuchet MS" w:cs="Arial"/>
                <w:sz w:val="18"/>
                <w:szCs w:val="18"/>
              </w:rPr>
              <w:t xml:space="preserve">Dangtis su tarpine, atsidarantis esant viršslėgiui, su signaliniais/atjungimo pagalbiniais kontaktais. Suveikimo slėgio vertę nurodo transformatoriaus Gamintojas/ </w:t>
            </w:r>
            <w:r w:rsidRPr="008809A0">
              <w:rPr>
                <w:rFonts w:ascii="Trebuchet MS" w:hAnsi="Trebuchet MS" w:cs="Arial"/>
                <w:sz w:val="18"/>
                <w:szCs w:val="18"/>
                <w:lang w:val="en-US"/>
              </w:rPr>
              <w:t>Cover with the gasket</w:t>
            </w:r>
            <w:r>
              <w:rPr>
                <w:rFonts w:ascii="Trebuchet MS" w:hAnsi="Trebuchet MS" w:cs="Arial"/>
                <w:sz w:val="18"/>
                <w:szCs w:val="18"/>
                <w:lang w:val="en-US"/>
              </w:rPr>
              <w:t>,</w:t>
            </w:r>
            <w:r w:rsidRPr="008809A0">
              <w:rPr>
                <w:rFonts w:ascii="Trebuchet MS" w:hAnsi="Trebuchet MS" w:cs="Arial"/>
                <w:sz w:val="18"/>
                <w:szCs w:val="18"/>
                <w:lang w:val="en-US"/>
              </w:rPr>
              <w:t xml:space="preserve"> opening on overpressure</w:t>
            </w:r>
            <w:r>
              <w:rPr>
                <w:rFonts w:ascii="Trebuchet MS" w:hAnsi="Trebuchet MS" w:cs="Arial"/>
                <w:sz w:val="18"/>
                <w:szCs w:val="18"/>
                <w:lang w:val="en-US"/>
              </w:rPr>
              <w:t>,</w:t>
            </w:r>
            <w:r w:rsidRPr="008809A0">
              <w:rPr>
                <w:rFonts w:ascii="Trebuchet MS" w:hAnsi="Trebuchet MS" w:cs="Arial"/>
                <w:sz w:val="18"/>
                <w:szCs w:val="18"/>
                <w:lang w:val="en-US"/>
              </w:rPr>
              <w:t xml:space="preserve"> with signaling/tripping auxiliary contacts. Value of triggering pressure to be selected by the Manufacturer of the transformer </w:t>
            </w:r>
            <w:r w:rsidRPr="008809A0">
              <w:rPr>
                <w:rFonts w:ascii="Trebuchet MS" w:hAnsi="Trebuchet MS" w:cs="Arial"/>
                <w:sz w:val="18"/>
                <w:szCs w:val="18"/>
                <w:vertAlign w:val="superscript"/>
                <w:lang w:val="en-US"/>
              </w:rPr>
              <w:t>a)</w:t>
            </w:r>
          </w:p>
        </w:tc>
        <w:tc>
          <w:tcPr>
            <w:tcW w:w="3687" w:type="dxa"/>
            <w:vAlign w:val="center"/>
          </w:tcPr>
          <w:p w14:paraId="0DD12025" w14:textId="77777777" w:rsidR="00A730AA" w:rsidRDefault="00A730AA" w:rsidP="00A730AA">
            <w:pPr>
              <w:jc w:val="center"/>
              <w:rPr>
                <w:rFonts w:ascii="Trebuchet MS" w:hAnsi="Trebuchet MS"/>
                <w:sz w:val="18"/>
                <w:szCs w:val="18"/>
              </w:rPr>
            </w:pPr>
          </w:p>
        </w:tc>
        <w:tc>
          <w:tcPr>
            <w:tcW w:w="2406" w:type="dxa"/>
            <w:vAlign w:val="center"/>
          </w:tcPr>
          <w:p w14:paraId="2ACAF52C" w14:textId="77777777" w:rsidR="00A730AA" w:rsidRPr="000D24D4" w:rsidRDefault="00A730AA" w:rsidP="00A730AA">
            <w:pPr>
              <w:jc w:val="center"/>
              <w:rPr>
                <w:rFonts w:ascii="Trebuchet MS" w:hAnsi="Trebuchet MS"/>
                <w:sz w:val="18"/>
                <w:szCs w:val="18"/>
              </w:rPr>
            </w:pPr>
          </w:p>
        </w:tc>
        <w:tc>
          <w:tcPr>
            <w:tcW w:w="991" w:type="dxa"/>
            <w:vAlign w:val="center"/>
          </w:tcPr>
          <w:p w14:paraId="472C68A2" w14:textId="77777777" w:rsidR="00A730AA" w:rsidRPr="000D24D4" w:rsidRDefault="00A730AA" w:rsidP="00A730AA">
            <w:pPr>
              <w:jc w:val="center"/>
              <w:rPr>
                <w:rFonts w:ascii="Trebuchet MS" w:hAnsi="Trebuchet MS"/>
                <w:sz w:val="18"/>
                <w:szCs w:val="18"/>
              </w:rPr>
            </w:pPr>
          </w:p>
        </w:tc>
      </w:tr>
      <w:tr w:rsidR="00A730AA" w:rsidRPr="000D24D4" w14:paraId="31CB8EEB" w14:textId="77777777" w:rsidTr="00B500D4">
        <w:trPr>
          <w:cantSplit/>
        </w:trPr>
        <w:tc>
          <w:tcPr>
            <w:tcW w:w="705" w:type="dxa"/>
            <w:vAlign w:val="center"/>
          </w:tcPr>
          <w:p w14:paraId="0206075D" w14:textId="77777777" w:rsidR="00A730AA" w:rsidRPr="00D661BF" w:rsidRDefault="00A730AA" w:rsidP="00A730AA">
            <w:pPr>
              <w:pStyle w:val="ListParagraph"/>
              <w:numPr>
                <w:ilvl w:val="0"/>
                <w:numId w:val="13"/>
              </w:numPr>
              <w:rPr>
                <w:rFonts w:ascii="Trebuchet MS" w:hAnsi="Trebuchet MS"/>
                <w:sz w:val="18"/>
                <w:szCs w:val="18"/>
              </w:rPr>
            </w:pPr>
          </w:p>
        </w:tc>
        <w:tc>
          <w:tcPr>
            <w:tcW w:w="3687" w:type="dxa"/>
            <w:vAlign w:val="center"/>
          </w:tcPr>
          <w:p w14:paraId="3C5519BB" w14:textId="005A6566" w:rsidR="00A730AA" w:rsidRPr="008809A0" w:rsidRDefault="00A730AA" w:rsidP="00A730AA">
            <w:pPr>
              <w:jc w:val="both"/>
              <w:rPr>
                <w:rFonts w:ascii="Trebuchet MS" w:hAnsi="Trebuchet MS" w:cs="Arial"/>
                <w:sz w:val="18"/>
                <w:szCs w:val="18"/>
              </w:rPr>
            </w:pPr>
            <w:r w:rsidRPr="008809A0">
              <w:rPr>
                <w:rFonts w:ascii="Trebuchet MS" w:hAnsi="Trebuchet MS" w:cs="Arial"/>
                <w:sz w:val="18"/>
                <w:szCs w:val="18"/>
              </w:rPr>
              <w:t xml:space="preserve">Alyvos srauto nukreipimas suveikus viršslėgio vožtuvui/ </w:t>
            </w:r>
            <w:r w:rsidRPr="008809A0">
              <w:rPr>
                <w:rFonts w:ascii="Trebuchet MS" w:hAnsi="Trebuchet MS" w:cs="Arial"/>
                <w:sz w:val="18"/>
                <w:szCs w:val="18"/>
                <w:lang w:val="en-US"/>
              </w:rPr>
              <w:t>Direction of oil flow when pressure relief device is triggered</w:t>
            </w:r>
          </w:p>
        </w:tc>
        <w:tc>
          <w:tcPr>
            <w:tcW w:w="3687" w:type="dxa"/>
            <w:vAlign w:val="center"/>
          </w:tcPr>
          <w:p w14:paraId="27C8F573" w14:textId="5F7AA858" w:rsidR="00A730AA" w:rsidRPr="008809A0" w:rsidRDefault="00A730AA" w:rsidP="00A730AA">
            <w:pPr>
              <w:jc w:val="both"/>
              <w:rPr>
                <w:rFonts w:ascii="Trebuchet MS" w:hAnsi="Trebuchet MS" w:cs="Arial"/>
                <w:sz w:val="18"/>
                <w:szCs w:val="18"/>
                <w:vertAlign w:val="superscript"/>
              </w:rPr>
            </w:pPr>
            <w:r w:rsidRPr="008809A0">
              <w:rPr>
                <w:rFonts w:ascii="Trebuchet MS" w:hAnsi="Trebuchet MS" w:cs="Arial"/>
                <w:sz w:val="18"/>
                <w:szCs w:val="18"/>
              </w:rPr>
              <w:t xml:space="preserve">Žemyn, prijungiant vamzdynus prie vožtuvų jungių/ </w:t>
            </w:r>
            <w:r w:rsidRPr="008809A0">
              <w:rPr>
                <w:rFonts w:ascii="Trebuchet MS" w:hAnsi="Trebuchet MS" w:cs="Arial"/>
                <w:sz w:val="18"/>
                <w:szCs w:val="18"/>
                <w:lang w:val="en-US"/>
              </w:rPr>
              <w:t>Downwards, by piping fitted to device flange </w:t>
            </w:r>
            <w:r w:rsidRPr="008809A0">
              <w:rPr>
                <w:rFonts w:ascii="Trebuchet MS" w:hAnsi="Trebuchet MS" w:cs="Arial"/>
                <w:sz w:val="18"/>
                <w:szCs w:val="18"/>
                <w:vertAlign w:val="superscript"/>
                <w:lang w:val="en-US"/>
              </w:rPr>
              <w:t>a)</w:t>
            </w:r>
          </w:p>
        </w:tc>
        <w:tc>
          <w:tcPr>
            <w:tcW w:w="3687" w:type="dxa"/>
            <w:vAlign w:val="center"/>
          </w:tcPr>
          <w:p w14:paraId="637D1770" w14:textId="77777777" w:rsidR="00A730AA" w:rsidRDefault="00A730AA" w:rsidP="00A730AA">
            <w:pPr>
              <w:jc w:val="center"/>
              <w:rPr>
                <w:rFonts w:ascii="Trebuchet MS" w:hAnsi="Trebuchet MS"/>
                <w:sz w:val="18"/>
                <w:szCs w:val="18"/>
              </w:rPr>
            </w:pPr>
          </w:p>
        </w:tc>
        <w:tc>
          <w:tcPr>
            <w:tcW w:w="2406" w:type="dxa"/>
            <w:vAlign w:val="center"/>
          </w:tcPr>
          <w:p w14:paraId="50F91BA6" w14:textId="77777777" w:rsidR="00A730AA" w:rsidRPr="000D24D4" w:rsidRDefault="00A730AA" w:rsidP="00A730AA">
            <w:pPr>
              <w:jc w:val="center"/>
              <w:rPr>
                <w:rFonts w:ascii="Trebuchet MS" w:hAnsi="Trebuchet MS"/>
                <w:sz w:val="18"/>
                <w:szCs w:val="18"/>
              </w:rPr>
            </w:pPr>
          </w:p>
        </w:tc>
        <w:tc>
          <w:tcPr>
            <w:tcW w:w="991" w:type="dxa"/>
            <w:vAlign w:val="center"/>
          </w:tcPr>
          <w:p w14:paraId="7FA681B9" w14:textId="77777777" w:rsidR="00A730AA" w:rsidRPr="000D24D4" w:rsidRDefault="00A730AA" w:rsidP="00A730AA">
            <w:pPr>
              <w:jc w:val="center"/>
              <w:rPr>
                <w:rFonts w:ascii="Trebuchet MS" w:hAnsi="Trebuchet MS"/>
                <w:sz w:val="18"/>
                <w:szCs w:val="18"/>
              </w:rPr>
            </w:pPr>
          </w:p>
        </w:tc>
      </w:tr>
      <w:tr w:rsidR="00A730AA" w:rsidRPr="000D24D4" w14:paraId="0449DE56" w14:textId="77777777" w:rsidTr="00B500D4">
        <w:trPr>
          <w:cantSplit/>
        </w:trPr>
        <w:tc>
          <w:tcPr>
            <w:tcW w:w="705" w:type="dxa"/>
            <w:vAlign w:val="center"/>
          </w:tcPr>
          <w:p w14:paraId="51596A64" w14:textId="77777777" w:rsidR="00A730AA" w:rsidRPr="00D661BF" w:rsidRDefault="00A730AA" w:rsidP="00A730AA">
            <w:pPr>
              <w:pStyle w:val="ListParagraph"/>
              <w:numPr>
                <w:ilvl w:val="0"/>
                <w:numId w:val="13"/>
              </w:numPr>
              <w:rPr>
                <w:rFonts w:ascii="Trebuchet MS" w:hAnsi="Trebuchet MS"/>
                <w:sz w:val="18"/>
                <w:szCs w:val="18"/>
              </w:rPr>
            </w:pPr>
          </w:p>
        </w:tc>
        <w:tc>
          <w:tcPr>
            <w:tcW w:w="3687" w:type="dxa"/>
            <w:vAlign w:val="center"/>
          </w:tcPr>
          <w:p w14:paraId="6E536653" w14:textId="66185192" w:rsidR="00A730AA" w:rsidRPr="008809A0" w:rsidRDefault="00A730AA" w:rsidP="00A730AA">
            <w:pPr>
              <w:jc w:val="both"/>
              <w:rPr>
                <w:rFonts w:ascii="Trebuchet MS" w:hAnsi="Trebuchet MS" w:cs="Arial"/>
                <w:sz w:val="18"/>
                <w:szCs w:val="18"/>
              </w:rPr>
            </w:pPr>
            <w:r w:rsidRPr="008809A0">
              <w:rPr>
                <w:rFonts w:ascii="Trebuchet MS" w:hAnsi="Trebuchet MS" w:cs="Arial"/>
                <w:color w:val="000000"/>
                <w:sz w:val="18"/>
                <w:szCs w:val="18"/>
              </w:rPr>
              <w:t xml:space="preserve">Viršslėgio vožtuvo apsaugos laipsnis/ </w:t>
            </w:r>
            <w:r w:rsidRPr="008809A0">
              <w:rPr>
                <w:rFonts w:ascii="Trebuchet MS" w:hAnsi="Trebuchet MS" w:cs="Arial"/>
                <w:color w:val="000000"/>
                <w:sz w:val="18"/>
                <w:szCs w:val="18"/>
                <w:lang w:val="en-US"/>
              </w:rPr>
              <w:t>Pressure relief device degree of protection</w:t>
            </w:r>
          </w:p>
        </w:tc>
        <w:tc>
          <w:tcPr>
            <w:tcW w:w="3687" w:type="dxa"/>
            <w:vAlign w:val="center"/>
          </w:tcPr>
          <w:p w14:paraId="108982DB" w14:textId="06D888FB" w:rsidR="00A730AA" w:rsidRPr="008809A0" w:rsidRDefault="00A730AA" w:rsidP="00A730AA">
            <w:pPr>
              <w:jc w:val="center"/>
              <w:rPr>
                <w:rFonts w:ascii="Trebuchet MS" w:hAnsi="Trebuchet MS" w:cs="Arial"/>
                <w:sz w:val="18"/>
                <w:szCs w:val="18"/>
                <w:vertAlign w:val="superscript"/>
              </w:rPr>
            </w:pPr>
            <w:r w:rsidRPr="008809A0">
              <w:rPr>
                <w:rFonts w:ascii="Trebuchet MS" w:hAnsi="Trebuchet MS"/>
                <w:sz w:val="18"/>
                <w:szCs w:val="18"/>
              </w:rPr>
              <w:t>≥ IP</w:t>
            </w:r>
            <w:r>
              <w:rPr>
                <w:rFonts w:ascii="Trebuchet MS" w:hAnsi="Trebuchet MS"/>
                <w:sz w:val="18"/>
                <w:szCs w:val="18"/>
              </w:rPr>
              <w:t>5</w:t>
            </w:r>
            <w:r w:rsidRPr="008809A0">
              <w:rPr>
                <w:rFonts w:ascii="Trebuchet MS" w:hAnsi="Trebuchet MS"/>
                <w:sz w:val="18"/>
                <w:szCs w:val="18"/>
              </w:rPr>
              <w:t>5 </w:t>
            </w:r>
            <w:r w:rsidRPr="008809A0">
              <w:rPr>
                <w:rFonts w:ascii="Trebuchet MS" w:hAnsi="Trebuchet MS"/>
                <w:sz w:val="18"/>
                <w:szCs w:val="18"/>
                <w:vertAlign w:val="superscript"/>
              </w:rPr>
              <w:t>a)</w:t>
            </w:r>
          </w:p>
        </w:tc>
        <w:tc>
          <w:tcPr>
            <w:tcW w:w="3687" w:type="dxa"/>
            <w:vAlign w:val="center"/>
          </w:tcPr>
          <w:p w14:paraId="066DB30D" w14:textId="77777777" w:rsidR="00A730AA" w:rsidRDefault="00A730AA" w:rsidP="00A730AA">
            <w:pPr>
              <w:jc w:val="center"/>
              <w:rPr>
                <w:rFonts w:ascii="Trebuchet MS" w:hAnsi="Trebuchet MS"/>
                <w:sz w:val="18"/>
                <w:szCs w:val="18"/>
              </w:rPr>
            </w:pPr>
          </w:p>
        </w:tc>
        <w:tc>
          <w:tcPr>
            <w:tcW w:w="2406" w:type="dxa"/>
            <w:vAlign w:val="center"/>
          </w:tcPr>
          <w:p w14:paraId="397AA2A2" w14:textId="77777777" w:rsidR="00A730AA" w:rsidRPr="000D24D4" w:rsidRDefault="00A730AA" w:rsidP="00A730AA">
            <w:pPr>
              <w:jc w:val="center"/>
              <w:rPr>
                <w:rFonts w:ascii="Trebuchet MS" w:hAnsi="Trebuchet MS"/>
                <w:sz w:val="18"/>
                <w:szCs w:val="18"/>
              </w:rPr>
            </w:pPr>
          </w:p>
        </w:tc>
        <w:tc>
          <w:tcPr>
            <w:tcW w:w="991" w:type="dxa"/>
            <w:vAlign w:val="center"/>
          </w:tcPr>
          <w:p w14:paraId="30BE016F" w14:textId="77777777" w:rsidR="00A730AA" w:rsidRPr="000D24D4" w:rsidRDefault="00A730AA" w:rsidP="00A730AA">
            <w:pPr>
              <w:jc w:val="center"/>
              <w:rPr>
                <w:rFonts w:ascii="Trebuchet MS" w:hAnsi="Trebuchet MS"/>
                <w:sz w:val="18"/>
                <w:szCs w:val="18"/>
              </w:rPr>
            </w:pPr>
          </w:p>
        </w:tc>
      </w:tr>
      <w:tr w:rsidR="00A730AA" w:rsidRPr="000D24D4" w14:paraId="066250EB" w14:textId="77777777" w:rsidTr="00B500D4">
        <w:trPr>
          <w:cantSplit/>
        </w:trPr>
        <w:tc>
          <w:tcPr>
            <w:tcW w:w="705" w:type="dxa"/>
            <w:vAlign w:val="center"/>
          </w:tcPr>
          <w:p w14:paraId="48DE4EB9" w14:textId="18545046" w:rsidR="00A730AA" w:rsidRPr="00D661BF" w:rsidRDefault="00A730AA" w:rsidP="00A730AA">
            <w:pPr>
              <w:jc w:val="center"/>
              <w:rPr>
                <w:rFonts w:ascii="Trebuchet MS" w:hAnsi="Trebuchet MS"/>
                <w:b/>
                <w:bCs/>
                <w:sz w:val="18"/>
                <w:szCs w:val="18"/>
              </w:rPr>
            </w:pPr>
            <w:r w:rsidRPr="00D661BF">
              <w:rPr>
                <w:rFonts w:ascii="Trebuchet MS" w:hAnsi="Trebuchet MS"/>
                <w:b/>
                <w:bCs/>
                <w:sz w:val="18"/>
                <w:szCs w:val="18"/>
              </w:rPr>
              <w:t>1</w:t>
            </w:r>
            <w:r>
              <w:rPr>
                <w:rFonts w:ascii="Trebuchet MS" w:hAnsi="Trebuchet MS"/>
                <w:b/>
                <w:bCs/>
                <w:sz w:val="18"/>
                <w:szCs w:val="18"/>
              </w:rPr>
              <w:t>7</w:t>
            </w:r>
            <w:r w:rsidRPr="00D661BF">
              <w:rPr>
                <w:rFonts w:ascii="Trebuchet MS" w:hAnsi="Trebuchet MS"/>
                <w:b/>
                <w:bCs/>
                <w:sz w:val="18"/>
                <w:szCs w:val="18"/>
              </w:rPr>
              <w:t>.</w:t>
            </w:r>
          </w:p>
        </w:tc>
        <w:tc>
          <w:tcPr>
            <w:tcW w:w="14458" w:type="dxa"/>
            <w:gridSpan w:val="5"/>
            <w:vAlign w:val="center"/>
          </w:tcPr>
          <w:p w14:paraId="47403C9E" w14:textId="5C2326D1" w:rsidR="00A730AA" w:rsidRPr="000D24D4" w:rsidRDefault="00A730AA" w:rsidP="00A730AA">
            <w:pPr>
              <w:jc w:val="center"/>
              <w:rPr>
                <w:rFonts w:ascii="Trebuchet MS" w:hAnsi="Trebuchet MS"/>
                <w:sz w:val="18"/>
                <w:szCs w:val="18"/>
              </w:rPr>
            </w:pPr>
            <w:r w:rsidRPr="007F799B">
              <w:rPr>
                <w:rFonts w:ascii="Trebuchet MS" w:hAnsi="Trebuchet MS" w:cs="Arial"/>
                <w:b/>
                <w:sz w:val="18"/>
                <w:szCs w:val="18"/>
              </w:rPr>
              <w:t>Sausintuvai</w:t>
            </w:r>
            <w:r>
              <w:rPr>
                <w:rFonts w:ascii="Trebuchet MS" w:hAnsi="Trebuchet MS" w:cs="Arial"/>
                <w:b/>
                <w:sz w:val="18"/>
                <w:szCs w:val="18"/>
              </w:rPr>
              <w:t>:</w:t>
            </w:r>
            <w:r w:rsidRPr="007F799B">
              <w:rPr>
                <w:rFonts w:ascii="Trebuchet MS" w:hAnsi="Trebuchet MS" w:cs="Arial"/>
                <w:b/>
                <w:sz w:val="18"/>
                <w:szCs w:val="18"/>
                <w:lang w:val="en-US"/>
              </w:rPr>
              <w:t>/ Dehumidifiers</w:t>
            </w:r>
            <w:r>
              <w:rPr>
                <w:rFonts w:ascii="Trebuchet MS" w:hAnsi="Trebuchet MS" w:cs="Arial"/>
                <w:b/>
                <w:sz w:val="18"/>
                <w:szCs w:val="18"/>
                <w:lang w:val="en-US"/>
              </w:rPr>
              <w:t>:</w:t>
            </w:r>
          </w:p>
        </w:tc>
      </w:tr>
      <w:tr w:rsidR="00A730AA" w:rsidRPr="000D24D4" w14:paraId="3520977E" w14:textId="77777777" w:rsidTr="00B500D4">
        <w:trPr>
          <w:cantSplit/>
        </w:trPr>
        <w:tc>
          <w:tcPr>
            <w:tcW w:w="705" w:type="dxa"/>
            <w:vAlign w:val="center"/>
          </w:tcPr>
          <w:p w14:paraId="7B394FC6" w14:textId="77777777" w:rsidR="00A730AA" w:rsidRPr="00D661BF" w:rsidRDefault="00A730AA" w:rsidP="00A730AA">
            <w:pPr>
              <w:pStyle w:val="ListParagraph"/>
              <w:numPr>
                <w:ilvl w:val="0"/>
                <w:numId w:val="14"/>
              </w:numPr>
              <w:rPr>
                <w:rFonts w:ascii="Trebuchet MS" w:hAnsi="Trebuchet MS"/>
                <w:sz w:val="18"/>
                <w:szCs w:val="18"/>
              </w:rPr>
            </w:pPr>
          </w:p>
        </w:tc>
        <w:tc>
          <w:tcPr>
            <w:tcW w:w="3687" w:type="dxa"/>
            <w:vAlign w:val="center"/>
          </w:tcPr>
          <w:p w14:paraId="0A1EFA1F" w14:textId="77777777" w:rsidR="00A730AA" w:rsidRPr="007F799B" w:rsidRDefault="00A730AA" w:rsidP="00A730AA">
            <w:pPr>
              <w:jc w:val="both"/>
              <w:rPr>
                <w:rFonts w:ascii="Trebuchet MS" w:hAnsi="Trebuchet MS" w:cs="Arial"/>
                <w:sz w:val="18"/>
                <w:szCs w:val="18"/>
              </w:rPr>
            </w:pPr>
            <w:r w:rsidRPr="007F799B">
              <w:rPr>
                <w:rFonts w:ascii="Trebuchet MS" w:hAnsi="Trebuchet MS" w:cs="Arial"/>
                <w:sz w:val="18"/>
                <w:szCs w:val="18"/>
              </w:rPr>
              <w:t>Alyvos džiovinimo įranga (alsuokliai)/</w:t>
            </w:r>
          </w:p>
          <w:p w14:paraId="60B64CFF" w14:textId="616E2005" w:rsidR="00A730AA" w:rsidRDefault="00A730AA" w:rsidP="00A730AA">
            <w:pPr>
              <w:jc w:val="both"/>
              <w:rPr>
                <w:rFonts w:ascii="Trebuchet MS" w:hAnsi="Trebuchet MS" w:cs="Arial"/>
                <w:sz w:val="18"/>
                <w:szCs w:val="18"/>
              </w:rPr>
            </w:pPr>
            <w:r w:rsidRPr="007F799B">
              <w:rPr>
                <w:rFonts w:ascii="Trebuchet MS" w:hAnsi="Trebuchet MS" w:cs="Arial"/>
                <w:sz w:val="18"/>
                <w:szCs w:val="18"/>
                <w:lang w:val="en-US"/>
              </w:rPr>
              <w:t>Oil dehumidifying equipment (breathers)</w:t>
            </w:r>
          </w:p>
        </w:tc>
        <w:tc>
          <w:tcPr>
            <w:tcW w:w="3687" w:type="dxa"/>
            <w:vAlign w:val="center"/>
          </w:tcPr>
          <w:p w14:paraId="4CB4CC65" w14:textId="6B010604"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Neaptarnaujami, su savaime besireguliuojančiais šildymo elementais (MESSKO </w:t>
            </w:r>
            <w:proofErr w:type="spellStart"/>
            <w:r w:rsidRPr="007F799B">
              <w:rPr>
                <w:rFonts w:ascii="Trebuchet MS" w:hAnsi="Trebuchet MS" w:cs="Arial"/>
                <w:sz w:val="18"/>
                <w:szCs w:val="18"/>
              </w:rPr>
              <w:t>MTraB</w:t>
            </w:r>
            <w:proofErr w:type="spellEnd"/>
            <w:r w:rsidRPr="007F799B">
              <w:rPr>
                <w:rFonts w:ascii="Trebuchet MS" w:hAnsi="Trebuchet MS" w:cs="Arial"/>
                <w:sz w:val="18"/>
                <w:szCs w:val="18"/>
              </w:rPr>
              <w:t xml:space="preserve">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Maintenance-free, with self-regulating heating elements (MESSKO </w:t>
            </w:r>
            <w:proofErr w:type="spellStart"/>
            <w:r w:rsidRPr="007F799B">
              <w:rPr>
                <w:rFonts w:ascii="Trebuchet MS" w:hAnsi="Trebuchet MS" w:cs="Arial"/>
                <w:sz w:val="18"/>
                <w:szCs w:val="18"/>
                <w:lang w:val="en-US"/>
              </w:rPr>
              <w:t>MTraB</w:t>
            </w:r>
            <w:proofErr w:type="spellEnd"/>
            <w:r w:rsidRPr="007F799B">
              <w:rPr>
                <w:rFonts w:ascii="Trebuchet MS" w:hAnsi="Trebuchet MS" w:cs="Arial"/>
                <w:sz w:val="18"/>
                <w:szCs w:val="18"/>
                <w:lang w:val="en-US"/>
              </w:rPr>
              <w:t xml:space="preserv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121EE6" w14:textId="77777777" w:rsidR="00A730AA" w:rsidRPr="000D24D4" w:rsidRDefault="00A730AA" w:rsidP="00A730AA">
            <w:pPr>
              <w:jc w:val="center"/>
              <w:rPr>
                <w:rFonts w:ascii="Trebuchet MS" w:hAnsi="Trebuchet MS"/>
                <w:sz w:val="18"/>
                <w:szCs w:val="18"/>
              </w:rPr>
            </w:pPr>
          </w:p>
        </w:tc>
        <w:tc>
          <w:tcPr>
            <w:tcW w:w="2406" w:type="dxa"/>
            <w:vAlign w:val="center"/>
          </w:tcPr>
          <w:p w14:paraId="05384017" w14:textId="77777777" w:rsidR="00A730AA" w:rsidRPr="000D24D4" w:rsidRDefault="00A730AA" w:rsidP="00A730AA">
            <w:pPr>
              <w:jc w:val="center"/>
              <w:rPr>
                <w:rFonts w:ascii="Trebuchet MS" w:hAnsi="Trebuchet MS"/>
                <w:sz w:val="18"/>
                <w:szCs w:val="18"/>
              </w:rPr>
            </w:pPr>
          </w:p>
        </w:tc>
        <w:tc>
          <w:tcPr>
            <w:tcW w:w="991" w:type="dxa"/>
            <w:vAlign w:val="center"/>
          </w:tcPr>
          <w:p w14:paraId="59FF605C" w14:textId="77777777" w:rsidR="00A730AA" w:rsidRPr="000D24D4" w:rsidRDefault="00A730AA" w:rsidP="00A730AA">
            <w:pPr>
              <w:jc w:val="center"/>
              <w:rPr>
                <w:rFonts w:ascii="Trebuchet MS" w:hAnsi="Trebuchet MS"/>
                <w:sz w:val="18"/>
                <w:szCs w:val="18"/>
              </w:rPr>
            </w:pPr>
          </w:p>
        </w:tc>
      </w:tr>
      <w:tr w:rsidR="00A730AA" w:rsidRPr="000D24D4" w14:paraId="6EAC3C0C" w14:textId="77777777" w:rsidTr="00B500D4">
        <w:trPr>
          <w:cantSplit/>
        </w:trPr>
        <w:tc>
          <w:tcPr>
            <w:tcW w:w="705" w:type="dxa"/>
            <w:vAlign w:val="center"/>
          </w:tcPr>
          <w:p w14:paraId="1AE6FA2B" w14:textId="77777777" w:rsidR="00A730AA" w:rsidRPr="00D661BF" w:rsidRDefault="00A730AA" w:rsidP="00A730AA">
            <w:pPr>
              <w:pStyle w:val="ListParagraph"/>
              <w:numPr>
                <w:ilvl w:val="0"/>
                <w:numId w:val="14"/>
              </w:numPr>
              <w:rPr>
                <w:rFonts w:ascii="Trebuchet MS" w:hAnsi="Trebuchet MS"/>
                <w:sz w:val="18"/>
                <w:szCs w:val="18"/>
              </w:rPr>
            </w:pPr>
          </w:p>
        </w:tc>
        <w:tc>
          <w:tcPr>
            <w:tcW w:w="3687" w:type="dxa"/>
            <w:vAlign w:val="center"/>
          </w:tcPr>
          <w:p w14:paraId="2A18131F" w14:textId="4B4A6395" w:rsidR="00A730AA" w:rsidRPr="007F799B" w:rsidRDefault="00A730AA" w:rsidP="00A730AA">
            <w:pPr>
              <w:jc w:val="both"/>
              <w:rPr>
                <w:rFonts w:ascii="Trebuchet MS" w:hAnsi="Trebuchet MS" w:cs="Arial"/>
                <w:sz w:val="18"/>
                <w:szCs w:val="18"/>
              </w:rPr>
            </w:pPr>
            <w:r>
              <w:rPr>
                <w:rFonts w:ascii="Trebuchet MS" w:hAnsi="Trebuchet MS" w:cs="Arial"/>
                <w:color w:val="000000"/>
                <w:sz w:val="18"/>
                <w:szCs w:val="18"/>
              </w:rPr>
              <w:t xml:space="preserve">Alsuoklio </w:t>
            </w:r>
            <w:r w:rsidR="00D521FE">
              <w:rPr>
                <w:rFonts w:ascii="Trebuchet MS" w:hAnsi="Trebuchet MS" w:cs="Arial"/>
                <w:color w:val="000000"/>
                <w:sz w:val="18"/>
                <w:szCs w:val="18"/>
              </w:rPr>
              <w:t xml:space="preserve">galios skydelio </w:t>
            </w:r>
            <w:r>
              <w:rPr>
                <w:rFonts w:ascii="Trebuchet MS" w:hAnsi="Trebuchet MS" w:cs="Arial"/>
                <w:color w:val="000000"/>
                <w:sz w:val="18"/>
                <w:szCs w:val="18"/>
              </w:rPr>
              <w:t xml:space="preserve">apsaugos laipsnis/ </w:t>
            </w:r>
            <w:r w:rsidR="00D521FE">
              <w:rPr>
                <w:rFonts w:ascii="Trebuchet MS" w:hAnsi="Trebuchet MS" w:cs="Arial"/>
                <w:color w:val="000000"/>
                <w:sz w:val="18"/>
                <w:szCs w:val="18"/>
                <w:lang w:val="en-US"/>
              </w:rPr>
              <w:t>D</w:t>
            </w:r>
            <w:r w:rsidR="00D521FE" w:rsidRPr="000E27AA">
              <w:rPr>
                <w:rFonts w:ascii="Trebuchet MS" w:hAnsi="Trebuchet MS" w:cs="Arial"/>
                <w:color w:val="000000"/>
                <w:sz w:val="18"/>
                <w:szCs w:val="18"/>
                <w:lang w:val="en-US"/>
              </w:rPr>
              <w:t>egree of protection</w:t>
            </w:r>
            <w:r w:rsidR="00D521FE" w:rsidRPr="00145248">
              <w:rPr>
                <w:rFonts w:ascii="Trebuchet MS" w:hAnsi="Trebuchet MS" w:cs="Arial"/>
                <w:color w:val="000000"/>
                <w:sz w:val="18"/>
                <w:szCs w:val="18"/>
                <w:lang w:val="en-US"/>
              </w:rPr>
              <w:t xml:space="preserve"> </w:t>
            </w:r>
            <w:r w:rsidR="00D521FE">
              <w:rPr>
                <w:rFonts w:ascii="Trebuchet MS" w:hAnsi="Trebuchet MS" w:cs="Arial"/>
                <w:color w:val="000000"/>
                <w:sz w:val="18"/>
                <w:szCs w:val="18"/>
                <w:lang w:val="en-US"/>
              </w:rPr>
              <w:t>of b</w:t>
            </w:r>
            <w:r w:rsidRPr="00145248">
              <w:rPr>
                <w:rFonts w:ascii="Trebuchet MS" w:hAnsi="Trebuchet MS" w:cs="Arial"/>
                <w:color w:val="000000"/>
                <w:sz w:val="18"/>
                <w:szCs w:val="18"/>
                <w:lang w:val="en-US"/>
              </w:rPr>
              <w:t xml:space="preserve">reathers </w:t>
            </w:r>
            <w:r w:rsidR="00D521FE">
              <w:rPr>
                <w:rFonts w:ascii="Trebuchet MS" w:hAnsi="Trebuchet MS" w:cs="Arial"/>
                <w:color w:val="000000"/>
                <w:sz w:val="18"/>
                <w:szCs w:val="18"/>
                <w:lang w:val="en-US"/>
              </w:rPr>
              <w:t>power panel</w:t>
            </w:r>
          </w:p>
        </w:tc>
        <w:tc>
          <w:tcPr>
            <w:tcW w:w="3687" w:type="dxa"/>
            <w:vAlign w:val="center"/>
          </w:tcPr>
          <w:p w14:paraId="78A25B62" w14:textId="70BF30C3" w:rsidR="00A730AA" w:rsidRPr="007F799B" w:rsidRDefault="00A730AA" w:rsidP="00A730AA">
            <w:pPr>
              <w:jc w:val="center"/>
              <w:rPr>
                <w:rFonts w:ascii="Trebuchet MS" w:hAnsi="Trebuchet MS" w:cs="Arial"/>
                <w:sz w:val="18"/>
                <w:szCs w:val="18"/>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0798B79D" w14:textId="77777777" w:rsidR="00A730AA" w:rsidRPr="000D24D4" w:rsidRDefault="00A730AA" w:rsidP="00A730AA">
            <w:pPr>
              <w:jc w:val="center"/>
              <w:rPr>
                <w:rFonts w:ascii="Trebuchet MS" w:hAnsi="Trebuchet MS"/>
                <w:sz w:val="18"/>
                <w:szCs w:val="18"/>
              </w:rPr>
            </w:pPr>
          </w:p>
        </w:tc>
        <w:tc>
          <w:tcPr>
            <w:tcW w:w="2406" w:type="dxa"/>
            <w:vAlign w:val="center"/>
          </w:tcPr>
          <w:p w14:paraId="08C8C300" w14:textId="77777777" w:rsidR="00A730AA" w:rsidRPr="000D24D4" w:rsidRDefault="00A730AA" w:rsidP="00A730AA">
            <w:pPr>
              <w:jc w:val="center"/>
              <w:rPr>
                <w:rFonts w:ascii="Trebuchet MS" w:hAnsi="Trebuchet MS"/>
                <w:sz w:val="18"/>
                <w:szCs w:val="18"/>
              </w:rPr>
            </w:pPr>
          </w:p>
        </w:tc>
        <w:tc>
          <w:tcPr>
            <w:tcW w:w="991" w:type="dxa"/>
            <w:vAlign w:val="center"/>
          </w:tcPr>
          <w:p w14:paraId="18ED9CFC" w14:textId="77777777" w:rsidR="00A730AA" w:rsidRPr="000D24D4" w:rsidRDefault="00A730AA" w:rsidP="00A730AA">
            <w:pPr>
              <w:jc w:val="center"/>
              <w:rPr>
                <w:rFonts w:ascii="Trebuchet MS" w:hAnsi="Trebuchet MS"/>
                <w:sz w:val="18"/>
                <w:szCs w:val="18"/>
              </w:rPr>
            </w:pPr>
          </w:p>
        </w:tc>
      </w:tr>
      <w:tr w:rsidR="00A730AA" w:rsidRPr="000D24D4" w14:paraId="203CECE5" w14:textId="77777777" w:rsidTr="00B500D4">
        <w:trPr>
          <w:cantSplit/>
        </w:trPr>
        <w:tc>
          <w:tcPr>
            <w:tcW w:w="705" w:type="dxa"/>
            <w:vAlign w:val="center"/>
          </w:tcPr>
          <w:p w14:paraId="76F4F924" w14:textId="77777777" w:rsidR="00A730AA" w:rsidRPr="00D661BF" w:rsidRDefault="00A730AA" w:rsidP="00A730AA">
            <w:pPr>
              <w:pStyle w:val="ListParagraph"/>
              <w:numPr>
                <w:ilvl w:val="0"/>
                <w:numId w:val="14"/>
              </w:numPr>
              <w:rPr>
                <w:rFonts w:ascii="Trebuchet MS" w:hAnsi="Trebuchet MS"/>
                <w:sz w:val="18"/>
                <w:szCs w:val="18"/>
              </w:rPr>
            </w:pPr>
          </w:p>
        </w:tc>
        <w:tc>
          <w:tcPr>
            <w:tcW w:w="3687" w:type="dxa"/>
            <w:vAlign w:val="center"/>
          </w:tcPr>
          <w:p w14:paraId="0CDDEC4D" w14:textId="77777777" w:rsidR="00A730AA" w:rsidRPr="007F799B" w:rsidRDefault="00A730AA" w:rsidP="00A730AA">
            <w:pPr>
              <w:jc w:val="both"/>
              <w:rPr>
                <w:rFonts w:ascii="Trebuchet MS" w:hAnsi="Trebuchet MS" w:cs="Arial"/>
                <w:sz w:val="18"/>
                <w:szCs w:val="18"/>
              </w:rPr>
            </w:pPr>
            <w:r w:rsidRPr="007F799B">
              <w:rPr>
                <w:rFonts w:ascii="Trebuchet MS" w:hAnsi="Trebuchet MS" w:cs="Arial"/>
                <w:sz w:val="18"/>
                <w:szCs w:val="18"/>
              </w:rPr>
              <w:t>Sausintuvų įrengimo aukštis nuo žemės paviršiaus/</w:t>
            </w:r>
          </w:p>
          <w:p w14:paraId="2F06D257" w14:textId="38BEF03C" w:rsidR="00A730AA" w:rsidRDefault="00A730AA" w:rsidP="00A730AA">
            <w:pPr>
              <w:jc w:val="both"/>
              <w:rPr>
                <w:rFonts w:ascii="Trebuchet MS" w:hAnsi="Trebuchet MS" w:cs="Arial"/>
                <w:sz w:val="18"/>
                <w:szCs w:val="18"/>
              </w:rPr>
            </w:pPr>
            <w:r w:rsidRPr="007F799B">
              <w:rPr>
                <w:rFonts w:ascii="Trebuchet MS" w:hAnsi="Trebuchet MS" w:cs="Arial"/>
                <w:sz w:val="18"/>
                <w:szCs w:val="18"/>
                <w:lang w:val="en-US"/>
              </w:rPr>
              <w:t>Height of installation of dehumidifiers from ground level, m</w:t>
            </w:r>
          </w:p>
        </w:tc>
        <w:tc>
          <w:tcPr>
            <w:tcW w:w="3687" w:type="dxa"/>
            <w:vAlign w:val="center"/>
          </w:tcPr>
          <w:p w14:paraId="33C01B9D" w14:textId="6FF3A5BF" w:rsidR="00A730AA" w:rsidRPr="000D24D4" w:rsidRDefault="00A730AA" w:rsidP="00A730AA">
            <w:pPr>
              <w:jc w:val="center"/>
              <w:rPr>
                <w:rFonts w:ascii="Trebuchet MS" w:hAnsi="Trebuchet MS" w:cs="Arial"/>
                <w:sz w:val="18"/>
                <w:szCs w:val="18"/>
              </w:rPr>
            </w:pPr>
            <w:r>
              <w:rPr>
                <w:rFonts w:ascii="Trebuchet MS" w:hAnsi="Trebuchet MS" w:cs="Arial"/>
                <w:sz w:val="18"/>
                <w:szCs w:val="18"/>
              </w:rPr>
              <w:t>1,2 ÷</w:t>
            </w:r>
            <w:r w:rsidRPr="007F799B">
              <w:rPr>
                <w:rFonts w:ascii="Trebuchet MS" w:hAnsi="Trebuchet MS" w:cs="Arial"/>
                <w:sz w:val="18"/>
                <w:szCs w:val="18"/>
              </w:rPr>
              <w:t xml:space="preserve"> 1,</w:t>
            </w:r>
            <w:r>
              <w:rPr>
                <w:rFonts w:ascii="Trebuchet MS" w:hAnsi="Trebuchet MS" w:cs="Arial"/>
                <w:sz w:val="18"/>
                <w:szCs w:val="18"/>
              </w:rPr>
              <w:t>8</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BF01EDD" w14:textId="77777777" w:rsidR="00A730AA" w:rsidRPr="000D24D4" w:rsidRDefault="00A730AA" w:rsidP="00A730AA">
            <w:pPr>
              <w:jc w:val="center"/>
              <w:rPr>
                <w:rFonts w:ascii="Trebuchet MS" w:hAnsi="Trebuchet MS"/>
                <w:sz w:val="18"/>
                <w:szCs w:val="18"/>
              </w:rPr>
            </w:pPr>
          </w:p>
        </w:tc>
        <w:tc>
          <w:tcPr>
            <w:tcW w:w="2406" w:type="dxa"/>
            <w:vAlign w:val="center"/>
          </w:tcPr>
          <w:p w14:paraId="75DCF367" w14:textId="77777777" w:rsidR="00A730AA" w:rsidRPr="000D24D4" w:rsidRDefault="00A730AA" w:rsidP="00A730AA">
            <w:pPr>
              <w:jc w:val="center"/>
              <w:rPr>
                <w:rFonts w:ascii="Trebuchet MS" w:hAnsi="Trebuchet MS"/>
                <w:sz w:val="18"/>
                <w:szCs w:val="18"/>
              </w:rPr>
            </w:pPr>
          </w:p>
        </w:tc>
        <w:tc>
          <w:tcPr>
            <w:tcW w:w="991" w:type="dxa"/>
            <w:vAlign w:val="center"/>
          </w:tcPr>
          <w:p w14:paraId="38729EA5" w14:textId="77777777" w:rsidR="00A730AA" w:rsidRPr="000D24D4" w:rsidRDefault="00A730AA" w:rsidP="00A730AA">
            <w:pPr>
              <w:jc w:val="center"/>
              <w:rPr>
                <w:rFonts w:ascii="Trebuchet MS" w:hAnsi="Trebuchet MS"/>
                <w:sz w:val="18"/>
                <w:szCs w:val="18"/>
              </w:rPr>
            </w:pPr>
          </w:p>
        </w:tc>
      </w:tr>
      <w:tr w:rsidR="00A730AA" w:rsidRPr="000D24D4" w14:paraId="67F56C7A" w14:textId="77777777" w:rsidTr="00B500D4">
        <w:trPr>
          <w:cantSplit/>
        </w:trPr>
        <w:tc>
          <w:tcPr>
            <w:tcW w:w="705" w:type="dxa"/>
            <w:vAlign w:val="center"/>
          </w:tcPr>
          <w:p w14:paraId="4A8EBE61" w14:textId="7ED765CB" w:rsidR="00A730AA" w:rsidRPr="00D661BF" w:rsidRDefault="00A730AA" w:rsidP="00B43D3F">
            <w:pPr>
              <w:pageBreakBefore/>
              <w:jc w:val="center"/>
              <w:rPr>
                <w:rFonts w:ascii="Trebuchet MS" w:hAnsi="Trebuchet MS"/>
                <w:b/>
                <w:bCs/>
                <w:sz w:val="18"/>
                <w:szCs w:val="18"/>
              </w:rPr>
            </w:pPr>
            <w:r w:rsidRPr="00D661BF">
              <w:rPr>
                <w:rFonts w:ascii="Trebuchet MS" w:hAnsi="Trebuchet MS"/>
                <w:b/>
                <w:bCs/>
                <w:sz w:val="18"/>
                <w:szCs w:val="18"/>
              </w:rPr>
              <w:lastRenderedPageBreak/>
              <w:t>1</w:t>
            </w:r>
            <w:r>
              <w:rPr>
                <w:rFonts w:ascii="Trebuchet MS" w:hAnsi="Trebuchet MS"/>
                <w:b/>
                <w:bCs/>
                <w:sz w:val="18"/>
                <w:szCs w:val="18"/>
              </w:rPr>
              <w:t>8</w:t>
            </w:r>
            <w:r w:rsidRPr="00D661BF">
              <w:rPr>
                <w:rFonts w:ascii="Trebuchet MS" w:hAnsi="Trebuchet MS"/>
                <w:b/>
                <w:bCs/>
                <w:sz w:val="18"/>
                <w:szCs w:val="18"/>
              </w:rPr>
              <w:t>.</w:t>
            </w:r>
          </w:p>
        </w:tc>
        <w:tc>
          <w:tcPr>
            <w:tcW w:w="14458" w:type="dxa"/>
            <w:gridSpan w:val="5"/>
            <w:vAlign w:val="center"/>
          </w:tcPr>
          <w:p w14:paraId="668F20DE" w14:textId="255EC74E" w:rsidR="00A730AA" w:rsidRDefault="00A730AA" w:rsidP="00A730AA">
            <w:pPr>
              <w:jc w:val="center"/>
              <w:rPr>
                <w:rFonts w:ascii="Trebuchet MS" w:hAnsi="Trebuchet MS" w:cs="Arial"/>
                <w:b/>
                <w:sz w:val="18"/>
                <w:szCs w:val="18"/>
                <w:lang w:val="en-US"/>
              </w:rPr>
            </w:pPr>
            <w:r w:rsidRPr="007F799B">
              <w:rPr>
                <w:rFonts w:ascii="Trebuchet MS" w:hAnsi="Trebuchet MS" w:cs="Arial"/>
                <w:b/>
                <w:sz w:val="18"/>
                <w:szCs w:val="18"/>
              </w:rPr>
              <w:t>Sklendės</w:t>
            </w:r>
            <w:r>
              <w:rPr>
                <w:rFonts w:ascii="Trebuchet MS" w:hAnsi="Trebuchet MS" w:cs="Arial"/>
                <w:b/>
                <w:sz w:val="18"/>
                <w:szCs w:val="18"/>
              </w:rPr>
              <w:t>:</w:t>
            </w:r>
            <w:r w:rsidRPr="007F799B">
              <w:rPr>
                <w:rFonts w:ascii="Trebuchet MS" w:hAnsi="Trebuchet MS" w:cs="Arial"/>
                <w:b/>
                <w:sz w:val="18"/>
                <w:szCs w:val="18"/>
                <w:lang w:val="en-US"/>
              </w:rPr>
              <w:t>/ Valves</w:t>
            </w:r>
            <w:r>
              <w:rPr>
                <w:rFonts w:ascii="Trebuchet MS" w:hAnsi="Trebuchet MS" w:cs="Arial"/>
                <w:b/>
                <w:sz w:val="18"/>
                <w:szCs w:val="18"/>
                <w:lang w:val="en-US"/>
              </w:rPr>
              <w:t>:</w:t>
            </w:r>
          </w:p>
          <w:p w14:paraId="5436D3F5" w14:textId="77777777" w:rsidR="00A730AA" w:rsidRDefault="00A730AA" w:rsidP="00A730AA">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34602843" w14:textId="0BCB9DAC" w:rsidR="00A730AA" w:rsidRPr="000D24D4" w:rsidRDefault="00A730AA" w:rsidP="00A730AA">
            <w:pPr>
              <w:jc w:val="both"/>
              <w:rPr>
                <w:rFonts w:ascii="Trebuchet MS" w:hAnsi="Trebuchet MS"/>
                <w:sz w:val="18"/>
                <w:szCs w:val="18"/>
              </w:rPr>
            </w:pPr>
            <w:r>
              <w:rPr>
                <w:rFonts w:ascii="Trebuchet MS" w:hAnsi="Trebuchet MS"/>
                <w:sz w:val="18"/>
                <w:szCs w:val="18"/>
              </w:rPr>
              <w:t>Informacija apie sklendžių tipą, paskirtį ir išdėstymą transformatoriuje</w:t>
            </w:r>
            <w:r w:rsidRPr="00007CCE">
              <w:rPr>
                <w:rFonts w:ascii="Trebuchet MS" w:hAnsi="Trebuchet MS"/>
                <w:sz w:val="18"/>
                <w:szCs w:val="18"/>
              </w:rPr>
              <w:t xml:space="preserve"> </w:t>
            </w:r>
            <w:r>
              <w:rPr>
                <w:rFonts w:ascii="Trebuchet MS" w:hAnsi="Trebuchet MS"/>
                <w:sz w:val="18"/>
                <w:szCs w:val="18"/>
              </w:rPr>
              <w:t>nurodoma Gamintojo ir suderinama su Užsakovu</w:t>
            </w:r>
            <w:r w:rsidRPr="00007CCE">
              <w:rPr>
                <w:rFonts w:ascii="Trebuchet MS" w:hAnsi="Trebuchet MS"/>
                <w:sz w:val="18"/>
                <w:szCs w:val="18"/>
              </w:rPr>
              <w:t xml:space="preserve"> pagal ši</w:t>
            </w:r>
            <w:r>
              <w:rPr>
                <w:rFonts w:ascii="Trebuchet MS" w:hAnsi="Trebuchet MS"/>
                <w:sz w:val="18"/>
                <w:szCs w:val="18"/>
              </w:rPr>
              <w:t>ų reikalavimų</w:t>
            </w:r>
            <w:r w:rsidRPr="00007CCE">
              <w:rPr>
                <w:rFonts w:ascii="Trebuchet MS" w:hAnsi="Trebuchet MS"/>
                <w:sz w:val="18"/>
                <w:szCs w:val="18"/>
              </w:rPr>
              <w:t xml:space="preserve"> </w:t>
            </w:r>
            <w:r w:rsidRPr="008B46BB">
              <w:rPr>
                <w:rFonts w:ascii="Trebuchet MS" w:hAnsi="Trebuchet MS"/>
                <w:b/>
                <w:bCs/>
                <w:sz w:val="18"/>
                <w:szCs w:val="18"/>
              </w:rPr>
              <w:t>4 priedo</w:t>
            </w:r>
            <w:r w:rsidRPr="00007CCE">
              <w:rPr>
                <w:rFonts w:ascii="Trebuchet MS" w:hAnsi="Trebuchet MS"/>
                <w:sz w:val="18"/>
                <w:szCs w:val="18"/>
              </w:rPr>
              <w:t xml:space="preserve"> reikalavimus/ </w:t>
            </w:r>
            <w:r w:rsidRPr="00F41B64">
              <w:rPr>
                <w:rFonts w:ascii="Trebuchet MS" w:hAnsi="Trebuchet MS"/>
                <w:sz w:val="18"/>
                <w:szCs w:val="18"/>
                <w:lang w:val="en-US"/>
              </w:rPr>
              <w:t xml:space="preserve">Information about </w:t>
            </w:r>
            <w:r w:rsidRPr="00A1083F">
              <w:rPr>
                <w:rFonts w:ascii="Trebuchet MS" w:hAnsi="Trebuchet MS"/>
                <w:sz w:val="18"/>
                <w:szCs w:val="18"/>
                <w:lang w:val="en-US"/>
              </w:rPr>
              <w:t>type</w:t>
            </w:r>
            <w:r>
              <w:rPr>
                <w:rFonts w:ascii="Trebuchet MS" w:hAnsi="Trebuchet MS"/>
                <w:sz w:val="18"/>
                <w:szCs w:val="18"/>
                <w:lang w:val="en-US"/>
              </w:rPr>
              <w:t>s</w:t>
            </w:r>
            <w:r w:rsidRPr="00F41B64">
              <w:rPr>
                <w:rFonts w:ascii="Trebuchet MS" w:hAnsi="Trebuchet MS"/>
                <w:sz w:val="18"/>
                <w:szCs w:val="18"/>
                <w:lang w:val="en-US"/>
              </w:rPr>
              <w:t xml:space="preserve"> of valves</w:t>
            </w:r>
            <w:r>
              <w:rPr>
                <w:rFonts w:ascii="Trebuchet MS" w:hAnsi="Trebuchet MS"/>
                <w:sz w:val="18"/>
                <w:szCs w:val="18"/>
                <w:lang w:val="en-US"/>
              </w:rPr>
              <w:t>, their purpose and installation location shall be specified by Manufacturer and agreed with Customer</w:t>
            </w:r>
            <w:r w:rsidRPr="00F41B64">
              <w:rPr>
                <w:rFonts w:ascii="Trebuchet MS" w:hAnsi="Trebuchet MS"/>
                <w:sz w:val="18"/>
                <w:szCs w:val="18"/>
                <w:lang w:val="en-US"/>
              </w:rPr>
              <w:t xml:space="preserve"> </w:t>
            </w:r>
            <w:r w:rsidRPr="00A1083F">
              <w:rPr>
                <w:rFonts w:ascii="Trebuchet MS" w:hAnsi="Trebuchet MS"/>
                <w:sz w:val="18"/>
                <w:szCs w:val="18"/>
                <w:lang w:val="en-US"/>
              </w:rPr>
              <w:t xml:space="preserve">in accordance with the requirements of </w:t>
            </w:r>
            <w:r w:rsidRPr="008B46BB">
              <w:rPr>
                <w:rFonts w:ascii="Trebuchet MS" w:hAnsi="Trebuchet MS"/>
                <w:b/>
                <w:bCs/>
                <w:sz w:val="18"/>
                <w:szCs w:val="18"/>
                <w:lang w:val="en-US"/>
              </w:rPr>
              <w:t>Annex 4</w:t>
            </w:r>
            <w:r w:rsidRPr="00A1083F">
              <w:rPr>
                <w:rFonts w:ascii="Trebuchet MS" w:hAnsi="Trebuchet MS"/>
                <w:sz w:val="18"/>
                <w:szCs w:val="18"/>
                <w:lang w:val="en-US"/>
              </w:rPr>
              <w:t xml:space="preserve"> of th</w:t>
            </w:r>
            <w:r>
              <w:rPr>
                <w:rFonts w:ascii="Trebuchet MS" w:hAnsi="Trebuchet MS"/>
                <w:sz w:val="18"/>
                <w:szCs w:val="18"/>
                <w:lang w:val="en-US"/>
              </w:rPr>
              <w:t>ese requirements</w:t>
            </w:r>
            <w:r w:rsidRPr="00A1083F">
              <w:rPr>
                <w:rFonts w:ascii="Trebuchet MS" w:hAnsi="Trebuchet MS"/>
                <w:sz w:val="18"/>
                <w:szCs w:val="18"/>
                <w:lang w:val="en-US"/>
              </w:rPr>
              <w:t>.</w:t>
            </w:r>
          </w:p>
        </w:tc>
      </w:tr>
      <w:tr w:rsidR="00A730AA" w:rsidRPr="000D24D4" w14:paraId="097B6C77" w14:textId="77777777" w:rsidTr="00B500D4">
        <w:trPr>
          <w:cantSplit/>
        </w:trPr>
        <w:tc>
          <w:tcPr>
            <w:tcW w:w="705" w:type="dxa"/>
            <w:vAlign w:val="center"/>
          </w:tcPr>
          <w:p w14:paraId="4921DA55" w14:textId="77777777" w:rsidR="00A730AA" w:rsidRPr="003610AF" w:rsidRDefault="00A730AA" w:rsidP="00A730AA">
            <w:pPr>
              <w:pStyle w:val="ListParagraph"/>
              <w:numPr>
                <w:ilvl w:val="0"/>
                <w:numId w:val="34"/>
              </w:numPr>
              <w:rPr>
                <w:rFonts w:ascii="Trebuchet MS" w:hAnsi="Trebuchet MS"/>
                <w:sz w:val="18"/>
                <w:szCs w:val="18"/>
              </w:rPr>
            </w:pPr>
          </w:p>
        </w:tc>
        <w:tc>
          <w:tcPr>
            <w:tcW w:w="3687" w:type="dxa"/>
            <w:vAlign w:val="center"/>
          </w:tcPr>
          <w:p w14:paraId="32C1DCA6" w14:textId="6046C9C6" w:rsidR="00A730AA" w:rsidRDefault="00A730AA" w:rsidP="00A730AA">
            <w:pPr>
              <w:jc w:val="both"/>
              <w:rPr>
                <w:rFonts w:ascii="Trebuchet MS" w:hAnsi="Trebuchet MS" w:cs="Arial"/>
                <w:sz w:val="18"/>
                <w:szCs w:val="18"/>
              </w:rPr>
            </w:pPr>
            <w:r w:rsidRPr="007F799B">
              <w:rPr>
                <w:rFonts w:ascii="Trebuchet MS" w:hAnsi="Trebuchet MS" w:cs="Arial"/>
                <w:sz w:val="18"/>
                <w:szCs w:val="18"/>
              </w:rPr>
              <w:t>Sklendžių tipas ir išpildymas</w:t>
            </w:r>
            <w:r w:rsidRPr="007F799B" w:rsidDel="000C3217">
              <w:rPr>
                <w:rFonts w:ascii="Trebuchet MS" w:hAnsi="Trebuchet MS" w:cs="Arial"/>
                <w:sz w:val="18"/>
                <w:szCs w:val="18"/>
              </w:rPr>
              <w:t xml:space="preserve"> </w:t>
            </w:r>
            <w:r w:rsidRPr="007F799B">
              <w:rPr>
                <w:rFonts w:ascii="Trebuchet MS" w:hAnsi="Trebuchet MS" w:cs="Arial"/>
                <w:sz w:val="18"/>
                <w:szCs w:val="18"/>
              </w:rPr>
              <w:t>/</w:t>
            </w:r>
            <w:r>
              <w:rPr>
                <w:rFonts w:ascii="Trebuchet MS" w:hAnsi="Trebuchet MS" w:cs="Arial"/>
                <w:sz w:val="18"/>
                <w:szCs w:val="18"/>
              </w:rPr>
              <w:t xml:space="preserve"> </w:t>
            </w:r>
            <w:r w:rsidRPr="007F799B">
              <w:rPr>
                <w:rFonts w:ascii="Trebuchet MS" w:hAnsi="Trebuchet MS" w:cs="Arial"/>
                <w:sz w:val="18"/>
                <w:szCs w:val="18"/>
                <w:lang w:val="en-US"/>
              </w:rPr>
              <w:t>Type and fulfillment of valves</w:t>
            </w:r>
          </w:p>
        </w:tc>
        <w:tc>
          <w:tcPr>
            <w:tcW w:w="3687" w:type="dxa"/>
            <w:vAlign w:val="center"/>
          </w:tcPr>
          <w:p w14:paraId="523AAA1D" w14:textId="4CDF2E8B"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Rutulinės, arba </w:t>
            </w:r>
            <w:proofErr w:type="spellStart"/>
            <w:r w:rsidRPr="007F799B">
              <w:rPr>
                <w:rFonts w:ascii="Trebuchet MS" w:hAnsi="Trebuchet MS" w:cs="Arial"/>
                <w:sz w:val="18"/>
                <w:szCs w:val="18"/>
              </w:rPr>
              <w:t>plokštinės</w:t>
            </w:r>
            <w:proofErr w:type="spellEnd"/>
            <w:r w:rsidRPr="007F799B">
              <w:rPr>
                <w:rFonts w:ascii="Trebuchet MS" w:hAnsi="Trebuchet MS" w:cs="Arial"/>
                <w:sz w:val="18"/>
                <w:szCs w:val="18"/>
              </w:rPr>
              <w:t>, šaltai ir karštai transformatorinei alyvai skirtos sklendės su užrakinimo galimybe (kilpos pakabinamai spynai</w:t>
            </w:r>
            <w:r>
              <w:rPr>
                <w:rFonts w:ascii="Trebuchet MS" w:hAnsi="Trebuchet MS" w:cs="Arial"/>
                <w:sz w:val="18"/>
                <w:szCs w:val="18"/>
              </w:rPr>
              <w:t>)</w:t>
            </w:r>
            <w:r w:rsidDel="000464F3">
              <w:rPr>
                <w:rFonts w:ascii="Trebuchet MS" w:hAnsi="Trebuchet MS" w:cs="Arial"/>
                <w:sz w:val="18"/>
                <w:szCs w:val="18"/>
              </w:rPr>
              <w:t xml:space="preserve"> </w:t>
            </w:r>
            <w:r w:rsidRPr="007F799B">
              <w:rPr>
                <w:rFonts w:ascii="Trebuchet MS" w:hAnsi="Trebuchet MS" w:cs="Arial"/>
                <w:sz w:val="18"/>
                <w:szCs w:val="18"/>
              </w:rPr>
              <w:t>/</w:t>
            </w:r>
            <w:r w:rsidRPr="00145248">
              <w:rPr>
                <w:rFonts w:ascii="Trebuchet MS" w:hAnsi="Trebuchet MS" w:cs="Arial"/>
                <w:sz w:val="18"/>
                <w:szCs w:val="18"/>
              </w:rPr>
              <w:t xml:space="preserve"> </w:t>
            </w:r>
            <w:r w:rsidRPr="007F799B">
              <w:rPr>
                <w:rFonts w:ascii="Trebuchet MS" w:hAnsi="Trebuchet MS" w:cs="Arial"/>
                <w:sz w:val="18"/>
                <w:szCs w:val="18"/>
                <w:lang w:val="en-US"/>
              </w:rPr>
              <w:t>Ball or butterfly, intended to use in contact with cold and hot oil valves, with locking possibility (loops for padlock)</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2F9D0443" w14:textId="77777777" w:rsidR="00A730AA" w:rsidRPr="000D24D4" w:rsidRDefault="00A730AA" w:rsidP="00A730AA">
            <w:pPr>
              <w:jc w:val="center"/>
              <w:rPr>
                <w:rFonts w:ascii="Trebuchet MS" w:hAnsi="Trebuchet MS"/>
                <w:sz w:val="18"/>
                <w:szCs w:val="18"/>
              </w:rPr>
            </w:pPr>
          </w:p>
        </w:tc>
        <w:tc>
          <w:tcPr>
            <w:tcW w:w="2406" w:type="dxa"/>
            <w:vAlign w:val="center"/>
          </w:tcPr>
          <w:p w14:paraId="35B93D21" w14:textId="77777777" w:rsidR="00A730AA" w:rsidRPr="000D24D4" w:rsidRDefault="00A730AA" w:rsidP="00A730AA">
            <w:pPr>
              <w:jc w:val="center"/>
              <w:rPr>
                <w:rFonts w:ascii="Trebuchet MS" w:hAnsi="Trebuchet MS"/>
                <w:sz w:val="18"/>
                <w:szCs w:val="18"/>
              </w:rPr>
            </w:pPr>
          </w:p>
        </w:tc>
        <w:tc>
          <w:tcPr>
            <w:tcW w:w="991" w:type="dxa"/>
            <w:vAlign w:val="center"/>
          </w:tcPr>
          <w:p w14:paraId="1E6AFD12" w14:textId="77777777" w:rsidR="00A730AA" w:rsidRPr="000D24D4" w:rsidRDefault="00A730AA" w:rsidP="00A730AA">
            <w:pPr>
              <w:jc w:val="center"/>
              <w:rPr>
                <w:rFonts w:ascii="Trebuchet MS" w:hAnsi="Trebuchet MS"/>
                <w:sz w:val="18"/>
                <w:szCs w:val="18"/>
              </w:rPr>
            </w:pPr>
          </w:p>
        </w:tc>
      </w:tr>
      <w:tr w:rsidR="00A730AA" w:rsidRPr="000D24D4" w14:paraId="379C5D82" w14:textId="77777777" w:rsidTr="00B500D4">
        <w:trPr>
          <w:cantSplit/>
        </w:trPr>
        <w:tc>
          <w:tcPr>
            <w:tcW w:w="705" w:type="dxa"/>
            <w:vMerge w:val="restart"/>
            <w:vAlign w:val="center"/>
          </w:tcPr>
          <w:p w14:paraId="4DDE93BD" w14:textId="77777777" w:rsidR="00A730AA" w:rsidRPr="003610AF" w:rsidRDefault="00A730AA" w:rsidP="00A730AA">
            <w:pPr>
              <w:pStyle w:val="ListParagraph"/>
              <w:numPr>
                <w:ilvl w:val="0"/>
                <w:numId w:val="34"/>
              </w:numPr>
              <w:rPr>
                <w:rFonts w:ascii="Trebuchet MS" w:hAnsi="Trebuchet MS"/>
                <w:sz w:val="18"/>
                <w:szCs w:val="18"/>
              </w:rPr>
            </w:pPr>
          </w:p>
        </w:tc>
        <w:tc>
          <w:tcPr>
            <w:tcW w:w="3687" w:type="dxa"/>
            <w:vMerge w:val="restart"/>
            <w:vAlign w:val="center"/>
          </w:tcPr>
          <w:p w14:paraId="6ED687CF" w14:textId="16163CDE" w:rsidR="00A730AA" w:rsidRPr="004267D3" w:rsidRDefault="00A730AA" w:rsidP="00A730AA">
            <w:pPr>
              <w:jc w:val="both"/>
              <w:rPr>
                <w:rFonts w:ascii="Trebuchet MS" w:hAnsi="Trebuchet MS" w:cs="Arial"/>
                <w:sz w:val="18"/>
                <w:szCs w:val="18"/>
                <w:lang w:val="en-US"/>
              </w:rPr>
            </w:pPr>
            <w:r>
              <w:rPr>
                <w:rFonts w:ascii="Trebuchet MS" w:hAnsi="Trebuchet MS" w:cs="Arial"/>
                <w:sz w:val="18"/>
                <w:szCs w:val="18"/>
              </w:rPr>
              <w:t xml:space="preserve">Minimaliai transformatoriaus konstrukcijoje turi būti numatytos šios sklendės/ </w:t>
            </w:r>
            <w:r w:rsidRPr="004267D3">
              <w:rPr>
                <w:rFonts w:ascii="Trebuchet MS" w:hAnsi="Trebuchet MS" w:cs="Arial"/>
                <w:sz w:val="18"/>
                <w:szCs w:val="18"/>
                <w:lang w:val="en-US"/>
              </w:rPr>
              <w:t xml:space="preserve">At least these valves shall be </w:t>
            </w:r>
            <w:r>
              <w:rPr>
                <w:rFonts w:ascii="Trebuchet MS" w:hAnsi="Trebuchet MS" w:cs="Arial"/>
                <w:sz w:val="18"/>
                <w:szCs w:val="18"/>
                <w:lang w:val="en-US"/>
              </w:rPr>
              <w:t>designed</w:t>
            </w:r>
            <w:r w:rsidRPr="004267D3">
              <w:rPr>
                <w:rFonts w:ascii="Trebuchet MS" w:hAnsi="Trebuchet MS" w:cs="Arial"/>
                <w:sz w:val="18"/>
                <w:szCs w:val="18"/>
                <w:lang w:val="en-US"/>
              </w:rPr>
              <w:t xml:space="preserve"> </w:t>
            </w:r>
            <w:r>
              <w:rPr>
                <w:rFonts w:ascii="Trebuchet MS" w:hAnsi="Trebuchet MS" w:cs="Arial"/>
                <w:sz w:val="18"/>
                <w:szCs w:val="18"/>
                <w:lang w:val="en-US"/>
              </w:rPr>
              <w:t>in transformer construction</w:t>
            </w:r>
          </w:p>
        </w:tc>
        <w:tc>
          <w:tcPr>
            <w:tcW w:w="3687" w:type="dxa"/>
            <w:vAlign w:val="center"/>
          </w:tcPr>
          <w:p w14:paraId="3724FB59" w14:textId="291D6AA3" w:rsidR="00A730AA" w:rsidRPr="004267D3" w:rsidRDefault="00A730AA" w:rsidP="00A730AA">
            <w:pPr>
              <w:jc w:val="both"/>
              <w:rPr>
                <w:rFonts w:ascii="Trebuchet MS" w:hAnsi="Trebuchet MS"/>
                <w:sz w:val="18"/>
                <w:szCs w:val="18"/>
              </w:rPr>
            </w:pPr>
            <w:r w:rsidRPr="004A1557">
              <w:rPr>
                <w:rFonts w:ascii="Trebuchet MS" w:hAnsi="Trebuchet MS"/>
                <w:sz w:val="18"/>
                <w:szCs w:val="18"/>
              </w:rPr>
              <w:t>Viršutinio, vidurinio ir apatinio pagrindinio bako alyvos sluoksnių mėginių paėmimui/</w:t>
            </w:r>
            <w:r>
              <w:rPr>
                <w:rFonts w:ascii="Trebuchet MS" w:hAnsi="Trebuchet MS"/>
                <w:sz w:val="18"/>
                <w:szCs w:val="18"/>
              </w:rPr>
              <w:t xml:space="preserve"> </w:t>
            </w:r>
            <w:r w:rsidRPr="004A1557">
              <w:rPr>
                <w:rFonts w:ascii="Trebuchet MS" w:hAnsi="Trebuchet MS"/>
                <w:sz w:val="18"/>
                <w:szCs w:val="18"/>
                <w:lang w:val="en-US"/>
              </w:rPr>
              <w:t>Main tank top</w:t>
            </w:r>
            <w:r>
              <w:rPr>
                <w:rFonts w:ascii="Trebuchet MS" w:hAnsi="Trebuchet MS"/>
                <w:sz w:val="18"/>
                <w:szCs w:val="18"/>
                <w:lang w:val="en-US"/>
              </w:rPr>
              <w:t>,</w:t>
            </w:r>
            <w:r w:rsidRPr="004A1557">
              <w:rPr>
                <w:rFonts w:ascii="Trebuchet MS" w:hAnsi="Trebuchet MS"/>
                <w:sz w:val="18"/>
                <w:szCs w:val="18"/>
                <w:lang w:val="en-US"/>
              </w:rPr>
              <w:t xml:space="preserve"> middle and bottom layers 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0CB5595" w14:textId="77777777" w:rsidR="00A730AA" w:rsidRPr="000D24D4" w:rsidRDefault="00A730AA" w:rsidP="00A730AA">
            <w:pPr>
              <w:jc w:val="center"/>
              <w:rPr>
                <w:rFonts w:ascii="Trebuchet MS" w:hAnsi="Trebuchet MS"/>
                <w:sz w:val="18"/>
                <w:szCs w:val="18"/>
              </w:rPr>
            </w:pPr>
          </w:p>
        </w:tc>
        <w:tc>
          <w:tcPr>
            <w:tcW w:w="2406" w:type="dxa"/>
            <w:vAlign w:val="center"/>
          </w:tcPr>
          <w:p w14:paraId="339EFD36" w14:textId="77777777" w:rsidR="00A730AA" w:rsidRPr="000D24D4" w:rsidRDefault="00A730AA" w:rsidP="00A730AA">
            <w:pPr>
              <w:jc w:val="center"/>
              <w:rPr>
                <w:rFonts w:ascii="Trebuchet MS" w:hAnsi="Trebuchet MS"/>
                <w:sz w:val="18"/>
                <w:szCs w:val="18"/>
              </w:rPr>
            </w:pPr>
          </w:p>
        </w:tc>
        <w:tc>
          <w:tcPr>
            <w:tcW w:w="991" w:type="dxa"/>
            <w:vAlign w:val="center"/>
          </w:tcPr>
          <w:p w14:paraId="7564D06A" w14:textId="77777777" w:rsidR="00A730AA" w:rsidRPr="000D24D4" w:rsidRDefault="00A730AA" w:rsidP="00A730AA">
            <w:pPr>
              <w:jc w:val="center"/>
              <w:rPr>
                <w:rFonts w:ascii="Trebuchet MS" w:hAnsi="Trebuchet MS"/>
                <w:sz w:val="18"/>
                <w:szCs w:val="18"/>
              </w:rPr>
            </w:pPr>
          </w:p>
        </w:tc>
      </w:tr>
      <w:tr w:rsidR="00A730AA" w:rsidRPr="000D24D4" w14:paraId="2CC0FE15" w14:textId="77777777" w:rsidTr="00B500D4">
        <w:trPr>
          <w:cantSplit/>
        </w:trPr>
        <w:tc>
          <w:tcPr>
            <w:tcW w:w="705" w:type="dxa"/>
            <w:vMerge/>
            <w:vAlign w:val="center"/>
          </w:tcPr>
          <w:p w14:paraId="1DF72891" w14:textId="77777777" w:rsidR="00A730AA" w:rsidRPr="00A51816" w:rsidRDefault="00A730AA" w:rsidP="00A730AA">
            <w:pPr>
              <w:rPr>
                <w:rFonts w:ascii="Trebuchet MS" w:hAnsi="Trebuchet MS"/>
                <w:sz w:val="18"/>
                <w:szCs w:val="18"/>
              </w:rPr>
            </w:pPr>
          </w:p>
        </w:tc>
        <w:tc>
          <w:tcPr>
            <w:tcW w:w="3687" w:type="dxa"/>
            <w:vMerge/>
            <w:vAlign w:val="center"/>
          </w:tcPr>
          <w:p w14:paraId="2DDC10D4" w14:textId="77777777" w:rsidR="00A730AA" w:rsidRDefault="00A730AA" w:rsidP="00A730AA">
            <w:pPr>
              <w:jc w:val="both"/>
              <w:rPr>
                <w:rFonts w:ascii="Trebuchet MS" w:hAnsi="Trebuchet MS" w:cs="Arial"/>
                <w:sz w:val="18"/>
                <w:szCs w:val="18"/>
              </w:rPr>
            </w:pPr>
          </w:p>
        </w:tc>
        <w:tc>
          <w:tcPr>
            <w:tcW w:w="3687" w:type="dxa"/>
            <w:vAlign w:val="center"/>
          </w:tcPr>
          <w:p w14:paraId="6E7E59CC" w14:textId="3A1934BE" w:rsidR="00A730AA" w:rsidRPr="004267D3" w:rsidRDefault="00A730AA" w:rsidP="00A730AA">
            <w:pPr>
              <w:jc w:val="both"/>
              <w:rPr>
                <w:rFonts w:ascii="Trebuchet MS" w:hAnsi="Trebuchet MS"/>
                <w:sz w:val="18"/>
                <w:szCs w:val="18"/>
              </w:rPr>
            </w:pPr>
            <w:r w:rsidRPr="004A1557">
              <w:rPr>
                <w:rFonts w:ascii="Trebuchet MS" w:hAnsi="Trebuchet MS"/>
                <w:sz w:val="18"/>
                <w:szCs w:val="18"/>
              </w:rPr>
              <w:t>Atšakų perjungikli</w:t>
            </w:r>
            <w:r>
              <w:rPr>
                <w:rFonts w:ascii="Trebuchet MS" w:hAnsi="Trebuchet MS"/>
                <w:sz w:val="18"/>
                <w:szCs w:val="18"/>
              </w:rPr>
              <w:t>o atskirų skyrių</w:t>
            </w:r>
            <w:r w:rsidRPr="004A1557">
              <w:rPr>
                <w:rFonts w:ascii="Trebuchet MS" w:hAnsi="Trebuchet MS"/>
                <w:sz w:val="18"/>
                <w:szCs w:val="18"/>
              </w:rPr>
              <w:t xml:space="preserve"> alyvos mėginių paėmimui/</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separate compartments </w:t>
            </w:r>
            <w:r w:rsidRPr="004A1557">
              <w:rPr>
                <w:rFonts w:ascii="Trebuchet MS" w:hAnsi="Trebuchet MS"/>
                <w:sz w:val="18"/>
                <w:szCs w:val="18"/>
                <w:lang w:val="en-US"/>
              </w:rPr>
              <w:t>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047DD93" w14:textId="77777777" w:rsidR="00A730AA" w:rsidRPr="000D24D4" w:rsidRDefault="00A730AA" w:rsidP="00A730AA">
            <w:pPr>
              <w:jc w:val="center"/>
              <w:rPr>
                <w:rFonts w:ascii="Trebuchet MS" w:hAnsi="Trebuchet MS"/>
                <w:sz w:val="18"/>
                <w:szCs w:val="18"/>
              </w:rPr>
            </w:pPr>
          </w:p>
        </w:tc>
        <w:tc>
          <w:tcPr>
            <w:tcW w:w="2406" w:type="dxa"/>
            <w:vAlign w:val="center"/>
          </w:tcPr>
          <w:p w14:paraId="600C0A9F" w14:textId="77777777" w:rsidR="00A730AA" w:rsidRPr="000D24D4" w:rsidRDefault="00A730AA" w:rsidP="00A730AA">
            <w:pPr>
              <w:jc w:val="center"/>
              <w:rPr>
                <w:rFonts w:ascii="Trebuchet MS" w:hAnsi="Trebuchet MS"/>
                <w:sz w:val="18"/>
                <w:szCs w:val="18"/>
              </w:rPr>
            </w:pPr>
          </w:p>
        </w:tc>
        <w:tc>
          <w:tcPr>
            <w:tcW w:w="991" w:type="dxa"/>
            <w:vAlign w:val="center"/>
          </w:tcPr>
          <w:p w14:paraId="490054C6" w14:textId="77777777" w:rsidR="00A730AA" w:rsidRPr="000D24D4" w:rsidRDefault="00A730AA" w:rsidP="00A730AA">
            <w:pPr>
              <w:jc w:val="center"/>
              <w:rPr>
                <w:rFonts w:ascii="Trebuchet MS" w:hAnsi="Trebuchet MS"/>
                <w:sz w:val="18"/>
                <w:szCs w:val="18"/>
              </w:rPr>
            </w:pPr>
          </w:p>
        </w:tc>
      </w:tr>
      <w:tr w:rsidR="00A730AA" w:rsidRPr="000D24D4" w14:paraId="5673D81E" w14:textId="77777777" w:rsidTr="00B500D4">
        <w:trPr>
          <w:cantSplit/>
        </w:trPr>
        <w:tc>
          <w:tcPr>
            <w:tcW w:w="705" w:type="dxa"/>
            <w:vMerge/>
            <w:vAlign w:val="center"/>
          </w:tcPr>
          <w:p w14:paraId="50A69881" w14:textId="77777777" w:rsidR="00A730AA" w:rsidRPr="00A51816" w:rsidRDefault="00A730AA" w:rsidP="00A730AA">
            <w:pPr>
              <w:rPr>
                <w:rFonts w:ascii="Trebuchet MS" w:hAnsi="Trebuchet MS"/>
                <w:sz w:val="18"/>
                <w:szCs w:val="18"/>
              </w:rPr>
            </w:pPr>
          </w:p>
        </w:tc>
        <w:tc>
          <w:tcPr>
            <w:tcW w:w="3687" w:type="dxa"/>
            <w:vMerge/>
            <w:vAlign w:val="center"/>
          </w:tcPr>
          <w:p w14:paraId="223564C2" w14:textId="77777777" w:rsidR="00A730AA" w:rsidRDefault="00A730AA" w:rsidP="00A730AA">
            <w:pPr>
              <w:jc w:val="both"/>
              <w:rPr>
                <w:rFonts w:ascii="Trebuchet MS" w:hAnsi="Trebuchet MS" w:cs="Arial"/>
                <w:sz w:val="18"/>
                <w:szCs w:val="18"/>
              </w:rPr>
            </w:pPr>
          </w:p>
        </w:tc>
        <w:tc>
          <w:tcPr>
            <w:tcW w:w="3687" w:type="dxa"/>
            <w:vAlign w:val="center"/>
          </w:tcPr>
          <w:p w14:paraId="75671C6C" w14:textId="3235CD9F" w:rsidR="00A730AA" w:rsidRPr="004267D3" w:rsidRDefault="00A730AA" w:rsidP="00A730AA">
            <w:pPr>
              <w:jc w:val="both"/>
              <w:rPr>
                <w:rFonts w:ascii="Trebuchet MS" w:hAnsi="Trebuchet MS"/>
                <w:sz w:val="18"/>
                <w:szCs w:val="18"/>
              </w:rPr>
            </w:pPr>
            <w:r w:rsidRPr="004A1557">
              <w:rPr>
                <w:rFonts w:ascii="Trebuchet MS" w:hAnsi="Trebuchet MS"/>
                <w:sz w:val="18"/>
                <w:szCs w:val="18"/>
              </w:rPr>
              <w:t>Pagrindinio bako alyvos pildymui ir išleidimui/</w:t>
            </w:r>
            <w:r>
              <w:rPr>
                <w:rFonts w:ascii="Trebuchet MS" w:hAnsi="Trebuchet MS"/>
                <w:sz w:val="18"/>
                <w:szCs w:val="18"/>
              </w:rPr>
              <w:t xml:space="preserve"> </w:t>
            </w:r>
            <w:r w:rsidRPr="004A1557">
              <w:rPr>
                <w:rFonts w:ascii="Trebuchet MS" w:hAnsi="Trebuchet MS"/>
                <w:sz w:val="18"/>
                <w:szCs w:val="18"/>
                <w:lang w:val="en-US"/>
              </w:rPr>
              <w:t>Main tank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FBA530C" w14:textId="77777777" w:rsidR="00A730AA" w:rsidRPr="000D24D4" w:rsidRDefault="00A730AA" w:rsidP="00A730AA">
            <w:pPr>
              <w:jc w:val="center"/>
              <w:rPr>
                <w:rFonts w:ascii="Trebuchet MS" w:hAnsi="Trebuchet MS"/>
                <w:sz w:val="18"/>
                <w:szCs w:val="18"/>
              </w:rPr>
            </w:pPr>
          </w:p>
        </w:tc>
        <w:tc>
          <w:tcPr>
            <w:tcW w:w="2406" w:type="dxa"/>
            <w:vAlign w:val="center"/>
          </w:tcPr>
          <w:p w14:paraId="7A10B7EA" w14:textId="77777777" w:rsidR="00A730AA" w:rsidRPr="000D24D4" w:rsidRDefault="00A730AA" w:rsidP="00A730AA">
            <w:pPr>
              <w:jc w:val="center"/>
              <w:rPr>
                <w:rFonts w:ascii="Trebuchet MS" w:hAnsi="Trebuchet MS"/>
                <w:sz w:val="18"/>
                <w:szCs w:val="18"/>
              </w:rPr>
            </w:pPr>
          </w:p>
        </w:tc>
        <w:tc>
          <w:tcPr>
            <w:tcW w:w="991" w:type="dxa"/>
            <w:vAlign w:val="center"/>
          </w:tcPr>
          <w:p w14:paraId="6E6C93ED" w14:textId="77777777" w:rsidR="00A730AA" w:rsidRPr="000D24D4" w:rsidRDefault="00A730AA" w:rsidP="00A730AA">
            <w:pPr>
              <w:jc w:val="center"/>
              <w:rPr>
                <w:rFonts w:ascii="Trebuchet MS" w:hAnsi="Trebuchet MS"/>
                <w:sz w:val="18"/>
                <w:szCs w:val="18"/>
              </w:rPr>
            </w:pPr>
          </w:p>
        </w:tc>
      </w:tr>
      <w:tr w:rsidR="00A730AA" w:rsidRPr="000D24D4" w14:paraId="45EFB2F0" w14:textId="77777777" w:rsidTr="00B500D4">
        <w:trPr>
          <w:cantSplit/>
        </w:trPr>
        <w:tc>
          <w:tcPr>
            <w:tcW w:w="705" w:type="dxa"/>
            <w:vMerge/>
            <w:vAlign w:val="center"/>
          </w:tcPr>
          <w:p w14:paraId="29D8478B" w14:textId="77777777" w:rsidR="00A730AA" w:rsidRPr="00A51816" w:rsidRDefault="00A730AA" w:rsidP="00A730AA">
            <w:pPr>
              <w:rPr>
                <w:rFonts w:ascii="Trebuchet MS" w:hAnsi="Trebuchet MS"/>
                <w:sz w:val="18"/>
                <w:szCs w:val="18"/>
              </w:rPr>
            </w:pPr>
          </w:p>
        </w:tc>
        <w:tc>
          <w:tcPr>
            <w:tcW w:w="3687" w:type="dxa"/>
            <w:vMerge/>
            <w:vAlign w:val="center"/>
          </w:tcPr>
          <w:p w14:paraId="693D74FD" w14:textId="77777777" w:rsidR="00A730AA" w:rsidRDefault="00A730AA" w:rsidP="00A730AA">
            <w:pPr>
              <w:jc w:val="both"/>
              <w:rPr>
                <w:rFonts w:ascii="Trebuchet MS" w:hAnsi="Trebuchet MS" w:cs="Arial"/>
                <w:sz w:val="18"/>
                <w:szCs w:val="18"/>
              </w:rPr>
            </w:pPr>
          </w:p>
        </w:tc>
        <w:tc>
          <w:tcPr>
            <w:tcW w:w="3687" w:type="dxa"/>
            <w:vAlign w:val="center"/>
          </w:tcPr>
          <w:p w14:paraId="75BDF169" w14:textId="5003BF98" w:rsidR="00A730AA" w:rsidRPr="004267D3" w:rsidRDefault="00A730AA" w:rsidP="00A730AA">
            <w:pPr>
              <w:jc w:val="both"/>
              <w:rPr>
                <w:rFonts w:ascii="Trebuchet MS" w:hAnsi="Trebuchet MS"/>
                <w:sz w:val="18"/>
                <w:szCs w:val="18"/>
              </w:rPr>
            </w:pPr>
            <w:r w:rsidRPr="004263FB">
              <w:rPr>
                <w:rFonts w:ascii="Trebuchet MS" w:hAnsi="Trebuchet MS"/>
                <w:sz w:val="18"/>
                <w:szCs w:val="18"/>
              </w:rPr>
              <w:t xml:space="preserve">Atšakų perjungiklių </w:t>
            </w:r>
            <w:r>
              <w:rPr>
                <w:rFonts w:ascii="Trebuchet MS" w:hAnsi="Trebuchet MS"/>
                <w:sz w:val="18"/>
                <w:szCs w:val="18"/>
              </w:rPr>
              <w:t xml:space="preserve">atskirų </w:t>
            </w:r>
            <w:r w:rsidRPr="004263FB">
              <w:rPr>
                <w:rFonts w:ascii="Trebuchet MS" w:hAnsi="Trebuchet MS"/>
                <w:sz w:val="18"/>
                <w:szCs w:val="18"/>
              </w:rPr>
              <w:t xml:space="preserve">skyrių alyvos pildymui ir išleidimui/ </w:t>
            </w:r>
            <w:r w:rsidRPr="004263FB">
              <w:rPr>
                <w:rFonts w:ascii="Trebuchet MS" w:hAnsi="Trebuchet MS"/>
                <w:sz w:val="18"/>
                <w:szCs w:val="18"/>
                <w:lang w:val="en-US"/>
              </w:rPr>
              <w:t xml:space="preserve">Tap changer </w:t>
            </w:r>
            <w:r>
              <w:rPr>
                <w:rFonts w:ascii="Trebuchet MS" w:hAnsi="Trebuchet MS"/>
                <w:sz w:val="18"/>
                <w:szCs w:val="18"/>
                <w:lang w:val="en-US"/>
              </w:rPr>
              <w:t xml:space="preserve">separate </w:t>
            </w:r>
            <w:r w:rsidRPr="004263FB">
              <w:rPr>
                <w:rFonts w:ascii="Trebuchet MS" w:hAnsi="Trebuchet MS"/>
                <w:sz w:val="18"/>
                <w:szCs w:val="18"/>
                <w:lang w:val="en-US"/>
              </w:rPr>
              <w:t>compartments oil filling and draining </w:t>
            </w:r>
            <w:r w:rsidRPr="004263FB">
              <w:rPr>
                <w:rFonts w:ascii="Trebuchet MS" w:hAnsi="Trebuchet MS"/>
                <w:sz w:val="18"/>
                <w:szCs w:val="18"/>
                <w:vertAlign w:val="superscript"/>
                <w:lang w:val="en-US"/>
              </w:rPr>
              <w:t>a)</w:t>
            </w:r>
          </w:p>
        </w:tc>
        <w:tc>
          <w:tcPr>
            <w:tcW w:w="3687" w:type="dxa"/>
            <w:vAlign w:val="center"/>
          </w:tcPr>
          <w:p w14:paraId="12E351BE" w14:textId="77777777" w:rsidR="00A730AA" w:rsidRPr="000D24D4" w:rsidRDefault="00A730AA" w:rsidP="00A730AA">
            <w:pPr>
              <w:jc w:val="center"/>
              <w:rPr>
                <w:rFonts w:ascii="Trebuchet MS" w:hAnsi="Trebuchet MS"/>
                <w:sz w:val="18"/>
                <w:szCs w:val="18"/>
              </w:rPr>
            </w:pPr>
          </w:p>
        </w:tc>
        <w:tc>
          <w:tcPr>
            <w:tcW w:w="2406" w:type="dxa"/>
            <w:vAlign w:val="center"/>
          </w:tcPr>
          <w:p w14:paraId="35C39E98" w14:textId="77777777" w:rsidR="00A730AA" w:rsidRPr="000D24D4" w:rsidRDefault="00A730AA" w:rsidP="00A730AA">
            <w:pPr>
              <w:jc w:val="center"/>
              <w:rPr>
                <w:rFonts w:ascii="Trebuchet MS" w:hAnsi="Trebuchet MS"/>
                <w:sz w:val="18"/>
                <w:szCs w:val="18"/>
              </w:rPr>
            </w:pPr>
          </w:p>
        </w:tc>
        <w:tc>
          <w:tcPr>
            <w:tcW w:w="991" w:type="dxa"/>
            <w:vAlign w:val="center"/>
          </w:tcPr>
          <w:p w14:paraId="2CA80C61" w14:textId="77777777" w:rsidR="00A730AA" w:rsidRPr="000D24D4" w:rsidRDefault="00A730AA" w:rsidP="00A730AA">
            <w:pPr>
              <w:jc w:val="center"/>
              <w:rPr>
                <w:rFonts w:ascii="Trebuchet MS" w:hAnsi="Trebuchet MS"/>
                <w:sz w:val="18"/>
                <w:szCs w:val="18"/>
              </w:rPr>
            </w:pPr>
          </w:p>
        </w:tc>
      </w:tr>
      <w:tr w:rsidR="00A730AA" w:rsidRPr="000D24D4" w14:paraId="79238FCE" w14:textId="77777777" w:rsidTr="00B500D4">
        <w:trPr>
          <w:cantSplit/>
        </w:trPr>
        <w:tc>
          <w:tcPr>
            <w:tcW w:w="705" w:type="dxa"/>
            <w:vMerge/>
            <w:vAlign w:val="center"/>
          </w:tcPr>
          <w:p w14:paraId="1A790A44" w14:textId="77777777" w:rsidR="00A730AA" w:rsidRPr="00A51816" w:rsidRDefault="00A730AA" w:rsidP="00A730AA">
            <w:pPr>
              <w:rPr>
                <w:rFonts w:ascii="Trebuchet MS" w:hAnsi="Trebuchet MS"/>
                <w:sz w:val="18"/>
                <w:szCs w:val="18"/>
              </w:rPr>
            </w:pPr>
          </w:p>
        </w:tc>
        <w:tc>
          <w:tcPr>
            <w:tcW w:w="3687" w:type="dxa"/>
            <w:vMerge/>
            <w:vAlign w:val="center"/>
          </w:tcPr>
          <w:p w14:paraId="308B8535" w14:textId="77777777" w:rsidR="00A730AA" w:rsidRDefault="00A730AA" w:rsidP="00A730AA">
            <w:pPr>
              <w:jc w:val="both"/>
              <w:rPr>
                <w:rFonts w:ascii="Trebuchet MS" w:hAnsi="Trebuchet MS" w:cs="Arial"/>
                <w:sz w:val="18"/>
                <w:szCs w:val="18"/>
              </w:rPr>
            </w:pPr>
          </w:p>
        </w:tc>
        <w:tc>
          <w:tcPr>
            <w:tcW w:w="3687" w:type="dxa"/>
            <w:vAlign w:val="center"/>
          </w:tcPr>
          <w:p w14:paraId="73820610" w14:textId="78F04F79" w:rsidR="00A730AA" w:rsidRPr="004267D3" w:rsidRDefault="00A730AA" w:rsidP="00A730AA">
            <w:pPr>
              <w:jc w:val="both"/>
              <w:rPr>
                <w:rFonts w:ascii="Trebuchet MS" w:hAnsi="Trebuchet MS"/>
                <w:sz w:val="18"/>
                <w:szCs w:val="18"/>
              </w:rPr>
            </w:pPr>
            <w:r w:rsidRPr="004A1557">
              <w:rPr>
                <w:rFonts w:ascii="Trebuchet MS" w:hAnsi="Trebuchet MS"/>
                <w:sz w:val="18"/>
                <w:szCs w:val="18"/>
              </w:rPr>
              <w:t>Konservatoriaus pagrindinio bako ir atšakų perjungiklio skyrių alyvos pildymui ir išleidimui/</w:t>
            </w:r>
            <w:r>
              <w:rPr>
                <w:rFonts w:ascii="Trebuchet MS" w:hAnsi="Trebuchet MS"/>
                <w:sz w:val="18"/>
                <w:szCs w:val="18"/>
              </w:rPr>
              <w:t xml:space="preserve"> </w:t>
            </w:r>
            <w:r w:rsidRPr="004A1557">
              <w:rPr>
                <w:rFonts w:ascii="Trebuchet MS" w:hAnsi="Trebuchet MS"/>
                <w:sz w:val="18"/>
                <w:szCs w:val="18"/>
                <w:lang w:val="en-US"/>
              </w:rPr>
              <w:t>Conservator main tank and tap-changer compartments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E2F7C69" w14:textId="77777777" w:rsidR="00A730AA" w:rsidRPr="000D24D4" w:rsidRDefault="00A730AA" w:rsidP="00A730AA">
            <w:pPr>
              <w:jc w:val="center"/>
              <w:rPr>
                <w:rFonts w:ascii="Trebuchet MS" w:hAnsi="Trebuchet MS"/>
                <w:sz w:val="18"/>
                <w:szCs w:val="18"/>
              </w:rPr>
            </w:pPr>
          </w:p>
        </w:tc>
        <w:tc>
          <w:tcPr>
            <w:tcW w:w="2406" w:type="dxa"/>
            <w:vAlign w:val="center"/>
          </w:tcPr>
          <w:p w14:paraId="5EC4B7DC" w14:textId="77777777" w:rsidR="00A730AA" w:rsidRPr="000D24D4" w:rsidRDefault="00A730AA" w:rsidP="00A730AA">
            <w:pPr>
              <w:jc w:val="center"/>
              <w:rPr>
                <w:rFonts w:ascii="Trebuchet MS" w:hAnsi="Trebuchet MS"/>
                <w:sz w:val="18"/>
                <w:szCs w:val="18"/>
              </w:rPr>
            </w:pPr>
          </w:p>
        </w:tc>
        <w:tc>
          <w:tcPr>
            <w:tcW w:w="991" w:type="dxa"/>
            <w:vAlign w:val="center"/>
          </w:tcPr>
          <w:p w14:paraId="3BCE6C75" w14:textId="77777777" w:rsidR="00A730AA" w:rsidRPr="000D24D4" w:rsidRDefault="00A730AA" w:rsidP="00A730AA">
            <w:pPr>
              <w:jc w:val="center"/>
              <w:rPr>
                <w:rFonts w:ascii="Trebuchet MS" w:hAnsi="Trebuchet MS"/>
                <w:sz w:val="18"/>
                <w:szCs w:val="18"/>
              </w:rPr>
            </w:pPr>
          </w:p>
        </w:tc>
      </w:tr>
      <w:tr w:rsidR="00A730AA" w:rsidRPr="000D24D4" w14:paraId="3C850EA0" w14:textId="77777777" w:rsidTr="00B500D4">
        <w:trPr>
          <w:cantSplit/>
        </w:trPr>
        <w:tc>
          <w:tcPr>
            <w:tcW w:w="705" w:type="dxa"/>
            <w:vMerge/>
            <w:vAlign w:val="center"/>
          </w:tcPr>
          <w:p w14:paraId="2CE8ECEB" w14:textId="77777777" w:rsidR="00A730AA" w:rsidRPr="00A51816" w:rsidRDefault="00A730AA" w:rsidP="00A730AA">
            <w:pPr>
              <w:rPr>
                <w:rFonts w:ascii="Trebuchet MS" w:hAnsi="Trebuchet MS"/>
                <w:sz w:val="18"/>
                <w:szCs w:val="18"/>
              </w:rPr>
            </w:pPr>
          </w:p>
        </w:tc>
        <w:tc>
          <w:tcPr>
            <w:tcW w:w="3687" w:type="dxa"/>
            <w:vMerge/>
            <w:vAlign w:val="center"/>
          </w:tcPr>
          <w:p w14:paraId="7ED5BC0C" w14:textId="77777777" w:rsidR="00A730AA" w:rsidRDefault="00A730AA" w:rsidP="00A730AA">
            <w:pPr>
              <w:jc w:val="both"/>
              <w:rPr>
                <w:rFonts w:ascii="Trebuchet MS" w:hAnsi="Trebuchet MS" w:cs="Arial"/>
                <w:sz w:val="18"/>
                <w:szCs w:val="18"/>
              </w:rPr>
            </w:pPr>
          </w:p>
        </w:tc>
        <w:tc>
          <w:tcPr>
            <w:tcW w:w="3687" w:type="dxa"/>
            <w:vAlign w:val="center"/>
          </w:tcPr>
          <w:p w14:paraId="689C1FE7" w14:textId="254F3291" w:rsidR="00A730AA" w:rsidRPr="004267D3" w:rsidRDefault="00A730AA" w:rsidP="00A730AA">
            <w:pPr>
              <w:jc w:val="both"/>
              <w:rPr>
                <w:rFonts w:ascii="Trebuchet MS" w:hAnsi="Trebuchet MS"/>
                <w:sz w:val="18"/>
                <w:szCs w:val="18"/>
              </w:rPr>
            </w:pPr>
            <w:r w:rsidRPr="004A1557">
              <w:rPr>
                <w:rFonts w:ascii="Trebuchet MS" w:hAnsi="Trebuchet MS"/>
                <w:sz w:val="18"/>
                <w:szCs w:val="18"/>
              </w:rPr>
              <w:t>Pagrindinio bako ir konservatoriaus atskyrimui</w:t>
            </w:r>
            <w:r>
              <w:rPr>
                <w:rFonts w:ascii="Trebuchet MS" w:hAnsi="Trebuchet MS"/>
                <w:sz w:val="18"/>
                <w:szCs w:val="18"/>
              </w:rPr>
              <w:t>, iš abiejų apsauginės relės pusių</w:t>
            </w:r>
            <w:r w:rsidRPr="004A1557">
              <w:rPr>
                <w:rFonts w:ascii="Trebuchet MS" w:hAnsi="Trebuchet MS"/>
                <w:sz w:val="18"/>
                <w:szCs w:val="18"/>
              </w:rPr>
              <w:t>/</w:t>
            </w:r>
            <w:r>
              <w:rPr>
                <w:rFonts w:ascii="Trebuchet MS" w:hAnsi="Trebuchet MS"/>
                <w:sz w:val="18"/>
                <w:szCs w:val="18"/>
              </w:rPr>
              <w:t xml:space="preserve"> </w:t>
            </w:r>
            <w:r w:rsidRPr="004A1557">
              <w:rPr>
                <w:rFonts w:ascii="Trebuchet MS" w:hAnsi="Trebuchet MS"/>
                <w:sz w:val="18"/>
                <w:szCs w:val="18"/>
                <w:lang w:val="en-US"/>
              </w:rPr>
              <w:t>Main tank 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4880D163" w14:textId="77777777" w:rsidR="00A730AA" w:rsidRPr="000D24D4" w:rsidRDefault="00A730AA" w:rsidP="00A730AA">
            <w:pPr>
              <w:jc w:val="center"/>
              <w:rPr>
                <w:rFonts w:ascii="Trebuchet MS" w:hAnsi="Trebuchet MS"/>
                <w:sz w:val="18"/>
                <w:szCs w:val="18"/>
              </w:rPr>
            </w:pPr>
          </w:p>
        </w:tc>
        <w:tc>
          <w:tcPr>
            <w:tcW w:w="2406" w:type="dxa"/>
            <w:vAlign w:val="center"/>
          </w:tcPr>
          <w:p w14:paraId="10ED8F18" w14:textId="77777777" w:rsidR="00A730AA" w:rsidRPr="000D24D4" w:rsidRDefault="00A730AA" w:rsidP="00A730AA">
            <w:pPr>
              <w:jc w:val="center"/>
              <w:rPr>
                <w:rFonts w:ascii="Trebuchet MS" w:hAnsi="Trebuchet MS"/>
                <w:sz w:val="18"/>
                <w:szCs w:val="18"/>
              </w:rPr>
            </w:pPr>
          </w:p>
        </w:tc>
        <w:tc>
          <w:tcPr>
            <w:tcW w:w="991" w:type="dxa"/>
            <w:vAlign w:val="center"/>
          </w:tcPr>
          <w:p w14:paraId="0497542E" w14:textId="77777777" w:rsidR="00A730AA" w:rsidRPr="000D24D4" w:rsidRDefault="00A730AA" w:rsidP="00A730AA">
            <w:pPr>
              <w:jc w:val="center"/>
              <w:rPr>
                <w:rFonts w:ascii="Trebuchet MS" w:hAnsi="Trebuchet MS"/>
                <w:sz w:val="18"/>
                <w:szCs w:val="18"/>
              </w:rPr>
            </w:pPr>
          </w:p>
        </w:tc>
      </w:tr>
      <w:tr w:rsidR="00A730AA" w:rsidRPr="000D24D4" w14:paraId="64002441" w14:textId="77777777" w:rsidTr="00B500D4">
        <w:trPr>
          <w:cantSplit/>
        </w:trPr>
        <w:tc>
          <w:tcPr>
            <w:tcW w:w="705" w:type="dxa"/>
            <w:vMerge/>
            <w:vAlign w:val="center"/>
          </w:tcPr>
          <w:p w14:paraId="0BDFB84F" w14:textId="77777777" w:rsidR="00A730AA" w:rsidRPr="00A51816" w:rsidRDefault="00A730AA" w:rsidP="00A730AA">
            <w:pPr>
              <w:rPr>
                <w:rFonts w:ascii="Trebuchet MS" w:hAnsi="Trebuchet MS"/>
                <w:sz w:val="18"/>
                <w:szCs w:val="18"/>
              </w:rPr>
            </w:pPr>
          </w:p>
        </w:tc>
        <w:tc>
          <w:tcPr>
            <w:tcW w:w="3687" w:type="dxa"/>
            <w:vMerge/>
            <w:vAlign w:val="center"/>
          </w:tcPr>
          <w:p w14:paraId="20AE6DB7" w14:textId="77777777" w:rsidR="00A730AA" w:rsidRDefault="00A730AA" w:rsidP="00A730AA">
            <w:pPr>
              <w:jc w:val="both"/>
              <w:rPr>
                <w:rFonts w:ascii="Trebuchet MS" w:hAnsi="Trebuchet MS" w:cs="Arial"/>
                <w:sz w:val="18"/>
                <w:szCs w:val="18"/>
              </w:rPr>
            </w:pPr>
          </w:p>
        </w:tc>
        <w:tc>
          <w:tcPr>
            <w:tcW w:w="3687" w:type="dxa"/>
            <w:vAlign w:val="center"/>
          </w:tcPr>
          <w:p w14:paraId="5EB3D61A" w14:textId="5FF94D96" w:rsidR="00A730AA" w:rsidRPr="004267D3" w:rsidRDefault="00A730AA" w:rsidP="00A730AA">
            <w:pPr>
              <w:jc w:val="both"/>
              <w:rPr>
                <w:rFonts w:ascii="Trebuchet MS" w:hAnsi="Trebuchet MS"/>
                <w:sz w:val="18"/>
                <w:szCs w:val="18"/>
              </w:rPr>
            </w:pPr>
            <w:r w:rsidRPr="004A1557">
              <w:rPr>
                <w:rFonts w:ascii="Trebuchet MS" w:hAnsi="Trebuchet MS"/>
                <w:sz w:val="18"/>
                <w:szCs w:val="18"/>
              </w:rPr>
              <w:t>Atšakų perjungiklių</w:t>
            </w:r>
            <w:r>
              <w:rPr>
                <w:rFonts w:ascii="Trebuchet MS" w:hAnsi="Trebuchet MS"/>
                <w:sz w:val="18"/>
                <w:szCs w:val="18"/>
              </w:rPr>
              <w:t xml:space="preserve"> skyrių</w:t>
            </w:r>
            <w:r w:rsidRPr="004A1557">
              <w:rPr>
                <w:rFonts w:ascii="Trebuchet MS" w:hAnsi="Trebuchet MS"/>
                <w:sz w:val="18"/>
                <w:szCs w:val="18"/>
              </w:rPr>
              <w:t xml:space="preserve"> ir konservatoriaus atskyrimui</w:t>
            </w:r>
            <w:r>
              <w:rPr>
                <w:rFonts w:ascii="Trebuchet MS" w:hAnsi="Trebuchet MS"/>
                <w:sz w:val="18"/>
                <w:szCs w:val="18"/>
              </w:rPr>
              <w:t>, iš abiejų apsauginės relės pusių</w:t>
            </w:r>
            <w:r w:rsidRPr="004A1557">
              <w:rPr>
                <w:rFonts w:ascii="Trebuchet MS" w:hAnsi="Trebuchet MS"/>
                <w:sz w:val="18"/>
                <w:szCs w:val="18"/>
              </w:rPr>
              <w:t xml:space="preserve"> /</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compartments </w:t>
            </w:r>
            <w:r w:rsidRPr="004A1557">
              <w:rPr>
                <w:rFonts w:ascii="Trebuchet MS" w:hAnsi="Trebuchet MS"/>
                <w:sz w:val="18"/>
                <w:szCs w:val="18"/>
                <w:lang w:val="en-US"/>
              </w:rPr>
              <w:t>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34298E5E" w14:textId="77777777" w:rsidR="00A730AA" w:rsidRPr="000D24D4" w:rsidRDefault="00A730AA" w:rsidP="00A730AA">
            <w:pPr>
              <w:jc w:val="center"/>
              <w:rPr>
                <w:rFonts w:ascii="Trebuchet MS" w:hAnsi="Trebuchet MS"/>
                <w:sz w:val="18"/>
                <w:szCs w:val="18"/>
              </w:rPr>
            </w:pPr>
          </w:p>
        </w:tc>
        <w:tc>
          <w:tcPr>
            <w:tcW w:w="2406" w:type="dxa"/>
            <w:vAlign w:val="center"/>
          </w:tcPr>
          <w:p w14:paraId="39478DB5" w14:textId="77777777" w:rsidR="00A730AA" w:rsidRPr="000D24D4" w:rsidRDefault="00A730AA" w:rsidP="00A730AA">
            <w:pPr>
              <w:jc w:val="center"/>
              <w:rPr>
                <w:rFonts w:ascii="Trebuchet MS" w:hAnsi="Trebuchet MS"/>
                <w:sz w:val="18"/>
                <w:szCs w:val="18"/>
              </w:rPr>
            </w:pPr>
          </w:p>
        </w:tc>
        <w:tc>
          <w:tcPr>
            <w:tcW w:w="991" w:type="dxa"/>
            <w:vAlign w:val="center"/>
          </w:tcPr>
          <w:p w14:paraId="09141F44" w14:textId="77777777" w:rsidR="00A730AA" w:rsidRPr="000D24D4" w:rsidRDefault="00A730AA" w:rsidP="00A730AA">
            <w:pPr>
              <w:jc w:val="center"/>
              <w:rPr>
                <w:rFonts w:ascii="Trebuchet MS" w:hAnsi="Trebuchet MS"/>
                <w:sz w:val="18"/>
                <w:szCs w:val="18"/>
              </w:rPr>
            </w:pPr>
          </w:p>
        </w:tc>
      </w:tr>
      <w:tr w:rsidR="00A730AA" w:rsidRPr="000D24D4" w14:paraId="1CFC3DAF" w14:textId="77777777" w:rsidTr="00B500D4">
        <w:trPr>
          <w:cantSplit/>
        </w:trPr>
        <w:tc>
          <w:tcPr>
            <w:tcW w:w="705" w:type="dxa"/>
            <w:vMerge/>
            <w:vAlign w:val="center"/>
          </w:tcPr>
          <w:p w14:paraId="0D983D03" w14:textId="77777777" w:rsidR="00A730AA" w:rsidRPr="00A51816" w:rsidRDefault="00A730AA" w:rsidP="00A730AA">
            <w:pPr>
              <w:rPr>
                <w:rFonts w:ascii="Trebuchet MS" w:hAnsi="Trebuchet MS"/>
                <w:sz w:val="18"/>
                <w:szCs w:val="18"/>
              </w:rPr>
            </w:pPr>
          </w:p>
        </w:tc>
        <w:tc>
          <w:tcPr>
            <w:tcW w:w="3687" w:type="dxa"/>
            <w:vMerge/>
            <w:vAlign w:val="center"/>
          </w:tcPr>
          <w:p w14:paraId="2469618D" w14:textId="77777777" w:rsidR="00A730AA" w:rsidRDefault="00A730AA" w:rsidP="00A730AA">
            <w:pPr>
              <w:jc w:val="both"/>
              <w:rPr>
                <w:rFonts w:ascii="Trebuchet MS" w:hAnsi="Trebuchet MS" w:cs="Arial"/>
                <w:sz w:val="18"/>
                <w:szCs w:val="18"/>
              </w:rPr>
            </w:pPr>
          </w:p>
        </w:tc>
        <w:tc>
          <w:tcPr>
            <w:tcW w:w="3687" w:type="dxa"/>
            <w:vAlign w:val="center"/>
          </w:tcPr>
          <w:p w14:paraId="79D0204E" w14:textId="7C0977A6" w:rsidR="00A730AA" w:rsidRPr="004267D3" w:rsidRDefault="00A730AA" w:rsidP="00A730AA">
            <w:pPr>
              <w:jc w:val="both"/>
              <w:rPr>
                <w:rFonts w:ascii="Trebuchet MS" w:hAnsi="Trebuchet MS"/>
                <w:sz w:val="18"/>
                <w:szCs w:val="18"/>
              </w:rPr>
            </w:pPr>
            <w:r w:rsidRPr="004A1557">
              <w:rPr>
                <w:rFonts w:ascii="Trebuchet MS" w:hAnsi="Trebuchet MS"/>
                <w:sz w:val="18"/>
                <w:szCs w:val="18"/>
              </w:rPr>
              <w:t>Alyvos regeneracijos, degazavimo ir filtravimo įrangos prijungimui/</w:t>
            </w:r>
            <w:r>
              <w:rPr>
                <w:rFonts w:ascii="Trebuchet MS" w:hAnsi="Trebuchet MS"/>
                <w:sz w:val="18"/>
                <w:szCs w:val="18"/>
              </w:rPr>
              <w:t xml:space="preserve"> </w:t>
            </w:r>
            <w:r w:rsidRPr="004A1557">
              <w:rPr>
                <w:rFonts w:ascii="Trebuchet MS" w:hAnsi="Trebuchet MS"/>
                <w:sz w:val="18"/>
                <w:szCs w:val="18"/>
                <w:lang w:val="en-US"/>
              </w:rPr>
              <w:t>Oil regeneration degassing and filtering equipment connection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074587B" w14:textId="77777777" w:rsidR="00A730AA" w:rsidRPr="000D24D4" w:rsidRDefault="00A730AA" w:rsidP="00A730AA">
            <w:pPr>
              <w:jc w:val="center"/>
              <w:rPr>
                <w:rFonts w:ascii="Trebuchet MS" w:hAnsi="Trebuchet MS"/>
                <w:sz w:val="18"/>
                <w:szCs w:val="18"/>
              </w:rPr>
            </w:pPr>
          </w:p>
        </w:tc>
        <w:tc>
          <w:tcPr>
            <w:tcW w:w="2406" w:type="dxa"/>
            <w:vAlign w:val="center"/>
          </w:tcPr>
          <w:p w14:paraId="4A73422C" w14:textId="77777777" w:rsidR="00A730AA" w:rsidRPr="000D24D4" w:rsidRDefault="00A730AA" w:rsidP="00A730AA">
            <w:pPr>
              <w:jc w:val="center"/>
              <w:rPr>
                <w:rFonts w:ascii="Trebuchet MS" w:hAnsi="Trebuchet MS"/>
                <w:sz w:val="18"/>
                <w:szCs w:val="18"/>
              </w:rPr>
            </w:pPr>
          </w:p>
        </w:tc>
        <w:tc>
          <w:tcPr>
            <w:tcW w:w="991" w:type="dxa"/>
            <w:vAlign w:val="center"/>
          </w:tcPr>
          <w:p w14:paraId="42BE6382" w14:textId="77777777" w:rsidR="00A730AA" w:rsidRPr="000D24D4" w:rsidRDefault="00A730AA" w:rsidP="00A730AA">
            <w:pPr>
              <w:jc w:val="center"/>
              <w:rPr>
                <w:rFonts w:ascii="Trebuchet MS" w:hAnsi="Trebuchet MS"/>
                <w:sz w:val="18"/>
                <w:szCs w:val="18"/>
              </w:rPr>
            </w:pPr>
          </w:p>
        </w:tc>
      </w:tr>
      <w:tr w:rsidR="00A730AA" w:rsidRPr="000D24D4" w14:paraId="21A1D3F5" w14:textId="77777777" w:rsidTr="00B500D4">
        <w:trPr>
          <w:cantSplit/>
        </w:trPr>
        <w:tc>
          <w:tcPr>
            <w:tcW w:w="705" w:type="dxa"/>
            <w:vMerge/>
            <w:vAlign w:val="center"/>
          </w:tcPr>
          <w:p w14:paraId="0BF4EAF9" w14:textId="77777777" w:rsidR="00A730AA" w:rsidRPr="00A51816" w:rsidRDefault="00A730AA" w:rsidP="00A730AA">
            <w:pPr>
              <w:rPr>
                <w:rFonts w:ascii="Trebuchet MS" w:hAnsi="Trebuchet MS"/>
                <w:sz w:val="18"/>
                <w:szCs w:val="18"/>
              </w:rPr>
            </w:pPr>
          </w:p>
        </w:tc>
        <w:tc>
          <w:tcPr>
            <w:tcW w:w="3687" w:type="dxa"/>
            <w:vMerge/>
            <w:vAlign w:val="center"/>
          </w:tcPr>
          <w:p w14:paraId="4DE709FA" w14:textId="77777777" w:rsidR="00A730AA" w:rsidRDefault="00A730AA" w:rsidP="00A730AA">
            <w:pPr>
              <w:jc w:val="both"/>
              <w:rPr>
                <w:rFonts w:ascii="Trebuchet MS" w:hAnsi="Trebuchet MS" w:cs="Arial"/>
                <w:sz w:val="18"/>
                <w:szCs w:val="18"/>
              </w:rPr>
            </w:pPr>
          </w:p>
        </w:tc>
        <w:tc>
          <w:tcPr>
            <w:tcW w:w="3687" w:type="dxa"/>
            <w:vAlign w:val="center"/>
          </w:tcPr>
          <w:p w14:paraId="3376AC83" w14:textId="7740B963" w:rsidR="00A730AA" w:rsidRPr="004267D3" w:rsidRDefault="00A730AA" w:rsidP="00A730AA">
            <w:pPr>
              <w:jc w:val="both"/>
              <w:rPr>
                <w:rFonts w:ascii="Trebuchet MS" w:hAnsi="Trebuchet MS"/>
                <w:sz w:val="18"/>
                <w:szCs w:val="18"/>
              </w:rPr>
            </w:pPr>
            <w:r w:rsidRPr="004A1557">
              <w:rPr>
                <w:rFonts w:ascii="Trebuchet MS" w:hAnsi="Trebuchet MS"/>
                <w:sz w:val="18"/>
                <w:szCs w:val="18"/>
              </w:rPr>
              <w:t>Pagrindinio bako ir konservatoriaus vakuumavimui/</w:t>
            </w:r>
            <w:r>
              <w:rPr>
                <w:rFonts w:ascii="Trebuchet MS" w:hAnsi="Trebuchet MS"/>
                <w:sz w:val="18"/>
                <w:szCs w:val="18"/>
              </w:rPr>
              <w:t xml:space="preserve"> </w:t>
            </w:r>
            <w:r w:rsidRPr="004A1557">
              <w:rPr>
                <w:rFonts w:ascii="Trebuchet MS" w:hAnsi="Trebuchet MS"/>
                <w:sz w:val="18"/>
                <w:szCs w:val="18"/>
                <w:lang w:val="en-US"/>
              </w:rPr>
              <w:t>Main tank and conservator vacuuming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AC4FE9F" w14:textId="77777777" w:rsidR="00A730AA" w:rsidRPr="000D24D4" w:rsidRDefault="00A730AA" w:rsidP="00A730AA">
            <w:pPr>
              <w:jc w:val="center"/>
              <w:rPr>
                <w:rFonts w:ascii="Trebuchet MS" w:hAnsi="Trebuchet MS"/>
                <w:sz w:val="18"/>
                <w:szCs w:val="18"/>
              </w:rPr>
            </w:pPr>
          </w:p>
        </w:tc>
        <w:tc>
          <w:tcPr>
            <w:tcW w:w="2406" w:type="dxa"/>
            <w:vAlign w:val="center"/>
          </w:tcPr>
          <w:p w14:paraId="2268FC38" w14:textId="77777777" w:rsidR="00A730AA" w:rsidRPr="000D24D4" w:rsidRDefault="00A730AA" w:rsidP="00A730AA">
            <w:pPr>
              <w:jc w:val="center"/>
              <w:rPr>
                <w:rFonts w:ascii="Trebuchet MS" w:hAnsi="Trebuchet MS"/>
                <w:sz w:val="18"/>
                <w:szCs w:val="18"/>
              </w:rPr>
            </w:pPr>
          </w:p>
        </w:tc>
        <w:tc>
          <w:tcPr>
            <w:tcW w:w="991" w:type="dxa"/>
            <w:vAlign w:val="center"/>
          </w:tcPr>
          <w:p w14:paraId="30A0BDE5" w14:textId="77777777" w:rsidR="00A730AA" w:rsidRPr="000D24D4" w:rsidRDefault="00A730AA" w:rsidP="00A730AA">
            <w:pPr>
              <w:jc w:val="center"/>
              <w:rPr>
                <w:rFonts w:ascii="Trebuchet MS" w:hAnsi="Trebuchet MS"/>
                <w:sz w:val="18"/>
                <w:szCs w:val="18"/>
              </w:rPr>
            </w:pPr>
          </w:p>
        </w:tc>
      </w:tr>
      <w:tr w:rsidR="00A730AA" w:rsidRPr="000D24D4" w14:paraId="7E5E9592" w14:textId="77777777" w:rsidTr="00B500D4">
        <w:trPr>
          <w:cantSplit/>
        </w:trPr>
        <w:tc>
          <w:tcPr>
            <w:tcW w:w="705" w:type="dxa"/>
            <w:vMerge/>
            <w:vAlign w:val="center"/>
          </w:tcPr>
          <w:p w14:paraId="45B184E9" w14:textId="77777777" w:rsidR="00A730AA" w:rsidRPr="00A51816" w:rsidRDefault="00A730AA" w:rsidP="00A730AA">
            <w:pPr>
              <w:rPr>
                <w:rFonts w:ascii="Trebuchet MS" w:hAnsi="Trebuchet MS"/>
                <w:sz w:val="18"/>
                <w:szCs w:val="18"/>
              </w:rPr>
            </w:pPr>
          </w:p>
        </w:tc>
        <w:tc>
          <w:tcPr>
            <w:tcW w:w="3687" w:type="dxa"/>
            <w:vMerge/>
            <w:vAlign w:val="center"/>
          </w:tcPr>
          <w:p w14:paraId="4644B629" w14:textId="77777777" w:rsidR="00A730AA" w:rsidRDefault="00A730AA" w:rsidP="00A730AA">
            <w:pPr>
              <w:jc w:val="both"/>
              <w:rPr>
                <w:rFonts w:ascii="Trebuchet MS" w:hAnsi="Trebuchet MS" w:cs="Arial"/>
                <w:sz w:val="18"/>
                <w:szCs w:val="18"/>
              </w:rPr>
            </w:pPr>
          </w:p>
        </w:tc>
        <w:tc>
          <w:tcPr>
            <w:tcW w:w="3687" w:type="dxa"/>
            <w:vAlign w:val="center"/>
          </w:tcPr>
          <w:p w14:paraId="550D22BA" w14:textId="78A47ADB" w:rsidR="00A730AA" w:rsidRPr="004A1557" w:rsidRDefault="00A730AA" w:rsidP="00A730AA">
            <w:pPr>
              <w:jc w:val="both"/>
              <w:rPr>
                <w:rFonts w:ascii="Trebuchet MS" w:hAnsi="Trebuchet MS"/>
                <w:sz w:val="18"/>
                <w:szCs w:val="18"/>
              </w:rPr>
            </w:pPr>
            <w:r w:rsidRPr="004A1557">
              <w:rPr>
                <w:rFonts w:ascii="Trebuchet MS" w:hAnsi="Trebuchet MS"/>
                <w:sz w:val="18"/>
                <w:szCs w:val="18"/>
              </w:rPr>
              <w:t xml:space="preserve">Alyvos </w:t>
            </w:r>
            <w:proofErr w:type="spellStart"/>
            <w:r w:rsidRPr="004A1557">
              <w:rPr>
                <w:rFonts w:ascii="Trebuchet MS" w:hAnsi="Trebuchet MS"/>
                <w:sz w:val="18"/>
                <w:szCs w:val="18"/>
              </w:rPr>
              <w:t>plėvelinės</w:t>
            </w:r>
            <w:proofErr w:type="spellEnd"/>
            <w:r w:rsidRPr="004A1557">
              <w:rPr>
                <w:rFonts w:ascii="Trebuchet MS" w:hAnsi="Trebuchet MS"/>
                <w:sz w:val="18"/>
                <w:szCs w:val="18"/>
              </w:rPr>
              <w:t xml:space="preserve"> apsaugos ir konservatoriaus slėgio išlyginimui/</w:t>
            </w:r>
            <w:r>
              <w:rPr>
                <w:rFonts w:ascii="Trebuchet MS" w:hAnsi="Trebuchet MS"/>
                <w:sz w:val="18"/>
                <w:szCs w:val="18"/>
              </w:rPr>
              <w:t xml:space="preserve"> </w:t>
            </w:r>
            <w:r w:rsidRPr="004A1557">
              <w:rPr>
                <w:rFonts w:ascii="Trebuchet MS" w:hAnsi="Trebuchet MS"/>
                <w:sz w:val="18"/>
                <w:szCs w:val="18"/>
                <w:lang w:val="en-US"/>
              </w:rPr>
              <w:t>Oil preservation membrane and conservator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3FA1F9F" w14:textId="77777777" w:rsidR="00A730AA" w:rsidRPr="000D24D4" w:rsidRDefault="00A730AA" w:rsidP="00A730AA">
            <w:pPr>
              <w:jc w:val="center"/>
              <w:rPr>
                <w:rFonts w:ascii="Trebuchet MS" w:hAnsi="Trebuchet MS"/>
                <w:sz w:val="18"/>
                <w:szCs w:val="18"/>
              </w:rPr>
            </w:pPr>
          </w:p>
        </w:tc>
        <w:tc>
          <w:tcPr>
            <w:tcW w:w="2406" w:type="dxa"/>
            <w:vAlign w:val="center"/>
          </w:tcPr>
          <w:p w14:paraId="5D9BFFBC" w14:textId="77777777" w:rsidR="00A730AA" w:rsidRPr="000D24D4" w:rsidRDefault="00A730AA" w:rsidP="00A730AA">
            <w:pPr>
              <w:jc w:val="center"/>
              <w:rPr>
                <w:rFonts w:ascii="Trebuchet MS" w:hAnsi="Trebuchet MS"/>
                <w:sz w:val="18"/>
                <w:szCs w:val="18"/>
              </w:rPr>
            </w:pPr>
          </w:p>
        </w:tc>
        <w:tc>
          <w:tcPr>
            <w:tcW w:w="991" w:type="dxa"/>
            <w:vAlign w:val="center"/>
          </w:tcPr>
          <w:p w14:paraId="44AEBB91" w14:textId="77777777" w:rsidR="00A730AA" w:rsidRPr="000D24D4" w:rsidRDefault="00A730AA" w:rsidP="00A730AA">
            <w:pPr>
              <w:jc w:val="center"/>
              <w:rPr>
                <w:rFonts w:ascii="Trebuchet MS" w:hAnsi="Trebuchet MS"/>
                <w:sz w:val="18"/>
                <w:szCs w:val="18"/>
              </w:rPr>
            </w:pPr>
          </w:p>
        </w:tc>
      </w:tr>
      <w:tr w:rsidR="00A730AA" w:rsidRPr="000D24D4" w14:paraId="6618F694" w14:textId="77777777" w:rsidTr="00B500D4">
        <w:trPr>
          <w:cantSplit/>
        </w:trPr>
        <w:tc>
          <w:tcPr>
            <w:tcW w:w="705" w:type="dxa"/>
            <w:vMerge/>
            <w:vAlign w:val="center"/>
          </w:tcPr>
          <w:p w14:paraId="361D5827" w14:textId="77777777" w:rsidR="00A730AA" w:rsidRPr="00A51816" w:rsidRDefault="00A730AA" w:rsidP="00A730AA">
            <w:pPr>
              <w:rPr>
                <w:rFonts w:ascii="Trebuchet MS" w:hAnsi="Trebuchet MS"/>
                <w:sz w:val="18"/>
                <w:szCs w:val="18"/>
              </w:rPr>
            </w:pPr>
          </w:p>
        </w:tc>
        <w:tc>
          <w:tcPr>
            <w:tcW w:w="3687" w:type="dxa"/>
            <w:vMerge/>
            <w:vAlign w:val="center"/>
          </w:tcPr>
          <w:p w14:paraId="1ECBACA2" w14:textId="77777777" w:rsidR="00A730AA" w:rsidRDefault="00A730AA" w:rsidP="00A730AA">
            <w:pPr>
              <w:jc w:val="both"/>
              <w:rPr>
                <w:rFonts w:ascii="Trebuchet MS" w:hAnsi="Trebuchet MS" w:cs="Arial"/>
                <w:sz w:val="18"/>
                <w:szCs w:val="18"/>
              </w:rPr>
            </w:pPr>
          </w:p>
        </w:tc>
        <w:tc>
          <w:tcPr>
            <w:tcW w:w="3687" w:type="dxa"/>
            <w:vAlign w:val="center"/>
          </w:tcPr>
          <w:p w14:paraId="06AA7BE0" w14:textId="58AA64AC" w:rsidR="00A730AA" w:rsidRPr="004267D3" w:rsidRDefault="00A730AA" w:rsidP="00A730AA">
            <w:pPr>
              <w:jc w:val="both"/>
              <w:rPr>
                <w:rFonts w:ascii="Trebuchet MS" w:hAnsi="Trebuchet MS"/>
                <w:sz w:val="18"/>
                <w:szCs w:val="18"/>
              </w:rPr>
            </w:pPr>
            <w:r w:rsidRPr="004A1557">
              <w:rPr>
                <w:rFonts w:ascii="Trebuchet MS" w:hAnsi="Trebuchet MS"/>
                <w:sz w:val="18"/>
                <w:szCs w:val="18"/>
              </w:rPr>
              <w:t>Pagrindinio bako ir atšakų perjungiklio konservatoriaus skyrių slėgio išlyginimui/</w:t>
            </w:r>
            <w:r>
              <w:rPr>
                <w:rFonts w:ascii="Trebuchet MS" w:hAnsi="Trebuchet MS"/>
                <w:sz w:val="18"/>
                <w:szCs w:val="18"/>
              </w:rPr>
              <w:t xml:space="preserve"> </w:t>
            </w:r>
            <w:r w:rsidRPr="004A1557">
              <w:rPr>
                <w:rFonts w:ascii="Trebuchet MS" w:hAnsi="Trebuchet MS"/>
                <w:sz w:val="18"/>
                <w:szCs w:val="18"/>
                <w:lang w:val="en-US"/>
              </w:rPr>
              <w:t>Main tank and tap-changer conservator compartments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55EFC9E" w14:textId="77777777" w:rsidR="00A730AA" w:rsidRPr="000D24D4" w:rsidRDefault="00A730AA" w:rsidP="00A730AA">
            <w:pPr>
              <w:jc w:val="center"/>
              <w:rPr>
                <w:rFonts w:ascii="Trebuchet MS" w:hAnsi="Trebuchet MS"/>
                <w:sz w:val="18"/>
                <w:szCs w:val="18"/>
              </w:rPr>
            </w:pPr>
          </w:p>
        </w:tc>
        <w:tc>
          <w:tcPr>
            <w:tcW w:w="2406" w:type="dxa"/>
            <w:vAlign w:val="center"/>
          </w:tcPr>
          <w:p w14:paraId="380E14BD" w14:textId="77777777" w:rsidR="00A730AA" w:rsidRPr="000D24D4" w:rsidRDefault="00A730AA" w:rsidP="00A730AA">
            <w:pPr>
              <w:jc w:val="center"/>
              <w:rPr>
                <w:rFonts w:ascii="Trebuchet MS" w:hAnsi="Trebuchet MS"/>
                <w:sz w:val="18"/>
                <w:szCs w:val="18"/>
              </w:rPr>
            </w:pPr>
          </w:p>
        </w:tc>
        <w:tc>
          <w:tcPr>
            <w:tcW w:w="991" w:type="dxa"/>
            <w:vAlign w:val="center"/>
          </w:tcPr>
          <w:p w14:paraId="0F3E5A40" w14:textId="77777777" w:rsidR="00A730AA" w:rsidRPr="000D24D4" w:rsidRDefault="00A730AA" w:rsidP="00A730AA">
            <w:pPr>
              <w:jc w:val="center"/>
              <w:rPr>
                <w:rFonts w:ascii="Trebuchet MS" w:hAnsi="Trebuchet MS"/>
                <w:sz w:val="18"/>
                <w:szCs w:val="18"/>
              </w:rPr>
            </w:pPr>
          </w:p>
        </w:tc>
      </w:tr>
      <w:tr w:rsidR="00A730AA" w:rsidRPr="000D24D4" w14:paraId="5FC6D5E0" w14:textId="77777777" w:rsidTr="00B500D4">
        <w:trPr>
          <w:cantSplit/>
        </w:trPr>
        <w:tc>
          <w:tcPr>
            <w:tcW w:w="705" w:type="dxa"/>
            <w:vMerge/>
            <w:vAlign w:val="center"/>
          </w:tcPr>
          <w:p w14:paraId="2C29AF59" w14:textId="77777777" w:rsidR="00A730AA" w:rsidRPr="00A51816" w:rsidRDefault="00A730AA" w:rsidP="00A730AA">
            <w:pPr>
              <w:rPr>
                <w:rFonts w:ascii="Trebuchet MS" w:hAnsi="Trebuchet MS"/>
                <w:sz w:val="18"/>
                <w:szCs w:val="18"/>
              </w:rPr>
            </w:pPr>
          </w:p>
        </w:tc>
        <w:tc>
          <w:tcPr>
            <w:tcW w:w="3687" w:type="dxa"/>
            <w:vMerge/>
            <w:vAlign w:val="center"/>
          </w:tcPr>
          <w:p w14:paraId="5638A307" w14:textId="77777777" w:rsidR="00A730AA" w:rsidRDefault="00A730AA" w:rsidP="00A730AA">
            <w:pPr>
              <w:jc w:val="both"/>
              <w:rPr>
                <w:rFonts w:ascii="Trebuchet MS" w:hAnsi="Trebuchet MS" w:cs="Arial"/>
                <w:sz w:val="18"/>
                <w:szCs w:val="18"/>
              </w:rPr>
            </w:pPr>
          </w:p>
        </w:tc>
        <w:tc>
          <w:tcPr>
            <w:tcW w:w="3687" w:type="dxa"/>
            <w:vAlign w:val="center"/>
          </w:tcPr>
          <w:p w14:paraId="55D31823" w14:textId="3614CCD3" w:rsidR="00A730AA" w:rsidRPr="00065D55" w:rsidRDefault="00A730AA" w:rsidP="00A730AA">
            <w:pPr>
              <w:jc w:val="both"/>
              <w:rPr>
                <w:rFonts w:ascii="Trebuchet MS" w:hAnsi="Trebuchet MS"/>
                <w:sz w:val="18"/>
                <w:szCs w:val="18"/>
                <w:vertAlign w:val="superscript"/>
              </w:rPr>
            </w:pPr>
            <w:r>
              <w:rPr>
                <w:rFonts w:ascii="Trebuchet MS" w:hAnsi="Trebuchet MS"/>
                <w:sz w:val="18"/>
                <w:szCs w:val="18"/>
              </w:rPr>
              <w:t xml:space="preserve">Įėjimo ir išėjimo sklendės kiekvienam aušintuvui/ </w:t>
            </w:r>
            <w:r w:rsidRPr="00065D55">
              <w:rPr>
                <w:rFonts w:ascii="Trebuchet MS" w:hAnsi="Trebuchet MS"/>
                <w:sz w:val="18"/>
                <w:szCs w:val="18"/>
                <w:lang w:val="en-US"/>
              </w:rPr>
              <w:t>Inlet and outlet valves for each cooling circuit </w:t>
            </w:r>
            <w:r w:rsidRPr="00065D55">
              <w:rPr>
                <w:rFonts w:ascii="Trebuchet MS" w:hAnsi="Trebuchet MS"/>
                <w:sz w:val="18"/>
                <w:szCs w:val="18"/>
                <w:vertAlign w:val="superscript"/>
                <w:lang w:val="en-US"/>
              </w:rPr>
              <w:t>a)</w:t>
            </w:r>
          </w:p>
        </w:tc>
        <w:tc>
          <w:tcPr>
            <w:tcW w:w="3687" w:type="dxa"/>
            <w:vAlign w:val="center"/>
          </w:tcPr>
          <w:p w14:paraId="1E51D354" w14:textId="77777777" w:rsidR="00A730AA" w:rsidRPr="000D24D4" w:rsidRDefault="00A730AA" w:rsidP="00A730AA">
            <w:pPr>
              <w:jc w:val="center"/>
              <w:rPr>
                <w:rFonts w:ascii="Trebuchet MS" w:hAnsi="Trebuchet MS"/>
                <w:sz w:val="18"/>
                <w:szCs w:val="18"/>
              </w:rPr>
            </w:pPr>
          </w:p>
        </w:tc>
        <w:tc>
          <w:tcPr>
            <w:tcW w:w="2406" w:type="dxa"/>
            <w:vAlign w:val="center"/>
          </w:tcPr>
          <w:p w14:paraId="44250479" w14:textId="77777777" w:rsidR="00A730AA" w:rsidRPr="000D24D4" w:rsidRDefault="00A730AA" w:rsidP="00A730AA">
            <w:pPr>
              <w:jc w:val="center"/>
              <w:rPr>
                <w:rFonts w:ascii="Trebuchet MS" w:hAnsi="Trebuchet MS"/>
                <w:sz w:val="18"/>
                <w:szCs w:val="18"/>
              </w:rPr>
            </w:pPr>
          </w:p>
        </w:tc>
        <w:tc>
          <w:tcPr>
            <w:tcW w:w="991" w:type="dxa"/>
            <w:vAlign w:val="center"/>
          </w:tcPr>
          <w:p w14:paraId="5B297052" w14:textId="77777777" w:rsidR="00A730AA" w:rsidRPr="000D24D4" w:rsidRDefault="00A730AA" w:rsidP="00A730AA">
            <w:pPr>
              <w:jc w:val="center"/>
              <w:rPr>
                <w:rFonts w:ascii="Trebuchet MS" w:hAnsi="Trebuchet MS"/>
                <w:sz w:val="18"/>
                <w:szCs w:val="18"/>
              </w:rPr>
            </w:pPr>
          </w:p>
        </w:tc>
      </w:tr>
      <w:tr w:rsidR="00A730AA" w:rsidRPr="000D24D4" w14:paraId="7BC77446" w14:textId="77777777" w:rsidTr="00B500D4">
        <w:trPr>
          <w:cantSplit/>
        </w:trPr>
        <w:tc>
          <w:tcPr>
            <w:tcW w:w="705" w:type="dxa"/>
            <w:vMerge/>
            <w:vAlign w:val="center"/>
          </w:tcPr>
          <w:p w14:paraId="40005D90" w14:textId="77777777" w:rsidR="00A730AA" w:rsidRPr="00A51816" w:rsidRDefault="00A730AA" w:rsidP="00A730AA">
            <w:pPr>
              <w:rPr>
                <w:rFonts w:ascii="Trebuchet MS" w:hAnsi="Trebuchet MS"/>
                <w:sz w:val="18"/>
                <w:szCs w:val="18"/>
              </w:rPr>
            </w:pPr>
          </w:p>
        </w:tc>
        <w:tc>
          <w:tcPr>
            <w:tcW w:w="3687" w:type="dxa"/>
            <w:vMerge/>
            <w:vAlign w:val="center"/>
          </w:tcPr>
          <w:p w14:paraId="6912247E" w14:textId="77777777" w:rsidR="00A730AA" w:rsidRDefault="00A730AA" w:rsidP="00A730AA">
            <w:pPr>
              <w:jc w:val="both"/>
              <w:rPr>
                <w:rFonts w:ascii="Trebuchet MS" w:hAnsi="Trebuchet MS" w:cs="Arial"/>
                <w:sz w:val="18"/>
                <w:szCs w:val="18"/>
              </w:rPr>
            </w:pPr>
          </w:p>
        </w:tc>
        <w:tc>
          <w:tcPr>
            <w:tcW w:w="3687" w:type="dxa"/>
            <w:vAlign w:val="center"/>
          </w:tcPr>
          <w:p w14:paraId="780EE50A" w14:textId="114766EE" w:rsidR="00A730AA" w:rsidRPr="00094BFD" w:rsidRDefault="00A730AA" w:rsidP="00A730AA">
            <w:pPr>
              <w:jc w:val="both"/>
              <w:rPr>
                <w:rFonts w:ascii="Trebuchet MS" w:hAnsi="Trebuchet MS"/>
                <w:sz w:val="18"/>
                <w:szCs w:val="18"/>
                <w:vertAlign w:val="superscript"/>
              </w:rPr>
            </w:pPr>
            <w:r>
              <w:rPr>
                <w:rFonts w:ascii="Trebuchet MS" w:hAnsi="Trebuchet MS"/>
                <w:sz w:val="18"/>
                <w:szCs w:val="18"/>
              </w:rPr>
              <w:t xml:space="preserve">Pagrindinio bako liekamosios alyvos išleidimo kamštis/ </w:t>
            </w:r>
            <w:r w:rsidRPr="00094BFD">
              <w:rPr>
                <w:rFonts w:ascii="Trebuchet MS" w:hAnsi="Trebuchet MS"/>
                <w:sz w:val="18"/>
                <w:szCs w:val="18"/>
                <w:lang w:val="en-US"/>
              </w:rPr>
              <w:t>Residual oil drain plug for main tank </w:t>
            </w:r>
            <w:r w:rsidRPr="00094BFD">
              <w:rPr>
                <w:rFonts w:ascii="Trebuchet MS" w:hAnsi="Trebuchet MS"/>
                <w:sz w:val="18"/>
                <w:szCs w:val="18"/>
                <w:vertAlign w:val="superscript"/>
                <w:lang w:val="en-US"/>
              </w:rPr>
              <w:t>a)</w:t>
            </w:r>
          </w:p>
        </w:tc>
        <w:tc>
          <w:tcPr>
            <w:tcW w:w="3687" w:type="dxa"/>
            <w:vAlign w:val="center"/>
          </w:tcPr>
          <w:p w14:paraId="6E75A6B8" w14:textId="77777777" w:rsidR="00A730AA" w:rsidRPr="000D24D4" w:rsidRDefault="00A730AA" w:rsidP="00A730AA">
            <w:pPr>
              <w:jc w:val="center"/>
              <w:rPr>
                <w:rFonts w:ascii="Trebuchet MS" w:hAnsi="Trebuchet MS"/>
                <w:sz w:val="18"/>
                <w:szCs w:val="18"/>
              </w:rPr>
            </w:pPr>
          </w:p>
        </w:tc>
        <w:tc>
          <w:tcPr>
            <w:tcW w:w="2406" w:type="dxa"/>
            <w:vAlign w:val="center"/>
          </w:tcPr>
          <w:p w14:paraId="3289C4E0" w14:textId="77777777" w:rsidR="00A730AA" w:rsidRPr="000D24D4" w:rsidRDefault="00A730AA" w:rsidP="00A730AA">
            <w:pPr>
              <w:jc w:val="center"/>
              <w:rPr>
                <w:rFonts w:ascii="Trebuchet MS" w:hAnsi="Trebuchet MS"/>
                <w:sz w:val="18"/>
                <w:szCs w:val="18"/>
              </w:rPr>
            </w:pPr>
          </w:p>
        </w:tc>
        <w:tc>
          <w:tcPr>
            <w:tcW w:w="991" w:type="dxa"/>
            <w:vAlign w:val="center"/>
          </w:tcPr>
          <w:p w14:paraId="6A528BBB" w14:textId="77777777" w:rsidR="00A730AA" w:rsidRPr="000D24D4" w:rsidRDefault="00A730AA" w:rsidP="00A730AA">
            <w:pPr>
              <w:jc w:val="center"/>
              <w:rPr>
                <w:rFonts w:ascii="Trebuchet MS" w:hAnsi="Trebuchet MS"/>
                <w:sz w:val="18"/>
                <w:szCs w:val="18"/>
              </w:rPr>
            </w:pPr>
          </w:p>
        </w:tc>
      </w:tr>
      <w:tr w:rsidR="00A730AA" w:rsidRPr="000D24D4" w14:paraId="0018B1E1" w14:textId="77777777" w:rsidTr="00B500D4">
        <w:trPr>
          <w:cantSplit/>
        </w:trPr>
        <w:tc>
          <w:tcPr>
            <w:tcW w:w="705" w:type="dxa"/>
            <w:vMerge/>
            <w:vAlign w:val="center"/>
          </w:tcPr>
          <w:p w14:paraId="7432493B" w14:textId="77777777" w:rsidR="00A730AA" w:rsidRPr="00A51816" w:rsidRDefault="00A730AA" w:rsidP="00A730AA">
            <w:pPr>
              <w:rPr>
                <w:rFonts w:ascii="Trebuchet MS" w:hAnsi="Trebuchet MS"/>
                <w:sz w:val="18"/>
                <w:szCs w:val="18"/>
              </w:rPr>
            </w:pPr>
          </w:p>
        </w:tc>
        <w:tc>
          <w:tcPr>
            <w:tcW w:w="3687" w:type="dxa"/>
            <w:vMerge/>
            <w:vAlign w:val="center"/>
          </w:tcPr>
          <w:p w14:paraId="4830470E" w14:textId="77777777" w:rsidR="00A730AA" w:rsidRDefault="00A730AA" w:rsidP="00A730AA">
            <w:pPr>
              <w:jc w:val="both"/>
              <w:rPr>
                <w:rFonts w:ascii="Trebuchet MS" w:hAnsi="Trebuchet MS" w:cs="Arial"/>
                <w:sz w:val="18"/>
                <w:szCs w:val="18"/>
              </w:rPr>
            </w:pPr>
          </w:p>
        </w:tc>
        <w:tc>
          <w:tcPr>
            <w:tcW w:w="3687" w:type="dxa"/>
            <w:vAlign w:val="center"/>
          </w:tcPr>
          <w:p w14:paraId="7F22D034" w14:textId="6132C2B1" w:rsidR="00A730AA" w:rsidRPr="00943C76" w:rsidRDefault="00A730AA" w:rsidP="00A730AA">
            <w:pPr>
              <w:jc w:val="both"/>
              <w:rPr>
                <w:rFonts w:ascii="Trebuchet MS" w:hAnsi="Trebuchet MS"/>
                <w:sz w:val="18"/>
                <w:szCs w:val="18"/>
                <w:vertAlign w:val="superscript"/>
              </w:rPr>
            </w:pPr>
            <w:r>
              <w:rPr>
                <w:rFonts w:ascii="Trebuchet MS" w:hAnsi="Trebuchet MS"/>
                <w:sz w:val="18"/>
                <w:szCs w:val="18"/>
              </w:rPr>
              <w:t xml:space="preserve">Alyvoje ištirpusių dujų stebėjimo įrangos prijungimo sklendė(-s)/ </w:t>
            </w:r>
            <w:r w:rsidRPr="00943C76">
              <w:rPr>
                <w:rFonts w:ascii="Trebuchet MS" w:hAnsi="Trebuchet MS"/>
                <w:sz w:val="18"/>
                <w:szCs w:val="18"/>
                <w:lang w:val="en-US"/>
              </w:rPr>
              <w:t>Dissolved gas analy</w:t>
            </w:r>
            <w:r>
              <w:rPr>
                <w:rFonts w:ascii="Trebuchet MS" w:hAnsi="Trebuchet MS"/>
                <w:sz w:val="18"/>
                <w:szCs w:val="18"/>
                <w:lang w:val="en-US"/>
              </w:rPr>
              <w:t>sis monitor</w:t>
            </w:r>
            <w:r w:rsidRPr="00943C76">
              <w:rPr>
                <w:rFonts w:ascii="Trebuchet MS" w:hAnsi="Trebuchet MS"/>
                <w:sz w:val="18"/>
                <w:szCs w:val="18"/>
                <w:lang w:val="en-US"/>
              </w:rPr>
              <w:t xml:space="preserve"> connection valve(-s) </w:t>
            </w:r>
            <w:r w:rsidRPr="00943C76">
              <w:rPr>
                <w:rFonts w:ascii="Trebuchet MS" w:hAnsi="Trebuchet MS"/>
                <w:sz w:val="18"/>
                <w:szCs w:val="18"/>
                <w:vertAlign w:val="superscript"/>
                <w:lang w:val="en-US"/>
              </w:rPr>
              <w:t>a)</w:t>
            </w:r>
          </w:p>
        </w:tc>
        <w:tc>
          <w:tcPr>
            <w:tcW w:w="3687" w:type="dxa"/>
            <w:vAlign w:val="center"/>
          </w:tcPr>
          <w:p w14:paraId="759A5F36" w14:textId="77777777" w:rsidR="00A730AA" w:rsidRPr="000D24D4" w:rsidRDefault="00A730AA" w:rsidP="00A730AA">
            <w:pPr>
              <w:jc w:val="center"/>
              <w:rPr>
                <w:rFonts w:ascii="Trebuchet MS" w:hAnsi="Trebuchet MS"/>
                <w:sz w:val="18"/>
                <w:szCs w:val="18"/>
              </w:rPr>
            </w:pPr>
          </w:p>
        </w:tc>
        <w:tc>
          <w:tcPr>
            <w:tcW w:w="2406" w:type="dxa"/>
            <w:vAlign w:val="center"/>
          </w:tcPr>
          <w:p w14:paraId="3E43926E" w14:textId="77777777" w:rsidR="00A730AA" w:rsidRPr="000D24D4" w:rsidRDefault="00A730AA" w:rsidP="00A730AA">
            <w:pPr>
              <w:jc w:val="center"/>
              <w:rPr>
                <w:rFonts w:ascii="Trebuchet MS" w:hAnsi="Trebuchet MS"/>
                <w:sz w:val="18"/>
                <w:szCs w:val="18"/>
              </w:rPr>
            </w:pPr>
          </w:p>
        </w:tc>
        <w:tc>
          <w:tcPr>
            <w:tcW w:w="991" w:type="dxa"/>
            <w:vAlign w:val="center"/>
          </w:tcPr>
          <w:p w14:paraId="41554A85" w14:textId="77777777" w:rsidR="00A730AA" w:rsidRPr="000D24D4" w:rsidRDefault="00A730AA" w:rsidP="00A730AA">
            <w:pPr>
              <w:jc w:val="center"/>
              <w:rPr>
                <w:rFonts w:ascii="Trebuchet MS" w:hAnsi="Trebuchet MS"/>
                <w:sz w:val="18"/>
                <w:szCs w:val="18"/>
              </w:rPr>
            </w:pPr>
          </w:p>
        </w:tc>
      </w:tr>
      <w:tr w:rsidR="00A730AA" w:rsidRPr="000D24D4" w14:paraId="3F9B2A1C" w14:textId="77777777" w:rsidTr="00B500D4">
        <w:trPr>
          <w:cantSplit/>
        </w:trPr>
        <w:tc>
          <w:tcPr>
            <w:tcW w:w="705" w:type="dxa"/>
            <w:vAlign w:val="center"/>
          </w:tcPr>
          <w:p w14:paraId="4A98397F" w14:textId="4E6019F3" w:rsidR="00A730AA" w:rsidRPr="00D661BF" w:rsidRDefault="00A730AA" w:rsidP="00A730AA">
            <w:pPr>
              <w:jc w:val="center"/>
              <w:rPr>
                <w:rFonts w:ascii="Trebuchet MS" w:hAnsi="Trebuchet MS"/>
                <w:b/>
                <w:bCs/>
                <w:sz w:val="18"/>
                <w:szCs w:val="18"/>
              </w:rPr>
            </w:pPr>
            <w:r w:rsidRPr="00D661BF">
              <w:rPr>
                <w:rFonts w:ascii="Trebuchet MS" w:hAnsi="Trebuchet MS"/>
                <w:b/>
                <w:bCs/>
                <w:sz w:val="18"/>
                <w:szCs w:val="18"/>
              </w:rPr>
              <w:t>1</w:t>
            </w:r>
            <w:r>
              <w:rPr>
                <w:rFonts w:ascii="Trebuchet MS" w:hAnsi="Trebuchet MS"/>
                <w:b/>
                <w:bCs/>
                <w:sz w:val="18"/>
                <w:szCs w:val="18"/>
              </w:rPr>
              <w:t>9</w:t>
            </w:r>
            <w:r w:rsidRPr="00D661BF">
              <w:rPr>
                <w:rFonts w:ascii="Trebuchet MS" w:hAnsi="Trebuchet MS"/>
                <w:b/>
                <w:bCs/>
                <w:sz w:val="18"/>
                <w:szCs w:val="18"/>
              </w:rPr>
              <w:t>.</w:t>
            </w:r>
          </w:p>
        </w:tc>
        <w:tc>
          <w:tcPr>
            <w:tcW w:w="14458" w:type="dxa"/>
            <w:gridSpan w:val="5"/>
            <w:vAlign w:val="center"/>
          </w:tcPr>
          <w:p w14:paraId="149552EE" w14:textId="64D42F9C" w:rsidR="00A730AA" w:rsidRPr="00993C7D" w:rsidRDefault="00A730AA" w:rsidP="00A730AA">
            <w:pPr>
              <w:jc w:val="center"/>
              <w:rPr>
                <w:rFonts w:ascii="Trebuchet MS" w:hAnsi="Trebuchet MS" w:cs="Arial"/>
                <w:b/>
                <w:sz w:val="18"/>
                <w:szCs w:val="18"/>
                <w:lang w:val="en-US"/>
              </w:rPr>
            </w:pPr>
            <w:r w:rsidRPr="007F799B">
              <w:rPr>
                <w:rFonts w:ascii="Trebuchet MS" w:hAnsi="Trebuchet MS" w:cs="Arial"/>
                <w:b/>
                <w:sz w:val="18"/>
                <w:szCs w:val="18"/>
              </w:rPr>
              <w:t>Bandymai</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Tests</w:t>
            </w:r>
            <w:r>
              <w:rPr>
                <w:rFonts w:ascii="Trebuchet MS" w:hAnsi="Trebuchet MS" w:cs="Arial"/>
                <w:b/>
                <w:sz w:val="18"/>
                <w:szCs w:val="18"/>
                <w:lang w:val="en-US"/>
              </w:rPr>
              <w:t>:</w:t>
            </w:r>
          </w:p>
        </w:tc>
      </w:tr>
      <w:tr w:rsidR="00A730AA" w:rsidRPr="000D24D4" w14:paraId="17F7BB60" w14:textId="77777777" w:rsidTr="00B500D4">
        <w:trPr>
          <w:cantSplit/>
        </w:trPr>
        <w:tc>
          <w:tcPr>
            <w:tcW w:w="705" w:type="dxa"/>
            <w:vAlign w:val="center"/>
          </w:tcPr>
          <w:p w14:paraId="64CB9C39" w14:textId="77777777" w:rsidR="00A730AA" w:rsidRPr="00D661BF" w:rsidRDefault="00A730AA" w:rsidP="00A730AA">
            <w:pPr>
              <w:pStyle w:val="ListParagraph"/>
              <w:numPr>
                <w:ilvl w:val="0"/>
                <w:numId w:val="15"/>
              </w:numPr>
              <w:rPr>
                <w:rFonts w:ascii="Trebuchet MS" w:hAnsi="Trebuchet MS"/>
                <w:sz w:val="18"/>
                <w:szCs w:val="18"/>
              </w:rPr>
            </w:pPr>
          </w:p>
        </w:tc>
        <w:tc>
          <w:tcPr>
            <w:tcW w:w="3687" w:type="dxa"/>
            <w:vAlign w:val="center"/>
          </w:tcPr>
          <w:p w14:paraId="72352C0B" w14:textId="036E2DBC" w:rsidR="00A730AA" w:rsidRPr="00993C7D" w:rsidRDefault="00A730AA" w:rsidP="00A730AA">
            <w:pPr>
              <w:jc w:val="both"/>
              <w:rPr>
                <w:rFonts w:ascii="Trebuchet MS" w:hAnsi="Trebuchet MS" w:cs="Arial"/>
                <w:sz w:val="18"/>
                <w:szCs w:val="18"/>
              </w:rPr>
            </w:pPr>
            <w:r w:rsidRPr="00993C7D">
              <w:rPr>
                <w:rFonts w:ascii="Trebuchet MS" w:hAnsi="Trebuchet MS" w:cs="Arial"/>
                <w:sz w:val="18"/>
                <w:szCs w:val="18"/>
              </w:rPr>
              <w:t>Transformatoriui privaloma atlikti gamyklinius priėmimo (rutinin</w:t>
            </w:r>
            <w:r w:rsidRPr="008C4A07">
              <w:rPr>
                <w:rFonts w:ascii="Trebuchet MS" w:hAnsi="Trebuchet MS" w:cs="Arial"/>
                <w:sz w:val="18"/>
                <w:szCs w:val="18"/>
              </w:rPr>
              <w:t>ius, tipo ir specialiuosius) bandymus</w:t>
            </w:r>
            <w:r w:rsidRPr="00993C7D">
              <w:rPr>
                <w:rFonts w:ascii="Trebuchet MS" w:hAnsi="Trebuchet MS" w:cs="Arial"/>
                <w:sz w:val="18"/>
                <w:szCs w:val="18"/>
              </w:rPr>
              <w:t xml:space="preserve">/ </w:t>
            </w:r>
            <w:r w:rsidRPr="00993C7D">
              <w:rPr>
                <w:rFonts w:ascii="Trebuchet MS" w:hAnsi="Trebuchet MS" w:cs="Arial"/>
                <w:sz w:val="18"/>
                <w:szCs w:val="18"/>
                <w:lang w:val="en-US"/>
              </w:rPr>
              <w:t>Factory acceptance (routine, type and special) tests to be performed on a transformer</w:t>
            </w:r>
          </w:p>
        </w:tc>
        <w:tc>
          <w:tcPr>
            <w:tcW w:w="3687" w:type="dxa"/>
            <w:vAlign w:val="center"/>
          </w:tcPr>
          <w:p w14:paraId="7CE78D11" w14:textId="0581D184" w:rsidR="00A730AA" w:rsidRPr="00993C7D" w:rsidRDefault="00A730AA" w:rsidP="00A730AA">
            <w:pPr>
              <w:jc w:val="both"/>
              <w:rPr>
                <w:rFonts w:ascii="Trebuchet MS" w:hAnsi="Trebuchet MS" w:cs="Arial"/>
                <w:sz w:val="18"/>
                <w:szCs w:val="18"/>
              </w:rPr>
            </w:pPr>
            <w:r w:rsidRPr="00993C7D">
              <w:rPr>
                <w:rFonts w:ascii="Trebuchet MS" w:hAnsi="Trebuchet MS" w:cs="Arial"/>
                <w:sz w:val="18"/>
                <w:szCs w:val="18"/>
              </w:rPr>
              <w:t xml:space="preserve">Visi, maksimalios apimties bandymai pagal IEC 60076 standartų grupės reikalavimus, įskaitant, bet neapsiribojant bandymais išvardintais šių reikalavimų </w:t>
            </w:r>
            <w:r w:rsidRPr="009B0429">
              <w:rPr>
                <w:rFonts w:ascii="Trebuchet MS" w:hAnsi="Trebuchet MS" w:cs="Arial"/>
                <w:b/>
                <w:bCs/>
                <w:sz w:val="18"/>
                <w:szCs w:val="18"/>
              </w:rPr>
              <w:t>5 priede</w:t>
            </w:r>
            <w:r w:rsidRPr="00993C7D">
              <w:rPr>
                <w:rFonts w:ascii="Trebuchet MS" w:hAnsi="Trebuchet MS" w:cs="Arial"/>
                <w:sz w:val="18"/>
                <w:szCs w:val="18"/>
              </w:rPr>
              <w:t xml:space="preserve">/ </w:t>
            </w:r>
            <w:r w:rsidRPr="00993C7D">
              <w:rPr>
                <w:rFonts w:ascii="Trebuchet MS" w:hAnsi="Trebuchet MS" w:cs="Arial"/>
                <w:sz w:val="18"/>
                <w:szCs w:val="18"/>
                <w:lang w:val="en-US"/>
              </w:rPr>
              <w:t xml:space="preserve">All tests in maximum scope according to IEC 60076 standards group, including, but not limited to tests, listed in </w:t>
            </w:r>
            <w:r w:rsidRPr="00EE7F13">
              <w:rPr>
                <w:rFonts w:ascii="Trebuchet MS" w:hAnsi="Trebuchet MS" w:cs="Arial"/>
                <w:b/>
                <w:bCs/>
                <w:sz w:val="18"/>
                <w:szCs w:val="18"/>
                <w:lang w:val="en-US"/>
              </w:rPr>
              <w:t>Annex 5</w:t>
            </w:r>
            <w:r w:rsidRPr="00993C7D">
              <w:rPr>
                <w:rFonts w:ascii="Trebuchet MS" w:hAnsi="Trebuchet MS" w:cs="Arial"/>
                <w:sz w:val="18"/>
                <w:szCs w:val="18"/>
                <w:lang w:val="en-US"/>
              </w:rPr>
              <w:t xml:space="preserve"> of these requirements </w:t>
            </w:r>
            <w:r w:rsidRPr="00993C7D">
              <w:rPr>
                <w:rFonts w:ascii="Trebuchet MS" w:hAnsi="Trebuchet MS" w:cs="Arial"/>
                <w:sz w:val="18"/>
                <w:szCs w:val="18"/>
                <w:vertAlign w:val="superscript"/>
                <w:lang w:val="en-US"/>
              </w:rPr>
              <w:t>c)</w:t>
            </w:r>
          </w:p>
        </w:tc>
        <w:tc>
          <w:tcPr>
            <w:tcW w:w="3687" w:type="dxa"/>
            <w:vAlign w:val="center"/>
          </w:tcPr>
          <w:p w14:paraId="5A1BB4BE" w14:textId="77777777" w:rsidR="00A730AA" w:rsidRPr="000D24D4" w:rsidRDefault="00A730AA" w:rsidP="00A730AA">
            <w:pPr>
              <w:jc w:val="center"/>
              <w:rPr>
                <w:rFonts w:ascii="Trebuchet MS" w:hAnsi="Trebuchet MS"/>
                <w:sz w:val="18"/>
                <w:szCs w:val="18"/>
              </w:rPr>
            </w:pPr>
          </w:p>
        </w:tc>
        <w:tc>
          <w:tcPr>
            <w:tcW w:w="2406" w:type="dxa"/>
            <w:vAlign w:val="center"/>
          </w:tcPr>
          <w:p w14:paraId="73F1C8B1" w14:textId="77777777" w:rsidR="00A730AA" w:rsidRPr="000D24D4" w:rsidRDefault="00A730AA" w:rsidP="00A730AA">
            <w:pPr>
              <w:jc w:val="center"/>
              <w:rPr>
                <w:rFonts w:ascii="Trebuchet MS" w:hAnsi="Trebuchet MS"/>
                <w:sz w:val="18"/>
                <w:szCs w:val="18"/>
              </w:rPr>
            </w:pPr>
          </w:p>
        </w:tc>
        <w:tc>
          <w:tcPr>
            <w:tcW w:w="991" w:type="dxa"/>
            <w:vAlign w:val="center"/>
          </w:tcPr>
          <w:p w14:paraId="1DAD2F2E" w14:textId="77777777" w:rsidR="00A730AA" w:rsidRPr="000D24D4" w:rsidRDefault="00A730AA" w:rsidP="00A730AA">
            <w:pPr>
              <w:jc w:val="center"/>
              <w:rPr>
                <w:rFonts w:ascii="Trebuchet MS" w:hAnsi="Trebuchet MS"/>
                <w:sz w:val="18"/>
                <w:szCs w:val="18"/>
              </w:rPr>
            </w:pPr>
          </w:p>
        </w:tc>
      </w:tr>
      <w:tr w:rsidR="00A730AA" w:rsidRPr="000D24D4" w14:paraId="1773E75C" w14:textId="77777777" w:rsidTr="00B500D4">
        <w:trPr>
          <w:cantSplit/>
        </w:trPr>
        <w:tc>
          <w:tcPr>
            <w:tcW w:w="705" w:type="dxa"/>
            <w:vAlign w:val="center"/>
          </w:tcPr>
          <w:p w14:paraId="3F454061" w14:textId="1282D489" w:rsidR="00A730AA" w:rsidRPr="00D661BF" w:rsidRDefault="00A730AA" w:rsidP="00B43D3F">
            <w:pPr>
              <w:pageBreakBefore/>
              <w:jc w:val="center"/>
              <w:rPr>
                <w:rFonts w:ascii="Trebuchet MS" w:hAnsi="Trebuchet MS"/>
                <w:b/>
                <w:bCs/>
                <w:sz w:val="18"/>
                <w:szCs w:val="18"/>
              </w:rPr>
            </w:pPr>
            <w:r>
              <w:rPr>
                <w:rFonts w:ascii="Trebuchet MS" w:hAnsi="Trebuchet MS"/>
                <w:b/>
                <w:bCs/>
                <w:sz w:val="18"/>
                <w:szCs w:val="18"/>
              </w:rPr>
              <w:lastRenderedPageBreak/>
              <w:t>20</w:t>
            </w:r>
            <w:r w:rsidRPr="00D661BF">
              <w:rPr>
                <w:rFonts w:ascii="Trebuchet MS" w:hAnsi="Trebuchet MS"/>
                <w:b/>
                <w:bCs/>
                <w:sz w:val="18"/>
                <w:szCs w:val="18"/>
              </w:rPr>
              <w:t>.</w:t>
            </w:r>
          </w:p>
        </w:tc>
        <w:tc>
          <w:tcPr>
            <w:tcW w:w="14458" w:type="dxa"/>
            <w:gridSpan w:val="5"/>
            <w:vAlign w:val="center"/>
          </w:tcPr>
          <w:p w14:paraId="7166FFE5" w14:textId="2EEA7658" w:rsidR="00A730AA" w:rsidRPr="000D24D4" w:rsidRDefault="00A730AA" w:rsidP="00A730AA">
            <w:pPr>
              <w:jc w:val="center"/>
              <w:rPr>
                <w:rFonts w:ascii="Trebuchet MS" w:hAnsi="Trebuchet MS"/>
                <w:sz w:val="18"/>
                <w:szCs w:val="18"/>
              </w:rPr>
            </w:pPr>
            <w:r w:rsidRPr="007F799B">
              <w:rPr>
                <w:rFonts w:ascii="Trebuchet MS" w:hAnsi="Trebuchet MS" w:cs="Arial"/>
                <w:b/>
                <w:sz w:val="18"/>
                <w:szCs w:val="18"/>
              </w:rPr>
              <w:t>Valdymo spintos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Control cabinets</w:t>
            </w:r>
            <w:r>
              <w:rPr>
                <w:rFonts w:ascii="Trebuchet MS" w:hAnsi="Trebuchet MS" w:cs="Arial"/>
                <w:b/>
                <w:sz w:val="18"/>
                <w:szCs w:val="18"/>
                <w:lang w:val="en-US"/>
              </w:rPr>
              <w:t>:</w:t>
            </w:r>
          </w:p>
        </w:tc>
      </w:tr>
      <w:tr w:rsidR="00A730AA" w:rsidRPr="000D24D4" w14:paraId="32AC8E0D" w14:textId="77777777" w:rsidTr="00253174">
        <w:trPr>
          <w:cantSplit/>
          <w:trHeight w:val="720"/>
        </w:trPr>
        <w:tc>
          <w:tcPr>
            <w:tcW w:w="705" w:type="dxa"/>
            <w:vMerge w:val="restart"/>
            <w:vAlign w:val="center"/>
          </w:tcPr>
          <w:p w14:paraId="754A3997"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Merge w:val="restart"/>
            <w:vAlign w:val="center"/>
          </w:tcPr>
          <w:p w14:paraId="3B904C9E" w14:textId="6BF48776" w:rsidR="00A730AA" w:rsidRDefault="00A730AA" w:rsidP="00A730AA">
            <w:pPr>
              <w:jc w:val="both"/>
              <w:rPr>
                <w:rFonts w:ascii="Trebuchet MS" w:hAnsi="Trebuchet MS" w:cs="Arial"/>
                <w:sz w:val="18"/>
                <w:szCs w:val="18"/>
              </w:rPr>
            </w:pPr>
            <w:r>
              <w:rPr>
                <w:rFonts w:ascii="Trebuchet MS" w:hAnsi="Trebuchet MS" w:cs="Arial"/>
                <w:sz w:val="18"/>
                <w:szCs w:val="18"/>
              </w:rPr>
              <w:t xml:space="preserve">Transformatoriui mažiausiai turi būti įrengtos šios atskiros lauko spintos/ </w:t>
            </w:r>
            <w:r w:rsidRPr="00494098">
              <w:rPr>
                <w:rFonts w:ascii="Trebuchet MS" w:hAnsi="Trebuchet MS" w:cs="Arial"/>
                <w:sz w:val="18"/>
                <w:szCs w:val="18"/>
                <w:lang w:val="en-US"/>
              </w:rPr>
              <w:t xml:space="preserve">Transformer shall be equipped with </w:t>
            </w:r>
            <w:r>
              <w:rPr>
                <w:rFonts w:ascii="Trebuchet MS" w:hAnsi="Trebuchet MS" w:cs="Arial"/>
                <w:sz w:val="18"/>
                <w:szCs w:val="18"/>
                <w:lang w:val="en-US"/>
              </w:rPr>
              <w:t xml:space="preserve">at least these </w:t>
            </w:r>
            <w:r w:rsidRPr="00494098">
              <w:rPr>
                <w:rFonts w:ascii="Trebuchet MS" w:hAnsi="Trebuchet MS" w:cs="Arial"/>
                <w:sz w:val="18"/>
                <w:szCs w:val="18"/>
                <w:lang w:val="en-US"/>
              </w:rPr>
              <w:t>separate outdoor cabinets</w:t>
            </w:r>
          </w:p>
        </w:tc>
        <w:tc>
          <w:tcPr>
            <w:tcW w:w="3687" w:type="dxa"/>
            <w:vAlign w:val="center"/>
          </w:tcPr>
          <w:p w14:paraId="29D81F7E" w14:textId="3B6548C3" w:rsidR="00A730AA" w:rsidRPr="00A91758" w:rsidRDefault="00A730AA" w:rsidP="00A730AA">
            <w:pPr>
              <w:jc w:val="both"/>
              <w:rPr>
                <w:rFonts w:ascii="Trebuchet MS" w:hAnsi="Trebuchet MS" w:cs="Arial"/>
                <w:sz w:val="18"/>
                <w:szCs w:val="18"/>
                <w:vertAlign w:val="superscript"/>
              </w:rPr>
            </w:pPr>
            <w:r>
              <w:rPr>
                <w:rFonts w:ascii="Trebuchet MS" w:hAnsi="Trebuchet MS" w:cs="Arial"/>
                <w:sz w:val="18"/>
                <w:szCs w:val="18"/>
              </w:rPr>
              <w:t xml:space="preserve">Įvaduose įmontuotų srovės matavimo transformatorių antrinių gnybtų spinta/ </w:t>
            </w:r>
            <w:r>
              <w:rPr>
                <w:rFonts w:ascii="Trebuchet MS" w:hAnsi="Trebuchet MS" w:cs="Arial"/>
                <w:sz w:val="18"/>
                <w:szCs w:val="18"/>
                <w:lang w:val="en-US"/>
              </w:rPr>
              <w:t>B</w:t>
            </w:r>
            <w:r w:rsidRPr="00A91758">
              <w:rPr>
                <w:rFonts w:ascii="Trebuchet MS" w:hAnsi="Trebuchet MS" w:cs="Arial"/>
                <w:sz w:val="18"/>
                <w:szCs w:val="18"/>
                <w:lang w:val="en-US"/>
              </w:rPr>
              <w:t>ushings mounted current instrument transformers secondary terminals</w:t>
            </w:r>
            <w:r>
              <w:rPr>
                <w:rFonts w:ascii="Trebuchet MS" w:hAnsi="Trebuchet MS" w:cs="Arial"/>
                <w:sz w:val="18"/>
                <w:szCs w:val="18"/>
                <w:lang w:val="en-US"/>
              </w:rPr>
              <w:t xml:space="preserve"> cabinet</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33CF34C" w14:textId="77777777" w:rsidR="00A730AA" w:rsidRPr="000D24D4" w:rsidRDefault="00A730AA" w:rsidP="00A730AA">
            <w:pPr>
              <w:jc w:val="center"/>
              <w:rPr>
                <w:rFonts w:ascii="Trebuchet MS" w:hAnsi="Trebuchet MS"/>
                <w:sz w:val="18"/>
                <w:szCs w:val="18"/>
              </w:rPr>
            </w:pPr>
          </w:p>
        </w:tc>
        <w:tc>
          <w:tcPr>
            <w:tcW w:w="2406" w:type="dxa"/>
            <w:vAlign w:val="center"/>
          </w:tcPr>
          <w:p w14:paraId="344E923C" w14:textId="77777777" w:rsidR="00A730AA" w:rsidRPr="000D24D4" w:rsidRDefault="00A730AA" w:rsidP="00A730AA">
            <w:pPr>
              <w:jc w:val="center"/>
              <w:rPr>
                <w:rFonts w:ascii="Trebuchet MS" w:hAnsi="Trebuchet MS"/>
                <w:sz w:val="18"/>
                <w:szCs w:val="18"/>
              </w:rPr>
            </w:pPr>
          </w:p>
        </w:tc>
        <w:tc>
          <w:tcPr>
            <w:tcW w:w="991" w:type="dxa"/>
            <w:vAlign w:val="center"/>
          </w:tcPr>
          <w:p w14:paraId="454CE9A7" w14:textId="77777777" w:rsidR="00A730AA" w:rsidRPr="000D24D4" w:rsidRDefault="00A730AA" w:rsidP="00A730AA">
            <w:pPr>
              <w:jc w:val="center"/>
              <w:rPr>
                <w:rFonts w:ascii="Trebuchet MS" w:hAnsi="Trebuchet MS"/>
                <w:sz w:val="18"/>
                <w:szCs w:val="18"/>
              </w:rPr>
            </w:pPr>
          </w:p>
        </w:tc>
      </w:tr>
      <w:tr w:rsidR="00A730AA" w:rsidRPr="000D24D4" w14:paraId="0796F30B" w14:textId="77777777" w:rsidTr="00253174">
        <w:trPr>
          <w:cantSplit/>
          <w:trHeight w:val="720"/>
        </w:trPr>
        <w:tc>
          <w:tcPr>
            <w:tcW w:w="705" w:type="dxa"/>
            <w:vMerge/>
            <w:vAlign w:val="center"/>
          </w:tcPr>
          <w:p w14:paraId="587A4C7D"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Merge/>
            <w:vAlign w:val="center"/>
          </w:tcPr>
          <w:p w14:paraId="66D53239" w14:textId="77777777" w:rsidR="00A730AA" w:rsidRDefault="00A730AA" w:rsidP="00A730AA">
            <w:pPr>
              <w:jc w:val="both"/>
              <w:rPr>
                <w:rFonts w:ascii="Trebuchet MS" w:hAnsi="Trebuchet MS" w:cs="Arial"/>
                <w:sz w:val="18"/>
                <w:szCs w:val="18"/>
              </w:rPr>
            </w:pPr>
          </w:p>
        </w:tc>
        <w:tc>
          <w:tcPr>
            <w:tcW w:w="3687" w:type="dxa"/>
            <w:vAlign w:val="center"/>
          </w:tcPr>
          <w:p w14:paraId="1BF4943E" w14:textId="63C4CFAF" w:rsidR="00A730AA" w:rsidRPr="00494098" w:rsidRDefault="00A730AA" w:rsidP="00A730AA">
            <w:pPr>
              <w:jc w:val="both"/>
              <w:rPr>
                <w:rFonts w:ascii="Trebuchet MS" w:hAnsi="Trebuchet MS" w:cs="Arial"/>
                <w:color w:val="000000"/>
                <w:sz w:val="18"/>
                <w:szCs w:val="18"/>
                <w:vertAlign w:val="superscript"/>
                <w:lang w:val="en-US"/>
              </w:rPr>
            </w:pPr>
            <w:r w:rsidRPr="00494098">
              <w:rPr>
                <w:rFonts w:ascii="Trebuchet MS" w:hAnsi="Trebuchet MS" w:cs="Arial"/>
                <w:color w:val="000000"/>
                <w:sz w:val="18"/>
                <w:szCs w:val="18"/>
              </w:rPr>
              <w:t xml:space="preserve">Transformatoriaus aušinimo sistemos </w:t>
            </w:r>
            <w:r>
              <w:rPr>
                <w:rFonts w:ascii="Trebuchet MS" w:hAnsi="Trebuchet MS" w:cs="Arial"/>
                <w:color w:val="000000"/>
                <w:sz w:val="18"/>
                <w:szCs w:val="18"/>
              </w:rPr>
              <w:t xml:space="preserve">valdymo </w:t>
            </w:r>
            <w:r w:rsidRPr="00494098">
              <w:rPr>
                <w:rFonts w:ascii="Trebuchet MS" w:hAnsi="Trebuchet MS" w:cs="Arial"/>
                <w:color w:val="000000"/>
                <w:sz w:val="18"/>
                <w:szCs w:val="18"/>
              </w:rPr>
              <w:t>spinta</w:t>
            </w:r>
            <w:r>
              <w:rPr>
                <w:rFonts w:ascii="Trebuchet MS" w:hAnsi="Trebuchet MS" w:cs="Arial"/>
                <w:color w:val="000000"/>
                <w:sz w:val="18"/>
                <w:szCs w:val="18"/>
                <w:lang w:val="en-US"/>
              </w:rPr>
              <w:t>/ Transformer cooling system operating cabinet </w:t>
            </w:r>
            <w:r>
              <w:rPr>
                <w:rFonts w:ascii="Trebuchet MS" w:hAnsi="Trebuchet MS" w:cs="Arial"/>
                <w:color w:val="000000"/>
                <w:sz w:val="18"/>
                <w:szCs w:val="18"/>
                <w:vertAlign w:val="superscript"/>
                <w:lang w:val="en-US"/>
              </w:rPr>
              <w:t>a)</w:t>
            </w:r>
          </w:p>
        </w:tc>
        <w:tc>
          <w:tcPr>
            <w:tcW w:w="3687" w:type="dxa"/>
            <w:vAlign w:val="center"/>
          </w:tcPr>
          <w:p w14:paraId="10E7D8B5" w14:textId="77777777" w:rsidR="00A730AA" w:rsidRPr="000D24D4" w:rsidRDefault="00A730AA" w:rsidP="00A730AA">
            <w:pPr>
              <w:jc w:val="center"/>
              <w:rPr>
                <w:rFonts w:ascii="Trebuchet MS" w:hAnsi="Trebuchet MS"/>
                <w:sz w:val="18"/>
                <w:szCs w:val="18"/>
              </w:rPr>
            </w:pPr>
          </w:p>
        </w:tc>
        <w:tc>
          <w:tcPr>
            <w:tcW w:w="2406" w:type="dxa"/>
            <w:vAlign w:val="center"/>
          </w:tcPr>
          <w:p w14:paraId="2971447D" w14:textId="77777777" w:rsidR="00A730AA" w:rsidRPr="000D24D4" w:rsidRDefault="00A730AA" w:rsidP="00A730AA">
            <w:pPr>
              <w:jc w:val="center"/>
              <w:rPr>
                <w:rFonts w:ascii="Trebuchet MS" w:hAnsi="Trebuchet MS"/>
                <w:sz w:val="18"/>
                <w:szCs w:val="18"/>
              </w:rPr>
            </w:pPr>
          </w:p>
        </w:tc>
        <w:tc>
          <w:tcPr>
            <w:tcW w:w="991" w:type="dxa"/>
            <w:vAlign w:val="center"/>
          </w:tcPr>
          <w:p w14:paraId="795D33BE" w14:textId="77777777" w:rsidR="00A730AA" w:rsidRPr="000D24D4" w:rsidRDefault="00A730AA" w:rsidP="00A730AA">
            <w:pPr>
              <w:jc w:val="center"/>
              <w:rPr>
                <w:rFonts w:ascii="Trebuchet MS" w:hAnsi="Trebuchet MS"/>
                <w:sz w:val="18"/>
                <w:szCs w:val="18"/>
              </w:rPr>
            </w:pPr>
          </w:p>
        </w:tc>
      </w:tr>
      <w:tr w:rsidR="00A730AA" w:rsidRPr="000D24D4" w14:paraId="23E8F396" w14:textId="77777777" w:rsidTr="00B500D4">
        <w:trPr>
          <w:cantSplit/>
        </w:trPr>
        <w:tc>
          <w:tcPr>
            <w:tcW w:w="705" w:type="dxa"/>
            <w:vAlign w:val="center"/>
          </w:tcPr>
          <w:p w14:paraId="68BE69BE"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Align w:val="center"/>
          </w:tcPr>
          <w:p w14:paraId="6BEB9010" w14:textId="7B448C58" w:rsidR="00A730AA" w:rsidRDefault="00A730AA" w:rsidP="00A730AA">
            <w:pPr>
              <w:jc w:val="both"/>
              <w:rPr>
                <w:rFonts w:ascii="Trebuchet MS" w:hAnsi="Trebuchet MS" w:cs="Arial"/>
                <w:sz w:val="18"/>
                <w:szCs w:val="18"/>
              </w:rPr>
            </w:pPr>
            <w:r>
              <w:rPr>
                <w:rFonts w:ascii="Trebuchet MS" w:hAnsi="Trebuchet MS" w:cs="Arial"/>
                <w:sz w:val="18"/>
                <w:szCs w:val="18"/>
              </w:rPr>
              <w:t xml:space="preserve">Transformatoriaus valdymo spintų įrengimas/ </w:t>
            </w:r>
            <w:r w:rsidRPr="00874408">
              <w:rPr>
                <w:rFonts w:ascii="Trebuchet MS" w:hAnsi="Trebuchet MS" w:cs="Arial"/>
                <w:sz w:val="18"/>
                <w:szCs w:val="18"/>
                <w:lang w:val="en-US"/>
              </w:rPr>
              <w:t xml:space="preserve">Mounting of transformer </w:t>
            </w:r>
            <w:r>
              <w:rPr>
                <w:rFonts w:ascii="Trebuchet MS" w:hAnsi="Trebuchet MS" w:cs="Arial"/>
                <w:sz w:val="18"/>
                <w:szCs w:val="18"/>
                <w:lang w:val="en-US"/>
              </w:rPr>
              <w:t xml:space="preserve">control </w:t>
            </w:r>
            <w:r w:rsidRPr="00874408">
              <w:rPr>
                <w:rFonts w:ascii="Trebuchet MS" w:hAnsi="Trebuchet MS" w:cs="Arial"/>
                <w:sz w:val="18"/>
                <w:szCs w:val="18"/>
                <w:lang w:val="en-US"/>
              </w:rPr>
              <w:t>cabinets</w:t>
            </w:r>
          </w:p>
        </w:tc>
        <w:tc>
          <w:tcPr>
            <w:tcW w:w="3687" w:type="dxa"/>
            <w:vAlign w:val="center"/>
          </w:tcPr>
          <w:p w14:paraId="4702A12F" w14:textId="7A68EA9E" w:rsidR="00A730AA" w:rsidRPr="00874408" w:rsidRDefault="00A730AA" w:rsidP="00A730AA">
            <w:pPr>
              <w:jc w:val="both"/>
              <w:rPr>
                <w:rFonts w:ascii="Trebuchet MS" w:hAnsi="Trebuchet MS" w:cs="Arial"/>
                <w:color w:val="000000"/>
                <w:sz w:val="18"/>
                <w:szCs w:val="18"/>
                <w:vertAlign w:val="superscript"/>
              </w:rPr>
            </w:pPr>
            <w:r w:rsidRPr="001A3859">
              <w:rPr>
                <w:rFonts w:ascii="Trebuchet MS" w:hAnsi="Trebuchet MS" w:cs="Arial"/>
                <w:color w:val="000000"/>
                <w:sz w:val="18"/>
                <w:szCs w:val="18"/>
              </w:rPr>
              <w:t>Šalia transformatoriaus, ant atskirų laikančių konstrukcijų</w:t>
            </w:r>
            <w:r w:rsidR="00E2763D" w:rsidRPr="001A3859">
              <w:rPr>
                <w:rFonts w:ascii="Trebuchet MS" w:hAnsi="Trebuchet MS" w:cs="Arial"/>
                <w:color w:val="000000"/>
                <w:sz w:val="18"/>
                <w:szCs w:val="18"/>
              </w:rPr>
              <w:t xml:space="preserve"> už </w:t>
            </w:r>
            <w:r w:rsidR="00FD11F1" w:rsidRPr="001A3859">
              <w:rPr>
                <w:rFonts w:ascii="Trebuchet MS" w:hAnsi="Trebuchet MS" w:cs="Arial"/>
                <w:color w:val="000000"/>
                <w:sz w:val="18"/>
                <w:szCs w:val="18"/>
              </w:rPr>
              <w:t xml:space="preserve">alyvos </w:t>
            </w:r>
            <w:r w:rsidR="00E2763D" w:rsidRPr="001A3859">
              <w:rPr>
                <w:rFonts w:ascii="Trebuchet MS" w:hAnsi="Trebuchet MS" w:cs="Arial"/>
                <w:color w:val="000000"/>
                <w:sz w:val="18"/>
                <w:szCs w:val="18"/>
              </w:rPr>
              <w:t>surinkimo duobės</w:t>
            </w:r>
            <w:r w:rsidR="00FD11F1" w:rsidRPr="001A3859">
              <w:rPr>
                <w:rFonts w:ascii="Trebuchet MS" w:hAnsi="Trebuchet MS" w:cs="Arial"/>
                <w:color w:val="000000"/>
                <w:sz w:val="18"/>
                <w:szCs w:val="18"/>
              </w:rPr>
              <w:t xml:space="preserve"> arba ant jos borto</w:t>
            </w:r>
            <w:r w:rsidRPr="001A3859">
              <w:rPr>
                <w:rFonts w:ascii="Trebuchet MS" w:hAnsi="Trebuchet MS" w:cs="Arial"/>
                <w:color w:val="000000"/>
                <w:sz w:val="18"/>
                <w:szCs w:val="18"/>
              </w:rPr>
              <w:t xml:space="preserve">/ </w:t>
            </w:r>
            <w:r w:rsidRPr="001A3859">
              <w:rPr>
                <w:rFonts w:ascii="Trebuchet MS" w:hAnsi="Trebuchet MS" w:cs="Arial"/>
                <w:color w:val="000000"/>
                <w:sz w:val="18"/>
                <w:szCs w:val="18"/>
                <w:lang w:val="en-US"/>
              </w:rPr>
              <w:t>Near the transformer, on the separate holding structures</w:t>
            </w:r>
            <w:r w:rsidR="00FD11F1" w:rsidRPr="001A3859">
              <w:rPr>
                <w:rFonts w:ascii="Trebuchet MS" w:hAnsi="Trebuchet MS" w:cs="Arial"/>
                <w:color w:val="000000"/>
                <w:sz w:val="18"/>
                <w:szCs w:val="18"/>
                <w:lang w:val="en-US"/>
              </w:rPr>
              <w:t>, outside the oil containment pit or on its wall</w:t>
            </w:r>
            <w:r w:rsidRPr="001A3859">
              <w:rPr>
                <w:rFonts w:ascii="Trebuchet MS" w:hAnsi="Trebuchet MS" w:cs="Arial"/>
                <w:color w:val="000000"/>
                <w:sz w:val="18"/>
                <w:szCs w:val="18"/>
                <w:lang w:val="en-US"/>
              </w:rPr>
              <w:t> </w:t>
            </w:r>
            <w:r w:rsidRPr="001A3859">
              <w:rPr>
                <w:rFonts w:ascii="Trebuchet MS" w:hAnsi="Trebuchet MS" w:cs="Arial"/>
                <w:color w:val="000000"/>
                <w:sz w:val="18"/>
                <w:szCs w:val="18"/>
                <w:vertAlign w:val="superscript"/>
                <w:lang w:val="en-US"/>
              </w:rPr>
              <w:t>a)</w:t>
            </w:r>
          </w:p>
        </w:tc>
        <w:tc>
          <w:tcPr>
            <w:tcW w:w="3687" w:type="dxa"/>
            <w:vAlign w:val="center"/>
          </w:tcPr>
          <w:p w14:paraId="4AEE6D27" w14:textId="77777777" w:rsidR="00A730AA" w:rsidRPr="000D24D4" w:rsidRDefault="00A730AA" w:rsidP="00A730AA">
            <w:pPr>
              <w:jc w:val="center"/>
              <w:rPr>
                <w:rFonts w:ascii="Trebuchet MS" w:hAnsi="Trebuchet MS"/>
                <w:sz w:val="18"/>
                <w:szCs w:val="18"/>
              </w:rPr>
            </w:pPr>
          </w:p>
        </w:tc>
        <w:tc>
          <w:tcPr>
            <w:tcW w:w="2406" w:type="dxa"/>
            <w:vAlign w:val="center"/>
          </w:tcPr>
          <w:p w14:paraId="37DE4C48" w14:textId="77777777" w:rsidR="00A730AA" w:rsidRPr="000D24D4" w:rsidRDefault="00A730AA" w:rsidP="00A730AA">
            <w:pPr>
              <w:jc w:val="center"/>
              <w:rPr>
                <w:rFonts w:ascii="Trebuchet MS" w:hAnsi="Trebuchet MS"/>
                <w:sz w:val="18"/>
                <w:szCs w:val="18"/>
              </w:rPr>
            </w:pPr>
          </w:p>
        </w:tc>
        <w:tc>
          <w:tcPr>
            <w:tcW w:w="991" w:type="dxa"/>
            <w:vAlign w:val="center"/>
          </w:tcPr>
          <w:p w14:paraId="66213B33" w14:textId="77777777" w:rsidR="00A730AA" w:rsidRPr="000D24D4" w:rsidRDefault="00A730AA" w:rsidP="00A730AA">
            <w:pPr>
              <w:jc w:val="center"/>
              <w:rPr>
                <w:rFonts w:ascii="Trebuchet MS" w:hAnsi="Trebuchet MS"/>
                <w:sz w:val="18"/>
                <w:szCs w:val="18"/>
              </w:rPr>
            </w:pPr>
          </w:p>
        </w:tc>
      </w:tr>
      <w:tr w:rsidR="00A730AA" w:rsidRPr="000D24D4" w14:paraId="62D06C5C" w14:textId="77777777" w:rsidTr="00B500D4">
        <w:trPr>
          <w:cantSplit/>
        </w:trPr>
        <w:tc>
          <w:tcPr>
            <w:tcW w:w="705" w:type="dxa"/>
            <w:vAlign w:val="center"/>
          </w:tcPr>
          <w:p w14:paraId="18873849"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Align w:val="center"/>
          </w:tcPr>
          <w:p w14:paraId="16870896" w14:textId="47F69E97" w:rsidR="00A730AA" w:rsidRDefault="00A730AA" w:rsidP="00A730AA">
            <w:pPr>
              <w:jc w:val="both"/>
              <w:rPr>
                <w:rFonts w:ascii="Trebuchet MS" w:hAnsi="Trebuchet MS" w:cs="Arial"/>
                <w:sz w:val="18"/>
                <w:szCs w:val="18"/>
              </w:rPr>
            </w:pPr>
            <w:r>
              <w:rPr>
                <w:rFonts w:ascii="Trebuchet MS" w:hAnsi="Trebuchet MS" w:cs="Arial"/>
                <w:sz w:val="18"/>
                <w:szCs w:val="18"/>
              </w:rPr>
              <w:t>Bet kurios t</w:t>
            </w:r>
            <w:r w:rsidRPr="007F799B">
              <w:rPr>
                <w:rFonts w:ascii="Trebuchet MS" w:hAnsi="Trebuchet MS" w:cs="Arial"/>
                <w:sz w:val="18"/>
                <w:szCs w:val="18"/>
              </w:rPr>
              <w:t xml:space="preserve">ransformatoriaus valdymo spintos apsaugos </w:t>
            </w:r>
            <w:r>
              <w:rPr>
                <w:rFonts w:ascii="Trebuchet MS" w:hAnsi="Trebuchet MS" w:cs="Arial"/>
                <w:sz w:val="18"/>
                <w:szCs w:val="18"/>
              </w:rPr>
              <w:t>laipsnis</w:t>
            </w:r>
            <w:r w:rsidRPr="007F799B">
              <w:rPr>
                <w:rFonts w:ascii="Trebuchet MS" w:hAnsi="Trebuchet MS" w:cs="Arial"/>
                <w:sz w:val="18"/>
                <w:szCs w:val="18"/>
              </w:rPr>
              <w:t xml:space="preserve">/ </w:t>
            </w:r>
            <w:r w:rsidRPr="000C3217">
              <w:rPr>
                <w:rFonts w:ascii="Trebuchet MS" w:hAnsi="Trebuchet MS" w:cs="Arial"/>
                <w:sz w:val="18"/>
                <w:szCs w:val="18"/>
                <w:lang w:val="en-US"/>
              </w:rPr>
              <w:t xml:space="preserve">Degree of </w:t>
            </w:r>
            <w:r w:rsidRPr="002B0F71">
              <w:rPr>
                <w:rFonts w:ascii="Trebuchet MS" w:hAnsi="Trebuchet MS" w:cs="Arial"/>
                <w:color w:val="000000"/>
                <w:sz w:val="18"/>
                <w:szCs w:val="18"/>
                <w:lang w:val="en-US"/>
              </w:rPr>
              <w:t xml:space="preserve">protection </w:t>
            </w:r>
            <w:r w:rsidRPr="007C56A6">
              <w:rPr>
                <w:rFonts w:ascii="Trebuchet MS" w:hAnsi="Trebuchet MS" w:cs="Arial"/>
                <w:color w:val="000000"/>
                <w:sz w:val="18"/>
                <w:szCs w:val="18"/>
                <w:lang w:val="en-US"/>
              </w:rPr>
              <w:t>of any transformers control cabinet</w:t>
            </w:r>
          </w:p>
        </w:tc>
        <w:tc>
          <w:tcPr>
            <w:tcW w:w="3687" w:type="dxa"/>
            <w:vAlign w:val="center"/>
          </w:tcPr>
          <w:p w14:paraId="55612195" w14:textId="458336A6" w:rsidR="00A730AA" w:rsidRDefault="00A730AA" w:rsidP="00A730AA">
            <w:pPr>
              <w:jc w:val="center"/>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IP55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0A5228B9" w14:textId="77777777" w:rsidR="00A730AA" w:rsidRPr="000D24D4" w:rsidRDefault="00A730AA" w:rsidP="00A730AA">
            <w:pPr>
              <w:jc w:val="center"/>
              <w:rPr>
                <w:rFonts w:ascii="Trebuchet MS" w:hAnsi="Trebuchet MS"/>
                <w:sz w:val="18"/>
                <w:szCs w:val="18"/>
              </w:rPr>
            </w:pPr>
          </w:p>
        </w:tc>
        <w:tc>
          <w:tcPr>
            <w:tcW w:w="2406" w:type="dxa"/>
            <w:vAlign w:val="center"/>
          </w:tcPr>
          <w:p w14:paraId="0CF101A6" w14:textId="77777777" w:rsidR="00A730AA" w:rsidRPr="000D24D4" w:rsidRDefault="00A730AA" w:rsidP="00A730AA">
            <w:pPr>
              <w:jc w:val="center"/>
              <w:rPr>
                <w:rFonts w:ascii="Trebuchet MS" w:hAnsi="Trebuchet MS"/>
                <w:sz w:val="18"/>
                <w:szCs w:val="18"/>
              </w:rPr>
            </w:pPr>
          </w:p>
        </w:tc>
        <w:tc>
          <w:tcPr>
            <w:tcW w:w="991" w:type="dxa"/>
            <w:vAlign w:val="center"/>
          </w:tcPr>
          <w:p w14:paraId="14D8F8E0" w14:textId="77777777" w:rsidR="00A730AA" w:rsidRPr="000D24D4" w:rsidRDefault="00A730AA" w:rsidP="00A730AA">
            <w:pPr>
              <w:jc w:val="center"/>
              <w:rPr>
                <w:rFonts w:ascii="Trebuchet MS" w:hAnsi="Trebuchet MS"/>
                <w:sz w:val="18"/>
                <w:szCs w:val="18"/>
              </w:rPr>
            </w:pPr>
          </w:p>
        </w:tc>
      </w:tr>
      <w:tr w:rsidR="00A730AA" w:rsidRPr="000D24D4" w14:paraId="4DAC4ECF" w14:textId="77777777" w:rsidTr="00B500D4">
        <w:trPr>
          <w:cantSplit/>
        </w:trPr>
        <w:tc>
          <w:tcPr>
            <w:tcW w:w="705" w:type="dxa"/>
            <w:vAlign w:val="center"/>
          </w:tcPr>
          <w:p w14:paraId="4599D64D"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Align w:val="center"/>
          </w:tcPr>
          <w:p w14:paraId="39BF318C" w14:textId="59DACB0C"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Apšvietimas/ </w:t>
            </w:r>
            <w:r w:rsidRPr="007F799B">
              <w:rPr>
                <w:rFonts w:ascii="Trebuchet MS" w:hAnsi="Trebuchet MS" w:cs="Arial"/>
                <w:sz w:val="18"/>
                <w:szCs w:val="18"/>
                <w:lang w:val="en-US"/>
              </w:rPr>
              <w:t>Lighting</w:t>
            </w:r>
          </w:p>
        </w:tc>
        <w:tc>
          <w:tcPr>
            <w:tcW w:w="3687" w:type="dxa"/>
            <w:vAlign w:val="center"/>
          </w:tcPr>
          <w:p w14:paraId="76DC9F13" w14:textId="76E30A5D"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Automatinis, suveikiantis atidarius duris/ </w:t>
            </w:r>
            <w:r w:rsidRPr="007F799B">
              <w:rPr>
                <w:rFonts w:ascii="Trebuchet MS" w:hAnsi="Trebuchet MS" w:cs="Arial"/>
                <w:sz w:val="18"/>
                <w:szCs w:val="18"/>
                <w:lang w:val="en-US"/>
              </w:rPr>
              <w:t>Automatic, with “door light” switch</w:t>
            </w:r>
            <w:r w:rsidRPr="007F799B">
              <w:rPr>
                <w:rFonts w:ascii="Trebuchet MS" w:hAnsi="Trebuchet MS" w:cs="Arial"/>
                <w:color w:val="000000"/>
                <w:sz w:val="18"/>
                <w:szCs w:val="18"/>
                <w:lang w:val="en-US"/>
              </w:rPr>
              <w:t xml:space="preserve"> </w:t>
            </w:r>
            <w:r w:rsidRPr="007F799B">
              <w:rPr>
                <w:rFonts w:ascii="Trebuchet MS" w:hAnsi="Trebuchet MS" w:cs="Arial"/>
                <w:color w:val="000000"/>
                <w:sz w:val="18"/>
                <w:szCs w:val="18"/>
                <w:vertAlign w:val="superscript"/>
                <w:lang w:val="en-US"/>
              </w:rPr>
              <w:t>a)</w:t>
            </w:r>
          </w:p>
        </w:tc>
        <w:tc>
          <w:tcPr>
            <w:tcW w:w="3687" w:type="dxa"/>
            <w:vAlign w:val="center"/>
          </w:tcPr>
          <w:p w14:paraId="08CF863B" w14:textId="77777777" w:rsidR="00A730AA" w:rsidRPr="000D24D4" w:rsidRDefault="00A730AA" w:rsidP="00A730AA">
            <w:pPr>
              <w:jc w:val="center"/>
              <w:rPr>
                <w:rFonts w:ascii="Trebuchet MS" w:hAnsi="Trebuchet MS"/>
                <w:sz w:val="18"/>
                <w:szCs w:val="18"/>
              </w:rPr>
            </w:pPr>
          </w:p>
        </w:tc>
        <w:tc>
          <w:tcPr>
            <w:tcW w:w="2406" w:type="dxa"/>
            <w:vAlign w:val="center"/>
          </w:tcPr>
          <w:p w14:paraId="1C5D2F52" w14:textId="77777777" w:rsidR="00A730AA" w:rsidRPr="000D24D4" w:rsidRDefault="00A730AA" w:rsidP="00A730AA">
            <w:pPr>
              <w:jc w:val="center"/>
              <w:rPr>
                <w:rFonts w:ascii="Trebuchet MS" w:hAnsi="Trebuchet MS"/>
                <w:sz w:val="18"/>
                <w:szCs w:val="18"/>
              </w:rPr>
            </w:pPr>
          </w:p>
        </w:tc>
        <w:tc>
          <w:tcPr>
            <w:tcW w:w="991" w:type="dxa"/>
            <w:vAlign w:val="center"/>
          </w:tcPr>
          <w:p w14:paraId="3DED24DF" w14:textId="77777777" w:rsidR="00A730AA" w:rsidRPr="000D24D4" w:rsidRDefault="00A730AA" w:rsidP="00A730AA">
            <w:pPr>
              <w:jc w:val="center"/>
              <w:rPr>
                <w:rFonts w:ascii="Trebuchet MS" w:hAnsi="Trebuchet MS"/>
                <w:sz w:val="18"/>
                <w:szCs w:val="18"/>
              </w:rPr>
            </w:pPr>
          </w:p>
        </w:tc>
      </w:tr>
      <w:tr w:rsidR="00A730AA" w:rsidRPr="000D24D4" w14:paraId="351E2258" w14:textId="77777777" w:rsidTr="00B500D4">
        <w:trPr>
          <w:cantSplit/>
        </w:trPr>
        <w:tc>
          <w:tcPr>
            <w:tcW w:w="705" w:type="dxa"/>
            <w:vAlign w:val="center"/>
          </w:tcPr>
          <w:p w14:paraId="019C6B78"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Align w:val="center"/>
          </w:tcPr>
          <w:p w14:paraId="68D397F5" w14:textId="2517EE2F"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Šildymas/ </w:t>
            </w:r>
            <w:r w:rsidRPr="007F799B">
              <w:rPr>
                <w:rFonts w:ascii="Trebuchet MS" w:hAnsi="Trebuchet MS" w:cs="Arial"/>
                <w:sz w:val="18"/>
                <w:szCs w:val="18"/>
                <w:lang w:val="en-US"/>
              </w:rPr>
              <w:t>Heating</w:t>
            </w:r>
          </w:p>
        </w:tc>
        <w:tc>
          <w:tcPr>
            <w:tcW w:w="3687" w:type="dxa"/>
            <w:vAlign w:val="center"/>
          </w:tcPr>
          <w:p w14:paraId="18798925" w14:textId="1AEDC4BC"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Nepartraukiamas, </w:t>
            </w:r>
            <w:proofErr w:type="spellStart"/>
            <w:r w:rsidRPr="007F799B">
              <w:rPr>
                <w:rFonts w:ascii="Trebuchet MS" w:hAnsi="Trebuchet MS" w:cs="Arial"/>
                <w:sz w:val="18"/>
                <w:szCs w:val="18"/>
              </w:rPr>
              <w:t>antikondensacinis</w:t>
            </w:r>
            <w:proofErr w:type="spellEnd"/>
            <w:r w:rsidRPr="007F799B">
              <w:rPr>
                <w:rFonts w:ascii="Trebuchet MS" w:hAnsi="Trebuchet MS" w:cs="Arial"/>
                <w:sz w:val="18"/>
                <w:szCs w:val="18"/>
              </w:rPr>
              <w:t xml:space="preserve"> ir apsaugai nuo žemos temperatūros</w:t>
            </w:r>
            <w:r w:rsidRPr="007F799B">
              <w:rPr>
                <w:rFonts w:ascii="Trebuchet MS" w:hAnsi="Trebuchet MS" w:cs="Arial"/>
                <w:sz w:val="18"/>
                <w:szCs w:val="18"/>
                <w:lang w:val="en-US"/>
              </w:rPr>
              <w:t>/ Continuous, anti-condensate and low temperature</w:t>
            </w:r>
            <w:r>
              <w:rPr>
                <w:rFonts w:ascii="Trebuchet MS" w:hAnsi="Trebuchet MS" w:cs="Arial"/>
                <w:sz w:val="18"/>
                <w:szCs w:val="18"/>
                <w:lang w:val="en-US"/>
              </w:rPr>
              <w:t xml:space="preserve"> protective</w:t>
            </w:r>
            <w:r w:rsidRPr="007F799B">
              <w:rPr>
                <w:rFonts w:ascii="Trebuchet MS" w:hAnsi="Trebuchet MS" w:cs="Arial"/>
                <w:sz w:val="18"/>
                <w:szCs w:val="18"/>
                <w:lang w:val="en-US"/>
              </w:rPr>
              <w:t xml:space="preserve"> heating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F080B" w14:textId="77777777" w:rsidR="00A730AA" w:rsidRPr="000D24D4" w:rsidRDefault="00A730AA" w:rsidP="00A730AA">
            <w:pPr>
              <w:jc w:val="center"/>
              <w:rPr>
                <w:rFonts w:ascii="Trebuchet MS" w:hAnsi="Trebuchet MS"/>
                <w:sz w:val="18"/>
                <w:szCs w:val="18"/>
              </w:rPr>
            </w:pPr>
          </w:p>
        </w:tc>
        <w:tc>
          <w:tcPr>
            <w:tcW w:w="2406" w:type="dxa"/>
            <w:vAlign w:val="center"/>
          </w:tcPr>
          <w:p w14:paraId="4F3438EE" w14:textId="77777777" w:rsidR="00A730AA" w:rsidRPr="000D24D4" w:rsidRDefault="00A730AA" w:rsidP="00A730AA">
            <w:pPr>
              <w:jc w:val="center"/>
              <w:rPr>
                <w:rFonts w:ascii="Trebuchet MS" w:hAnsi="Trebuchet MS"/>
                <w:sz w:val="18"/>
                <w:szCs w:val="18"/>
              </w:rPr>
            </w:pPr>
          </w:p>
        </w:tc>
        <w:tc>
          <w:tcPr>
            <w:tcW w:w="991" w:type="dxa"/>
            <w:vAlign w:val="center"/>
          </w:tcPr>
          <w:p w14:paraId="2178DF60" w14:textId="77777777" w:rsidR="00A730AA" w:rsidRPr="000D24D4" w:rsidRDefault="00A730AA" w:rsidP="00A730AA">
            <w:pPr>
              <w:jc w:val="center"/>
              <w:rPr>
                <w:rFonts w:ascii="Trebuchet MS" w:hAnsi="Trebuchet MS"/>
                <w:sz w:val="18"/>
                <w:szCs w:val="18"/>
              </w:rPr>
            </w:pPr>
          </w:p>
        </w:tc>
      </w:tr>
      <w:tr w:rsidR="00A730AA" w:rsidRPr="000D24D4" w14:paraId="11050EB8" w14:textId="77777777" w:rsidTr="00B500D4">
        <w:trPr>
          <w:cantSplit/>
        </w:trPr>
        <w:tc>
          <w:tcPr>
            <w:tcW w:w="705" w:type="dxa"/>
            <w:vAlign w:val="center"/>
          </w:tcPr>
          <w:p w14:paraId="23439276"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Align w:val="center"/>
          </w:tcPr>
          <w:p w14:paraId="7256879D" w14:textId="408B22A6"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Šildymo ir apšvietimo įtampa/ </w:t>
            </w:r>
            <w:r w:rsidRPr="007F799B">
              <w:rPr>
                <w:rFonts w:ascii="Trebuchet MS" w:hAnsi="Trebuchet MS" w:cs="Arial"/>
                <w:sz w:val="18"/>
                <w:szCs w:val="18"/>
                <w:lang w:val="en-US"/>
              </w:rPr>
              <w:t>Voltage of heating and lighting, V AC</w:t>
            </w:r>
          </w:p>
        </w:tc>
        <w:tc>
          <w:tcPr>
            <w:tcW w:w="3687" w:type="dxa"/>
            <w:vAlign w:val="center"/>
          </w:tcPr>
          <w:p w14:paraId="7C9D8E90" w14:textId="4B513863" w:rsidR="00A730AA" w:rsidRPr="000D24D4" w:rsidRDefault="00A730AA" w:rsidP="00A730AA">
            <w:pPr>
              <w:jc w:val="center"/>
              <w:rPr>
                <w:rFonts w:ascii="Trebuchet MS" w:hAnsi="Trebuchet MS" w:cs="Arial"/>
                <w:sz w:val="18"/>
                <w:szCs w:val="18"/>
              </w:rPr>
            </w:pPr>
            <w:r w:rsidRPr="007F799B">
              <w:rPr>
                <w:rFonts w:ascii="Trebuchet MS" w:hAnsi="Trebuchet MS" w:cs="Arial"/>
                <w:sz w:val="18"/>
                <w:szCs w:val="18"/>
              </w:rPr>
              <w:t>230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43732652" w14:textId="77777777" w:rsidR="00A730AA" w:rsidRPr="000D24D4" w:rsidRDefault="00A730AA" w:rsidP="00A730AA">
            <w:pPr>
              <w:jc w:val="center"/>
              <w:rPr>
                <w:rFonts w:ascii="Trebuchet MS" w:hAnsi="Trebuchet MS"/>
                <w:sz w:val="18"/>
                <w:szCs w:val="18"/>
              </w:rPr>
            </w:pPr>
          </w:p>
        </w:tc>
        <w:tc>
          <w:tcPr>
            <w:tcW w:w="2406" w:type="dxa"/>
            <w:vAlign w:val="center"/>
          </w:tcPr>
          <w:p w14:paraId="3391E2F1" w14:textId="77777777" w:rsidR="00A730AA" w:rsidRPr="000D24D4" w:rsidRDefault="00A730AA" w:rsidP="00A730AA">
            <w:pPr>
              <w:jc w:val="center"/>
              <w:rPr>
                <w:rFonts w:ascii="Trebuchet MS" w:hAnsi="Trebuchet MS"/>
                <w:sz w:val="18"/>
                <w:szCs w:val="18"/>
              </w:rPr>
            </w:pPr>
          </w:p>
        </w:tc>
        <w:tc>
          <w:tcPr>
            <w:tcW w:w="991" w:type="dxa"/>
            <w:vAlign w:val="center"/>
          </w:tcPr>
          <w:p w14:paraId="7EBC1881" w14:textId="77777777" w:rsidR="00A730AA" w:rsidRPr="000D24D4" w:rsidRDefault="00A730AA" w:rsidP="00A730AA">
            <w:pPr>
              <w:jc w:val="center"/>
              <w:rPr>
                <w:rFonts w:ascii="Trebuchet MS" w:hAnsi="Trebuchet MS"/>
                <w:sz w:val="18"/>
                <w:szCs w:val="18"/>
              </w:rPr>
            </w:pPr>
          </w:p>
        </w:tc>
      </w:tr>
      <w:tr w:rsidR="00A730AA" w:rsidRPr="000D24D4" w14:paraId="369912AC" w14:textId="77777777" w:rsidTr="00B500D4">
        <w:trPr>
          <w:cantSplit/>
        </w:trPr>
        <w:tc>
          <w:tcPr>
            <w:tcW w:w="705" w:type="dxa"/>
            <w:vAlign w:val="center"/>
          </w:tcPr>
          <w:p w14:paraId="7E18363E"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Align w:val="center"/>
          </w:tcPr>
          <w:p w14:paraId="01E5F59E" w14:textId="525EFC45" w:rsidR="00A730AA" w:rsidRDefault="00A730AA" w:rsidP="00A730AA">
            <w:pPr>
              <w:jc w:val="both"/>
              <w:rPr>
                <w:rFonts w:ascii="Trebuchet MS" w:hAnsi="Trebuchet MS" w:cs="Arial"/>
                <w:sz w:val="18"/>
                <w:szCs w:val="18"/>
              </w:rPr>
            </w:pPr>
            <w:r w:rsidRPr="007F799B">
              <w:rPr>
                <w:rFonts w:ascii="Trebuchet MS" w:hAnsi="Trebuchet MS" w:cs="Arial"/>
                <w:color w:val="000000"/>
                <w:sz w:val="18"/>
                <w:szCs w:val="18"/>
              </w:rPr>
              <w:t>Spintų aptarnavimas</w:t>
            </w:r>
            <w:r w:rsidRPr="007F799B">
              <w:rPr>
                <w:rFonts w:ascii="Trebuchet MS" w:hAnsi="Trebuchet MS" w:cs="Arial"/>
                <w:color w:val="000000"/>
                <w:sz w:val="18"/>
                <w:szCs w:val="18"/>
                <w:lang w:val="en-US"/>
              </w:rPr>
              <w:t>/ Maintenance of cabinets</w:t>
            </w:r>
          </w:p>
        </w:tc>
        <w:tc>
          <w:tcPr>
            <w:tcW w:w="3687" w:type="dxa"/>
            <w:vAlign w:val="center"/>
          </w:tcPr>
          <w:p w14:paraId="6E0C6312" w14:textId="693FB009"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 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C419DFA" w14:textId="77777777" w:rsidR="00A730AA" w:rsidRPr="000D24D4" w:rsidRDefault="00A730AA" w:rsidP="00A730AA">
            <w:pPr>
              <w:jc w:val="center"/>
              <w:rPr>
                <w:rFonts w:ascii="Trebuchet MS" w:hAnsi="Trebuchet MS"/>
                <w:sz w:val="18"/>
                <w:szCs w:val="18"/>
              </w:rPr>
            </w:pPr>
          </w:p>
        </w:tc>
        <w:tc>
          <w:tcPr>
            <w:tcW w:w="2406" w:type="dxa"/>
            <w:vAlign w:val="center"/>
          </w:tcPr>
          <w:p w14:paraId="2C567B14" w14:textId="77777777" w:rsidR="00A730AA" w:rsidRPr="000D24D4" w:rsidRDefault="00A730AA" w:rsidP="00A730AA">
            <w:pPr>
              <w:jc w:val="center"/>
              <w:rPr>
                <w:rFonts w:ascii="Trebuchet MS" w:hAnsi="Trebuchet MS"/>
                <w:sz w:val="18"/>
                <w:szCs w:val="18"/>
              </w:rPr>
            </w:pPr>
          </w:p>
        </w:tc>
        <w:tc>
          <w:tcPr>
            <w:tcW w:w="991" w:type="dxa"/>
            <w:vAlign w:val="center"/>
          </w:tcPr>
          <w:p w14:paraId="0CBC8077" w14:textId="77777777" w:rsidR="00A730AA" w:rsidRPr="000D24D4" w:rsidRDefault="00A730AA" w:rsidP="00A730AA">
            <w:pPr>
              <w:jc w:val="center"/>
              <w:rPr>
                <w:rFonts w:ascii="Trebuchet MS" w:hAnsi="Trebuchet MS"/>
                <w:sz w:val="18"/>
                <w:szCs w:val="18"/>
              </w:rPr>
            </w:pPr>
          </w:p>
        </w:tc>
      </w:tr>
      <w:tr w:rsidR="00A730AA" w:rsidRPr="000D24D4" w14:paraId="7C20EBDD" w14:textId="77777777" w:rsidTr="00B500D4">
        <w:trPr>
          <w:cantSplit/>
        </w:trPr>
        <w:tc>
          <w:tcPr>
            <w:tcW w:w="705" w:type="dxa"/>
            <w:vAlign w:val="center"/>
          </w:tcPr>
          <w:p w14:paraId="0DA3DF4D"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Align w:val="center"/>
          </w:tcPr>
          <w:p w14:paraId="62BA38F4" w14:textId="3780BDBE" w:rsidR="00A730AA" w:rsidRDefault="00A730AA" w:rsidP="00A730AA">
            <w:pPr>
              <w:jc w:val="both"/>
              <w:rPr>
                <w:rFonts w:ascii="Trebuchet MS" w:hAnsi="Trebuchet MS" w:cs="Arial"/>
                <w:sz w:val="18"/>
                <w:szCs w:val="18"/>
              </w:rPr>
            </w:pPr>
            <w:r w:rsidRPr="007F799B">
              <w:rPr>
                <w:rFonts w:ascii="Trebuchet MS" w:hAnsi="Trebuchet MS" w:cs="Arial"/>
                <w:color w:val="000000"/>
                <w:sz w:val="18"/>
                <w:szCs w:val="18"/>
              </w:rPr>
              <w:t xml:space="preserve">Spintų durų atidarymo kampas laipsniais/ </w:t>
            </w:r>
            <w:r w:rsidRPr="007F799B">
              <w:rPr>
                <w:rFonts w:ascii="Trebuchet MS" w:hAnsi="Trebuchet MS" w:cs="Arial"/>
                <w:color w:val="000000"/>
                <w:sz w:val="18"/>
                <w:szCs w:val="18"/>
                <w:lang w:val="en-US"/>
              </w:rPr>
              <w:t>Opening angle of cabinets doors, in degrees</w:t>
            </w:r>
          </w:p>
        </w:tc>
        <w:tc>
          <w:tcPr>
            <w:tcW w:w="3687" w:type="dxa"/>
            <w:vAlign w:val="center"/>
          </w:tcPr>
          <w:p w14:paraId="1D27E5E3" w14:textId="0A27DA51" w:rsidR="00A730AA" w:rsidRPr="000D24D4" w:rsidRDefault="00A730AA" w:rsidP="00A730AA">
            <w:pPr>
              <w:jc w:val="center"/>
              <w:rPr>
                <w:rFonts w:ascii="Trebuchet MS" w:hAnsi="Trebuchet MS" w:cs="Arial"/>
                <w:sz w:val="18"/>
                <w:szCs w:val="18"/>
              </w:rPr>
            </w:pPr>
            <w:r w:rsidRPr="007F799B">
              <w:rPr>
                <w:rFonts w:ascii="Trebuchet MS" w:hAnsi="Trebuchet MS" w:cs="Arial"/>
                <w:color w:val="000000"/>
                <w:sz w:val="18"/>
                <w:szCs w:val="18"/>
              </w:rPr>
              <w:t>≥ 130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EAAED37" w14:textId="77777777" w:rsidR="00A730AA" w:rsidRPr="000D24D4" w:rsidRDefault="00A730AA" w:rsidP="00A730AA">
            <w:pPr>
              <w:jc w:val="center"/>
              <w:rPr>
                <w:rFonts w:ascii="Trebuchet MS" w:hAnsi="Trebuchet MS"/>
                <w:sz w:val="18"/>
                <w:szCs w:val="18"/>
              </w:rPr>
            </w:pPr>
          </w:p>
        </w:tc>
        <w:tc>
          <w:tcPr>
            <w:tcW w:w="2406" w:type="dxa"/>
            <w:vAlign w:val="center"/>
          </w:tcPr>
          <w:p w14:paraId="1E5B0FDA" w14:textId="77777777" w:rsidR="00A730AA" w:rsidRPr="000D24D4" w:rsidRDefault="00A730AA" w:rsidP="00A730AA">
            <w:pPr>
              <w:jc w:val="center"/>
              <w:rPr>
                <w:rFonts w:ascii="Trebuchet MS" w:hAnsi="Trebuchet MS"/>
                <w:sz w:val="18"/>
                <w:szCs w:val="18"/>
              </w:rPr>
            </w:pPr>
          </w:p>
        </w:tc>
        <w:tc>
          <w:tcPr>
            <w:tcW w:w="991" w:type="dxa"/>
            <w:vAlign w:val="center"/>
          </w:tcPr>
          <w:p w14:paraId="267BF2DE" w14:textId="77777777" w:rsidR="00A730AA" w:rsidRPr="000D24D4" w:rsidRDefault="00A730AA" w:rsidP="00A730AA">
            <w:pPr>
              <w:jc w:val="center"/>
              <w:rPr>
                <w:rFonts w:ascii="Trebuchet MS" w:hAnsi="Trebuchet MS"/>
                <w:sz w:val="18"/>
                <w:szCs w:val="18"/>
              </w:rPr>
            </w:pPr>
          </w:p>
        </w:tc>
      </w:tr>
      <w:tr w:rsidR="00A730AA" w:rsidRPr="000D24D4" w14:paraId="38218632" w14:textId="77777777" w:rsidTr="00B500D4">
        <w:trPr>
          <w:cantSplit/>
        </w:trPr>
        <w:tc>
          <w:tcPr>
            <w:tcW w:w="705" w:type="dxa"/>
            <w:vMerge w:val="restart"/>
            <w:vAlign w:val="center"/>
          </w:tcPr>
          <w:p w14:paraId="6BA6E9D9"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Merge w:val="restart"/>
            <w:vAlign w:val="center"/>
          </w:tcPr>
          <w:p w14:paraId="7D661F64" w14:textId="47D239F1"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Durų konstrukcijoje būtina numatyti/ </w:t>
            </w:r>
            <w:r w:rsidRPr="007F799B">
              <w:rPr>
                <w:rFonts w:ascii="Trebuchet MS" w:hAnsi="Trebuchet MS" w:cs="Arial"/>
                <w:sz w:val="18"/>
                <w:szCs w:val="18"/>
                <w:lang w:val="en-US"/>
              </w:rPr>
              <w:t>Doors shall be provided with</w:t>
            </w:r>
          </w:p>
        </w:tc>
        <w:tc>
          <w:tcPr>
            <w:tcW w:w="3687" w:type="dxa"/>
            <w:vAlign w:val="center"/>
          </w:tcPr>
          <w:p w14:paraId="51CF3F61" w14:textId="6FA8450C"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Užraktas</w:t>
            </w:r>
            <w:r>
              <w:rPr>
                <w:rFonts w:ascii="Trebuchet MS" w:hAnsi="Trebuchet MS" w:cs="Arial"/>
                <w:sz w:val="18"/>
                <w:szCs w:val="18"/>
              </w:rPr>
              <w:t>, vienu raktu visoms valdymo spintoms</w:t>
            </w:r>
            <w:r w:rsidRPr="007F799B">
              <w:rPr>
                <w:rFonts w:ascii="Trebuchet MS" w:hAnsi="Trebuchet MS" w:cs="Arial"/>
                <w:sz w:val="18"/>
                <w:szCs w:val="18"/>
              </w:rPr>
              <w:t xml:space="preserve">/ </w:t>
            </w:r>
            <w:r w:rsidRPr="007F799B">
              <w:rPr>
                <w:rFonts w:ascii="Trebuchet MS" w:hAnsi="Trebuchet MS" w:cs="Arial"/>
                <w:sz w:val="18"/>
                <w:szCs w:val="18"/>
                <w:lang w:val="en-US"/>
              </w:rPr>
              <w:t>Locking</w:t>
            </w:r>
            <w:r>
              <w:rPr>
                <w:rFonts w:ascii="Trebuchet MS" w:hAnsi="Trebuchet MS" w:cs="Arial"/>
                <w:sz w:val="18"/>
                <w:szCs w:val="18"/>
                <w:lang w:val="en-US"/>
              </w:rPr>
              <w:t>, with single key for all control cabinets</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6BF566A" w14:textId="77777777" w:rsidR="00A730AA" w:rsidRPr="000D24D4" w:rsidRDefault="00A730AA" w:rsidP="00A730AA">
            <w:pPr>
              <w:jc w:val="center"/>
              <w:rPr>
                <w:rFonts w:ascii="Trebuchet MS" w:hAnsi="Trebuchet MS"/>
                <w:sz w:val="18"/>
                <w:szCs w:val="18"/>
              </w:rPr>
            </w:pPr>
          </w:p>
        </w:tc>
        <w:tc>
          <w:tcPr>
            <w:tcW w:w="2406" w:type="dxa"/>
            <w:vAlign w:val="center"/>
          </w:tcPr>
          <w:p w14:paraId="4562E2BF" w14:textId="77777777" w:rsidR="00A730AA" w:rsidRPr="000D24D4" w:rsidRDefault="00A730AA" w:rsidP="00A730AA">
            <w:pPr>
              <w:jc w:val="center"/>
              <w:rPr>
                <w:rFonts w:ascii="Trebuchet MS" w:hAnsi="Trebuchet MS"/>
                <w:sz w:val="18"/>
                <w:szCs w:val="18"/>
              </w:rPr>
            </w:pPr>
          </w:p>
        </w:tc>
        <w:tc>
          <w:tcPr>
            <w:tcW w:w="991" w:type="dxa"/>
            <w:vAlign w:val="center"/>
          </w:tcPr>
          <w:p w14:paraId="7DA182BD" w14:textId="77777777" w:rsidR="00A730AA" w:rsidRPr="000D24D4" w:rsidRDefault="00A730AA" w:rsidP="00A730AA">
            <w:pPr>
              <w:jc w:val="center"/>
              <w:rPr>
                <w:rFonts w:ascii="Trebuchet MS" w:hAnsi="Trebuchet MS"/>
                <w:sz w:val="18"/>
                <w:szCs w:val="18"/>
              </w:rPr>
            </w:pPr>
          </w:p>
        </w:tc>
      </w:tr>
      <w:tr w:rsidR="00A730AA" w:rsidRPr="000D24D4" w14:paraId="2E4263EF" w14:textId="77777777" w:rsidTr="00B500D4">
        <w:trPr>
          <w:cantSplit/>
        </w:trPr>
        <w:tc>
          <w:tcPr>
            <w:tcW w:w="705" w:type="dxa"/>
            <w:vMerge/>
            <w:vAlign w:val="center"/>
          </w:tcPr>
          <w:p w14:paraId="42C67234" w14:textId="77777777" w:rsidR="00A730AA" w:rsidRPr="008809A0" w:rsidRDefault="00A730AA" w:rsidP="00A730AA">
            <w:pPr>
              <w:pStyle w:val="ListParagraph"/>
              <w:numPr>
                <w:ilvl w:val="0"/>
                <w:numId w:val="16"/>
              </w:numPr>
              <w:rPr>
                <w:rFonts w:ascii="Trebuchet MS" w:hAnsi="Trebuchet MS"/>
                <w:sz w:val="18"/>
                <w:szCs w:val="18"/>
              </w:rPr>
            </w:pPr>
          </w:p>
        </w:tc>
        <w:tc>
          <w:tcPr>
            <w:tcW w:w="3687" w:type="dxa"/>
            <w:vMerge/>
            <w:vAlign w:val="center"/>
          </w:tcPr>
          <w:p w14:paraId="5217FFAB" w14:textId="77777777" w:rsidR="00A730AA" w:rsidRDefault="00A730AA" w:rsidP="00A730AA">
            <w:pPr>
              <w:jc w:val="both"/>
              <w:rPr>
                <w:rFonts w:ascii="Trebuchet MS" w:hAnsi="Trebuchet MS" w:cs="Arial"/>
                <w:sz w:val="18"/>
                <w:szCs w:val="18"/>
              </w:rPr>
            </w:pPr>
          </w:p>
        </w:tc>
        <w:tc>
          <w:tcPr>
            <w:tcW w:w="3687" w:type="dxa"/>
            <w:vAlign w:val="center"/>
          </w:tcPr>
          <w:p w14:paraId="7DB82799" w14:textId="42A3D6D5" w:rsidR="00A730AA" w:rsidRPr="000D24D4" w:rsidRDefault="00A730AA" w:rsidP="00A730AA">
            <w:pPr>
              <w:jc w:val="both"/>
              <w:rPr>
                <w:rFonts w:ascii="Trebuchet MS" w:hAnsi="Trebuchet MS" w:cs="Arial"/>
                <w:sz w:val="18"/>
                <w:szCs w:val="18"/>
              </w:rPr>
            </w:pPr>
            <w:r w:rsidRPr="007F799B">
              <w:rPr>
                <w:rFonts w:ascii="Trebuchet MS" w:hAnsi="Trebuchet MS" w:cs="Arial"/>
                <w:color w:val="000000"/>
                <w:sz w:val="18"/>
                <w:szCs w:val="18"/>
              </w:rPr>
              <w:t xml:space="preserve">Mechaninis elementas fiksavimui atidarytoje padėtyje/ </w:t>
            </w:r>
            <w:r w:rsidRPr="007F799B">
              <w:rPr>
                <w:rFonts w:ascii="Trebuchet MS" w:hAnsi="Trebuchet MS" w:cs="Arial"/>
                <w:color w:val="000000"/>
                <w:sz w:val="18"/>
                <w:szCs w:val="18"/>
                <w:lang w:val="en-US"/>
              </w:rPr>
              <w:t>Mechanical element for fixing in open position</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CD408AD" w14:textId="77777777" w:rsidR="00A730AA" w:rsidRPr="000D24D4" w:rsidRDefault="00A730AA" w:rsidP="00A730AA">
            <w:pPr>
              <w:jc w:val="center"/>
              <w:rPr>
                <w:rFonts w:ascii="Trebuchet MS" w:hAnsi="Trebuchet MS"/>
                <w:sz w:val="18"/>
                <w:szCs w:val="18"/>
              </w:rPr>
            </w:pPr>
          </w:p>
        </w:tc>
        <w:tc>
          <w:tcPr>
            <w:tcW w:w="2406" w:type="dxa"/>
            <w:vAlign w:val="center"/>
          </w:tcPr>
          <w:p w14:paraId="0D5DA480" w14:textId="77777777" w:rsidR="00A730AA" w:rsidRPr="000D24D4" w:rsidRDefault="00A730AA" w:rsidP="00A730AA">
            <w:pPr>
              <w:jc w:val="center"/>
              <w:rPr>
                <w:rFonts w:ascii="Trebuchet MS" w:hAnsi="Trebuchet MS"/>
                <w:sz w:val="18"/>
                <w:szCs w:val="18"/>
              </w:rPr>
            </w:pPr>
          </w:p>
        </w:tc>
        <w:tc>
          <w:tcPr>
            <w:tcW w:w="991" w:type="dxa"/>
            <w:vAlign w:val="center"/>
          </w:tcPr>
          <w:p w14:paraId="5C7C7932" w14:textId="77777777" w:rsidR="00A730AA" w:rsidRPr="000D24D4" w:rsidRDefault="00A730AA" w:rsidP="00A730AA">
            <w:pPr>
              <w:jc w:val="center"/>
              <w:rPr>
                <w:rFonts w:ascii="Trebuchet MS" w:hAnsi="Trebuchet MS"/>
                <w:sz w:val="18"/>
                <w:szCs w:val="18"/>
              </w:rPr>
            </w:pPr>
          </w:p>
        </w:tc>
      </w:tr>
      <w:tr w:rsidR="00A730AA" w:rsidRPr="000D24D4" w14:paraId="045F087B" w14:textId="77777777" w:rsidTr="00B500D4">
        <w:trPr>
          <w:cantSplit/>
        </w:trPr>
        <w:tc>
          <w:tcPr>
            <w:tcW w:w="705" w:type="dxa"/>
            <w:vMerge/>
            <w:vAlign w:val="center"/>
          </w:tcPr>
          <w:p w14:paraId="71E4A8D4" w14:textId="77777777" w:rsidR="00A730AA" w:rsidRPr="008809A0" w:rsidRDefault="00A730AA" w:rsidP="00A730AA">
            <w:pPr>
              <w:pStyle w:val="ListParagraph"/>
              <w:numPr>
                <w:ilvl w:val="0"/>
                <w:numId w:val="16"/>
              </w:numPr>
              <w:rPr>
                <w:rFonts w:ascii="Trebuchet MS" w:hAnsi="Trebuchet MS"/>
                <w:sz w:val="18"/>
                <w:szCs w:val="18"/>
              </w:rPr>
            </w:pPr>
          </w:p>
        </w:tc>
        <w:tc>
          <w:tcPr>
            <w:tcW w:w="3687" w:type="dxa"/>
            <w:vMerge/>
            <w:vAlign w:val="center"/>
          </w:tcPr>
          <w:p w14:paraId="6C2DC174" w14:textId="77777777" w:rsidR="00A730AA" w:rsidRDefault="00A730AA" w:rsidP="00A730AA">
            <w:pPr>
              <w:jc w:val="both"/>
              <w:rPr>
                <w:rFonts w:ascii="Trebuchet MS" w:hAnsi="Trebuchet MS" w:cs="Arial"/>
                <w:sz w:val="18"/>
                <w:szCs w:val="18"/>
              </w:rPr>
            </w:pPr>
          </w:p>
        </w:tc>
        <w:tc>
          <w:tcPr>
            <w:tcW w:w="3687" w:type="dxa"/>
            <w:vAlign w:val="center"/>
          </w:tcPr>
          <w:p w14:paraId="32636379" w14:textId="1551CE61"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A4 formato </w:t>
            </w:r>
            <w:r>
              <w:rPr>
                <w:rFonts w:ascii="Trebuchet MS" w:hAnsi="Trebuchet MS" w:cs="Arial"/>
                <w:sz w:val="18"/>
                <w:szCs w:val="18"/>
              </w:rPr>
              <w:t xml:space="preserve">brėžinių </w:t>
            </w:r>
            <w:r w:rsidRPr="007F799B">
              <w:rPr>
                <w:rFonts w:ascii="Trebuchet MS" w:hAnsi="Trebuchet MS" w:cs="Arial"/>
                <w:sz w:val="18"/>
                <w:szCs w:val="18"/>
              </w:rPr>
              <w:t xml:space="preserve">dėklas/ </w:t>
            </w:r>
            <w:r>
              <w:rPr>
                <w:rFonts w:ascii="Trebuchet MS" w:hAnsi="Trebuchet MS" w:cs="Arial"/>
                <w:sz w:val="18"/>
                <w:szCs w:val="18"/>
                <w:lang w:val="en-US"/>
              </w:rPr>
              <w:t>T</w:t>
            </w:r>
            <w:r w:rsidRPr="007F799B">
              <w:rPr>
                <w:rFonts w:ascii="Trebuchet MS" w:hAnsi="Trebuchet MS" w:cs="Arial"/>
                <w:sz w:val="18"/>
                <w:szCs w:val="18"/>
                <w:lang w:val="en-US"/>
              </w:rPr>
              <w:t>ray for A4 format drawings</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9EBD4D4" w14:textId="77777777" w:rsidR="00A730AA" w:rsidRPr="000D24D4" w:rsidRDefault="00A730AA" w:rsidP="00A730AA">
            <w:pPr>
              <w:jc w:val="center"/>
              <w:rPr>
                <w:rFonts w:ascii="Trebuchet MS" w:hAnsi="Trebuchet MS"/>
                <w:sz w:val="18"/>
                <w:szCs w:val="18"/>
              </w:rPr>
            </w:pPr>
          </w:p>
        </w:tc>
        <w:tc>
          <w:tcPr>
            <w:tcW w:w="2406" w:type="dxa"/>
            <w:vAlign w:val="center"/>
          </w:tcPr>
          <w:p w14:paraId="57508183" w14:textId="77777777" w:rsidR="00A730AA" w:rsidRPr="000D24D4" w:rsidRDefault="00A730AA" w:rsidP="00A730AA">
            <w:pPr>
              <w:jc w:val="center"/>
              <w:rPr>
                <w:rFonts w:ascii="Trebuchet MS" w:hAnsi="Trebuchet MS"/>
                <w:sz w:val="18"/>
                <w:szCs w:val="18"/>
              </w:rPr>
            </w:pPr>
          </w:p>
        </w:tc>
        <w:tc>
          <w:tcPr>
            <w:tcW w:w="991" w:type="dxa"/>
            <w:vAlign w:val="center"/>
          </w:tcPr>
          <w:p w14:paraId="468556C8" w14:textId="77777777" w:rsidR="00A730AA" w:rsidRPr="000D24D4" w:rsidRDefault="00A730AA" w:rsidP="00A730AA">
            <w:pPr>
              <w:jc w:val="center"/>
              <w:rPr>
                <w:rFonts w:ascii="Trebuchet MS" w:hAnsi="Trebuchet MS"/>
                <w:sz w:val="18"/>
                <w:szCs w:val="18"/>
              </w:rPr>
            </w:pPr>
          </w:p>
        </w:tc>
      </w:tr>
      <w:tr w:rsidR="00A730AA" w:rsidRPr="000D24D4" w14:paraId="63C14C8C" w14:textId="77777777" w:rsidTr="00B500D4">
        <w:trPr>
          <w:cantSplit/>
        </w:trPr>
        <w:tc>
          <w:tcPr>
            <w:tcW w:w="705" w:type="dxa"/>
            <w:vMerge w:val="restart"/>
            <w:vAlign w:val="center"/>
          </w:tcPr>
          <w:p w14:paraId="71719CD8" w14:textId="77777777" w:rsidR="00A730AA" w:rsidRPr="00D661BF" w:rsidRDefault="00A730AA" w:rsidP="00A730AA">
            <w:pPr>
              <w:pStyle w:val="ListParagraph"/>
              <w:numPr>
                <w:ilvl w:val="0"/>
                <w:numId w:val="16"/>
              </w:numPr>
              <w:rPr>
                <w:rFonts w:ascii="Trebuchet MS" w:hAnsi="Trebuchet MS"/>
                <w:sz w:val="18"/>
                <w:szCs w:val="18"/>
              </w:rPr>
            </w:pPr>
          </w:p>
        </w:tc>
        <w:tc>
          <w:tcPr>
            <w:tcW w:w="3687" w:type="dxa"/>
            <w:vMerge w:val="restart"/>
            <w:vAlign w:val="center"/>
          </w:tcPr>
          <w:p w14:paraId="2E9B0235" w14:textId="35F11EF0"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Kabelių instaliacija/ </w:t>
            </w:r>
            <w:r w:rsidRPr="007F799B">
              <w:rPr>
                <w:rFonts w:ascii="Trebuchet MS" w:hAnsi="Trebuchet MS" w:cs="Arial"/>
                <w:sz w:val="18"/>
                <w:szCs w:val="18"/>
                <w:lang w:val="en-US"/>
              </w:rPr>
              <w:t>Installation of cables</w:t>
            </w:r>
          </w:p>
        </w:tc>
        <w:tc>
          <w:tcPr>
            <w:tcW w:w="3687" w:type="dxa"/>
            <w:vAlign w:val="center"/>
          </w:tcPr>
          <w:p w14:paraId="0BB068EC" w14:textId="6EF0C8B2"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Užvedimas iš spintos apačios/ </w:t>
            </w:r>
            <w:r w:rsidRPr="007F799B">
              <w:rPr>
                <w:rFonts w:ascii="Trebuchet MS" w:hAnsi="Trebuchet MS" w:cs="Arial"/>
                <w:sz w:val="18"/>
                <w:szCs w:val="18"/>
                <w:lang w:val="en-US"/>
              </w:rPr>
              <w:t>Entry from the bottom of cabinet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B5EC05" w14:textId="77777777" w:rsidR="00A730AA" w:rsidRPr="000D24D4" w:rsidRDefault="00A730AA" w:rsidP="00A730AA">
            <w:pPr>
              <w:jc w:val="center"/>
              <w:rPr>
                <w:rFonts w:ascii="Trebuchet MS" w:hAnsi="Trebuchet MS"/>
                <w:sz w:val="18"/>
                <w:szCs w:val="18"/>
              </w:rPr>
            </w:pPr>
          </w:p>
        </w:tc>
        <w:tc>
          <w:tcPr>
            <w:tcW w:w="2406" w:type="dxa"/>
            <w:vAlign w:val="center"/>
          </w:tcPr>
          <w:p w14:paraId="232C3DD5" w14:textId="77777777" w:rsidR="00A730AA" w:rsidRPr="000D24D4" w:rsidRDefault="00A730AA" w:rsidP="00A730AA">
            <w:pPr>
              <w:jc w:val="center"/>
              <w:rPr>
                <w:rFonts w:ascii="Trebuchet MS" w:hAnsi="Trebuchet MS"/>
                <w:sz w:val="18"/>
                <w:szCs w:val="18"/>
              </w:rPr>
            </w:pPr>
          </w:p>
        </w:tc>
        <w:tc>
          <w:tcPr>
            <w:tcW w:w="991" w:type="dxa"/>
            <w:vAlign w:val="center"/>
          </w:tcPr>
          <w:p w14:paraId="734CC8D3" w14:textId="77777777" w:rsidR="00A730AA" w:rsidRPr="000D24D4" w:rsidRDefault="00A730AA" w:rsidP="00A730AA">
            <w:pPr>
              <w:jc w:val="center"/>
              <w:rPr>
                <w:rFonts w:ascii="Trebuchet MS" w:hAnsi="Trebuchet MS"/>
                <w:sz w:val="18"/>
                <w:szCs w:val="18"/>
              </w:rPr>
            </w:pPr>
          </w:p>
        </w:tc>
      </w:tr>
      <w:tr w:rsidR="00A730AA" w:rsidRPr="000D24D4" w14:paraId="1288ADC3" w14:textId="77777777" w:rsidTr="00B500D4">
        <w:trPr>
          <w:cantSplit/>
        </w:trPr>
        <w:tc>
          <w:tcPr>
            <w:tcW w:w="705" w:type="dxa"/>
            <w:vMerge/>
            <w:vAlign w:val="center"/>
          </w:tcPr>
          <w:p w14:paraId="636232DE" w14:textId="77777777" w:rsidR="00A730AA" w:rsidRPr="00A51816" w:rsidRDefault="00A730AA" w:rsidP="00A730AA">
            <w:pPr>
              <w:rPr>
                <w:rFonts w:ascii="Trebuchet MS" w:hAnsi="Trebuchet MS"/>
                <w:sz w:val="18"/>
                <w:szCs w:val="18"/>
              </w:rPr>
            </w:pPr>
          </w:p>
        </w:tc>
        <w:tc>
          <w:tcPr>
            <w:tcW w:w="3687" w:type="dxa"/>
            <w:vMerge/>
            <w:vAlign w:val="center"/>
          </w:tcPr>
          <w:p w14:paraId="4946547A" w14:textId="77777777" w:rsidR="00A730AA" w:rsidRDefault="00A730AA" w:rsidP="00A730AA">
            <w:pPr>
              <w:jc w:val="both"/>
              <w:rPr>
                <w:rFonts w:ascii="Trebuchet MS" w:hAnsi="Trebuchet MS" w:cs="Arial"/>
                <w:sz w:val="18"/>
                <w:szCs w:val="18"/>
              </w:rPr>
            </w:pPr>
          </w:p>
        </w:tc>
        <w:tc>
          <w:tcPr>
            <w:tcW w:w="3687" w:type="dxa"/>
            <w:vAlign w:val="center"/>
          </w:tcPr>
          <w:p w14:paraId="2A23A064" w14:textId="1F34AD0E"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Apsauga nuo mechaninių pažeidimų/ </w:t>
            </w:r>
            <w:r w:rsidRPr="007F799B">
              <w:rPr>
                <w:rFonts w:ascii="Trebuchet MS" w:hAnsi="Trebuchet MS" w:cs="Arial"/>
                <w:sz w:val="18"/>
                <w:szCs w:val="18"/>
                <w:lang w:val="en-US"/>
              </w:rPr>
              <w:t>Protection from mechanical impact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3CCEE87" w14:textId="77777777" w:rsidR="00A730AA" w:rsidRPr="000D24D4" w:rsidRDefault="00A730AA" w:rsidP="00A730AA">
            <w:pPr>
              <w:jc w:val="center"/>
              <w:rPr>
                <w:rFonts w:ascii="Trebuchet MS" w:hAnsi="Trebuchet MS"/>
                <w:sz w:val="18"/>
                <w:szCs w:val="18"/>
              </w:rPr>
            </w:pPr>
          </w:p>
        </w:tc>
        <w:tc>
          <w:tcPr>
            <w:tcW w:w="2406" w:type="dxa"/>
            <w:vAlign w:val="center"/>
          </w:tcPr>
          <w:p w14:paraId="57E76E7C" w14:textId="77777777" w:rsidR="00A730AA" w:rsidRPr="000D24D4" w:rsidRDefault="00A730AA" w:rsidP="00A730AA">
            <w:pPr>
              <w:jc w:val="center"/>
              <w:rPr>
                <w:rFonts w:ascii="Trebuchet MS" w:hAnsi="Trebuchet MS"/>
                <w:sz w:val="18"/>
                <w:szCs w:val="18"/>
              </w:rPr>
            </w:pPr>
          </w:p>
        </w:tc>
        <w:tc>
          <w:tcPr>
            <w:tcW w:w="991" w:type="dxa"/>
            <w:vAlign w:val="center"/>
          </w:tcPr>
          <w:p w14:paraId="648662C9" w14:textId="77777777" w:rsidR="00A730AA" w:rsidRPr="000D24D4" w:rsidRDefault="00A730AA" w:rsidP="00A730AA">
            <w:pPr>
              <w:jc w:val="center"/>
              <w:rPr>
                <w:rFonts w:ascii="Trebuchet MS" w:hAnsi="Trebuchet MS"/>
                <w:sz w:val="18"/>
                <w:szCs w:val="18"/>
              </w:rPr>
            </w:pPr>
          </w:p>
        </w:tc>
      </w:tr>
      <w:tr w:rsidR="00A730AA" w:rsidRPr="000D24D4" w14:paraId="619E0E97" w14:textId="77777777" w:rsidTr="00B500D4">
        <w:trPr>
          <w:cantSplit/>
        </w:trPr>
        <w:tc>
          <w:tcPr>
            <w:tcW w:w="705" w:type="dxa"/>
            <w:vMerge/>
            <w:vAlign w:val="center"/>
          </w:tcPr>
          <w:p w14:paraId="75D5849E" w14:textId="77777777" w:rsidR="00A730AA" w:rsidRPr="00A51816" w:rsidRDefault="00A730AA" w:rsidP="00A730AA">
            <w:pPr>
              <w:rPr>
                <w:rFonts w:ascii="Trebuchet MS" w:hAnsi="Trebuchet MS"/>
                <w:sz w:val="18"/>
                <w:szCs w:val="18"/>
              </w:rPr>
            </w:pPr>
          </w:p>
        </w:tc>
        <w:tc>
          <w:tcPr>
            <w:tcW w:w="3687" w:type="dxa"/>
            <w:vMerge/>
            <w:vAlign w:val="center"/>
          </w:tcPr>
          <w:p w14:paraId="1B4D9BFC" w14:textId="77777777" w:rsidR="00A730AA" w:rsidRDefault="00A730AA" w:rsidP="00A730AA">
            <w:pPr>
              <w:jc w:val="both"/>
              <w:rPr>
                <w:rFonts w:ascii="Trebuchet MS" w:hAnsi="Trebuchet MS" w:cs="Arial"/>
                <w:sz w:val="18"/>
                <w:szCs w:val="18"/>
              </w:rPr>
            </w:pPr>
          </w:p>
        </w:tc>
        <w:tc>
          <w:tcPr>
            <w:tcW w:w="3687" w:type="dxa"/>
            <w:vAlign w:val="center"/>
          </w:tcPr>
          <w:p w14:paraId="0B65CC52" w14:textId="5884E869"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Užveržiami nerūdijančio plieno sandarikliai kiekvienam kabeliui pagal jo skerspjūvį/ </w:t>
            </w:r>
            <w:r w:rsidRPr="007F799B">
              <w:rPr>
                <w:rFonts w:ascii="Trebuchet MS" w:hAnsi="Trebuchet MS" w:cs="Arial"/>
                <w:sz w:val="18"/>
                <w:szCs w:val="18"/>
                <w:lang w:val="en-US"/>
              </w:rPr>
              <w:t>Stainless steel clamp seals for individual cable according to its cross-section</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B5C1AFD" w14:textId="77777777" w:rsidR="00A730AA" w:rsidRPr="000D24D4" w:rsidRDefault="00A730AA" w:rsidP="00A730AA">
            <w:pPr>
              <w:jc w:val="center"/>
              <w:rPr>
                <w:rFonts w:ascii="Trebuchet MS" w:hAnsi="Trebuchet MS"/>
                <w:sz w:val="18"/>
                <w:szCs w:val="18"/>
              </w:rPr>
            </w:pPr>
          </w:p>
        </w:tc>
        <w:tc>
          <w:tcPr>
            <w:tcW w:w="2406" w:type="dxa"/>
            <w:vAlign w:val="center"/>
          </w:tcPr>
          <w:p w14:paraId="77843466" w14:textId="77777777" w:rsidR="00A730AA" w:rsidRPr="000D24D4" w:rsidRDefault="00A730AA" w:rsidP="00A730AA">
            <w:pPr>
              <w:jc w:val="center"/>
              <w:rPr>
                <w:rFonts w:ascii="Trebuchet MS" w:hAnsi="Trebuchet MS"/>
                <w:sz w:val="18"/>
                <w:szCs w:val="18"/>
              </w:rPr>
            </w:pPr>
          </w:p>
        </w:tc>
        <w:tc>
          <w:tcPr>
            <w:tcW w:w="991" w:type="dxa"/>
            <w:vAlign w:val="center"/>
          </w:tcPr>
          <w:p w14:paraId="25DB1AC0" w14:textId="77777777" w:rsidR="00A730AA" w:rsidRPr="000D24D4" w:rsidRDefault="00A730AA" w:rsidP="00A730AA">
            <w:pPr>
              <w:jc w:val="center"/>
              <w:rPr>
                <w:rFonts w:ascii="Trebuchet MS" w:hAnsi="Trebuchet MS"/>
                <w:sz w:val="18"/>
                <w:szCs w:val="18"/>
              </w:rPr>
            </w:pPr>
          </w:p>
        </w:tc>
      </w:tr>
      <w:tr w:rsidR="00A730AA" w:rsidRPr="000D24D4" w14:paraId="54A6BDB4" w14:textId="77777777" w:rsidTr="00B500D4">
        <w:trPr>
          <w:cantSplit/>
        </w:trPr>
        <w:tc>
          <w:tcPr>
            <w:tcW w:w="705" w:type="dxa"/>
            <w:vMerge/>
            <w:vAlign w:val="center"/>
          </w:tcPr>
          <w:p w14:paraId="52B34C37" w14:textId="77777777" w:rsidR="00A730AA" w:rsidRPr="00A51816" w:rsidRDefault="00A730AA" w:rsidP="00A730AA">
            <w:pPr>
              <w:rPr>
                <w:rFonts w:ascii="Trebuchet MS" w:hAnsi="Trebuchet MS"/>
                <w:sz w:val="18"/>
                <w:szCs w:val="18"/>
              </w:rPr>
            </w:pPr>
          </w:p>
        </w:tc>
        <w:tc>
          <w:tcPr>
            <w:tcW w:w="3687" w:type="dxa"/>
            <w:vMerge/>
            <w:vAlign w:val="center"/>
          </w:tcPr>
          <w:p w14:paraId="437FAC2D" w14:textId="77777777" w:rsidR="00A730AA" w:rsidRDefault="00A730AA" w:rsidP="00A730AA">
            <w:pPr>
              <w:jc w:val="both"/>
              <w:rPr>
                <w:rFonts w:ascii="Trebuchet MS" w:hAnsi="Trebuchet MS" w:cs="Arial"/>
                <w:sz w:val="18"/>
                <w:szCs w:val="18"/>
              </w:rPr>
            </w:pPr>
          </w:p>
        </w:tc>
        <w:tc>
          <w:tcPr>
            <w:tcW w:w="3687" w:type="dxa"/>
            <w:vAlign w:val="center"/>
          </w:tcPr>
          <w:p w14:paraId="13FD1E28" w14:textId="391607B1" w:rsidR="00A730AA" w:rsidRPr="00545DF4" w:rsidRDefault="00A730AA" w:rsidP="00A730AA">
            <w:pPr>
              <w:jc w:val="both"/>
              <w:rPr>
                <w:rFonts w:ascii="Trebuchet MS" w:hAnsi="Trebuchet MS" w:cs="Arial"/>
                <w:sz w:val="18"/>
                <w:szCs w:val="18"/>
                <w:vertAlign w:val="superscript"/>
              </w:rPr>
            </w:pPr>
            <w:r>
              <w:rPr>
                <w:rFonts w:ascii="Trebuchet MS" w:hAnsi="Trebuchet MS" w:cs="Arial"/>
                <w:sz w:val="18"/>
                <w:szCs w:val="18"/>
              </w:rPr>
              <w:t xml:space="preserve">Nerūdijančio plieno (metalo) kabelių įvedimo plokštė spintos dugne, su galimybe išgręžti skyles papildomų kabelių įvedimui/ </w:t>
            </w:r>
            <w:r w:rsidRPr="00545DF4">
              <w:rPr>
                <w:rFonts w:ascii="Trebuchet MS" w:hAnsi="Trebuchet MS" w:cs="Arial"/>
                <w:sz w:val="18"/>
                <w:szCs w:val="18"/>
                <w:lang w:val="en-US"/>
              </w:rPr>
              <w:t xml:space="preserve">Stainless steel (metal) cables entry plate at the bottom of the cabinet, with possibility to drill the holes for entries </w:t>
            </w:r>
            <w:r>
              <w:rPr>
                <w:rFonts w:ascii="Trebuchet MS" w:hAnsi="Trebuchet MS" w:cs="Arial"/>
                <w:sz w:val="18"/>
                <w:szCs w:val="18"/>
                <w:lang w:val="en-US"/>
              </w:rPr>
              <w:t xml:space="preserve">of </w:t>
            </w:r>
            <w:r w:rsidRPr="00545DF4">
              <w:rPr>
                <w:rFonts w:ascii="Trebuchet MS" w:hAnsi="Trebuchet MS" w:cs="Arial"/>
                <w:sz w:val="18"/>
                <w:szCs w:val="18"/>
                <w:lang w:val="en-US"/>
              </w:rPr>
              <w:t>additional cables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707A95E8" w14:textId="77777777" w:rsidR="00A730AA" w:rsidRPr="000D24D4" w:rsidRDefault="00A730AA" w:rsidP="00A730AA">
            <w:pPr>
              <w:jc w:val="center"/>
              <w:rPr>
                <w:rFonts w:ascii="Trebuchet MS" w:hAnsi="Trebuchet MS"/>
                <w:sz w:val="18"/>
                <w:szCs w:val="18"/>
              </w:rPr>
            </w:pPr>
          </w:p>
        </w:tc>
        <w:tc>
          <w:tcPr>
            <w:tcW w:w="2406" w:type="dxa"/>
            <w:vAlign w:val="center"/>
          </w:tcPr>
          <w:p w14:paraId="29D5DA05" w14:textId="77777777" w:rsidR="00A730AA" w:rsidRPr="000D24D4" w:rsidRDefault="00A730AA" w:rsidP="00A730AA">
            <w:pPr>
              <w:jc w:val="center"/>
              <w:rPr>
                <w:rFonts w:ascii="Trebuchet MS" w:hAnsi="Trebuchet MS"/>
                <w:sz w:val="18"/>
                <w:szCs w:val="18"/>
              </w:rPr>
            </w:pPr>
          </w:p>
        </w:tc>
        <w:tc>
          <w:tcPr>
            <w:tcW w:w="991" w:type="dxa"/>
            <w:vAlign w:val="center"/>
          </w:tcPr>
          <w:p w14:paraId="0C19CBA9" w14:textId="77777777" w:rsidR="00A730AA" w:rsidRPr="000D24D4" w:rsidRDefault="00A730AA" w:rsidP="00A730AA">
            <w:pPr>
              <w:jc w:val="center"/>
              <w:rPr>
                <w:rFonts w:ascii="Trebuchet MS" w:hAnsi="Trebuchet MS"/>
                <w:sz w:val="18"/>
                <w:szCs w:val="18"/>
              </w:rPr>
            </w:pPr>
          </w:p>
        </w:tc>
      </w:tr>
      <w:tr w:rsidR="00A730AA" w:rsidRPr="000D24D4" w14:paraId="14F2080D" w14:textId="77777777" w:rsidTr="00B500D4">
        <w:trPr>
          <w:cantSplit/>
        </w:trPr>
        <w:tc>
          <w:tcPr>
            <w:tcW w:w="705" w:type="dxa"/>
            <w:vAlign w:val="center"/>
          </w:tcPr>
          <w:p w14:paraId="79ADB40A" w14:textId="53262C2A" w:rsidR="00A730AA" w:rsidRPr="00D661BF" w:rsidRDefault="00A730AA" w:rsidP="00A730AA">
            <w:pPr>
              <w:jc w:val="center"/>
              <w:rPr>
                <w:rFonts w:ascii="Trebuchet MS" w:hAnsi="Trebuchet MS"/>
                <w:b/>
                <w:bCs/>
                <w:sz w:val="18"/>
                <w:szCs w:val="18"/>
              </w:rPr>
            </w:pPr>
            <w:r>
              <w:rPr>
                <w:rFonts w:ascii="Trebuchet MS" w:hAnsi="Trebuchet MS"/>
                <w:b/>
                <w:bCs/>
                <w:sz w:val="18"/>
                <w:szCs w:val="18"/>
              </w:rPr>
              <w:t>21</w:t>
            </w:r>
            <w:r w:rsidRPr="00D661BF">
              <w:rPr>
                <w:rFonts w:ascii="Trebuchet MS" w:hAnsi="Trebuchet MS"/>
                <w:b/>
                <w:bCs/>
                <w:sz w:val="18"/>
                <w:szCs w:val="18"/>
              </w:rPr>
              <w:t>.</w:t>
            </w:r>
          </w:p>
        </w:tc>
        <w:tc>
          <w:tcPr>
            <w:tcW w:w="14458" w:type="dxa"/>
            <w:gridSpan w:val="5"/>
            <w:vAlign w:val="center"/>
          </w:tcPr>
          <w:p w14:paraId="1591C9A9" w14:textId="10E60E2C" w:rsidR="00A730AA" w:rsidRPr="000D24D4" w:rsidRDefault="00A730AA" w:rsidP="00A730AA">
            <w:pPr>
              <w:jc w:val="center"/>
              <w:rPr>
                <w:rFonts w:ascii="Trebuchet MS" w:hAnsi="Trebuchet MS"/>
                <w:sz w:val="18"/>
                <w:szCs w:val="18"/>
              </w:rPr>
            </w:pPr>
            <w:r w:rsidRPr="007F799B">
              <w:rPr>
                <w:rFonts w:ascii="Trebuchet MS" w:hAnsi="Trebuchet MS" w:cs="Arial"/>
                <w:b/>
                <w:color w:val="000000"/>
                <w:sz w:val="18"/>
                <w:szCs w:val="18"/>
              </w:rPr>
              <w:t xml:space="preserve">Papildomi reikalavimai:/ </w:t>
            </w:r>
            <w:r w:rsidRPr="007F799B">
              <w:rPr>
                <w:rFonts w:ascii="Trebuchet MS" w:hAnsi="Trebuchet MS" w:cs="Arial"/>
                <w:b/>
                <w:color w:val="000000"/>
                <w:sz w:val="18"/>
                <w:szCs w:val="18"/>
                <w:lang w:val="en-US"/>
              </w:rPr>
              <w:t>Additional requirements:</w:t>
            </w:r>
          </w:p>
        </w:tc>
      </w:tr>
      <w:tr w:rsidR="00A730AA" w:rsidRPr="000D24D4" w14:paraId="5E8C3394" w14:textId="77777777" w:rsidTr="00B500D4">
        <w:trPr>
          <w:cantSplit/>
        </w:trPr>
        <w:tc>
          <w:tcPr>
            <w:tcW w:w="705" w:type="dxa"/>
            <w:vAlign w:val="center"/>
          </w:tcPr>
          <w:p w14:paraId="21ABE750" w14:textId="77777777" w:rsidR="00A730AA" w:rsidRPr="00D661BF" w:rsidRDefault="00A730AA" w:rsidP="00A730AA">
            <w:pPr>
              <w:pStyle w:val="ListParagraph"/>
              <w:numPr>
                <w:ilvl w:val="0"/>
                <w:numId w:val="17"/>
              </w:numPr>
              <w:rPr>
                <w:rFonts w:ascii="Trebuchet MS" w:hAnsi="Trebuchet MS"/>
                <w:sz w:val="18"/>
                <w:szCs w:val="18"/>
              </w:rPr>
            </w:pPr>
          </w:p>
        </w:tc>
        <w:tc>
          <w:tcPr>
            <w:tcW w:w="3687" w:type="dxa"/>
            <w:vAlign w:val="center"/>
          </w:tcPr>
          <w:p w14:paraId="5AD5B550" w14:textId="438BA584"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Visos nedažytos metalinės konstrukcijos </w:t>
            </w:r>
            <w:r w:rsidRPr="007F799B">
              <w:rPr>
                <w:rFonts w:ascii="Trebuchet MS" w:hAnsi="Trebuchet MS" w:cs="Arial"/>
                <w:color w:val="000000"/>
                <w:sz w:val="18"/>
                <w:szCs w:val="18"/>
              </w:rPr>
              <w:t xml:space="preserve">turi būti pagaminti iš:/ </w:t>
            </w:r>
            <w:r w:rsidRPr="007F799B">
              <w:rPr>
                <w:rFonts w:ascii="Trebuchet MS" w:hAnsi="Trebuchet MS" w:cs="Arial"/>
                <w:color w:val="000000"/>
                <w:sz w:val="18"/>
                <w:szCs w:val="18"/>
                <w:lang w:val="en-US"/>
              </w:rPr>
              <w:t xml:space="preserve">Non-painted </w:t>
            </w:r>
            <w:r w:rsidRPr="007F799B">
              <w:rPr>
                <w:rFonts w:ascii="Trebuchet MS" w:hAnsi="Trebuchet MS" w:cs="Arial"/>
                <w:sz w:val="18"/>
                <w:szCs w:val="18"/>
                <w:lang w:val="en-US"/>
              </w:rPr>
              <w:t>steel constructions shall be made of:</w:t>
            </w:r>
          </w:p>
        </w:tc>
        <w:tc>
          <w:tcPr>
            <w:tcW w:w="3687" w:type="dxa"/>
            <w:vAlign w:val="center"/>
          </w:tcPr>
          <w:p w14:paraId="5F59812F" w14:textId="1F96CC9E" w:rsidR="00A730AA" w:rsidRPr="007F799B" w:rsidRDefault="00A730AA" w:rsidP="00A730AA">
            <w:pPr>
              <w:jc w:val="both"/>
              <w:rPr>
                <w:rFonts w:ascii="Trebuchet MS" w:hAnsi="Trebuchet MS" w:cs="Arial"/>
                <w:sz w:val="18"/>
                <w:szCs w:val="18"/>
              </w:rPr>
            </w:pPr>
            <w:r w:rsidRPr="007F799B">
              <w:rPr>
                <w:rFonts w:ascii="Trebuchet MS" w:hAnsi="Trebuchet MS" w:cs="Arial"/>
                <w:sz w:val="18"/>
                <w:szCs w:val="18"/>
              </w:rPr>
              <w:t>Nerūdijančio plieno, arba karštai cinkuoto pagal EN ISO 1461 standartą metalo/</w:t>
            </w:r>
          </w:p>
          <w:p w14:paraId="5399A251" w14:textId="7F1193C8"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lang w:val="en-US"/>
              </w:rPr>
              <w:t>Stainless steel, or hot dip galvanized according to EN ISO 1461 metal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47F4D89D" w14:textId="77777777" w:rsidR="00A730AA" w:rsidRPr="000D24D4" w:rsidRDefault="00A730AA" w:rsidP="00A730AA">
            <w:pPr>
              <w:jc w:val="center"/>
              <w:rPr>
                <w:rFonts w:ascii="Trebuchet MS" w:hAnsi="Trebuchet MS"/>
                <w:sz w:val="18"/>
                <w:szCs w:val="18"/>
              </w:rPr>
            </w:pPr>
          </w:p>
        </w:tc>
        <w:tc>
          <w:tcPr>
            <w:tcW w:w="2406" w:type="dxa"/>
            <w:vAlign w:val="center"/>
          </w:tcPr>
          <w:p w14:paraId="1726DB0D" w14:textId="77777777" w:rsidR="00A730AA" w:rsidRPr="000D24D4" w:rsidRDefault="00A730AA" w:rsidP="00A730AA">
            <w:pPr>
              <w:jc w:val="center"/>
              <w:rPr>
                <w:rFonts w:ascii="Trebuchet MS" w:hAnsi="Trebuchet MS"/>
                <w:sz w:val="18"/>
                <w:szCs w:val="18"/>
              </w:rPr>
            </w:pPr>
          </w:p>
        </w:tc>
        <w:tc>
          <w:tcPr>
            <w:tcW w:w="991" w:type="dxa"/>
            <w:vAlign w:val="center"/>
          </w:tcPr>
          <w:p w14:paraId="48AE374C" w14:textId="77777777" w:rsidR="00A730AA" w:rsidRPr="000D24D4" w:rsidRDefault="00A730AA" w:rsidP="00A730AA">
            <w:pPr>
              <w:jc w:val="center"/>
              <w:rPr>
                <w:rFonts w:ascii="Trebuchet MS" w:hAnsi="Trebuchet MS"/>
                <w:sz w:val="18"/>
                <w:szCs w:val="18"/>
              </w:rPr>
            </w:pPr>
          </w:p>
        </w:tc>
      </w:tr>
      <w:tr w:rsidR="00A730AA" w:rsidRPr="000D24D4" w14:paraId="5C17FE7A" w14:textId="77777777" w:rsidTr="00B500D4">
        <w:trPr>
          <w:cantSplit/>
        </w:trPr>
        <w:tc>
          <w:tcPr>
            <w:tcW w:w="705" w:type="dxa"/>
            <w:vAlign w:val="center"/>
          </w:tcPr>
          <w:p w14:paraId="66C53906" w14:textId="77777777" w:rsidR="00A730AA" w:rsidRPr="00D661BF" w:rsidRDefault="00A730AA" w:rsidP="00A730AA">
            <w:pPr>
              <w:pStyle w:val="ListParagraph"/>
              <w:numPr>
                <w:ilvl w:val="0"/>
                <w:numId w:val="17"/>
              </w:numPr>
              <w:rPr>
                <w:rFonts w:ascii="Trebuchet MS" w:hAnsi="Trebuchet MS"/>
                <w:sz w:val="18"/>
                <w:szCs w:val="18"/>
              </w:rPr>
            </w:pPr>
          </w:p>
        </w:tc>
        <w:tc>
          <w:tcPr>
            <w:tcW w:w="3687" w:type="dxa"/>
            <w:vAlign w:val="center"/>
          </w:tcPr>
          <w:p w14:paraId="37298DF8" w14:textId="19CCF141" w:rsidR="00A730AA" w:rsidRDefault="00A730AA" w:rsidP="00A730AA">
            <w:pPr>
              <w:jc w:val="both"/>
              <w:rPr>
                <w:rFonts w:ascii="Trebuchet MS" w:hAnsi="Trebuchet MS" w:cs="Arial"/>
                <w:sz w:val="18"/>
                <w:szCs w:val="18"/>
              </w:rPr>
            </w:pPr>
            <w:r w:rsidRPr="007F799B">
              <w:rPr>
                <w:rFonts w:ascii="Trebuchet MS" w:hAnsi="Trebuchet MS" w:cs="Arial"/>
                <w:sz w:val="18"/>
                <w:szCs w:val="18"/>
              </w:rPr>
              <w:t xml:space="preserve">Visi varžtai, veržlės, poveržlės ir kiti metaliniai fiksacijos elementai turi būti pagaminti iš:/ </w:t>
            </w:r>
            <w:r w:rsidRPr="007F799B">
              <w:rPr>
                <w:rFonts w:ascii="Trebuchet MS" w:hAnsi="Trebuchet MS" w:cs="Arial"/>
                <w:sz w:val="18"/>
                <w:szCs w:val="18"/>
                <w:lang w:val="en-US"/>
              </w:rPr>
              <w:t>Bolts, nuts, washers and other metal fixing elements shall be made of:</w:t>
            </w:r>
          </w:p>
        </w:tc>
        <w:tc>
          <w:tcPr>
            <w:tcW w:w="3687" w:type="dxa"/>
            <w:vAlign w:val="center"/>
          </w:tcPr>
          <w:p w14:paraId="5038476C" w14:textId="605F658D"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Nerūdijančio plieno/ </w:t>
            </w:r>
            <w:r w:rsidRPr="007F799B">
              <w:rPr>
                <w:rFonts w:ascii="Trebuchet MS" w:hAnsi="Trebuchet MS" w:cs="Arial"/>
                <w:sz w:val="18"/>
                <w:szCs w:val="18"/>
                <w:lang w:val="en-US"/>
              </w:rPr>
              <w:t>Stainless steel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1A18DC65" w14:textId="77777777" w:rsidR="00A730AA" w:rsidRPr="000D24D4" w:rsidRDefault="00A730AA" w:rsidP="00A730AA">
            <w:pPr>
              <w:jc w:val="center"/>
              <w:rPr>
                <w:rFonts w:ascii="Trebuchet MS" w:hAnsi="Trebuchet MS"/>
                <w:sz w:val="18"/>
                <w:szCs w:val="18"/>
              </w:rPr>
            </w:pPr>
          </w:p>
        </w:tc>
        <w:tc>
          <w:tcPr>
            <w:tcW w:w="2406" w:type="dxa"/>
            <w:vAlign w:val="center"/>
          </w:tcPr>
          <w:p w14:paraId="46CBC038" w14:textId="77777777" w:rsidR="00A730AA" w:rsidRPr="000D24D4" w:rsidRDefault="00A730AA" w:rsidP="00A730AA">
            <w:pPr>
              <w:jc w:val="center"/>
              <w:rPr>
                <w:rFonts w:ascii="Trebuchet MS" w:hAnsi="Trebuchet MS"/>
                <w:sz w:val="18"/>
                <w:szCs w:val="18"/>
              </w:rPr>
            </w:pPr>
          </w:p>
        </w:tc>
        <w:tc>
          <w:tcPr>
            <w:tcW w:w="991" w:type="dxa"/>
            <w:vAlign w:val="center"/>
          </w:tcPr>
          <w:p w14:paraId="119A00A9" w14:textId="77777777" w:rsidR="00A730AA" w:rsidRPr="000D24D4" w:rsidRDefault="00A730AA" w:rsidP="00A730AA">
            <w:pPr>
              <w:jc w:val="center"/>
              <w:rPr>
                <w:rFonts w:ascii="Trebuchet MS" w:hAnsi="Trebuchet MS"/>
                <w:sz w:val="18"/>
                <w:szCs w:val="18"/>
              </w:rPr>
            </w:pPr>
          </w:p>
        </w:tc>
      </w:tr>
      <w:tr w:rsidR="00A730AA" w:rsidRPr="000D24D4" w14:paraId="7DC0E87E" w14:textId="77777777" w:rsidTr="00B500D4">
        <w:trPr>
          <w:cantSplit/>
        </w:trPr>
        <w:tc>
          <w:tcPr>
            <w:tcW w:w="705" w:type="dxa"/>
            <w:vAlign w:val="center"/>
          </w:tcPr>
          <w:p w14:paraId="7820145A" w14:textId="77777777" w:rsidR="00A730AA" w:rsidRPr="00D661BF" w:rsidRDefault="00A730AA" w:rsidP="00A730AA">
            <w:pPr>
              <w:pStyle w:val="ListParagraph"/>
              <w:numPr>
                <w:ilvl w:val="0"/>
                <w:numId w:val="17"/>
              </w:numPr>
              <w:rPr>
                <w:rFonts w:ascii="Trebuchet MS" w:hAnsi="Trebuchet MS"/>
                <w:sz w:val="18"/>
                <w:szCs w:val="18"/>
              </w:rPr>
            </w:pPr>
          </w:p>
        </w:tc>
        <w:tc>
          <w:tcPr>
            <w:tcW w:w="3687" w:type="dxa"/>
            <w:vAlign w:val="center"/>
          </w:tcPr>
          <w:p w14:paraId="01B9C519" w14:textId="57500457" w:rsidR="00A730AA" w:rsidRPr="003D7D8D" w:rsidRDefault="00A730AA" w:rsidP="00A730AA">
            <w:pPr>
              <w:jc w:val="both"/>
              <w:rPr>
                <w:rFonts w:ascii="Trebuchet MS" w:hAnsi="Trebuchet MS" w:cs="Arial"/>
                <w:color w:val="000000"/>
                <w:sz w:val="18"/>
                <w:szCs w:val="18"/>
                <w:vertAlign w:val="superscript"/>
              </w:rPr>
            </w:pPr>
            <w:r w:rsidRPr="007F799B">
              <w:rPr>
                <w:rFonts w:ascii="Trebuchet MS" w:hAnsi="Trebuchet MS" w:cs="Arial"/>
                <w:color w:val="000000"/>
                <w:sz w:val="18"/>
                <w:szCs w:val="18"/>
              </w:rPr>
              <w:t>Vardinių dydžių lentelės</w:t>
            </w:r>
            <w:r>
              <w:rPr>
                <w:rFonts w:ascii="Trebuchet MS" w:hAnsi="Trebuchet MS" w:cs="Arial"/>
                <w:color w:val="000000"/>
                <w:sz w:val="18"/>
                <w:szCs w:val="18"/>
              </w:rPr>
              <w:t xml:space="preserve">, visų </w:t>
            </w:r>
            <w:r w:rsidRPr="007F799B">
              <w:rPr>
                <w:rFonts w:ascii="Trebuchet MS" w:hAnsi="Trebuchet MS" w:cs="Arial"/>
                <w:color w:val="000000"/>
                <w:sz w:val="18"/>
                <w:szCs w:val="18"/>
              </w:rPr>
              <w:t xml:space="preserve">sklendžių, indikacinių ir apsaugos prietaisų paskirties žymėjimas/ </w:t>
            </w:r>
            <w:r w:rsidRPr="00283658">
              <w:rPr>
                <w:rFonts w:ascii="Trebuchet MS" w:hAnsi="Trebuchet MS" w:cs="Arial"/>
                <w:color w:val="000000"/>
                <w:sz w:val="18"/>
                <w:szCs w:val="18"/>
                <w:lang w:val="en-US"/>
              </w:rPr>
              <w:t>Nameplates</w:t>
            </w:r>
            <w:r w:rsidRPr="003D7D8D">
              <w:rPr>
                <w:rFonts w:ascii="Trebuchet MS" w:hAnsi="Trebuchet MS" w:cs="Arial"/>
                <w:color w:val="000000"/>
                <w:sz w:val="18"/>
                <w:szCs w:val="18"/>
                <w:lang w:val="en-US"/>
              </w:rPr>
              <w:t xml:space="preserve">, </w:t>
            </w:r>
            <w:r w:rsidRPr="00283658">
              <w:rPr>
                <w:rFonts w:ascii="Trebuchet MS" w:hAnsi="Trebuchet MS" w:cs="Arial"/>
                <w:color w:val="000000"/>
                <w:sz w:val="18"/>
                <w:szCs w:val="18"/>
                <w:lang w:val="en-US"/>
              </w:rPr>
              <w:t>m</w:t>
            </w:r>
            <w:r w:rsidRPr="002B0F71">
              <w:rPr>
                <w:rFonts w:ascii="Trebuchet MS" w:hAnsi="Trebuchet MS" w:cs="Arial"/>
                <w:color w:val="000000"/>
                <w:sz w:val="18"/>
                <w:szCs w:val="18"/>
                <w:lang w:val="en-US"/>
              </w:rPr>
              <w:t>arking of purpose of all valves, indicators and safety equipment </w:t>
            </w:r>
            <w:r>
              <w:rPr>
                <w:rFonts w:ascii="Trebuchet MS" w:hAnsi="Trebuchet MS" w:cs="Arial"/>
                <w:color w:val="000000"/>
                <w:sz w:val="18"/>
                <w:szCs w:val="18"/>
                <w:vertAlign w:val="superscript"/>
                <w:lang w:val="en-US"/>
              </w:rPr>
              <w:t>9</w:t>
            </w:r>
            <w:r w:rsidRPr="00F0158E">
              <w:rPr>
                <w:rFonts w:ascii="Trebuchet MS" w:hAnsi="Trebuchet MS" w:cs="Arial"/>
                <w:color w:val="000000"/>
                <w:sz w:val="18"/>
                <w:szCs w:val="18"/>
                <w:vertAlign w:val="superscript"/>
                <w:lang w:val="en-US"/>
              </w:rPr>
              <w:t>)</w:t>
            </w:r>
          </w:p>
        </w:tc>
        <w:tc>
          <w:tcPr>
            <w:tcW w:w="3687" w:type="dxa"/>
            <w:vAlign w:val="center"/>
          </w:tcPr>
          <w:p w14:paraId="4ECB020F" w14:textId="46C7C2D7" w:rsidR="00A730AA" w:rsidRPr="000D24D4" w:rsidRDefault="00A730AA" w:rsidP="00A730AA">
            <w:pPr>
              <w:jc w:val="both"/>
              <w:rPr>
                <w:rFonts w:ascii="Trebuchet MS" w:hAnsi="Trebuchet MS" w:cs="Arial"/>
                <w:sz w:val="18"/>
                <w:szCs w:val="18"/>
              </w:rPr>
            </w:pPr>
            <w:r w:rsidRPr="007F799B">
              <w:rPr>
                <w:rFonts w:ascii="Trebuchet MS" w:hAnsi="Trebuchet MS" w:cs="Arial"/>
                <w:sz w:val="18"/>
                <w:szCs w:val="18"/>
              </w:rPr>
              <w:t xml:space="preserve">Graviruotos, oro sąlygoms atsparios medžiagos plokštelės, lietuvių kalba/ </w:t>
            </w:r>
            <w:r w:rsidRPr="007F799B">
              <w:rPr>
                <w:rFonts w:ascii="Trebuchet MS" w:hAnsi="Trebuchet MS" w:cs="Arial"/>
                <w:sz w:val="18"/>
                <w:szCs w:val="18"/>
                <w:lang w:val="en-US"/>
              </w:rPr>
              <w:t>Engraved weatherproof material plates, all text in Lithuanian</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5D1AD935" w14:textId="77777777" w:rsidR="00A730AA" w:rsidRPr="000D24D4" w:rsidRDefault="00A730AA" w:rsidP="00A730AA">
            <w:pPr>
              <w:jc w:val="center"/>
              <w:rPr>
                <w:rFonts w:ascii="Trebuchet MS" w:hAnsi="Trebuchet MS"/>
                <w:sz w:val="18"/>
                <w:szCs w:val="18"/>
              </w:rPr>
            </w:pPr>
          </w:p>
        </w:tc>
        <w:tc>
          <w:tcPr>
            <w:tcW w:w="2406" w:type="dxa"/>
            <w:vAlign w:val="center"/>
          </w:tcPr>
          <w:p w14:paraId="6A0BBC57" w14:textId="77777777" w:rsidR="00A730AA" w:rsidRPr="000D24D4" w:rsidRDefault="00A730AA" w:rsidP="00A730AA">
            <w:pPr>
              <w:jc w:val="center"/>
              <w:rPr>
                <w:rFonts w:ascii="Trebuchet MS" w:hAnsi="Trebuchet MS"/>
                <w:sz w:val="18"/>
                <w:szCs w:val="18"/>
              </w:rPr>
            </w:pPr>
          </w:p>
        </w:tc>
        <w:tc>
          <w:tcPr>
            <w:tcW w:w="991" w:type="dxa"/>
            <w:vAlign w:val="center"/>
          </w:tcPr>
          <w:p w14:paraId="5F4539A2" w14:textId="77777777" w:rsidR="00A730AA" w:rsidRPr="000D24D4" w:rsidRDefault="00A730AA" w:rsidP="00A730AA">
            <w:pPr>
              <w:jc w:val="center"/>
              <w:rPr>
                <w:rFonts w:ascii="Trebuchet MS" w:hAnsi="Trebuchet MS"/>
                <w:sz w:val="18"/>
                <w:szCs w:val="18"/>
              </w:rPr>
            </w:pPr>
          </w:p>
        </w:tc>
      </w:tr>
      <w:tr w:rsidR="00A730AA" w:rsidRPr="003A31E3" w14:paraId="58A1AC7B" w14:textId="77777777" w:rsidTr="00B500D4">
        <w:trPr>
          <w:cantSplit/>
        </w:trPr>
        <w:tc>
          <w:tcPr>
            <w:tcW w:w="705" w:type="dxa"/>
            <w:vAlign w:val="center"/>
          </w:tcPr>
          <w:p w14:paraId="2835B662" w14:textId="7CB1703A" w:rsidR="00A730AA" w:rsidRPr="00D661BF" w:rsidRDefault="00A730AA" w:rsidP="00A730AA">
            <w:pPr>
              <w:jc w:val="center"/>
              <w:rPr>
                <w:rFonts w:ascii="Trebuchet MS" w:hAnsi="Trebuchet MS"/>
                <w:b/>
                <w:bCs/>
                <w:sz w:val="18"/>
                <w:szCs w:val="18"/>
              </w:rPr>
            </w:pPr>
            <w:r>
              <w:rPr>
                <w:rFonts w:ascii="Trebuchet MS" w:hAnsi="Trebuchet MS"/>
                <w:b/>
                <w:bCs/>
                <w:sz w:val="18"/>
                <w:szCs w:val="18"/>
              </w:rPr>
              <w:t>22.</w:t>
            </w:r>
          </w:p>
        </w:tc>
        <w:tc>
          <w:tcPr>
            <w:tcW w:w="14458" w:type="dxa"/>
            <w:gridSpan w:val="5"/>
            <w:vAlign w:val="center"/>
          </w:tcPr>
          <w:p w14:paraId="6E01DDAA" w14:textId="3808B465" w:rsidR="00A730AA" w:rsidRPr="001327D6" w:rsidRDefault="00A730AA" w:rsidP="00A730AA">
            <w:pPr>
              <w:jc w:val="center"/>
              <w:rPr>
                <w:rFonts w:ascii="Trebuchet MS" w:hAnsi="Trebuchet MS"/>
                <w:b/>
                <w:bCs/>
                <w:sz w:val="18"/>
                <w:szCs w:val="18"/>
              </w:rPr>
            </w:pPr>
            <w:r>
              <w:rPr>
                <w:rFonts w:ascii="Trebuchet MS" w:hAnsi="Trebuchet MS" w:cs="Arial"/>
                <w:b/>
                <w:bCs/>
                <w:color w:val="000000"/>
                <w:sz w:val="18"/>
                <w:szCs w:val="18"/>
              </w:rPr>
              <w:t>Transformatoriaus pagalbinių apsaugos, i</w:t>
            </w:r>
            <w:r w:rsidRPr="001327D6">
              <w:rPr>
                <w:rFonts w:ascii="Trebuchet MS" w:hAnsi="Trebuchet MS" w:cs="Arial"/>
                <w:b/>
                <w:bCs/>
                <w:color w:val="000000"/>
                <w:sz w:val="18"/>
                <w:szCs w:val="18"/>
              </w:rPr>
              <w:t>ndikacijos ir matavimo įtaisų</w:t>
            </w:r>
            <w:r>
              <w:rPr>
                <w:rFonts w:ascii="Trebuchet MS" w:hAnsi="Trebuchet MS" w:cs="Arial"/>
                <w:b/>
                <w:bCs/>
                <w:color w:val="000000"/>
                <w:sz w:val="18"/>
                <w:szCs w:val="18"/>
              </w:rPr>
              <w:t xml:space="preserve"> </w:t>
            </w:r>
            <w:r w:rsidRPr="001327D6">
              <w:rPr>
                <w:rFonts w:ascii="Trebuchet MS" w:hAnsi="Trebuchet MS" w:cs="Arial"/>
                <w:b/>
                <w:bCs/>
                <w:color w:val="000000"/>
                <w:sz w:val="18"/>
                <w:szCs w:val="18"/>
              </w:rPr>
              <w:t xml:space="preserve">charakteristikos:/ </w:t>
            </w:r>
            <w:r>
              <w:rPr>
                <w:rFonts w:ascii="Trebuchet MS" w:hAnsi="Trebuchet MS" w:cs="Arial"/>
                <w:b/>
                <w:bCs/>
                <w:color w:val="000000"/>
                <w:sz w:val="18"/>
                <w:szCs w:val="18"/>
                <w:lang w:val="en-US"/>
              </w:rPr>
              <w:t>Characteristics of protective, indication and measuring auxiliary devices:</w:t>
            </w:r>
          </w:p>
        </w:tc>
      </w:tr>
      <w:tr w:rsidR="00A730AA" w:rsidRPr="000D24D4" w14:paraId="20BB78D2" w14:textId="77777777" w:rsidTr="00B500D4">
        <w:trPr>
          <w:cantSplit/>
        </w:trPr>
        <w:tc>
          <w:tcPr>
            <w:tcW w:w="705" w:type="dxa"/>
            <w:vAlign w:val="center"/>
          </w:tcPr>
          <w:p w14:paraId="724D078E" w14:textId="77777777" w:rsidR="00A730AA" w:rsidRPr="00D661BF" w:rsidRDefault="00A730AA" w:rsidP="00A730AA">
            <w:pPr>
              <w:pStyle w:val="ListParagraph"/>
              <w:numPr>
                <w:ilvl w:val="0"/>
                <w:numId w:val="18"/>
              </w:numPr>
              <w:rPr>
                <w:rFonts w:ascii="Trebuchet MS" w:hAnsi="Trebuchet MS"/>
                <w:sz w:val="18"/>
                <w:szCs w:val="18"/>
              </w:rPr>
            </w:pPr>
          </w:p>
        </w:tc>
        <w:tc>
          <w:tcPr>
            <w:tcW w:w="3687" w:type="dxa"/>
            <w:vAlign w:val="center"/>
          </w:tcPr>
          <w:p w14:paraId="1027B99E" w14:textId="568F302D" w:rsidR="00A730AA" w:rsidRPr="007F799B"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Vardinė operatyvinių ir valdymo grandinių įtampa/ </w:t>
            </w:r>
            <w:r w:rsidRPr="00892D11">
              <w:rPr>
                <w:rFonts w:ascii="Trebuchet MS" w:hAnsi="Trebuchet MS" w:cs="Arial"/>
                <w:color w:val="000000"/>
                <w:sz w:val="18"/>
                <w:szCs w:val="18"/>
                <w:lang w:val="en-US"/>
              </w:rPr>
              <w:t>Rated voltage</w:t>
            </w:r>
            <w:r>
              <w:rPr>
                <w:rFonts w:ascii="Trebuchet MS" w:hAnsi="Trebuchet MS" w:cs="Arial"/>
                <w:color w:val="000000"/>
                <w:sz w:val="18"/>
                <w:szCs w:val="18"/>
                <w:lang w:val="en-US"/>
              </w:rPr>
              <w:t xml:space="preserve"> of operating and control circuits</w:t>
            </w:r>
            <w:r w:rsidRPr="00892D11">
              <w:rPr>
                <w:rFonts w:ascii="Trebuchet MS" w:hAnsi="Trebuchet MS" w:cs="Arial"/>
                <w:color w:val="000000"/>
                <w:sz w:val="18"/>
                <w:szCs w:val="18"/>
                <w:lang w:val="en-US"/>
              </w:rPr>
              <w:t xml:space="preserve"> (U), VDC</w:t>
            </w:r>
          </w:p>
        </w:tc>
        <w:tc>
          <w:tcPr>
            <w:tcW w:w="3687" w:type="dxa"/>
            <w:vAlign w:val="center"/>
          </w:tcPr>
          <w:p w14:paraId="5F088C95" w14:textId="4E380C9B" w:rsidR="00A730AA" w:rsidRPr="00892D11" w:rsidRDefault="00A730AA" w:rsidP="00A730AA">
            <w:pPr>
              <w:jc w:val="center"/>
              <w:rPr>
                <w:rFonts w:ascii="Trebuchet MS" w:hAnsi="Trebuchet MS" w:cs="Arial"/>
                <w:sz w:val="18"/>
                <w:szCs w:val="18"/>
                <w:vertAlign w:val="superscript"/>
              </w:rPr>
            </w:pPr>
            <w:r>
              <w:rPr>
                <w:rFonts w:ascii="Trebuchet MS" w:hAnsi="Trebuchet MS" w:cs="Arial"/>
                <w:sz w:val="18"/>
                <w:szCs w:val="18"/>
              </w:rPr>
              <w:t>220 </w:t>
            </w:r>
            <w:r>
              <w:rPr>
                <w:rFonts w:ascii="Trebuchet MS" w:hAnsi="Trebuchet MS" w:cs="Arial"/>
                <w:sz w:val="18"/>
                <w:szCs w:val="18"/>
                <w:vertAlign w:val="superscript"/>
              </w:rPr>
              <w:t>a)</w:t>
            </w:r>
          </w:p>
        </w:tc>
        <w:tc>
          <w:tcPr>
            <w:tcW w:w="3687" w:type="dxa"/>
            <w:vAlign w:val="center"/>
          </w:tcPr>
          <w:p w14:paraId="66061415" w14:textId="77777777" w:rsidR="00A730AA" w:rsidRPr="000D24D4" w:rsidRDefault="00A730AA" w:rsidP="00A730AA">
            <w:pPr>
              <w:jc w:val="center"/>
              <w:rPr>
                <w:rFonts w:ascii="Trebuchet MS" w:hAnsi="Trebuchet MS"/>
                <w:sz w:val="18"/>
                <w:szCs w:val="18"/>
              </w:rPr>
            </w:pPr>
          </w:p>
        </w:tc>
        <w:tc>
          <w:tcPr>
            <w:tcW w:w="2406" w:type="dxa"/>
            <w:vAlign w:val="center"/>
          </w:tcPr>
          <w:p w14:paraId="123D4F4F" w14:textId="77777777" w:rsidR="00A730AA" w:rsidRPr="000D24D4" w:rsidRDefault="00A730AA" w:rsidP="00A730AA">
            <w:pPr>
              <w:jc w:val="center"/>
              <w:rPr>
                <w:rFonts w:ascii="Trebuchet MS" w:hAnsi="Trebuchet MS"/>
                <w:sz w:val="18"/>
                <w:szCs w:val="18"/>
              </w:rPr>
            </w:pPr>
          </w:p>
        </w:tc>
        <w:tc>
          <w:tcPr>
            <w:tcW w:w="991" w:type="dxa"/>
            <w:vAlign w:val="center"/>
          </w:tcPr>
          <w:p w14:paraId="55184FD5" w14:textId="77777777" w:rsidR="00A730AA" w:rsidRPr="000D24D4" w:rsidRDefault="00A730AA" w:rsidP="00A730AA">
            <w:pPr>
              <w:jc w:val="center"/>
              <w:rPr>
                <w:rFonts w:ascii="Trebuchet MS" w:hAnsi="Trebuchet MS"/>
                <w:sz w:val="18"/>
                <w:szCs w:val="18"/>
              </w:rPr>
            </w:pPr>
          </w:p>
        </w:tc>
      </w:tr>
      <w:tr w:rsidR="00A730AA" w:rsidRPr="000D24D4" w14:paraId="7C5A2D26" w14:textId="77777777" w:rsidTr="00B500D4">
        <w:trPr>
          <w:cantSplit/>
        </w:trPr>
        <w:tc>
          <w:tcPr>
            <w:tcW w:w="705" w:type="dxa"/>
            <w:vAlign w:val="center"/>
          </w:tcPr>
          <w:p w14:paraId="72B18A53" w14:textId="77777777" w:rsidR="00A730AA" w:rsidRPr="00D661BF" w:rsidRDefault="00A730AA" w:rsidP="00A730AA">
            <w:pPr>
              <w:pStyle w:val="ListParagraph"/>
              <w:numPr>
                <w:ilvl w:val="0"/>
                <w:numId w:val="18"/>
              </w:numPr>
              <w:rPr>
                <w:rFonts w:ascii="Trebuchet MS" w:hAnsi="Trebuchet MS"/>
                <w:sz w:val="18"/>
                <w:szCs w:val="18"/>
              </w:rPr>
            </w:pPr>
          </w:p>
        </w:tc>
        <w:tc>
          <w:tcPr>
            <w:tcW w:w="3687" w:type="dxa"/>
            <w:vAlign w:val="center"/>
          </w:tcPr>
          <w:p w14:paraId="20149009" w14:textId="68BA458D" w:rsidR="00A730AA" w:rsidRPr="007F799B" w:rsidRDefault="00A730AA" w:rsidP="00A730AA">
            <w:pPr>
              <w:jc w:val="both"/>
              <w:rPr>
                <w:rFonts w:ascii="Trebuchet MS" w:hAnsi="Trebuchet MS" w:cs="Arial"/>
                <w:color w:val="000000"/>
                <w:sz w:val="18"/>
                <w:szCs w:val="18"/>
              </w:rPr>
            </w:pPr>
            <w:r>
              <w:rPr>
                <w:rFonts w:ascii="Trebuchet MS" w:hAnsi="Trebuchet MS" w:cs="Arial"/>
                <w:color w:val="000000"/>
                <w:sz w:val="18"/>
                <w:szCs w:val="18"/>
              </w:rPr>
              <w:t xml:space="preserve">Indikacijos ir matavimo įtaisų analoginių išėjimų vardinė srovė/ </w:t>
            </w:r>
            <w:r w:rsidRPr="00892D11">
              <w:rPr>
                <w:rFonts w:ascii="Trebuchet MS" w:hAnsi="Trebuchet MS" w:cs="Arial"/>
                <w:color w:val="000000"/>
                <w:sz w:val="18"/>
                <w:szCs w:val="18"/>
                <w:lang w:val="en-US"/>
              </w:rPr>
              <w:t xml:space="preserve">Analogue output current </w:t>
            </w:r>
            <w:r>
              <w:rPr>
                <w:rFonts w:ascii="Trebuchet MS" w:hAnsi="Trebuchet MS" w:cs="Arial"/>
                <w:color w:val="000000"/>
                <w:sz w:val="18"/>
                <w:szCs w:val="18"/>
                <w:lang w:val="en-US"/>
              </w:rPr>
              <w:t xml:space="preserve">of indication and measuring devices </w:t>
            </w:r>
            <w:r w:rsidRPr="00892D11">
              <w:rPr>
                <w:rFonts w:ascii="Trebuchet MS" w:hAnsi="Trebuchet MS" w:cs="Arial"/>
                <w:color w:val="000000"/>
                <w:sz w:val="18"/>
                <w:szCs w:val="18"/>
                <w:lang w:val="en-US"/>
              </w:rPr>
              <w:t>(I), mA</w:t>
            </w:r>
          </w:p>
        </w:tc>
        <w:tc>
          <w:tcPr>
            <w:tcW w:w="3687" w:type="dxa"/>
            <w:vAlign w:val="center"/>
          </w:tcPr>
          <w:p w14:paraId="4FE662BD" w14:textId="13E8D21D" w:rsidR="00A730AA" w:rsidRPr="00892D11" w:rsidRDefault="00A730AA" w:rsidP="00A730AA">
            <w:pPr>
              <w:jc w:val="center"/>
              <w:rPr>
                <w:rFonts w:ascii="Trebuchet MS" w:hAnsi="Trebuchet MS" w:cs="Arial"/>
                <w:sz w:val="18"/>
                <w:szCs w:val="18"/>
                <w:vertAlign w:val="superscript"/>
              </w:rPr>
            </w:pPr>
            <w:r>
              <w:rPr>
                <w:rFonts w:ascii="Trebuchet MS" w:hAnsi="Trebuchet MS" w:cs="Arial"/>
                <w:sz w:val="18"/>
                <w:szCs w:val="18"/>
              </w:rPr>
              <w:t>4 – 20 </w:t>
            </w:r>
            <w:r>
              <w:rPr>
                <w:rFonts w:ascii="Trebuchet MS" w:hAnsi="Trebuchet MS" w:cs="Arial"/>
                <w:sz w:val="18"/>
                <w:szCs w:val="18"/>
                <w:vertAlign w:val="superscript"/>
              </w:rPr>
              <w:t>a)</w:t>
            </w:r>
          </w:p>
        </w:tc>
        <w:tc>
          <w:tcPr>
            <w:tcW w:w="3687" w:type="dxa"/>
            <w:vAlign w:val="center"/>
          </w:tcPr>
          <w:p w14:paraId="5466D2B6" w14:textId="77777777" w:rsidR="00A730AA" w:rsidRPr="000D24D4" w:rsidRDefault="00A730AA" w:rsidP="00A730AA">
            <w:pPr>
              <w:jc w:val="center"/>
              <w:rPr>
                <w:rFonts w:ascii="Trebuchet MS" w:hAnsi="Trebuchet MS"/>
                <w:sz w:val="18"/>
                <w:szCs w:val="18"/>
              </w:rPr>
            </w:pPr>
          </w:p>
        </w:tc>
        <w:tc>
          <w:tcPr>
            <w:tcW w:w="2406" w:type="dxa"/>
            <w:vAlign w:val="center"/>
          </w:tcPr>
          <w:p w14:paraId="07AE7918" w14:textId="77777777" w:rsidR="00A730AA" w:rsidRPr="000D24D4" w:rsidRDefault="00A730AA" w:rsidP="00A730AA">
            <w:pPr>
              <w:jc w:val="center"/>
              <w:rPr>
                <w:rFonts w:ascii="Trebuchet MS" w:hAnsi="Trebuchet MS"/>
                <w:sz w:val="18"/>
                <w:szCs w:val="18"/>
              </w:rPr>
            </w:pPr>
          </w:p>
        </w:tc>
        <w:tc>
          <w:tcPr>
            <w:tcW w:w="991" w:type="dxa"/>
            <w:vAlign w:val="center"/>
          </w:tcPr>
          <w:p w14:paraId="4B68538D" w14:textId="77777777" w:rsidR="00A730AA" w:rsidRPr="000D24D4" w:rsidRDefault="00A730AA" w:rsidP="00A730AA">
            <w:pPr>
              <w:jc w:val="center"/>
              <w:rPr>
                <w:rFonts w:ascii="Trebuchet MS" w:hAnsi="Trebuchet MS"/>
                <w:sz w:val="18"/>
                <w:szCs w:val="18"/>
              </w:rPr>
            </w:pPr>
          </w:p>
        </w:tc>
      </w:tr>
    </w:tbl>
    <w:p w14:paraId="688A0CFA" w14:textId="3B387E6E" w:rsidR="004C3107" w:rsidRDefault="004C3107">
      <w:pPr>
        <w:rPr>
          <w:rFonts w:ascii="Trebuchet MS" w:hAnsi="Trebuchet MS"/>
          <w:sz w:val="18"/>
          <w:szCs w:val="18"/>
        </w:rPr>
      </w:pPr>
    </w:p>
    <w:p w14:paraId="01572578" w14:textId="77777777" w:rsidR="00BC05EF" w:rsidRPr="000D24D4" w:rsidRDefault="00BC05EF">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413DB717" w14:textId="56F87EB0" w:rsidR="00643C6C" w:rsidRPr="00045D75" w:rsidRDefault="00643C6C" w:rsidP="00643C6C">
            <w:pPr>
              <w:jc w:val="both"/>
              <w:rPr>
                <w:rFonts w:ascii="Trebuchet MS" w:hAnsi="Trebuchet MS" w:cs="Arial"/>
                <w:b/>
                <w:color w:val="000000"/>
                <w:sz w:val="18"/>
                <w:szCs w:val="18"/>
                <w:lang w:val="en-US"/>
              </w:rPr>
            </w:pPr>
            <w:bookmarkStart w:id="1" w:name="_Hlk43121630"/>
            <w:r w:rsidRPr="007F799B">
              <w:rPr>
                <w:rFonts w:ascii="Trebuchet MS" w:hAnsi="Trebuchet MS" w:cs="Arial"/>
                <w:b/>
                <w:color w:val="000000"/>
                <w:sz w:val="18"/>
                <w:szCs w:val="18"/>
              </w:rPr>
              <w:lastRenderedPageBreak/>
              <w:t>Pastabos:</w:t>
            </w:r>
            <w:r w:rsidR="00045D75">
              <w:rPr>
                <w:rFonts w:ascii="Trebuchet MS" w:hAnsi="Trebuchet MS" w:cs="Arial"/>
                <w:b/>
                <w:color w:val="000000"/>
                <w:sz w:val="18"/>
                <w:szCs w:val="18"/>
              </w:rPr>
              <w:t xml:space="preserve">/ </w:t>
            </w:r>
            <w:r w:rsidR="00045D75" w:rsidRPr="00045D75">
              <w:rPr>
                <w:rFonts w:ascii="Trebuchet MS" w:hAnsi="Trebuchet MS" w:cs="Arial"/>
                <w:b/>
                <w:color w:val="000000"/>
                <w:sz w:val="18"/>
                <w:szCs w:val="18"/>
                <w:lang w:val="en-US"/>
              </w:rPr>
              <w:t>Notes:</w:t>
            </w:r>
          </w:p>
          <w:p w14:paraId="77A5CC49" w14:textId="77777777" w:rsidR="00643C6C" w:rsidRPr="007F799B" w:rsidRDefault="00643C6C" w:rsidP="00643C6C">
            <w:pPr>
              <w:jc w:val="both"/>
              <w:rPr>
                <w:rFonts w:ascii="Trebuchet MS" w:hAnsi="Trebuchet MS" w:cs="Arial"/>
                <w:b/>
                <w:color w:val="000000"/>
                <w:sz w:val="18"/>
                <w:szCs w:val="18"/>
              </w:rPr>
            </w:pPr>
          </w:p>
          <w:p w14:paraId="2E9B120B" w14:textId="77777777" w:rsidR="00643C6C" w:rsidRPr="007F799B" w:rsidRDefault="00643C6C" w:rsidP="00643C6C">
            <w:pPr>
              <w:jc w:val="both"/>
              <w:rPr>
                <w:rFonts w:ascii="Trebuchet MS" w:hAnsi="Trebuchet MS" w:cs="Arial"/>
                <w:b/>
                <w:color w:val="000000"/>
                <w:sz w:val="18"/>
                <w:szCs w:val="18"/>
                <w:lang w:val="en-US"/>
              </w:rPr>
            </w:pPr>
            <w:r w:rsidRPr="007F799B">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7F799B">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0E0FFDDA" w14:textId="77777777" w:rsidR="00643C6C" w:rsidRPr="007F799B" w:rsidRDefault="00643C6C" w:rsidP="00643C6C">
            <w:pPr>
              <w:jc w:val="both"/>
              <w:rPr>
                <w:rFonts w:ascii="Trebuchet MS" w:hAnsi="Trebuchet MS" w:cs="Arial"/>
                <w:color w:val="000000"/>
                <w:sz w:val="18"/>
                <w:szCs w:val="18"/>
                <w:lang w:val="en-US"/>
              </w:rPr>
            </w:pPr>
          </w:p>
          <w:p w14:paraId="071503AE" w14:textId="4BA1B6CF" w:rsidR="00045D75" w:rsidRPr="00D572A8" w:rsidRDefault="00643C6C" w:rsidP="00476E93">
            <w:pPr>
              <w:autoSpaceDE w:val="0"/>
              <w:autoSpaceDN w:val="0"/>
              <w:adjustRightInd w:val="0"/>
              <w:jc w:val="both"/>
              <w:rPr>
                <w:rFonts w:ascii="Trebuchet MS" w:hAnsi="Trebuchet MS" w:cs="Arial"/>
                <w:sz w:val="18"/>
                <w:szCs w:val="18"/>
                <w:lang w:val="en-US"/>
              </w:rPr>
            </w:pPr>
            <w:r w:rsidRPr="007F799B">
              <w:rPr>
                <w:rFonts w:ascii="Trebuchet MS" w:eastAsia="TTE2t00" w:hAnsi="Trebuchet MS" w:cs="Arial"/>
                <w:color w:val="000000"/>
                <w:sz w:val="18"/>
                <w:szCs w:val="18"/>
                <w:vertAlign w:val="superscript"/>
                <w:lang w:val="en-US"/>
              </w:rPr>
              <w:t>1</w:t>
            </w:r>
            <w:r w:rsidRPr="007F799B">
              <w:rPr>
                <w:rFonts w:ascii="Trebuchet MS" w:eastAsia="TTE2t00" w:hAnsi="Trebuchet MS" w:cs="Arial"/>
                <w:color w:val="000000"/>
                <w:sz w:val="18"/>
                <w:szCs w:val="18"/>
                <w:vertAlign w:val="superscript"/>
              </w:rPr>
              <w:t>)</w:t>
            </w:r>
            <w:r w:rsidRPr="007F799B">
              <w:rPr>
                <w:rFonts w:ascii="Trebuchet MS" w:hAnsi="Trebuchet MS" w:cs="Arial"/>
                <w:color w:val="000000"/>
                <w:sz w:val="18"/>
                <w:szCs w:val="18"/>
              </w:rPr>
              <w:t xml:space="preserve"> </w:t>
            </w:r>
            <w:r w:rsidR="00045D75">
              <w:rPr>
                <w:rFonts w:ascii="Trebuchet MS" w:hAnsi="Trebuchet MS" w:cs="Arial"/>
                <w:color w:val="000000"/>
                <w:sz w:val="18"/>
                <w:szCs w:val="18"/>
              </w:rPr>
              <w:t>Transformatorius, jo atskiros dalys</w:t>
            </w:r>
            <w:r w:rsidR="0032241C">
              <w:rPr>
                <w:rFonts w:ascii="Trebuchet MS" w:hAnsi="Trebuchet MS" w:cs="Arial"/>
                <w:color w:val="000000"/>
                <w:sz w:val="18"/>
                <w:szCs w:val="18"/>
              </w:rPr>
              <w:t>, parinkimas ir</w:t>
            </w:r>
            <w:r w:rsidR="00045D75">
              <w:rPr>
                <w:rFonts w:ascii="Trebuchet MS" w:hAnsi="Trebuchet MS" w:cs="Arial"/>
                <w:color w:val="000000"/>
                <w:sz w:val="18"/>
                <w:szCs w:val="18"/>
              </w:rPr>
              <w:t xml:space="preserve"> bandymai turi atitikti IEC 60076 standartų grupės reikalavimus:/ </w:t>
            </w:r>
            <w:r w:rsidR="0032241C" w:rsidRPr="0032241C">
              <w:rPr>
                <w:rFonts w:ascii="Trebuchet MS" w:hAnsi="Trebuchet MS" w:cs="Arial"/>
                <w:color w:val="000000"/>
                <w:sz w:val="18"/>
                <w:szCs w:val="18"/>
                <w:lang w:val="en-US"/>
              </w:rPr>
              <w:t>Transformer, its separate parts, selection and tests shall meet the requirements of IEC 60076 standards group</w:t>
            </w:r>
            <w:r w:rsidR="00D572A8">
              <w:rPr>
                <w:rFonts w:ascii="Trebuchet MS" w:hAnsi="Trebuchet MS" w:cs="Arial"/>
                <w:color w:val="000000"/>
                <w:sz w:val="18"/>
                <w:szCs w:val="18"/>
                <w:lang w:val="en-US"/>
              </w:rPr>
              <w:t>:</w:t>
            </w:r>
          </w:p>
          <w:p w14:paraId="7F975E76" w14:textId="7F1C59A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60076-1 Galios transformatoriai. 1 dalis. Bendrieji dalykai/ </w:t>
            </w:r>
            <w:r w:rsidRPr="006507A1">
              <w:rPr>
                <w:rFonts w:ascii="Trebuchet MS" w:hAnsi="Trebuchet MS" w:cs="Arial"/>
                <w:color w:val="000000"/>
                <w:sz w:val="18"/>
                <w:szCs w:val="18"/>
                <w:lang w:val="en-US"/>
              </w:rPr>
              <w:t>Power transformers - Part 1: General.</w:t>
            </w:r>
          </w:p>
          <w:p w14:paraId="6D0FC243" w14:textId="7DA74B5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60076-2 Galios transformatoriai. 2 dalis. Skystinių transformatorių įšilimas/ </w:t>
            </w:r>
            <w:r w:rsidRPr="006507A1">
              <w:rPr>
                <w:rFonts w:ascii="Trebuchet MS" w:hAnsi="Trebuchet MS" w:cs="Arial"/>
                <w:color w:val="000000"/>
                <w:sz w:val="18"/>
                <w:szCs w:val="18"/>
                <w:lang w:val="en-US"/>
              </w:rPr>
              <w:t>Power transformers - Part 2: Temperature rise for liquid-immersed transformers.</w:t>
            </w:r>
          </w:p>
          <w:p w14:paraId="109C65AD" w14:textId="23DD629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60076-3 Galios transformatoriai. 3 dalis. Izoliacijos lygiai, </w:t>
            </w:r>
            <w:proofErr w:type="spellStart"/>
            <w:r w:rsidRPr="006507A1">
              <w:rPr>
                <w:rFonts w:ascii="Trebuchet MS" w:hAnsi="Trebuchet MS" w:cs="Arial"/>
                <w:color w:val="000000"/>
                <w:sz w:val="18"/>
                <w:szCs w:val="18"/>
              </w:rPr>
              <w:t>dielektriniai</w:t>
            </w:r>
            <w:proofErr w:type="spellEnd"/>
            <w:r w:rsidRPr="006507A1">
              <w:rPr>
                <w:rFonts w:ascii="Trebuchet MS" w:hAnsi="Trebuchet MS" w:cs="Arial"/>
                <w:color w:val="000000"/>
                <w:sz w:val="18"/>
                <w:szCs w:val="18"/>
              </w:rPr>
              <w:t xml:space="preserve"> bandymai ir išoriniai </w:t>
            </w:r>
            <w:proofErr w:type="spellStart"/>
            <w:r w:rsidRPr="006507A1">
              <w:rPr>
                <w:rFonts w:ascii="Trebuchet MS" w:hAnsi="Trebuchet MS" w:cs="Arial"/>
                <w:color w:val="000000"/>
                <w:sz w:val="18"/>
                <w:szCs w:val="18"/>
              </w:rPr>
              <w:t>ortarpiai</w:t>
            </w:r>
            <w:proofErr w:type="spellEnd"/>
            <w:r w:rsidRPr="006507A1">
              <w:rPr>
                <w:rFonts w:ascii="Trebuchet MS" w:hAnsi="Trebuchet MS" w:cs="Arial"/>
                <w:color w:val="000000"/>
                <w:sz w:val="18"/>
                <w:szCs w:val="18"/>
              </w:rPr>
              <w:t xml:space="preserve">/ </w:t>
            </w:r>
            <w:r w:rsidRPr="006507A1">
              <w:rPr>
                <w:rFonts w:ascii="Trebuchet MS" w:hAnsi="Trebuchet MS" w:cs="Arial"/>
                <w:color w:val="000000"/>
                <w:sz w:val="18"/>
                <w:szCs w:val="18"/>
                <w:lang w:val="en-US"/>
              </w:rPr>
              <w:t>Power transformers - Part 3: Insulation levels, dielectric tests and external clearances in air.</w:t>
            </w:r>
          </w:p>
          <w:p w14:paraId="5AF54F86" w14:textId="4F428C0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60076-4</w:t>
            </w:r>
            <w:r w:rsidR="003F7C2D" w:rsidRPr="006507A1">
              <w:rPr>
                <w:rFonts w:ascii="Trebuchet MS" w:hAnsi="Trebuchet MS" w:cs="Arial"/>
                <w:color w:val="000000"/>
                <w:sz w:val="18"/>
                <w:szCs w:val="18"/>
              </w:rPr>
              <w:t xml:space="preserve"> Galios transformatoriai. 4 dalis. Atsparumo žaibo iškrovos ir perjungimo įtampų impulsams bandymų vadovas/ </w:t>
            </w:r>
            <w:r w:rsidR="003F7C2D" w:rsidRPr="006507A1">
              <w:rPr>
                <w:rFonts w:ascii="Trebuchet MS" w:hAnsi="Trebuchet MS" w:cs="Arial"/>
                <w:color w:val="000000"/>
                <w:sz w:val="18"/>
                <w:szCs w:val="18"/>
                <w:lang w:val="en-US"/>
              </w:rPr>
              <w:t>Power transformers - Part 4: Guide to the lightning impulse and switching impulse testing.</w:t>
            </w:r>
          </w:p>
          <w:p w14:paraId="0FF8B1EE" w14:textId="6305D641"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60076-5</w:t>
            </w:r>
            <w:r w:rsidR="003F7C2D" w:rsidRPr="006507A1">
              <w:rPr>
                <w:rFonts w:ascii="Trebuchet MS" w:hAnsi="Trebuchet MS" w:cs="Arial"/>
                <w:color w:val="000000"/>
                <w:sz w:val="18"/>
                <w:szCs w:val="18"/>
              </w:rPr>
              <w:t xml:space="preserve"> Galios transformatoriai. 5 dalis. Atsparumas trumpajam jungimui/ </w:t>
            </w:r>
            <w:r w:rsidR="003F7C2D" w:rsidRPr="006507A1">
              <w:rPr>
                <w:rFonts w:ascii="Trebuchet MS" w:hAnsi="Trebuchet MS" w:cs="Arial"/>
                <w:color w:val="000000"/>
                <w:sz w:val="18"/>
                <w:szCs w:val="18"/>
                <w:lang w:val="en-US"/>
              </w:rPr>
              <w:t>Power transformers - Part 5: Ability to withstand short circuit</w:t>
            </w:r>
          </w:p>
          <w:p w14:paraId="52CEC0AA" w14:textId="0DCAC95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60076-7</w:t>
            </w:r>
            <w:r w:rsidR="003F7C2D" w:rsidRPr="006507A1">
              <w:rPr>
                <w:rFonts w:ascii="Trebuchet MS" w:hAnsi="Trebuchet MS" w:cs="Arial"/>
                <w:color w:val="000000"/>
                <w:sz w:val="18"/>
                <w:szCs w:val="18"/>
              </w:rPr>
              <w:t xml:space="preserve"> Galios transformatoriai. 7 dalis. Alyvinių galios transformatorių apkrovimo vadovas / </w:t>
            </w:r>
            <w:r w:rsidR="003F7C2D" w:rsidRPr="006507A1">
              <w:rPr>
                <w:rFonts w:ascii="Trebuchet MS" w:hAnsi="Trebuchet MS" w:cs="Arial"/>
                <w:color w:val="000000"/>
                <w:sz w:val="18"/>
                <w:szCs w:val="18"/>
                <w:lang w:val="en-US"/>
              </w:rPr>
              <w:t>Power transformers - Part 7: Loading guide for mineral-oil-immersed power transformers</w:t>
            </w:r>
          </w:p>
          <w:p w14:paraId="60C2255A" w14:textId="4BDD5BFB"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60076-8</w:t>
            </w:r>
            <w:r w:rsidR="003F7C2D" w:rsidRPr="006507A1">
              <w:rPr>
                <w:rFonts w:ascii="Trebuchet MS" w:hAnsi="Trebuchet MS" w:cs="Arial"/>
                <w:color w:val="000000"/>
                <w:sz w:val="18"/>
                <w:szCs w:val="18"/>
              </w:rPr>
              <w:t xml:space="preserve"> Galios transformatoriai. </w:t>
            </w:r>
            <w:r w:rsidR="0027531A">
              <w:rPr>
                <w:rFonts w:ascii="Trebuchet MS" w:hAnsi="Trebuchet MS" w:cs="Arial"/>
                <w:color w:val="000000"/>
                <w:sz w:val="18"/>
                <w:szCs w:val="18"/>
              </w:rPr>
              <w:t>8</w:t>
            </w:r>
            <w:r w:rsidR="003F7C2D" w:rsidRPr="006507A1">
              <w:rPr>
                <w:rFonts w:ascii="Trebuchet MS" w:hAnsi="Trebuchet MS" w:cs="Arial"/>
                <w:color w:val="000000"/>
                <w:sz w:val="18"/>
                <w:szCs w:val="18"/>
              </w:rPr>
              <w:t xml:space="preserve"> dalis. Taikymo vadovas/ </w:t>
            </w:r>
            <w:r w:rsidR="003F7C2D" w:rsidRPr="006507A1">
              <w:rPr>
                <w:rFonts w:ascii="Trebuchet MS" w:hAnsi="Trebuchet MS" w:cs="Arial"/>
                <w:color w:val="000000"/>
                <w:sz w:val="18"/>
                <w:szCs w:val="18"/>
                <w:lang w:val="en-US"/>
              </w:rPr>
              <w:t>Power transformers - Part 8: Application guide</w:t>
            </w:r>
          </w:p>
          <w:p w14:paraId="131FE79B" w14:textId="03437377"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60076-10</w:t>
            </w:r>
            <w:r w:rsidR="003F7C2D" w:rsidRPr="006507A1">
              <w:rPr>
                <w:rFonts w:ascii="Trebuchet MS" w:hAnsi="Trebuchet MS" w:cs="Arial"/>
                <w:color w:val="000000"/>
                <w:sz w:val="18"/>
                <w:szCs w:val="18"/>
              </w:rPr>
              <w:t xml:space="preserve"> Galios transformatoriai. 10 dalis. Garso lygių nustatymas/ </w:t>
            </w:r>
            <w:r w:rsidR="003F7C2D" w:rsidRPr="006507A1">
              <w:rPr>
                <w:rFonts w:ascii="Trebuchet MS" w:hAnsi="Trebuchet MS" w:cs="Arial"/>
                <w:color w:val="000000"/>
                <w:sz w:val="18"/>
                <w:szCs w:val="18"/>
                <w:lang w:val="en-US"/>
              </w:rPr>
              <w:t>Power transformers - Part 10: Determination of sound levels.</w:t>
            </w:r>
          </w:p>
          <w:p w14:paraId="3A0865A5" w14:textId="6D415AF8"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60076-10-1</w:t>
            </w:r>
            <w:r w:rsidR="003F7C2D" w:rsidRPr="006507A1">
              <w:rPr>
                <w:rFonts w:ascii="Trebuchet MS" w:hAnsi="Trebuchet MS" w:cs="Arial"/>
                <w:color w:val="000000"/>
                <w:sz w:val="18"/>
                <w:szCs w:val="18"/>
              </w:rPr>
              <w:t xml:space="preserve"> </w:t>
            </w:r>
            <w:r w:rsidR="00D70957" w:rsidRPr="006507A1">
              <w:rPr>
                <w:rFonts w:ascii="Trebuchet MS" w:hAnsi="Trebuchet MS" w:cs="Arial"/>
                <w:color w:val="000000"/>
                <w:sz w:val="18"/>
                <w:szCs w:val="18"/>
              </w:rPr>
              <w:t xml:space="preserve">Galios transformatoriai. 10-1 dalis. Garso lygių nustatymas - Taikymo vadovas/ </w:t>
            </w:r>
            <w:r w:rsidR="003F7C2D" w:rsidRPr="006507A1">
              <w:rPr>
                <w:rFonts w:ascii="Trebuchet MS" w:hAnsi="Trebuchet MS" w:cs="Arial"/>
                <w:color w:val="000000"/>
                <w:sz w:val="18"/>
                <w:szCs w:val="18"/>
                <w:lang w:val="en-US"/>
              </w:rPr>
              <w:t>Power transformers - Part 10-1: Determination of sound levels - Application guide</w:t>
            </w:r>
            <w:r w:rsidR="00D70957" w:rsidRPr="006507A1">
              <w:rPr>
                <w:rFonts w:ascii="Trebuchet MS" w:hAnsi="Trebuchet MS" w:cs="Arial"/>
                <w:color w:val="000000"/>
                <w:sz w:val="18"/>
                <w:szCs w:val="18"/>
                <w:lang w:val="en-US"/>
              </w:rPr>
              <w:t>.</w:t>
            </w:r>
          </w:p>
          <w:p w14:paraId="6F30400F" w14:textId="7F4BC42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60076-14</w:t>
            </w:r>
            <w:r w:rsidR="00D70957" w:rsidRPr="006507A1">
              <w:rPr>
                <w:rFonts w:ascii="Trebuchet MS" w:hAnsi="Trebuchet MS" w:cs="Arial"/>
                <w:color w:val="000000"/>
                <w:sz w:val="18"/>
                <w:szCs w:val="18"/>
              </w:rPr>
              <w:t xml:space="preserve"> Galios transformatoriai. 14 dalis. Skystiniai galios transformatoriai, kuriuose naudojamos aukštatemperatūrės izoliacinės medžiagos/ </w:t>
            </w:r>
            <w:r w:rsidR="00D70957" w:rsidRPr="006507A1">
              <w:rPr>
                <w:rFonts w:ascii="Trebuchet MS" w:hAnsi="Trebuchet MS" w:cs="Arial"/>
                <w:color w:val="000000"/>
                <w:sz w:val="18"/>
                <w:szCs w:val="18"/>
                <w:lang w:val="en-US"/>
              </w:rPr>
              <w:t>Power transformers - Part 14: Liquid-immersed power transformers using high-temperature insulation materials.</w:t>
            </w:r>
          </w:p>
          <w:p w14:paraId="2916667A" w14:textId="18B18B0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60076-18</w:t>
            </w:r>
            <w:r w:rsidR="00D70957" w:rsidRPr="006507A1">
              <w:rPr>
                <w:rFonts w:ascii="Trebuchet MS" w:hAnsi="Trebuchet MS" w:cs="Arial"/>
                <w:color w:val="000000"/>
                <w:sz w:val="18"/>
                <w:szCs w:val="18"/>
              </w:rPr>
              <w:t xml:space="preserve"> Galios transformatoriai. 18 dalis. Dažninės charakteristikos matavimas/ </w:t>
            </w:r>
            <w:r w:rsidR="00D70957" w:rsidRPr="006507A1">
              <w:rPr>
                <w:rFonts w:ascii="Trebuchet MS" w:hAnsi="Trebuchet MS" w:cs="Arial"/>
                <w:color w:val="000000"/>
                <w:sz w:val="18"/>
                <w:szCs w:val="18"/>
                <w:lang w:val="en-US"/>
              </w:rPr>
              <w:t>Power transformers - Part 18: Measurement of frequency response.</w:t>
            </w:r>
          </w:p>
          <w:p w14:paraId="5B6626DE" w14:textId="26D1DAD6"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60076-19</w:t>
            </w:r>
            <w:r w:rsidR="00D70957" w:rsidRPr="006507A1">
              <w:rPr>
                <w:rFonts w:ascii="Trebuchet MS" w:hAnsi="Trebuchet MS" w:cs="Arial"/>
                <w:color w:val="000000"/>
                <w:sz w:val="18"/>
                <w:szCs w:val="18"/>
              </w:rPr>
              <w:t xml:space="preserve"> Galios transformatoriai. 19 dalis. Taisyklės galios transformatorių ir reaktorių nuostolių matavimo neapibrėžtims nustatyti/ </w:t>
            </w:r>
            <w:r w:rsidR="00D70957" w:rsidRPr="006507A1">
              <w:rPr>
                <w:rFonts w:ascii="Trebuchet MS" w:hAnsi="Trebuchet MS" w:cs="Arial"/>
                <w:color w:val="000000"/>
                <w:sz w:val="18"/>
                <w:szCs w:val="18"/>
                <w:lang w:val="en-US"/>
              </w:rPr>
              <w:t>Power transformers - Part 19: Rules for the determination of uncertainties in the measurement of the losses on power transformers and reactors.</w:t>
            </w:r>
          </w:p>
          <w:p w14:paraId="78EDF69A" w14:textId="2399A6CC"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60076-20</w:t>
            </w:r>
            <w:r w:rsidR="00D70957" w:rsidRPr="006507A1">
              <w:rPr>
                <w:rFonts w:ascii="Trebuchet MS" w:hAnsi="Trebuchet MS" w:cs="Arial"/>
                <w:color w:val="000000"/>
                <w:sz w:val="18"/>
                <w:szCs w:val="18"/>
              </w:rPr>
              <w:t xml:space="preserve"> Galios transformatoriai. 20 dalis. Energijos efektyvumas/ </w:t>
            </w:r>
            <w:r w:rsidR="00D70957" w:rsidRPr="006507A1">
              <w:rPr>
                <w:rFonts w:ascii="Trebuchet MS" w:hAnsi="Trebuchet MS" w:cs="Arial"/>
                <w:color w:val="000000"/>
                <w:sz w:val="18"/>
                <w:szCs w:val="18"/>
                <w:lang w:val="en-US"/>
              </w:rPr>
              <w:t>Power transformers - Part 20: Energy efficiency.</w:t>
            </w:r>
          </w:p>
          <w:p w14:paraId="5C1A579F" w14:textId="194CB20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60076-22-1</w:t>
            </w:r>
            <w:r w:rsidR="006507A1" w:rsidRPr="006507A1">
              <w:rPr>
                <w:rFonts w:ascii="Trebuchet MS" w:hAnsi="Trebuchet MS" w:cs="Arial"/>
                <w:color w:val="000000"/>
                <w:sz w:val="18"/>
                <w:szCs w:val="18"/>
              </w:rPr>
              <w:t xml:space="preserve"> Galios transformatoriai. 22-1 dalis. Galios transformatorių ir reaktorių pagalbiniai reikmenys. Apsauginiai įtaisai/ </w:t>
            </w:r>
            <w:r w:rsidR="006507A1" w:rsidRPr="006507A1">
              <w:rPr>
                <w:rFonts w:ascii="Trebuchet MS" w:hAnsi="Trebuchet MS" w:cs="Arial"/>
                <w:color w:val="000000"/>
                <w:sz w:val="18"/>
                <w:szCs w:val="18"/>
                <w:lang w:val="en-US"/>
              </w:rPr>
              <w:t>Power transformers - Part 22-1: Power transformer and reactor fittings - Protective devices.</w:t>
            </w:r>
          </w:p>
          <w:p w14:paraId="79A05B54" w14:textId="6C1B0233"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60076-22-2</w:t>
            </w:r>
            <w:r w:rsidR="006507A1" w:rsidRPr="006507A1">
              <w:rPr>
                <w:rFonts w:ascii="Trebuchet MS" w:hAnsi="Trebuchet MS" w:cs="Arial"/>
                <w:color w:val="000000"/>
                <w:sz w:val="18"/>
                <w:szCs w:val="18"/>
              </w:rPr>
              <w:t xml:space="preserve"> Galios transformatorių ir reaktorių aušinimo įranga. 22-2 dalis. Nuimamieji radiatoriai/ </w:t>
            </w:r>
            <w:r w:rsidR="006507A1" w:rsidRPr="006507A1">
              <w:rPr>
                <w:rFonts w:ascii="Trebuchet MS" w:hAnsi="Trebuchet MS" w:cs="Arial"/>
                <w:color w:val="000000"/>
                <w:sz w:val="18"/>
                <w:szCs w:val="18"/>
                <w:lang w:val="en-US"/>
              </w:rPr>
              <w:t>Power transformers - Part 22-2: Power transformer and reactor fittings - Removable radiators.</w:t>
            </w:r>
          </w:p>
          <w:p w14:paraId="0D402D1A" w14:textId="1B62B3F8" w:rsidR="00045D75" w:rsidRPr="006507A1" w:rsidRDefault="00045D75" w:rsidP="00476E93">
            <w:pPr>
              <w:autoSpaceDE w:val="0"/>
              <w:autoSpaceDN w:val="0"/>
              <w:adjustRightInd w:val="0"/>
              <w:jc w:val="both"/>
              <w:rPr>
                <w:rFonts w:ascii="Trebuchet MS" w:hAnsi="Trebuchet MS" w:cs="Arial"/>
                <w:color w:val="000000"/>
                <w:sz w:val="18"/>
                <w:szCs w:val="18"/>
                <w:lang w:val="en-US"/>
              </w:rPr>
            </w:pPr>
            <w:r w:rsidRPr="006507A1">
              <w:rPr>
                <w:rFonts w:ascii="Trebuchet MS" w:hAnsi="Trebuchet MS" w:cs="Arial"/>
                <w:color w:val="000000"/>
                <w:sz w:val="18"/>
                <w:szCs w:val="18"/>
              </w:rPr>
              <w:t>IEC 60076-22-3</w:t>
            </w:r>
            <w:r w:rsidR="006507A1" w:rsidRPr="006507A1">
              <w:rPr>
                <w:rFonts w:ascii="Trebuchet MS" w:hAnsi="Trebuchet MS" w:cs="Arial"/>
                <w:color w:val="000000"/>
                <w:sz w:val="18"/>
                <w:szCs w:val="18"/>
              </w:rPr>
              <w:t xml:space="preserve"> Galios transformatoriai. 22-3 dalis. Galios transformatorių ir reaktorių pagalbiniai reikmenys. Izoliacinio skysčio ir oro šilumokaičiai/ </w:t>
            </w:r>
            <w:r w:rsidR="006507A1" w:rsidRPr="006507A1">
              <w:rPr>
                <w:rFonts w:ascii="Trebuchet MS" w:hAnsi="Trebuchet MS" w:cs="Arial"/>
                <w:color w:val="000000"/>
                <w:sz w:val="18"/>
                <w:szCs w:val="18"/>
                <w:lang w:val="en-US"/>
              </w:rPr>
              <w:t>Power transformers - Part 22-3: Power transformer and reactor fittings - Insulating liquid to air heat exchangers.</w:t>
            </w:r>
          </w:p>
          <w:p w14:paraId="168A3D1C" w14:textId="151141F5" w:rsidR="00643C6C" w:rsidRPr="007F799B" w:rsidRDefault="001936D3" w:rsidP="00643C6C">
            <w:pPr>
              <w:autoSpaceDE w:val="0"/>
              <w:autoSpaceDN w:val="0"/>
              <w:adjustRightInd w:val="0"/>
              <w:jc w:val="both"/>
              <w:rPr>
                <w:rFonts w:ascii="Trebuchet MS" w:hAnsi="Trebuchet MS" w:cs="Arial"/>
                <w:color w:val="000000"/>
                <w:sz w:val="18"/>
                <w:szCs w:val="18"/>
                <w:lang w:val="en-US"/>
              </w:rPr>
            </w:pPr>
            <w:r w:rsidRPr="001936D3">
              <w:rPr>
                <w:rFonts w:ascii="Trebuchet MS" w:hAnsi="Trebuchet MS" w:cs="Arial"/>
                <w:color w:val="000000"/>
                <w:sz w:val="18"/>
                <w:szCs w:val="18"/>
                <w:vertAlign w:val="superscript"/>
              </w:rPr>
              <w:t>2)</w:t>
            </w:r>
            <w:r>
              <w:rPr>
                <w:rFonts w:ascii="Trebuchet MS" w:hAnsi="Trebuchet MS" w:cs="Arial"/>
                <w:color w:val="000000"/>
                <w:sz w:val="18"/>
                <w:szCs w:val="18"/>
              </w:rPr>
              <w:t xml:space="preserve"> </w:t>
            </w:r>
            <w:r w:rsidR="00643C6C" w:rsidRPr="007F799B">
              <w:rPr>
                <w:rFonts w:ascii="Trebuchet MS" w:hAnsi="Trebuchet MS" w:cs="Arial"/>
                <w:color w:val="000000"/>
                <w:sz w:val="18"/>
                <w:szCs w:val="18"/>
              </w:rPr>
              <w:t xml:space="preserve">Techniniame projekte dydžių reikšmės gali būti koreguojamos, tačiau tik griežtinant reikalavimus/ </w:t>
            </w:r>
            <w:r w:rsidR="00643C6C" w:rsidRPr="007F799B">
              <w:rPr>
                <w:rFonts w:ascii="Trebuchet MS" w:hAnsi="Trebuchet MS" w:cs="Arial"/>
                <w:color w:val="000000"/>
                <w:sz w:val="18"/>
                <w:szCs w:val="18"/>
                <w:lang w:val="en-US"/>
              </w:rPr>
              <w:t>Values can be adjusted</w:t>
            </w:r>
            <w:r w:rsidR="00643C6C" w:rsidRPr="007F799B">
              <w:rPr>
                <w:rFonts w:ascii="Trebuchet MS" w:hAnsi="Trebuchet MS" w:cs="Arial"/>
                <w:color w:val="000000"/>
                <w:sz w:val="18"/>
                <w:szCs w:val="18"/>
              </w:rPr>
              <w:t xml:space="preserve"> </w:t>
            </w:r>
            <w:r w:rsidR="00643C6C" w:rsidRPr="007F799B">
              <w:rPr>
                <w:rFonts w:ascii="Trebuchet MS" w:hAnsi="Trebuchet MS" w:cs="Arial"/>
                <w:color w:val="000000"/>
                <w:sz w:val="18"/>
                <w:szCs w:val="18"/>
                <w:lang w:val="en-US"/>
              </w:rPr>
              <w:t>in a process of a design but only</w:t>
            </w:r>
            <w:r w:rsidR="00643C6C" w:rsidRPr="007F799B">
              <w:rPr>
                <w:rFonts w:ascii="Trebuchet MS" w:hAnsi="Trebuchet MS" w:cs="Arial"/>
                <w:color w:val="000000"/>
                <w:sz w:val="18"/>
                <w:szCs w:val="18"/>
              </w:rPr>
              <w:t xml:space="preserve"> to </w:t>
            </w:r>
            <w:r w:rsidR="00643C6C" w:rsidRPr="007F799B">
              <w:rPr>
                <w:rFonts w:ascii="Trebuchet MS" w:hAnsi="Trebuchet MS" w:cs="Arial"/>
                <w:color w:val="000000"/>
                <w:sz w:val="18"/>
                <w:szCs w:val="18"/>
                <w:lang w:val="en-US"/>
              </w:rPr>
              <w:t xml:space="preserve">more severe </w:t>
            </w:r>
            <w:r w:rsidR="001E4458" w:rsidRPr="007F799B">
              <w:rPr>
                <w:rFonts w:ascii="Trebuchet MS" w:hAnsi="Trebuchet MS" w:cs="Arial"/>
                <w:color w:val="000000"/>
                <w:sz w:val="18"/>
                <w:szCs w:val="18"/>
                <w:lang w:val="en-US"/>
              </w:rPr>
              <w:t>conditions.</w:t>
            </w:r>
          </w:p>
          <w:p w14:paraId="50571564" w14:textId="0C1DBDEE" w:rsidR="00643C6C" w:rsidRPr="007F799B" w:rsidRDefault="00D572A8" w:rsidP="00643C6C">
            <w:pPr>
              <w:autoSpaceDE w:val="0"/>
              <w:autoSpaceDN w:val="0"/>
              <w:adjustRightInd w:val="0"/>
              <w:jc w:val="both"/>
              <w:rPr>
                <w:rFonts w:ascii="Trebuchet MS" w:hAnsi="Trebuchet MS" w:cs="Arial"/>
                <w:sz w:val="18"/>
                <w:szCs w:val="18"/>
              </w:rPr>
            </w:pPr>
            <w:r>
              <w:rPr>
                <w:rFonts w:ascii="Trebuchet MS" w:hAnsi="Trebuchet MS" w:cs="Arial"/>
                <w:color w:val="000000"/>
                <w:sz w:val="18"/>
                <w:szCs w:val="18"/>
                <w:vertAlign w:val="superscript"/>
                <w:lang w:val="en-US"/>
              </w:rPr>
              <w:t>3</w:t>
            </w:r>
            <w:r w:rsidR="00643C6C" w:rsidRPr="007F799B">
              <w:rPr>
                <w:rFonts w:ascii="Trebuchet MS" w:hAnsi="Trebuchet MS" w:cs="Arial"/>
                <w:color w:val="000000"/>
                <w:sz w:val="18"/>
                <w:szCs w:val="18"/>
                <w:vertAlign w:val="superscript"/>
                <w:lang w:val="en-US"/>
              </w:rPr>
              <w:t>)</w:t>
            </w:r>
            <w:r w:rsidR="00643C6C" w:rsidRPr="007F799B">
              <w:rPr>
                <w:rFonts w:ascii="Trebuchet MS" w:hAnsi="Trebuchet MS" w:cs="Arial"/>
                <w:color w:val="000000"/>
                <w:sz w:val="18"/>
                <w:szCs w:val="18"/>
                <w:lang w:val="en-US"/>
              </w:rPr>
              <w:t xml:space="preserve"> </w:t>
            </w:r>
            <w:r w:rsidR="00643C6C" w:rsidRPr="007F799B">
              <w:rPr>
                <w:rFonts w:ascii="Trebuchet MS" w:hAnsi="Trebuchet MS" w:cs="Arial"/>
                <w:color w:val="000000"/>
                <w:sz w:val="18"/>
                <w:szCs w:val="18"/>
              </w:rPr>
              <w:t xml:space="preserve">Jeigu numatomas lygiagretus darbo režimas su esamu transformatoriumi (pvz. pastotėje nauju keičiamas tik vienas iš kelių transformatorių), Projektuotojas privalo pateikti Gamintojui visas gaminamo transformatoriaus parametrų skaičiavimui reikiamas esamo (-ų) transformatoriaus (-ų) charakteristikas/ </w:t>
            </w:r>
            <w:r w:rsidR="00643C6C" w:rsidRPr="007F799B">
              <w:rPr>
                <w:rFonts w:ascii="Trebuchet MS" w:hAnsi="Trebuchet MS" w:cs="Arial"/>
                <w:sz w:val="18"/>
                <w:szCs w:val="18"/>
                <w:lang w:val="en-US"/>
              </w:rPr>
              <w:t xml:space="preserve">If parallel operation with existing transformers is required (e.g. when replacing only one of several existing transformers), Designer shall provide all necessary information about existing transformer(s) required for calculations of parameters for the transformer to be produced, to the </w:t>
            </w:r>
            <w:r w:rsidR="001E4458" w:rsidRPr="007F799B">
              <w:rPr>
                <w:rFonts w:ascii="Trebuchet MS" w:hAnsi="Trebuchet MS" w:cs="Arial"/>
                <w:sz w:val="18"/>
                <w:szCs w:val="18"/>
                <w:lang w:val="en-US"/>
              </w:rPr>
              <w:t>Manufacturer.</w:t>
            </w:r>
          </w:p>
          <w:p w14:paraId="37DC7C57" w14:textId="246D371F" w:rsidR="00643C6C" w:rsidRPr="007F799B" w:rsidRDefault="00D572A8" w:rsidP="00643C6C">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vertAlign w:val="superscript"/>
              </w:rPr>
              <w:t>4</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Konkrečios funkcijos arba dydžiai parenkami projektuojant konkretų įrenginį. Jeigu charakteristikos parinkimas pagristas skaičiavimais, tuos skaičiavimus būtina pateikti užsakovui</w:t>
            </w:r>
            <w:r w:rsidR="00643C6C" w:rsidRPr="007F799B">
              <w:rPr>
                <w:rFonts w:ascii="Trebuchet MS" w:hAnsi="Trebuchet MS" w:cs="Arial"/>
                <w:color w:val="000000"/>
                <w:sz w:val="18"/>
                <w:szCs w:val="18"/>
                <w:lang w:val="en-US"/>
              </w:rPr>
              <w:t xml:space="preserve">/ Specific functions or values to be selected at a design of an exact unit. If selection of characteristic based on calculations, those calculations shall be provided to the </w:t>
            </w:r>
            <w:r w:rsidR="001E4458" w:rsidRPr="007F799B">
              <w:rPr>
                <w:rFonts w:ascii="Trebuchet MS" w:hAnsi="Trebuchet MS" w:cs="Arial"/>
                <w:color w:val="000000"/>
                <w:sz w:val="18"/>
                <w:szCs w:val="18"/>
                <w:lang w:val="en-US"/>
              </w:rPr>
              <w:t>Customer.</w:t>
            </w:r>
          </w:p>
          <w:p w14:paraId="209AD55F" w14:textId="74B51267"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5</w:t>
            </w:r>
            <w:r w:rsidR="00643C6C" w:rsidRPr="007F799B">
              <w:rPr>
                <w:rFonts w:ascii="Trebuchet MS" w:hAnsi="Trebuchet MS" w:cs="Arial"/>
                <w:sz w:val="18"/>
                <w:szCs w:val="18"/>
                <w:vertAlign w:val="superscript"/>
                <w:lang w:val="en-US"/>
              </w:rPr>
              <w:t>)</w:t>
            </w:r>
            <w:r w:rsidR="00643C6C" w:rsidRPr="007F799B">
              <w:rPr>
                <w:rFonts w:ascii="Trebuchet MS" w:hAnsi="Trebuchet MS" w:cs="Arial"/>
                <w:sz w:val="18"/>
                <w:szCs w:val="18"/>
                <w:lang w:val="en-US"/>
              </w:rPr>
              <w:t xml:space="preserve"> </w:t>
            </w:r>
            <w:r w:rsidR="00643C6C" w:rsidRPr="007F799B">
              <w:rPr>
                <w:rFonts w:ascii="Trebuchet MS" w:hAnsi="Trebuchet MS" w:cs="Arial"/>
                <w:sz w:val="18"/>
                <w:szCs w:val="18"/>
              </w:rPr>
              <w:t>Transformatoriaus eksploatavimo instrukcijoje Gamintojas privalo pateikti leistinas perkrovas procentais nuo vardinės ilgalaikės srovės, perkraunant transformatorių eksploatavimo aplinkos temperatūros intervale</w:t>
            </w:r>
            <w:r w:rsidR="009D6DD4">
              <w:rPr>
                <w:rFonts w:ascii="Trebuchet MS" w:hAnsi="Trebuchet MS" w:cs="Arial"/>
                <w:sz w:val="18"/>
                <w:szCs w:val="18"/>
              </w:rPr>
              <w:t xml:space="preserve"> nuo -40</w:t>
            </w:r>
            <w:r w:rsidR="009D6DD4" w:rsidRPr="007F799B">
              <w:rPr>
                <w:rFonts w:ascii="Trebuchet MS" w:hAnsi="Trebuchet MS" w:cs="Arial"/>
                <w:sz w:val="18"/>
                <w:szCs w:val="18"/>
              </w:rPr>
              <w:t>°C</w:t>
            </w:r>
            <w:r w:rsidR="009D6DD4">
              <w:rPr>
                <w:rFonts w:ascii="Trebuchet MS" w:hAnsi="Trebuchet MS" w:cs="Arial"/>
                <w:sz w:val="18"/>
                <w:szCs w:val="18"/>
              </w:rPr>
              <w:t xml:space="preserve"> iki +40</w:t>
            </w:r>
            <w:r w:rsidR="009D6DD4" w:rsidRPr="007F799B">
              <w:rPr>
                <w:rFonts w:ascii="Trebuchet MS" w:hAnsi="Trebuchet MS" w:cs="Arial"/>
                <w:sz w:val="18"/>
                <w:szCs w:val="18"/>
              </w:rPr>
              <w:t>°C</w:t>
            </w:r>
            <w:r w:rsidR="00643C6C" w:rsidRPr="007F799B">
              <w:rPr>
                <w:rFonts w:ascii="Trebuchet MS" w:hAnsi="Trebuchet MS" w:cs="Arial"/>
                <w:sz w:val="18"/>
                <w:szCs w:val="18"/>
              </w:rPr>
              <w:t xml:space="preserve"> kas 10°C</w:t>
            </w:r>
            <w:r w:rsidR="00820681">
              <w:rPr>
                <w:rFonts w:ascii="Trebuchet MS" w:hAnsi="Trebuchet MS" w:cs="Arial"/>
                <w:sz w:val="18"/>
                <w:szCs w:val="18"/>
              </w:rPr>
              <w:t xml:space="preserve">, užpildant </w:t>
            </w:r>
            <w:r w:rsidR="00820681" w:rsidRPr="009A7EE5">
              <w:rPr>
                <w:rFonts w:ascii="Trebuchet MS" w:hAnsi="Trebuchet MS" w:cs="Arial"/>
                <w:b/>
                <w:bCs/>
                <w:sz w:val="18"/>
                <w:szCs w:val="18"/>
              </w:rPr>
              <w:t>7 priede</w:t>
            </w:r>
            <w:r w:rsidR="00820681">
              <w:rPr>
                <w:rFonts w:ascii="Trebuchet MS" w:hAnsi="Trebuchet MS" w:cs="Arial"/>
                <w:sz w:val="18"/>
                <w:szCs w:val="18"/>
              </w:rPr>
              <w:t xml:space="preserve"> </w:t>
            </w:r>
            <w:r w:rsidR="00F62899">
              <w:rPr>
                <w:rFonts w:ascii="Trebuchet MS" w:hAnsi="Trebuchet MS" w:cs="Arial"/>
                <w:sz w:val="18"/>
                <w:szCs w:val="18"/>
              </w:rPr>
              <w:t>pateikt</w:t>
            </w:r>
            <w:r w:rsidR="00820681">
              <w:rPr>
                <w:rFonts w:ascii="Trebuchet MS" w:hAnsi="Trebuchet MS" w:cs="Arial"/>
                <w:sz w:val="18"/>
                <w:szCs w:val="18"/>
              </w:rPr>
              <w:t>ą lentelę</w:t>
            </w:r>
            <w:r w:rsidR="00643C6C" w:rsidRPr="007F799B">
              <w:rPr>
                <w:rFonts w:ascii="Trebuchet MS" w:hAnsi="Trebuchet MS" w:cs="Arial"/>
                <w:sz w:val="18"/>
                <w:szCs w:val="18"/>
              </w:rPr>
              <w:t xml:space="preserve">/ </w:t>
            </w:r>
            <w:r w:rsidR="00643C6C" w:rsidRPr="007F799B">
              <w:rPr>
                <w:rFonts w:ascii="Trebuchet MS" w:hAnsi="Trebuchet MS" w:cs="Arial"/>
                <w:sz w:val="18"/>
                <w:szCs w:val="18"/>
                <w:lang w:val="en-US"/>
              </w:rPr>
              <w:t xml:space="preserve">In </w:t>
            </w:r>
            <w:r w:rsidR="00FF4E24">
              <w:rPr>
                <w:rFonts w:ascii="Trebuchet MS" w:hAnsi="Trebuchet MS" w:cs="Arial"/>
                <w:sz w:val="18"/>
                <w:szCs w:val="18"/>
                <w:lang w:val="en-US"/>
              </w:rPr>
              <w:t>transformer operating</w:t>
            </w:r>
            <w:r w:rsidR="00643C6C" w:rsidRPr="007F799B">
              <w:rPr>
                <w:rFonts w:ascii="Trebuchet MS" w:hAnsi="Trebuchet MS" w:cs="Arial"/>
                <w:sz w:val="18"/>
                <w:szCs w:val="18"/>
                <w:lang w:val="en-US"/>
              </w:rPr>
              <w:t xml:space="preserve"> manual shall be </w:t>
            </w:r>
            <w:r w:rsidR="00FF4E24">
              <w:rPr>
                <w:rFonts w:ascii="Trebuchet MS" w:hAnsi="Trebuchet MS" w:cs="Arial"/>
                <w:sz w:val="18"/>
                <w:szCs w:val="18"/>
                <w:lang w:val="en-US"/>
              </w:rPr>
              <w:t>provided information about</w:t>
            </w:r>
            <w:r w:rsidR="00643C6C" w:rsidRPr="007F799B">
              <w:rPr>
                <w:rFonts w:ascii="Trebuchet MS" w:hAnsi="Trebuchet MS" w:cs="Arial"/>
                <w:sz w:val="18"/>
                <w:szCs w:val="18"/>
                <w:lang w:val="en-US"/>
              </w:rPr>
              <w:t xml:space="preserve"> permissible overloading of transformer in range of operating ambient temperature</w:t>
            </w:r>
            <w:r w:rsidR="009D6DD4">
              <w:rPr>
                <w:rFonts w:ascii="Trebuchet MS" w:hAnsi="Trebuchet MS" w:cs="Arial"/>
                <w:sz w:val="18"/>
                <w:szCs w:val="18"/>
                <w:lang w:val="en-US"/>
              </w:rPr>
              <w:t xml:space="preserve"> from -40</w:t>
            </w:r>
            <w:r w:rsidR="009D6DD4" w:rsidRPr="007F799B">
              <w:rPr>
                <w:rFonts w:ascii="Trebuchet MS" w:hAnsi="Trebuchet MS" w:cs="Arial"/>
                <w:sz w:val="18"/>
                <w:szCs w:val="18"/>
              </w:rPr>
              <w:t>°C</w:t>
            </w:r>
            <w:r w:rsidR="009D6DD4">
              <w:rPr>
                <w:rFonts w:ascii="Trebuchet MS" w:hAnsi="Trebuchet MS" w:cs="Arial"/>
                <w:sz w:val="18"/>
                <w:szCs w:val="18"/>
              </w:rPr>
              <w:t xml:space="preserve"> to +40</w:t>
            </w:r>
            <w:r w:rsidR="009D6DD4" w:rsidRPr="007F799B">
              <w:rPr>
                <w:rFonts w:ascii="Trebuchet MS" w:hAnsi="Trebuchet MS" w:cs="Arial"/>
                <w:sz w:val="18"/>
                <w:szCs w:val="18"/>
              </w:rPr>
              <w:t>°C</w:t>
            </w:r>
            <w:r w:rsidR="00643C6C" w:rsidRPr="007F799B">
              <w:rPr>
                <w:rFonts w:ascii="Trebuchet MS" w:hAnsi="Trebuchet MS" w:cs="Arial"/>
                <w:sz w:val="18"/>
                <w:szCs w:val="18"/>
                <w:lang w:val="en-US"/>
              </w:rPr>
              <w:t xml:space="preserve"> by step of every 10</w:t>
            </w:r>
            <w:r w:rsidR="00643C6C" w:rsidRPr="007F799B">
              <w:rPr>
                <w:rFonts w:ascii="Trebuchet MS" w:hAnsi="Trebuchet MS" w:cs="Arial"/>
                <w:sz w:val="18"/>
                <w:szCs w:val="18"/>
              </w:rPr>
              <w:t>°C</w:t>
            </w:r>
            <w:r w:rsidR="009A7EE5" w:rsidRPr="009A7EE5">
              <w:rPr>
                <w:rFonts w:ascii="Trebuchet MS" w:hAnsi="Trebuchet MS" w:cs="Arial"/>
                <w:sz w:val="18"/>
                <w:szCs w:val="18"/>
                <w:lang w:val="en-US"/>
              </w:rPr>
              <w:t xml:space="preserve">, by filling  </w:t>
            </w:r>
            <w:r w:rsidR="00FF4E24">
              <w:rPr>
                <w:rFonts w:ascii="Trebuchet MS" w:hAnsi="Trebuchet MS" w:cs="Arial"/>
                <w:sz w:val="18"/>
                <w:szCs w:val="18"/>
                <w:lang w:val="en-US"/>
              </w:rPr>
              <w:t>in</w:t>
            </w:r>
            <w:r w:rsidR="009A7EE5" w:rsidRPr="009A7EE5">
              <w:rPr>
                <w:rFonts w:ascii="Trebuchet MS" w:hAnsi="Trebuchet MS" w:cs="Arial"/>
                <w:sz w:val="18"/>
                <w:szCs w:val="18"/>
                <w:lang w:val="en-US"/>
              </w:rPr>
              <w:t xml:space="preserve"> the table provided in </w:t>
            </w:r>
            <w:r w:rsidR="009A7EE5" w:rsidRPr="009A7EE5">
              <w:rPr>
                <w:rFonts w:ascii="Trebuchet MS" w:hAnsi="Trebuchet MS" w:cs="Arial"/>
                <w:b/>
                <w:bCs/>
                <w:sz w:val="18"/>
                <w:szCs w:val="18"/>
                <w:lang w:val="en-US"/>
              </w:rPr>
              <w:t>Annex 7</w:t>
            </w:r>
            <w:r w:rsidR="00643C6C" w:rsidRPr="007F799B">
              <w:rPr>
                <w:rFonts w:ascii="Trebuchet MS" w:hAnsi="Trebuchet MS" w:cs="Arial"/>
                <w:sz w:val="18"/>
                <w:szCs w:val="18"/>
              </w:rPr>
              <w:t>;</w:t>
            </w:r>
          </w:p>
          <w:p w14:paraId="3B7DF257" w14:textId="316629FB"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color w:val="000000"/>
                <w:sz w:val="18"/>
                <w:szCs w:val="18"/>
                <w:vertAlign w:val="superscript"/>
              </w:rPr>
              <w:t>6</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C34DE2" w:rsidRPr="00956F57">
              <w:rPr>
                <w:rFonts w:ascii="Trebuchet MS" w:hAnsi="Trebuchet MS" w:cs="Arial"/>
                <w:sz w:val="18"/>
                <w:szCs w:val="18"/>
              </w:rPr>
              <w:t xml:space="preserve">Minimali didžiausio efektyvumo indekso vertė turi būti parinkta atsižvelgiant į transformatoriaus vardinę galią ir Komisijos Reglamento (ES) 2019/1783 reikalavimus. </w:t>
            </w:r>
            <w:r w:rsidR="00C34DE2">
              <w:rPr>
                <w:rFonts w:ascii="Trebuchet MS" w:hAnsi="Trebuchet MS" w:cs="Arial"/>
                <w:sz w:val="18"/>
                <w:szCs w:val="18"/>
              </w:rPr>
              <w:t xml:space="preserve">Turi būti parenkama tik iš </w:t>
            </w:r>
            <w:r w:rsidR="00C34DE2" w:rsidRPr="00956F57">
              <w:rPr>
                <w:rFonts w:ascii="Trebuchet MS" w:hAnsi="Trebuchet MS" w:cs="Arial"/>
                <w:sz w:val="18"/>
                <w:szCs w:val="18"/>
              </w:rPr>
              <w:t>2</w:t>
            </w:r>
            <w:r w:rsidR="00C34DE2">
              <w:rPr>
                <w:rFonts w:ascii="Trebuchet MS" w:hAnsi="Trebuchet MS" w:cs="Arial"/>
                <w:sz w:val="18"/>
                <w:szCs w:val="18"/>
              </w:rPr>
              <w:t>-ai</w:t>
            </w:r>
            <w:r w:rsidR="00C34DE2" w:rsidRPr="00956F57">
              <w:rPr>
                <w:rFonts w:ascii="Trebuchet MS" w:hAnsi="Trebuchet MS" w:cs="Arial"/>
                <w:sz w:val="18"/>
                <w:szCs w:val="18"/>
              </w:rPr>
              <w:t xml:space="preserve"> pakopai taikom</w:t>
            </w:r>
            <w:r w:rsidR="00C34DE2">
              <w:rPr>
                <w:rFonts w:ascii="Trebuchet MS" w:hAnsi="Trebuchet MS" w:cs="Arial"/>
                <w:sz w:val="18"/>
                <w:szCs w:val="18"/>
              </w:rPr>
              <w:t>ų</w:t>
            </w:r>
            <w:r w:rsidR="00C34DE2" w:rsidRPr="00956F57">
              <w:rPr>
                <w:rFonts w:ascii="Trebuchet MS" w:hAnsi="Trebuchet MS" w:cs="Arial"/>
                <w:sz w:val="18"/>
                <w:szCs w:val="18"/>
              </w:rPr>
              <w:t xml:space="preserve"> Minimal</w:t>
            </w:r>
            <w:r w:rsidR="00C34DE2">
              <w:rPr>
                <w:rFonts w:ascii="Trebuchet MS" w:hAnsi="Trebuchet MS" w:cs="Arial"/>
                <w:sz w:val="18"/>
                <w:szCs w:val="18"/>
              </w:rPr>
              <w:t>aus</w:t>
            </w:r>
            <w:r w:rsidR="00C34DE2" w:rsidRPr="00956F57">
              <w:rPr>
                <w:rFonts w:ascii="Trebuchet MS" w:hAnsi="Trebuchet MS" w:cs="Arial"/>
                <w:sz w:val="18"/>
                <w:szCs w:val="18"/>
              </w:rPr>
              <w:t xml:space="preserve"> didžiausio efektyvumo indekso ver</w:t>
            </w:r>
            <w:r w:rsidR="00C34DE2">
              <w:rPr>
                <w:rFonts w:ascii="Trebuchet MS" w:hAnsi="Trebuchet MS" w:cs="Arial"/>
                <w:sz w:val="18"/>
                <w:szCs w:val="18"/>
              </w:rPr>
              <w:t xml:space="preserve">čių. </w:t>
            </w:r>
            <w:r w:rsidR="00643C6C" w:rsidRPr="007F799B">
              <w:rPr>
                <w:rFonts w:ascii="Trebuchet MS" w:hAnsi="Trebuchet MS" w:cs="Arial"/>
                <w:sz w:val="18"/>
                <w:szCs w:val="18"/>
              </w:rPr>
              <w:t xml:space="preserve">Konkurso metu Gamintojas privalo pateikti garantuotas didžiausio efektyvumo indekso PEI bei </w:t>
            </w:r>
            <w:r w:rsidR="00362FDC" w:rsidRPr="007F799B">
              <w:rPr>
                <w:rFonts w:ascii="Trebuchet MS" w:hAnsi="Trebuchet MS" w:cs="Arial"/>
                <w:sz w:val="18"/>
                <w:szCs w:val="18"/>
              </w:rPr>
              <w:t>P</w:t>
            </w:r>
            <w:r w:rsidR="00362FDC" w:rsidRPr="007F799B">
              <w:rPr>
                <w:rFonts w:ascii="Trebuchet MS" w:hAnsi="Trebuchet MS" w:cs="Arial"/>
                <w:sz w:val="18"/>
                <w:szCs w:val="18"/>
                <w:vertAlign w:val="subscript"/>
              </w:rPr>
              <w:t>0</w:t>
            </w:r>
            <w:r w:rsidR="00362FDC" w:rsidRPr="007F799B">
              <w:rPr>
                <w:rFonts w:ascii="Trebuchet MS" w:hAnsi="Trebuchet MS" w:cs="Arial"/>
                <w:sz w:val="18"/>
                <w:szCs w:val="18"/>
              </w:rPr>
              <w:t>, P</w:t>
            </w:r>
            <w:r w:rsidR="00362FDC" w:rsidRPr="007F799B">
              <w:rPr>
                <w:rFonts w:ascii="Trebuchet MS" w:hAnsi="Trebuchet MS" w:cs="Arial"/>
                <w:sz w:val="18"/>
                <w:szCs w:val="18"/>
                <w:vertAlign w:val="subscript"/>
              </w:rPr>
              <w:t>c0</w:t>
            </w:r>
            <w:r w:rsidR="00362FDC" w:rsidRPr="007F799B">
              <w:rPr>
                <w:rFonts w:ascii="Trebuchet MS" w:hAnsi="Trebuchet MS" w:cs="Arial"/>
                <w:sz w:val="18"/>
                <w:szCs w:val="18"/>
              </w:rPr>
              <w:t xml:space="preserve">, </w:t>
            </w:r>
            <w:proofErr w:type="spellStart"/>
            <w:r w:rsidR="00362FDC" w:rsidRPr="00362FDC">
              <w:rPr>
                <w:rFonts w:ascii="Trebuchet MS" w:hAnsi="Trebuchet MS" w:cs="Arial"/>
                <w:sz w:val="18"/>
                <w:szCs w:val="18"/>
              </w:rPr>
              <w:t>P</w:t>
            </w:r>
            <w:r w:rsidR="00362FDC" w:rsidRPr="00362FDC">
              <w:rPr>
                <w:rFonts w:ascii="Trebuchet MS" w:hAnsi="Trebuchet MS" w:cs="Arial"/>
                <w:sz w:val="18"/>
                <w:szCs w:val="18"/>
                <w:vertAlign w:val="subscript"/>
              </w:rPr>
              <w:t>ck</w:t>
            </w:r>
            <w:proofErr w:type="spellEnd"/>
            <w:r w:rsidR="00362FDC">
              <w:rPr>
                <w:rFonts w:ascii="Trebuchet MS" w:hAnsi="Trebuchet MS" w:cs="Arial"/>
                <w:sz w:val="18"/>
                <w:szCs w:val="18"/>
              </w:rPr>
              <w:t>(</w:t>
            </w:r>
            <w:proofErr w:type="spellStart"/>
            <w:r w:rsidR="00362FDC" w:rsidRPr="00362FDC">
              <w:rPr>
                <w:rFonts w:ascii="Trebuchet MS" w:hAnsi="Trebuchet MS" w:cs="Arial"/>
                <w:sz w:val="18"/>
                <w:szCs w:val="18"/>
              </w:rPr>
              <w:t>k</w:t>
            </w:r>
            <w:r w:rsidR="00362FDC" w:rsidRPr="00362FDC">
              <w:rPr>
                <w:rFonts w:ascii="Trebuchet MS" w:hAnsi="Trebuchet MS" w:cs="Arial"/>
                <w:sz w:val="18"/>
                <w:szCs w:val="18"/>
                <w:vertAlign w:val="subscript"/>
              </w:rPr>
              <w:t>PEI</w:t>
            </w:r>
            <w:proofErr w:type="spellEnd"/>
            <w:r w:rsidR="00362FDC">
              <w:rPr>
                <w:rFonts w:ascii="Trebuchet MS" w:hAnsi="Trebuchet MS" w:cs="Arial"/>
                <w:sz w:val="18"/>
                <w:szCs w:val="18"/>
              </w:rPr>
              <w:t xml:space="preserve">) ir </w:t>
            </w:r>
            <w:proofErr w:type="spellStart"/>
            <w:r w:rsidR="00362FDC">
              <w:rPr>
                <w:rFonts w:ascii="Trebuchet MS" w:hAnsi="Trebuchet MS" w:cs="Arial"/>
                <w:sz w:val="18"/>
                <w:szCs w:val="18"/>
              </w:rPr>
              <w:t>P</w:t>
            </w:r>
            <w:r w:rsidR="00362FDC" w:rsidRPr="00362FDC">
              <w:rPr>
                <w:rFonts w:ascii="Trebuchet MS" w:hAnsi="Trebuchet MS" w:cs="Arial"/>
                <w:sz w:val="18"/>
                <w:szCs w:val="18"/>
                <w:vertAlign w:val="subscript"/>
              </w:rPr>
              <w:t>k</w:t>
            </w:r>
            <w:proofErr w:type="spellEnd"/>
            <w:r w:rsidR="00643C6C" w:rsidRPr="007F799B">
              <w:rPr>
                <w:rFonts w:ascii="Trebuchet MS" w:hAnsi="Trebuchet MS" w:cs="Arial"/>
                <w:sz w:val="18"/>
                <w:szCs w:val="18"/>
              </w:rPr>
              <w:t xml:space="preserve"> nuostolių vertes. Atliekant gamyklinius bandymus išmatuotosios šių parametrų vertės negali viršyti garantuotų. Išmatuotų nuostolių (P</w:t>
            </w:r>
            <w:r w:rsidR="00643C6C" w:rsidRPr="007F799B">
              <w:rPr>
                <w:rFonts w:ascii="Trebuchet MS" w:hAnsi="Trebuchet MS" w:cs="Arial"/>
                <w:sz w:val="18"/>
                <w:szCs w:val="18"/>
                <w:vertAlign w:val="subscript"/>
              </w:rPr>
              <w:t>0</w:t>
            </w:r>
            <w:r w:rsidR="00643C6C" w:rsidRPr="007F799B">
              <w:rPr>
                <w:rFonts w:ascii="Trebuchet MS" w:hAnsi="Trebuchet MS" w:cs="Arial"/>
                <w:sz w:val="18"/>
                <w:szCs w:val="18"/>
              </w:rPr>
              <w:t>, P</w:t>
            </w:r>
            <w:r w:rsidR="00643C6C" w:rsidRPr="007F799B">
              <w:rPr>
                <w:rFonts w:ascii="Trebuchet MS" w:hAnsi="Trebuchet MS" w:cs="Arial"/>
                <w:sz w:val="18"/>
                <w:szCs w:val="18"/>
                <w:vertAlign w:val="subscript"/>
              </w:rPr>
              <w:t>c0</w:t>
            </w:r>
            <w:r w:rsidR="00643C6C" w:rsidRPr="007F799B">
              <w:rPr>
                <w:rFonts w:ascii="Trebuchet MS" w:hAnsi="Trebuchet MS" w:cs="Arial"/>
                <w:sz w:val="18"/>
                <w:szCs w:val="18"/>
              </w:rPr>
              <w:t xml:space="preserve">, </w:t>
            </w:r>
            <w:proofErr w:type="spellStart"/>
            <w:r w:rsidR="00643C6C" w:rsidRPr="00362FDC">
              <w:rPr>
                <w:rFonts w:ascii="Trebuchet MS" w:hAnsi="Trebuchet MS" w:cs="Arial"/>
                <w:sz w:val="18"/>
                <w:szCs w:val="18"/>
              </w:rPr>
              <w:t>P</w:t>
            </w:r>
            <w:r w:rsidR="00362FDC" w:rsidRPr="00362FDC">
              <w:rPr>
                <w:rFonts w:ascii="Trebuchet MS" w:hAnsi="Trebuchet MS" w:cs="Arial"/>
                <w:sz w:val="18"/>
                <w:szCs w:val="18"/>
                <w:vertAlign w:val="subscript"/>
              </w:rPr>
              <w:t>c</w:t>
            </w:r>
            <w:r w:rsidR="00643C6C" w:rsidRPr="00362FDC">
              <w:rPr>
                <w:rFonts w:ascii="Trebuchet MS" w:hAnsi="Trebuchet MS" w:cs="Arial"/>
                <w:sz w:val="18"/>
                <w:szCs w:val="18"/>
                <w:vertAlign w:val="subscript"/>
              </w:rPr>
              <w:t>k</w:t>
            </w:r>
            <w:proofErr w:type="spellEnd"/>
            <w:r w:rsidR="00362FDC">
              <w:rPr>
                <w:rFonts w:ascii="Trebuchet MS" w:hAnsi="Trebuchet MS" w:cs="Arial"/>
                <w:sz w:val="18"/>
                <w:szCs w:val="18"/>
              </w:rPr>
              <w:t>(</w:t>
            </w:r>
            <w:proofErr w:type="spellStart"/>
            <w:r w:rsidR="00362FDC" w:rsidRPr="00362FDC">
              <w:rPr>
                <w:rFonts w:ascii="Trebuchet MS" w:hAnsi="Trebuchet MS" w:cs="Arial"/>
                <w:sz w:val="18"/>
                <w:szCs w:val="18"/>
              </w:rPr>
              <w:t>k</w:t>
            </w:r>
            <w:r w:rsidR="00362FDC" w:rsidRPr="00362FDC">
              <w:rPr>
                <w:rFonts w:ascii="Trebuchet MS" w:hAnsi="Trebuchet MS" w:cs="Arial"/>
                <w:sz w:val="18"/>
                <w:szCs w:val="18"/>
                <w:vertAlign w:val="subscript"/>
              </w:rPr>
              <w:t>PEI</w:t>
            </w:r>
            <w:proofErr w:type="spellEnd"/>
            <w:r w:rsidR="00362FDC">
              <w:rPr>
                <w:rFonts w:ascii="Trebuchet MS" w:hAnsi="Trebuchet MS" w:cs="Arial"/>
                <w:sz w:val="18"/>
                <w:szCs w:val="18"/>
              </w:rPr>
              <w:t xml:space="preserve">) ir </w:t>
            </w:r>
            <w:proofErr w:type="spellStart"/>
            <w:r w:rsidR="00362FDC">
              <w:rPr>
                <w:rFonts w:ascii="Trebuchet MS" w:hAnsi="Trebuchet MS" w:cs="Arial"/>
                <w:sz w:val="18"/>
                <w:szCs w:val="18"/>
              </w:rPr>
              <w:t>P</w:t>
            </w:r>
            <w:r w:rsidR="00362FDC" w:rsidRPr="00362FDC">
              <w:rPr>
                <w:rFonts w:ascii="Trebuchet MS" w:hAnsi="Trebuchet MS" w:cs="Arial"/>
                <w:sz w:val="18"/>
                <w:szCs w:val="18"/>
                <w:vertAlign w:val="subscript"/>
              </w:rPr>
              <w:t>k</w:t>
            </w:r>
            <w:proofErr w:type="spellEnd"/>
            <w:r w:rsidR="00643C6C" w:rsidRPr="007F799B">
              <w:rPr>
                <w:rFonts w:ascii="Trebuchet MS" w:hAnsi="Trebuchet MS" w:cs="Arial"/>
                <w:sz w:val="18"/>
                <w:szCs w:val="18"/>
              </w:rPr>
              <w:t xml:space="preserve">) dydžiai privalomai pateikiami PEI skaičiavimo protokole/ </w:t>
            </w:r>
            <w:r w:rsidR="00C34DE2">
              <w:rPr>
                <w:rFonts w:ascii="Trebuchet MS" w:hAnsi="Trebuchet MS" w:cs="Arial"/>
                <w:sz w:val="18"/>
                <w:szCs w:val="18"/>
                <w:lang w:val="en-US"/>
              </w:rPr>
              <w:t xml:space="preserve">Minimum Peak Efficiency Index (PEI) shall be selected according to the rated power of the transformer and requirements of the Commission Regulation (EU) 2019/1783. PEI values provided for Tier 2 are only acceptable. </w:t>
            </w:r>
            <w:r w:rsidR="00643C6C" w:rsidRPr="007F799B">
              <w:rPr>
                <w:rFonts w:ascii="Trebuchet MS" w:hAnsi="Trebuchet MS" w:cs="Arial"/>
                <w:sz w:val="18"/>
                <w:szCs w:val="18"/>
                <w:lang w:val="en-US"/>
              </w:rPr>
              <w:t>At a Tender Manufacturer shall provide guaranteed values of Peak Efficiency Index PEI and losses P</w:t>
            </w:r>
            <w:r w:rsidR="00643C6C" w:rsidRPr="007F799B">
              <w:rPr>
                <w:rFonts w:ascii="Trebuchet MS" w:hAnsi="Trebuchet MS" w:cs="Arial"/>
                <w:sz w:val="18"/>
                <w:szCs w:val="18"/>
                <w:vertAlign w:val="subscript"/>
                <w:lang w:val="en-US"/>
              </w:rPr>
              <w:t>0</w:t>
            </w:r>
            <w:r w:rsidR="00643C6C" w:rsidRPr="007F799B">
              <w:rPr>
                <w:rFonts w:ascii="Trebuchet MS" w:hAnsi="Trebuchet MS" w:cs="Arial"/>
                <w:sz w:val="18"/>
                <w:szCs w:val="18"/>
                <w:lang w:val="en-US"/>
              </w:rPr>
              <w:t>, P</w:t>
            </w:r>
            <w:r w:rsidR="00643C6C" w:rsidRPr="007F799B">
              <w:rPr>
                <w:rFonts w:ascii="Trebuchet MS" w:hAnsi="Trebuchet MS" w:cs="Arial"/>
                <w:sz w:val="18"/>
                <w:szCs w:val="18"/>
                <w:vertAlign w:val="subscript"/>
                <w:lang w:val="en-US"/>
              </w:rPr>
              <w:t>c0</w:t>
            </w:r>
            <w:r w:rsidR="00643C6C" w:rsidRPr="007F799B">
              <w:rPr>
                <w:rFonts w:ascii="Trebuchet MS" w:hAnsi="Trebuchet MS" w:cs="Arial"/>
                <w:sz w:val="18"/>
                <w:szCs w:val="18"/>
                <w:lang w:val="en-US"/>
              </w:rPr>
              <w:t xml:space="preserve">, </w:t>
            </w:r>
            <w:proofErr w:type="spellStart"/>
            <w:r w:rsidR="00362FDC" w:rsidRPr="00362FDC">
              <w:rPr>
                <w:rFonts w:ascii="Trebuchet MS" w:hAnsi="Trebuchet MS" w:cs="Arial"/>
                <w:sz w:val="18"/>
                <w:szCs w:val="18"/>
              </w:rPr>
              <w:t>P</w:t>
            </w:r>
            <w:r w:rsidR="00362FDC" w:rsidRPr="00362FDC">
              <w:rPr>
                <w:rFonts w:ascii="Trebuchet MS" w:hAnsi="Trebuchet MS" w:cs="Arial"/>
                <w:sz w:val="18"/>
                <w:szCs w:val="18"/>
                <w:vertAlign w:val="subscript"/>
              </w:rPr>
              <w:t>ck</w:t>
            </w:r>
            <w:proofErr w:type="spellEnd"/>
            <w:r w:rsidR="00362FDC">
              <w:rPr>
                <w:rFonts w:ascii="Trebuchet MS" w:hAnsi="Trebuchet MS" w:cs="Arial"/>
                <w:sz w:val="18"/>
                <w:szCs w:val="18"/>
              </w:rPr>
              <w:t>(</w:t>
            </w:r>
            <w:proofErr w:type="spellStart"/>
            <w:r w:rsidR="00362FDC" w:rsidRPr="00362FDC">
              <w:rPr>
                <w:rFonts w:ascii="Trebuchet MS" w:hAnsi="Trebuchet MS" w:cs="Arial"/>
                <w:sz w:val="18"/>
                <w:szCs w:val="18"/>
              </w:rPr>
              <w:t>k</w:t>
            </w:r>
            <w:r w:rsidR="00362FDC" w:rsidRPr="00362FDC">
              <w:rPr>
                <w:rFonts w:ascii="Trebuchet MS" w:hAnsi="Trebuchet MS" w:cs="Arial"/>
                <w:sz w:val="18"/>
                <w:szCs w:val="18"/>
                <w:vertAlign w:val="subscript"/>
              </w:rPr>
              <w:t>PEI</w:t>
            </w:r>
            <w:proofErr w:type="spellEnd"/>
            <w:r w:rsidR="00362FDC">
              <w:rPr>
                <w:rFonts w:ascii="Trebuchet MS" w:hAnsi="Trebuchet MS" w:cs="Arial"/>
                <w:sz w:val="18"/>
                <w:szCs w:val="18"/>
              </w:rPr>
              <w:t>)</w:t>
            </w:r>
            <w:r w:rsidR="00643C6C" w:rsidRPr="007F799B">
              <w:rPr>
                <w:rFonts w:ascii="Trebuchet MS" w:hAnsi="Trebuchet MS" w:cs="Arial"/>
                <w:sz w:val="18"/>
                <w:szCs w:val="18"/>
                <w:lang w:val="en-US"/>
              </w:rPr>
              <w:t xml:space="preserve"> and</w:t>
            </w:r>
            <w:r w:rsidR="00643C6C" w:rsidRPr="007F799B">
              <w:rPr>
                <w:rFonts w:ascii="Trebuchet MS" w:hAnsi="Trebuchet MS" w:cs="Arial"/>
                <w:sz w:val="18"/>
                <w:szCs w:val="18"/>
              </w:rPr>
              <w:t xml:space="preserve"> </w:t>
            </w:r>
            <w:proofErr w:type="spellStart"/>
            <w:r w:rsidR="00643C6C" w:rsidRPr="007F799B">
              <w:rPr>
                <w:rFonts w:ascii="Trebuchet MS" w:hAnsi="Trebuchet MS" w:cs="Arial"/>
                <w:sz w:val="18"/>
                <w:szCs w:val="18"/>
              </w:rPr>
              <w:t>P</w:t>
            </w:r>
            <w:r w:rsidR="00643C6C" w:rsidRPr="007F799B">
              <w:rPr>
                <w:rFonts w:ascii="Trebuchet MS" w:hAnsi="Trebuchet MS" w:cs="Arial"/>
                <w:sz w:val="18"/>
                <w:szCs w:val="18"/>
                <w:vertAlign w:val="subscript"/>
              </w:rPr>
              <w:t>k</w:t>
            </w:r>
            <w:proofErr w:type="spellEnd"/>
            <w:r w:rsidR="00643C6C" w:rsidRPr="007F799B">
              <w:rPr>
                <w:rFonts w:ascii="Trebuchet MS" w:hAnsi="Trebuchet MS" w:cs="Arial"/>
                <w:sz w:val="18"/>
                <w:szCs w:val="18"/>
                <w:lang w:val="en-US"/>
              </w:rPr>
              <w:t xml:space="preserve">. During factory acceptance tests it shall be proven that measured values of losses is not higher than guaranteed. Measured values of listed losses </w:t>
            </w:r>
            <w:r w:rsidR="00643C6C" w:rsidRPr="007F799B">
              <w:rPr>
                <w:rFonts w:ascii="Trebuchet MS" w:hAnsi="Trebuchet MS" w:cs="Arial"/>
                <w:sz w:val="18"/>
                <w:szCs w:val="18"/>
              </w:rPr>
              <w:t>(P</w:t>
            </w:r>
            <w:r w:rsidR="00643C6C" w:rsidRPr="007F799B">
              <w:rPr>
                <w:rFonts w:ascii="Trebuchet MS" w:hAnsi="Trebuchet MS" w:cs="Arial"/>
                <w:sz w:val="18"/>
                <w:szCs w:val="18"/>
                <w:vertAlign w:val="subscript"/>
              </w:rPr>
              <w:t>0</w:t>
            </w:r>
            <w:r w:rsidR="00643C6C" w:rsidRPr="007F799B">
              <w:rPr>
                <w:rFonts w:ascii="Trebuchet MS" w:hAnsi="Trebuchet MS" w:cs="Arial"/>
                <w:sz w:val="18"/>
                <w:szCs w:val="18"/>
              </w:rPr>
              <w:t>, P</w:t>
            </w:r>
            <w:r w:rsidR="00643C6C" w:rsidRPr="007F799B">
              <w:rPr>
                <w:rFonts w:ascii="Trebuchet MS" w:hAnsi="Trebuchet MS" w:cs="Arial"/>
                <w:sz w:val="18"/>
                <w:szCs w:val="18"/>
                <w:vertAlign w:val="subscript"/>
              </w:rPr>
              <w:t>c0</w:t>
            </w:r>
            <w:r w:rsidR="00643C6C" w:rsidRPr="007F799B">
              <w:rPr>
                <w:rFonts w:ascii="Trebuchet MS" w:hAnsi="Trebuchet MS" w:cs="Arial"/>
                <w:sz w:val="18"/>
                <w:szCs w:val="18"/>
                <w:lang w:val="en-US"/>
              </w:rPr>
              <w:t xml:space="preserve">, </w:t>
            </w:r>
            <w:proofErr w:type="spellStart"/>
            <w:r w:rsidR="00362FDC" w:rsidRPr="00362FDC">
              <w:rPr>
                <w:rFonts w:ascii="Trebuchet MS" w:hAnsi="Trebuchet MS" w:cs="Arial"/>
                <w:sz w:val="18"/>
                <w:szCs w:val="18"/>
              </w:rPr>
              <w:t>P</w:t>
            </w:r>
            <w:r w:rsidR="00362FDC" w:rsidRPr="00362FDC">
              <w:rPr>
                <w:rFonts w:ascii="Trebuchet MS" w:hAnsi="Trebuchet MS" w:cs="Arial"/>
                <w:sz w:val="18"/>
                <w:szCs w:val="18"/>
                <w:vertAlign w:val="subscript"/>
              </w:rPr>
              <w:t>ck</w:t>
            </w:r>
            <w:proofErr w:type="spellEnd"/>
            <w:r w:rsidR="00362FDC">
              <w:rPr>
                <w:rFonts w:ascii="Trebuchet MS" w:hAnsi="Trebuchet MS" w:cs="Arial"/>
                <w:sz w:val="18"/>
                <w:szCs w:val="18"/>
              </w:rPr>
              <w:t>(</w:t>
            </w:r>
            <w:proofErr w:type="spellStart"/>
            <w:r w:rsidR="00362FDC" w:rsidRPr="00362FDC">
              <w:rPr>
                <w:rFonts w:ascii="Trebuchet MS" w:hAnsi="Trebuchet MS" w:cs="Arial"/>
                <w:sz w:val="18"/>
                <w:szCs w:val="18"/>
              </w:rPr>
              <w:t>k</w:t>
            </w:r>
            <w:r w:rsidR="00362FDC" w:rsidRPr="00362FDC">
              <w:rPr>
                <w:rFonts w:ascii="Trebuchet MS" w:hAnsi="Trebuchet MS" w:cs="Arial"/>
                <w:sz w:val="18"/>
                <w:szCs w:val="18"/>
                <w:vertAlign w:val="subscript"/>
              </w:rPr>
              <w:t>PEI</w:t>
            </w:r>
            <w:proofErr w:type="spellEnd"/>
            <w:r w:rsidR="00362FDC">
              <w:rPr>
                <w:rFonts w:ascii="Trebuchet MS" w:hAnsi="Trebuchet MS" w:cs="Arial"/>
                <w:sz w:val="18"/>
                <w:szCs w:val="18"/>
              </w:rPr>
              <w:t>)</w:t>
            </w:r>
            <w:r w:rsidR="00643C6C" w:rsidRPr="007F799B">
              <w:rPr>
                <w:rFonts w:ascii="Trebuchet MS" w:hAnsi="Trebuchet MS" w:cs="Arial"/>
                <w:sz w:val="18"/>
                <w:szCs w:val="18"/>
                <w:lang w:val="en-US"/>
              </w:rPr>
              <w:t xml:space="preserve"> and P</w:t>
            </w:r>
            <w:r w:rsidR="00643C6C" w:rsidRPr="007F799B">
              <w:rPr>
                <w:rFonts w:ascii="Trebuchet MS" w:hAnsi="Trebuchet MS" w:cs="Arial"/>
                <w:sz w:val="18"/>
                <w:szCs w:val="18"/>
                <w:vertAlign w:val="subscript"/>
                <w:lang w:val="en-US"/>
              </w:rPr>
              <w:t>k</w:t>
            </w:r>
            <w:r w:rsidR="00643C6C" w:rsidRPr="007F799B">
              <w:rPr>
                <w:rFonts w:ascii="Trebuchet MS" w:hAnsi="Trebuchet MS" w:cs="Arial"/>
                <w:sz w:val="18"/>
                <w:szCs w:val="18"/>
              </w:rPr>
              <w:t xml:space="preserve">) </w:t>
            </w:r>
            <w:r w:rsidR="00643C6C" w:rsidRPr="007F799B">
              <w:rPr>
                <w:rFonts w:ascii="Trebuchet MS" w:hAnsi="Trebuchet MS" w:cs="Arial"/>
                <w:sz w:val="18"/>
                <w:szCs w:val="18"/>
                <w:lang w:val="en-US"/>
              </w:rPr>
              <w:t xml:space="preserve">shall be listed in a PEI calculations </w:t>
            </w:r>
            <w:r w:rsidR="001E4458" w:rsidRPr="007F799B">
              <w:rPr>
                <w:rFonts w:ascii="Trebuchet MS" w:hAnsi="Trebuchet MS" w:cs="Arial"/>
                <w:sz w:val="18"/>
                <w:szCs w:val="18"/>
                <w:lang w:val="en-US"/>
              </w:rPr>
              <w:t>report.</w:t>
            </w:r>
          </w:p>
          <w:p w14:paraId="0962CFFF" w14:textId="68DEB7FF" w:rsidR="00643C6C" w:rsidRPr="007F799B" w:rsidRDefault="00AC22C3" w:rsidP="00643C6C">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lastRenderedPageBreak/>
              <w:t>7</w:t>
            </w:r>
            <w:r w:rsidR="00643C6C" w:rsidRPr="007F799B">
              <w:rPr>
                <w:rFonts w:ascii="Trebuchet MS" w:hAnsi="Trebuchet MS" w:cs="Arial"/>
                <w:sz w:val="18"/>
                <w:szCs w:val="18"/>
                <w:vertAlign w:val="superscript"/>
                <w:lang w:val="en-US"/>
              </w:rPr>
              <w:t>)</w:t>
            </w:r>
            <w:r w:rsidR="00643C6C" w:rsidRPr="007F799B">
              <w:rPr>
                <w:rFonts w:ascii="Trebuchet MS" w:hAnsi="Trebuchet MS" w:cs="Arial"/>
                <w:sz w:val="18"/>
                <w:szCs w:val="18"/>
                <w:lang w:val="en-US"/>
              </w:rPr>
              <w:t xml:space="preserve"> </w:t>
            </w:r>
            <w:r w:rsidR="00643C6C" w:rsidRPr="007F799B">
              <w:rPr>
                <w:rFonts w:ascii="Trebuchet MS" w:hAnsi="Trebuchet MS" w:cs="Arial"/>
                <w:sz w:val="18"/>
                <w:szCs w:val="18"/>
              </w:rPr>
              <w:t>Nustatant didžiausią leistiną triukšmo lygį projektavimo metu būtina atsižvelgti į transformatoriaus pastatymo vietą ir Lietuvos Respublikoje galiojančias normas</w:t>
            </w:r>
            <w:r w:rsidR="00643C6C" w:rsidRPr="007F799B">
              <w:rPr>
                <w:rFonts w:ascii="Trebuchet MS" w:hAnsi="Trebuchet MS" w:cs="Arial"/>
                <w:sz w:val="18"/>
                <w:szCs w:val="18"/>
                <w:lang w:val="en-US"/>
              </w:rPr>
              <w:t xml:space="preserve">/ When determining highest allowed sound </w:t>
            </w:r>
            <w:r w:rsidR="001E4458" w:rsidRPr="007F799B">
              <w:rPr>
                <w:rFonts w:ascii="Trebuchet MS" w:hAnsi="Trebuchet MS" w:cs="Arial"/>
                <w:sz w:val="18"/>
                <w:szCs w:val="18"/>
                <w:lang w:val="en-US"/>
              </w:rPr>
              <w:t>level,</w:t>
            </w:r>
            <w:r w:rsidR="00643C6C" w:rsidRPr="007F799B">
              <w:rPr>
                <w:rFonts w:ascii="Trebuchet MS" w:hAnsi="Trebuchet MS" w:cs="Arial"/>
                <w:sz w:val="18"/>
                <w:szCs w:val="18"/>
                <w:lang w:val="en-US"/>
              </w:rPr>
              <w:t xml:space="preserve"> it is necessary to </w:t>
            </w:r>
            <w:r w:rsidR="00B50285" w:rsidRPr="007F799B">
              <w:rPr>
                <w:rFonts w:ascii="Trebuchet MS" w:hAnsi="Trebuchet MS" w:cs="Arial"/>
                <w:sz w:val="18"/>
                <w:szCs w:val="18"/>
                <w:lang w:val="en-US"/>
              </w:rPr>
              <w:t>consider</w:t>
            </w:r>
            <w:r w:rsidR="00643C6C" w:rsidRPr="007F799B">
              <w:rPr>
                <w:rFonts w:ascii="Trebuchet MS" w:hAnsi="Trebuchet MS" w:cs="Arial"/>
                <w:sz w:val="18"/>
                <w:szCs w:val="18"/>
                <w:lang w:val="en-US"/>
              </w:rPr>
              <w:t xml:space="preserve"> location of installation of transformer and relevant National rules and </w:t>
            </w:r>
            <w:r w:rsidR="00E470B4" w:rsidRPr="007F799B">
              <w:rPr>
                <w:rFonts w:ascii="Trebuchet MS" w:hAnsi="Trebuchet MS" w:cs="Arial"/>
                <w:sz w:val="18"/>
                <w:szCs w:val="18"/>
                <w:lang w:val="en-US"/>
              </w:rPr>
              <w:t>regulations.</w:t>
            </w:r>
          </w:p>
          <w:p w14:paraId="4EDBC5E3" w14:textId="676993C6" w:rsidR="00643C6C" w:rsidRPr="007F799B" w:rsidRDefault="00AC22C3" w:rsidP="00643C6C">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vertAlign w:val="superscript"/>
              </w:rPr>
              <w:t>8</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rPr>
              <w:t>B</w:t>
            </w:r>
            <w:r w:rsidR="00643C6C" w:rsidRPr="007F799B">
              <w:rPr>
                <w:rFonts w:ascii="Trebuchet MS" w:hAnsi="Trebuchet MS" w:cs="Arial"/>
                <w:color w:val="000000"/>
                <w:sz w:val="18"/>
                <w:szCs w:val="18"/>
              </w:rPr>
              <w:t>ūtina nurodyti konkrečias sąlygų ribas</w:t>
            </w:r>
            <w:r w:rsidR="00795A57">
              <w:rPr>
                <w:rFonts w:ascii="Trebuchet MS" w:hAnsi="Trebuchet MS" w:cs="Arial"/>
                <w:color w:val="000000"/>
                <w:sz w:val="18"/>
                <w:szCs w:val="18"/>
              </w:rPr>
              <w:t xml:space="preserve"> (alyvos ir/arba apvijų temperatūra, vardinė galia ir/arba srovė)</w:t>
            </w:r>
            <w:r w:rsidR="00643C6C" w:rsidRPr="007F799B">
              <w:rPr>
                <w:rFonts w:ascii="Trebuchet MS" w:hAnsi="Trebuchet MS" w:cs="Arial"/>
                <w:color w:val="000000"/>
                <w:sz w:val="18"/>
                <w:szCs w:val="18"/>
              </w:rPr>
              <w:t xml:space="preserve"> kiekvienam aušinimo </w:t>
            </w:r>
            <w:r w:rsidR="006A292C">
              <w:rPr>
                <w:rFonts w:ascii="Trebuchet MS" w:hAnsi="Trebuchet MS" w:cs="Arial"/>
                <w:color w:val="000000"/>
                <w:sz w:val="18"/>
                <w:szCs w:val="18"/>
              </w:rPr>
              <w:t>režimui</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lang w:val="en-US"/>
              </w:rPr>
              <w:t>I</w:t>
            </w:r>
            <w:r w:rsidR="00643C6C" w:rsidRPr="007F799B">
              <w:rPr>
                <w:rFonts w:ascii="Trebuchet MS" w:hAnsi="Trebuchet MS" w:cs="Arial"/>
                <w:color w:val="000000"/>
                <w:sz w:val="18"/>
                <w:szCs w:val="18"/>
                <w:lang w:val="en-US"/>
              </w:rPr>
              <w:t>t is necessary to specify the range of conditions</w:t>
            </w:r>
            <w:r w:rsidR="00795A57">
              <w:rPr>
                <w:rFonts w:ascii="Trebuchet MS" w:hAnsi="Trebuchet MS" w:cs="Arial"/>
                <w:color w:val="000000"/>
                <w:sz w:val="18"/>
                <w:szCs w:val="18"/>
                <w:lang w:val="en-US"/>
              </w:rPr>
              <w:t xml:space="preserve"> (oil and/or winding temperature, rated power and/or current)</w:t>
            </w:r>
            <w:r w:rsidR="00643C6C" w:rsidRPr="007F799B">
              <w:rPr>
                <w:rFonts w:ascii="Trebuchet MS" w:hAnsi="Trebuchet MS" w:cs="Arial"/>
                <w:color w:val="000000"/>
                <w:sz w:val="18"/>
                <w:szCs w:val="18"/>
                <w:lang w:val="en-US"/>
              </w:rPr>
              <w:t xml:space="preserve"> for each cooling </w:t>
            </w:r>
            <w:r w:rsidR="006A292C">
              <w:rPr>
                <w:rFonts w:ascii="Trebuchet MS" w:hAnsi="Trebuchet MS" w:cs="Arial"/>
                <w:color w:val="000000"/>
                <w:sz w:val="18"/>
                <w:szCs w:val="18"/>
                <w:lang w:val="en-US"/>
              </w:rPr>
              <w:t>stage</w:t>
            </w:r>
            <w:r w:rsidR="00643C6C" w:rsidRPr="007F799B">
              <w:rPr>
                <w:rFonts w:ascii="Trebuchet MS" w:hAnsi="Trebuchet MS" w:cs="Arial"/>
                <w:color w:val="000000"/>
                <w:sz w:val="18"/>
                <w:szCs w:val="18"/>
                <w:lang w:val="en-US"/>
              </w:rPr>
              <w:t>.</w:t>
            </w:r>
          </w:p>
          <w:p w14:paraId="786B6561" w14:textId="3AB937C3" w:rsidR="00643C6C" w:rsidRPr="007F799B" w:rsidRDefault="00AC22C3" w:rsidP="00643C6C">
            <w:pPr>
              <w:jc w:val="both"/>
              <w:rPr>
                <w:rStyle w:val="hps"/>
                <w:rFonts w:ascii="Trebuchet MS" w:hAnsi="Trebuchet MS" w:cs="Arial"/>
                <w:sz w:val="18"/>
                <w:szCs w:val="18"/>
                <w:lang w:val="en-US"/>
              </w:rPr>
            </w:pPr>
            <w:r>
              <w:rPr>
                <w:rFonts w:ascii="Trebuchet MS" w:hAnsi="Trebuchet MS" w:cs="Arial"/>
                <w:color w:val="000000"/>
                <w:sz w:val="18"/>
                <w:szCs w:val="18"/>
                <w:vertAlign w:val="superscript"/>
                <w:lang w:val="en-US"/>
              </w:rPr>
              <w:t>9</w:t>
            </w:r>
            <w:r w:rsidR="00643C6C" w:rsidRPr="007F799B">
              <w:rPr>
                <w:rFonts w:ascii="Trebuchet MS" w:hAnsi="Trebuchet MS" w:cs="Arial"/>
                <w:color w:val="000000"/>
                <w:sz w:val="18"/>
                <w:szCs w:val="18"/>
                <w:vertAlign w:val="superscript"/>
                <w:lang w:val="en-US"/>
              </w:rPr>
              <w:t>)</w:t>
            </w:r>
            <w:r w:rsidR="00643C6C" w:rsidRPr="007F799B">
              <w:rPr>
                <w:rFonts w:ascii="Trebuchet MS" w:hAnsi="Trebuchet MS" w:cs="Arial"/>
                <w:color w:val="000000"/>
                <w:sz w:val="18"/>
                <w:szCs w:val="18"/>
                <w:lang w:val="en-US"/>
              </w:rPr>
              <w:t xml:space="preserve"> </w:t>
            </w:r>
            <w:r w:rsidR="00643C6C" w:rsidRPr="007F799B">
              <w:rPr>
                <w:rStyle w:val="hps"/>
                <w:rFonts w:ascii="Trebuchet MS" w:hAnsi="Trebuchet MS" w:cs="Arial"/>
                <w:sz w:val="18"/>
                <w:szCs w:val="18"/>
              </w:rPr>
              <w:t>Vardinių dydžių</w:t>
            </w:r>
            <w:r w:rsidR="00643C6C" w:rsidRPr="007F799B">
              <w:rPr>
                <w:rStyle w:val="hps"/>
                <w:rFonts w:ascii="Trebuchet MS" w:hAnsi="Trebuchet MS" w:cs="Arial"/>
                <w:sz w:val="18"/>
                <w:szCs w:val="18"/>
                <w:lang w:val="en-US"/>
              </w:rPr>
              <w:t xml:space="preserve"> </w:t>
            </w:r>
            <w:r w:rsidR="00643C6C" w:rsidRPr="007F799B">
              <w:rPr>
                <w:rStyle w:val="hps"/>
                <w:rFonts w:ascii="Trebuchet MS" w:hAnsi="Trebuchet MS" w:cs="Arial"/>
                <w:sz w:val="18"/>
                <w:szCs w:val="18"/>
              </w:rPr>
              <w:t xml:space="preserve">lentelės turi atitikti Litgrid AB standartinius techninius reikalavimus pirminių įrenginių duomenų </w:t>
            </w:r>
            <w:r w:rsidR="00643C6C" w:rsidRPr="00FE4AB8">
              <w:rPr>
                <w:rStyle w:val="hps"/>
                <w:rFonts w:ascii="Trebuchet MS" w:hAnsi="Trebuchet MS" w:cs="Arial"/>
                <w:sz w:val="18"/>
                <w:szCs w:val="18"/>
              </w:rPr>
              <w:t>lentelėms</w:t>
            </w:r>
            <w:r w:rsidR="00FE4AB8" w:rsidRPr="00FE4AB8">
              <w:rPr>
                <w:rStyle w:val="hps"/>
                <w:rFonts w:ascii="Trebuchet MS" w:hAnsi="Trebuchet MS" w:cs="Arial"/>
                <w:sz w:val="18"/>
                <w:szCs w:val="18"/>
              </w:rPr>
              <w:t>. Informacija pateikiama duomenų lentelėse turi būti suderinta su Užsakovu iki transformatoriaus gamybos pradžios</w:t>
            </w:r>
            <w:r w:rsidR="00643C6C" w:rsidRPr="007F799B">
              <w:rPr>
                <w:rStyle w:val="hps"/>
                <w:rFonts w:ascii="Trebuchet MS" w:hAnsi="Trebuchet MS" w:cs="Arial"/>
                <w:sz w:val="18"/>
                <w:szCs w:val="18"/>
              </w:rPr>
              <w:t xml:space="preserve">/ </w:t>
            </w:r>
            <w:r w:rsidR="00643C6C" w:rsidRPr="007F799B">
              <w:rPr>
                <w:rStyle w:val="hps"/>
                <w:rFonts w:ascii="Trebuchet MS" w:hAnsi="Trebuchet MS" w:cs="Arial"/>
                <w:sz w:val="18"/>
                <w:szCs w:val="18"/>
                <w:lang w:val="en-US"/>
              </w:rPr>
              <w:t xml:space="preserve">Nameplates shall be designed according to Litgrid AB standard technical requirements for nameplates of primary </w:t>
            </w:r>
            <w:r w:rsidR="001E4458" w:rsidRPr="007F799B">
              <w:rPr>
                <w:rStyle w:val="hps"/>
                <w:rFonts w:ascii="Trebuchet MS" w:hAnsi="Trebuchet MS" w:cs="Arial"/>
                <w:sz w:val="18"/>
                <w:szCs w:val="18"/>
                <w:lang w:val="en-US"/>
              </w:rPr>
              <w:t>equipment.</w:t>
            </w:r>
            <w:r w:rsidR="00FE4AB8">
              <w:rPr>
                <w:rStyle w:val="hps"/>
                <w:rFonts w:ascii="Trebuchet MS" w:hAnsi="Trebuchet MS" w:cs="Arial"/>
                <w:sz w:val="18"/>
                <w:szCs w:val="18"/>
                <w:lang w:val="en-US"/>
              </w:rPr>
              <w:t xml:space="preserve"> Information to be provided on a </w:t>
            </w:r>
            <w:proofErr w:type="gramStart"/>
            <w:r w:rsidR="00FE4AB8">
              <w:rPr>
                <w:rStyle w:val="hps"/>
                <w:rFonts w:ascii="Trebuchet MS" w:hAnsi="Trebuchet MS" w:cs="Arial"/>
                <w:sz w:val="18"/>
                <w:szCs w:val="18"/>
                <w:lang w:val="en-US"/>
              </w:rPr>
              <w:t>nameplates</w:t>
            </w:r>
            <w:proofErr w:type="gramEnd"/>
            <w:r w:rsidR="00FE4AB8">
              <w:rPr>
                <w:rStyle w:val="hps"/>
                <w:rFonts w:ascii="Trebuchet MS" w:hAnsi="Trebuchet MS" w:cs="Arial"/>
                <w:sz w:val="18"/>
                <w:szCs w:val="18"/>
                <w:lang w:val="en-US"/>
              </w:rPr>
              <w:t xml:space="preserve"> shall be agreed with the Customer before the start of manufacturing of the transformer.</w:t>
            </w:r>
          </w:p>
          <w:p w14:paraId="3769C010" w14:textId="77777777" w:rsidR="00643C6C" w:rsidRPr="007F799B" w:rsidRDefault="00643C6C" w:rsidP="00643C6C">
            <w:pPr>
              <w:autoSpaceDE w:val="0"/>
              <w:autoSpaceDN w:val="0"/>
              <w:adjustRightInd w:val="0"/>
              <w:jc w:val="both"/>
              <w:rPr>
                <w:rFonts w:ascii="Trebuchet MS" w:hAnsi="Trebuchet MS" w:cs="Arial"/>
                <w:b/>
                <w:color w:val="000000"/>
                <w:sz w:val="18"/>
                <w:szCs w:val="18"/>
              </w:rPr>
            </w:pPr>
          </w:p>
          <w:p w14:paraId="6EF9F6BC" w14:textId="77777777" w:rsidR="00643C6C" w:rsidRPr="007F799B" w:rsidRDefault="00643C6C" w:rsidP="00643C6C">
            <w:pPr>
              <w:autoSpaceDE w:val="0"/>
              <w:autoSpaceDN w:val="0"/>
              <w:adjustRightInd w:val="0"/>
              <w:jc w:val="both"/>
              <w:rPr>
                <w:rFonts w:ascii="Trebuchet MS" w:hAnsi="Trebuchet MS" w:cs="Arial"/>
                <w:b/>
                <w:color w:val="000000"/>
                <w:sz w:val="18"/>
                <w:szCs w:val="18"/>
                <w:lang w:val="en-US"/>
              </w:rPr>
            </w:pPr>
            <w:r w:rsidRPr="007F799B">
              <w:rPr>
                <w:rFonts w:ascii="Trebuchet MS" w:hAnsi="Trebuchet MS" w:cs="Arial"/>
                <w:b/>
                <w:color w:val="000000"/>
                <w:sz w:val="18"/>
                <w:szCs w:val="18"/>
              </w:rPr>
              <w:t xml:space="preserve">Rangovo teikiama dokumentacija reikalaujamo parametro atitikimo pagrindimui:/ </w:t>
            </w:r>
            <w:r w:rsidRPr="007F799B">
              <w:rPr>
                <w:rFonts w:ascii="Trebuchet MS" w:hAnsi="Trebuchet MS" w:cs="Arial"/>
                <w:b/>
                <w:color w:val="000000"/>
                <w:sz w:val="18"/>
                <w:szCs w:val="18"/>
                <w:lang w:val="en-US"/>
              </w:rPr>
              <w:t>Documentation provided by the contractor to justify required parameter of the equipment:</w:t>
            </w:r>
          </w:p>
          <w:p w14:paraId="067B6ABC" w14:textId="3283BEB7" w:rsidR="00643C6C" w:rsidRPr="007F799B" w:rsidRDefault="00643C6C" w:rsidP="00643C6C">
            <w:pPr>
              <w:autoSpaceDE w:val="0"/>
              <w:autoSpaceDN w:val="0"/>
              <w:adjustRightInd w:val="0"/>
              <w:jc w:val="both"/>
              <w:rPr>
                <w:rFonts w:ascii="Trebuchet MS" w:hAnsi="Trebuchet MS" w:cs="Arial"/>
                <w:color w:val="000000"/>
                <w:sz w:val="18"/>
                <w:szCs w:val="18"/>
                <w:lang w:val="en-US"/>
              </w:rPr>
            </w:pPr>
            <w:r w:rsidRPr="007F799B">
              <w:rPr>
                <w:rFonts w:ascii="Trebuchet MS" w:hAnsi="Trebuchet MS" w:cs="Arial"/>
                <w:color w:val="000000"/>
                <w:sz w:val="18"/>
                <w:szCs w:val="18"/>
              </w:rPr>
              <w:t>a) Įrenginio gamintojo katalogo ir/ar techninių parametrų suvestinės, ir/ar brėžinio kopija</w:t>
            </w:r>
            <w:r w:rsidR="0063433B">
              <w:rPr>
                <w:rFonts w:ascii="Trebuchet MS" w:hAnsi="Trebuchet MS" w:cs="Arial"/>
                <w:color w:val="000000"/>
                <w:sz w:val="18"/>
                <w:szCs w:val="18"/>
              </w:rPr>
              <w:t xml:space="preserve"> pagal šių reikalavimų </w:t>
            </w:r>
            <w:r w:rsidR="0063433B" w:rsidRPr="006423F0">
              <w:rPr>
                <w:rFonts w:ascii="Trebuchet MS" w:hAnsi="Trebuchet MS" w:cs="Arial"/>
                <w:b/>
                <w:bCs/>
                <w:color w:val="000000"/>
                <w:sz w:val="18"/>
                <w:szCs w:val="18"/>
              </w:rPr>
              <w:t>6 priede</w:t>
            </w:r>
            <w:r w:rsidR="0063433B">
              <w:rPr>
                <w:rFonts w:ascii="Trebuchet MS" w:hAnsi="Trebuchet MS" w:cs="Arial"/>
                <w:color w:val="000000"/>
                <w:sz w:val="18"/>
                <w:szCs w:val="18"/>
              </w:rPr>
              <w:t xml:space="preserve"> pateiktą dokumentacijos sąrašą</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Copy of the equipment‘s Manufacturer catalogue and/or summary of technical parameters, and/or drawing of the equipment</w:t>
            </w:r>
            <w:r w:rsidR="0063433B">
              <w:rPr>
                <w:rFonts w:ascii="Trebuchet MS" w:hAnsi="Trebuchet MS" w:cs="Arial"/>
                <w:color w:val="000000"/>
                <w:sz w:val="18"/>
                <w:szCs w:val="18"/>
                <w:lang w:val="en-US"/>
              </w:rPr>
              <w:t xml:space="preserve">, according to list of documents provided in </w:t>
            </w:r>
            <w:r w:rsidR="0063433B" w:rsidRPr="006423F0">
              <w:rPr>
                <w:rFonts w:ascii="Trebuchet MS" w:hAnsi="Trebuchet MS" w:cs="Arial"/>
                <w:b/>
                <w:bCs/>
                <w:color w:val="000000"/>
                <w:sz w:val="18"/>
                <w:szCs w:val="18"/>
                <w:lang w:val="en-US"/>
              </w:rPr>
              <w:t>Annex 6</w:t>
            </w:r>
            <w:r w:rsidR="0063433B">
              <w:rPr>
                <w:rFonts w:ascii="Trebuchet MS" w:hAnsi="Trebuchet MS" w:cs="Arial"/>
                <w:color w:val="000000"/>
                <w:sz w:val="18"/>
                <w:szCs w:val="18"/>
                <w:lang w:val="en-US"/>
              </w:rPr>
              <w:t xml:space="preserve"> of these requirements</w:t>
            </w:r>
            <w:r w:rsidR="001E4458">
              <w:rPr>
                <w:rFonts w:ascii="Trebuchet MS" w:hAnsi="Trebuchet MS" w:cs="Arial"/>
                <w:color w:val="000000"/>
                <w:sz w:val="18"/>
                <w:szCs w:val="18"/>
                <w:lang w:val="en-US"/>
              </w:rPr>
              <w:t>.</w:t>
            </w:r>
          </w:p>
          <w:p w14:paraId="47BA5915" w14:textId="755B936D"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rPr>
              <w:t xml:space="preserve">b) Sertifikato kopija/ </w:t>
            </w:r>
            <w:r w:rsidRPr="007F799B">
              <w:rPr>
                <w:rFonts w:ascii="Trebuchet MS" w:hAnsi="Trebuchet MS" w:cs="Arial"/>
                <w:color w:val="000000"/>
                <w:sz w:val="18"/>
                <w:szCs w:val="18"/>
                <w:lang w:val="en-US"/>
              </w:rPr>
              <w:t>Copy of the certificate</w:t>
            </w:r>
            <w:r w:rsidR="001E4458">
              <w:rPr>
                <w:rFonts w:ascii="Trebuchet MS" w:hAnsi="Trebuchet MS" w:cs="Arial"/>
                <w:color w:val="000000"/>
                <w:sz w:val="18"/>
                <w:szCs w:val="18"/>
                <w:lang w:val="en-US"/>
              </w:rPr>
              <w:t>.</w:t>
            </w:r>
          </w:p>
          <w:p w14:paraId="52F8499A" w14:textId="26D9E562" w:rsidR="00643C6C" w:rsidRPr="007F799B" w:rsidRDefault="00643C6C" w:rsidP="00643C6C">
            <w:pPr>
              <w:autoSpaceDE w:val="0"/>
              <w:autoSpaceDN w:val="0"/>
              <w:adjustRightInd w:val="0"/>
              <w:jc w:val="both"/>
              <w:rPr>
                <w:rFonts w:ascii="Trebuchet MS" w:hAnsi="Trebuchet MS" w:cs="Arial"/>
                <w:color w:val="000000"/>
                <w:sz w:val="18"/>
                <w:szCs w:val="18"/>
                <w:lang w:val="en-US"/>
              </w:rPr>
            </w:pPr>
            <w:r w:rsidRPr="007F799B">
              <w:rPr>
                <w:rFonts w:ascii="Trebuchet MS" w:hAnsi="Trebuchet MS" w:cs="Arial"/>
                <w:color w:val="000000"/>
                <w:sz w:val="18"/>
                <w:szCs w:val="18"/>
              </w:rPr>
              <w:t xml:space="preserve">c) Gamintojo atitikties deklaracija/ </w:t>
            </w:r>
            <w:r w:rsidRPr="007F799B">
              <w:rPr>
                <w:rFonts w:ascii="Trebuchet MS" w:hAnsi="Trebuchet MS" w:cs="Arial"/>
                <w:color w:val="000000"/>
                <w:sz w:val="18"/>
                <w:szCs w:val="18"/>
                <w:lang w:val="en-US"/>
              </w:rPr>
              <w:t>Manufacturer’s declaration of conformity</w:t>
            </w:r>
            <w:r w:rsidR="001E4458">
              <w:rPr>
                <w:rFonts w:ascii="Trebuchet MS" w:hAnsi="Trebuchet MS" w:cs="Arial"/>
                <w:color w:val="000000"/>
                <w:sz w:val="18"/>
                <w:szCs w:val="18"/>
                <w:lang w:val="en-US"/>
              </w:rPr>
              <w:t>.</w:t>
            </w:r>
          </w:p>
          <w:p w14:paraId="1A2C8405" w14:textId="15F22FA6"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d) </w:t>
            </w:r>
            <w:r w:rsidRPr="007F799B">
              <w:rPr>
                <w:rFonts w:ascii="Trebuchet MS" w:hAnsi="Trebuchet MS" w:cs="Arial"/>
                <w:color w:val="000000"/>
                <w:sz w:val="18"/>
                <w:szCs w:val="18"/>
              </w:rPr>
              <w:t>Laboratorijos, akredituotos pagal ISO/IEC 17025 atliktų tipo bandymų protokolų kopijos</w:t>
            </w:r>
            <w:r w:rsidRPr="007F799B">
              <w:rPr>
                <w:rFonts w:ascii="Trebuchet MS" w:hAnsi="Trebuchet MS" w:cs="Arial"/>
                <w:color w:val="000000"/>
                <w:sz w:val="18"/>
                <w:szCs w:val="18"/>
                <w:lang w:val="en-US"/>
              </w:rPr>
              <w:t xml:space="preserve">/ Copies of </w:t>
            </w:r>
            <w:r w:rsidR="00133258">
              <w:rPr>
                <w:rFonts w:ascii="Trebuchet MS" w:hAnsi="Trebuchet MS" w:cs="Arial"/>
                <w:color w:val="000000"/>
                <w:sz w:val="18"/>
                <w:szCs w:val="18"/>
                <w:lang w:val="en-US"/>
              </w:rPr>
              <w:t xml:space="preserve">type tests </w:t>
            </w:r>
            <w:r w:rsidRPr="007F799B">
              <w:rPr>
                <w:rFonts w:ascii="Trebuchet MS" w:hAnsi="Trebuchet MS" w:cs="Arial"/>
                <w:color w:val="000000"/>
                <w:sz w:val="18"/>
                <w:szCs w:val="18"/>
                <w:lang w:val="en-US"/>
              </w:rPr>
              <w:t xml:space="preserve">reports performed by laboratory accredited in accordance with ISO/IEC </w:t>
            </w:r>
            <w:r w:rsidR="001E4458" w:rsidRPr="007F799B">
              <w:rPr>
                <w:rFonts w:ascii="Trebuchet MS" w:hAnsi="Trebuchet MS" w:cs="Arial"/>
                <w:color w:val="000000"/>
                <w:sz w:val="18"/>
                <w:szCs w:val="18"/>
                <w:lang w:val="en-US"/>
              </w:rPr>
              <w:t>17025.</w:t>
            </w:r>
          </w:p>
          <w:p w14:paraId="0EFFAADA" w14:textId="0F0FDA2A" w:rsidR="00C655C5" w:rsidRPr="00781223" w:rsidRDefault="00643C6C" w:rsidP="00643C6C">
            <w:pPr>
              <w:jc w:val="both"/>
              <w:rPr>
                <w:rFonts w:ascii="Trebuchet MS" w:hAnsi="Trebuchet MS" w:cs="Arial"/>
                <w:sz w:val="18"/>
                <w:szCs w:val="18"/>
                <w:lang w:val="en-US"/>
              </w:rPr>
            </w:pPr>
            <w:r w:rsidRPr="007F799B">
              <w:rPr>
                <w:rFonts w:ascii="Trebuchet MS" w:hAnsi="Trebuchet MS" w:cs="Arial"/>
                <w:color w:val="000000"/>
                <w:sz w:val="18"/>
                <w:szCs w:val="18"/>
              </w:rPr>
              <w:t xml:space="preserve">e) Laboratorijos, kurioje bus atliekami transformatoriaus gamykliniai priėmimo bandymai akreditacijos pagal ISO/IEC </w:t>
            </w:r>
            <w:r w:rsidRPr="007F799B">
              <w:rPr>
                <w:rFonts w:ascii="Trebuchet MS" w:hAnsi="Trebuchet MS" w:cs="Arial"/>
                <w:color w:val="000000"/>
                <w:sz w:val="18"/>
                <w:szCs w:val="18"/>
                <w:lang w:val="en-US"/>
              </w:rPr>
              <w:t>17025</w:t>
            </w:r>
            <w:r w:rsidRPr="007F799B">
              <w:rPr>
                <w:rFonts w:ascii="Trebuchet MS" w:hAnsi="Trebuchet MS" w:cs="Arial"/>
                <w:sz w:val="18"/>
                <w:szCs w:val="18"/>
              </w:rPr>
              <w:t xml:space="preserve"> standarto reikalavimus sertifikato kopija su nurodytomis akreditacijos sritimis</w:t>
            </w:r>
            <w:r w:rsidR="00133258">
              <w:rPr>
                <w:rFonts w:ascii="Trebuchet MS" w:hAnsi="Trebuchet MS" w:cs="Arial"/>
                <w:sz w:val="18"/>
                <w:szCs w:val="18"/>
              </w:rPr>
              <w:t xml:space="preserve">. Bandymai, kuriems laboratorija minimaliai turi būti akredituota pagal ISO/IEC 17025 nurodyti šių reikalavimų </w:t>
            </w:r>
            <w:r w:rsidR="00133258" w:rsidRPr="0000080F">
              <w:rPr>
                <w:rFonts w:ascii="Trebuchet MS" w:hAnsi="Trebuchet MS" w:cs="Arial"/>
                <w:b/>
                <w:bCs/>
                <w:sz w:val="18"/>
                <w:szCs w:val="18"/>
              </w:rPr>
              <w:t>5 priede</w:t>
            </w:r>
            <w:r w:rsidRPr="007F799B">
              <w:rPr>
                <w:rFonts w:ascii="Trebuchet MS" w:hAnsi="Trebuchet MS" w:cs="Arial"/>
                <w:sz w:val="18"/>
                <w:szCs w:val="18"/>
              </w:rPr>
              <w:t xml:space="preserve">/ </w:t>
            </w:r>
            <w:r w:rsidRPr="007F799B">
              <w:rPr>
                <w:rFonts w:ascii="Trebuchet MS" w:hAnsi="Trebuchet MS" w:cs="Arial"/>
                <w:sz w:val="18"/>
                <w:szCs w:val="18"/>
                <w:lang w:val="en-US"/>
              </w:rPr>
              <w:t>Copy of accreditation certificate according to ISO/IEC 17025 with scope of accreditation of laboratory that will carry out the factory acceptance tests of transformer.</w:t>
            </w:r>
            <w:r w:rsidR="00133258">
              <w:rPr>
                <w:rFonts w:ascii="Trebuchet MS" w:hAnsi="Trebuchet MS" w:cs="Arial"/>
                <w:sz w:val="18"/>
                <w:szCs w:val="18"/>
                <w:lang w:val="en-US"/>
              </w:rPr>
              <w:t xml:space="preserve"> Scope of accreditation </w:t>
            </w:r>
            <w:r w:rsidR="00490E63">
              <w:rPr>
                <w:rFonts w:ascii="Trebuchet MS" w:hAnsi="Trebuchet MS" w:cs="Arial"/>
                <w:sz w:val="18"/>
                <w:szCs w:val="18"/>
                <w:lang w:val="en-US"/>
              </w:rPr>
              <w:t xml:space="preserve">of laboratory </w:t>
            </w:r>
            <w:r w:rsidR="00133258">
              <w:rPr>
                <w:rFonts w:ascii="Trebuchet MS" w:hAnsi="Trebuchet MS" w:cs="Arial"/>
                <w:sz w:val="18"/>
                <w:szCs w:val="18"/>
                <w:lang w:val="en-US"/>
              </w:rPr>
              <w:t xml:space="preserve">at least shall include tests specified in the </w:t>
            </w:r>
            <w:r w:rsidR="00133258" w:rsidRPr="0000080F">
              <w:rPr>
                <w:rFonts w:ascii="Trebuchet MS" w:hAnsi="Trebuchet MS" w:cs="Arial"/>
                <w:b/>
                <w:bCs/>
                <w:sz w:val="18"/>
                <w:szCs w:val="18"/>
                <w:lang w:val="en-US"/>
              </w:rPr>
              <w:t>Annex 5</w:t>
            </w:r>
            <w:r w:rsidR="00133258">
              <w:rPr>
                <w:rFonts w:ascii="Trebuchet MS" w:hAnsi="Trebuchet MS" w:cs="Arial"/>
                <w:sz w:val="18"/>
                <w:szCs w:val="18"/>
                <w:lang w:val="en-US"/>
              </w:rPr>
              <w:t xml:space="preserve"> of these requirements.</w:t>
            </w:r>
          </w:p>
        </w:tc>
      </w:tr>
      <w:bookmarkEnd w:id="1"/>
    </w:tbl>
    <w:p w14:paraId="48BB7BB0" w14:textId="77777777" w:rsidR="007E1521" w:rsidRDefault="007E1521" w:rsidP="00CE46A8">
      <w:pPr>
        <w:rPr>
          <w:rFonts w:ascii="Trebuchet MS" w:hAnsi="Trebuchet MS"/>
          <w:sz w:val="18"/>
          <w:szCs w:val="18"/>
        </w:rPr>
      </w:pPr>
    </w:p>
    <w:p w14:paraId="50CFA72E" w14:textId="402D23B4" w:rsidR="007A6BF1" w:rsidRPr="007A6BF1" w:rsidRDefault="007A6BF1" w:rsidP="00C639F5">
      <w:pPr>
        <w:jc w:val="both"/>
        <w:rPr>
          <w:rFonts w:ascii="Trebuchet MS" w:hAnsi="Trebuchet MS"/>
          <w:b/>
          <w:bCs/>
          <w:sz w:val="18"/>
          <w:szCs w:val="18"/>
          <w:lang w:val="en-US"/>
        </w:rPr>
      </w:pPr>
      <w:r w:rsidRPr="007A6BF1">
        <w:rPr>
          <w:rFonts w:ascii="Trebuchet MS" w:hAnsi="Trebuchet MS"/>
          <w:b/>
          <w:bCs/>
          <w:sz w:val="18"/>
          <w:szCs w:val="18"/>
        </w:rPr>
        <w:t>Priedai:/</w:t>
      </w:r>
      <w:r w:rsidRPr="007A6BF1">
        <w:rPr>
          <w:rFonts w:ascii="Trebuchet MS" w:hAnsi="Trebuchet MS"/>
          <w:b/>
          <w:bCs/>
          <w:sz w:val="18"/>
          <w:szCs w:val="18"/>
          <w:lang w:val="en-US"/>
        </w:rPr>
        <w:t xml:space="preserve"> Annexes:</w:t>
      </w:r>
    </w:p>
    <w:p w14:paraId="1EBF965F" w14:textId="36F87628" w:rsidR="007A6BF1" w:rsidRPr="007A6BF1" w:rsidRDefault="007A6BF1" w:rsidP="00C639F5">
      <w:pPr>
        <w:jc w:val="both"/>
        <w:rPr>
          <w:rFonts w:ascii="Trebuchet MS" w:hAnsi="Trebuchet MS"/>
          <w:b/>
          <w:bCs/>
          <w:sz w:val="18"/>
          <w:szCs w:val="18"/>
        </w:rPr>
      </w:pPr>
    </w:p>
    <w:p w14:paraId="5146D953" w14:textId="77777777" w:rsidR="00F8012F" w:rsidRDefault="007A6BF1" w:rsidP="00C639F5">
      <w:pPr>
        <w:pStyle w:val="Header"/>
        <w:spacing w:line="276" w:lineRule="auto"/>
        <w:jc w:val="both"/>
        <w:rPr>
          <w:rFonts w:ascii="Trebuchet MS" w:hAnsi="Trebuchet MS"/>
          <w:b/>
          <w:bCs/>
          <w:sz w:val="18"/>
          <w:szCs w:val="18"/>
        </w:rPr>
      </w:pPr>
      <w:r w:rsidRPr="0052320B">
        <w:rPr>
          <w:rFonts w:ascii="Trebuchet MS" w:hAnsi="Trebuchet MS"/>
          <w:b/>
          <w:bCs/>
          <w:sz w:val="18"/>
          <w:szCs w:val="18"/>
        </w:rPr>
        <w:t xml:space="preserve">1 priedas. </w:t>
      </w:r>
      <w:proofErr w:type="spellStart"/>
      <w:r w:rsidRPr="0052320B">
        <w:rPr>
          <w:rFonts w:ascii="Trebuchet MS" w:hAnsi="Trebuchet MS"/>
          <w:b/>
          <w:bCs/>
          <w:sz w:val="18"/>
          <w:szCs w:val="18"/>
        </w:rPr>
        <w:t>Autotransformatoriaus</w:t>
      </w:r>
      <w:proofErr w:type="spellEnd"/>
      <w:r w:rsidRPr="0052320B">
        <w:rPr>
          <w:rFonts w:ascii="Trebuchet MS" w:hAnsi="Trebuchet MS"/>
          <w:b/>
          <w:bCs/>
          <w:sz w:val="18"/>
          <w:szCs w:val="18"/>
        </w:rPr>
        <w:t xml:space="preserve"> trumpojo jungimo įtampa/</w:t>
      </w:r>
    </w:p>
    <w:p w14:paraId="0102E1B2" w14:textId="72AC9F53" w:rsidR="007A6BF1" w:rsidRDefault="007A6BF1" w:rsidP="00935C58">
      <w:pPr>
        <w:pStyle w:val="Header"/>
        <w:spacing w:line="360" w:lineRule="auto"/>
        <w:jc w:val="both"/>
        <w:rPr>
          <w:rFonts w:ascii="Trebuchet MS" w:hAnsi="Trebuchet MS"/>
          <w:b/>
          <w:bCs/>
          <w:sz w:val="18"/>
          <w:szCs w:val="18"/>
          <w:lang w:val="en-US"/>
        </w:rPr>
      </w:pPr>
      <w:r w:rsidRPr="0052320B">
        <w:rPr>
          <w:rFonts w:ascii="Trebuchet MS" w:hAnsi="Trebuchet MS"/>
          <w:b/>
          <w:bCs/>
          <w:sz w:val="18"/>
          <w:szCs w:val="18"/>
          <w:lang w:val="en-US"/>
        </w:rPr>
        <w:t>Annex 1. Short-circuit impedance of an autotransformer</w:t>
      </w:r>
      <w:r w:rsidR="00860A5F">
        <w:rPr>
          <w:rFonts w:ascii="Trebuchet MS" w:hAnsi="Trebuchet MS"/>
          <w:b/>
          <w:bCs/>
          <w:sz w:val="18"/>
          <w:szCs w:val="18"/>
          <w:lang w:val="en-US"/>
        </w:rPr>
        <w:t>.</w:t>
      </w:r>
    </w:p>
    <w:p w14:paraId="3A24C6E9" w14:textId="77777777" w:rsidR="00F8012F" w:rsidRDefault="00860A5F">
      <w:pPr>
        <w:pStyle w:val="Header"/>
        <w:spacing w:line="276" w:lineRule="auto"/>
        <w:jc w:val="both"/>
        <w:rPr>
          <w:rFonts w:ascii="Trebuchet MS" w:hAnsi="Trebuchet MS"/>
          <w:b/>
          <w:bCs/>
          <w:sz w:val="18"/>
          <w:szCs w:val="18"/>
        </w:rPr>
      </w:pPr>
      <w:r w:rsidRPr="0052320B">
        <w:rPr>
          <w:rFonts w:ascii="Trebuchet MS" w:hAnsi="Trebuchet MS"/>
          <w:b/>
          <w:bCs/>
          <w:sz w:val="18"/>
          <w:szCs w:val="18"/>
        </w:rPr>
        <w:t xml:space="preserve">2 priedas. </w:t>
      </w:r>
      <w:proofErr w:type="spellStart"/>
      <w:r w:rsidRPr="0052320B">
        <w:rPr>
          <w:rFonts w:ascii="Trebuchet MS" w:hAnsi="Trebuchet MS"/>
          <w:b/>
          <w:bCs/>
          <w:sz w:val="18"/>
          <w:szCs w:val="18"/>
        </w:rPr>
        <w:t>Autotransformatoriaus</w:t>
      </w:r>
      <w:proofErr w:type="spellEnd"/>
      <w:r w:rsidRPr="0052320B">
        <w:rPr>
          <w:rFonts w:ascii="Trebuchet MS" w:hAnsi="Trebuchet MS"/>
          <w:b/>
          <w:bCs/>
          <w:sz w:val="18"/>
          <w:szCs w:val="18"/>
        </w:rPr>
        <w:t xml:space="preserve"> atšakų perjungiklio charakteristikos/</w:t>
      </w:r>
    </w:p>
    <w:p w14:paraId="51C4AFB8" w14:textId="63692C3C" w:rsidR="00860A5F" w:rsidRPr="00860A5F" w:rsidRDefault="00860A5F" w:rsidP="00935C58">
      <w:pPr>
        <w:pStyle w:val="Header"/>
        <w:spacing w:line="360" w:lineRule="auto"/>
        <w:jc w:val="both"/>
        <w:rPr>
          <w:rFonts w:ascii="Trebuchet MS" w:hAnsi="Trebuchet MS"/>
          <w:b/>
          <w:bCs/>
          <w:sz w:val="18"/>
          <w:szCs w:val="18"/>
        </w:rPr>
      </w:pPr>
      <w:r w:rsidRPr="0052320B">
        <w:rPr>
          <w:rFonts w:ascii="Trebuchet MS" w:hAnsi="Trebuchet MS"/>
          <w:b/>
          <w:bCs/>
          <w:sz w:val="18"/>
          <w:szCs w:val="18"/>
          <w:lang w:val="en-US"/>
        </w:rPr>
        <w:t>Annex 2. Characteristics of tap changer of an autotransformer</w:t>
      </w:r>
      <w:r>
        <w:rPr>
          <w:rFonts w:ascii="Trebuchet MS" w:hAnsi="Trebuchet MS"/>
          <w:b/>
          <w:bCs/>
          <w:sz w:val="18"/>
          <w:szCs w:val="18"/>
          <w:lang w:val="en-US"/>
        </w:rPr>
        <w:t>.</w:t>
      </w:r>
    </w:p>
    <w:p w14:paraId="1A5CC830" w14:textId="77777777" w:rsidR="00F8012F" w:rsidRDefault="00860A5F">
      <w:pPr>
        <w:spacing w:line="276" w:lineRule="auto"/>
        <w:jc w:val="both"/>
        <w:rPr>
          <w:rFonts w:ascii="Trebuchet MS" w:hAnsi="Trebuchet MS"/>
          <w:b/>
          <w:bCs/>
          <w:sz w:val="18"/>
          <w:szCs w:val="18"/>
        </w:rPr>
      </w:pPr>
      <w:r w:rsidRPr="00653DC6">
        <w:rPr>
          <w:rFonts w:ascii="Trebuchet MS" w:hAnsi="Trebuchet MS"/>
          <w:b/>
          <w:bCs/>
          <w:sz w:val="18"/>
          <w:szCs w:val="18"/>
        </w:rPr>
        <w:t xml:space="preserve">3 priedas. </w:t>
      </w:r>
      <w:proofErr w:type="spellStart"/>
      <w:r w:rsidRPr="00653DC6">
        <w:rPr>
          <w:rFonts w:ascii="Trebuchet MS" w:hAnsi="Trebuchet MS"/>
          <w:b/>
          <w:bCs/>
          <w:sz w:val="18"/>
          <w:szCs w:val="18"/>
        </w:rPr>
        <w:t>Autotransformatoriaus</w:t>
      </w:r>
      <w:proofErr w:type="spellEnd"/>
      <w:r w:rsidRPr="00653DC6">
        <w:rPr>
          <w:rFonts w:ascii="Trebuchet MS" w:hAnsi="Trebuchet MS"/>
          <w:b/>
          <w:bCs/>
          <w:sz w:val="18"/>
          <w:szCs w:val="18"/>
        </w:rPr>
        <w:t xml:space="preserve"> įvaduose įmontuojamų srovės matavimo transformatorių specifikacija/</w:t>
      </w:r>
    </w:p>
    <w:p w14:paraId="41AA9123" w14:textId="54D2E804" w:rsidR="00860A5F" w:rsidRPr="00860A5F" w:rsidRDefault="00860A5F" w:rsidP="00935C58">
      <w:pPr>
        <w:spacing w:line="360" w:lineRule="auto"/>
        <w:jc w:val="both"/>
        <w:rPr>
          <w:rFonts w:ascii="Trebuchet MS" w:hAnsi="Trebuchet MS"/>
          <w:b/>
          <w:bCs/>
          <w:sz w:val="18"/>
          <w:szCs w:val="18"/>
        </w:rPr>
      </w:pPr>
      <w:r w:rsidRPr="00653DC6">
        <w:rPr>
          <w:rFonts w:ascii="Trebuchet MS" w:hAnsi="Trebuchet MS"/>
          <w:b/>
          <w:bCs/>
          <w:sz w:val="18"/>
          <w:szCs w:val="18"/>
          <w:lang w:val="en-US"/>
        </w:rPr>
        <w:t>Annex 3. Specification for bushings mounted current instrument transformers</w:t>
      </w:r>
      <w:r>
        <w:rPr>
          <w:rFonts w:ascii="Trebuchet MS" w:hAnsi="Trebuchet MS"/>
          <w:b/>
          <w:bCs/>
          <w:sz w:val="18"/>
          <w:szCs w:val="18"/>
          <w:lang w:val="en-US"/>
        </w:rPr>
        <w:t>.</w:t>
      </w:r>
    </w:p>
    <w:p w14:paraId="4F2D4567" w14:textId="77777777" w:rsidR="00F8012F" w:rsidRDefault="003C6461">
      <w:pPr>
        <w:spacing w:line="276" w:lineRule="auto"/>
        <w:jc w:val="both"/>
        <w:rPr>
          <w:rFonts w:ascii="Trebuchet MS" w:hAnsi="Trebuchet MS"/>
          <w:b/>
          <w:bCs/>
          <w:sz w:val="18"/>
          <w:szCs w:val="18"/>
        </w:rPr>
      </w:pPr>
      <w:r w:rsidRPr="00653DC6">
        <w:rPr>
          <w:rFonts w:ascii="Trebuchet MS" w:hAnsi="Trebuchet MS"/>
          <w:b/>
          <w:bCs/>
          <w:sz w:val="18"/>
          <w:szCs w:val="18"/>
        </w:rPr>
        <w:t xml:space="preserve">4 </w:t>
      </w:r>
      <w:r w:rsidR="001127BD">
        <w:rPr>
          <w:rFonts w:ascii="Trebuchet MS" w:hAnsi="Trebuchet MS"/>
          <w:b/>
          <w:bCs/>
          <w:sz w:val="18"/>
          <w:szCs w:val="18"/>
        </w:rPr>
        <w:t>p</w:t>
      </w:r>
      <w:r w:rsidRPr="00653DC6">
        <w:rPr>
          <w:rFonts w:ascii="Trebuchet MS" w:hAnsi="Trebuchet MS"/>
          <w:b/>
          <w:bCs/>
          <w:sz w:val="18"/>
          <w:szCs w:val="18"/>
        </w:rPr>
        <w:t xml:space="preserve">riedas. </w:t>
      </w:r>
      <w:r>
        <w:rPr>
          <w:rFonts w:ascii="Trebuchet MS" w:hAnsi="Trebuchet MS"/>
          <w:b/>
          <w:bCs/>
          <w:sz w:val="18"/>
          <w:szCs w:val="18"/>
        </w:rPr>
        <w:t xml:space="preserve">Informacija apie </w:t>
      </w:r>
      <w:proofErr w:type="spellStart"/>
      <w:r>
        <w:rPr>
          <w:rFonts w:ascii="Trebuchet MS" w:hAnsi="Trebuchet MS"/>
          <w:b/>
          <w:bCs/>
          <w:sz w:val="18"/>
          <w:szCs w:val="18"/>
        </w:rPr>
        <w:t>a</w:t>
      </w:r>
      <w:r w:rsidRPr="00653DC6">
        <w:rPr>
          <w:rFonts w:ascii="Trebuchet MS" w:hAnsi="Trebuchet MS"/>
          <w:b/>
          <w:bCs/>
          <w:sz w:val="18"/>
          <w:szCs w:val="18"/>
        </w:rPr>
        <w:t>utotransformatoriuje</w:t>
      </w:r>
      <w:proofErr w:type="spellEnd"/>
      <w:r w:rsidRPr="00653DC6">
        <w:rPr>
          <w:rFonts w:ascii="Trebuchet MS" w:hAnsi="Trebuchet MS"/>
          <w:b/>
          <w:bCs/>
          <w:sz w:val="18"/>
          <w:szCs w:val="18"/>
        </w:rPr>
        <w:t xml:space="preserv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1BFA7E47" w14:textId="3A1BC2B6" w:rsidR="003C6461" w:rsidRDefault="003C6461" w:rsidP="00935C58">
      <w:pPr>
        <w:spacing w:line="360" w:lineRule="auto"/>
        <w:jc w:val="both"/>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Information about</w:t>
      </w:r>
      <w:r w:rsidRPr="00653DC6">
        <w:rPr>
          <w:rFonts w:ascii="Trebuchet MS" w:hAnsi="Trebuchet MS"/>
          <w:b/>
          <w:bCs/>
          <w:sz w:val="18"/>
          <w:szCs w:val="18"/>
          <w:lang w:val="en-US"/>
        </w:rPr>
        <w:t xml:space="preserve"> of valves installed on an autotransformer</w:t>
      </w:r>
      <w:r w:rsidR="004823A9">
        <w:rPr>
          <w:rFonts w:ascii="Trebuchet MS" w:hAnsi="Trebuchet MS"/>
          <w:b/>
          <w:bCs/>
          <w:sz w:val="18"/>
          <w:szCs w:val="18"/>
          <w:lang w:val="en-US"/>
        </w:rPr>
        <w:t>.</w:t>
      </w:r>
    </w:p>
    <w:p w14:paraId="3B514AE9" w14:textId="5609911D" w:rsidR="00F8012F" w:rsidRDefault="003C6461" w:rsidP="008562F4">
      <w:pPr>
        <w:pStyle w:val="Header"/>
        <w:spacing w:line="276" w:lineRule="auto"/>
        <w:jc w:val="both"/>
        <w:rPr>
          <w:rFonts w:ascii="Trebuchet MS" w:hAnsi="Trebuchet MS"/>
          <w:b/>
          <w:bCs/>
          <w:sz w:val="18"/>
          <w:szCs w:val="18"/>
        </w:rPr>
      </w:pPr>
      <w:r w:rsidRPr="00E11530">
        <w:rPr>
          <w:rFonts w:ascii="Trebuchet MS" w:hAnsi="Trebuchet MS"/>
          <w:b/>
          <w:bCs/>
          <w:sz w:val="18"/>
          <w:szCs w:val="18"/>
        </w:rPr>
        <w:t xml:space="preserve">5 </w:t>
      </w:r>
      <w:r w:rsidR="001127BD">
        <w:rPr>
          <w:rFonts w:ascii="Trebuchet MS" w:hAnsi="Trebuchet MS"/>
          <w:b/>
          <w:bCs/>
          <w:sz w:val="18"/>
          <w:szCs w:val="18"/>
        </w:rPr>
        <w:t>p</w:t>
      </w:r>
      <w:r w:rsidRPr="00E11530">
        <w:rPr>
          <w:rFonts w:ascii="Trebuchet MS" w:hAnsi="Trebuchet MS"/>
          <w:b/>
          <w:bCs/>
          <w:sz w:val="18"/>
          <w:szCs w:val="18"/>
        </w:rPr>
        <w:t>riedas. Pagaminto transformatoriaus gamyklinių priėmimo bandymų apimtys</w:t>
      </w:r>
      <w:r w:rsidR="00F8012F">
        <w:rPr>
          <w:rFonts w:ascii="Trebuchet MS" w:hAnsi="Trebuchet MS"/>
          <w:b/>
          <w:bCs/>
          <w:sz w:val="18"/>
          <w:szCs w:val="18"/>
        </w:rPr>
        <w:t>/</w:t>
      </w:r>
    </w:p>
    <w:p w14:paraId="7D0EEF3C" w14:textId="3D929455" w:rsidR="007A6BF1" w:rsidRDefault="003C6461" w:rsidP="00935C58">
      <w:pPr>
        <w:pStyle w:val="Header"/>
        <w:spacing w:line="360" w:lineRule="auto"/>
        <w:jc w:val="both"/>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r w:rsidR="004823A9">
        <w:rPr>
          <w:rFonts w:ascii="Trebuchet MS" w:hAnsi="Trebuchet MS"/>
          <w:b/>
          <w:bCs/>
          <w:sz w:val="18"/>
          <w:szCs w:val="18"/>
          <w:lang w:val="en-US"/>
        </w:rPr>
        <w:t>.</w:t>
      </w:r>
    </w:p>
    <w:p w14:paraId="626E4036" w14:textId="77777777" w:rsidR="00FE5924" w:rsidRDefault="00FE5924" w:rsidP="006423F0">
      <w:pPr>
        <w:pStyle w:val="Header"/>
        <w:rPr>
          <w:rFonts w:ascii="Trebuchet MS" w:hAnsi="Trebuchet MS"/>
          <w:b/>
          <w:bCs/>
          <w:sz w:val="18"/>
          <w:szCs w:val="18"/>
        </w:rPr>
      </w:pPr>
    </w:p>
    <w:p w14:paraId="167C7EFD" w14:textId="087743BC" w:rsidR="002B3091" w:rsidRDefault="002B3091" w:rsidP="006423F0">
      <w:pPr>
        <w:pStyle w:val="Header"/>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068B2B49" w14:textId="63570410" w:rsidR="00F8012F" w:rsidRDefault="002B3091" w:rsidP="00545859">
      <w:pPr>
        <w:pStyle w:val="Header"/>
        <w:spacing w:line="360" w:lineRule="auto"/>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p w14:paraId="6DB44F4D" w14:textId="77777777" w:rsidR="00545859" w:rsidRPr="00545859" w:rsidRDefault="00545859" w:rsidP="00545859">
      <w:pPr>
        <w:pStyle w:val="Header"/>
        <w:spacing w:line="276" w:lineRule="auto"/>
        <w:jc w:val="both"/>
        <w:rPr>
          <w:rFonts w:ascii="Trebuchet MS" w:hAnsi="Trebuchet MS"/>
          <w:b/>
          <w:bCs/>
          <w:sz w:val="18"/>
          <w:szCs w:val="18"/>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sidRPr="00545859">
        <w:rPr>
          <w:rFonts w:ascii="Trebuchet MS" w:hAnsi="Trebuchet MS"/>
          <w:b/>
          <w:bCs/>
          <w:sz w:val="18"/>
          <w:szCs w:val="18"/>
        </w:rPr>
        <w:t>/</w:t>
      </w:r>
    </w:p>
    <w:p w14:paraId="1C43BCF2" w14:textId="39533070" w:rsidR="00545859" w:rsidRPr="009B0BD4" w:rsidRDefault="00545859" w:rsidP="00545859">
      <w:pPr>
        <w:pStyle w:val="Header"/>
        <w:spacing w:line="276" w:lineRule="auto"/>
        <w:jc w:val="both"/>
        <w:rPr>
          <w:rFonts w:ascii="Trebuchet MS" w:hAnsi="Trebuchet MS"/>
          <w:b/>
          <w:bCs/>
          <w:sz w:val="18"/>
          <w:szCs w:val="18"/>
          <w:lang w:val="en-US"/>
        </w:rPr>
      </w:pPr>
      <w:r w:rsidRPr="009B0BD4">
        <w:rPr>
          <w:rFonts w:ascii="Trebuchet MS" w:hAnsi="Trebuchet MS"/>
          <w:b/>
          <w:bCs/>
          <w:sz w:val="18"/>
          <w:szCs w:val="18"/>
          <w:lang w:val="en-US"/>
        </w:rPr>
        <w:t>Annex 7. Table of permissible overloading of the transformer</w:t>
      </w:r>
    </w:p>
    <w:p w14:paraId="6E1FB9CC" w14:textId="77777777" w:rsidR="00F8012F" w:rsidRPr="008562F4" w:rsidRDefault="00F8012F" w:rsidP="00545859">
      <w:pPr>
        <w:pStyle w:val="Header"/>
        <w:spacing w:line="360" w:lineRule="auto"/>
        <w:jc w:val="both"/>
        <w:rPr>
          <w:rFonts w:ascii="Trebuchet MS" w:hAnsi="Trebuchet MS"/>
          <w:b/>
          <w:bCs/>
          <w:sz w:val="18"/>
          <w:szCs w:val="18"/>
          <w:lang w:val="en-US"/>
        </w:rPr>
      </w:pPr>
    </w:p>
    <w:p w14:paraId="2073A465" w14:textId="6C75C4E1" w:rsidR="007A6BF1" w:rsidRDefault="007A6BF1" w:rsidP="00CE46A8">
      <w:pPr>
        <w:rPr>
          <w:rFonts w:ascii="Trebuchet MS" w:hAnsi="Trebuchet MS"/>
          <w:sz w:val="18"/>
          <w:szCs w:val="18"/>
        </w:rPr>
        <w:sectPr w:rsidR="007A6BF1" w:rsidSect="003C6461">
          <w:footerReference w:type="default" r:id="rId12"/>
          <w:pgSz w:w="16838" w:h="11906" w:orient="landscape"/>
          <w:pgMar w:top="810" w:right="638" w:bottom="567" w:left="990" w:header="432" w:footer="144" w:gutter="0"/>
          <w:cols w:space="1296"/>
          <w:docGrid w:linePitch="360"/>
        </w:sectPr>
      </w:pPr>
    </w:p>
    <w:p w14:paraId="40D9E13C" w14:textId="6E892122" w:rsidR="000C3440" w:rsidRDefault="000C3440" w:rsidP="00CE46A8">
      <w:pPr>
        <w:rPr>
          <w:rFonts w:ascii="Trebuchet MS" w:hAnsi="Trebuchet MS"/>
          <w:sz w:val="18"/>
          <w:szCs w:val="18"/>
        </w:rPr>
      </w:pPr>
    </w:p>
    <w:p w14:paraId="1DC8F902" w14:textId="42058BAE" w:rsidR="00904F58" w:rsidRDefault="00904F58" w:rsidP="00CE46A8">
      <w:pPr>
        <w:rPr>
          <w:rFonts w:ascii="Trebuchet MS" w:hAnsi="Trebuchet MS"/>
          <w:sz w:val="18"/>
          <w:szCs w:val="18"/>
        </w:rPr>
      </w:pPr>
    </w:p>
    <w:p w14:paraId="69CC76C3" w14:textId="63F50DE6" w:rsidR="00904F58" w:rsidRDefault="00904F58" w:rsidP="00CE46A8">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687"/>
        <w:gridCol w:w="1229"/>
        <w:gridCol w:w="1229"/>
        <w:gridCol w:w="1229"/>
        <w:gridCol w:w="1229"/>
        <w:gridCol w:w="1229"/>
        <w:gridCol w:w="1229"/>
        <w:gridCol w:w="2406"/>
        <w:gridCol w:w="991"/>
      </w:tblGrid>
      <w:tr w:rsidR="00904F58" w:rsidRPr="0064289C" w14:paraId="2EB7B9CB" w14:textId="77777777" w:rsidTr="00904F58">
        <w:trPr>
          <w:cantSplit/>
          <w:tblHeader/>
        </w:trPr>
        <w:tc>
          <w:tcPr>
            <w:tcW w:w="705" w:type="dxa"/>
            <w:vMerge w:val="restart"/>
            <w:shd w:val="clear" w:color="auto" w:fill="F2F2F2" w:themeFill="background1" w:themeFillShade="F2"/>
            <w:vAlign w:val="center"/>
          </w:tcPr>
          <w:p w14:paraId="1DEAE8AA" w14:textId="77777777" w:rsidR="00904F58" w:rsidRPr="0064289C" w:rsidRDefault="00904F58" w:rsidP="00904F58">
            <w:pPr>
              <w:jc w:val="center"/>
              <w:rPr>
                <w:rFonts w:ascii="Trebuchet MS" w:hAnsi="Trebuchet MS" w:cs="Arial"/>
                <w:sz w:val="18"/>
                <w:szCs w:val="18"/>
              </w:rPr>
            </w:pPr>
            <w:r w:rsidRPr="0064289C">
              <w:rPr>
                <w:rFonts w:ascii="Trebuchet MS" w:hAnsi="Trebuchet MS" w:cs="Arial"/>
                <w:sz w:val="18"/>
                <w:szCs w:val="18"/>
              </w:rPr>
              <w:t>Eil. Nr./</w:t>
            </w:r>
          </w:p>
          <w:p w14:paraId="57EC7B9A"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Seq. No.</w:t>
            </w:r>
          </w:p>
        </w:tc>
        <w:tc>
          <w:tcPr>
            <w:tcW w:w="3687" w:type="dxa"/>
            <w:vMerge w:val="restart"/>
            <w:shd w:val="clear" w:color="auto" w:fill="F2F2F2" w:themeFill="background1" w:themeFillShade="F2"/>
            <w:vAlign w:val="center"/>
          </w:tcPr>
          <w:p w14:paraId="264EA57A" w14:textId="77777777" w:rsidR="00904F58" w:rsidRPr="004F6E79" w:rsidRDefault="00904F58" w:rsidP="00904F58">
            <w:pPr>
              <w:jc w:val="center"/>
              <w:rPr>
                <w:rFonts w:ascii="Trebuchet MS" w:hAnsi="Trebuchet MS" w:cs="Arial"/>
                <w:sz w:val="18"/>
                <w:szCs w:val="18"/>
                <w:lang w:val="en"/>
              </w:rPr>
            </w:pPr>
            <w:r w:rsidRPr="0064289C">
              <w:rPr>
                <w:rFonts w:ascii="Trebuchet MS" w:hAnsi="Trebuchet MS" w:cs="Arial"/>
                <w:sz w:val="18"/>
                <w:szCs w:val="18"/>
              </w:rPr>
              <w:t xml:space="preserve">Įrenginio, įrangos, gaminio ar medžiagos </w:t>
            </w:r>
            <w:r w:rsidRPr="004F6E79">
              <w:rPr>
                <w:rFonts w:ascii="Trebuchet MS" w:hAnsi="Trebuchet MS" w:cs="Arial"/>
                <w:sz w:val="18"/>
                <w:szCs w:val="18"/>
              </w:rPr>
              <w:t>reikalaujamas parametras, funkcija, išpildymas ar savybė/</w:t>
            </w:r>
          </w:p>
          <w:p w14:paraId="322F0DB1" w14:textId="77777777" w:rsidR="00904F58" w:rsidRPr="0035742A" w:rsidRDefault="00904F58" w:rsidP="00904F58">
            <w:pPr>
              <w:jc w:val="center"/>
              <w:rPr>
                <w:rFonts w:ascii="Trebuchet MS" w:hAnsi="Trebuchet MS"/>
                <w:sz w:val="18"/>
                <w:szCs w:val="18"/>
                <w:lang w:val="en-US"/>
              </w:rPr>
            </w:pPr>
            <w:r w:rsidRPr="004F6E79">
              <w:rPr>
                <w:rFonts w:ascii="Trebuchet MS" w:hAnsi="Trebuchet MS" w:cs="Arial"/>
                <w:sz w:val="18"/>
                <w:szCs w:val="18"/>
                <w:lang w:val="en-US"/>
              </w:rPr>
              <w:t>Device, equipment, product, or material required parameter, function, implementation, or feature</w:t>
            </w:r>
          </w:p>
        </w:tc>
        <w:tc>
          <w:tcPr>
            <w:tcW w:w="3687" w:type="dxa"/>
            <w:gridSpan w:val="3"/>
            <w:vMerge w:val="restart"/>
            <w:shd w:val="clear" w:color="auto" w:fill="F2F2F2" w:themeFill="background1" w:themeFillShade="F2"/>
            <w:vAlign w:val="center"/>
          </w:tcPr>
          <w:p w14:paraId="522D0702" w14:textId="77777777" w:rsidR="00904F58" w:rsidRPr="00CE7594" w:rsidRDefault="00904F58" w:rsidP="00904F58">
            <w:pPr>
              <w:jc w:val="center"/>
              <w:rPr>
                <w:rFonts w:ascii="Trebuchet MS" w:hAnsi="Trebuchet MS" w:cs="Arial"/>
                <w:sz w:val="18"/>
                <w:szCs w:val="18"/>
              </w:rPr>
            </w:pPr>
            <w:r w:rsidRPr="00176C66">
              <w:rPr>
                <w:rFonts w:ascii="Trebuchet MS" w:hAnsi="Trebuchet MS" w:cs="Arial"/>
                <w:sz w:val="18"/>
                <w:szCs w:val="18"/>
              </w:rPr>
              <w:t>Kiekis (mato vnt.), reikalaujama parametro (mato vnt.) ar funkcijos reikšmė, išpildymas ar savybė/</w:t>
            </w:r>
          </w:p>
          <w:p w14:paraId="2472AB0D" w14:textId="77777777" w:rsidR="00904F58" w:rsidRPr="00993C7D" w:rsidRDefault="00904F58" w:rsidP="00904F58">
            <w:pPr>
              <w:jc w:val="center"/>
              <w:rPr>
                <w:rFonts w:ascii="Trebuchet MS" w:hAnsi="Trebuchet MS"/>
                <w:sz w:val="18"/>
                <w:szCs w:val="18"/>
                <w:lang w:val="en-US"/>
              </w:rPr>
            </w:pPr>
            <w:r w:rsidRPr="006210DF">
              <w:rPr>
                <w:rFonts w:ascii="Trebuchet MS" w:hAnsi="Trebuchet MS" w:cs="Arial"/>
                <w:sz w:val="18"/>
                <w:szCs w:val="18"/>
                <w:lang w:val="en-US"/>
              </w:rPr>
              <w:t>Am</w:t>
            </w:r>
            <w:r w:rsidRPr="00C3594C">
              <w:rPr>
                <w:rFonts w:ascii="Trebuchet MS" w:hAnsi="Trebuchet MS" w:cs="Arial"/>
                <w:sz w:val="18"/>
                <w:szCs w:val="18"/>
                <w:lang w:val="en-US"/>
              </w:rPr>
              <w:t>ount (measuring unit), required parameter (measuring unit) or function value, implementation, or feature</w:t>
            </w:r>
          </w:p>
        </w:tc>
        <w:tc>
          <w:tcPr>
            <w:tcW w:w="7084" w:type="dxa"/>
            <w:gridSpan w:val="5"/>
            <w:shd w:val="clear" w:color="auto" w:fill="F2F2F2" w:themeFill="background1" w:themeFillShade="F2"/>
            <w:vAlign w:val="center"/>
          </w:tcPr>
          <w:p w14:paraId="5E18C499" w14:textId="77777777" w:rsidR="00904F58" w:rsidRPr="0064289C" w:rsidRDefault="00904F58" w:rsidP="00904F58">
            <w:pPr>
              <w:jc w:val="center"/>
              <w:rPr>
                <w:rFonts w:ascii="Trebuchet MS" w:hAnsi="Trebuchet MS" w:cs="Arial"/>
                <w:sz w:val="18"/>
                <w:szCs w:val="18"/>
              </w:rPr>
            </w:pPr>
            <w:r w:rsidRPr="008C4A07">
              <w:rPr>
                <w:rFonts w:ascii="Trebuchet MS" w:hAnsi="Trebuchet MS" w:cs="Arial"/>
                <w:bCs/>
                <w:sz w:val="18"/>
                <w:szCs w:val="18"/>
              </w:rPr>
              <w:t>Siūlomo</w:t>
            </w:r>
            <w:r w:rsidRPr="000005FD">
              <w:rPr>
                <w:rFonts w:ascii="Trebuchet MS" w:hAnsi="Trebuchet MS" w:cs="Arial"/>
                <w:sz w:val="18"/>
                <w:szCs w:val="18"/>
              </w:rPr>
              <w:t xml:space="preserve"> įrenginio, įrangos, gaminio ar medžiagos atitikimo reikalavimams patvirtinimas/</w:t>
            </w:r>
          </w:p>
          <w:p w14:paraId="773B083B"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Eligibility confirmation of the proposed device, equipment, product, or material</w:t>
            </w:r>
          </w:p>
        </w:tc>
      </w:tr>
      <w:tr w:rsidR="00904F58" w:rsidRPr="0064289C" w14:paraId="6BF442ED" w14:textId="77777777" w:rsidTr="00904F58">
        <w:trPr>
          <w:cantSplit/>
          <w:tblHeader/>
        </w:trPr>
        <w:tc>
          <w:tcPr>
            <w:tcW w:w="705" w:type="dxa"/>
            <w:vMerge/>
            <w:shd w:val="clear" w:color="auto" w:fill="F2F2F2" w:themeFill="background1" w:themeFillShade="F2"/>
            <w:vAlign w:val="center"/>
          </w:tcPr>
          <w:p w14:paraId="595F6C0C" w14:textId="77777777" w:rsidR="00904F58" w:rsidRPr="0064289C" w:rsidRDefault="00904F58" w:rsidP="00904F58">
            <w:pPr>
              <w:jc w:val="center"/>
              <w:rPr>
                <w:rFonts w:ascii="Trebuchet MS" w:hAnsi="Trebuchet MS"/>
                <w:sz w:val="18"/>
                <w:szCs w:val="18"/>
              </w:rPr>
            </w:pPr>
          </w:p>
        </w:tc>
        <w:tc>
          <w:tcPr>
            <w:tcW w:w="3687" w:type="dxa"/>
            <w:vMerge/>
            <w:shd w:val="clear" w:color="auto" w:fill="F2F2F2" w:themeFill="background1" w:themeFillShade="F2"/>
            <w:vAlign w:val="center"/>
          </w:tcPr>
          <w:p w14:paraId="3CC0F741" w14:textId="77777777" w:rsidR="00904F58" w:rsidRPr="0064289C" w:rsidRDefault="00904F58" w:rsidP="00904F58">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51DA4BDC" w14:textId="77777777" w:rsidR="00904F58" w:rsidRPr="0064289C" w:rsidRDefault="00904F58" w:rsidP="00904F58">
            <w:pPr>
              <w:jc w:val="center"/>
              <w:rPr>
                <w:rFonts w:ascii="Trebuchet MS" w:hAnsi="Trebuchet MS"/>
                <w:sz w:val="18"/>
                <w:szCs w:val="18"/>
              </w:rPr>
            </w:pPr>
          </w:p>
        </w:tc>
        <w:tc>
          <w:tcPr>
            <w:tcW w:w="3687" w:type="dxa"/>
            <w:gridSpan w:val="3"/>
            <w:vMerge w:val="restart"/>
            <w:shd w:val="clear" w:color="auto" w:fill="F2F2F2" w:themeFill="background1" w:themeFillShade="F2"/>
            <w:vAlign w:val="center"/>
          </w:tcPr>
          <w:p w14:paraId="3E9D0932" w14:textId="77777777" w:rsidR="00904F58" w:rsidRPr="0064289C" w:rsidRDefault="00904F58" w:rsidP="00904F58">
            <w:pPr>
              <w:jc w:val="center"/>
              <w:rPr>
                <w:rFonts w:ascii="Trebuchet MS" w:hAnsi="Trebuchet MS" w:cs="Arial"/>
                <w:bCs/>
                <w:sz w:val="18"/>
                <w:szCs w:val="18"/>
              </w:rPr>
            </w:pPr>
            <w:r w:rsidRPr="0064289C">
              <w:rPr>
                <w:rFonts w:ascii="Trebuchet MS" w:hAnsi="Trebuchet MS" w:cs="Arial"/>
                <w:bCs/>
                <w:sz w:val="18"/>
                <w:szCs w:val="18"/>
              </w:rPr>
              <w:t xml:space="preserve">Atitikimą patvirtinanti parametro </w:t>
            </w:r>
            <w:r w:rsidRPr="0064289C">
              <w:rPr>
                <w:rFonts w:ascii="Trebuchet MS" w:hAnsi="Trebuchet MS" w:cs="Arial"/>
                <w:sz w:val="18"/>
                <w:szCs w:val="18"/>
              </w:rPr>
              <w:t>(mato vnt.)</w:t>
            </w:r>
            <w:r w:rsidRPr="0064289C">
              <w:rPr>
                <w:rFonts w:ascii="Trebuchet MS" w:hAnsi="Trebuchet MS" w:cs="Arial"/>
                <w:bCs/>
                <w:sz w:val="18"/>
                <w:szCs w:val="18"/>
              </w:rPr>
              <w:t xml:space="preserve"> </w:t>
            </w:r>
            <w:r w:rsidRPr="0064289C">
              <w:rPr>
                <w:rFonts w:ascii="Trebuchet MS" w:hAnsi="Trebuchet MS" w:cs="Arial"/>
                <w:sz w:val="18"/>
                <w:szCs w:val="18"/>
              </w:rPr>
              <w:t xml:space="preserve">ar </w:t>
            </w:r>
            <w:r w:rsidRPr="0064289C">
              <w:rPr>
                <w:rFonts w:ascii="Trebuchet MS" w:hAnsi="Trebuchet MS" w:cs="Arial"/>
                <w:bCs/>
                <w:sz w:val="18"/>
                <w:szCs w:val="18"/>
              </w:rPr>
              <w:t>funkcijos reikšmė, išpildymas ar savybė/</w:t>
            </w:r>
          </w:p>
          <w:p w14:paraId="29768793"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bCs/>
                <w:sz w:val="18"/>
                <w:szCs w:val="18"/>
                <w:lang w:val="en-US"/>
              </w:rPr>
              <w:t>Parameter</w:t>
            </w:r>
            <w:r w:rsidRPr="0064289C">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433BE606" w14:textId="77777777" w:rsidR="00904F58" w:rsidRPr="0064289C" w:rsidRDefault="00904F58" w:rsidP="00904F58">
            <w:pPr>
              <w:jc w:val="center"/>
              <w:rPr>
                <w:rFonts w:ascii="Trebuchet MS" w:hAnsi="Trebuchet MS" w:cs="Arial"/>
                <w:bCs/>
                <w:sz w:val="18"/>
                <w:szCs w:val="18"/>
              </w:rPr>
            </w:pPr>
            <w:r w:rsidRPr="0064289C">
              <w:rPr>
                <w:rFonts w:ascii="Trebuchet MS" w:hAnsi="Trebuchet MS" w:cs="Arial"/>
                <w:bCs/>
                <w:sz w:val="18"/>
                <w:szCs w:val="18"/>
              </w:rPr>
              <w:t xml:space="preserve">Nuoroda į Rangovo pasiūlymo dokumentus/ </w:t>
            </w:r>
            <w:r w:rsidRPr="0064289C">
              <w:rPr>
                <w:rFonts w:ascii="Trebuchet MS" w:hAnsi="Trebuchet MS" w:cs="Arial"/>
                <w:bCs/>
                <w:sz w:val="18"/>
                <w:szCs w:val="18"/>
                <w:lang w:val="en-US"/>
              </w:rPr>
              <w:t>Link to Supplier’s proposal documents</w:t>
            </w:r>
          </w:p>
        </w:tc>
      </w:tr>
      <w:tr w:rsidR="00904F58" w:rsidRPr="0064289C" w14:paraId="13020401" w14:textId="77777777" w:rsidTr="00904F58">
        <w:trPr>
          <w:cantSplit/>
          <w:tblHeader/>
        </w:trPr>
        <w:tc>
          <w:tcPr>
            <w:tcW w:w="705" w:type="dxa"/>
            <w:vMerge/>
            <w:shd w:val="clear" w:color="auto" w:fill="F2F2F2" w:themeFill="background1" w:themeFillShade="F2"/>
            <w:vAlign w:val="center"/>
          </w:tcPr>
          <w:p w14:paraId="14B87AA2" w14:textId="77777777" w:rsidR="00904F58" w:rsidRPr="0064289C" w:rsidRDefault="00904F58" w:rsidP="00904F58">
            <w:pPr>
              <w:jc w:val="center"/>
              <w:rPr>
                <w:rFonts w:ascii="Trebuchet MS" w:hAnsi="Trebuchet MS"/>
                <w:sz w:val="18"/>
                <w:szCs w:val="18"/>
              </w:rPr>
            </w:pPr>
          </w:p>
        </w:tc>
        <w:tc>
          <w:tcPr>
            <w:tcW w:w="3687" w:type="dxa"/>
            <w:vMerge/>
            <w:shd w:val="clear" w:color="auto" w:fill="F2F2F2" w:themeFill="background1" w:themeFillShade="F2"/>
            <w:vAlign w:val="center"/>
          </w:tcPr>
          <w:p w14:paraId="04454823" w14:textId="77777777" w:rsidR="00904F58" w:rsidRPr="0064289C" w:rsidRDefault="00904F58" w:rsidP="00904F58">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70ED0B6D" w14:textId="77777777" w:rsidR="00904F58" w:rsidRPr="0064289C" w:rsidRDefault="00904F58" w:rsidP="00904F58">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50DC54F3" w14:textId="77777777" w:rsidR="00904F58" w:rsidRPr="0064289C" w:rsidRDefault="00904F58" w:rsidP="00904F58">
            <w:pPr>
              <w:jc w:val="center"/>
              <w:rPr>
                <w:rFonts w:ascii="Trebuchet MS" w:hAnsi="Trebuchet MS"/>
                <w:sz w:val="18"/>
                <w:szCs w:val="18"/>
              </w:rPr>
            </w:pPr>
          </w:p>
        </w:tc>
        <w:tc>
          <w:tcPr>
            <w:tcW w:w="2406" w:type="dxa"/>
            <w:shd w:val="clear" w:color="auto" w:fill="F2F2F2" w:themeFill="background1" w:themeFillShade="F2"/>
            <w:vAlign w:val="center"/>
          </w:tcPr>
          <w:p w14:paraId="2FB3CDF6" w14:textId="77777777" w:rsidR="00904F58" w:rsidRPr="0064289C" w:rsidRDefault="00904F58" w:rsidP="00904F58">
            <w:pPr>
              <w:jc w:val="center"/>
              <w:rPr>
                <w:rFonts w:ascii="Trebuchet MS" w:hAnsi="Trebuchet MS"/>
                <w:sz w:val="18"/>
                <w:szCs w:val="18"/>
              </w:rPr>
            </w:pPr>
            <w:r w:rsidRPr="0064289C">
              <w:rPr>
                <w:rFonts w:ascii="Trebuchet MS" w:hAnsi="Trebuchet MS" w:cs="Arial"/>
                <w:bCs/>
                <w:sz w:val="18"/>
                <w:szCs w:val="18"/>
              </w:rPr>
              <w:t xml:space="preserve">Priedo pavadinimas ar Nr./ </w:t>
            </w:r>
            <w:r w:rsidRPr="0064289C">
              <w:rPr>
                <w:rFonts w:ascii="Trebuchet MS" w:hAnsi="Trebuchet MS" w:cs="Arial"/>
                <w:bCs/>
                <w:sz w:val="18"/>
                <w:szCs w:val="18"/>
                <w:lang w:val="en-US"/>
              </w:rPr>
              <w:t>Annex name or No.</w:t>
            </w:r>
          </w:p>
        </w:tc>
        <w:tc>
          <w:tcPr>
            <w:tcW w:w="991" w:type="dxa"/>
            <w:shd w:val="clear" w:color="auto" w:fill="F2F2F2" w:themeFill="background1" w:themeFillShade="F2"/>
            <w:vAlign w:val="center"/>
          </w:tcPr>
          <w:p w14:paraId="1FF12E7C" w14:textId="77777777" w:rsidR="00904F58" w:rsidRPr="0064289C" w:rsidRDefault="00904F58" w:rsidP="00904F58">
            <w:pPr>
              <w:jc w:val="center"/>
              <w:rPr>
                <w:rFonts w:ascii="Trebuchet MS" w:hAnsi="Trebuchet MS" w:cs="Arial"/>
                <w:sz w:val="18"/>
                <w:szCs w:val="18"/>
              </w:rPr>
            </w:pPr>
            <w:r w:rsidRPr="0064289C">
              <w:rPr>
                <w:rFonts w:ascii="Trebuchet MS" w:hAnsi="Trebuchet MS" w:cs="Arial"/>
                <w:sz w:val="18"/>
                <w:szCs w:val="18"/>
              </w:rPr>
              <w:t>Psl. Nr./</w:t>
            </w:r>
          </w:p>
          <w:p w14:paraId="029115E8"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Pg. No</w:t>
            </w:r>
          </w:p>
        </w:tc>
      </w:tr>
      <w:tr w:rsidR="00024E3E" w:rsidRPr="0064289C" w14:paraId="1D22DBD1" w14:textId="77777777" w:rsidTr="00724DEA">
        <w:trPr>
          <w:cantSplit/>
          <w:tblHeader/>
        </w:trPr>
        <w:tc>
          <w:tcPr>
            <w:tcW w:w="705" w:type="dxa"/>
            <w:shd w:val="clear" w:color="auto" w:fill="auto"/>
            <w:vAlign w:val="center"/>
          </w:tcPr>
          <w:p w14:paraId="6C1F8BDA" w14:textId="47603DBA" w:rsidR="00024E3E" w:rsidRPr="004F6E79" w:rsidRDefault="004F6E79" w:rsidP="00024E3E">
            <w:pPr>
              <w:jc w:val="center"/>
              <w:rPr>
                <w:rFonts w:ascii="Trebuchet MS" w:hAnsi="Trebuchet MS"/>
                <w:b/>
                <w:bCs/>
                <w:sz w:val="18"/>
                <w:szCs w:val="18"/>
              </w:rPr>
            </w:pPr>
            <w:r w:rsidRPr="004F6E79">
              <w:rPr>
                <w:rFonts w:ascii="Trebuchet MS" w:hAnsi="Trebuchet MS"/>
                <w:b/>
                <w:bCs/>
                <w:sz w:val="18"/>
                <w:szCs w:val="18"/>
              </w:rPr>
              <w:t>1.</w:t>
            </w:r>
          </w:p>
        </w:tc>
        <w:tc>
          <w:tcPr>
            <w:tcW w:w="14458" w:type="dxa"/>
            <w:gridSpan w:val="9"/>
            <w:shd w:val="clear" w:color="auto" w:fill="auto"/>
            <w:vAlign w:val="center"/>
          </w:tcPr>
          <w:p w14:paraId="72B822FB" w14:textId="06063DD4" w:rsidR="00024E3E" w:rsidRPr="004C41D8" w:rsidRDefault="00024E3E" w:rsidP="00024E3E">
            <w:pPr>
              <w:jc w:val="center"/>
              <w:rPr>
                <w:rFonts w:ascii="Trebuchet MS" w:hAnsi="Trebuchet MS" w:cs="Arial"/>
                <w:sz w:val="18"/>
                <w:szCs w:val="18"/>
                <w:vertAlign w:val="superscript"/>
              </w:rPr>
            </w:pPr>
            <w:r w:rsidRPr="0064289C">
              <w:rPr>
                <w:rFonts w:ascii="Trebuchet MS" w:hAnsi="Trebuchet MS" w:cs="Arial"/>
                <w:b/>
                <w:bCs/>
                <w:sz w:val="18"/>
                <w:szCs w:val="18"/>
              </w:rPr>
              <w:t xml:space="preserve">Vardinė ilgalaikė srovė:/ </w:t>
            </w:r>
            <w:r w:rsidRPr="0064289C">
              <w:rPr>
                <w:rFonts w:ascii="Trebuchet MS" w:hAnsi="Trebuchet MS" w:cs="Arial"/>
                <w:b/>
                <w:bCs/>
                <w:sz w:val="18"/>
                <w:szCs w:val="18"/>
                <w:lang w:val="en-US"/>
              </w:rPr>
              <w:t>Rated normal current: (</w:t>
            </w:r>
            <w:proofErr w:type="spellStart"/>
            <w:r w:rsidRPr="0064289C">
              <w:rPr>
                <w:rFonts w:ascii="Trebuchet MS" w:hAnsi="Trebuchet MS" w:cs="Arial"/>
                <w:b/>
                <w:bCs/>
                <w:sz w:val="18"/>
                <w:szCs w:val="18"/>
                <w:lang w:val="en-US"/>
              </w:rPr>
              <w:t>I</w:t>
            </w:r>
            <w:r w:rsidRPr="0064289C">
              <w:rPr>
                <w:rFonts w:ascii="Trebuchet MS" w:hAnsi="Trebuchet MS" w:cs="Arial"/>
                <w:b/>
                <w:bCs/>
                <w:sz w:val="18"/>
                <w:szCs w:val="18"/>
                <w:vertAlign w:val="subscript"/>
                <w:lang w:val="en-US"/>
              </w:rPr>
              <w:t>r</w:t>
            </w:r>
            <w:proofErr w:type="spellEnd"/>
            <w:r w:rsidRPr="0064289C">
              <w:rPr>
                <w:rFonts w:ascii="Trebuchet MS" w:hAnsi="Trebuchet MS" w:cs="Arial"/>
                <w:b/>
                <w:bCs/>
                <w:sz w:val="18"/>
                <w:szCs w:val="18"/>
                <w:lang w:val="en-US"/>
              </w:rPr>
              <w:t>), A</w:t>
            </w:r>
            <w:r w:rsidR="004C41D8">
              <w:rPr>
                <w:rFonts w:ascii="Trebuchet MS" w:hAnsi="Trebuchet MS" w:cs="Arial"/>
                <w:b/>
                <w:bCs/>
                <w:sz w:val="18"/>
                <w:szCs w:val="18"/>
                <w:lang w:val="en-US"/>
              </w:rPr>
              <w:t> </w:t>
            </w:r>
            <w:r w:rsidR="004C41D8">
              <w:rPr>
                <w:rFonts w:ascii="Trebuchet MS" w:hAnsi="Trebuchet MS" w:cs="Arial"/>
                <w:b/>
                <w:bCs/>
                <w:sz w:val="18"/>
                <w:szCs w:val="18"/>
                <w:vertAlign w:val="superscript"/>
                <w:lang w:val="en-US"/>
              </w:rPr>
              <w:t>1)</w:t>
            </w:r>
          </w:p>
        </w:tc>
      </w:tr>
      <w:tr w:rsidR="00024E3E" w:rsidRPr="0064289C" w14:paraId="365E06E0" w14:textId="77777777" w:rsidTr="00724DEA">
        <w:trPr>
          <w:cantSplit/>
          <w:tblHeader/>
        </w:trPr>
        <w:tc>
          <w:tcPr>
            <w:tcW w:w="705" w:type="dxa"/>
            <w:shd w:val="clear" w:color="auto" w:fill="auto"/>
            <w:vAlign w:val="center"/>
          </w:tcPr>
          <w:p w14:paraId="4E7F72DD" w14:textId="77777777" w:rsidR="00024E3E" w:rsidRPr="004F6E79" w:rsidRDefault="00024E3E" w:rsidP="00936C7A">
            <w:pPr>
              <w:pStyle w:val="ListParagraph"/>
              <w:numPr>
                <w:ilvl w:val="0"/>
                <w:numId w:val="21"/>
              </w:numPr>
              <w:rPr>
                <w:rFonts w:ascii="Trebuchet MS" w:hAnsi="Trebuchet MS"/>
                <w:sz w:val="18"/>
                <w:szCs w:val="18"/>
              </w:rPr>
            </w:pPr>
          </w:p>
        </w:tc>
        <w:tc>
          <w:tcPr>
            <w:tcW w:w="3687" w:type="dxa"/>
            <w:shd w:val="clear" w:color="auto" w:fill="auto"/>
            <w:vAlign w:val="center"/>
          </w:tcPr>
          <w:p w14:paraId="0A666054" w14:textId="002C7A86" w:rsidR="00024E3E" w:rsidRPr="00024E3E" w:rsidRDefault="00024E3E" w:rsidP="00024E3E">
            <w:pPr>
              <w:jc w:val="center"/>
              <w:rPr>
                <w:rFonts w:ascii="Trebuchet MS" w:hAnsi="Trebuchet MS"/>
                <w:sz w:val="18"/>
                <w:szCs w:val="18"/>
              </w:rPr>
            </w:pPr>
            <w:r w:rsidRPr="0064289C">
              <w:rPr>
                <w:rFonts w:ascii="Trebuchet MS" w:hAnsi="Trebuchet MS" w:cs="Arial"/>
                <w:sz w:val="18"/>
                <w:szCs w:val="18"/>
              </w:rPr>
              <w:t xml:space="preserve">AĮ apvijų/ HV </w:t>
            </w:r>
            <w:r w:rsidRPr="0064289C">
              <w:rPr>
                <w:rFonts w:ascii="Trebuchet MS" w:hAnsi="Trebuchet MS" w:cs="Arial"/>
                <w:sz w:val="18"/>
                <w:szCs w:val="18"/>
                <w:lang w:val="en-US"/>
              </w:rPr>
              <w:t>windings</w:t>
            </w:r>
          </w:p>
        </w:tc>
        <w:tc>
          <w:tcPr>
            <w:tcW w:w="3687" w:type="dxa"/>
            <w:gridSpan w:val="3"/>
            <w:shd w:val="clear" w:color="auto" w:fill="auto"/>
            <w:vAlign w:val="center"/>
          </w:tcPr>
          <w:p w14:paraId="148A3A67" w14:textId="597BB1DC" w:rsidR="00024E3E" w:rsidRPr="00024E3E" w:rsidRDefault="00514DE7" w:rsidP="00024E3E">
            <w:pPr>
              <w:jc w:val="center"/>
              <w:rPr>
                <w:rFonts w:ascii="Trebuchet MS" w:hAnsi="Trebuchet MS"/>
                <w:sz w:val="18"/>
                <w:szCs w:val="18"/>
              </w:rPr>
            </w:pPr>
            <w:r w:rsidRPr="00514DE7">
              <w:rPr>
                <w:rFonts w:ascii="Trebuchet MS" w:hAnsi="Trebuchet MS"/>
                <w:sz w:val="18"/>
                <w:szCs w:val="18"/>
              </w:rPr>
              <w:t>-</w:t>
            </w:r>
            <w:r w:rsidR="00024E3E" w:rsidRPr="00514DE7">
              <w:rPr>
                <w:rFonts w:ascii="Trebuchet MS" w:hAnsi="Trebuchet MS" w:cs="Arial"/>
                <w:sz w:val="18"/>
                <w:szCs w:val="18"/>
              </w:rPr>
              <w:t> </w:t>
            </w:r>
            <w:r w:rsidR="00024E3E" w:rsidRPr="00514DE7">
              <w:rPr>
                <w:rFonts w:ascii="Trebuchet MS" w:hAnsi="Trebuchet MS" w:cs="Arial"/>
                <w:sz w:val="18"/>
                <w:szCs w:val="18"/>
                <w:vertAlign w:val="superscript"/>
              </w:rPr>
              <w:t>a)</w:t>
            </w:r>
          </w:p>
        </w:tc>
        <w:tc>
          <w:tcPr>
            <w:tcW w:w="3687" w:type="dxa"/>
            <w:gridSpan w:val="3"/>
            <w:shd w:val="clear" w:color="auto" w:fill="auto"/>
            <w:vAlign w:val="center"/>
          </w:tcPr>
          <w:p w14:paraId="15EF4AA0"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180EA15D" w14:textId="77777777" w:rsidR="00024E3E" w:rsidRPr="004F6E79" w:rsidRDefault="00024E3E" w:rsidP="00024E3E">
            <w:pPr>
              <w:jc w:val="center"/>
              <w:rPr>
                <w:rFonts w:ascii="Trebuchet MS" w:hAnsi="Trebuchet MS" w:cs="Arial"/>
                <w:bCs/>
                <w:sz w:val="18"/>
                <w:szCs w:val="18"/>
              </w:rPr>
            </w:pPr>
          </w:p>
        </w:tc>
        <w:tc>
          <w:tcPr>
            <w:tcW w:w="991" w:type="dxa"/>
            <w:shd w:val="clear" w:color="auto" w:fill="auto"/>
            <w:vAlign w:val="center"/>
          </w:tcPr>
          <w:p w14:paraId="045119F9" w14:textId="77777777" w:rsidR="00024E3E" w:rsidRPr="004F6E79" w:rsidRDefault="00024E3E" w:rsidP="00024E3E">
            <w:pPr>
              <w:jc w:val="center"/>
              <w:rPr>
                <w:rFonts w:ascii="Trebuchet MS" w:hAnsi="Trebuchet MS" w:cs="Arial"/>
                <w:sz w:val="18"/>
                <w:szCs w:val="18"/>
              </w:rPr>
            </w:pPr>
          </w:p>
        </w:tc>
      </w:tr>
      <w:tr w:rsidR="00024E3E" w:rsidRPr="0064289C" w14:paraId="32DDB2E4" w14:textId="77777777" w:rsidTr="00724DEA">
        <w:trPr>
          <w:cantSplit/>
          <w:tblHeader/>
        </w:trPr>
        <w:tc>
          <w:tcPr>
            <w:tcW w:w="705" w:type="dxa"/>
            <w:shd w:val="clear" w:color="auto" w:fill="auto"/>
            <w:vAlign w:val="center"/>
          </w:tcPr>
          <w:p w14:paraId="5D7DD18E" w14:textId="77777777" w:rsidR="00024E3E" w:rsidRPr="004F6E79" w:rsidRDefault="00024E3E" w:rsidP="00936C7A">
            <w:pPr>
              <w:pStyle w:val="ListParagraph"/>
              <w:numPr>
                <w:ilvl w:val="0"/>
                <w:numId w:val="21"/>
              </w:numPr>
              <w:rPr>
                <w:rFonts w:ascii="Trebuchet MS" w:hAnsi="Trebuchet MS"/>
                <w:sz w:val="18"/>
                <w:szCs w:val="18"/>
              </w:rPr>
            </w:pPr>
          </w:p>
        </w:tc>
        <w:tc>
          <w:tcPr>
            <w:tcW w:w="3687" w:type="dxa"/>
            <w:shd w:val="clear" w:color="auto" w:fill="auto"/>
            <w:vAlign w:val="center"/>
          </w:tcPr>
          <w:p w14:paraId="3EDD1325" w14:textId="510E34B3" w:rsidR="00024E3E" w:rsidRPr="00024E3E" w:rsidRDefault="00024E3E" w:rsidP="00024E3E">
            <w:pPr>
              <w:jc w:val="center"/>
              <w:rPr>
                <w:rFonts w:ascii="Trebuchet MS" w:hAnsi="Trebuchet MS"/>
                <w:sz w:val="18"/>
                <w:szCs w:val="18"/>
              </w:rPr>
            </w:pPr>
            <w:r w:rsidRPr="0064289C">
              <w:rPr>
                <w:rFonts w:ascii="Trebuchet MS" w:hAnsi="Trebuchet MS" w:cs="Arial"/>
                <w:sz w:val="18"/>
                <w:szCs w:val="18"/>
              </w:rPr>
              <w:t xml:space="preserve">VĮ apvijų/ MV </w:t>
            </w:r>
            <w:r w:rsidRPr="0064289C">
              <w:rPr>
                <w:rFonts w:ascii="Trebuchet MS" w:hAnsi="Trebuchet MS" w:cs="Arial"/>
                <w:sz w:val="18"/>
                <w:szCs w:val="18"/>
                <w:lang w:val="en-US"/>
              </w:rPr>
              <w:t>windings</w:t>
            </w:r>
          </w:p>
        </w:tc>
        <w:tc>
          <w:tcPr>
            <w:tcW w:w="3687" w:type="dxa"/>
            <w:gridSpan w:val="3"/>
            <w:shd w:val="clear" w:color="auto" w:fill="auto"/>
            <w:vAlign w:val="center"/>
          </w:tcPr>
          <w:p w14:paraId="4234551F" w14:textId="3DED0A76" w:rsidR="00024E3E" w:rsidRPr="00024E3E" w:rsidRDefault="00514DE7" w:rsidP="00024E3E">
            <w:pPr>
              <w:jc w:val="center"/>
              <w:rPr>
                <w:rFonts w:ascii="Trebuchet MS" w:hAnsi="Trebuchet MS"/>
                <w:sz w:val="18"/>
                <w:szCs w:val="18"/>
              </w:rPr>
            </w:pPr>
            <w:r>
              <w:rPr>
                <w:rFonts w:ascii="Trebuchet MS" w:hAnsi="Trebuchet MS"/>
                <w:sz w:val="18"/>
                <w:szCs w:val="18"/>
              </w:rPr>
              <w:t>-</w:t>
            </w:r>
            <w:r w:rsidR="00024E3E" w:rsidRPr="0064289C">
              <w:rPr>
                <w:rFonts w:ascii="Trebuchet MS" w:hAnsi="Trebuchet MS" w:cs="Arial"/>
                <w:sz w:val="18"/>
                <w:szCs w:val="18"/>
              </w:rPr>
              <w:t> </w:t>
            </w:r>
            <w:r w:rsidR="00024E3E" w:rsidRPr="0064289C">
              <w:rPr>
                <w:rFonts w:ascii="Trebuchet MS" w:hAnsi="Trebuchet MS" w:cs="Arial"/>
                <w:sz w:val="18"/>
                <w:szCs w:val="18"/>
                <w:vertAlign w:val="superscript"/>
              </w:rPr>
              <w:t>a)</w:t>
            </w:r>
          </w:p>
        </w:tc>
        <w:tc>
          <w:tcPr>
            <w:tcW w:w="3687" w:type="dxa"/>
            <w:gridSpan w:val="3"/>
            <w:shd w:val="clear" w:color="auto" w:fill="auto"/>
            <w:vAlign w:val="center"/>
          </w:tcPr>
          <w:p w14:paraId="6CB26891"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13626882" w14:textId="77777777" w:rsidR="00024E3E" w:rsidRPr="004F6E79" w:rsidRDefault="00024E3E" w:rsidP="00024E3E">
            <w:pPr>
              <w:jc w:val="center"/>
              <w:rPr>
                <w:rFonts w:ascii="Trebuchet MS" w:hAnsi="Trebuchet MS" w:cs="Arial"/>
                <w:bCs/>
                <w:sz w:val="18"/>
                <w:szCs w:val="18"/>
              </w:rPr>
            </w:pPr>
          </w:p>
        </w:tc>
        <w:tc>
          <w:tcPr>
            <w:tcW w:w="991" w:type="dxa"/>
            <w:shd w:val="clear" w:color="auto" w:fill="auto"/>
            <w:vAlign w:val="center"/>
          </w:tcPr>
          <w:p w14:paraId="414FF102" w14:textId="77777777" w:rsidR="00024E3E" w:rsidRPr="004F6E79" w:rsidRDefault="00024E3E" w:rsidP="00024E3E">
            <w:pPr>
              <w:jc w:val="center"/>
              <w:rPr>
                <w:rFonts w:ascii="Trebuchet MS" w:hAnsi="Trebuchet MS" w:cs="Arial"/>
                <w:sz w:val="18"/>
                <w:szCs w:val="18"/>
              </w:rPr>
            </w:pPr>
          </w:p>
        </w:tc>
      </w:tr>
      <w:tr w:rsidR="00024E3E" w:rsidRPr="0064289C" w14:paraId="11BA43B9" w14:textId="77777777" w:rsidTr="00724DEA">
        <w:trPr>
          <w:cantSplit/>
          <w:tblHeader/>
        </w:trPr>
        <w:tc>
          <w:tcPr>
            <w:tcW w:w="705" w:type="dxa"/>
            <w:shd w:val="clear" w:color="auto" w:fill="auto"/>
            <w:vAlign w:val="center"/>
          </w:tcPr>
          <w:p w14:paraId="1F729AE4" w14:textId="77777777" w:rsidR="00024E3E" w:rsidRPr="004F6E79" w:rsidRDefault="00024E3E" w:rsidP="00936C7A">
            <w:pPr>
              <w:pStyle w:val="ListParagraph"/>
              <w:numPr>
                <w:ilvl w:val="0"/>
                <w:numId w:val="21"/>
              </w:numPr>
              <w:rPr>
                <w:rFonts w:ascii="Trebuchet MS" w:hAnsi="Trebuchet MS"/>
                <w:sz w:val="18"/>
                <w:szCs w:val="18"/>
              </w:rPr>
            </w:pPr>
          </w:p>
        </w:tc>
        <w:tc>
          <w:tcPr>
            <w:tcW w:w="3687" w:type="dxa"/>
            <w:shd w:val="clear" w:color="auto" w:fill="auto"/>
            <w:vAlign w:val="center"/>
          </w:tcPr>
          <w:p w14:paraId="0AACD182" w14:textId="4715188E" w:rsidR="00024E3E" w:rsidRPr="00024E3E" w:rsidRDefault="00024E3E" w:rsidP="00024E3E">
            <w:pPr>
              <w:jc w:val="center"/>
              <w:rPr>
                <w:rFonts w:ascii="Trebuchet MS" w:hAnsi="Trebuchet MS"/>
                <w:sz w:val="18"/>
                <w:szCs w:val="18"/>
              </w:rPr>
            </w:pPr>
            <w:r w:rsidRPr="0064289C">
              <w:rPr>
                <w:rFonts w:ascii="Trebuchet MS" w:hAnsi="Trebuchet MS" w:cs="Arial"/>
                <w:sz w:val="18"/>
                <w:szCs w:val="18"/>
              </w:rPr>
              <w:t xml:space="preserve">ŽĮ apvijų/ LV </w:t>
            </w:r>
            <w:r w:rsidRPr="0064289C">
              <w:rPr>
                <w:rFonts w:ascii="Trebuchet MS" w:hAnsi="Trebuchet MS" w:cs="Arial"/>
                <w:sz w:val="18"/>
                <w:szCs w:val="18"/>
                <w:lang w:val="en-US"/>
              </w:rPr>
              <w:t>(auxiliary) windings</w:t>
            </w:r>
          </w:p>
        </w:tc>
        <w:tc>
          <w:tcPr>
            <w:tcW w:w="3687" w:type="dxa"/>
            <w:gridSpan w:val="3"/>
            <w:shd w:val="clear" w:color="auto" w:fill="auto"/>
            <w:vAlign w:val="center"/>
          </w:tcPr>
          <w:p w14:paraId="22EE0FF1" w14:textId="12A656A9" w:rsidR="00024E3E" w:rsidRPr="00024E3E" w:rsidRDefault="00514DE7" w:rsidP="00024E3E">
            <w:pPr>
              <w:jc w:val="center"/>
              <w:rPr>
                <w:rFonts w:ascii="Trebuchet MS" w:hAnsi="Trebuchet MS"/>
                <w:sz w:val="18"/>
                <w:szCs w:val="18"/>
              </w:rPr>
            </w:pPr>
            <w:r w:rsidRPr="00514DE7">
              <w:rPr>
                <w:rFonts w:ascii="Trebuchet MS" w:hAnsi="Trebuchet MS"/>
                <w:sz w:val="18"/>
                <w:szCs w:val="18"/>
              </w:rPr>
              <w:t>-</w:t>
            </w:r>
            <w:r w:rsidR="00024E3E" w:rsidRPr="00514DE7">
              <w:rPr>
                <w:rFonts w:ascii="Trebuchet MS" w:hAnsi="Trebuchet MS" w:cs="Arial"/>
                <w:sz w:val="18"/>
                <w:szCs w:val="18"/>
              </w:rPr>
              <w:t> </w:t>
            </w:r>
            <w:r w:rsidR="00024E3E" w:rsidRPr="00514DE7">
              <w:rPr>
                <w:rFonts w:ascii="Trebuchet MS" w:hAnsi="Trebuchet MS" w:cs="Arial"/>
                <w:sz w:val="18"/>
                <w:szCs w:val="18"/>
                <w:vertAlign w:val="superscript"/>
              </w:rPr>
              <w:t>a)</w:t>
            </w:r>
          </w:p>
        </w:tc>
        <w:tc>
          <w:tcPr>
            <w:tcW w:w="3687" w:type="dxa"/>
            <w:gridSpan w:val="3"/>
            <w:shd w:val="clear" w:color="auto" w:fill="auto"/>
            <w:vAlign w:val="center"/>
          </w:tcPr>
          <w:p w14:paraId="21E64E5E"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1B59405F" w14:textId="77777777" w:rsidR="00024E3E" w:rsidRPr="004F6E79" w:rsidRDefault="00024E3E" w:rsidP="00024E3E">
            <w:pPr>
              <w:jc w:val="center"/>
              <w:rPr>
                <w:rFonts w:ascii="Trebuchet MS" w:hAnsi="Trebuchet MS" w:cs="Arial"/>
                <w:bCs/>
                <w:sz w:val="18"/>
                <w:szCs w:val="18"/>
              </w:rPr>
            </w:pPr>
          </w:p>
        </w:tc>
        <w:tc>
          <w:tcPr>
            <w:tcW w:w="991" w:type="dxa"/>
            <w:shd w:val="clear" w:color="auto" w:fill="auto"/>
            <w:vAlign w:val="center"/>
          </w:tcPr>
          <w:p w14:paraId="4A073648" w14:textId="77777777" w:rsidR="00024E3E" w:rsidRPr="004F6E79" w:rsidRDefault="00024E3E" w:rsidP="00024E3E">
            <w:pPr>
              <w:jc w:val="center"/>
              <w:rPr>
                <w:rFonts w:ascii="Trebuchet MS" w:hAnsi="Trebuchet MS" w:cs="Arial"/>
                <w:sz w:val="18"/>
                <w:szCs w:val="18"/>
              </w:rPr>
            </w:pPr>
          </w:p>
        </w:tc>
      </w:tr>
      <w:tr w:rsidR="00024E3E" w:rsidRPr="0064289C" w14:paraId="131E9EF8" w14:textId="77777777" w:rsidTr="00724DEA">
        <w:trPr>
          <w:cantSplit/>
          <w:tblHeader/>
        </w:trPr>
        <w:tc>
          <w:tcPr>
            <w:tcW w:w="705" w:type="dxa"/>
            <w:shd w:val="clear" w:color="auto" w:fill="auto"/>
            <w:vAlign w:val="center"/>
          </w:tcPr>
          <w:p w14:paraId="293231FB" w14:textId="2104B027" w:rsidR="00024E3E" w:rsidRPr="004F6E79" w:rsidRDefault="004F6E79" w:rsidP="00024E3E">
            <w:pPr>
              <w:jc w:val="center"/>
              <w:rPr>
                <w:rFonts w:ascii="Trebuchet MS" w:hAnsi="Trebuchet MS"/>
                <w:b/>
                <w:bCs/>
                <w:sz w:val="18"/>
                <w:szCs w:val="18"/>
              </w:rPr>
            </w:pPr>
            <w:r w:rsidRPr="004F6E79">
              <w:rPr>
                <w:rFonts w:ascii="Trebuchet MS" w:hAnsi="Trebuchet MS"/>
                <w:b/>
                <w:bCs/>
                <w:sz w:val="18"/>
                <w:szCs w:val="18"/>
              </w:rPr>
              <w:t>2.</w:t>
            </w:r>
          </w:p>
        </w:tc>
        <w:tc>
          <w:tcPr>
            <w:tcW w:w="14458" w:type="dxa"/>
            <w:gridSpan w:val="9"/>
            <w:shd w:val="clear" w:color="auto" w:fill="auto"/>
            <w:vAlign w:val="center"/>
          </w:tcPr>
          <w:p w14:paraId="1548562C" w14:textId="1B2E0E09" w:rsidR="00024E3E" w:rsidRPr="0035742A" w:rsidRDefault="00024E3E" w:rsidP="00024E3E">
            <w:pPr>
              <w:jc w:val="center"/>
              <w:rPr>
                <w:rFonts w:ascii="Trebuchet MS" w:hAnsi="Trebuchet MS" w:cs="Arial"/>
                <w:b/>
                <w:bCs/>
                <w:sz w:val="18"/>
                <w:szCs w:val="18"/>
                <w:vertAlign w:val="superscript"/>
              </w:rPr>
            </w:pPr>
            <w:r w:rsidRPr="00024E3E">
              <w:rPr>
                <w:rFonts w:ascii="Trebuchet MS" w:hAnsi="Trebuchet MS" w:cs="Arial"/>
                <w:b/>
                <w:bCs/>
                <w:sz w:val="18"/>
                <w:szCs w:val="18"/>
              </w:rPr>
              <w:t>Prijungto tinklo trumpojo jungimo galia</w:t>
            </w:r>
            <w:r w:rsidR="00D75EC2">
              <w:rPr>
                <w:rFonts w:ascii="Trebuchet MS" w:hAnsi="Trebuchet MS" w:cs="Arial"/>
                <w:b/>
                <w:bCs/>
                <w:sz w:val="18"/>
                <w:szCs w:val="18"/>
              </w:rPr>
              <w:t>:</w:t>
            </w:r>
            <w:r w:rsidRPr="00024E3E">
              <w:rPr>
                <w:rFonts w:ascii="Trebuchet MS" w:hAnsi="Trebuchet MS" w:cs="Arial"/>
                <w:b/>
                <w:bCs/>
                <w:sz w:val="18"/>
                <w:szCs w:val="18"/>
              </w:rPr>
              <w:t xml:space="preserve">/ </w:t>
            </w:r>
            <w:r w:rsidRPr="00024E3E">
              <w:rPr>
                <w:rFonts w:ascii="Trebuchet MS" w:hAnsi="Trebuchet MS" w:cs="Arial"/>
                <w:b/>
                <w:bCs/>
                <w:sz w:val="18"/>
                <w:szCs w:val="18"/>
                <w:lang w:val="en-US"/>
              </w:rPr>
              <w:t>Short circuit power of the connected systems</w:t>
            </w:r>
            <w:r w:rsidR="00D75EC2">
              <w:rPr>
                <w:rFonts w:ascii="Trebuchet MS" w:hAnsi="Trebuchet MS" w:cs="Arial"/>
                <w:b/>
                <w:bCs/>
                <w:sz w:val="18"/>
                <w:szCs w:val="18"/>
                <w:lang w:val="en-US"/>
              </w:rPr>
              <w:t>:</w:t>
            </w:r>
            <w:r w:rsidR="0035742A">
              <w:rPr>
                <w:rFonts w:ascii="Trebuchet MS" w:hAnsi="Trebuchet MS" w:cs="Arial"/>
                <w:b/>
                <w:bCs/>
                <w:sz w:val="18"/>
                <w:szCs w:val="18"/>
                <w:lang w:val="en-US"/>
              </w:rPr>
              <w:t> </w:t>
            </w:r>
            <w:r w:rsidR="0035742A">
              <w:rPr>
                <w:rFonts w:ascii="Trebuchet MS" w:hAnsi="Trebuchet MS" w:cs="Arial"/>
                <w:b/>
                <w:bCs/>
                <w:sz w:val="18"/>
                <w:szCs w:val="18"/>
                <w:vertAlign w:val="superscript"/>
                <w:lang w:val="en-US"/>
              </w:rPr>
              <w:t>2)</w:t>
            </w:r>
          </w:p>
        </w:tc>
      </w:tr>
      <w:tr w:rsidR="00024E3E" w:rsidRPr="0064289C" w14:paraId="60C85307" w14:textId="77777777" w:rsidTr="00724DEA">
        <w:trPr>
          <w:cantSplit/>
          <w:tblHeader/>
        </w:trPr>
        <w:tc>
          <w:tcPr>
            <w:tcW w:w="705" w:type="dxa"/>
            <w:shd w:val="clear" w:color="auto" w:fill="auto"/>
            <w:vAlign w:val="center"/>
          </w:tcPr>
          <w:p w14:paraId="524D843F" w14:textId="77777777" w:rsidR="00024E3E" w:rsidRPr="004F6E79" w:rsidRDefault="00024E3E" w:rsidP="00936C7A">
            <w:pPr>
              <w:pStyle w:val="ListParagraph"/>
              <w:numPr>
                <w:ilvl w:val="0"/>
                <w:numId w:val="22"/>
              </w:numPr>
              <w:rPr>
                <w:rFonts w:ascii="Trebuchet MS" w:hAnsi="Trebuchet MS"/>
                <w:sz w:val="18"/>
                <w:szCs w:val="18"/>
              </w:rPr>
            </w:pPr>
          </w:p>
        </w:tc>
        <w:tc>
          <w:tcPr>
            <w:tcW w:w="3687" w:type="dxa"/>
            <w:shd w:val="clear" w:color="auto" w:fill="auto"/>
            <w:vAlign w:val="center"/>
          </w:tcPr>
          <w:p w14:paraId="02D73B35" w14:textId="487BD443" w:rsidR="00024E3E" w:rsidRPr="00024E3E" w:rsidRDefault="00024E3E" w:rsidP="00024E3E">
            <w:pPr>
              <w:jc w:val="center"/>
              <w:rPr>
                <w:rFonts w:ascii="Trebuchet MS" w:hAnsi="Trebuchet MS"/>
                <w:sz w:val="18"/>
                <w:szCs w:val="18"/>
              </w:rPr>
            </w:pPr>
            <w:r>
              <w:rPr>
                <w:rFonts w:ascii="Trebuchet MS" w:hAnsi="Trebuchet MS"/>
                <w:sz w:val="18"/>
                <w:szCs w:val="18"/>
              </w:rPr>
              <w:t>AĮ/HV (</w:t>
            </w:r>
            <w:r w:rsidRPr="0064289C">
              <w:rPr>
                <w:rFonts w:ascii="Trebuchet MS" w:hAnsi="Trebuchet MS"/>
                <w:sz w:val="18"/>
                <w:szCs w:val="18"/>
              </w:rPr>
              <w:t>3</w:t>
            </w:r>
            <w:r>
              <w:rPr>
                <w:rFonts w:ascii="Trebuchet MS" w:hAnsi="Trebuchet MS"/>
                <w:sz w:val="18"/>
                <w:szCs w:val="18"/>
              </w:rPr>
              <w:t>62</w:t>
            </w:r>
            <w:r w:rsidRPr="0064289C">
              <w:rPr>
                <w:rFonts w:ascii="Trebuchet MS" w:hAnsi="Trebuchet MS"/>
                <w:sz w:val="18"/>
                <w:szCs w:val="18"/>
              </w:rPr>
              <w:t xml:space="preserve"> kV</w:t>
            </w:r>
            <w:r>
              <w:rPr>
                <w:rFonts w:ascii="Trebuchet MS" w:hAnsi="Trebuchet MS"/>
                <w:sz w:val="18"/>
                <w:szCs w:val="18"/>
              </w:rPr>
              <w:t>)</w:t>
            </w:r>
          </w:p>
        </w:tc>
        <w:tc>
          <w:tcPr>
            <w:tcW w:w="3687" w:type="dxa"/>
            <w:gridSpan w:val="3"/>
            <w:shd w:val="clear" w:color="auto" w:fill="auto"/>
            <w:vAlign w:val="center"/>
          </w:tcPr>
          <w:p w14:paraId="16071D53" w14:textId="518AECAC" w:rsidR="00024E3E" w:rsidRPr="00024E3E" w:rsidRDefault="00024E3E" w:rsidP="00024E3E">
            <w:pPr>
              <w:jc w:val="center"/>
              <w:rPr>
                <w:rFonts w:ascii="Trebuchet MS" w:hAnsi="Trebuchet MS"/>
                <w:sz w:val="18"/>
                <w:szCs w:val="18"/>
              </w:rPr>
            </w:pPr>
            <w:r w:rsidRPr="0064289C">
              <w:rPr>
                <w:rFonts w:ascii="Trebuchet MS" w:hAnsi="Trebuchet MS" w:cs="Arial"/>
                <w:sz w:val="18"/>
                <w:szCs w:val="18"/>
              </w:rPr>
              <w:t>- </w:t>
            </w:r>
            <w:r w:rsidRPr="0064289C">
              <w:rPr>
                <w:rFonts w:ascii="Trebuchet MS" w:hAnsi="Trebuchet MS" w:cs="Arial"/>
                <w:sz w:val="18"/>
                <w:szCs w:val="18"/>
                <w:vertAlign w:val="superscript"/>
              </w:rPr>
              <w:t>a)</w:t>
            </w:r>
          </w:p>
        </w:tc>
        <w:tc>
          <w:tcPr>
            <w:tcW w:w="3687" w:type="dxa"/>
            <w:gridSpan w:val="3"/>
            <w:shd w:val="clear" w:color="auto" w:fill="auto"/>
            <w:vAlign w:val="center"/>
          </w:tcPr>
          <w:p w14:paraId="29FCAE0E"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5DAE22B4" w14:textId="77777777" w:rsidR="00024E3E" w:rsidRPr="00024E3E" w:rsidRDefault="00024E3E" w:rsidP="00024E3E">
            <w:pPr>
              <w:jc w:val="center"/>
              <w:rPr>
                <w:rFonts w:ascii="Trebuchet MS" w:hAnsi="Trebuchet MS" w:cs="Arial"/>
                <w:bCs/>
                <w:sz w:val="18"/>
                <w:szCs w:val="18"/>
              </w:rPr>
            </w:pPr>
          </w:p>
        </w:tc>
        <w:tc>
          <w:tcPr>
            <w:tcW w:w="991" w:type="dxa"/>
            <w:shd w:val="clear" w:color="auto" w:fill="auto"/>
            <w:vAlign w:val="center"/>
          </w:tcPr>
          <w:p w14:paraId="7C764880" w14:textId="77777777" w:rsidR="00024E3E" w:rsidRPr="00024E3E" w:rsidRDefault="00024E3E" w:rsidP="00024E3E">
            <w:pPr>
              <w:jc w:val="center"/>
              <w:rPr>
                <w:rFonts w:ascii="Trebuchet MS" w:hAnsi="Trebuchet MS" w:cs="Arial"/>
                <w:sz w:val="18"/>
                <w:szCs w:val="18"/>
              </w:rPr>
            </w:pPr>
          </w:p>
        </w:tc>
      </w:tr>
      <w:tr w:rsidR="00024E3E" w:rsidRPr="0064289C" w14:paraId="1F92F39F" w14:textId="77777777" w:rsidTr="00724DEA">
        <w:trPr>
          <w:cantSplit/>
          <w:tblHeader/>
        </w:trPr>
        <w:tc>
          <w:tcPr>
            <w:tcW w:w="705" w:type="dxa"/>
            <w:shd w:val="clear" w:color="auto" w:fill="auto"/>
            <w:vAlign w:val="center"/>
          </w:tcPr>
          <w:p w14:paraId="5C866454" w14:textId="77777777" w:rsidR="00024E3E" w:rsidRPr="004F6E79" w:rsidRDefault="00024E3E" w:rsidP="00936C7A">
            <w:pPr>
              <w:pStyle w:val="ListParagraph"/>
              <w:numPr>
                <w:ilvl w:val="0"/>
                <w:numId w:val="22"/>
              </w:numPr>
              <w:rPr>
                <w:rFonts w:ascii="Trebuchet MS" w:hAnsi="Trebuchet MS"/>
                <w:sz w:val="18"/>
                <w:szCs w:val="18"/>
              </w:rPr>
            </w:pPr>
          </w:p>
        </w:tc>
        <w:tc>
          <w:tcPr>
            <w:tcW w:w="3687" w:type="dxa"/>
            <w:shd w:val="clear" w:color="auto" w:fill="auto"/>
            <w:vAlign w:val="center"/>
          </w:tcPr>
          <w:p w14:paraId="2AC3CFF8" w14:textId="59A6769F" w:rsidR="00024E3E" w:rsidRPr="00024E3E" w:rsidRDefault="00024E3E" w:rsidP="00024E3E">
            <w:pPr>
              <w:jc w:val="center"/>
              <w:rPr>
                <w:rFonts w:ascii="Trebuchet MS" w:hAnsi="Trebuchet MS"/>
                <w:sz w:val="18"/>
                <w:szCs w:val="18"/>
              </w:rPr>
            </w:pPr>
            <w:r>
              <w:rPr>
                <w:rFonts w:ascii="Trebuchet MS" w:hAnsi="Trebuchet MS"/>
                <w:sz w:val="18"/>
                <w:szCs w:val="18"/>
              </w:rPr>
              <w:t>VĮ/MV (123 kV)</w:t>
            </w:r>
          </w:p>
        </w:tc>
        <w:tc>
          <w:tcPr>
            <w:tcW w:w="3687" w:type="dxa"/>
            <w:gridSpan w:val="3"/>
            <w:shd w:val="clear" w:color="auto" w:fill="auto"/>
            <w:vAlign w:val="center"/>
          </w:tcPr>
          <w:p w14:paraId="350E34B0" w14:textId="6221A06E" w:rsidR="00024E3E" w:rsidRPr="00024E3E" w:rsidRDefault="00024E3E" w:rsidP="00024E3E">
            <w:pPr>
              <w:jc w:val="center"/>
              <w:rPr>
                <w:rFonts w:ascii="Trebuchet MS" w:hAnsi="Trebuchet MS"/>
                <w:sz w:val="18"/>
                <w:szCs w:val="18"/>
              </w:rPr>
            </w:pPr>
            <w:r w:rsidRPr="0064289C">
              <w:rPr>
                <w:rFonts w:ascii="Trebuchet MS" w:hAnsi="Trebuchet MS" w:cs="Arial"/>
                <w:sz w:val="18"/>
                <w:szCs w:val="18"/>
              </w:rPr>
              <w:t>- </w:t>
            </w:r>
            <w:r w:rsidRPr="0064289C">
              <w:rPr>
                <w:rFonts w:ascii="Trebuchet MS" w:hAnsi="Trebuchet MS" w:cs="Arial"/>
                <w:sz w:val="18"/>
                <w:szCs w:val="18"/>
                <w:vertAlign w:val="superscript"/>
              </w:rPr>
              <w:t>a)</w:t>
            </w:r>
          </w:p>
        </w:tc>
        <w:tc>
          <w:tcPr>
            <w:tcW w:w="3687" w:type="dxa"/>
            <w:gridSpan w:val="3"/>
            <w:shd w:val="clear" w:color="auto" w:fill="auto"/>
            <w:vAlign w:val="center"/>
          </w:tcPr>
          <w:p w14:paraId="7D08045F"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379CB8CF" w14:textId="77777777" w:rsidR="00024E3E" w:rsidRPr="00024E3E" w:rsidRDefault="00024E3E" w:rsidP="00024E3E">
            <w:pPr>
              <w:jc w:val="center"/>
              <w:rPr>
                <w:rFonts w:ascii="Trebuchet MS" w:hAnsi="Trebuchet MS" w:cs="Arial"/>
                <w:bCs/>
                <w:sz w:val="18"/>
                <w:szCs w:val="18"/>
              </w:rPr>
            </w:pPr>
          </w:p>
        </w:tc>
        <w:tc>
          <w:tcPr>
            <w:tcW w:w="991" w:type="dxa"/>
            <w:shd w:val="clear" w:color="auto" w:fill="auto"/>
            <w:vAlign w:val="center"/>
          </w:tcPr>
          <w:p w14:paraId="126AA043" w14:textId="77777777" w:rsidR="00024E3E" w:rsidRPr="00024E3E" w:rsidRDefault="00024E3E" w:rsidP="00024E3E">
            <w:pPr>
              <w:jc w:val="center"/>
              <w:rPr>
                <w:rFonts w:ascii="Trebuchet MS" w:hAnsi="Trebuchet MS" w:cs="Arial"/>
                <w:sz w:val="18"/>
                <w:szCs w:val="18"/>
              </w:rPr>
            </w:pPr>
          </w:p>
        </w:tc>
      </w:tr>
      <w:tr w:rsidR="00024E3E" w:rsidRPr="0064289C" w14:paraId="4104D232" w14:textId="77777777" w:rsidTr="00724DEA">
        <w:trPr>
          <w:cantSplit/>
          <w:tblHeader/>
        </w:trPr>
        <w:tc>
          <w:tcPr>
            <w:tcW w:w="705" w:type="dxa"/>
            <w:shd w:val="clear" w:color="auto" w:fill="auto"/>
            <w:vAlign w:val="center"/>
          </w:tcPr>
          <w:p w14:paraId="7B0DBF5F" w14:textId="77777777" w:rsidR="00024E3E" w:rsidRPr="004F6E79" w:rsidRDefault="00024E3E" w:rsidP="00936C7A">
            <w:pPr>
              <w:pStyle w:val="ListParagraph"/>
              <w:numPr>
                <w:ilvl w:val="0"/>
                <w:numId w:val="22"/>
              </w:numPr>
              <w:rPr>
                <w:rFonts w:ascii="Trebuchet MS" w:hAnsi="Trebuchet MS"/>
                <w:sz w:val="18"/>
                <w:szCs w:val="18"/>
              </w:rPr>
            </w:pPr>
          </w:p>
        </w:tc>
        <w:tc>
          <w:tcPr>
            <w:tcW w:w="3687" w:type="dxa"/>
            <w:shd w:val="clear" w:color="auto" w:fill="auto"/>
            <w:vAlign w:val="center"/>
          </w:tcPr>
          <w:p w14:paraId="5973AB67" w14:textId="3F1480AA" w:rsidR="00024E3E" w:rsidRPr="00024E3E" w:rsidRDefault="00024E3E" w:rsidP="00024E3E">
            <w:pPr>
              <w:jc w:val="center"/>
              <w:rPr>
                <w:rFonts w:ascii="Trebuchet MS" w:hAnsi="Trebuchet MS"/>
                <w:sz w:val="18"/>
                <w:szCs w:val="18"/>
              </w:rPr>
            </w:pPr>
            <w:r>
              <w:rPr>
                <w:rFonts w:ascii="Trebuchet MS" w:hAnsi="Trebuchet MS"/>
                <w:sz w:val="18"/>
                <w:szCs w:val="18"/>
              </w:rPr>
              <w:t>ŽĮ/LV (12 kV)</w:t>
            </w:r>
          </w:p>
        </w:tc>
        <w:tc>
          <w:tcPr>
            <w:tcW w:w="3687" w:type="dxa"/>
            <w:gridSpan w:val="3"/>
            <w:shd w:val="clear" w:color="auto" w:fill="auto"/>
            <w:vAlign w:val="center"/>
          </w:tcPr>
          <w:p w14:paraId="45836D0D" w14:textId="1098D865" w:rsidR="00024E3E" w:rsidRPr="00024E3E" w:rsidRDefault="00024E3E" w:rsidP="00024E3E">
            <w:pPr>
              <w:jc w:val="center"/>
              <w:rPr>
                <w:rFonts w:ascii="Trebuchet MS" w:hAnsi="Trebuchet MS"/>
                <w:sz w:val="18"/>
                <w:szCs w:val="18"/>
              </w:rPr>
            </w:pPr>
            <w:r w:rsidRPr="0064289C">
              <w:rPr>
                <w:rFonts w:ascii="Trebuchet MS" w:hAnsi="Trebuchet MS" w:cs="Arial"/>
                <w:sz w:val="18"/>
                <w:szCs w:val="18"/>
              </w:rPr>
              <w:t>- </w:t>
            </w:r>
            <w:r w:rsidRPr="0064289C">
              <w:rPr>
                <w:rFonts w:ascii="Trebuchet MS" w:hAnsi="Trebuchet MS" w:cs="Arial"/>
                <w:sz w:val="18"/>
                <w:szCs w:val="18"/>
                <w:vertAlign w:val="superscript"/>
              </w:rPr>
              <w:t>a)</w:t>
            </w:r>
          </w:p>
        </w:tc>
        <w:tc>
          <w:tcPr>
            <w:tcW w:w="3687" w:type="dxa"/>
            <w:gridSpan w:val="3"/>
            <w:shd w:val="clear" w:color="auto" w:fill="auto"/>
            <w:vAlign w:val="center"/>
          </w:tcPr>
          <w:p w14:paraId="5DFB755F" w14:textId="77777777" w:rsidR="00024E3E" w:rsidRPr="00024E3E" w:rsidRDefault="00024E3E" w:rsidP="00024E3E">
            <w:pPr>
              <w:jc w:val="center"/>
              <w:rPr>
                <w:rFonts w:ascii="Trebuchet MS" w:hAnsi="Trebuchet MS"/>
                <w:sz w:val="18"/>
                <w:szCs w:val="18"/>
              </w:rPr>
            </w:pPr>
          </w:p>
        </w:tc>
        <w:tc>
          <w:tcPr>
            <w:tcW w:w="2406" w:type="dxa"/>
            <w:shd w:val="clear" w:color="auto" w:fill="auto"/>
            <w:vAlign w:val="center"/>
          </w:tcPr>
          <w:p w14:paraId="12D29BB3" w14:textId="77777777" w:rsidR="00024E3E" w:rsidRPr="00024E3E" w:rsidRDefault="00024E3E" w:rsidP="00024E3E">
            <w:pPr>
              <w:jc w:val="center"/>
              <w:rPr>
                <w:rFonts w:ascii="Trebuchet MS" w:hAnsi="Trebuchet MS" w:cs="Arial"/>
                <w:bCs/>
                <w:sz w:val="18"/>
                <w:szCs w:val="18"/>
              </w:rPr>
            </w:pPr>
          </w:p>
        </w:tc>
        <w:tc>
          <w:tcPr>
            <w:tcW w:w="991" w:type="dxa"/>
            <w:shd w:val="clear" w:color="auto" w:fill="auto"/>
            <w:vAlign w:val="center"/>
          </w:tcPr>
          <w:p w14:paraId="34ABE1DE" w14:textId="77777777" w:rsidR="00024E3E" w:rsidRPr="00024E3E" w:rsidRDefault="00024E3E" w:rsidP="00024E3E">
            <w:pPr>
              <w:jc w:val="center"/>
              <w:rPr>
                <w:rFonts w:ascii="Trebuchet MS" w:hAnsi="Trebuchet MS" w:cs="Arial"/>
                <w:sz w:val="18"/>
                <w:szCs w:val="18"/>
              </w:rPr>
            </w:pPr>
          </w:p>
        </w:tc>
      </w:tr>
      <w:tr w:rsidR="00CD721C" w:rsidRPr="0064289C" w14:paraId="1C214DB1" w14:textId="77777777" w:rsidTr="00724DEA">
        <w:trPr>
          <w:cantSplit/>
          <w:tblHeader/>
        </w:trPr>
        <w:tc>
          <w:tcPr>
            <w:tcW w:w="705" w:type="dxa"/>
            <w:shd w:val="clear" w:color="auto" w:fill="auto"/>
            <w:vAlign w:val="center"/>
          </w:tcPr>
          <w:p w14:paraId="44749C08" w14:textId="77777777" w:rsidR="00CD721C" w:rsidRPr="004F6E79" w:rsidRDefault="00CD721C" w:rsidP="00936C7A">
            <w:pPr>
              <w:pStyle w:val="ListParagraph"/>
              <w:numPr>
                <w:ilvl w:val="0"/>
                <w:numId w:val="22"/>
              </w:numPr>
              <w:rPr>
                <w:rFonts w:ascii="Trebuchet MS" w:hAnsi="Trebuchet MS"/>
                <w:sz w:val="18"/>
                <w:szCs w:val="18"/>
              </w:rPr>
            </w:pPr>
          </w:p>
        </w:tc>
        <w:tc>
          <w:tcPr>
            <w:tcW w:w="3687" w:type="dxa"/>
            <w:shd w:val="clear" w:color="auto" w:fill="auto"/>
            <w:vAlign w:val="center"/>
          </w:tcPr>
          <w:p w14:paraId="4892B273" w14:textId="6D236294" w:rsidR="00CD721C" w:rsidRDefault="00CD721C" w:rsidP="00CD721C">
            <w:pPr>
              <w:jc w:val="both"/>
              <w:rPr>
                <w:rFonts w:ascii="Trebuchet MS" w:hAnsi="Trebuchet MS"/>
                <w:sz w:val="18"/>
                <w:szCs w:val="18"/>
              </w:rPr>
            </w:pPr>
            <w:r w:rsidRPr="007F799B">
              <w:rPr>
                <w:rFonts w:ascii="Trebuchet MS" w:hAnsi="Trebuchet MS" w:cs="Arial"/>
                <w:sz w:val="18"/>
                <w:szCs w:val="18"/>
              </w:rPr>
              <w:t xml:space="preserve">Trumpojo jungimo trukmė/ </w:t>
            </w:r>
            <w:r w:rsidRPr="007F799B">
              <w:rPr>
                <w:rFonts w:ascii="Trebuchet MS" w:hAnsi="Trebuchet MS" w:cs="Arial"/>
                <w:sz w:val="18"/>
                <w:szCs w:val="18"/>
                <w:lang w:val="en-US"/>
              </w:rPr>
              <w:t>Duration of short circuit, s</w:t>
            </w:r>
          </w:p>
        </w:tc>
        <w:tc>
          <w:tcPr>
            <w:tcW w:w="3687" w:type="dxa"/>
            <w:gridSpan w:val="3"/>
            <w:shd w:val="clear" w:color="auto" w:fill="auto"/>
            <w:vAlign w:val="center"/>
          </w:tcPr>
          <w:p w14:paraId="3ED4D3EC" w14:textId="2FF0E954" w:rsidR="00CD721C" w:rsidRPr="0064289C" w:rsidRDefault="00CD721C" w:rsidP="00CD721C">
            <w:pPr>
              <w:jc w:val="center"/>
              <w:rPr>
                <w:rFonts w:ascii="Trebuchet MS" w:hAnsi="Trebuchet MS" w:cs="Arial"/>
                <w:sz w:val="18"/>
                <w:szCs w:val="18"/>
              </w:rPr>
            </w:pPr>
            <w:r>
              <w:rPr>
                <w:rFonts w:ascii="Trebuchet MS" w:hAnsi="Trebuchet MS" w:cs="Arial"/>
                <w:sz w:val="18"/>
                <w:szCs w:val="18"/>
              </w:rPr>
              <w:t>≥ 2 </w:t>
            </w:r>
            <w:r w:rsidRPr="007F799B">
              <w:rPr>
                <w:rFonts w:ascii="Trebuchet MS" w:hAnsi="Trebuchet MS" w:cs="Arial"/>
                <w:sz w:val="18"/>
                <w:szCs w:val="18"/>
                <w:vertAlign w:val="superscript"/>
              </w:rPr>
              <w:t>a)</w:t>
            </w:r>
          </w:p>
        </w:tc>
        <w:tc>
          <w:tcPr>
            <w:tcW w:w="3687" w:type="dxa"/>
            <w:gridSpan w:val="3"/>
            <w:shd w:val="clear" w:color="auto" w:fill="auto"/>
            <w:vAlign w:val="center"/>
          </w:tcPr>
          <w:p w14:paraId="05D2DF07" w14:textId="77777777" w:rsidR="00CD721C" w:rsidRPr="00024E3E" w:rsidRDefault="00CD721C" w:rsidP="00CD721C">
            <w:pPr>
              <w:jc w:val="center"/>
              <w:rPr>
                <w:rFonts w:ascii="Trebuchet MS" w:hAnsi="Trebuchet MS"/>
                <w:sz w:val="18"/>
                <w:szCs w:val="18"/>
              </w:rPr>
            </w:pPr>
          </w:p>
        </w:tc>
        <w:tc>
          <w:tcPr>
            <w:tcW w:w="2406" w:type="dxa"/>
            <w:shd w:val="clear" w:color="auto" w:fill="auto"/>
            <w:vAlign w:val="center"/>
          </w:tcPr>
          <w:p w14:paraId="05C2BE4D" w14:textId="77777777" w:rsidR="00CD721C" w:rsidRPr="00024E3E" w:rsidRDefault="00CD721C" w:rsidP="00CD721C">
            <w:pPr>
              <w:jc w:val="center"/>
              <w:rPr>
                <w:rFonts w:ascii="Trebuchet MS" w:hAnsi="Trebuchet MS" w:cs="Arial"/>
                <w:bCs/>
                <w:sz w:val="18"/>
                <w:szCs w:val="18"/>
              </w:rPr>
            </w:pPr>
          </w:p>
        </w:tc>
        <w:tc>
          <w:tcPr>
            <w:tcW w:w="991" w:type="dxa"/>
            <w:shd w:val="clear" w:color="auto" w:fill="auto"/>
            <w:vAlign w:val="center"/>
          </w:tcPr>
          <w:p w14:paraId="1B0B50A3" w14:textId="77777777" w:rsidR="00CD721C" w:rsidRPr="00024E3E" w:rsidRDefault="00CD721C" w:rsidP="00CD721C">
            <w:pPr>
              <w:jc w:val="center"/>
              <w:rPr>
                <w:rFonts w:ascii="Trebuchet MS" w:hAnsi="Trebuchet MS" w:cs="Arial"/>
                <w:sz w:val="18"/>
                <w:szCs w:val="18"/>
              </w:rPr>
            </w:pPr>
          </w:p>
        </w:tc>
      </w:tr>
      <w:tr w:rsidR="00CD721C" w:rsidRPr="0064289C" w14:paraId="4A54F785" w14:textId="77777777" w:rsidTr="00904F58">
        <w:trPr>
          <w:cantSplit/>
          <w:tblHeader/>
        </w:trPr>
        <w:tc>
          <w:tcPr>
            <w:tcW w:w="705" w:type="dxa"/>
            <w:vMerge w:val="restart"/>
            <w:shd w:val="clear" w:color="auto" w:fill="auto"/>
            <w:vAlign w:val="center"/>
          </w:tcPr>
          <w:p w14:paraId="4F605FF9" w14:textId="34A68017" w:rsidR="00CD721C" w:rsidRPr="004F6E79" w:rsidRDefault="00CD721C" w:rsidP="00CD721C">
            <w:pPr>
              <w:jc w:val="center"/>
              <w:rPr>
                <w:rFonts w:ascii="Trebuchet MS" w:hAnsi="Trebuchet MS"/>
                <w:b/>
                <w:bCs/>
                <w:sz w:val="18"/>
                <w:szCs w:val="18"/>
              </w:rPr>
            </w:pPr>
            <w:r w:rsidRPr="004F6E79">
              <w:rPr>
                <w:rFonts w:ascii="Trebuchet MS" w:hAnsi="Trebuchet MS"/>
                <w:b/>
                <w:bCs/>
                <w:sz w:val="18"/>
                <w:szCs w:val="18"/>
              </w:rPr>
              <w:t>3.</w:t>
            </w:r>
          </w:p>
        </w:tc>
        <w:tc>
          <w:tcPr>
            <w:tcW w:w="14458" w:type="dxa"/>
            <w:gridSpan w:val="9"/>
            <w:shd w:val="clear" w:color="auto" w:fill="auto"/>
            <w:vAlign w:val="center"/>
          </w:tcPr>
          <w:p w14:paraId="3F4EBA7C" w14:textId="50E95E28" w:rsidR="00CD721C" w:rsidRPr="00566688" w:rsidRDefault="00CD721C" w:rsidP="00CD721C">
            <w:pPr>
              <w:jc w:val="center"/>
              <w:rPr>
                <w:rFonts w:ascii="Trebuchet MS" w:hAnsi="Trebuchet MS"/>
                <w:b/>
                <w:bCs/>
                <w:sz w:val="18"/>
                <w:szCs w:val="18"/>
              </w:rPr>
            </w:pPr>
            <w:r w:rsidRPr="00566688">
              <w:rPr>
                <w:rFonts w:ascii="Trebuchet MS" w:hAnsi="Trebuchet MS"/>
                <w:b/>
                <w:bCs/>
                <w:sz w:val="18"/>
                <w:szCs w:val="18"/>
              </w:rPr>
              <w:t>Apvijų porų trumpojo jungimo impedansas</w:t>
            </w:r>
            <w:r w:rsidR="00D75EC2">
              <w:rPr>
                <w:rFonts w:ascii="Trebuchet MS" w:hAnsi="Trebuchet MS"/>
                <w:b/>
                <w:bCs/>
                <w:sz w:val="18"/>
                <w:szCs w:val="18"/>
              </w:rPr>
              <w:t>:</w:t>
            </w:r>
            <w:r w:rsidRPr="00566688">
              <w:rPr>
                <w:rFonts w:ascii="Trebuchet MS" w:hAnsi="Trebuchet MS"/>
                <w:b/>
                <w:bCs/>
                <w:sz w:val="18"/>
                <w:szCs w:val="18"/>
              </w:rPr>
              <w:t>/</w:t>
            </w:r>
            <w:r w:rsidRPr="00566688">
              <w:rPr>
                <w:rFonts w:ascii="Trebuchet MS" w:hAnsi="Trebuchet MS"/>
                <w:b/>
                <w:bCs/>
                <w:sz w:val="18"/>
                <w:szCs w:val="18"/>
                <w:lang w:val="en-US"/>
              </w:rPr>
              <w:t xml:space="preserve"> Short-circuit impedance of pair of windings</w:t>
            </w:r>
            <w:r w:rsidR="00D75EC2">
              <w:rPr>
                <w:rFonts w:ascii="Trebuchet MS" w:hAnsi="Trebuchet MS"/>
                <w:b/>
                <w:bCs/>
                <w:sz w:val="18"/>
                <w:szCs w:val="18"/>
                <w:lang w:val="en-US"/>
              </w:rPr>
              <w:t>:</w:t>
            </w:r>
            <w:r w:rsidRPr="00566688">
              <w:rPr>
                <w:rFonts w:ascii="Trebuchet MS" w:hAnsi="Trebuchet MS"/>
                <w:b/>
                <w:bCs/>
                <w:sz w:val="18"/>
                <w:szCs w:val="18"/>
                <w:lang w:val="en-US"/>
              </w:rPr>
              <w:t> </w:t>
            </w:r>
            <w:r w:rsidRPr="00566688">
              <w:rPr>
                <w:rFonts w:ascii="Trebuchet MS" w:hAnsi="Trebuchet MS"/>
                <w:b/>
                <w:bCs/>
                <w:sz w:val="18"/>
                <w:szCs w:val="18"/>
                <w:vertAlign w:val="superscript"/>
                <w:lang w:val="en-US"/>
              </w:rPr>
              <w:t>3)</w:t>
            </w:r>
            <w:r w:rsidRPr="00566688">
              <w:rPr>
                <w:rFonts w:ascii="Trebuchet MS" w:hAnsi="Trebuchet MS"/>
                <w:b/>
                <w:bCs/>
                <w:sz w:val="18"/>
                <w:szCs w:val="18"/>
                <w:lang w:val="en-US"/>
              </w:rPr>
              <w:t>, (_%±_%)</w:t>
            </w:r>
          </w:p>
        </w:tc>
      </w:tr>
      <w:tr w:rsidR="00CD721C" w:rsidRPr="0064289C" w14:paraId="0DD1B5D5" w14:textId="77777777" w:rsidTr="00904F58">
        <w:trPr>
          <w:cantSplit/>
          <w:tblHeader/>
        </w:trPr>
        <w:tc>
          <w:tcPr>
            <w:tcW w:w="705" w:type="dxa"/>
            <w:vMerge/>
            <w:shd w:val="clear" w:color="auto" w:fill="auto"/>
            <w:vAlign w:val="center"/>
          </w:tcPr>
          <w:p w14:paraId="38A8864E" w14:textId="77777777" w:rsidR="00CD721C" w:rsidRPr="008809A0" w:rsidRDefault="00CD721C" w:rsidP="00CD721C">
            <w:pPr>
              <w:jc w:val="center"/>
              <w:rPr>
                <w:rFonts w:ascii="Trebuchet MS" w:hAnsi="Trebuchet MS"/>
                <w:sz w:val="18"/>
                <w:szCs w:val="18"/>
              </w:rPr>
            </w:pPr>
          </w:p>
        </w:tc>
        <w:tc>
          <w:tcPr>
            <w:tcW w:w="3687" w:type="dxa"/>
            <w:shd w:val="clear" w:color="auto" w:fill="auto"/>
            <w:vAlign w:val="center"/>
          </w:tcPr>
          <w:p w14:paraId="343521C6" w14:textId="77777777" w:rsidR="00CD721C" w:rsidRPr="008809A0" w:rsidRDefault="00CD721C" w:rsidP="00CD721C">
            <w:pPr>
              <w:jc w:val="center"/>
              <w:rPr>
                <w:rFonts w:ascii="Trebuchet MS" w:hAnsi="Trebuchet MS"/>
                <w:sz w:val="18"/>
                <w:szCs w:val="18"/>
              </w:rPr>
            </w:pPr>
            <w:r w:rsidRPr="008809A0">
              <w:rPr>
                <w:rFonts w:ascii="Trebuchet MS" w:hAnsi="Trebuchet MS"/>
                <w:sz w:val="18"/>
                <w:szCs w:val="18"/>
              </w:rPr>
              <w:t>Atšakų perjungiklio padėtis/</w:t>
            </w:r>
          </w:p>
          <w:p w14:paraId="755D6EAF" w14:textId="77777777" w:rsidR="00CD721C" w:rsidRPr="0064289C" w:rsidRDefault="00CD721C" w:rsidP="00CD721C">
            <w:pPr>
              <w:jc w:val="center"/>
              <w:rPr>
                <w:rFonts w:ascii="Trebuchet MS" w:hAnsi="Trebuchet MS"/>
                <w:sz w:val="18"/>
                <w:szCs w:val="18"/>
                <w:lang w:val="en-US"/>
              </w:rPr>
            </w:pPr>
            <w:r w:rsidRPr="008809A0">
              <w:rPr>
                <w:rFonts w:ascii="Trebuchet MS" w:hAnsi="Trebuchet MS"/>
                <w:sz w:val="18"/>
                <w:szCs w:val="18"/>
                <w:lang w:val="en-US"/>
              </w:rPr>
              <w:t>Position of tap changer</w:t>
            </w:r>
          </w:p>
        </w:tc>
        <w:tc>
          <w:tcPr>
            <w:tcW w:w="1229" w:type="dxa"/>
            <w:shd w:val="clear" w:color="auto" w:fill="auto"/>
            <w:vAlign w:val="center"/>
          </w:tcPr>
          <w:p w14:paraId="1C6C33E6" w14:textId="77777777" w:rsidR="00CD721C" w:rsidRPr="0064289C" w:rsidRDefault="00CD721C" w:rsidP="00CD721C">
            <w:pPr>
              <w:jc w:val="center"/>
              <w:rPr>
                <w:rFonts w:ascii="Trebuchet MS" w:hAnsi="Trebuchet MS"/>
                <w:sz w:val="18"/>
                <w:szCs w:val="18"/>
              </w:rPr>
            </w:pPr>
            <w:r w:rsidRPr="0064289C">
              <w:rPr>
                <w:rFonts w:ascii="Trebuchet MS" w:hAnsi="Trebuchet MS"/>
                <w:sz w:val="18"/>
                <w:szCs w:val="18"/>
              </w:rPr>
              <w:t>AĮ - VĮ/</w:t>
            </w:r>
          </w:p>
          <w:p w14:paraId="7E0FD000" w14:textId="77777777" w:rsidR="00CD721C" w:rsidRPr="0064289C" w:rsidRDefault="00CD721C" w:rsidP="00CD721C">
            <w:pPr>
              <w:jc w:val="center"/>
              <w:rPr>
                <w:rFonts w:ascii="Trebuchet MS" w:hAnsi="Trebuchet MS"/>
                <w:sz w:val="18"/>
                <w:szCs w:val="18"/>
              </w:rPr>
            </w:pPr>
            <w:r w:rsidRPr="0064289C">
              <w:rPr>
                <w:rFonts w:ascii="Trebuchet MS" w:hAnsi="Trebuchet MS"/>
                <w:sz w:val="18"/>
                <w:szCs w:val="18"/>
              </w:rPr>
              <w:t>HV - MV</w:t>
            </w:r>
          </w:p>
        </w:tc>
        <w:tc>
          <w:tcPr>
            <w:tcW w:w="1229" w:type="dxa"/>
            <w:shd w:val="clear" w:color="auto" w:fill="auto"/>
            <w:vAlign w:val="center"/>
          </w:tcPr>
          <w:p w14:paraId="3FAB7AD9" w14:textId="77777777" w:rsidR="00CD721C" w:rsidRPr="0064289C" w:rsidRDefault="00CD721C" w:rsidP="00CD721C">
            <w:pPr>
              <w:jc w:val="center"/>
              <w:rPr>
                <w:rFonts w:ascii="Trebuchet MS" w:hAnsi="Trebuchet MS"/>
                <w:sz w:val="18"/>
                <w:szCs w:val="18"/>
              </w:rPr>
            </w:pPr>
            <w:r w:rsidRPr="0064289C">
              <w:rPr>
                <w:rFonts w:ascii="Trebuchet MS" w:hAnsi="Trebuchet MS"/>
                <w:sz w:val="18"/>
                <w:szCs w:val="18"/>
              </w:rPr>
              <w:t>VĮ - ŽĮ/</w:t>
            </w:r>
          </w:p>
          <w:p w14:paraId="3094B192" w14:textId="77777777" w:rsidR="00CD721C" w:rsidRPr="0064289C" w:rsidRDefault="00CD721C" w:rsidP="00CD721C">
            <w:pPr>
              <w:jc w:val="center"/>
              <w:rPr>
                <w:rFonts w:ascii="Trebuchet MS" w:hAnsi="Trebuchet MS"/>
                <w:sz w:val="18"/>
                <w:szCs w:val="18"/>
              </w:rPr>
            </w:pPr>
            <w:r w:rsidRPr="0064289C">
              <w:rPr>
                <w:rFonts w:ascii="Trebuchet MS" w:hAnsi="Trebuchet MS"/>
                <w:sz w:val="18"/>
                <w:szCs w:val="18"/>
              </w:rPr>
              <w:t>MV - LV</w:t>
            </w:r>
          </w:p>
        </w:tc>
        <w:tc>
          <w:tcPr>
            <w:tcW w:w="1229" w:type="dxa"/>
            <w:shd w:val="clear" w:color="auto" w:fill="auto"/>
            <w:vAlign w:val="center"/>
          </w:tcPr>
          <w:p w14:paraId="536D069A" w14:textId="77777777" w:rsidR="00CD721C" w:rsidRPr="0064289C" w:rsidRDefault="00CD721C" w:rsidP="00CD721C">
            <w:pPr>
              <w:jc w:val="center"/>
              <w:rPr>
                <w:rFonts w:ascii="Trebuchet MS" w:hAnsi="Trebuchet MS"/>
                <w:sz w:val="18"/>
                <w:szCs w:val="18"/>
              </w:rPr>
            </w:pPr>
            <w:r w:rsidRPr="0064289C">
              <w:rPr>
                <w:rFonts w:ascii="Trebuchet MS" w:hAnsi="Trebuchet MS"/>
                <w:sz w:val="18"/>
                <w:szCs w:val="18"/>
              </w:rPr>
              <w:t>AĮ - ŽĮ/</w:t>
            </w:r>
          </w:p>
          <w:p w14:paraId="18A3369D" w14:textId="77777777" w:rsidR="00CD721C" w:rsidRPr="0064289C" w:rsidRDefault="00CD721C" w:rsidP="00CD721C">
            <w:pPr>
              <w:jc w:val="center"/>
              <w:rPr>
                <w:rFonts w:ascii="Trebuchet MS" w:hAnsi="Trebuchet MS"/>
                <w:sz w:val="18"/>
                <w:szCs w:val="18"/>
              </w:rPr>
            </w:pPr>
            <w:r w:rsidRPr="0064289C">
              <w:rPr>
                <w:rFonts w:ascii="Trebuchet MS" w:hAnsi="Trebuchet MS"/>
                <w:sz w:val="18"/>
                <w:szCs w:val="18"/>
              </w:rPr>
              <w:t>HV - LV</w:t>
            </w:r>
          </w:p>
        </w:tc>
        <w:tc>
          <w:tcPr>
            <w:tcW w:w="1229" w:type="dxa"/>
            <w:shd w:val="clear" w:color="auto" w:fill="auto"/>
            <w:vAlign w:val="center"/>
          </w:tcPr>
          <w:p w14:paraId="4872D164" w14:textId="77777777" w:rsidR="00CD721C" w:rsidRPr="0064289C" w:rsidRDefault="00CD721C" w:rsidP="00CD721C">
            <w:pPr>
              <w:jc w:val="center"/>
              <w:rPr>
                <w:rFonts w:ascii="Trebuchet MS" w:hAnsi="Trebuchet MS"/>
                <w:sz w:val="18"/>
                <w:szCs w:val="18"/>
              </w:rPr>
            </w:pPr>
            <w:r w:rsidRPr="0064289C">
              <w:rPr>
                <w:rFonts w:ascii="Trebuchet MS" w:hAnsi="Trebuchet MS"/>
                <w:sz w:val="18"/>
                <w:szCs w:val="18"/>
              </w:rPr>
              <w:t>AĮ - VĮ/</w:t>
            </w:r>
          </w:p>
          <w:p w14:paraId="77D7D78B" w14:textId="77777777" w:rsidR="00CD721C" w:rsidRPr="0064289C" w:rsidRDefault="00CD721C" w:rsidP="00CD721C">
            <w:pPr>
              <w:jc w:val="center"/>
              <w:rPr>
                <w:rFonts w:ascii="Trebuchet MS" w:hAnsi="Trebuchet MS"/>
                <w:sz w:val="18"/>
                <w:szCs w:val="18"/>
              </w:rPr>
            </w:pPr>
            <w:r w:rsidRPr="0064289C">
              <w:rPr>
                <w:rFonts w:ascii="Trebuchet MS" w:hAnsi="Trebuchet MS"/>
                <w:sz w:val="18"/>
                <w:szCs w:val="18"/>
              </w:rPr>
              <w:t>HV - MV</w:t>
            </w:r>
          </w:p>
        </w:tc>
        <w:tc>
          <w:tcPr>
            <w:tcW w:w="1229" w:type="dxa"/>
            <w:shd w:val="clear" w:color="auto" w:fill="auto"/>
            <w:vAlign w:val="center"/>
          </w:tcPr>
          <w:p w14:paraId="2E74F71E" w14:textId="77777777" w:rsidR="00CD721C" w:rsidRPr="0064289C" w:rsidRDefault="00CD721C" w:rsidP="00CD721C">
            <w:pPr>
              <w:jc w:val="center"/>
              <w:rPr>
                <w:rFonts w:ascii="Trebuchet MS" w:hAnsi="Trebuchet MS"/>
                <w:sz w:val="18"/>
                <w:szCs w:val="18"/>
              </w:rPr>
            </w:pPr>
            <w:r w:rsidRPr="0064289C">
              <w:rPr>
                <w:rFonts w:ascii="Trebuchet MS" w:hAnsi="Trebuchet MS"/>
                <w:sz w:val="18"/>
                <w:szCs w:val="18"/>
              </w:rPr>
              <w:t>VĮ - ŽĮ/</w:t>
            </w:r>
          </w:p>
          <w:p w14:paraId="58390B0B" w14:textId="77777777" w:rsidR="00CD721C" w:rsidRPr="0064289C" w:rsidRDefault="00CD721C" w:rsidP="00CD721C">
            <w:pPr>
              <w:jc w:val="center"/>
              <w:rPr>
                <w:rFonts w:ascii="Trebuchet MS" w:hAnsi="Trebuchet MS"/>
                <w:sz w:val="18"/>
                <w:szCs w:val="18"/>
              </w:rPr>
            </w:pPr>
            <w:r w:rsidRPr="0064289C">
              <w:rPr>
                <w:rFonts w:ascii="Trebuchet MS" w:hAnsi="Trebuchet MS"/>
                <w:sz w:val="18"/>
                <w:szCs w:val="18"/>
              </w:rPr>
              <w:t>MV - LV</w:t>
            </w:r>
          </w:p>
        </w:tc>
        <w:tc>
          <w:tcPr>
            <w:tcW w:w="1229" w:type="dxa"/>
            <w:shd w:val="clear" w:color="auto" w:fill="auto"/>
            <w:vAlign w:val="center"/>
          </w:tcPr>
          <w:p w14:paraId="1F699A56" w14:textId="77777777" w:rsidR="00CD721C" w:rsidRPr="0064289C" w:rsidRDefault="00CD721C" w:rsidP="00CD721C">
            <w:pPr>
              <w:jc w:val="center"/>
              <w:rPr>
                <w:rFonts w:ascii="Trebuchet MS" w:hAnsi="Trebuchet MS" w:cs="Arial"/>
                <w:sz w:val="18"/>
                <w:szCs w:val="18"/>
              </w:rPr>
            </w:pPr>
            <w:r w:rsidRPr="0064289C">
              <w:rPr>
                <w:rFonts w:ascii="Trebuchet MS" w:hAnsi="Trebuchet MS" w:cs="Arial"/>
                <w:sz w:val="18"/>
                <w:szCs w:val="18"/>
              </w:rPr>
              <w:t>AĮ - ŽĮ/</w:t>
            </w:r>
          </w:p>
          <w:p w14:paraId="315299F4" w14:textId="77777777" w:rsidR="00CD721C" w:rsidRPr="0064289C" w:rsidRDefault="00CD721C" w:rsidP="00CD721C">
            <w:pPr>
              <w:jc w:val="center"/>
              <w:rPr>
                <w:rFonts w:ascii="Trebuchet MS" w:hAnsi="Trebuchet MS"/>
                <w:sz w:val="18"/>
                <w:szCs w:val="18"/>
              </w:rPr>
            </w:pPr>
            <w:r w:rsidRPr="0064289C">
              <w:rPr>
                <w:rFonts w:ascii="Trebuchet MS" w:hAnsi="Trebuchet MS" w:cs="Arial"/>
                <w:sz w:val="18"/>
                <w:szCs w:val="18"/>
              </w:rPr>
              <w:t>HV - LV</w:t>
            </w:r>
          </w:p>
        </w:tc>
        <w:tc>
          <w:tcPr>
            <w:tcW w:w="2406" w:type="dxa"/>
            <w:vMerge w:val="restart"/>
            <w:shd w:val="clear" w:color="auto" w:fill="auto"/>
            <w:vAlign w:val="center"/>
          </w:tcPr>
          <w:p w14:paraId="48E8EEC5" w14:textId="77777777" w:rsidR="00CD721C" w:rsidRPr="0064289C" w:rsidRDefault="00CD721C" w:rsidP="00CD721C">
            <w:pPr>
              <w:jc w:val="center"/>
              <w:rPr>
                <w:rFonts w:ascii="Trebuchet MS" w:hAnsi="Trebuchet MS" w:cs="Arial"/>
                <w:bCs/>
                <w:sz w:val="18"/>
                <w:szCs w:val="18"/>
              </w:rPr>
            </w:pPr>
          </w:p>
        </w:tc>
        <w:tc>
          <w:tcPr>
            <w:tcW w:w="991" w:type="dxa"/>
            <w:vMerge w:val="restart"/>
            <w:shd w:val="clear" w:color="auto" w:fill="auto"/>
            <w:vAlign w:val="center"/>
          </w:tcPr>
          <w:p w14:paraId="2B1CE032" w14:textId="77777777" w:rsidR="00CD721C" w:rsidRPr="0064289C" w:rsidRDefault="00CD721C" w:rsidP="00CD721C">
            <w:pPr>
              <w:jc w:val="center"/>
              <w:rPr>
                <w:rFonts w:ascii="Trebuchet MS" w:hAnsi="Trebuchet MS" w:cs="Arial"/>
                <w:sz w:val="18"/>
                <w:szCs w:val="18"/>
              </w:rPr>
            </w:pPr>
          </w:p>
        </w:tc>
      </w:tr>
      <w:tr w:rsidR="00CD721C" w:rsidRPr="0064289C" w14:paraId="458AF84B" w14:textId="77777777" w:rsidTr="00904F58">
        <w:trPr>
          <w:cantSplit/>
          <w:tblHeader/>
        </w:trPr>
        <w:tc>
          <w:tcPr>
            <w:tcW w:w="705" w:type="dxa"/>
            <w:shd w:val="clear" w:color="auto" w:fill="auto"/>
            <w:vAlign w:val="center"/>
          </w:tcPr>
          <w:p w14:paraId="413973C9" w14:textId="728CD0C3" w:rsidR="00CD721C" w:rsidRPr="004F6E79" w:rsidRDefault="00CD721C" w:rsidP="00936C7A">
            <w:pPr>
              <w:pStyle w:val="ListParagraph"/>
              <w:numPr>
                <w:ilvl w:val="0"/>
                <w:numId w:val="23"/>
              </w:numPr>
              <w:rPr>
                <w:rFonts w:ascii="Trebuchet MS" w:hAnsi="Trebuchet MS"/>
                <w:sz w:val="18"/>
                <w:szCs w:val="18"/>
              </w:rPr>
            </w:pPr>
          </w:p>
        </w:tc>
        <w:tc>
          <w:tcPr>
            <w:tcW w:w="3687" w:type="dxa"/>
            <w:shd w:val="clear" w:color="auto" w:fill="auto"/>
            <w:vAlign w:val="center"/>
          </w:tcPr>
          <w:p w14:paraId="541BC3D4" w14:textId="035F4F1B" w:rsidR="00CD721C" w:rsidRPr="0064289C" w:rsidRDefault="00CD721C" w:rsidP="00CD721C">
            <w:pPr>
              <w:jc w:val="center"/>
              <w:rPr>
                <w:rFonts w:ascii="Trebuchet MS" w:hAnsi="Trebuchet MS"/>
                <w:sz w:val="18"/>
                <w:szCs w:val="18"/>
              </w:rPr>
            </w:pPr>
            <w:r w:rsidRPr="0064289C">
              <w:rPr>
                <w:rFonts w:ascii="Trebuchet MS" w:hAnsi="Trebuchet MS"/>
                <w:sz w:val="18"/>
                <w:szCs w:val="18"/>
              </w:rPr>
              <w:t>U</w:t>
            </w:r>
            <w:r w:rsidRPr="0064289C">
              <w:rPr>
                <w:rFonts w:ascii="Trebuchet MS" w:hAnsi="Trebuchet MS"/>
                <w:sz w:val="18"/>
                <w:szCs w:val="18"/>
                <w:vertAlign w:val="subscript"/>
              </w:rPr>
              <w:t>MAX</w:t>
            </w:r>
          </w:p>
        </w:tc>
        <w:tc>
          <w:tcPr>
            <w:tcW w:w="1229" w:type="dxa"/>
            <w:shd w:val="clear" w:color="auto" w:fill="auto"/>
            <w:vAlign w:val="center"/>
          </w:tcPr>
          <w:p w14:paraId="483485BD" w14:textId="3CD9A411"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shd w:val="clear" w:color="auto" w:fill="auto"/>
            <w:vAlign w:val="center"/>
          </w:tcPr>
          <w:p w14:paraId="21FB88D1" w14:textId="17F9AF52"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vMerge w:val="restart"/>
            <w:shd w:val="clear" w:color="auto" w:fill="auto"/>
            <w:vAlign w:val="center"/>
          </w:tcPr>
          <w:p w14:paraId="49BC75A5" w14:textId="05AB8181" w:rsidR="00CD721C" w:rsidRPr="0064289C"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shd w:val="clear" w:color="auto" w:fill="auto"/>
            <w:vAlign w:val="center"/>
          </w:tcPr>
          <w:p w14:paraId="5DFA0BDD" w14:textId="38343561" w:rsidR="00CD721C" w:rsidRPr="0064289C" w:rsidRDefault="00CD721C" w:rsidP="00CD721C">
            <w:pPr>
              <w:jc w:val="center"/>
              <w:rPr>
                <w:rFonts w:ascii="Trebuchet MS" w:hAnsi="Trebuchet MS"/>
                <w:sz w:val="18"/>
                <w:szCs w:val="18"/>
              </w:rPr>
            </w:pPr>
          </w:p>
        </w:tc>
        <w:tc>
          <w:tcPr>
            <w:tcW w:w="1229" w:type="dxa"/>
            <w:shd w:val="clear" w:color="auto" w:fill="auto"/>
          </w:tcPr>
          <w:p w14:paraId="5CA5FDB7" w14:textId="4BF1132D" w:rsidR="00CD721C" w:rsidRPr="0064289C" w:rsidRDefault="00CD721C" w:rsidP="00CD721C">
            <w:pPr>
              <w:jc w:val="center"/>
              <w:rPr>
                <w:rFonts w:ascii="Trebuchet MS" w:hAnsi="Trebuchet MS"/>
                <w:sz w:val="18"/>
                <w:szCs w:val="18"/>
              </w:rPr>
            </w:pPr>
          </w:p>
        </w:tc>
        <w:tc>
          <w:tcPr>
            <w:tcW w:w="1229" w:type="dxa"/>
            <w:vMerge w:val="restart"/>
            <w:shd w:val="clear" w:color="auto" w:fill="auto"/>
            <w:vAlign w:val="center"/>
          </w:tcPr>
          <w:p w14:paraId="67034CEA" w14:textId="4D59BDB8" w:rsidR="00CD721C" w:rsidRPr="0064289C" w:rsidRDefault="00CD721C" w:rsidP="00CD721C">
            <w:pPr>
              <w:jc w:val="center"/>
              <w:rPr>
                <w:rFonts w:ascii="Trebuchet MS" w:hAnsi="Trebuchet MS"/>
                <w:sz w:val="18"/>
                <w:szCs w:val="18"/>
              </w:rPr>
            </w:pPr>
          </w:p>
        </w:tc>
        <w:tc>
          <w:tcPr>
            <w:tcW w:w="2406" w:type="dxa"/>
            <w:vMerge/>
            <w:shd w:val="clear" w:color="auto" w:fill="auto"/>
            <w:vAlign w:val="center"/>
          </w:tcPr>
          <w:p w14:paraId="04AA9B62" w14:textId="77777777" w:rsidR="00CD721C" w:rsidRPr="0064289C" w:rsidRDefault="00CD721C" w:rsidP="00CD721C">
            <w:pPr>
              <w:jc w:val="center"/>
              <w:rPr>
                <w:rFonts w:ascii="Trebuchet MS" w:hAnsi="Trebuchet MS" w:cs="Arial"/>
                <w:bCs/>
                <w:sz w:val="18"/>
                <w:szCs w:val="18"/>
              </w:rPr>
            </w:pPr>
          </w:p>
        </w:tc>
        <w:tc>
          <w:tcPr>
            <w:tcW w:w="991" w:type="dxa"/>
            <w:vMerge/>
            <w:shd w:val="clear" w:color="auto" w:fill="auto"/>
            <w:vAlign w:val="center"/>
          </w:tcPr>
          <w:p w14:paraId="2017A112" w14:textId="77777777" w:rsidR="00CD721C" w:rsidRPr="0064289C" w:rsidRDefault="00CD721C" w:rsidP="00CD721C">
            <w:pPr>
              <w:jc w:val="center"/>
              <w:rPr>
                <w:rFonts w:ascii="Trebuchet MS" w:hAnsi="Trebuchet MS" w:cs="Arial"/>
                <w:sz w:val="18"/>
                <w:szCs w:val="18"/>
              </w:rPr>
            </w:pPr>
          </w:p>
        </w:tc>
      </w:tr>
      <w:tr w:rsidR="00CD721C" w:rsidRPr="0064289C" w14:paraId="3F751B09" w14:textId="77777777" w:rsidTr="00904F58">
        <w:trPr>
          <w:cantSplit/>
          <w:tblHeader/>
        </w:trPr>
        <w:tc>
          <w:tcPr>
            <w:tcW w:w="705" w:type="dxa"/>
            <w:shd w:val="clear" w:color="auto" w:fill="auto"/>
            <w:vAlign w:val="center"/>
          </w:tcPr>
          <w:p w14:paraId="7F643D65" w14:textId="1F31C3F3" w:rsidR="00CD721C" w:rsidRPr="004F6E79" w:rsidRDefault="00CD721C" w:rsidP="00936C7A">
            <w:pPr>
              <w:pStyle w:val="ListParagraph"/>
              <w:numPr>
                <w:ilvl w:val="0"/>
                <w:numId w:val="23"/>
              </w:numPr>
              <w:rPr>
                <w:rFonts w:ascii="Trebuchet MS" w:hAnsi="Trebuchet MS"/>
                <w:sz w:val="18"/>
                <w:szCs w:val="18"/>
              </w:rPr>
            </w:pPr>
          </w:p>
        </w:tc>
        <w:tc>
          <w:tcPr>
            <w:tcW w:w="3687" w:type="dxa"/>
            <w:shd w:val="clear" w:color="auto" w:fill="auto"/>
            <w:vAlign w:val="center"/>
          </w:tcPr>
          <w:p w14:paraId="439437F7" w14:textId="7A6A64A5" w:rsidR="00CD721C" w:rsidRPr="0064289C" w:rsidRDefault="00CD721C" w:rsidP="00CD721C">
            <w:pPr>
              <w:jc w:val="center"/>
              <w:rPr>
                <w:rFonts w:ascii="Trebuchet MS" w:hAnsi="Trebuchet MS"/>
                <w:sz w:val="18"/>
                <w:szCs w:val="18"/>
              </w:rPr>
            </w:pPr>
            <w:r w:rsidRPr="0064289C">
              <w:rPr>
                <w:rFonts w:ascii="Trebuchet MS" w:hAnsi="Trebuchet MS"/>
                <w:sz w:val="18"/>
                <w:szCs w:val="18"/>
              </w:rPr>
              <w:t>U</w:t>
            </w:r>
            <w:r w:rsidRPr="0064289C">
              <w:rPr>
                <w:rFonts w:ascii="Trebuchet MS" w:hAnsi="Trebuchet MS"/>
                <w:sz w:val="18"/>
                <w:szCs w:val="18"/>
                <w:vertAlign w:val="subscript"/>
              </w:rPr>
              <w:t>NOM</w:t>
            </w:r>
          </w:p>
        </w:tc>
        <w:tc>
          <w:tcPr>
            <w:tcW w:w="1229" w:type="dxa"/>
            <w:shd w:val="clear" w:color="auto" w:fill="auto"/>
            <w:vAlign w:val="center"/>
          </w:tcPr>
          <w:p w14:paraId="2833C457" w14:textId="0954E1EA"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shd w:val="clear" w:color="auto" w:fill="auto"/>
            <w:vAlign w:val="center"/>
          </w:tcPr>
          <w:p w14:paraId="65000DA0" w14:textId="6737C15C"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vMerge/>
            <w:shd w:val="clear" w:color="auto" w:fill="auto"/>
            <w:vAlign w:val="center"/>
          </w:tcPr>
          <w:p w14:paraId="4E17B307" w14:textId="77777777" w:rsidR="00CD721C" w:rsidRPr="0064289C" w:rsidRDefault="00CD721C" w:rsidP="00CD721C">
            <w:pPr>
              <w:jc w:val="center"/>
              <w:rPr>
                <w:rFonts w:ascii="Trebuchet MS" w:hAnsi="Trebuchet MS"/>
                <w:sz w:val="18"/>
                <w:szCs w:val="18"/>
              </w:rPr>
            </w:pPr>
          </w:p>
        </w:tc>
        <w:tc>
          <w:tcPr>
            <w:tcW w:w="1229" w:type="dxa"/>
            <w:shd w:val="clear" w:color="auto" w:fill="auto"/>
          </w:tcPr>
          <w:p w14:paraId="7E3BEFB4" w14:textId="45F09338" w:rsidR="00CD721C" w:rsidRPr="0064289C" w:rsidRDefault="00CD721C" w:rsidP="00CD721C">
            <w:pPr>
              <w:jc w:val="center"/>
              <w:rPr>
                <w:rFonts w:ascii="Trebuchet MS" w:hAnsi="Trebuchet MS"/>
                <w:sz w:val="18"/>
                <w:szCs w:val="18"/>
              </w:rPr>
            </w:pPr>
          </w:p>
        </w:tc>
        <w:tc>
          <w:tcPr>
            <w:tcW w:w="1229" w:type="dxa"/>
            <w:shd w:val="clear" w:color="auto" w:fill="auto"/>
          </w:tcPr>
          <w:p w14:paraId="5C67B643" w14:textId="7A79925D" w:rsidR="00CD721C" w:rsidRPr="0064289C" w:rsidRDefault="00CD721C" w:rsidP="00CD721C">
            <w:pPr>
              <w:jc w:val="center"/>
              <w:rPr>
                <w:rFonts w:ascii="Trebuchet MS" w:hAnsi="Trebuchet MS"/>
                <w:sz w:val="18"/>
                <w:szCs w:val="18"/>
              </w:rPr>
            </w:pPr>
          </w:p>
        </w:tc>
        <w:tc>
          <w:tcPr>
            <w:tcW w:w="1229" w:type="dxa"/>
            <w:vMerge/>
            <w:shd w:val="clear" w:color="auto" w:fill="auto"/>
            <w:vAlign w:val="center"/>
          </w:tcPr>
          <w:p w14:paraId="11C81B82" w14:textId="77777777" w:rsidR="00CD721C" w:rsidRPr="0064289C" w:rsidRDefault="00CD721C" w:rsidP="00CD721C">
            <w:pPr>
              <w:jc w:val="center"/>
              <w:rPr>
                <w:rFonts w:ascii="Trebuchet MS" w:hAnsi="Trebuchet MS"/>
                <w:sz w:val="18"/>
                <w:szCs w:val="18"/>
              </w:rPr>
            </w:pPr>
          </w:p>
        </w:tc>
        <w:tc>
          <w:tcPr>
            <w:tcW w:w="2406" w:type="dxa"/>
            <w:vMerge/>
            <w:shd w:val="clear" w:color="auto" w:fill="auto"/>
            <w:vAlign w:val="center"/>
          </w:tcPr>
          <w:p w14:paraId="44D404AC" w14:textId="77777777" w:rsidR="00CD721C" w:rsidRPr="0064289C" w:rsidRDefault="00CD721C" w:rsidP="00CD721C">
            <w:pPr>
              <w:jc w:val="center"/>
              <w:rPr>
                <w:rFonts w:ascii="Trebuchet MS" w:hAnsi="Trebuchet MS" w:cs="Arial"/>
                <w:bCs/>
                <w:sz w:val="18"/>
                <w:szCs w:val="18"/>
              </w:rPr>
            </w:pPr>
          </w:p>
        </w:tc>
        <w:tc>
          <w:tcPr>
            <w:tcW w:w="991" w:type="dxa"/>
            <w:vMerge/>
            <w:shd w:val="clear" w:color="auto" w:fill="auto"/>
            <w:vAlign w:val="center"/>
          </w:tcPr>
          <w:p w14:paraId="14C4080A" w14:textId="77777777" w:rsidR="00CD721C" w:rsidRPr="0064289C" w:rsidRDefault="00CD721C" w:rsidP="00CD721C">
            <w:pPr>
              <w:jc w:val="center"/>
              <w:rPr>
                <w:rFonts w:ascii="Trebuchet MS" w:hAnsi="Trebuchet MS" w:cs="Arial"/>
                <w:sz w:val="18"/>
                <w:szCs w:val="18"/>
              </w:rPr>
            </w:pPr>
          </w:p>
        </w:tc>
      </w:tr>
      <w:tr w:rsidR="00CD721C" w:rsidRPr="0064289C" w14:paraId="68A997E4" w14:textId="77777777" w:rsidTr="00904F58">
        <w:trPr>
          <w:cantSplit/>
          <w:tblHeader/>
        </w:trPr>
        <w:tc>
          <w:tcPr>
            <w:tcW w:w="705" w:type="dxa"/>
            <w:shd w:val="clear" w:color="auto" w:fill="auto"/>
            <w:vAlign w:val="center"/>
          </w:tcPr>
          <w:p w14:paraId="0A9AF2FA" w14:textId="53370589" w:rsidR="00CD721C" w:rsidRPr="004F6E79" w:rsidRDefault="00CD721C" w:rsidP="00936C7A">
            <w:pPr>
              <w:pStyle w:val="ListParagraph"/>
              <w:numPr>
                <w:ilvl w:val="0"/>
                <w:numId w:val="23"/>
              </w:numPr>
              <w:rPr>
                <w:rFonts w:ascii="Trebuchet MS" w:hAnsi="Trebuchet MS"/>
                <w:sz w:val="18"/>
                <w:szCs w:val="18"/>
              </w:rPr>
            </w:pPr>
          </w:p>
        </w:tc>
        <w:tc>
          <w:tcPr>
            <w:tcW w:w="3687" w:type="dxa"/>
            <w:shd w:val="clear" w:color="auto" w:fill="auto"/>
            <w:vAlign w:val="center"/>
          </w:tcPr>
          <w:p w14:paraId="756817F7" w14:textId="5EA403BA" w:rsidR="00CD721C" w:rsidRPr="0064289C" w:rsidRDefault="00CD721C" w:rsidP="00CD721C">
            <w:pPr>
              <w:jc w:val="center"/>
              <w:rPr>
                <w:rFonts w:ascii="Trebuchet MS" w:hAnsi="Trebuchet MS"/>
                <w:sz w:val="18"/>
                <w:szCs w:val="18"/>
              </w:rPr>
            </w:pPr>
            <w:r w:rsidRPr="0064289C">
              <w:rPr>
                <w:rFonts w:ascii="Trebuchet MS" w:hAnsi="Trebuchet MS"/>
                <w:sz w:val="18"/>
                <w:szCs w:val="18"/>
              </w:rPr>
              <w:t>U</w:t>
            </w:r>
            <w:r w:rsidRPr="0064289C">
              <w:rPr>
                <w:rFonts w:ascii="Trebuchet MS" w:hAnsi="Trebuchet MS"/>
                <w:sz w:val="18"/>
                <w:szCs w:val="18"/>
                <w:vertAlign w:val="subscript"/>
              </w:rPr>
              <w:t>MIN</w:t>
            </w:r>
          </w:p>
        </w:tc>
        <w:tc>
          <w:tcPr>
            <w:tcW w:w="1229" w:type="dxa"/>
            <w:shd w:val="clear" w:color="auto" w:fill="auto"/>
            <w:vAlign w:val="center"/>
          </w:tcPr>
          <w:p w14:paraId="356C52F2" w14:textId="6F1CA62C"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shd w:val="clear" w:color="auto" w:fill="auto"/>
            <w:vAlign w:val="center"/>
          </w:tcPr>
          <w:p w14:paraId="17B6DD44" w14:textId="1CCEE9C7" w:rsidR="00CD721C" w:rsidRPr="00514DE7" w:rsidRDefault="00514DE7" w:rsidP="00CD721C">
            <w:pPr>
              <w:jc w:val="center"/>
              <w:rPr>
                <w:rFonts w:ascii="Trebuchet MS" w:hAnsi="Trebuchet MS"/>
                <w:sz w:val="18"/>
                <w:szCs w:val="18"/>
              </w:rPr>
            </w:pPr>
            <w:r w:rsidRPr="00514DE7">
              <w:rPr>
                <w:rFonts w:ascii="Trebuchet MS" w:hAnsi="Trebuchet MS"/>
                <w:sz w:val="18"/>
                <w:szCs w:val="18"/>
              </w:rPr>
              <w:t>-</w:t>
            </w:r>
            <w:r w:rsidR="00CD721C" w:rsidRPr="00514DE7">
              <w:rPr>
                <w:rFonts w:ascii="Trebuchet MS" w:hAnsi="Trebuchet MS"/>
                <w:sz w:val="18"/>
                <w:szCs w:val="18"/>
              </w:rPr>
              <w:t> </w:t>
            </w:r>
            <w:r w:rsidR="00CD721C" w:rsidRPr="00514DE7">
              <w:rPr>
                <w:rFonts w:ascii="Trebuchet MS" w:hAnsi="Trebuchet MS"/>
                <w:sz w:val="18"/>
                <w:szCs w:val="18"/>
                <w:vertAlign w:val="superscript"/>
              </w:rPr>
              <w:t>a)</w:t>
            </w:r>
          </w:p>
        </w:tc>
        <w:tc>
          <w:tcPr>
            <w:tcW w:w="1229" w:type="dxa"/>
            <w:vMerge/>
            <w:shd w:val="clear" w:color="auto" w:fill="auto"/>
            <w:vAlign w:val="center"/>
          </w:tcPr>
          <w:p w14:paraId="5D533AE4" w14:textId="77777777" w:rsidR="00CD721C" w:rsidRPr="0064289C" w:rsidRDefault="00CD721C" w:rsidP="00CD721C">
            <w:pPr>
              <w:jc w:val="center"/>
              <w:rPr>
                <w:rFonts w:ascii="Trebuchet MS" w:hAnsi="Trebuchet MS"/>
                <w:sz w:val="18"/>
                <w:szCs w:val="18"/>
              </w:rPr>
            </w:pPr>
          </w:p>
        </w:tc>
        <w:tc>
          <w:tcPr>
            <w:tcW w:w="1229" w:type="dxa"/>
            <w:shd w:val="clear" w:color="auto" w:fill="auto"/>
          </w:tcPr>
          <w:p w14:paraId="5D0717B7" w14:textId="394CA209" w:rsidR="00CD721C" w:rsidRPr="0064289C" w:rsidRDefault="00CD721C" w:rsidP="00CD721C">
            <w:pPr>
              <w:jc w:val="center"/>
              <w:rPr>
                <w:rFonts w:ascii="Trebuchet MS" w:hAnsi="Trebuchet MS"/>
                <w:sz w:val="18"/>
                <w:szCs w:val="18"/>
              </w:rPr>
            </w:pPr>
          </w:p>
        </w:tc>
        <w:tc>
          <w:tcPr>
            <w:tcW w:w="1229" w:type="dxa"/>
            <w:shd w:val="clear" w:color="auto" w:fill="auto"/>
          </w:tcPr>
          <w:p w14:paraId="7425ADFB" w14:textId="24F10501" w:rsidR="00CD721C" w:rsidRPr="0064289C" w:rsidRDefault="00CD721C" w:rsidP="00CD721C">
            <w:pPr>
              <w:jc w:val="center"/>
              <w:rPr>
                <w:rFonts w:ascii="Trebuchet MS" w:hAnsi="Trebuchet MS"/>
                <w:sz w:val="18"/>
                <w:szCs w:val="18"/>
              </w:rPr>
            </w:pPr>
          </w:p>
        </w:tc>
        <w:tc>
          <w:tcPr>
            <w:tcW w:w="1229" w:type="dxa"/>
            <w:vMerge/>
            <w:shd w:val="clear" w:color="auto" w:fill="auto"/>
            <w:vAlign w:val="center"/>
          </w:tcPr>
          <w:p w14:paraId="6490629A" w14:textId="77777777" w:rsidR="00CD721C" w:rsidRPr="0064289C" w:rsidRDefault="00CD721C" w:rsidP="00CD721C">
            <w:pPr>
              <w:jc w:val="center"/>
              <w:rPr>
                <w:rFonts w:ascii="Trebuchet MS" w:hAnsi="Trebuchet MS"/>
                <w:sz w:val="18"/>
                <w:szCs w:val="18"/>
              </w:rPr>
            </w:pPr>
          </w:p>
        </w:tc>
        <w:tc>
          <w:tcPr>
            <w:tcW w:w="2406" w:type="dxa"/>
            <w:vMerge/>
            <w:shd w:val="clear" w:color="auto" w:fill="auto"/>
            <w:vAlign w:val="center"/>
          </w:tcPr>
          <w:p w14:paraId="1223A7DB" w14:textId="77777777" w:rsidR="00CD721C" w:rsidRPr="0064289C" w:rsidRDefault="00CD721C" w:rsidP="00CD721C">
            <w:pPr>
              <w:jc w:val="center"/>
              <w:rPr>
                <w:rFonts w:ascii="Trebuchet MS" w:hAnsi="Trebuchet MS" w:cs="Arial"/>
                <w:bCs/>
                <w:sz w:val="18"/>
                <w:szCs w:val="18"/>
              </w:rPr>
            </w:pPr>
          </w:p>
        </w:tc>
        <w:tc>
          <w:tcPr>
            <w:tcW w:w="991" w:type="dxa"/>
            <w:vMerge/>
            <w:shd w:val="clear" w:color="auto" w:fill="auto"/>
            <w:vAlign w:val="center"/>
          </w:tcPr>
          <w:p w14:paraId="7CEB4456" w14:textId="77777777" w:rsidR="00CD721C" w:rsidRPr="0064289C" w:rsidRDefault="00CD721C" w:rsidP="00CD721C">
            <w:pPr>
              <w:jc w:val="center"/>
              <w:rPr>
                <w:rFonts w:ascii="Trebuchet MS" w:hAnsi="Trebuchet MS" w:cs="Arial"/>
                <w:sz w:val="18"/>
                <w:szCs w:val="18"/>
              </w:rPr>
            </w:pPr>
          </w:p>
        </w:tc>
      </w:tr>
    </w:tbl>
    <w:p w14:paraId="4B232272" w14:textId="1DED4CDA" w:rsidR="00904F58" w:rsidRDefault="00904F58" w:rsidP="00CE46A8">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57533" w14:paraId="74FA2EC7" w14:textId="77777777" w:rsidTr="00B9004E">
        <w:tc>
          <w:tcPr>
            <w:tcW w:w="15205" w:type="dxa"/>
          </w:tcPr>
          <w:p w14:paraId="7CA8F7F3" w14:textId="77777777" w:rsidR="00B9004E" w:rsidRPr="003E6AE3" w:rsidRDefault="00B9004E" w:rsidP="003E6AE3">
            <w:pPr>
              <w:jc w:val="both"/>
              <w:rPr>
                <w:rFonts w:ascii="Trebuchet MS" w:hAnsi="Trebuchet MS"/>
                <w:sz w:val="18"/>
                <w:szCs w:val="18"/>
                <w:lang w:val="en-US"/>
              </w:rPr>
            </w:pPr>
            <w:r w:rsidRPr="003E6AE3">
              <w:rPr>
                <w:rFonts w:ascii="Trebuchet MS" w:hAnsi="Trebuchet MS"/>
                <w:sz w:val="18"/>
                <w:szCs w:val="18"/>
              </w:rPr>
              <w:t xml:space="preserve">Pastabos:/ </w:t>
            </w:r>
            <w:r w:rsidRPr="003E6AE3">
              <w:rPr>
                <w:rFonts w:ascii="Trebuchet MS" w:hAnsi="Trebuchet MS"/>
                <w:sz w:val="18"/>
                <w:szCs w:val="18"/>
                <w:lang w:val="en-US"/>
              </w:rPr>
              <w:t>Notes:</w:t>
            </w:r>
          </w:p>
          <w:p w14:paraId="71B2E1FC" w14:textId="577B0B00" w:rsidR="00357533" w:rsidRDefault="0035742A" w:rsidP="003E6AE3">
            <w:pPr>
              <w:jc w:val="both"/>
              <w:rPr>
                <w:rFonts w:ascii="Trebuchet MS" w:hAnsi="Trebuchet MS"/>
                <w:sz w:val="18"/>
                <w:szCs w:val="18"/>
                <w:lang w:val="en-US"/>
              </w:rPr>
            </w:pPr>
            <w:r>
              <w:rPr>
                <w:rFonts w:ascii="Trebuchet MS" w:hAnsi="Trebuchet MS"/>
                <w:sz w:val="18"/>
                <w:szCs w:val="18"/>
              </w:rPr>
              <w:t xml:space="preserve">1) Vardinė ilgalaikė srovė priklauso nuo transformatoriaus vardinės galios. VĮ apvijai vardinė srovė nurodoma nominaliai atšakų perjungiklio padėčiai/ </w:t>
            </w:r>
            <w:r w:rsidRPr="0035742A">
              <w:rPr>
                <w:rFonts w:ascii="Trebuchet MS" w:hAnsi="Trebuchet MS"/>
                <w:sz w:val="18"/>
                <w:szCs w:val="18"/>
                <w:lang w:val="en-US"/>
              </w:rPr>
              <w:t>Rated normal current depends on the rated power of the transformer. For the MV winding rated normal current shall be specified for the nominal</w:t>
            </w:r>
            <w:r w:rsidR="008D19E3">
              <w:rPr>
                <w:rFonts w:ascii="Trebuchet MS" w:hAnsi="Trebuchet MS"/>
                <w:sz w:val="18"/>
                <w:szCs w:val="18"/>
                <w:lang w:val="en-US"/>
              </w:rPr>
              <w:t xml:space="preserve"> voltage position</w:t>
            </w:r>
            <w:r w:rsidRPr="0035742A">
              <w:rPr>
                <w:rFonts w:ascii="Trebuchet MS" w:hAnsi="Trebuchet MS"/>
                <w:sz w:val="18"/>
                <w:szCs w:val="18"/>
                <w:lang w:val="en-US"/>
              </w:rPr>
              <w:t xml:space="preserve"> of </w:t>
            </w:r>
            <w:r w:rsidR="008D19E3">
              <w:rPr>
                <w:rFonts w:ascii="Trebuchet MS" w:hAnsi="Trebuchet MS"/>
                <w:sz w:val="18"/>
                <w:szCs w:val="18"/>
                <w:lang w:val="en-US"/>
              </w:rPr>
              <w:t xml:space="preserve">the </w:t>
            </w:r>
            <w:r w:rsidRPr="0035742A">
              <w:rPr>
                <w:rFonts w:ascii="Trebuchet MS" w:hAnsi="Trebuchet MS"/>
                <w:sz w:val="18"/>
                <w:szCs w:val="18"/>
                <w:lang w:val="en-US"/>
              </w:rPr>
              <w:t>tap changer</w:t>
            </w:r>
            <w:r>
              <w:rPr>
                <w:rFonts w:ascii="Trebuchet MS" w:hAnsi="Trebuchet MS"/>
                <w:sz w:val="18"/>
                <w:szCs w:val="18"/>
                <w:lang w:val="en-US"/>
              </w:rPr>
              <w:t>.</w:t>
            </w:r>
          </w:p>
          <w:p w14:paraId="1D6723E6" w14:textId="77777777" w:rsidR="0035742A" w:rsidRDefault="0035742A" w:rsidP="003E6AE3">
            <w:pPr>
              <w:jc w:val="both"/>
              <w:rPr>
                <w:rFonts w:ascii="Trebuchet MS" w:hAnsi="Trebuchet MS"/>
                <w:sz w:val="18"/>
                <w:szCs w:val="18"/>
                <w:lang w:val="en-US"/>
              </w:rPr>
            </w:pPr>
            <w:r w:rsidRPr="0035742A">
              <w:rPr>
                <w:rFonts w:ascii="Trebuchet MS" w:hAnsi="Trebuchet MS"/>
                <w:sz w:val="18"/>
                <w:szCs w:val="18"/>
              </w:rPr>
              <w:t>2) Pagal patektas vertes Gamintojas privalo apsk</w:t>
            </w:r>
            <w:r w:rsidR="00176C66">
              <w:rPr>
                <w:rFonts w:ascii="Trebuchet MS" w:hAnsi="Trebuchet MS"/>
                <w:sz w:val="18"/>
                <w:szCs w:val="18"/>
              </w:rPr>
              <w:t>a</w:t>
            </w:r>
            <w:r w:rsidRPr="0035742A">
              <w:rPr>
                <w:rFonts w:ascii="Trebuchet MS" w:hAnsi="Trebuchet MS"/>
                <w:sz w:val="18"/>
                <w:szCs w:val="18"/>
              </w:rPr>
              <w:t>ičiuoti trumpojo jungimo sroves kurios veiks apvijas trump</w:t>
            </w:r>
            <w:r>
              <w:rPr>
                <w:rFonts w:ascii="Trebuchet MS" w:hAnsi="Trebuchet MS"/>
                <w:sz w:val="18"/>
                <w:szCs w:val="18"/>
              </w:rPr>
              <w:t>o</w:t>
            </w:r>
            <w:r w:rsidRPr="0035742A">
              <w:rPr>
                <w:rFonts w:ascii="Trebuchet MS" w:hAnsi="Trebuchet MS"/>
                <w:sz w:val="18"/>
                <w:szCs w:val="18"/>
              </w:rPr>
              <w:t>jo jungimo tinkle, prie kurio prijungtas transformatorius</w:t>
            </w:r>
            <w:r w:rsidR="00176C66">
              <w:rPr>
                <w:rFonts w:ascii="Trebuchet MS" w:hAnsi="Trebuchet MS"/>
                <w:sz w:val="18"/>
                <w:szCs w:val="18"/>
              </w:rPr>
              <w:t>,</w:t>
            </w:r>
            <w:r w:rsidRPr="0035742A">
              <w:rPr>
                <w:rFonts w:ascii="Trebuchet MS" w:hAnsi="Trebuchet MS"/>
                <w:sz w:val="18"/>
                <w:szCs w:val="18"/>
              </w:rPr>
              <w:t xml:space="preserve"> metu</w:t>
            </w:r>
            <w:r>
              <w:rPr>
                <w:rFonts w:ascii="Trebuchet MS" w:hAnsi="Trebuchet MS"/>
                <w:sz w:val="18"/>
                <w:szCs w:val="18"/>
              </w:rPr>
              <w:t xml:space="preserve">. </w:t>
            </w:r>
            <w:r w:rsidR="00176C66">
              <w:rPr>
                <w:rFonts w:ascii="Trebuchet MS" w:hAnsi="Trebuchet MS"/>
                <w:sz w:val="18"/>
                <w:szCs w:val="18"/>
              </w:rPr>
              <w:t xml:space="preserve">Gamintojas pagal IEC 60076-5 standarto reikalavimus turi nustatyti transformatoriaus gebėjimą atlaikyti terminį bei dinaminį trumpojo jungimo poveikius, skaičiavimus pateikiant Užsakovui. Skaičiavimų aiškumas ir pakankamumas įvertinamas ir patvirtinamas Užsakovo iki transformatoriaus gamybos pradžios/ </w:t>
            </w:r>
            <w:r w:rsidR="00176C66">
              <w:rPr>
                <w:rFonts w:ascii="Trebuchet MS" w:hAnsi="Trebuchet MS"/>
                <w:sz w:val="18"/>
                <w:szCs w:val="18"/>
                <w:lang w:val="en-US"/>
              </w:rPr>
              <w:t>T</w:t>
            </w:r>
            <w:r w:rsidR="00176C66" w:rsidRPr="00176C66">
              <w:rPr>
                <w:rFonts w:ascii="Trebuchet MS" w:hAnsi="Trebuchet MS"/>
                <w:sz w:val="18"/>
                <w:szCs w:val="18"/>
                <w:lang w:val="en-US"/>
              </w:rPr>
              <w:t xml:space="preserve">he manufacturer </w:t>
            </w:r>
            <w:r w:rsidR="00176C66">
              <w:rPr>
                <w:rFonts w:ascii="Trebuchet MS" w:hAnsi="Trebuchet MS"/>
                <w:sz w:val="18"/>
                <w:szCs w:val="18"/>
                <w:lang w:val="en-US"/>
              </w:rPr>
              <w:t>shall</w:t>
            </w:r>
            <w:r w:rsidR="00176C66" w:rsidRPr="00176C66">
              <w:rPr>
                <w:rFonts w:ascii="Trebuchet MS" w:hAnsi="Trebuchet MS"/>
                <w:sz w:val="18"/>
                <w:szCs w:val="18"/>
                <w:lang w:val="en-US"/>
              </w:rPr>
              <w:t xml:space="preserve"> calculate the short-circuit currents act</w:t>
            </w:r>
            <w:r w:rsidR="00176C66">
              <w:rPr>
                <w:rFonts w:ascii="Trebuchet MS" w:hAnsi="Trebuchet MS"/>
                <w:sz w:val="18"/>
                <w:szCs w:val="18"/>
                <w:lang w:val="en-US"/>
              </w:rPr>
              <w:t>ing</w:t>
            </w:r>
            <w:r w:rsidR="00176C66" w:rsidRPr="00176C66">
              <w:rPr>
                <w:rFonts w:ascii="Trebuchet MS" w:hAnsi="Trebuchet MS"/>
                <w:sz w:val="18"/>
                <w:szCs w:val="18"/>
                <w:lang w:val="en-US"/>
              </w:rPr>
              <w:t xml:space="preserve"> the windings </w:t>
            </w:r>
            <w:r w:rsidR="00176C66">
              <w:rPr>
                <w:rFonts w:ascii="Trebuchet MS" w:hAnsi="Trebuchet MS"/>
                <w:sz w:val="18"/>
                <w:szCs w:val="18"/>
                <w:lang w:val="en-US"/>
              </w:rPr>
              <w:t>in case of</w:t>
            </w:r>
            <w:r w:rsidR="00176C66" w:rsidRPr="00176C66">
              <w:rPr>
                <w:rFonts w:ascii="Trebuchet MS" w:hAnsi="Trebuchet MS"/>
                <w:sz w:val="18"/>
                <w:szCs w:val="18"/>
                <w:lang w:val="en-US"/>
              </w:rPr>
              <w:t xml:space="preserve"> short-circuit</w:t>
            </w:r>
            <w:r w:rsidR="00176C66">
              <w:rPr>
                <w:rFonts w:ascii="Trebuchet MS" w:hAnsi="Trebuchet MS"/>
                <w:sz w:val="18"/>
                <w:szCs w:val="18"/>
                <w:lang w:val="en-US"/>
              </w:rPr>
              <w:t xml:space="preserve"> at the network</w:t>
            </w:r>
            <w:r w:rsidR="00176C66" w:rsidRPr="00176C66">
              <w:rPr>
                <w:rFonts w:ascii="Trebuchet MS" w:hAnsi="Trebuchet MS"/>
                <w:sz w:val="18"/>
                <w:szCs w:val="18"/>
                <w:lang w:val="en-US"/>
              </w:rPr>
              <w:t xml:space="preserve"> to which the transformer is connected</w:t>
            </w:r>
            <w:r w:rsidR="00176C66">
              <w:rPr>
                <w:rFonts w:ascii="Trebuchet MS" w:hAnsi="Trebuchet MS"/>
                <w:sz w:val="18"/>
                <w:szCs w:val="18"/>
                <w:lang w:val="en-US"/>
              </w:rPr>
              <w:t>. Calculations shall be based on provided short circuit power values</w:t>
            </w:r>
            <w:r w:rsidR="00176C66" w:rsidRPr="00176C66">
              <w:rPr>
                <w:rFonts w:ascii="Trebuchet MS" w:hAnsi="Trebuchet MS"/>
                <w:sz w:val="18"/>
                <w:szCs w:val="18"/>
                <w:lang w:val="en-US"/>
              </w:rPr>
              <w:t xml:space="preserve">. </w:t>
            </w:r>
            <w:r w:rsidR="00474D8D">
              <w:rPr>
                <w:rFonts w:ascii="Trebuchet MS" w:hAnsi="Trebuchet MS"/>
                <w:sz w:val="18"/>
                <w:szCs w:val="18"/>
                <w:lang w:val="en-US"/>
              </w:rPr>
              <w:t>T</w:t>
            </w:r>
            <w:r w:rsidR="00176C66" w:rsidRPr="00176C66">
              <w:rPr>
                <w:rFonts w:ascii="Trebuchet MS" w:hAnsi="Trebuchet MS"/>
                <w:sz w:val="18"/>
                <w:szCs w:val="18"/>
                <w:lang w:val="en-US"/>
              </w:rPr>
              <w:t xml:space="preserve">he </w:t>
            </w:r>
            <w:r w:rsidR="00474D8D">
              <w:rPr>
                <w:rFonts w:ascii="Trebuchet MS" w:hAnsi="Trebuchet MS"/>
                <w:sz w:val="18"/>
                <w:szCs w:val="18"/>
                <w:lang w:val="en-US"/>
              </w:rPr>
              <w:t>a</w:t>
            </w:r>
            <w:r w:rsidR="00176C66" w:rsidRPr="00176C66">
              <w:rPr>
                <w:rFonts w:ascii="Trebuchet MS" w:hAnsi="Trebuchet MS"/>
                <w:sz w:val="18"/>
                <w:szCs w:val="18"/>
                <w:lang w:val="en-US"/>
              </w:rPr>
              <w:t xml:space="preserve">bility </w:t>
            </w:r>
            <w:r w:rsidR="00474D8D">
              <w:rPr>
                <w:rFonts w:ascii="Trebuchet MS" w:hAnsi="Trebuchet MS"/>
                <w:sz w:val="18"/>
                <w:szCs w:val="18"/>
                <w:lang w:val="en-US"/>
              </w:rPr>
              <w:t xml:space="preserve">of transformer </w:t>
            </w:r>
            <w:r w:rsidR="00176C66" w:rsidRPr="00176C66">
              <w:rPr>
                <w:rFonts w:ascii="Trebuchet MS" w:hAnsi="Trebuchet MS"/>
                <w:sz w:val="18"/>
                <w:szCs w:val="18"/>
                <w:lang w:val="en-US"/>
              </w:rPr>
              <w:t xml:space="preserve">to withstand thermal and dynamic short-circuit effects </w:t>
            </w:r>
            <w:r w:rsidR="00474D8D">
              <w:rPr>
                <w:rFonts w:ascii="Trebuchet MS" w:hAnsi="Trebuchet MS"/>
                <w:sz w:val="18"/>
                <w:szCs w:val="18"/>
                <w:lang w:val="en-US"/>
              </w:rPr>
              <w:t>shall be determined a</w:t>
            </w:r>
            <w:r w:rsidR="00474D8D" w:rsidRPr="00176C66">
              <w:rPr>
                <w:rFonts w:ascii="Trebuchet MS" w:hAnsi="Trebuchet MS"/>
                <w:sz w:val="18"/>
                <w:szCs w:val="18"/>
                <w:lang w:val="en-US"/>
              </w:rPr>
              <w:t>ccording to the requirements of the IEC 60076-5 standard</w:t>
            </w:r>
            <w:r w:rsidR="00474D8D">
              <w:rPr>
                <w:rFonts w:ascii="Trebuchet MS" w:hAnsi="Trebuchet MS"/>
                <w:sz w:val="18"/>
                <w:szCs w:val="18"/>
                <w:lang w:val="en-US"/>
              </w:rPr>
              <w:t>.</w:t>
            </w:r>
            <w:r w:rsidR="00474D8D" w:rsidRPr="00176C66">
              <w:rPr>
                <w:rFonts w:ascii="Trebuchet MS" w:hAnsi="Trebuchet MS"/>
                <w:sz w:val="18"/>
                <w:szCs w:val="18"/>
                <w:lang w:val="en-US"/>
              </w:rPr>
              <w:t xml:space="preserve"> </w:t>
            </w:r>
            <w:r w:rsidR="00474D8D">
              <w:rPr>
                <w:rFonts w:ascii="Trebuchet MS" w:hAnsi="Trebuchet MS"/>
                <w:sz w:val="18"/>
                <w:szCs w:val="18"/>
                <w:lang w:val="en-US"/>
              </w:rPr>
              <w:t>All calculations shall be provided to Customer</w:t>
            </w:r>
            <w:r w:rsidR="00176C66" w:rsidRPr="00176C66">
              <w:rPr>
                <w:rFonts w:ascii="Trebuchet MS" w:hAnsi="Trebuchet MS"/>
                <w:sz w:val="18"/>
                <w:szCs w:val="18"/>
                <w:lang w:val="en-US"/>
              </w:rPr>
              <w:t xml:space="preserve">. The clarity and sufficiency of the calculations </w:t>
            </w:r>
            <w:r w:rsidR="00474D8D">
              <w:rPr>
                <w:rFonts w:ascii="Trebuchet MS" w:hAnsi="Trebuchet MS"/>
                <w:sz w:val="18"/>
                <w:szCs w:val="18"/>
                <w:lang w:val="en-US"/>
              </w:rPr>
              <w:t>shall be agreed by Customer before the beginning of manufacturing of the transformer.</w:t>
            </w:r>
          </w:p>
          <w:p w14:paraId="4AC24458" w14:textId="1F971040" w:rsidR="00F25E10" w:rsidRDefault="00F25E10" w:rsidP="003E6AE3">
            <w:pPr>
              <w:jc w:val="both"/>
              <w:rPr>
                <w:rFonts w:ascii="Trebuchet MS" w:hAnsi="Trebuchet MS"/>
                <w:sz w:val="18"/>
                <w:szCs w:val="18"/>
                <w:lang w:val="en-US"/>
              </w:rPr>
            </w:pPr>
            <w:r>
              <w:rPr>
                <w:rFonts w:ascii="Trebuchet MS" w:hAnsi="Trebuchet MS"/>
                <w:sz w:val="18"/>
                <w:szCs w:val="18"/>
              </w:rPr>
              <w:t>3)</w:t>
            </w:r>
            <w:r w:rsidR="003A5FF4">
              <w:rPr>
                <w:rFonts w:ascii="Trebuchet MS" w:hAnsi="Trebuchet MS"/>
                <w:sz w:val="18"/>
                <w:szCs w:val="18"/>
              </w:rPr>
              <w:t xml:space="preserve"> Jeigu Užsakovas nepateikia konkrečių trumpojo jungimo </w:t>
            </w:r>
            <w:r w:rsidR="00566688">
              <w:rPr>
                <w:rFonts w:ascii="Trebuchet MS" w:hAnsi="Trebuchet MS"/>
                <w:sz w:val="18"/>
                <w:szCs w:val="18"/>
              </w:rPr>
              <w:t>impedanso</w:t>
            </w:r>
            <w:r w:rsidR="003A5FF4">
              <w:rPr>
                <w:rFonts w:ascii="Trebuchet MS" w:hAnsi="Trebuchet MS"/>
                <w:sz w:val="18"/>
                <w:szCs w:val="18"/>
              </w:rPr>
              <w:t xml:space="preserve"> verčių, jos nustatomos Projektuotojo ir suderinamos su Užsakovu. Gamintojas privalo suderinti su Užsakovu tikslias trumpojo jungimo įtampos vertes iki transformatoriaus </w:t>
            </w:r>
            <w:r w:rsidR="00420C49">
              <w:rPr>
                <w:rFonts w:ascii="Trebuchet MS" w:hAnsi="Trebuchet MS"/>
                <w:sz w:val="18"/>
                <w:szCs w:val="18"/>
              </w:rPr>
              <w:t>projektavimo</w:t>
            </w:r>
            <w:r w:rsidR="003A5FF4">
              <w:rPr>
                <w:rFonts w:ascii="Trebuchet MS" w:hAnsi="Trebuchet MS"/>
                <w:sz w:val="18"/>
                <w:szCs w:val="18"/>
              </w:rPr>
              <w:t xml:space="preserve"> pradžios/ </w:t>
            </w:r>
            <w:r w:rsidR="00E014B1" w:rsidRPr="00E014B1">
              <w:rPr>
                <w:rFonts w:ascii="Trebuchet MS" w:hAnsi="Trebuchet MS"/>
                <w:sz w:val="18"/>
                <w:szCs w:val="18"/>
                <w:lang w:val="en-US"/>
              </w:rPr>
              <w:t xml:space="preserve">If the Customer does not provide </w:t>
            </w:r>
            <w:r w:rsidR="00E014B1">
              <w:rPr>
                <w:rFonts w:ascii="Trebuchet MS" w:hAnsi="Trebuchet MS"/>
                <w:sz w:val="18"/>
                <w:szCs w:val="18"/>
                <w:lang w:val="en-US"/>
              </w:rPr>
              <w:t>exact values of</w:t>
            </w:r>
            <w:r w:rsidR="00E014B1" w:rsidRPr="00E014B1">
              <w:rPr>
                <w:rFonts w:ascii="Trebuchet MS" w:hAnsi="Trebuchet MS"/>
                <w:sz w:val="18"/>
                <w:szCs w:val="18"/>
                <w:lang w:val="en-US"/>
              </w:rPr>
              <w:t xml:space="preserve"> short-circuit </w:t>
            </w:r>
            <w:r w:rsidR="00E014B1">
              <w:rPr>
                <w:rFonts w:ascii="Trebuchet MS" w:hAnsi="Trebuchet MS"/>
                <w:sz w:val="18"/>
                <w:szCs w:val="18"/>
                <w:lang w:val="en-US"/>
              </w:rPr>
              <w:t>impedance</w:t>
            </w:r>
            <w:r w:rsidR="00E014B1" w:rsidRPr="00E014B1">
              <w:rPr>
                <w:rFonts w:ascii="Trebuchet MS" w:hAnsi="Trebuchet MS"/>
                <w:sz w:val="18"/>
                <w:szCs w:val="18"/>
                <w:lang w:val="en-US"/>
              </w:rPr>
              <w:t xml:space="preserve">, they shall be determined by the Designer and agreed with the Customer. The </w:t>
            </w:r>
            <w:r w:rsidR="00E014B1">
              <w:rPr>
                <w:rFonts w:ascii="Trebuchet MS" w:hAnsi="Trebuchet MS"/>
                <w:sz w:val="18"/>
                <w:szCs w:val="18"/>
                <w:lang w:val="en-US"/>
              </w:rPr>
              <w:t>M</w:t>
            </w:r>
            <w:r w:rsidR="00E014B1" w:rsidRPr="00E014B1">
              <w:rPr>
                <w:rFonts w:ascii="Trebuchet MS" w:hAnsi="Trebuchet MS"/>
                <w:sz w:val="18"/>
                <w:szCs w:val="18"/>
                <w:lang w:val="en-US"/>
              </w:rPr>
              <w:t xml:space="preserve">anufacturer </w:t>
            </w:r>
            <w:r w:rsidR="00154F46">
              <w:rPr>
                <w:rFonts w:ascii="Trebuchet MS" w:hAnsi="Trebuchet MS"/>
                <w:sz w:val="18"/>
                <w:szCs w:val="18"/>
                <w:lang w:val="en-US"/>
              </w:rPr>
              <w:t>shall</w:t>
            </w:r>
            <w:r w:rsidR="00E014B1" w:rsidRPr="00E014B1">
              <w:rPr>
                <w:rFonts w:ascii="Trebuchet MS" w:hAnsi="Trebuchet MS"/>
                <w:sz w:val="18"/>
                <w:szCs w:val="18"/>
                <w:lang w:val="en-US"/>
              </w:rPr>
              <w:t xml:space="preserve"> agree with the Customer on the exact values of the short-circuit </w:t>
            </w:r>
            <w:r w:rsidR="00154F46">
              <w:rPr>
                <w:rFonts w:ascii="Trebuchet MS" w:hAnsi="Trebuchet MS"/>
                <w:sz w:val="18"/>
                <w:szCs w:val="18"/>
                <w:lang w:val="en-US"/>
              </w:rPr>
              <w:t>impedance</w:t>
            </w:r>
            <w:r w:rsidR="00E014B1" w:rsidRPr="00E014B1">
              <w:rPr>
                <w:rFonts w:ascii="Trebuchet MS" w:hAnsi="Trebuchet MS"/>
                <w:sz w:val="18"/>
                <w:szCs w:val="18"/>
                <w:lang w:val="en-US"/>
              </w:rPr>
              <w:t xml:space="preserve"> before the start of </w:t>
            </w:r>
            <w:r w:rsidR="00420C49">
              <w:rPr>
                <w:rFonts w:ascii="Trebuchet MS" w:hAnsi="Trebuchet MS"/>
                <w:sz w:val="18"/>
                <w:szCs w:val="18"/>
                <w:lang w:val="en-US"/>
              </w:rPr>
              <w:t>design</w:t>
            </w:r>
            <w:r w:rsidR="00420C49" w:rsidRPr="00E014B1">
              <w:rPr>
                <w:rFonts w:ascii="Trebuchet MS" w:hAnsi="Trebuchet MS"/>
                <w:sz w:val="18"/>
                <w:szCs w:val="18"/>
                <w:lang w:val="en-US"/>
              </w:rPr>
              <w:t xml:space="preserve"> </w:t>
            </w:r>
            <w:r w:rsidR="00E014B1" w:rsidRPr="00E014B1">
              <w:rPr>
                <w:rFonts w:ascii="Trebuchet MS" w:hAnsi="Trebuchet MS"/>
                <w:sz w:val="18"/>
                <w:szCs w:val="18"/>
                <w:lang w:val="en-US"/>
              </w:rPr>
              <w:t>of the transformer</w:t>
            </w:r>
            <w:r w:rsidR="00355B4B">
              <w:rPr>
                <w:rFonts w:ascii="Trebuchet MS" w:hAnsi="Trebuchet MS"/>
                <w:sz w:val="18"/>
                <w:szCs w:val="18"/>
                <w:lang w:val="en-US"/>
              </w:rPr>
              <w:t>.</w:t>
            </w:r>
          </w:p>
          <w:p w14:paraId="32BE144C" w14:textId="77777777" w:rsidR="00355B4B" w:rsidRDefault="00355B4B" w:rsidP="003E6AE3">
            <w:pPr>
              <w:jc w:val="both"/>
              <w:rPr>
                <w:rFonts w:ascii="Trebuchet MS" w:hAnsi="Trebuchet MS"/>
                <w:sz w:val="18"/>
                <w:szCs w:val="18"/>
                <w:lang w:val="en-US"/>
              </w:rPr>
            </w:pPr>
          </w:p>
          <w:p w14:paraId="19C4C77A" w14:textId="77777777" w:rsidR="00355B4B" w:rsidRPr="007F799B" w:rsidRDefault="00355B4B" w:rsidP="00355B4B">
            <w:pPr>
              <w:autoSpaceDE w:val="0"/>
              <w:autoSpaceDN w:val="0"/>
              <w:adjustRightInd w:val="0"/>
              <w:jc w:val="both"/>
              <w:rPr>
                <w:rFonts w:ascii="Trebuchet MS" w:hAnsi="Trebuchet MS" w:cs="Arial"/>
                <w:b/>
                <w:color w:val="000000"/>
                <w:sz w:val="18"/>
                <w:szCs w:val="18"/>
                <w:lang w:val="en-US"/>
              </w:rPr>
            </w:pPr>
            <w:r w:rsidRPr="007F799B">
              <w:rPr>
                <w:rFonts w:ascii="Trebuchet MS" w:hAnsi="Trebuchet MS" w:cs="Arial"/>
                <w:b/>
                <w:color w:val="000000"/>
                <w:sz w:val="18"/>
                <w:szCs w:val="18"/>
              </w:rPr>
              <w:t xml:space="preserve">Rangovo teikiama dokumentacija reikalaujamo parametro atitikimo pagrindimui:/ </w:t>
            </w:r>
            <w:r w:rsidRPr="007F799B">
              <w:rPr>
                <w:rFonts w:ascii="Trebuchet MS" w:hAnsi="Trebuchet MS" w:cs="Arial"/>
                <w:b/>
                <w:color w:val="000000"/>
                <w:sz w:val="18"/>
                <w:szCs w:val="18"/>
                <w:lang w:val="en-US"/>
              </w:rPr>
              <w:t>Documentation provided by the contractor to justify required parameter of the equipment:</w:t>
            </w:r>
          </w:p>
          <w:p w14:paraId="0639DDAF" w14:textId="5C928EF2" w:rsidR="00355B4B" w:rsidRPr="0035742A" w:rsidRDefault="00355B4B" w:rsidP="00935C58">
            <w:pPr>
              <w:autoSpaceDE w:val="0"/>
              <w:autoSpaceDN w:val="0"/>
              <w:adjustRightInd w:val="0"/>
              <w:jc w:val="both"/>
              <w:rPr>
                <w:rFonts w:ascii="Trebuchet MS" w:hAnsi="Trebuchet MS"/>
                <w:sz w:val="18"/>
                <w:szCs w:val="18"/>
              </w:rPr>
            </w:pPr>
            <w:r w:rsidRPr="007F799B">
              <w:rPr>
                <w:rFonts w:ascii="Trebuchet MS" w:hAnsi="Trebuchet MS" w:cs="Arial"/>
                <w:color w:val="000000"/>
                <w:sz w:val="18"/>
                <w:szCs w:val="18"/>
              </w:rPr>
              <w:t xml:space="preserve">a) Įrenginio gamintojo katalogo ir/ar techninių parametrų suvestinės, ir/ar brėžinio kopija/ </w:t>
            </w:r>
            <w:r w:rsidRPr="007F799B">
              <w:rPr>
                <w:rFonts w:ascii="Trebuchet MS" w:hAnsi="Trebuchet MS" w:cs="Arial"/>
                <w:color w:val="000000"/>
                <w:sz w:val="18"/>
                <w:szCs w:val="18"/>
                <w:lang w:val="en-US"/>
              </w:rPr>
              <w:t>Copy of the equipment‘s Manufacturer catalogue and/or summary of technical parameters, and/or drawing of the equipment</w:t>
            </w:r>
            <w:r>
              <w:rPr>
                <w:rFonts w:ascii="Trebuchet MS" w:hAnsi="Trebuchet MS" w:cs="Arial"/>
                <w:color w:val="000000"/>
                <w:sz w:val="18"/>
                <w:szCs w:val="18"/>
                <w:lang w:val="en-US"/>
              </w:rPr>
              <w:t>.</w:t>
            </w:r>
          </w:p>
        </w:tc>
      </w:tr>
    </w:tbl>
    <w:p w14:paraId="32E6BC08" w14:textId="58C85227" w:rsidR="00D2052F" w:rsidRDefault="00D2052F" w:rsidP="00CE46A8">
      <w:pPr>
        <w:rPr>
          <w:rFonts w:ascii="Trebuchet MS" w:hAnsi="Trebuchet MS"/>
          <w:sz w:val="18"/>
          <w:szCs w:val="18"/>
        </w:rPr>
      </w:pPr>
    </w:p>
    <w:p w14:paraId="0E9D9D7E" w14:textId="77777777" w:rsidR="00D2052F" w:rsidRDefault="00D2052F" w:rsidP="00CE46A8">
      <w:pPr>
        <w:rPr>
          <w:rFonts w:ascii="Trebuchet MS" w:hAnsi="Trebuchet MS"/>
          <w:sz w:val="18"/>
          <w:szCs w:val="18"/>
        </w:rPr>
        <w:sectPr w:rsidR="00D2052F" w:rsidSect="00FA1BD4">
          <w:headerReference w:type="default" r:id="rId13"/>
          <w:pgSz w:w="16838" w:h="11906" w:orient="landscape"/>
          <w:pgMar w:top="810" w:right="998" w:bottom="567" w:left="990" w:header="432" w:footer="144" w:gutter="0"/>
          <w:cols w:space="1296"/>
          <w:docGrid w:linePitch="360"/>
        </w:sectPr>
      </w:pPr>
    </w:p>
    <w:p w14:paraId="18047471" w14:textId="72122049" w:rsidR="00D2052F" w:rsidRDefault="00D2052F" w:rsidP="00CE46A8">
      <w:pPr>
        <w:rPr>
          <w:rFonts w:ascii="Trebuchet MS" w:hAnsi="Trebuchet MS"/>
          <w:sz w:val="18"/>
          <w:szCs w:val="18"/>
        </w:rPr>
      </w:pPr>
    </w:p>
    <w:p w14:paraId="36A3C7C8" w14:textId="77777777" w:rsidR="00620428" w:rsidRPr="00620428" w:rsidRDefault="00620428" w:rsidP="00244B04">
      <w:pPr>
        <w:rPr>
          <w:rFonts w:ascii="Trebuchet MS" w:hAnsi="Trebuchet MS"/>
          <w:sz w:val="18"/>
          <w:szCs w:val="18"/>
        </w:rPr>
      </w:pPr>
    </w:p>
    <w:tbl>
      <w:tblPr>
        <w:tblStyle w:val="TableGrid"/>
        <w:tblW w:w="15205" w:type="dxa"/>
        <w:tblLayout w:type="fixed"/>
        <w:tblLook w:val="04A0" w:firstRow="1" w:lastRow="0" w:firstColumn="1" w:lastColumn="0" w:noHBand="0" w:noVBand="1"/>
      </w:tblPr>
      <w:tblGrid>
        <w:gridCol w:w="755"/>
        <w:gridCol w:w="4768"/>
        <w:gridCol w:w="4768"/>
        <w:gridCol w:w="3692"/>
        <w:gridCol w:w="1222"/>
      </w:tblGrid>
      <w:tr w:rsidR="00244B04" w:rsidRPr="004D48D9" w14:paraId="3E9CB7C3" w14:textId="77777777" w:rsidTr="00904F58">
        <w:tc>
          <w:tcPr>
            <w:tcW w:w="248" w:type="pct"/>
            <w:vMerge w:val="restart"/>
            <w:shd w:val="clear" w:color="auto" w:fill="F2F2F2" w:themeFill="background1" w:themeFillShade="F2"/>
            <w:vAlign w:val="center"/>
          </w:tcPr>
          <w:p w14:paraId="1B7CAEA8"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Eil. Nr./</w:t>
            </w:r>
          </w:p>
          <w:p w14:paraId="194512EA"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1568" w:type="pct"/>
            <w:vMerge w:val="restart"/>
            <w:shd w:val="clear" w:color="auto" w:fill="F2F2F2" w:themeFill="background1" w:themeFillShade="F2"/>
            <w:vAlign w:val="center"/>
          </w:tcPr>
          <w:p w14:paraId="09F3511C" w14:textId="77777777" w:rsidR="00244B04" w:rsidRPr="000D24D4" w:rsidRDefault="00244B04" w:rsidP="00904F58">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567B5831" w14:textId="48593D67"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00577F"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667B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568" w:type="pct"/>
            <w:vMerge w:val="restart"/>
            <w:shd w:val="clear" w:color="auto" w:fill="F2F2F2" w:themeFill="background1" w:themeFillShade="F2"/>
            <w:vAlign w:val="center"/>
          </w:tcPr>
          <w:p w14:paraId="54F33268" w14:textId="77777777" w:rsidR="00244B04" w:rsidRPr="000D24D4" w:rsidRDefault="00244B04" w:rsidP="00904F58">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0E19B1F" w14:textId="1A1B32E2"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00577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616" w:type="pct"/>
            <w:gridSpan w:val="2"/>
            <w:shd w:val="clear" w:color="auto" w:fill="F2F2F2" w:themeFill="background1" w:themeFillShade="F2"/>
            <w:vAlign w:val="center"/>
          </w:tcPr>
          <w:p w14:paraId="3A08B7D9"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7B81D386" w14:textId="2477092F"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244B04" w:rsidRPr="004D48D9" w14:paraId="64BDB8E5" w14:textId="77777777" w:rsidTr="00904F58">
        <w:tc>
          <w:tcPr>
            <w:tcW w:w="248" w:type="pct"/>
            <w:vMerge/>
            <w:shd w:val="clear" w:color="auto" w:fill="F2F2F2" w:themeFill="background1" w:themeFillShade="F2"/>
            <w:vAlign w:val="center"/>
          </w:tcPr>
          <w:p w14:paraId="1D4285E4"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1C172B56"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3FE63BDD" w14:textId="77777777" w:rsidR="00244B04" w:rsidRPr="004D48D9" w:rsidRDefault="00244B04"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7E935AE8" w14:textId="77777777" w:rsidR="00244B04" w:rsidRPr="004D48D9" w:rsidRDefault="00244B04" w:rsidP="00904F58">
            <w:pPr>
              <w:jc w:val="center"/>
              <w:rPr>
                <w:rFonts w:ascii="Trebuchet MS" w:hAnsi="Trebuchet MS" w:cs="Arial"/>
                <w:bCs/>
                <w:sz w:val="18"/>
                <w:szCs w:val="18"/>
              </w:rPr>
            </w:pPr>
            <w:r w:rsidRPr="004D48D9">
              <w:rPr>
                <w:rFonts w:ascii="Trebuchet MS" w:hAnsi="Trebuchet MS" w:cs="Arial"/>
                <w:bCs/>
                <w:sz w:val="18"/>
                <w:szCs w:val="18"/>
              </w:rPr>
              <w:t>Nuoroda į Rangovo pasiūlymo dokumentus/</w:t>
            </w:r>
          </w:p>
          <w:p w14:paraId="76137D60"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244B04" w:rsidRPr="004D48D9" w14:paraId="5C303B2A" w14:textId="77777777" w:rsidTr="00904F58">
        <w:tc>
          <w:tcPr>
            <w:tcW w:w="248" w:type="pct"/>
            <w:vMerge/>
            <w:shd w:val="clear" w:color="auto" w:fill="F2F2F2" w:themeFill="background1" w:themeFillShade="F2"/>
            <w:vAlign w:val="center"/>
          </w:tcPr>
          <w:p w14:paraId="5D6B0E1E"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6F09886F"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5BC40DF9" w14:textId="77777777" w:rsidR="00244B04" w:rsidRPr="004D48D9" w:rsidRDefault="00244B04" w:rsidP="00904F58">
            <w:pPr>
              <w:tabs>
                <w:tab w:val="left" w:pos="1486"/>
              </w:tabs>
              <w:jc w:val="center"/>
              <w:rPr>
                <w:rFonts w:ascii="Trebuchet MS" w:hAnsi="Trebuchet MS"/>
                <w:sz w:val="18"/>
                <w:szCs w:val="18"/>
              </w:rPr>
            </w:pPr>
          </w:p>
        </w:tc>
        <w:tc>
          <w:tcPr>
            <w:tcW w:w="1214" w:type="pct"/>
            <w:shd w:val="clear" w:color="auto" w:fill="F2F2F2" w:themeFill="background1" w:themeFillShade="F2"/>
            <w:vAlign w:val="center"/>
          </w:tcPr>
          <w:p w14:paraId="0B58E8D8"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6CE962B5"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Psl. Nr./</w:t>
            </w:r>
          </w:p>
          <w:p w14:paraId="507CBB74"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244B04" w:rsidRPr="004D48D9" w14:paraId="3DF6D64D" w14:textId="77777777" w:rsidTr="00904F58">
        <w:tc>
          <w:tcPr>
            <w:tcW w:w="248" w:type="pct"/>
            <w:shd w:val="clear" w:color="auto" w:fill="auto"/>
            <w:vAlign w:val="center"/>
          </w:tcPr>
          <w:p w14:paraId="415A94EC" w14:textId="2B21D8B3" w:rsidR="00244B04" w:rsidRPr="000953E7" w:rsidRDefault="00244B04" w:rsidP="000953E7">
            <w:pPr>
              <w:pStyle w:val="ListParagraph"/>
              <w:numPr>
                <w:ilvl w:val="0"/>
                <w:numId w:val="39"/>
              </w:numPr>
              <w:tabs>
                <w:tab w:val="left" w:pos="1486"/>
              </w:tabs>
              <w:ind w:left="432"/>
              <w:rPr>
                <w:rFonts w:ascii="Trebuchet MS" w:hAnsi="Trebuchet MS"/>
                <w:sz w:val="20"/>
                <w:szCs w:val="20"/>
              </w:rPr>
            </w:pPr>
          </w:p>
        </w:tc>
        <w:tc>
          <w:tcPr>
            <w:tcW w:w="4752" w:type="pct"/>
            <w:gridSpan w:val="4"/>
            <w:shd w:val="clear" w:color="auto" w:fill="auto"/>
            <w:vAlign w:val="center"/>
          </w:tcPr>
          <w:p w14:paraId="4B0FF355" w14:textId="77777777" w:rsidR="00244B04" w:rsidRPr="00FD47E6" w:rsidRDefault="00244B04" w:rsidP="000953E7">
            <w:pPr>
              <w:jc w:val="center"/>
              <w:rPr>
                <w:rFonts w:ascii="Trebuchet MS" w:hAnsi="Trebuchet MS" w:cs="Arial"/>
                <w:b/>
                <w:bCs/>
                <w:sz w:val="20"/>
                <w:szCs w:val="20"/>
              </w:rPr>
            </w:pPr>
            <w:proofErr w:type="spellStart"/>
            <w:r w:rsidRPr="00FD47E6">
              <w:rPr>
                <w:rFonts w:ascii="Trebuchet MS" w:hAnsi="Trebuchet MS"/>
                <w:b/>
                <w:bCs/>
                <w:sz w:val="20"/>
                <w:szCs w:val="20"/>
              </w:rPr>
              <w:t>Autotransformatoriaus</w:t>
            </w:r>
            <w:proofErr w:type="spellEnd"/>
            <w:r w:rsidRPr="00FD47E6">
              <w:rPr>
                <w:rFonts w:ascii="Trebuchet MS" w:hAnsi="Trebuchet MS"/>
                <w:b/>
                <w:bCs/>
                <w:sz w:val="20"/>
                <w:szCs w:val="20"/>
              </w:rPr>
              <w:t xml:space="preserve"> atšakų perjungiklio charakteristikos/ </w:t>
            </w:r>
            <w:r w:rsidRPr="00FD47E6">
              <w:rPr>
                <w:rFonts w:ascii="Trebuchet MS" w:hAnsi="Trebuchet MS"/>
                <w:b/>
                <w:bCs/>
                <w:sz w:val="20"/>
                <w:szCs w:val="20"/>
                <w:lang w:val="en-US"/>
              </w:rPr>
              <w:t>Characteristics of tap changer of an autotransformer</w:t>
            </w:r>
          </w:p>
        </w:tc>
      </w:tr>
      <w:tr w:rsidR="00244B04" w:rsidRPr="004D48D9" w14:paraId="0B061DA2" w14:textId="77777777" w:rsidTr="00904F58">
        <w:tc>
          <w:tcPr>
            <w:tcW w:w="248" w:type="pct"/>
            <w:shd w:val="clear" w:color="auto" w:fill="auto"/>
            <w:vAlign w:val="center"/>
          </w:tcPr>
          <w:p w14:paraId="6C441266" w14:textId="758376AF" w:rsidR="00244B04" w:rsidRPr="000953E7" w:rsidRDefault="00244B04" w:rsidP="000953E7">
            <w:pPr>
              <w:pStyle w:val="ListParagraph"/>
              <w:numPr>
                <w:ilvl w:val="1"/>
                <w:numId w:val="39"/>
              </w:numPr>
              <w:tabs>
                <w:tab w:val="left" w:pos="1486"/>
              </w:tabs>
              <w:ind w:left="432"/>
              <w:rPr>
                <w:rFonts w:ascii="Trebuchet MS" w:hAnsi="Trebuchet MS"/>
                <w:sz w:val="20"/>
                <w:szCs w:val="20"/>
              </w:rPr>
            </w:pPr>
          </w:p>
        </w:tc>
        <w:tc>
          <w:tcPr>
            <w:tcW w:w="1568" w:type="pct"/>
            <w:shd w:val="clear" w:color="auto" w:fill="auto"/>
            <w:vAlign w:val="center"/>
          </w:tcPr>
          <w:p w14:paraId="0A82C04E" w14:textId="77777777" w:rsidR="00244B04" w:rsidRPr="00FD47E6" w:rsidRDefault="00244B04" w:rsidP="000953E7">
            <w:pPr>
              <w:jc w:val="center"/>
              <w:rPr>
                <w:rFonts w:ascii="Trebuchet MS" w:hAnsi="Trebuchet MS" w:cs="Arial"/>
                <w:sz w:val="20"/>
                <w:szCs w:val="20"/>
              </w:rPr>
            </w:pPr>
            <w:r w:rsidRPr="00FD47E6">
              <w:rPr>
                <w:rFonts w:ascii="Trebuchet MS" w:hAnsi="Trebuchet MS" w:cs="Arial"/>
                <w:sz w:val="20"/>
                <w:szCs w:val="20"/>
              </w:rPr>
              <w:t xml:space="preserve">Reguliavimo apvijos įtampa (kV), žingsnių skaičius ir žingsnis/ </w:t>
            </w:r>
            <w:r w:rsidRPr="00FD47E6">
              <w:rPr>
                <w:rFonts w:ascii="Trebuchet MS" w:hAnsi="Trebuchet MS" w:cs="Arial"/>
                <w:sz w:val="20"/>
                <w:szCs w:val="20"/>
                <w:lang w:val="en-US"/>
              </w:rPr>
              <w:t>Voltage of tapped winding (kV), number of taps and tapping step (%)</w:t>
            </w:r>
          </w:p>
        </w:tc>
        <w:tc>
          <w:tcPr>
            <w:tcW w:w="1568" w:type="pct"/>
            <w:shd w:val="clear" w:color="auto" w:fill="auto"/>
            <w:vAlign w:val="center"/>
          </w:tcPr>
          <w:p w14:paraId="55181D84" w14:textId="18B48065"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 xml:space="preserve">_ </w:t>
            </w:r>
            <w:r w:rsidR="00244B04" w:rsidRPr="00AC5942">
              <w:rPr>
                <w:rFonts w:ascii="Trebuchet MS" w:hAnsi="Trebuchet MS"/>
                <w:sz w:val="18"/>
                <w:szCs w:val="18"/>
              </w:rPr>
              <w:t xml:space="preserve">± </w:t>
            </w:r>
            <w:r w:rsidRPr="00AC5942">
              <w:rPr>
                <w:rFonts w:ascii="Trebuchet MS" w:hAnsi="Trebuchet MS"/>
                <w:sz w:val="18"/>
                <w:szCs w:val="18"/>
              </w:rPr>
              <w:t>_</w:t>
            </w:r>
            <w:r w:rsidR="00244B04" w:rsidRPr="00AC5942">
              <w:rPr>
                <w:rFonts w:ascii="Trebuchet MS" w:hAnsi="Trebuchet MS"/>
                <w:sz w:val="18"/>
                <w:szCs w:val="18"/>
              </w:rPr>
              <w:t xml:space="preserve"> X </w:t>
            </w:r>
            <w:r w:rsidRPr="00AC5942">
              <w:rPr>
                <w:rFonts w:ascii="Trebuchet MS" w:hAnsi="Trebuchet MS"/>
                <w:sz w:val="18"/>
                <w:szCs w:val="18"/>
              </w:rPr>
              <w:t>_</w:t>
            </w:r>
            <w:r w:rsidR="00244B04" w:rsidRPr="00AC5942">
              <w:rPr>
                <w:rFonts w:ascii="Trebuchet MS" w:hAnsi="Trebuchet MS"/>
                <w:sz w:val="18"/>
                <w:szCs w:val="18"/>
              </w:rPr>
              <w:t xml:space="preserve"> %</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19313F1A"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114E7C60" w14:textId="77777777" w:rsidR="00244B04" w:rsidRPr="00FD47E6" w:rsidRDefault="00244B04" w:rsidP="000953E7">
            <w:pPr>
              <w:jc w:val="center"/>
              <w:rPr>
                <w:rFonts w:ascii="Trebuchet MS" w:hAnsi="Trebuchet MS" w:cs="Arial"/>
                <w:sz w:val="20"/>
                <w:szCs w:val="20"/>
              </w:rPr>
            </w:pPr>
          </w:p>
        </w:tc>
      </w:tr>
      <w:tr w:rsidR="00244B04" w:rsidRPr="004D48D9" w14:paraId="01FC394F" w14:textId="77777777" w:rsidTr="00904F58">
        <w:tc>
          <w:tcPr>
            <w:tcW w:w="248" w:type="pct"/>
            <w:shd w:val="clear" w:color="auto" w:fill="auto"/>
            <w:vAlign w:val="center"/>
          </w:tcPr>
          <w:p w14:paraId="04AB9085" w14:textId="4F6D0857" w:rsidR="00244B04" w:rsidRPr="000953E7" w:rsidRDefault="00244B04" w:rsidP="000953E7">
            <w:pPr>
              <w:pStyle w:val="ListParagraph"/>
              <w:numPr>
                <w:ilvl w:val="1"/>
                <w:numId w:val="39"/>
              </w:numPr>
              <w:tabs>
                <w:tab w:val="left" w:pos="1486"/>
              </w:tabs>
              <w:ind w:left="432"/>
              <w:rPr>
                <w:rFonts w:ascii="Trebuchet MS" w:hAnsi="Trebuchet MS"/>
                <w:sz w:val="20"/>
                <w:szCs w:val="20"/>
              </w:rPr>
            </w:pPr>
          </w:p>
        </w:tc>
        <w:tc>
          <w:tcPr>
            <w:tcW w:w="1568" w:type="pct"/>
            <w:shd w:val="clear" w:color="auto" w:fill="auto"/>
            <w:vAlign w:val="center"/>
          </w:tcPr>
          <w:p w14:paraId="44D3E86D"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atšakos vardinė įtampa/ </w:t>
            </w:r>
            <w:r w:rsidRPr="00FD47E6">
              <w:rPr>
                <w:rFonts w:ascii="Trebuchet MS" w:hAnsi="Trebuchet MS" w:cs="Arial"/>
                <w:sz w:val="20"/>
                <w:szCs w:val="20"/>
                <w:lang w:val="en-US"/>
              </w:rPr>
              <w:t>Rated voltage of nominal voltage tap, V</w:t>
            </w:r>
          </w:p>
        </w:tc>
        <w:tc>
          <w:tcPr>
            <w:tcW w:w="1568" w:type="pct"/>
            <w:shd w:val="clear" w:color="auto" w:fill="auto"/>
            <w:vAlign w:val="center"/>
          </w:tcPr>
          <w:p w14:paraId="10887A96" w14:textId="3F93D121"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ED38FED"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75456337" w14:textId="77777777" w:rsidR="00244B04" w:rsidRPr="00FD47E6" w:rsidRDefault="00244B04" w:rsidP="000953E7">
            <w:pPr>
              <w:jc w:val="center"/>
              <w:rPr>
                <w:rFonts w:ascii="Trebuchet MS" w:hAnsi="Trebuchet MS" w:cs="Arial"/>
                <w:sz w:val="20"/>
                <w:szCs w:val="20"/>
              </w:rPr>
            </w:pPr>
          </w:p>
        </w:tc>
      </w:tr>
      <w:tr w:rsidR="00244B04" w:rsidRPr="004D48D9" w14:paraId="54DB6664" w14:textId="77777777" w:rsidTr="00904F58">
        <w:tc>
          <w:tcPr>
            <w:tcW w:w="248" w:type="pct"/>
            <w:shd w:val="clear" w:color="auto" w:fill="auto"/>
            <w:vAlign w:val="center"/>
          </w:tcPr>
          <w:p w14:paraId="442F36C8" w14:textId="24E5D9AF" w:rsidR="00244B04" w:rsidRPr="000953E7" w:rsidRDefault="00244B04" w:rsidP="000953E7">
            <w:pPr>
              <w:pStyle w:val="ListParagraph"/>
              <w:numPr>
                <w:ilvl w:val="1"/>
                <w:numId w:val="39"/>
              </w:numPr>
              <w:tabs>
                <w:tab w:val="left" w:pos="1486"/>
              </w:tabs>
              <w:ind w:left="432"/>
              <w:rPr>
                <w:rFonts w:ascii="Trebuchet MS" w:hAnsi="Trebuchet MS"/>
                <w:sz w:val="20"/>
                <w:szCs w:val="20"/>
              </w:rPr>
            </w:pPr>
          </w:p>
        </w:tc>
        <w:tc>
          <w:tcPr>
            <w:tcW w:w="1568" w:type="pct"/>
            <w:shd w:val="clear" w:color="auto" w:fill="auto"/>
            <w:vAlign w:val="center"/>
          </w:tcPr>
          <w:p w14:paraId="62558181"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atšakos vardinė įtampa/ </w:t>
            </w:r>
            <w:r w:rsidRPr="00FD47E6">
              <w:rPr>
                <w:rFonts w:ascii="Trebuchet MS" w:hAnsi="Trebuchet MS" w:cs="Arial"/>
                <w:sz w:val="20"/>
                <w:szCs w:val="20"/>
                <w:lang w:val="en-US"/>
              </w:rPr>
              <w:t>Rated voltage of maximum voltage tap, V</w:t>
            </w:r>
          </w:p>
        </w:tc>
        <w:tc>
          <w:tcPr>
            <w:tcW w:w="1568" w:type="pct"/>
            <w:shd w:val="clear" w:color="auto" w:fill="auto"/>
            <w:vAlign w:val="center"/>
          </w:tcPr>
          <w:p w14:paraId="05562375" w14:textId="0D9AABCA"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49B0111"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984C08A" w14:textId="77777777" w:rsidR="00244B04" w:rsidRPr="00FD47E6" w:rsidRDefault="00244B04" w:rsidP="000953E7">
            <w:pPr>
              <w:jc w:val="center"/>
              <w:rPr>
                <w:rFonts w:ascii="Trebuchet MS" w:hAnsi="Trebuchet MS" w:cs="Arial"/>
                <w:sz w:val="20"/>
                <w:szCs w:val="20"/>
              </w:rPr>
            </w:pPr>
          </w:p>
        </w:tc>
      </w:tr>
      <w:tr w:rsidR="00244B04" w:rsidRPr="004D48D9" w14:paraId="26496E8D" w14:textId="77777777" w:rsidTr="00904F58">
        <w:tc>
          <w:tcPr>
            <w:tcW w:w="248" w:type="pct"/>
            <w:shd w:val="clear" w:color="auto" w:fill="auto"/>
            <w:vAlign w:val="center"/>
          </w:tcPr>
          <w:p w14:paraId="7FF3F89E" w14:textId="20DCCD84" w:rsidR="00244B04" w:rsidRPr="000953E7" w:rsidRDefault="00244B04" w:rsidP="000953E7">
            <w:pPr>
              <w:pStyle w:val="ListParagraph"/>
              <w:numPr>
                <w:ilvl w:val="1"/>
                <w:numId w:val="39"/>
              </w:numPr>
              <w:tabs>
                <w:tab w:val="left" w:pos="1486"/>
              </w:tabs>
              <w:ind w:left="432"/>
              <w:rPr>
                <w:rFonts w:ascii="Trebuchet MS" w:hAnsi="Trebuchet MS"/>
                <w:sz w:val="20"/>
                <w:szCs w:val="20"/>
              </w:rPr>
            </w:pPr>
          </w:p>
        </w:tc>
        <w:tc>
          <w:tcPr>
            <w:tcW w:w="1568" w:type="pct"/>
            <w:shd w:val="clear" w:color="auto" w:fill="auto"/>
            <w:vAlign w:val="center"/>
          </w:tcPr>
          <w:p w14:paraId="4D95D3FD"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atšakos vardinė įtampa/ </w:t>
            </w:r>
            <w:r w:rsidRPr="00FD47E6">
              <w:rPr>
                <w:rFonts w:ascii="Trebuchet MS" w:hAnsi="Trebuchet MS" w:cs="Arial"/>
                <w:sz w:val="20"/>
                <w:szCs w:val="20"/>
                <w:lang w:val="en-US"/>
              </w:rPr>
              <w:t>Rated voltage of minimum voltage tap, V</w:t>
            </w:r>
          </w:p>
        </w:tc>
        <w:tc>
          <w:tcPr>
            <w:tcW w:w="1568" w:type="pct"/>
            <w:shd w:val="clear" w:color="auto" w:fill="auto"/>
            <w:vAlign w:val="center"/>
          </w:tcPr>
          <w:p w14:paraId="07F25DDE" w14:textId="4F31FA1E"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7807AFAA"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9EAF86E" w14:textId="77777777" w:rsidR="00244B04" w:rsidRPr="00FD47E6" w:rsidRDefault="00244B04" w:rsidP="000953E7">
            <w:pPr>
              <w:jc w:val="center"/>
              <w:rPr>
                <w:rFonts w:ascii="Trebuchet MS" w:hAnsi="Trebuchet MS" w:cs="Arial"/>
                <w:sz w:val="20"/>
                <w:szCs w:val="20"/>
              </w:rPr>
            </w:pPr>
          </w:p>
        </w:tc>
      </w:tr>
      <w:tr w:rsidR="00244B04" w:rsidRPr="004D48D9" w14:paraId="4885D2CF" w14:textId="77777777" w:rsidTr="00904F58">
        <w:tc>
          <w:tcPr>
            <w:tcW w:w="248" w:type="pct"/>
            <w:shd w:val="clear" w:color="auto" w:fill="auto"/>
            <w:vAlign w:val="center"/>
          </w:tcPr>
          <w:p w14:paraId="6A22E1D9" w14:textId="51C50A9B" w:rsidR="00244B04" w:rsidRPr="000953E7" w:rsidRDefault="00244B04" w:rsidP="000953E7">
            <w:pPr>
              <w:pStyle w:val="ListParagraph"/>
              <w:numPr>
                <w:ilvl w:val="1"/>
                <w:numId w:val="39"/>
              </w:numPr>
              <w:tabs>
                <w:tab w:val="left" w:pos="1486"/>
              </w:tabs>
              <w:ind w:left="432"/>
              <w:rPr>
                <w:rFonts w:ascii="Trebuchet MS" w:hAnsi="Trebuchet MS"/>
                <w:sz w:val="20"/>
                <w:szCs w:val="20"/>
              </w:rPr>
            </w:pPr>
          </w:p>
        </w:tc>
        <w:tc>
          <w:tcPr>
            <w:tcW w:w="1568" w:type="pct"/>
            <w:shd w:val="clear" w:color="auto" w:fill="auto"/>
            <w:vAlign w:val="center"/>
          </w:tcPr>
          <w:p w14:paraId="573F3EBD" w14:textId="77777777" w:rsidR="00244B04" w:rsidRPr="00FD47E6" w:rsidRDefault="00244B04" w:rsidP="000953E7">
            <w:pPr>
              <w:jc w:val="center"/>
              <w:rPr>
                <w:rFonts w:ascii="Trebuchet MS" w:hAnsi="Trebuchet MS" w:cs="Arial"/>
                <w:sz w:val="20"/>
                <w:szCs w:val="20"/>
              </w:rPr>
            </w:pPr>
            <w:r w:rsidRPr="00FD47E6">
              <w:rPr>
                <w:rFonts w:ascii="Trebuchet MS" w:hAnsi="Trebuchet MS" w:cs="Arial"/>
                <w:sz w:val="20"/>
                <w:szCs w:val="20"/>
              </w:rPr>
              <w:t xml:space="preserve">Atšakų pozicijų skaičius/ </w:t>
            </w:r>
            <w:r w:rsidRPr="00FD47E6">
              <w:rPr>
                <w:rFonts w:ascii="Trebuchet MS" w:hAnsi="Trebuchet MS" w:cs="Arial"/>
                <w:sz w:val="20"/>
                <w:szCs w:val="20"/>
                <w:lang w:val="en-US"/>
              </w:rPr>
              <w:t>Number of tapping positions</w:t>
            </w:r>
          </w:p>
        </w:tc>
        <w:tc>
          <w:tcPr>
            <w:tcW w:w="1568" w:type="pct"/>
            <w:shd w:val="clear" w:color="auto" w:fill="auto"/>
            <w:vAlign w:val="center"/>
          </w:tcPr>
          <w:p w14:paraId="3056AAA2" w14:textId="1EFC0A54"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7DCD7C1"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3E4DC4DB" w14:textId="77777777" w:rsidR="00244B04" w:rsidRPr="00FD47E6" w:rsidRDefault="00244B04" w:rsidP="000953E7">
            <w:pPr>
              <w:jc w:val="center"/>
              <w:rPr>
                <w:rFonts w:ascii="Trebuchet MS" w:hAnsi="Trebuchet MS" w:cs="Arial"/>
                <w:sz w:val="20"/>
                <w:szCs w:val="20"/>
              </w:rPr>
            </w:pPr>
          </w:p>
        </w:tc>
      </w:tr>
      <w:tr w:rsidR="00244B04" w:rsidRPr="004D48D9" w14:paraId="18C89F43" w14:textId="77777777" w:rsidTr="00904F58">
        <w:tc>
          <w:tcPr>
            <w:tcW w:w="248" w:type="pct"/>
            <w:shd w:val="clear" w:color="auto" w:fill="auto"/>
            <w:vAlign w:val="center"/>
          </w:tcPr>
          <w:p w14:paraId="50F53374" w14:textId="0F34CB5B" w:rsidR="00244B04" w:rsidRPr="000953E7" w:rsidRDefault="00244B04" w:rsidP="000953E7">
            <w:pPr>
              <w:pStyle w:val="ListParagraph"/>
              <w:numPr>
                <w:ilvl w:val="1"/>
                <w:numId w:val="39"/>
              </w:numPr>
              <w:tabs>
                <w:tab w:val="left" w:pos="1486"/>
              </w:tabs>
              <w:ind w:left="432"/>
              <w:rPr>
                <w:rFonts w:ascii="Trebuchet MS" w:hAnsi="Trebuchet MS"/>
                <w:sz w:val="20"/>
                <w:szCs w:val="20"/>
              </w:rPr>
            </w:pPr>
          </w:p>
        </w:tc>
        <w:tc>
          <w:tcPr>
            <w:tcW w:w="1568" w:type="pct"/>
            <w:shd w:val="clear" w:color="auto" w:fill="auto"/>
            <w:vAlign w:val="center"/>
          </w:tcPr>
          <w:p w14:paraId="69C3C453"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pozicijos numeris/ </w:t>
            </w:r>
            <w:r w:rsidRPr="00FD47E6">
              <w:rPr>
                <w:rFonts w:ascii="Trebuchet MS" w:hAnsi="Trebuchet MS" w:cs="Arial"/>
                <w:sz w:val="20"/>
                <w:szCs w:val="20"/>
                <w:lang w:val="en-US"/>
              </w:rPr>
              <w:t>Number of nominal voltage tap</w:t>
            </w:r>
          </w:p>
        </w:tc>
        <w:tc>
          <w:tcPr>
            <w:tcW w:w="1568" w:type="pct"/>
            <w:shd w:val="clear" w:color="auto" w:fill="auto"/>
            <w:vAlign w:val="center"/>
          </w:tcPr>
          <w:p w14:paraId="164FA688" w14:textId="1144C389"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8B464FC"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0B92C628" w14:textId="77777777" w:rsidR="00244B04" w:rsidRPr="00FD47E6" w:rsidRDefault="00244B04" w:rsidP="000953E7">
            <w:pPr>
              <w:jc w:val="center"/>
              <w:rPr>
                <w:rFonts w:ascii="Trebuchet MS" w:hAnsi="Trebuchet MS" w:cs="Arial"/>
                <w:sz w:val="20"/>
                <w:szCs w:val="20"/>
              </w:rPr>
            </w:pPr>
          </w:p>
        </w:tc>
      </w:tr>
      <w:tr w:rsidR="00244B04" w:rsidRPr="004D48D9" w14:paraId="03A6C6E6" w14:textId="77777777" w:rsidTr="00904F58">
        <w:tc>
          <w:tcPr>
            <w:tcW w:w="248" w:type="pct"/>
            <w:shd w:val="clear" w:color="auto" w:fill="auto"/>
            <w:vAlign w:val="center"/>
          </w:tcPr>
          <w:p w14:paraId="63927FB1" w14:textId="776A1CE0" w:rsidR="00244B04" w:rsidRPr="000953E7" w:rsidRDefault="00244B04" w:rsidP="000953E7">
            <w:pPr>
              <w:pStyle w:val="ListParagraph"/>
              <w:numPr>
                <w:ilvl w:val="1"/>
                <w:numId w:val="39"/>
              </w:numPr>
              <w:tabs>
                <w:tab w:val="left" w:pos="1486"/>
              </w:tabs>
              <w:ind w:left="432"/>
              <w:rPr>
                <w:rFonts w:ascii="Trebuchet MS" w:hAnsi="Trebuchet MS"/>
                <w:sz w:val="20"/>
                <w:szCs w:val="20"/>
              </w:rPr>
            </w:pPr>
          </w:p>
        </w:tc>
        <w:tc>
          <w:tcPr>
            <w:tcW w:w="1568" w:type="pct"/>
            <w:shd w:val="clear" w:color="auto" w:fill="auto"/>
            <w:vAlign w:val="center"/>
          </w:tcPr>
          <w:p w14:paraId="0639858B"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pozicijos numeris/ </w:t>
            </w:r>
            <w:r w:rsidRPr="00FD47E6">
              <w:rPr>
                <w:rFonts w:ascii="Trebuchet MS" w:hAnsi="Trebuchet MS" w:cs="Arial"/>
                <w:sz w:val="20"/>
                <w:szCs w:val="20"/>
                <w:lang w:val="en-US"/>
              </w:rPr>
              <w:t>Number of maximum voltage tap</w:t>
            </w:r>
          </w:p>
        </w:tc>
        <w:tc>
          <w:tcPr>
            <w:tcW w:w="1568" w:type="pct"/>
            <w:shd w:val="clear" w:color="auto" w:fill="auto"/>
            <w:vAlign w:val="center"/>
          </w:tcPr>
          <w:p w14:paraId="67C4C99C" w14:textId="35A80382"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37754A5"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13F6F1CB" w14:textId="77777777" w:rsidR="00244B04" w:rsidRPr="00FD47E6" w:rsidRDefault="00244B04" w:rsidP="000953E7">
            <w:pPr>
              <w:jc w:val="center"/>
              <w:rPr>
                <w:rFonts w:ascii="Trebuchet MS" w:hAnsi="Trebuchet MS" w:cs="Arial"/>
                <w:sz w:val="20"/>
                <w:szCs w:val="20"/>
              </w:rPr>
            </w:pPr>
          </w:p>
        </w:tc>
      </w:tr>
      <w:tr w:rsidR="00244B04" w:rsidRPr="004D48D9" w14:paraId="018060CE" w14:textId="77777777" w:rsidTr="00904F58">
        <w:tc>
          <w:tcPr>
            <w:tcW w:w="248" w:type="pct"/>
            <w:shd w:val="clear" w:color="auto" w:fill="auto"/>
            <w:vAlign w:val="center"/>
          </w:tcPr>
          <w:p w14:paraId="30292A57" w14:textId="3CE2ADC5" w:rsidR="00244B04" w:rsidRPr="000953E7" w:rsidRDefault="00244B04" w:rsidP="000953E7">
            <w:pPr>
              <w:pStyle w:val="ListParagraph"/>
              <w:numPr>
                <w:ilvl w:val="1"/>
                <w:numId w:val="39"/>
              </w:numPr>
              <w:tabs>
                <w:tab w:val="left" w:pos="1486"/>
              </w:tabs>
              <w:ind w:left="432"/>
              <w:rPr>
                <w:rFonts w:ascii="Trebuchet MS" w:hAnsi="Trebuchet MS"/>
                <w:sz w:val="20"/>
                <w:szCs w:val="20"/>
              </w:rPr>
            </w:pPr>
          </w:p>
        </w:tc>
        <w:tc>
          <w:tcPr>
            <w:tcW w:w="1568" w:type="pct"/>
            <w:shd w:val="clear" w:color="auto" w:fill="auto"/>
            <w:vAlign w:val="center"/>
          </w:tcPr>
          <w:p w14:paraId="364A1BB4"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pozicijos numeris/ </w:t>
            </w:r>
            <w:r w:rsidRPr="00FD47E6">
              <w:rPr>
                <w:rFonts w:ascii="Trebuchet MS" w:hAnsi="Trebuchet MS" w:cs="Arial"/>
                <w:sz w:val="20"/>
                <w:szCs w:val="20"/>
                <w:lang w:val="en-US"/>
              </w:rPr>
              <w:t>Number of minimum voltage tap</w:t>
            </w:r>
          </w:p>
        </w:tc>
        <w:tc>
          <w:tcPr>
            <w:tcW w:w="1568" w:type="pct"/>
            <w:shd w:val="clear" w:color="auto" w:fill="auto"/>
            <w:vAlign w:val="center"/>
          </w:tcPr>
          <w:p w14:paraId="5415A8E6" w14:textId="277FBD07"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DFD5798"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B164C77" w14:textId="77777777" w:rsidR="00244B04" w:rsidRPr="00FD47E6" w:rsidRDefault="00244B04" w:rsidP="000953E7">
            <w:pPr>
              <w:jc w:val="center"/>
              <w:rPr>
                <w:rFonts w:ascii="Trebuchet MS" w:hAnsi="Trebuchet MS" w:cs="Arial"/>
                <w:sz w:val="20"/>
                <w:szCs w:val="20"/>
              </w:rPr>
            </w:pPr>
          </w:p>
        </w:tc>
      </w:tr>
      <w:tr w:rsidR="00244B04" w:rsidRPr="004D48D9" w14:paraId="11E8DD3F" w14:textId="77777777" w:rsidTr="00904F58">
        <w:tc>
          <w:tcPr>
            <w:tcW w:w="248" w:type="pct"/>
            <w:shd w:val="clear" w:color="auto" w:fill="auto"/>
            <w:vAlign w:val="center"/>
          </w:tcPr>
          <w:p w14:paraId="350E5DB5" w14:textId="5F3123B9" w:rsidR="00244B04" w:rsidRPr="000953E7" w:rsidRDefault="00244B04" w:rsidP="000953E7">
            <w:pPr>
              <w:pStyle w:val="ListParagraph"/>
              <w:numPr>
                <w:ilvl w:val="1"/>
                <w:numId w:val="39"/>
              </w:numPr>
              <w:tabs>
                <w:tab w:val="left" w:pos="1486"/>
              </w:tabs>
              <w:ind w:left="432"/>
              <w:rPr>
                <w:rFonts w:ascii="Trebuchet MS" w:hAnsi="Trebuchet MS"/>
                <w:sz w:val="20"/>
                <w:szCs w:val="20"/>
              </w:rPr>
            </w:pPr>
          </w:p>
        </w:tc>
        <w:tc>
          <w:tcPr>
            <w:tcW w:w="1568" w:type="pct"/>
            <w:shd w:val="clear" w:color="auto" w:fill="auto"/>
            <w:vAlign w:val="center"/>
          </w:tcPr>
          <w:p w14:paraId="032DBC4E"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Įtampos reguliavimo kitimo žingsnis turi būti vienodas visoms atšakoms/ </w:t>
            </w:r>
            <w:r w:rsidRPr="00FD47E6">
              <w:rPr>
                <w:rFonts w:ascii="Trebuchet MS" w:hAnsi="Trebuchet MS" w:cs="Arial"/>
                <w:sz w:val="20"/>
                <w:szCs w:val="20"/>
                <w:lang w:val="en-US"/>
              </w:rPr>
              <w:t>Step of voltage variation shall be the same for each tap, %</w:t>
            </w:r>
          </w:p>
        </w:tc>
        <w:tc>
          <w:tcPr>
            <w:tcW w:w="1568" w:type="pct"/>
            <w:shd w:val="clear" w:color="auto" w:fill="auto"/>
            <w:vAlign w:val="center"/>
          </w:tcPr>
          <w:p w14:paraId="0C9DA942" w14:textId="4F9168C7" w:rsidR="00244B04" w:rsidRPr="00AC5942" w:rsidRDefault="00AC5942" w:rsidP="000953E7">
            <w:pPr>
              <w:tabs>
                <w:tab w:val="left" w:pos="1486"/>
              </w:tabs>
              <w:jc w:val="center"/>
              <w:rPr>
                <w:rFonts w:ascii="Trebuchet MS" w:hAnsi="Trebuchet MS"/>
                <w:sz w:val="20"/>
                <w:szCs w:val="20"/>
              </w:rPr>
            </w:pPr>
            <w:r w:rsidRPr="00AC5942">
              <w:rPr>
                <w:rFonts w:ascii="Trebuchet MS" w:hAnsi="Trebuchet MS"/>
                <w:sz w:val="18"/>
                <w:szCs w:val="18"/>
              </w:rPr>
              <w:t>-</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17730B8E"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338F0CBF" w14:textId="77777777" w:rsidR="00244B04" w:rsidRPr="00FD47E6" w:rsidRDefault="00244B04" w:rsidP="000953E7">
            <w:pPr>
              <w:jc w:val="center"/>
              <w:rPr>
                <w:rFonts w:ascii="Trebuchet MS" w:hAnsi="Trebuchet MS" w:cs="Arial"/>
                <w:sz w:val="20"/>
                <w:szCs w:val="20"/>
              </w:rPr>
            </w:pPr>
          </w:p>
        </w:tc>
      </w:tr>
    </w:tbl>
    <w:p w14:paraId="58A9EAD6" w14:textId="77777777" w:rsidR="00244B04" w:rsidRPr="00876DB8" w:rsidRDefault="00244B04" w:rsidP="000953E7">
      <w:pPr>
        <w:jc w:val="cente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876DB8" w14:paraId="7034B5DA" w14:textId="77777777" w:rsidTr="00876DB8">
        <w:trPr>
          <w:cantSplit/>
        </w:trPr>
        <w:tc>
          <w:tcPr>
            <w:tcW w:w="15205" w:type="dxa"/>
          </w:tcPr>
          <w:p w14:paraId="7548B6A0" w14:textId="77777777" w:rsidR="00876DB8" w:rsidRPr="00F25386" w:rsidRDefault="00876DB8" w:rsidP="00F25386">
            <w:pPr>
              <w:jc w:val="both"/>
              <w:rPr>
                <w:rFonts w:ascii="Trebuchet MS" w:hAnsi="Trebuchet MS"/>
                <w:sz w:val="18"/>
                <w:szCs w:val="18"/>
                <w:lang w:val="en-US"/>
              </w:rPr>
            </w:pPr>
            <w:r w:rsidRPr="00F25386">
              <w:rPr>
                <w:rFonts w:ascii="Trebuchet MS" w:hAnsi="Trebuchet MS"/>
                <w:sz w:val="18"/>
                <w:szCs w:val="18"/>
              </w:rPr>
              <w:t xml:space="preserve">Pastabos:/ </w:t>
            </w:r>
            <w:r w:rsidRPr="00F25386">
              <w:rPr>
                <w:rFonts w:ascii="Trebuchet MS" w:hAnsi="Trebuchet MS"/>
                <w:sz w:val="18"/>
                <w:szCs w:val="18"/>
                <w:lang w:val="en-US"/>
              </w:rPr>
              <w:t>Notes:</w:t>
            </w:r>
          </w:p>
          <w:p w14:paraId="530E8C99" w14:textId="7A501BE5" w:rsidR="00876DB8" w:rsidRPr="008E48C5" w:rsidRDefault="008E48C5" w:rsidP="00F25386">
            <w:pPr>
              <w:jc w:val="both"/>
              <w:rPr>
                <w:rFonts w:ascii="Trebuchet MS" w:hAnsi="Trebuchet MS"/>
                <w:sz w:val="18"/>
                <w:szCs w:val="18"/>
              </w:rPr>
            </w:pPr>
            <w:r>
              <w:rPr>
                <w:rFonts w:ascii="Trebuchet MS" w:hAnsi="Trebuchet MS"/>
                <w:sz w:val="18"/>
                <w:szCs w:val="18"/>
              </w:rPr>
              <w:t xml:space="preserve">a) </w:t>
            </w:r>
            <w:r w:rsidR="00876DB8" w:rsidRPr="00F25386">
              <w:rPr>
                <w:rFonts w:ascii="Trebuchet MS" w:hAnsi="Trebuchet MS"/>
                <w:sz w:val="18"/>
                <w:szCs w:val="18"/>
              </w:rPr>
              <w:t>Atšakų perjungiklio įrengimo principinė schema ir charakteristikos turi būti nurodyt</w:t>
            </w:r>
            <w:r w:rsidR="000A16BE">
              <w:rPr>
                <w:rFonts w:ascii="Trebuchet MS" w:hAnsi="Trebuchet MS"/>
                <w:sz w:val="18"/>
                <w:szCs w:val="18"/>
              </w:rPr>
              <w:t>os</w:t>
            </w:r>
            <w:r w:rsidR="00876DB8" w:rsidRPr="00F25386">
              <w:rPr>
                <w:rFonts w:ascii="Trebuchet MS" w:hAnsi="Trebuchet MS"/>
                <w:sz w:val="18"/>
                <w:szCs w:val="18"/>
              </w:rPr>
              <w:t xml:space="preserve"> ant transformatoriaus bendros duomenų lentelės. Reikalaujamų atšakų perjungiklio charakteristikų patvirtinimui turi būti pateikiamas </w:t>
            </w:r>
            <w:proofErr w:type="spellStart"/>
            <w:r w:rsidR="00876DB8" w:rsidRPr="00F25386">
              <w:rPr>
                <w:rFonts w:ascii="Trebuchet MS" w:hAnsi="Trebuchet MS"/>
                <w:sz w:val="18"/>
                <w:szCs w:val="18"/>
              </w:rPr>
              <w:t>autotransformatoriaus</w:t>
            </w:r>
            <w:proofErr w:type="spellEnd"/>
            <w:r w:rsidR="00876DB8" w:rsidRPr="00F25386">
              <w:rPr>
                <w:rFonts w:ascii="Trebuchet MS" w:hAnsi="Trebuchet MS"/>
                <w:sz w:val="18"/>
                <w:szCs w:val="18"/>
              </w:rPr>
              <w:t xml:space="preserve"> duomenų lentelės gamyklinis brėžinys. Atšakų perjungiklio įrengimo principinės schemos pavyzdys pateikiamas šio priedo 1 pav. Atšakų perjungiklio vardinių charakteristikų žymėjimo ant transformatorių vardinių duomenų lentelės pavyzdys pateikiamas šio priedo 1 lentelėje</w:t>
            </w:r>
            <w:r w:rsidR="00AA20FF">
              <w:rPr>
                <w:rFonts w:ascii="Trebuchet MS" w:hAnsi="Trebuchet MS"/>
                <w:sz w:val="18"/>
                <w:szCs w:val="18"/>
              </w:rPr>
              <w:t>. Jeigu Užsakovas nenurodo šiame priede išvardintų charakteristikų, jos turi būti parenkamos projekto rengimo metu ir suderinamos su Užsakovu iki transformatoriaus gamybos proceso pradžios</w:t>
            </w:r>
            <w:r w:rsidR="00876DB8" w:rsidRPr="00F25386">
              <w:rPr>
                <w:rFonts w:ascii="Trebuchet MS" w:hAnsi="Trebuchet MS"/>
                <w:sz w:val="18"/>
                <w:szCs w:val="18"/>
              </w:rPr>
              <w:t>/</w:t>
            </w:r>
            <w:r>
              <w:rPr>
                <w:rFonts w:ascii="Trebuchet MS" w:hAnsi="Trebuchet MS"/>
                <w:sz w:val="18"/>
                <w:szCs w:val="18"/>
              </w:rPr>
              <w:t xml:space="preserve"> </w:t>
            </w:r>
            <w:r w:rsidR="00876DB8" w:rsidRPr="00F25386">
              <w:rPr>
                <w:rFonts w:ascii="Trebuchet MS" w:hAnsi="Trebuchet MS"/>
                <w:sz w:val="18"/>
                <w:szCs w:val="18"/>
                <w:lang w:val="en-US"/>
              </w:rPr>
              <w:t>Characteristics and principle diagram of tap changer shall be indicated on the main nameplate of the transformer. For confirmation of required characteristics of tap changer factory drawing of transformer</w:t>
            </w:r>
            <w:r>
              <w:rPr>
                <w:rFonts w:ascii="Trebuchet MS" w:hAnsi="Trebuchet MS"/>
                <w:sz w:val="18"/>
                <w:szCs w:val="18"/>
                <w:lang w:val="en-US"/>
              </w:rPr>
              <w:t>’</w:t>
            </w:r>
            <w:r w:rsidR="00876DB8" w:rsidRPr="00F25386">
              <w:rPr>
                <w:rFonts w:ascii="Trebuchet MS" w:hAnsi="Trebuchet MS"/>
                <w:sz w:val="18"/>
                <w:szCs w:val="18"/>
                <w:lang w:val="en-US"/>
              </w:rPr>
              <w:t>s nameplate shall be provided. Example of tap-changers installation principle diagram is provided in picture 1 of this annex. Example of tap-changer characteristics to be marked on a nameplate provided in table 1 of this annex.</w:t>
            </w:r>
            <w:r w:rsidR="00AA20FF">
              <w:rPr>
                <w:rFonts w:ascii="Trebuchet MS" w:hAnsi="Trebuchet MS"/>
                <w:sz w:val="18"/>
                <w:szCs w:val="18"/>
                <w:lang w:val="en-US"/>
              </w:rPr>
              <w:t xml:space="preserve"> </w:t>
            </w:r>
            <w:r w:rsidR="00585642" w:rsidRPr="00585642">
              <w:rPr>
                <w:rFonts w:ascii="Trebuchet MS" w:hAnsi="Trebuchet MS"/>
                <w:sz w:val="18"/>
                <w:szCs w:val="18"/>
                <w:lang w:val="en-US"/>
              </w:rPr>
              <w:t xml:space="preserve">If the Customer does not specify the characteristics listed in this Annex, they must be selected during the preparation </w:t>
            </w:r>
            <w:r w:rsidR="00585642">
              <w:rPr>
                <w:rFonts w:ascii="Trebuchet MS" w:hAnsi="Trebuchet MS"/>
                <w:sz w:val="18"/>
                <w:szCs w:val="18"/>
                <w:lang w:val="en-US"/>
              </w:rPr>
              <w:t xml:space="preserve">of technical project </w:t>
            </w:r>
            <w:r w:rsidR="00585642" w:rsidRPr="00585642">
              <w:rPr>
                <w:rFonts w:ascii="Trebuchet MS" w:hAnsi="Trebuchet MS"/>
                <w:sz w:val="18"/>
                <w:szCs w:val="18"/>
                <w:lang w:val="en-US"/>
              </w:rPr>
              <w:t xml:space="preserve">and agreed with the Customer before the start of the transformer </w:t>
            </w:r>
            <w:r w:rsidR="00585642">
              <w:rPr>
                <w:rFonts w:ascii="Trebuchet MS" w:hAnsi="Trebuchet MS"/>
                <w:sz w:val="18"/>
                <w:szCs w:val="18"/>
                <w:lang w:val="en-US"/>
              </w:rPr>
              <w:t>manufacturing</w:t>
            </w:r>
            <w:r w:rsidR="00585642" w:rsidRPr="00585642">
              <w:rPr>
                <w:rFonts w:ascii="Trebuchet MS" w:hAnsi="Trebuchet MS"/>
                <w:sz w:val="18"/>
                <w:szCs w:val="18"/>
                <w:lang w:val="en-US"/>
              </w:rPr>
              <w:t xml:space="preserve"> process.</w:t>
            </w:r>
          </w:p>
        </w:tc>
      </w:tr>
    </w:tbl>
    <w:p w14:paraId="09A30B2E" w14:textId="77777777" w:rsidR="00244B04" w:rsidRPr="00876DB8" w:rsidRDefault="00244B04" w:rsidP="00244B04">
      <w:pPr>
        <w:rPr>
          <w:rFonts w:ascii="Trebuchet MS" w:hAnsi="Trebuchet MS"/>
          <w:sz w:val="20"/>
          <w:szCs w:val="20"/>
        </w:rPr>
      </w:pPr>
    </w:p>
    <w:p w14:paraId="4EF0ABB7" w14:textId="77777777" w:rsidR="00244B04" w:rsidRPr="00653DC6" w:rsidRDefault="00244B04" w:rsidP="00244B04">
      <w:pPr>
        <w:rPr>
          <w:rFonts w:ascii="Trebuchet MS" w:hAnsi="Trebuchet MS"/>
          <w:sz w:val="18"/>
          <w:szCs w:val="18"/>
        </w:rPr>
      </w:pPr>
    </w:p>
    <w:p w14:paraId="01F87AAE" w14:textId="16FD7FC9" w:rsidR="00244B04" w:rsidRDefault="00244B04" w:rsidP="00244B04">
      <w:pPr>
        <w:rPr>
          <w:rFonts w:ascii="Trebuchet MS" w:hAnsi="Trebuchet MS"/>
          <w:sz w:val="18"/>
          <w:szCs w:val="18"/>
        </w:rPr>
      </w:pPr>
    </w:p>
    <w:p w14:paraId="161C03E2" w14:textId="77777777" w:rsidR="00F25386" w:rsidRPr="00653DC6" w:rsidRDefault="00F25386" w:rsidP="00244B04">
      <w:pPr>
        <w:rPr>
          <w:rFonts w:ascii="Trebuchet MS" w:hAnsi="Trebuchet MS"/>
          <w:sz w:val="18"/>
          <w:szCs w:val="18"/>
        </w:rPr>
      </w:pPr>
    </w:p>
    <w:p w14:paraId="3487079B" w14:textId="6B48E767" w:rsidR="00244B04" w:rsidRDefault="00244B04" w:rsidP="00244B04">
      <w:pPr>
        <w:rPr>
          <w:rFonts w:ascii="Trebuchet MS" w:hAnsi="Trebuchet MS"/>
          <w:sz w:val="18"/>
          <w:szCs w:val="18"/>
        </w:rPr>
      </w:pPr>
    </w:p>
    <w:p w14:paraId="66E24A49" w14:textId="5539B43A" w:rsidR="00C317C4" w:rsidRDefault="00C317C4" w:rsidP="00244B04">
      <w:pPr>
        <w:rPr>
          <w:rFonts w:ascii="Trebuchet MS" w:hAnsi="Trebuchet MS"/>
          <w:sz w:val="18"/>
          <w:szCs w:val="18"/>
        </w:rPr>
      </w:pPr>
    </w:p>
    <w:p w14:paraId="21C4010B" w14:textId="05D5BF4D" w:rsidR="009C25F8" w:rsidRDefault="009C25F8" w:rsidP="00244B04">
      <w:pPr>
        <w:rPr>
          <w:rFonts w:ascii="Trebuchet MS" w:hAnsi="Trebuchet MS"/>
          <w:sz w:val="18"/>
          <w:szCs w:val="18"/>
        </w:rPr>
      </w:pPr>
    </w:p>
    <w:p w14:paraId="74189116" w14:textId="77777777" w:rsidR="009C25F8" w:rsidRPr="00653DC6" w:rsidRDefault="009C25F8" w:rsidP="00244B04">
      <w:pPr>
        <w:rPr>
          <w:rFonts w:ascii="Trebuchet MS" w:hAnsi="Trebuchet MS"/>
          <w:sz w:val="18"/>
          <w:szCs w:val="18"/>
        </w:rPr>
      </w:pPr>
    </w:p>
    <w:p w14:paraId="3B3B8719" w14:textId="5A5B7280" w:rsidR="00244B04" w:rsidRDefault="003029A9" w:rsidP="00244B04">
      <w:pPr>
        <w:jc w:val="center"/>
      </w:pPr>
      <w:r>
        <w:rPr>
          <w:noProof/>
        </w:rPr>
        <w:drawing>
          <wp:inline distT="0" distB="0" distL="0" distR="0" wp14:anchorId="0225BAC9" wp14:editId="7C888ABB">
            <wp:extent cx="7037223" cy="33783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097367" cy="3407214"/>
                    </a:xfrm>
                    <a:prstGeom prst="rect">
                      <a:avLst/>
                    </a:prstGeom>
                  </pic:spPr>
                </pic:pic>
              </a:graphicData>
            </a:graphic>
          </wp:inline>
        </w:drawing>
      </w:r>
    </w:p>
    <w:p w14:paraId="75BAA6FD" w14:textId="77777777" w:rsidR="00244B04" w:rsidRPr="00516E5A" w:rsidRDefault="00244B04" w:rsidP="00244B04">
      <w:pPr>
        <w:jc w:val="center"/>
        <w:rPr>
          <w:rFonts w:ascii="Trebuchet MS" w:hAnsi="Trebuchet MS"/>
          <w:sz w:val="20"/>
          <w:szCs w:val="20"/>
        </w:rPr>
      </w:pPr>
      <w:r w:rsidRPr="00516E5A">
        <w:rPr>
          <w:rFonts w:ascii="Trebuchet MS" w:hAnsi="Trebuchet MS"/>
          <w:sz w:val="20"/>
          <w:szCs w:val="20"/>
        </w:rPr>
        <w:t>1 pav. Atšakų perjungiklio įrengimo principinės schemos pavyzdys/</w:t>
      </w:r>
    </w:p>
    <w:p w14:paraId="14A5411B" w14:textId="77777777" w:rsidR="00244B04" w:rsidRPr="00516E5A" w:rsidRDefault="00244B04" w:rsidP="00244B04">
      <w:pPr>
        <w:jc w:val="center"/>
        <w:rPr>
          <w:rFonts w:ascii="Trebuchet MS" w:hAnsi="Trebuchet MS"/>
          <w:sz w:val="20"/>
          <w:szCs w:val="20"/>
          <w:lang w:val="en-US"/>
        </w:rPr>
      </w:pPr>
      <w:r w:rsidRPr="00516E5A">
        <w:rPr>
          <w:rFonts w:ascii="Trebuchet MS" w:hAnsi="Trebuchet MS"/>
          <w:sz w:val="20"/>
          <w:szCs w:val="20"/>
          <w:lang w:val="en-US"/>
        </w:rPr>
        <w:t>Picture 1. Example of tap-changers installation principle diagram</w:t>
      </w:r>
    </w:p>
    <w:p w14:paraId="22BF72C4" w14:textId="77777777" w:rsidR="00244B04" w:rsidRPr="00516E5A" w:rsidRDefault="00244B04" w:rsidP="00244B04">
      <w:pPr>
        <w:rPr>
          <w:rFonts w:ascii="Trebuchet MS" w:hAnsi="Trebuchet MS"/>
          <w:sz w:val="20"/>
          <w:szCs w:val="20"/>
        </w:rPr>
      </w:pPr>
    </w:p>
    <w:p w14:paraId="25A28765" w14:textId="77777777" w:rsidR="00244B04" w:rsidRPr="00516E5A" w:rsidRDefault="00244B04" w:rsidP="00244B04">
      <w:pPr>
        <w:rPr>
          <w:rFonts w:ascii="Trebuchet MS" w:hAnsi="Trebuchet MS"/>
          <w:sz w:val="20"/>
          <w:szCs w:val="20"/>
        </w:rPr>
      </w:pPr>
    </w:p>
    <w:p w14:paraId="6730FE63" w14:textId="77777777" w:rsidR="00244B04" w:rsidRPr="00516E5A" w:rsidRDefault="00244B04" w:rsidP="00244B04">
      <w:pPr>
        <w:rPr>
          <w:rFonts w:ascii="Trebuchet MS" w:hAnsi="Trebuchet MS"/>
          <w:sz w:val="20"/>
          <w:szCs w:val="20"/>
        </w:rPr>
      </w:pPr>
    </w:p>
    <w:p w14:paraId="5D9C0DDB" w14:textId="77777777" w:rsidR="00244B04" w:rsidRPr="00516E5A" w:rsidRDefault="00244B04" w:rsidP="00244B04">
      <w:pPr>
        <w:rPr>
          <w:rFonts w:ascii="Trebuchet MS" w:hAnsi="Trebuchet MS"/>
          <w:sz w:val="20"/>
          <w:szCs w:val="20"/>
        </w:rPr>
      </w:pPr>
    </w:p>
    <w:p w14:paraId="46CC67FE" w14:textId="77777777" w:rsidR="00244B04" w:rsidRPr="00516E5A" w:rsidRDefault="00244B04" w:rsidP="00244B04">
      <w:pPr>
        <w:rPr>
          <w:rFonts w:ascii="Trebuchet MS" w:hAnsi="Trebuchet MS"/>
          <w:sz w:val="20"/>
          <w:szCs w:val="20"/>
        </w:rPr>
      </w:pPr>
    </w:p>
    <w:p w14:paraId="2ABE6885" w14:textId="77777777" w:rsidR="00244B04" w:rsidRPr="00516E5A" w:rsidRDefault="00244B04" w:rsidP="00244B04">
      <w:pPr>
        <w:rPr>
          <w:rFonts w:ascii="Trebuchet MS" w:hAnsi="Trebuchet MS"/>
          <w:sz w:val="20"/>
          <w:szCs w:val="20"/>
        </w:rPr>
      </w:pPr>
    </w:p>
    <w:p w14:paraId="65BC89B6" w14:textId="77777777" w:rsidR="00244B04" w:rsidRPr="00516E5A" w:rsidRDefault="00244B04" w:rsidP="00244B04">
      <w:pPr>
        <w:rPr>
          <w:rFonts w:ascii="Trebuchet MS" w:hAnsi="Trebuchet MS"/>
          <w:sz w:val="20"/>
          <w:szCs w:val="20"/>
        </w:rPr>
      </w:pPr>
    </w:p>
    <w:p w14:paraId="0CFBEB54" w14:textId="77777777" w:rsidR="00244B04" w:rsidRPr="00516E5A" w:rsidRDefault="00244B04" w:rsidP="00244B04">
      <w:pPr>
        <w:rPr>
          <w:rFonts w:ascii="Trebuchet MS" w:hAnsi="Trebuchet MS"/>
          <w:sz w:val="20"/>
          <w:szCs w:val="20"/>
        </w:rPr>
      </w:pPr>
    </w:p>
    <w:p w14:paraId="377FB1AF" w14:textId="77777777" w:rsidR="00244B04" w:rsidRPr="00516E5A" w:rsidRDefault="00244B04" w:rsidP="00244B04">
      <w:pPr>
        <w:rPr>
          <w:rFonts w:ascii="Trebuchet MS" w:hAnsi="Trebuchet MS"/>
          <w:sz w:val="20"/>
          <w:szCs w:val="20"/>
        </w:rPr>
      </w:pPr>
    </w:p>
    <w:p w14:paraId="38D05AF2" w14:textId="44341B06" w:rsidR="00244B04" w:rsidRDefault="00244B04" w:rsidP="00244B04">
      <w:pPr>
        <w:rPr>
          <w:rFonts w:ascii="Trebuchet MS" w:hAnsi="Trebuchet MS"/>
          <w:sz w:val="20"/>
          <w:szCs w:val="20"/>
        </w:rPr>
      </w:pPr>
    </w:p>
    <w:p w14:paraId="1DFD8714" w14:textId="2233D233" w:rsidR="00620428" w:rsidRDefault="00620428" w:rsidP="00244B04">
      <w:pPr>
        <w:rPr>
          <w:rFonts w:ascii="Trebuchet MS" w:hAnsi="Trebuchet MS"/>
          <w:sz w:val="20"/>
          <w:szCs w:val="20"/>
        </w:rPr>
      </w:pPr>
    </w:p>
    <w:p w14:paraId="3913B064" w14:textId="4362B934" w:rsidR="00620428" w:rsidRDefault="00620428" w:rsidP="00244B04">
      <w:pPr>
        <w:rPr>
          <w:rFonts w:ascii="Trebuchet MS" w:hAnsi="Trebuchet MS"/>
          <w:sz w:val="20"/>
          <w:szCs w:val="20"/>
        </w:rPr>
      </w:pPr>
    </w:p>
    <w:p w14:paraId="3D67E7AB" w14:textId="562F548D" w:rsidR="00620428" w:rsidRDefault="00620428" w:rsidP="00244B04">
      <w:pPr>
        <w:rPr>
          <w:rFonts w:ascii="Trebuchet MS" w:hAnsi="Trebuchet MS"/>
          <w:sz w:val="20"/>
          <w:szCs w:val="20"/>
        </w:rPr>
      </w:pPr>
    </w:p>
    <w:p w14:paraId="70CB7F5C" w14:textId="49E1D9F7" w:rsidR="00620428" w:rsidRDefault="00620428" w:rsidP="00244B04">
      <w:pPr>
        <w:rPr>
          <w:rFonts w:ascii="Trebuchet MS" w:hAnsi="Trebuchet MS"/>
          <w:sz w:val="20"/>
          <w:szCs w:val="20"/>
        </w:rPr>
      </w:pPr>
    </w:p>
    <w:p w14:paraId="7873C825" w14:textId="0CD23778" w:rsidR="00620428" w:rsidRDefault="00620428" w:rsidP="00244B04">
      <w:pPr>
        <w:rPr>
          <w:rFonts w:ascii="Trebuchet MS" w:hAnsi="Trebuchet MS"/>
          <w:sz w:val="20"/>
          <w:szCs w:val="20"/>
        </w:rPr>
      </w:pPr>
    </w:p>
    <w:p w14:paraId="77A6AC2A" w14:textId="77777777" w:rsidR="00620428" w:rsidRPr="00516E5A" w:rsidRDefault="00620428" w:rsidP="00244B04">
      <w:pPr>
        <w:rPr>
          <w:rFonts w:ascii="Trebuchet MS" w:hAnsi="Trebuchet MS"/>
          <w:sz w:val="20"/>
          <w:szCs w:val="20"/>
        </w:rPr>
      </w:pPr>
    </w:p>
    <w:p w14:paraId="2C3DBD9F" w14:textId="77777777" w:rsidR="00244B04" w:rsidRPr="00516E5A" w:rsidRDefault="00244B04" w:rsidP="00244B04">
      <w:pPr>
        <w:rPr>
          <w:rFonts w:ascii="Trebuchet MS" w:hAnsi="Trebuchet MS"/>
          <w:sz w:val="20"/>
          <w:szCs w:val="20"/>
        </w:rPr>
      </w:pPr>
    </w:p>
    <w:p w14:paraId="57A05015" w14:textId="77777777" w:rsidR="00244B04" w:rsidRPr="00516E5A" w:rsidRDefault="00244B04" w:rsidP="00244B04">
      <w:pPr>
        <w:rPr>
          <w:rFonts w:ascii="Trebuchet MS" w:hAnsi="Trebuchet MS"/>
          <w:sz w:val="20"/>
          <w:szCs w:val="20"/>
        </w:rPr>
      </w:pPr>
    </w:p>
    <w:p w14:paraId="3C2D0EDE" w14:textId="77777777" w:rsidR="00244B04" w:rsidRPr="00516E5A" w:rsidRDefault="00244B04" w:rsidP="00244B04">
      <w:pPr>
        <w:rPr>
          <w:rFonts w:ascii="Trebuchet MS" w:hAnsi="Trebuchet MS"/>
          <w:sz w:val="20"/>
          <w:szCs w:val="20"/>
        </w:rPr>
      </w:pPr>
      <w:r w:rsidRPr="00516E5A">
        <w:rPr>
          <w:rFonts w:ascii="Trebuchet MS" w:hAnsi="Trebuchet MS"/>
          <w:sz w:val="20"/>
          <w:szCs w:val="20"/>
        </w:rPr>
        <w:t>1 lentele. Atšakų perjungiklio vardinių charakteristikų žymėjimo ant transformatorių vardinių duomenų lentelės pavyzdys/</w:t>
      </w:r>
    </w:p>
    <w:p w14:paraId="27A0414D" w14:textId="77777777" w:rsidR="00244B04" w:rsidRPr="00516E5A" w:rsidRDefault="00244B04" w:rsidP="00244B04">
      <w:pPr>
        <w:rPr>
          <w:rFonts w:ascii="Trebuchet MS" w:hAnsi="Trebuchet MS"/>
          <w:sz w:val="20"/>
          <w:szCs w:val="20"/>
          <w:lang w:val="en-US"/>
        </w:rPr>
      </w:pPr>
      <w:r w:rsidRPr="00516E5A">
        <w:rPr>
          <w:rFonts w:ascii="Trebuchet MS" w:hAnsi="Trebuchet MS"/>
          <w:sz w:val="20"/>
          <w:szCs w:val="20"/>
          <w:lang w:val="en-US"/>
        </w:rPr>
        <w:t>Table 1. Example of tap-changer characteristics table to be provided on a nameplate of transformer</w:t>
      </w:r>
    </w:p>
    <w:p w14:paraId="49F5FAF8" w14:textId="77777777" w:rsidR="00244B04" w:rsidRDefault="00244B04" w:rsidP="00244B04">
      <w:pPr>
        <w:jc w:val="center"/>
        <w:rPr>
          <w:rFonts w:ascii="Trebuchet MS" w:hAnsi="Trebuchet MS"/>
          <w:lang w:val="en-US"/>
        </w:rPr>
      </w:pPr>
    </w:p>
    <w:p w14:paraId="7CA9C752" w14:textId="77777777" w:rsidR="00244B04" w:rsidRPr="00D36179" w:rsidRDefault="00244B04" w:rsidP="00244B04">
      <w:pPr>
        <w:jc w:val="center"/>
        <w:rPr>
          <w:rFonts w:ascii="Trebuchet MS" w:hAnsi="Trebuchet MS"/>
          <w:lang w:val="en-US"/>
        </w:rPr>
      </w:pPr>
      <w:r>
        <w:rPr>
          <w:noProof/>
        </w:rPr>
        <w:drawing>
          <wp:inline distT="0" distB="0" distL="0" distR="0" wp14:anchorId="797FE999" wp14:editId="5F2C52FD">
            <wp:extent cx="5130385" cy="5069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53924" cy="5092879"/>
                    </a:xfrm>
                    <a:prstGeom prst="rect">
                      <a:avLst/>
                    </a:prstGeom>
                  </pic:spPr>
                </pic:pic>
              </a:graphicData>
            </a:graphic>
          </wp:inline>
        </w:drawing>
      </w:r>
    </w:p>
    <w:p w14:paraId="3C6D8B7A" w14:textId="0652B235" w:rsidR="00244B04" w:rsidRDefault="00244B04" w:rsidP="00CE46A8">
      <w:pPr>
        <w:rPr>
          <w:rFonts w:ascii="Trebuchet MS" w:hAnsi="Trebuchet MS"/>
          <w:sz w:val="18"/>
          <w:szCs w:val="18"/>
        </w:rPr>
      </w:pPr>
    </w:p>
    <w:p w14:paraId="10DAF854" w14:textId="77777777" w:rsidR="00653DC6" w:rsidRDefault="00653DC6" w:rsidP="00CE46A8">
      <w:pPr>
        <w:rPr>
          <w:rFonts w:ascii="Trebuchet MS" w:hAnsi="Trebuchet MS"/>
          <w:sz w:val="18"/>
          <w:szCs w:val="18"/>
        </w:rPr>
        <w:sectPr w:rsidR="00653DC6" w:rsidSect="00FA1BD4">
          <w:headerReference w:type="default" r:id="rId16"/>
          <w:pgSz w:w="16838" w:h="11906" w:orient="landscape"/>
          <w:pgMar w:top="810" w:right="998" w:bottom="567" w:left="990" w:header="432" w:footer="144" w:gutter="0"/>
          <w:cols w:space="1296"/>
          <w:docGrid w:linePitch="360"/>
        </w:sectPr>
      </w:pPr>
    </w:p>
    <w:p w14:paraId="2D8B51BA" w14:textId="21AED2CD" w:rsidR="00653DC6" w:rsidRDefault="00653DC6" w:rsidP="00CE46A8">
      <w:pPr>
        <w:rPr>
          <w:rFonts w:ascii="Trebuchet MS" w:hAnsi="Trebuchet MS"/>
          <w:sz w:val="18"/>
          <w:szCs w:val="18"/>
        </w:rPr>
      </w:pPr>
    </w:p>
    <w:p w14:paraId="4AD9D126" w14:textId="21396E02" w:rsidR="00653DC6" w:rsidRDefault="00653DC6" w:rsidP="00CE46A8">
      <w:pPr>
        <w:rPr>
          <w:rFonts w:ascii="Trebuchet MS" w:hAnsi="Trebuchet MS"/>
          <w:sz w:val="18"/>
          <w:szCs w:val="18"/>
        </w:rPr>
      </w:pPr>
    </w:p>
    <w:p w14:paraId="6936BFBF" w14:textId="77777777" w:rsidR="00653DC6" w:rsidRPr="004D48D9" w:rsidRDefault="00653DC6" w:rsidP="00653DC6">
      <w:pPr>
        <w:tabs>
          <w:tab w:val="left" w:pos="1486"/>
        </w:tabs>
        <w:rPr>
          <w:rFonts w:ascii="Trebuchet MS" w:hAnsi="Trebuchet MS"/>
          <w:sz w:val="20"/>
          <w:szCs w:val="20"/>
        </w:rPr>
      </w:pPr>
      <w:r w:rsidRPr="004D48D9">
        <w:rPr>
          <w:rFonts w:ascii="Trebuchet MS" w:hAnsi="Trebuchet MS"/>
          <w:sz w:val="20"/>
          <w:szCs w:val="20"/>
        </w:rPr>
        <w:t>1 lentelė. Įvaduose įmontuojamų srovės matavimo transformatorių charakteristikos/</w:t>
      </w:r>
    </w:p>
    <w:p w14:paraId="74670236" w14:textId="77777777" w:rsidR="00653DC6" w:rsidRPr="004D48D9" w:rsidRDefault="00653DC6" w:rsidP="00653DC6">
      <w:pPr>
        <w:tabs>
          <w:tab w:val="left" w:pos="1486"/>
        </w:tabs>
        <w:rPr>
          <w:rFonts w:ascii="Trebuchet MS" w:hAnsi="Trebuchet MS"/>
          <w:sz w:val="20"/>
          <w:szCs w:val="20"/>
          <w:lang w:val="en-US"/>
        </w:rPr>
      </w:pPr>
      <w:r w:rsidRPr="004D48D9">
        <w:rPr>
          <w:rFonts w:ascii="Trebuchet MS" w:hAnsi="Trebuchet MS"/>
          <w:sz w:val="20"/>
          <w:szCs w:val="20"/>
          <w:lang w:val="en-US"/>
        </w:rPr>
        <w:t>Table 1. Parameters of bushings mounted current transformers</w:t>
      </w:r>
    </w:p>
    <w:tbl>
      <w:tblPr>
        <w:tblStyle w:val="TableGrid"/>
        <w:tblW w:w="15205" w:type="dxa"/>
        <w:tblLayout w:type="fixed"/>
        <w:tblLook w:val="04A0" w:firstRow="1" w:lastRow="0" w:firstColumn="1" w:lastColumn="0" w:noHBand="0" w:noVBand="1"/>
      </w:tblPr>
      <w:tblGrid>
        <w:gridCol w:w="755"/>
        <w:gridCol w:w="1363"/>
        <w:gridCol w:w="1363"/>
        <w:gridCol w:w="1362"/>
        <w:gridCol w:w="1362"/>
        <w:gridCol w:w="1362"/>
        <w:gridCol w:w="1362"/>
        <w:gridCol w:w="1362"/>
        <w:gridCol w:w="3692"/>
        <w:gridCol w:w="1222"/>
      </w:tblGrid>
      <w:tr w:rsidR="00653DC6" w:rsidRPr="004D48D9" w14:paraId="3A38DB85" w14:textId="77777777" w:rsidTr="00904F58">
        <w:tc>
          <w:tcPr>
            <w:tcW w:w="248" w:type="pct"/>
            <w:vMerge w:val="restart"/>
            <w:shd w:val="clear" w:color="auto" w:fill="F2F2F2" w:themeFill="background1" w:themeFillShade="F2"/>
            <w:vAlign w:val="center"/>
          </w:tcPr>
          <w:p w14:paraId="2ECCCD2D"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Eil. Nr./</w:t>
            </w:r>
          </w:p>
          <w:p w14:paraId="01E7FF0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3136" w:type="pct"/>
            <w:gridSpan w:val="7"/>
            <w:vMerge w:val="restart"/>
            <w:shd w:val="clear" w:color="auto" w:fill="F2F2F2" w:themeFill="background1" w:themeFillShade="F2"/>
            <w:vAlign w:val="center"/>
          </w:tcPr>
          <w:p w14:paraId="3C308F68"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Įvaduose įmontuojamų srovės transformatorių reikalaujamos charakteristikos/</w:t>
            </w:r>
          </w:p>
          <w:p w14:paraId="2DFA620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Required characteristics of bushings mounted current instrument transformers</w:t>
            </w:r>
          </w:p>
        </w:tc>
        <w:tc>
          <w:tcPr>
            <w:tcW w:w="1616" w:type="pct"/>
            <w:gridSpan w:val="2"/>
            <w:shd w:val="clear" w:color="auto" w:fill="F2F2F2" w:themeFill="background1" w:themeFillShade="F2"/>
            <w:vAlign w:val="center"/>
          </w:tcPr>
          <w:p w14:paraId="798F5778"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0B1B87E4" w14:textId="4BF3AF8A"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653DC6" w:rsidRPr="004D48D9" w14:paraId="66E5236E" w14:textId="77777777" w:rsidTr="00904F58">
        <w:tc>
          <w:tcPr>
            <w:tcW w:w="248" w:type="pct"/>
            <w:vMerge/>
            <w:shd w:val="clear" w:color="auto" w:fill="F2F2F2" w:themeFill="background1" w:themeFillShade="F2"/>
            <w:vAlign w:val="center"/>
          </w:tcPr>
          <w:p w14:paraId="324A3ECE" w14:textId="77777777" w:rsidR="00653DC6" w:rsidRPr="004D48D9" w:rsidRDefault="00653DC6" w:rsidP="00904F58">
            <w:pPr>
              <w:tabs>
                <w:tab w:val="left" w:pos="1486"/>
              </w:tabs>
              <w:jc w:val="center"/>
              <w:rPr>
                <w:rFonts w:ascii="Trebuchet MS" w:hAnsi="Trebuchet MS"/>
                <w:sz w:val="18"/>
                <w:szCs w:val="18"/>
              </w:rPr>
            </w:pPr>
          </w:p>
        </w:tc>
        <w:tc>
          <w:tcPr>
            <w:tcW w:w="3136" w:type="pct"/>
            <w:gridSpan w:val="7"/>
            <w:vMerge/>
            <w:shd w:val="clear" w:color="auto" w:fill="F2F2F2" w:themeFill="background1" w:themeFillShade="F2"/>
            <w:vAlign w:val="center"/>
          </w:tcPr>
          <w:p w14:paraId="6558353B" w14:textId="77777777" w:rsidR="00653DC6" w:rsidRPr="004D48D9" w:rsidRDefault="00653DC6"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03FF14D2" w14:textId="77777777" w:rsidR="00653DC6" w:rsidRPr="004D48D9" w:rsidRDefault="00653DC6" w:rsidP="00904F58">
            <w:pPr>
              <w:jc w:val="center"/>
              <w:rPr>
                <w:rFonts w:ascii="Trebuchet MS" w:hAnsi="Trebuchet MS" w:cs="Arial"/>
                <w:bCs/>
                <w:sz w:val="18"/>
                <w:szCs w:val="18"/>
              </w:rPr>
            </w:pPr>
            <w:r w:rsidRPr="004D48D9">
              <w:rPr>
                <w:rFonts w:ascii="Trebuchet MS" w:hAnsi="Trebuchet MS" w:cs="Arial"/>
                <w:bCs/>
                <w:sz w:val="18"/>
                <w:szCs w:val="18"/>
              </w:rPr>
              <w:t>Nuoroda į Rangovo pasiūlymo dokumentus/</w:t>
            </w:r>
          </w:p>
          <w:p w14:paraId="6BCE5D7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653DC6" w:rsidRPr="004D48D9" w14:paraId="6FC87EC1" w14:textId="77777777" w:rsidTr="00904F58">
        <w:tc>
          <w:tcPr>
            <w:tcW w:w="248" w:type="pct"/>
            <w:vMerge/>
            <w:shd w:val="clear" w:color="auto" w:fill="F2F2F2" w:themeFill="background1" w:themeFillShade="F2"/>
            <w:vAlign w:val="center"/>
          </w:tcPr>
          <w:p w14:paraId="7F8D1497" w14:textId="77777777" w:rsidR="00653DC6" w:rsidRPr="004D48D9" w:rsidRDefault="00653DC6" w:rsidP="00904F58">
            <w:pPr>
              <w:tabs>
                <w:tab w:val="left" w:pos="1486"/>
              </w:tabs>
              <w:jc w:val="center"/>
              <w:rPr>
                <w:rFonts w:ascii="Trebuchet MS" w:hAnsi="Trebuchet MS"/>
                <w:sz w:val="18"/>
                <w:szCs w:val="18"/>
              </w:rPr>
            </w:pPr>
          </w:p>
        </w:tc>
        <w:tc>
          <w:tcPr>
            <w:tcW w:w="448" w:type="pct"/>
            <w:shd w:val="clear" w:color="auto" w:fill="F2F2F2" w:themeFill="background1" w:themeFillShade="F2"/>
            <w:vAlign w:val="center"/>
          </w:tcPr>
          <w:p w14:paraId="625BD8B1"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Žymėjimas schemoje/ </w:t>
            </w:r>
            <w:r w:rsidRPr="004D48D9">
              <w:rPr>
                <w:rFonts w:ascii="Trebuchet MS" w:hAnsi="Trebuchet MS"/>
                <w:sz w:val="18"/>
                <w:szCs w:val="18"/>
                <w:lang w:val="en-US"/>
              </w:rPr>
              <w:t>Symbol on a diagram</w:t>
            </w:r>
          </w:p>
        </w:tc>
        <w:tc>
          <w:tcPr>
            <w:tcW w:w="448" w:type="pct"/>
            <w:shd w:val="clear" w:color="auto" w:fill="F2F2F2" w:themeFill="background1" w:themeFillShade="F2"/>
            <w:vAlign w:val="center"/>
          </w:tcPr>
          <w:p w14:paraId="7894F79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Jungimas/</w:t>
            </w:r>
          </w:p>
          <w:p w14:paraId="05EBF870" w14:textId="77777777" w:rsidR="00653DC6" w:rsidRPr="004D48D9" w:rsidRDefault="00653DC6" w:rsidP="00904F58">
            <w:pPr>
              <w:tabs>
                <w:tab w:val="left" w:pos="1486"/>
              </w:tabs>
              <w:jc w:val="center"/>
              <w:rPr>
                <w:rFonts w:ascii="Trebuchet MS" w:hAnsi="Trebuchet MS"/>
                <w:sz w:val="18"/>
                <w:szCs w:val="18"/>
                <w:lang w:val="en-US"/>
              </w:rPr>
            </w:pPr>
            <w:r w:rsidRPr="004D48D9">
              <w:rPr>
                <w:rFonts w:ascii="Trebuchet MS" w:hAnsi="Trebuchet MS"/>
                <w:sz w:val="18"/>
                <w:szCs w:val="18"/>
                <w:lang w:val="en-US"/>
              </w:rPr>
              <w:t>Terminal</w:t>
            </w:r>
            <w:r>
              <w:rPr>
                <w:rFonts w:ascii="Trebuchet MS" w:hAnsi="Trebuchet MS"/>
                <w:sz w:val="18"/>
                <w:szCs w:val="18"/>
                <w:lang w:val="en-US"/>
              </w:rPr>
              <w:t>s</w:t>
            </w:r>
          </w:p>
        </w:tc>
        <w:tc>
          <w:tcPr>
            <w:tcW w:w="448" w:type="pct"/>
            <w:shd w:val="clear" w:color="auto" w:fill="F2F2F2" w:themeFill="background1" w:themeFillShade="F2"/>
            <w:vAlign w:val="center"/>
          </w:tcPr>
          <w:p w14:paraId="48A68F5E"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Transformacijos koeficientas/ </w:t>
            </w:r>
            <w:r w:rsidRPr="004D48D9">
              <w:rPr>
                <w:rFonts w:ascii="Trebuchet MS" w:hAnsi="Trebuchet MS"/>
                <w:sz w:val="18"/>
                <w:szCs w:val="18"/>
                <w:lang w:val="en-US"/>
              </w:rPr>
              <w:t>Ratio, A</w:t>
            </w:r>
          </w:p>
        </w:tc>
        <w:tc>
          <w:tcPr>
            <w:tcW w:w="448" w:type="pct"/>
            <w:shd w:val="clear" w:color="auto" w:fill="F2F2F2" w:themeFill="background1" w:themeFillShade="F2"/>
            <w:vAlign w:val="center"/>
          </w:tcPr>
          <w:p w14:paraId="38D6E935"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Tikslumo klasė/ </w:t>
            </w:r>
            <w:r w:rsidRPr="004D48D9">
              <w:rPr>
                <w:rFonts w:ascii="Trebuchet MS" w:hAnsi="Trebuchet MS"/>
                <w:sz w:val="18"/>
                <w:szCs w:val="18"/>
                <w:lang w:val="en-US"/>
              </w:rPr>
              <w:t>Accuracy class</w:t>
            </w:r>
          </w:p>
        </w:tc>
        <w:tc>
          <w:tcPr>
            <w:tcW w:w="448" w:type="pct"/>
            <w:shd w:val="clear" w:color="auto" w:fill="F2F2F2" w:themeFill="background1" w:themeFillShade="F2"/>
            <w:vAlign w:val="center"/>
          </w:tcPr>
          <w:p w14:paraId="27BD6ADA"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Saugumo faktorius FS arba tikslumo ribos faktorius ALF/ </w:t>
            </w:r>
            <w:r w:rsidRPr="004D48D9">
              <w:rPr>
                <w:rFonts w:ascii="Trebuchet MS" w:hAnsi="Trebuchet MS" w:cs="Arial"/>
                <w:color w:val="000000"/>
                <w:sz w:val="18"/>
                <w:szCs w:val="18"/>
                <w:lang w:val="en-US"/>
              </w:rPr>
              <w:t>Security factor (FS) or accuracy limit factor (ALF)</w:t>
            </w:r>
          </w:p>
        </w:tc>
        <w:tc>
          <w:tcPr>
            <w:tcW w:w="448" w:type="pct"/>
            <w:shd w:val="clear" w:color="auto" w:fill="F2F2F2" w:themeFill="background1" w:themeFillShade="F2"/>
            <w:vAlign w:val="center"/>
          </w:tcPr>
          <w:p w14:paraId="28B8E372"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Vardinė išėjimo galia/</w:t>
            </w:r>
          </w:p>
          <w:p w14:paraId="57FA535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Rated output</w:t>
            </w:r>
            <w:r w:rsidRPr="004D48D9">
              <w:rPr>
                <w:rFonts w:ascii="Trebuchet MS" w:hAnsi="Trebuchet MS"/>
                <w:sz w:val="18"/>
                <w:szCs w:val="18"/>
              </w:rPr>
              <w:t>, VA</w:t>
            </w:r>
          </w:p>
        </w:tc>
        <w:tc>
          <w:tcPr>
            <w:tcW w:w="448" w:type="pct"/>
            <w:shd w:val="clear" w:color="auto" w:fill="F2F2F2" w:themeFill="background1" w:themeFillShade="F2"/>
            <w:vAlign w:val="center"/>
          </w:tcPr>
          <w:p w14:paraId="395D3DE0"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rPr>
              <w:t xml:space="preserve">Vardinė ilgalaikė terminė srovė procentais nuo </w:t>
            </w:r>
            <w:proofErr w:type="spellStart"/>
            <w:r w:rsidRPr="004D48D9">
              <w:rPr>
                <w:rFonts w:ascii="Trebuchet MS" w:hAnsi="Trebuchet MS" w:cs="Arial"/>
                <w:sz w:val="18"/>
                <w:szCs w:val="18"/>
              </w:rPr>
              <w:t>I</w:t>
            </w:r>
            <w:r w:rsidRPr="004D48D9">
              <w:rPr>
                <w:rFonts w:ascii="Trebuchet MS" w:hAnsi="Trebuchet MS" w:cs="Arial"/>
                <w:sz w:val="18"/>
                <w:szCs w:val="18"/>
                <w:vertAlign w:val="subscript"/>
              </w:rPr>
              <w:t>pr</w:t>
            </w:r>
            <w:proofErr w:type="spellEnd"/>
            <w:r w:rsidRPr="004D48D9">
              <w:rPr>
                <w:rFonts w:ascii="Trebuchet MS" w:hAnsi="Trebuchet MS" w:cs="Arial"/>
                <w:sz w:val="18"/>
                <w:szCs w:val="18"/>
              </w:rPr>
              <w:t xml:space="preserve">/ </w:t>
            </w:r>
            <w:r w:rsidRPr="004D48D9">
              <w:rPr>
                <w:rFonts w:ascii="Trebuchet MS" w:hAnsi="Trebuchet MS" w:cs="Arial"/>
                <w:sz w:val="18"/>
                <w:szCs w:val="18"/>
                <w:lang w:val="en-US"/>
              </w:rPr>
              <w:t xml:space="preserve">Rated continuous thermal current in percent of </w:t>
            </w:r>
            <w:proofErr w:type="spellStart"/>
            <w:r w:rsidRPr="004D48D9">
              <w:rPr>
                <w:rFonts w:ascii="Trebuchet MS" w:hAnsi="Trebuchet MS" w:cs="Arial"/>
                <w:sz w:val="18"/>
                <w:szCs w:val="18"/>
                <w:lang w:val="en-US"/>
              </w:rPr>
              <w:t>I</w:t>
            </w:r>
            <w:r w:rsidRPr="004D48D9">
              <w:rPr>
                <w:rFonts w:ascii="Trebuchet MS" w:hAnsi="Trebuchet MS" w:cs="Arial"/>
                <w:sz w:val="18"/>
                <w:szCs w:val="18"/>
                <w:vertAlign w:val="subscript"/>
                <w:lang w:val="en-US"/>
              </w:rPr>
              <w:t>pr</w:t>
            </w:r>
            <w:proofErr w:type="spellEnd"/>
            <w:r w:rsidRPr="004D48D9">
              <w:rPr>
                <w:rFonts w:ascii="Trebuchet MS" w:hAnsi="Trebuchet MS" w:cs="Arial"/>
                <w:sz w:val="18"/>
                <w:szCs w:val="18"/>
                <w:lang w:val="en-US"/>
              </w:rPr>
              <w:t>, (</w:t>
            </w:r>
            <w:proofErr w:type="spellStart"/>
            <w:r w:rsidRPr="004D48D9">
              <w:rPr>
                <w:rFonts w:ascii="Trebuchet MS" w:hAnsi="Trebuchet MS" w:cs="Arial"/>
                <w:sz w:val="18"/>
                <w:szCs w:val="18"/>
                <w:lang w:val="en-US"/>
              </w:rPr>
              <w:t>I</w:t>
            </w:r>
            <w:r w:rsidRPr="004D48D9">
              <w:rPr>
                <w:rFonts w:ascii="Trebuchet MS" w:hAnsi="Trebuchet MS" w:cs="Arial"/>
                <w:sz w:val="18"/>
                <w:szCs w:val="18"/>
                <w:vertAlign w:val="subscript"/>
                <w:lang w:val="en-US"/>
              </w:rPr>
              <w:t>cth</w:t>
            </w:r>
            <w:proofErr w:type="spellEnd"/>
            <w:r w:rsidRPr="004D48D9">
              <w:rPr>
                <w:rFonts w:ascii="Trebuchet MS" w:hAnsi="Trebuchet MS" w:cs="Arial"/>
                <w:sz w:val="18"/>
                <w:szCs w:val="18"/>
                <w:lang w:val="en-US"/>
              </w:rPr>
              <w:t>), %</w:t>
            </w:r>
          </w:p>
        </w:tc>
        <w:tc>
          <w:tcPr>
            <w:tcW w:w="1214" w:type="pct"/>
            <w:shd w:val="clear" w:color="auto" w:fill="F2F2F2" w:themeFill="background1" w:themeFillShade="F2"/>
            <w:vAlign w:val="center"/>
          </w:tcPr>
          <w:p w14:paraId="491B967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42680FC6"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Psl. Nr./</w:t>
            </w:r>
          </w:p>
          <w:p w14:paraId="2D31EFC7"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653DC6" w:rsidRPr="004D48D9" w14:paraId="78F59631" w14:textId="77777777" w:rsidTr="00904F58">
        <w:tc>
          <w:tcPr>
            <w:tcW w:w="248" w:type="pct"/>
            <w:shd w:val="clear" w:color="auto" w:fill="auto"/>
            <w:vAlign w:val="center"/>
          </w:tcPr>
          <w:p w14:paraId="79B3ADAB"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w:t>
            </w:r>
          </w:p>
        </w:tc>
        <w:tc>
          <w:tcPr>
            <w:tcW w:w="4752" w:type="pct"/>
            <w:gridSpan w:val="9"/>
            <w:shd w:val="clear" w:color="auto" w:fill="auto"/>
            <w:vAlign w:val="center"/>
          </w:tcPr>
          <w:p w14:paraId="7D1A6730" w14:textId="77777777" w:rsidR="00653DC6" w:rsidRPr="004D48D9" w:rsidRDefault="00653DC6" w:rsidP="00904F58">
            <w:pPr>
              <w:jc w:val="center"/>
              <w:rPr>
                <w:rFonts w:ascii="Trebuchet MS" w:hAnsi="Trebuchet MS" w:cs="Arial"/>
                <w:sz w:val="20"/>
                <w:szCs w:val="20"/>
              </w:rPr>
            </w:pPr>
            <w:r w:rsidRPr="004D48D9">
              <w:rPr>
                <w:rFonts w:ascii="Trebuchet MS" w:hAnsi="Trebuchet MS"/>
                <w:b/>
                <w:bCs/>
                <w:sz w:val="20"/>
                <w:szCs w:val="20"/>
              </w:rPr>
              <w:t xml:space="preserve">330 kV įvadų srovės matavimo transformatoriai/ </w:t>
            </w:r>
            <w:r w:rsidRPr="004D48D9">
              <w:rPr>
                <w:rFonts w:ascii="Trebuchet MS" w:hAnsi="Trebuchet MS"/>
                <w:b/>
                <w:bCs/>
                <w:sz w:val="20"/>
                <w:szCs w:val="20"/>
                <w:lang w:val="en-US"/>
              </w:rPr>
              <w:t>330 kV bushings mounted current instrument transformers</w:t>
            </w:r>
          </w:p>
        </w:tc>
      </w:tr>
      <w:tr w:rsidR="00653DC6" w:rsidRPr="004D48D9" w14:paraId="1DC885C9" w14:textId="77777777" w:rsidTr="00904F58">
        <w:tc>
          <w:tcPr>
            <w:tcW w:w="248" w:type="pct"/>
            <w:shd w:val="clear" w:color="auto" w:fill="auto"/>
            <w:vAlign w:val="center"/>
          </w:tcPr>
          <w:p w14:paraId="008FDC73"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1.1.</w:t>
            </w:r>
          </w:p>
        </w:tc>
        <w:tc>
          <w:tcPr>
            <w:tcW w:w="448" w:type="pct"/>
            <w:shd w:val="clear" w:color="auto" w:fill="auto"/>
            <w:vAlign w:val="center"/>
          </w:tcPr>
          <w:p w14:paraId="2A08EAFD" w14:textId="4B58099D"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32BC321" w14:textId="57038379"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30E99873" w14:textId="0FCD6E0C"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0C8A529A" w14:textId="129F996C" w:rsidR="00653DC6" w:rsidRPr="00D51DF4" w:rsidRDefault="00653DC6" w:rsidP="00904F58">
            <w:pPr>
              <w:jc w:val="center"/>
              <w:rPr>
                <w:rFonts w:ascii="Trebuchet MS" w:hAnsi="Trebuchet MS"/>
                <w:sz w:val="20"/>
                <w:szCs w:val="20"/>
              </w:rPr>
            </w:pPr>
          </w:p>
        </w:tc>
        <w:tc>
          <w:tcPr>
            <w:tcW w:w="448" w:type="pct"/>
            <w:shd w:val="clear" w:color="auto" w:fill="auto"/>
          </w:tcPr>
          <w:p w14:paraId="318F9F79" w14:textId="3CA149F9"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6DE5A5A8" w14:textId="726F8DD6"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E11052C" w14:textId="3A949D9E" w:rsidR="00653DC6" w:rsidRPr="00D51DF4"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0E0030D8"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385E895D" w14:textId="77777777" w:rsidR="00653DC6" w:rsidRPr="004D48D9" w:rsidRDefault="00653DC6" w:rsidP="00904F58">
            <w:pPr>
              <w:jc w:val="center"/>
              <w:rPr>
                <w:rFonts w:ascii="Trebuchet MS" w:hAnsi="Trebuchet MS" w:cs="Arial"/>
                <w:sz w:val="20"/>
                <w:szCs w:val="20"/>
              </w:rPr>
            </w:pPr>
          </w:p>
        </w:tc>
      </w:tr>
      <w:tr w:rsidR="00653DC6" w:rsidRPr="004D48D9" w14:paraId="5A61AEE2" w14:textId="77777777" w:rsidTr="00904F58">
        <w:tc>
          <w:tcPr>
            <w:tcW w:w="248" w:type="pct"/>
            <w:shd w:val="clear" w:color="auto" w:fill="auto"/>
            <w:vAlign w:val="center"/>
          </w:tcPr>
          <w:p w14:paraId="30C1310F"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1.2.</w:t>
            </w:r>
          </w:p>
        </w:tc>
        <w:tc>
          <w:tcPr>
            <w:tcW w:w="448" w:type="pct"/>
            <w:shd w:val="clear" w:color="auto" w:fill="auto"/>
            <w:vAlign w:val="center"/>
          </w:tcPr>
          <w:p w14:paraId="7E83D966" w14:textId="0B75A055"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3380CCD" w14:textId="3BD60641"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384FD9EF" w14:textId="5C40C518"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6A6867E9" w14:textId="7AA9B990" w:rsidR="00653DC6" w:rsidRPr="00D51DF4" w:rsidRDefault="00653DC6" w:rsidP="00904F58">
            <w:pPr>
              <w:jc w:val="center"/>
              <w:rPr>
                <w:rFonts w:ascii="Trebuchet MS" w:hAnsi="Trebuchet MS"/>
                <w:sz w:val="20"/>
                <w:szCs w:val="20"/>
              </w:rPr>
            </w:pPr>
          </w:p>
        </w:tc>
        <w:tc>
          <w:tcPr>
            <w:tcW w:w="448" w:type="pct"/>
            <w:shd w:val="clear" w:color="auto" w:fill="auto"/>
          </w:tcPr>
          <w:p w14:paraId="4267376D" w14:textId="3CF0BDAF"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0CC62C03" w14:textId="34445800"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99339A5" w14:textId="3CD78CE1" w:rsidR="00653DC6" w:rsidRPr="00D51DF4"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10173E85"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66C6240B" w14:textId="77777777" w:rsidR="00653DC6" w:rsidRPr="004D48D9" w:rsidRDefault="00653DC6" w:rsidP="00904F58">
            <w:pPr>
              <w:jc w:val="center"/>
              <w:rPr>
                <w:rFonts w:ascii="Trebuchet MS" w:hAnsi="Trebuchet MS" w:cs="Arial"/>
                <w:sz w:val="20"/>
                <w:szCs w:val="20"/>
              </w:rPr>
            </w:pPr>
          </w:p>
        </w:tc>
      </w:tr>
      <w:tr w:rsidR="00653DC6" w:rsidRPr="004D48D9" w14:paraId="374F84B0" w14:textId="77777777" w:rsidTr="00904F58">
        <w:tc>
          <w:tcPr>
            <w:tcW w:w="248" w:type="pct"/>
            <w:shd w:val="clear" w:color="auto" w:fill="auto"/>
            <w:vAlign w:val="center"/>
          </w:tcPr>
          <w:p w14:paraId="707EFBBA"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1.3.</w:t>
            </w:r>
          </w:p>
        </w:tc>
        <w:tc>
          <w:tcPr>
            <w:tcW w:w="448" w:type="pct"/>
            <w:shd w:val="clear" w:color="auto" w:fill="auto"/>
            <w:vAlign w:val="center"/>
          </w:tcPr>
          <w:p w14:paraId="528BF06D" w14:textId="77777777"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D936820"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B0E8E5B"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8782720"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3481F062"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7EFBFE2"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3A12A9A"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18EC2632"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3682143F" w14:textId="77777777" w:rsidR="00653DC6" w:rsidRPr="004D48D9" w:rsidRDefault="00653DC6" w:rsidP="00904F58">
            <w:pPr>
              <w:jc w:val="center"/>
              <w:rPr>
                <w:rFonts w:ascii="Trebuchet MS" w:hAnsi="Trebuchet MS" w:cs="Arial"/>
                <w:sz w:val="20"/>
                <w:szCs w:val="20"/>
              </w:rPr>
            </w:pPr>
          </w:p>
        </w:tc>
      </w:tr>
      <w:tr w:rsidR="00653DC6" w:rsidRPr="004D48D9" w14:paraId="33985A11" w14:textId="77777777" w:rsidTr="00904F58">
        <w:tc>
          <w:tcPr>
            <w:tcW w:w="248" w:type="pct"/>
            <w:shd w:val="clear" w:color="auto" w:fill="auto"/>
            <w:vAlign w:val="center"/>
          </w:tcPr>
          <w:p w14:paraId="00A21893"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2.</w:t>
            </w:r>
          </w:p>
        </w:tc>
        <w:tc>
          <w:tcPr>
            <w:tcW w:w="4752" w:type="pct"/>
            <w:gridSpan w:val="9"/>
            <w:shd w:val="clear" w:color="auto" w:fill="auto"/>
            <w:vAlign w:val="center"/>
          </w:tcPr>
          <w:p w14:paraId="65958190" w14:textId="77777777" w:rsidR="00653DC6" w:rsidRPr="004D48D9" w:rsidRDefault="00653DC6" w:rsidP="00904F58">
            <w:pPr>
              <w:jc w:val="center"/>
              <w:rPr>
                <w:rFonts w:ascii="Trebuchet MS" w:hAnsi="Trebuchet MS" w:cs="Arial"/>
                <w:sz w:val="20"/>
                <w:szCs w:val="20"/>
              </w:rPr>
            </w:pPr>
            <w:r w:rsidRPr="004D48D9">
              <w:rPr>
                <w:rFonts w:ascii="Trebuchet MS" w:hAnsi="Trebuchet MS"/>
                <w:b/>
                <w:bCs/>
                <w:sz w:val="20"/>
                <w:szCs w:val="20"/>
              </w:rPr>
              <w:t>110 kV įvadų srovės matavimo transformatoriai/ 11</w:t>
            </w:r>
            <w:r w:rsidRPr="004D48D9">
              <w:rPr>
                <w:rFonts w:ascii="Trebuchet MS" w:hAnsi="Trebuchet MS"/>
                <w:b/>
                <w:bCs/>
                <w:sz w:val="20"/>
                <w:szCs w:val="20"/>
                <w:lang w:val="en-US"/>
              </w:rPr>
              <w:t>0 kV bushings mounted current instrument transformers</w:t>
            </w:r>
          </w:p>
        </w:tc>
      </w:tr>
      <w:tr w:rsidR="00653DC6" w:rsidRPr="004D48D9" w14:paraId="3EC63303" w14:textId="77777777" w:rsidTr="00904F58">
        <w:tc>
          <w:tcPr>
            <w:tcW w:w="248" w:type="pct"/>
            <w:shd w:val="clear" w:color="auto" w:fill="auto"/>
            <w:vAlign w:val="center"/>
          </w:tcPr>
          <w:p w14:paraId="76C3FA91"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2.1.</w:t>
            </w:r>
          </w:p>
        </w:tc>
        <w:tc>
          <w:tcPr>
            <w:tcW w:w="448" w:type="pct"/>
            <w:shd w:val="clear" w:color="auto" w:fill="auto"/>
            <w:vAlign w:val="center"/>
          </w:tcPr>
          <w:p w14:paraId="577075F3"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069CD10"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5EC93D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FF14FD7"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0790BAAF"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6567B4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EC52DDC"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7D7D388B"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47EF34B7" w14:textId="77777777" w:rsidR="00653DC6" w:rsidRPr="004D48D9" w:rsidRDefault="00653DC6" w:rsidP="00904F58">
            <w:pPr>
              <w:jc w:val="center"/>
              <w:rPr>
                <w:rFonts w:ascii="Trebuchet MS" w:hAnsi="Trebuchet MS" w:cs="Arial"/>
                <w:sz w:val="20"/>
                <w:szCs w:val="20"/>
              </w:rPr>
            </w:pPr>
          </w:p>
        </w:tc>
      </w:tr>
      <w:tr w:rsidR="00653DC6" w:rsidRPr="004D48D9" w14:paraId="004E29E6" w14:textId="77777777" w:rsidTr="00904F58">
        <w:tc>
          <w:tcPr>
            <w:tcW w:w="248" w:type="pct"/>
            <w:shd w:val="clear" w:color="auto" w:fill="auto"/>
            <w:vAlign w:val="center"/>
          </w:tcPr>
          <w:p w14:paraId="549FCE75"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2.2.</w:t>
            </w:r>
          </w:p>
        </w:tc>
        <w:tc>
          <w:tcPr>
            <w:tcW w:w="448" w:type="pct"/>
            <w:shd w:val="clear" w:color="auto" w:fill="auto"/>
            <w:vAlign w:val="center"/>
          </w:tcPr>
          <w:p w14:paraId="11C04C94"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94676BA"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F457072"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tcPr>
          <w:p w14:paraId="65F7AC10" w14:textId="77777777" w:rsidR="00653DC6" w:rsidRPr="004D48D9" w:rsidRDefault="00653DC6" w:rsidP="00904F58">
            <w:pPr>
              <w:jc w:val="center"/>
              <w:rPr>
                <w:rFonts w:ascii="Trebuchet MS" w:hAnsi="Trebuchet MS"/>
                <w:sz w:val="20"/>
                <w:szCs w:val="20"/>
              </w:rPr>
            </w:pPr>
          </w:p>
        </w:tc>
        <w:tc>
          <w:tcPr>
            <w:tcW w:w="448" w:type="pct"/>
            <w:shd w:val="clear" w:color="auto" w:fill="auto"/>
          </w:tcPr>
          <w:p w14:paraId="6990DC2B"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tcPr>
          <w:p w14:paraId="755B4F36"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AFAB28B"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0EA055F1"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380DB10E" w14:textId="77777777" w:rsidR="00653DC6" w:rsidRPr="004D48D9" w:rsidRDefault="00653DC6" w:rsidP="00904F58">
            <w:pPr>
              <w:jc w:val="center"/>
              <w:rPr>
                <w:rFonts w:ascii="Trebuchet MS" w:hAnsi="Trebuchet MS" w:cs="Arial"/>
                <w:sz w:val="20"/>
                <w:szCs w:val="20"/>
              </w:rPr>
            </w:pPr>
          </w:p>
        </w:tc>
      </w:tr>
      <w:tr w:rsidR="00653DC6" w:rsidRPr="004D48D9" w14:paraId="390650A6" w14:textId="77777777" w:rsidTr="00904F58">
        <w:tc>
          <w:tcPr>
            <w:tcW w:w="248" w:type="pct"/>
            <w:shd w:val="clear" w:color="auto" w:fill="auto"/>
            <w:vAlign w:val="center"/>
          </w:tcPr>
          <w:p w14:paraId="51AA1ECA"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2.3.</w:t>
            </w:r>
          </w:p>
        </w:tc>
        <w:tc>
          <w:tcPr>
            <w:tcW w:w="448" w:type="pct"/>
            <w:shd w:val="clear" w:color="auto" w:fill="auto"/>
            <w:vAlign w:val="center"/>
          </w:tcPr>
          <w:p w14:paraId="066C1B1B"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C589600"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6D7F6ADE"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tcPr>
          <w:p w14:paraId="4C33C401" w14:textId="77777777" w:rsidR="00653DC6" w:rsidRPr="004D48D9" w:rsidRDefault="00653DC6" w:rsidP="00904F58">
            <w:pPr>
              <w:jc w:val="center"/>
              <w:rPr>
                <w:rFonts w:ascii="Trebuchet MS" w:hAnsi="Trebuchet MS"/>
                <w:sz w:val="20"/>
                <w:szCs w:val="20"/>
              </w:rPr>
            </w:pPr>
          </w:p>
        </w:tc>
        <w:tc>
          <w:tcPr>
            <w:tcW w:w="448" w:type="pct"/>
            <w:shd w:val="clear" w:color="auto" w:fill="auto"/>
          </w:tcPr>
          <w:p w14:paraId="78F32FDA"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tcPr>
          <w:p w14:paraId="247FC811"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52AF00B"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6B47B4DA"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38F20DC0" w14:textId="77777777" w:rsidR="00653DC6" w:rsidRPr="004D48D9" w:rsidRDefault="00653DC6" w:rsidP="00904F58">
            <w:pPr>
              <w:jc w:val="center"/>
              <w:rPr>
                <w:rFonts w:ascii="Trebuchet MS" w:hAnsi="Trebuchet MS" w:cs="Arial"/>
                <w:sz w:val="20"/>
                <w:szCs w:val="20"/>
              </w:rPr>
            </w:pPr>
          </w:p>
        </w:tc>
      </w:tr>
      <w:tr w:rsidR="00653DC6" w:rsidRPr="004D48D9" w14:paraId="235EB90F" w14:textId="77777777" w:rsidTr="00904F58">
        <w:tc>
          <w:tcPr>
            <w:tcW w:w="248" w:type="pct"/>
            <w:shd w:val="clear" w:color="auto" w:fill="auto"/>
            <w:vAlign w:val="center"/>
          </w:tcPr>
          <w:p w14:paraId="4250B83C"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3.</w:t>
            </w:r>
          </w:p>
        </w:tc>
        <w:tc>
          <w:tcPr>
            <w:tcW w:w="4752" w:type="pct"/>
            <w:gridSpan w:val="9"/>
            <w:shd w:val="clear" w:color="auto" w:fill="auto"/>
            <w:vAlign w:val="center"/>
          </w:tcPr>
          <w:p w14:paraId="2DB8BE06" w14:textId="77777777" w:rsidR="00653DC6" w:rsidRPr="004D48D9" w:rsidRDefault="00653DC6" w:rsidP="00904F58">
            <w:pPr>
              <w:jc w:val="center"/>
              <w:rPr>
                <w:rFonts w:ascii="Trebuchet MS" w:hAnsi="Trebuchet MS" w:cs="Arial"/>
                <w:sz w:val="20"/>
                <w:szCs w:val="20"/>
              </w:rPr>
            </w:pPr>
            <w:r w:rsidRPr="004D48D9">
              <w:rPr>
                <w:rFonts w:ascii="Trebuchet MS" w:hAnsi="Trebuchet MS"/>
                <w:b/>
                <w:bCs/>
                <w:sz w:val="20"/>
                <w:szCs w:val="20"/>
              </w:rPr>
              <w:t xml:space="preserve">10 kV įvadų srovės matavimo transformatoriai/ </w:t>
            </w:r>
            <w:r w:rsidRPr="004D48D9">
              <w:rPr>
                <w:rFonts w:ascii="Trebuchet MS" w:hAnsi="Trebuchet MS"/>
                <w:b/>
                <w:bCs/>
                <w:sz w:val="20"/>
                <w:szCs w:val="20"/>
                <w:lang w:val="en-US"/>
              </w:rPr>
              <w:t>10 kV bushings mounted current instrument transformers</w:t>
            </w:r>
          </w:p>
        </w:tc>
      </w:tr>
      <w:tr w:rsidR="00653DC6" w:rsidRPr="004D48D9" w14:paraId="243E4D30" w14:textId="77777777" w:rsidTr="00904F58">
        <w:tc>
          <w:tcPr>
            <w:tcW w:w="248" w:type="pct"/>
            <w:shd w:val="clear" w:color="auto" w:fill="auto"/>
            <w:vAlign w:val="center"/>
          </w:tcPr>
          <w:p w14:paraId="03EE35DE"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3.1.</w:t>
            </w:r>
          </w:p>
        </w:tc>
        <w:tc>
          <w:tcPr>
            <w:tcW w:w="448" w:type="pct"/>
            <w:shd w:val="clear" w:color="auto" w:fill="auto"/>
            <w:vAlign w:val="center"/>
          </w:tcPr>
          <w:p w14:paraId="649528B7"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947CE9E"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62CE70F1"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4CFBCD2"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508B9403"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5BA1B1F"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FAF3A8C"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2065CEE0"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7CBE1BD2" w14:textId="77777777" w:rsidR="00653DC6" w:rsidRPr="004D48D9" w:rsidRDefault="00653DC6" w:rsidP="00904F58">
            <w:pPr>
              <w:jc w:val="center"/>
              <w:rPr>
                <w:rFonts w:ascii="Trebuchet MS" w:hAnsi="Trebuchet MS" w:cs="Arial"/>
                <w:sz w:val="20"/>
                <w:szCs w:val="20"/>
              </w:rPr>
            </w:pPr>
          </w:p>
        </w:tc>
      </w:tr>
      <w:tr w:rsidR="00653DC6" w:rsidRPr="004D48D9" w14:paraId="19E81FAF" w14:textId="77777777" w:rsidTr="00904F58">
        <w:tc>
          <w:tcPr>
            <w:tcW w:w="248" w:type="pct"/>
            <w:shd w:val="clear" w:color="auto" w:fill="auto"/>
            <w:vAlign w:val="center"/>
          </w:tcPr>
          <w:p w14:paraId="0523F4B2"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3.2.</w:t>
            </w:r>
          </w:p>
        </w:tc>
        <w:tc>
          <w:tcPr>
            <w:tcW w:w="448" w:type="pct"/>
            <w:shd w:val="clear" w:color="auto" w:fill="auto"/>
            <w:vAlign w:val="center"/>
          </w:tcPr>
          <w:p w14:paraId="4F6F045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1074A5C"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FBC9ED0"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22560E9"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2F03B232"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BD8030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68F9F039"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5781A721"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23F57076" w14:textId="77777777" w:rsidR="00653DC6" w:rsidRPr="004D48D9" w:rsidRDefault="00653DC6" w:rsidP="00904F58">
            <w:pPr>
              <w:jc w:val="center"/>
              <w:rPr>
                <w:rFonts w:ascii="Trebuchet MS" w:hAnsi="Trebuchet MS" w:cs="Arial"/>
                <w:sz w:val="20"/>
                <w:szCs w:val="20"/>
              </w:rPr>
            </w:pPr>
          </w:p>
        </w:tc>
      </w:tr>
      <w:tr w:rsidR="00653DC6" w:rsidRPr="004D48D9" w14:paraId="78AFB1AE" w14:textId="77777777" w:rsidTr="00904F58">
        <w:tc>
          <w:tcPr>
            <w:tcW w:w="248" w:type="pct"/>
            <w:shd w:val="clear" w:color="auto" w:fill="auto"/>
            <w:vAlign w:val="center"/>
          </w:tcPr>
          <w:p w14:paraId="7914349E"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3.3.</w:t>
            </w:r>
          </w:p>
        </w:tc>
        <w:tc>
          <w:tcPr>
            <w:tcW w:w="448" w:type="pct"/>
            <w:shd w:val="clear" w:color="auto" w:fill="auto"/>
            <w:vAlign w:val="center"/>
          </w:tcPr>
          <w:p w14:paraId="17338C82"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FA21B7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79055017"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BDE7FB6"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01D63E9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32CCA2E"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8550295"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3050DDA1"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2953389D" w14:textId="77777777" w:rsidR="00653DC6" w:rsidRPr="004D48D9" w:rsidRDefault="00653DC6" w:rsidP="00904F58">
            <w:pPr>
              <w:jc w:val="center"/>
              <w:rPr>
                <w:rFonts w:ascii="Trebuchet MS" w:hAnsi="Trebuchet MS" w:cs="Arial"/>
                <w:sz w:val="20"/>
                <w:szCs w:val="20"/>
              </w:rPr>
            </w:pPr>
          </w:p>
        </w:tc>
      </w:tr>
      <w:tr w:rsidR="00653DC6" w:rsidRPr="004D48D9" w14:paraId="1E128441" w14:textId="77777777" w:rsidTr="00904F58">
        <w:tc>
          <w:tcPr>
            <w:tcW w:w="248" w:type="pct"/>
            <w:shd w:val="clear" w:color="auto" w:fill="auto"/>
            <w:vAlign w:val="center"/>
          </w:tcPr>
          <w:p w14:paraId="07404777"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4.</w:t>
            </w:r>
          </w:p>
        </w:tc>
        <w:tc>
          <w:tcPr>
            <w:tcW w:w="4752" w:type="pct"/>
            <w:gridSpan w:val="9"/>
            <w:shd w:val="clear" w:color="auto" w:fill="auto"/>
            <w:vAlign w:val="center"/>
          </w:tcPr>
          <w:p w14:paraId="48025F65" w14:textId="77777777" w:rsidR="00653DC6" w:rsidRPr="004D48D9" w:rsidRDefault="00653DC6" w:rsidP="00904F58">
            <w:pPr>
              <w:jc w:val="center"/>
              <w:rPr>
                <w:rFonts w:ascii="Trebuchet MS" w:hAnsi="Trebuchet MS" w:cs="Arial"/>
                <w:sz w:val="20"/>
                <w:szCs w:val="20"/>
              </w:rPr>
            </w:pPr>
            <w:proofErr w:type="spellStart"/>
            <w:r w:rsidRPr="004D48D9">
              <w:rPr>
                <w:rFonts w:ascii="Trebuchet MS" w:hAnsi="Trebuchet MS"/>
                <w:b/>
                <w:bCs/>
                <w:sz w:val="20"/>
                <w:szCs w:val="20"/>
              </w:rPr>
              <w:t>Neutralės</w:t>
            </w:r>
            <w:proofErr w:type="spellEnd"/>
            <w:r w:rsidRPr="004D48D9">
              <w:rPr>
                <w:rFonts w:ascii="Trebuchet MS" w:hAnsi="Trebuchet MS"/>
                <w:b/>
                <w:bCs/>
                <w:sz w:val="20"/>
                <w:szCs w:val="20"/>
              </w:rPr>
              <w:t xml:space="preserve"> įvado srovės matavimo transformatoriai/ </w:t>
            </w:r>
            <w:r w:rsidRPr="004D48D9">
              <w:rPr>
                <w:rFonts w:ascii="Trebuchet MS" w:hAnsi="Trebuchet MS"/>
                <w:b/>
                <w:bCs/>
                <w:sz w:val="20"/>
                <w:szCs w:val="20"/>
                <w:lang w:val="en-US"/>
              </w:rPr>
              <w:t>Neutral bushing mounted current instrument transformers</w:t>
            </w:r>
          </w:p>
        </w:tc>
      </w:tr>
      <w:tr w:rsidR="00653DC6" w:rsidRPr="004D48D9" w14:paraId="46BC9CFF" w14:textId="77777777" w:rsidTr="00904F58">
        <w:tc>
          <w:tcPr>
            <w:tcW w:w="248" w:type="pct"/>
            <w:shd w:val="clear" w:color="auto" w:fill="auto"/>
            <w:vAlign w:val="center"/>
          </w:tcPr>
          <w:p w14:paraId="47686DEE"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4.1.</w:t>
            </w:r>
          </w:p>
        </w:tc>
        <w:tc>
          <w:tcPr>
            <w:tcW w:w="448" w:type="pct"/>
            <w:shd w:val="clear" w:color="auto" w:fill="auto"/>
            <w:vAlign w:val="center"/>
          </w:tcPr>
          <w:p w14:paraId="0C4E25C5"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D0BB608"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55324FA"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1BE5D04"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0F034643"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0BAB29B9"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06C4638"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14CEAC09"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57AA9901" w14:textId="77777777" w:rsidR="00653DC6" w:rsidRPr="004D48D9" w:rsidRDefault="00653DC6" w:rsidP="00904F58">
            <w:pPr>
              <w:jc w:val="center"/>
              <w:rPr>
                <w:rFonts w:ascii="Trebuchet MS" w:hAnsi="Trebuchet MS" w:cs="Arial"/>
                <w:sz w:val="20"/>
                <w:szCs w:val="20"/>
              </w:rPr>
            </w:pPr>
          </w:p>
        </w:tc>
      </w:tr>
      <w:tr w:rsidR="00653DC6" w:rsidRPr="004D48D9" w14:paraId="1EA708DD" w14:textId="77777777" w:rsidTr="00904F58">
        <w:tc>
          <w:tcPr>
            <w:tcW w:w="248" w:type="pct"/>
            <w:shd w:val="clear" w:color="auto" w:fill="auto"/>
            <w:vAlign w:val="center"/>
          </w:tcPr>
          <w:p w14:paraId="4CDFB01D"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4.2.</w:t>
            </w:r>
          </w:p>
        </w:tc>
        <w:tc>
          <w:tcPr>
            <w:tcW w:w="448" w:type="pct"/>
            <w:shd w:val="clear" w:color="auto" w:fill="auto"/>
            <w:vAlign w:val="center"/>
          </w:tcPr>
          <w:p w14:paraId="3C741B55"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D495AB4"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2298888"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E67746A"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41E9EA63"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45D1B6AD"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1959D51B"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26512083"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115901CE" w14:textId="77777777" w:rsidR="00653DC6" w:rsidRPr="004D48D9" w:rsidRDefault="00653DC6" w:rsidP="00904F58">
            <w:pPr>
              <w:jc w:val="center"/>
              <w:rPr>
                <w:rFonts w:ascii="Trebuchet MS" w:hAnsi="Trebuchet MS" w:cs="Arial"/>
                <w:sz w:val="20"/>
                <w:szCs w:val="20"/>
              </w:rPr>
            </w:pPr>
          </w:p>
        </w:tc>
      </w:tr>
      <w:tr w:rsidR="00653DC6" w:rsidRPr="004D48D9" w14:paraId="5B2BEB1A" w14:textId="77777777" w:rsidTr="00904F58">
        <w:tc>
          <w:tcPr>
            <w:tcW w:w="248" w:type="pct"/>
            <w:shd w:val="clear" w:color="auto" w:fill="auto"/>
            <w:vAlign w:val="center"/>
          </w:tcPr>
          <w:p w14:paraId="090BD5A3"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4.3.</w:t>
            </w:r>
          </w:p>
        </w:tc>
        <w:tc>
          <w:tcPr>
            <w:tcW w:w="448" w:type="pct"/>
            <w:shd w:val="clear" w:color="auto" w:fill="auto"/>
            <w:vAlign w:val="center"/>
          </w:tcPr>
          <w:p w14:paraId="260F8F68"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DFD3D4E"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725BFD7"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E3D612A" w14:textId="77777777" w:rsidR="00653DC6" w:rsidRPr="004D48D9" w:rsidRDefault="00653DC6" w:rsidP="00904F58">
            <w:pPr>
              <w:jc w:val="center"/>
              <w:rPr>
                <w:rFonts w:ascii="Trebuchet MS" w:hAnsi="Trebuchet MS"/>
                <w:sz w:val="20"/>
                <w:szCs w:val="20"/>
              </w:rPr>
            </w:pPr>
          </w:p>
        </w:tc>
        <w:tc>
          <w:tcPr>
            <w:tcW w:w="448" w:type="pct"/>
            <w:shd w:val="clear" w:color="auto" w:fill="auto"/>
            <w:vAlign w:val="center"/>
          </w:tcPr>
          <w:p w14:paraId="53C55BBA"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555CD5BF" w14:textId="77777777" w:rsidR="00653DC6" w:rsidRPr="004D48D9"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6580DECB" w14:textId="77777777" w:rsidR="00653DC6" w:rsidRPr="004D48D9" w:rsidRDefault="00653DC6" w:rsidP="00904F58">
            <w:pPr>
              <w:tabs>
                <w:tab w:val="left" w:pos="1486"/>
              </w:tabs>
              <w:jc w:val="center"/>
              <w:rPr>
                <w:rFonts w:ascii="Trebuchet MS" w:hAnsi="Trebuchet MS"/>
                <w:sz w:val="20"/>
                <w:szCs w:val="20"/>
              </w:rPr>
            </w:pPr>
          </w:p>
        </w:tc>
        <w:tc>
          <w:tcPr>
            <w:tcW w:w="1214" w:type="pct"/>
            <w:shd w:val="clear" w:color="auto" w:fill="auto"/>
            <w:vAlign w:val="center"/>
          </w:tcPr>
          <w:p w14:paraId="1BF00CDB"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6329F1BE" w14:textId="77777777" w:rsidR="00653DC6" w:rsidRPr="004D48D9" w:rsidRDefault="00653DC6" w:rsidP="00904F58">
            <w:pPr>
              <w:jc w:val="center"/>
              <w:rPr>
                <w:rFonts w:ascii="Trebuchet MS" w:hAnsi="Trebuchet MS" w:cs="Arial"/>
                <w:sz w:val="20"/>
                <w:szCs w:val="20"/>
              </w:rPr>
            </w:pPr>
          </w:p>
        </w:tc>
      </w:tr>
      <w:tr w:rsidR="00653DC6" w:rsidRPr="004D48D9" w14:paraId="3A962E79" w14:textId="77777777" w:rsidTr="00904F58">
        <w:tc>
          <w:tcPr>
            <w:tcW w:w="5000" w:type="pct"/>
            <w:gridSpan w:val="10"/>
            <w:shd w:val="clear" w:color="auto" w:fill="auto"/>
            <w:vAlign w:val="center"/>
          </w:tcPr>
          <w:p w14:paraId="3EE71F8F" w14:textId="77777777" w:rsidR="00653DC6" w:rsidRPr="00332A93" w:rsidRDefault="00653DC6" w:rsidP="00904F58">
            <w:pPr>
              <w:jc w:val="both"/>
              <w:rPr>
                <w:rFonts w:ascii="Trebuchet MS" w:hAnsi="Trebuchet MS"/>
                <w:sz w:val="18"/>
                <w:szCs w:val="18"/>
                <w:lang w:val="en-US"/>
              </w:rPr>
            </w:pPr>
            <w:r w:rsidRPr="00332A93">
              <w:rPr>
                <w:rFonts w:ascii="Trebuchet MS" w:hAnsi="Trebuchet MS"/>
                <w:sz w:val="18"/>
                <w:szCs w:val="18"/>
              </w:rPr>
              <w:t xml:space="preserve">Pastabos:/ </w:t>
            </w:r>
            <w:r w:rsidRPr="00332A93">
              <w:rPr>
                <w:rFonts w:ascii="Trebuchet MS" w:hAnsi="Trebuchet MS"/>
                <w:sz w:val="18"/>
                <w:szCs w:val="18"/>
                <w:lang w:val="en-US"/>
              </w:rPr>
              <w:t>Notes:</w:t>
            </w:r>
          </w:p>
          <w:p w14:paraId="32CB4155" w14:textId="28966C9D" w:rsidR="00653DC6" w:rsidRPr="004D48D9" w:rsidRDefault="00653DC6" w:rsidP="00904F58">
            <w:pPr>
              <w:jc w:val="both"/>
              <w:rPr>
                <w:rFonts w:ascii="Trebuchet MS" w:hAnsi="Trebuchet MS" w:cs="Arial"/>
                <w:sz w:val="20"/>
                <w:szCs w:val="20"/>
              </w:rPr>
            </w:pPr>
            <w:r w:rsidRPr="00332A93">
              <w:rPr>
                <w:rFonts w:ascii="Trebuchet MS" w:hAnsi="Trebuchet MS"/>
                <w:sz w:val="18"/>
                <w:szCs w:val="18"/>
              </w:rPr>
              <w:t xml:space="preserve">Įvaduose sumontuotų srovės matavimo transformatorių charakteristikos ir žymėjimai turi būti nurodyti ant transformatoriaus bendros duomenų lentelės. Įmontuojamų srovės transformatorių charakteristikų patvirtinimui turi būti pateikiamas </w:t>
            </w:r>
            <w:proofErr w:type="spellStart"/>
            <w:r w:rsidRPr="00332A93">
              <w:rPr>
                <w:rFonts w:ascii="Trebuchet MS" w:hAnsi="Trebuchet MS"/>
                <w:sz w:val="18"/>
                <w:szCs w:val="18"/>
              </w:rPr>
              <w:t>autotransformatoriaus</w:t>
            </w:r>
            <w:proofErr w:type="spellEnd"/>
            <w:r w:rsidRPr="00332A93">
              <w:rPr>
                <w:rFonts w:ascii="Trebuchet MS" w:hAnsi="Trebuchet MS"/>
                <w:sz w:val="18"/>
                <w:szCs w:val="18"/>
              </w:rPr>
              <w:t xml:space="preserve"> duomenų lentelės gamyklinis brėžinys. Srovės matavimo transformatorių </w:t>
            </w:r>
            <w:r w:rsidR="00414B27" w:rsidRPr="00332A93">
              <w:rPr>
                <w:rFonts w:ascii="Trebuchet MS" w:hAnsi="Trebuchet MS"/>
                <w:sz w:val="18"/>
                <w:szCs w:val="18"/>
              </w:rPr>
              <w:t xml:space="preserve">skirtų RAA ir apskaitai </w:t>
            </w:r>
            <w:r w:rsidRPr="00332A93">
              <w:rPr>
                <w:rFonts w:ascii="Trebuchet MS" w:hAnsi="Trebuchet MS"/>
                <w:sz w:val="18"/>
                <w:szCs w:val="18"/>
              </w:rPr>
              <w:t xml:space="preserve">kiekis ir charakteristikos nustatomos techninio projekto derinimo metu, </w:t>
            </w:r>
            <w:r w:rsidR="00414B27" w:rsidRPr="00332A93">
              <w:rPr>
                <w:rFonts w:ascii="Trebuchet MS" w:hAnsi="Trebuchet MS"/>
                <w:sz w:val="18"/>
                <w:szCs w:val="18"/>
              </w:rPr>
              <w:t xml:space="preserve">patvirtinamos </w:t>
            </w:r>
            <w:r w:rsidRPr="00332A93">
              <w:rPr>
                <w:rFonts w:ascii="Trebuchet MS" w:hAnsi="Trebuchet MS"/>
                <w:sz w:val="18"/>
                <w:szCs w:val="18"/>
              </w:rPr>
              <w:t>Gamintojo ir suderinamos su Užsakovu</w:t>
            </w:r>
            <w:r w:rsidR="00332A93">
              <w:rPr>
                <w:rFonts w:ascii="Trebuchet MS" w:hAnsi="Trebuchet MS"/>
                <w:sz w:val="18"/>
                <w:szCs w:val="18"/>
              </w:rPr>
              <w:t xml:space="preserve">. Gamintojas privalo numatyti </w:t>
            </w:r>
            <w:r w:rsidR="00663E18">
              <w:rPr>
                <w:rFonts w:ascii="Trebuchet MS" w:hAnsi="Trebuchet MS"/>
                <w:sz w:val="18"/>
                <w:szCs w:val="18"/>
              </w:rPr>
              <w:t xml:space="preserve">papildomus </w:t>
            </w:r>
            <w:r w:rsidR="008C4A3C">
              <w:rPr>
                <w:rFonts w:ascii="Trebuchet MS" w:hAnsi="Trebuchet MS"/>
                <w:sz w:val="18"/>
                <w:szCs w:val="18"/>
              </w:rPr>
              <w:t xml:space="preserve">srovės transformatorius skirtus </w:t>
            </w:r>
            <w:r w:rsidR="00332A93">
              <w:rPr>
                <w:rFonts w:ascii="Trebuchet MS" w:hAnsi="Trebuchet MS"/>
                <w:sz w:val="18"/>
                <w:szCs w:val="18"/>
              </w:rPr>
              <w:t xml:space="preserve">transformatoriaus </w:t>
            </w:r>
            <w:r w:rsidR="00663E18">
              <w:rPr>
                <w:rFonts w:ascii="Trebuchet MS" w:hAnsi="Trebuchet MS"/>
                <w:sz w:val="18"/>
                <w:szCs w:val="18"/>
              </w:rPr>
              <w:t>monitoringui</w:t>
            </w:r>
            <w:r w:rsidR="00332A93">
              <w:rPr>
                <w:rFonts w:ascii="Trebuchet MS" w:hAnsi="Trebuchet MS"/>
                <w:sz w:val="18"/>
                <w:szCs w:val="18"/>
              </w:rPr>
              <w:t xml:space="preserve"> (pvz. temperatūros matavimams)</w:t>
            </w:r>
            <w:r w:rsidR="004D2C08">
              <w:rPr>
                <w:rFonts w:ascii="Trebuchet MS" w:hAnsi="Trebuchet MS"/>
                <w:sz w:val="18"/>
                <w:szCs w:val="18"/>
              </w:rPr>
              <w:t xml:space="preserve">. Papildomų srovės transformatorių charakteristikas nustato Gamintojas </w:t>
            </w:r>
            <w:r w:rsidRPr="00332A93">
              <w:rPr>
                <w:rFonts w:ascii="Trebuchet MS" w:hAnsi="Trebuchet MS"/>
                <w:sz w:val="18"/>
                <w:szCs w:val="18"/>
              </w:rPr>
              <w:t>/</w:t>
            </w:r>
            <w:r w:rsidR="00663E18">
              <w:rPr>
                <w:rFonts w:ascii="Trebuchet MS" w:hAnsi="Trebuchet MS"/>
                <w:sz w:val="18"/>
                <w:szCs w:val="18"/>
              </w:rPr>
              <w:t xml:space="preserve"> </w:t>
            </w:r>
            <w:r w:rsidRPr="00332A93">
              <w:rPr>
                <w:rFonts w:ascii="Trebuchet MS" w:hAnsi="Trebuchet MS"/>
                <w:sz w:val="18"/>
                <w:szCs w:val="18"/>
                <w:lang w:val="en-US"/>
              </w:rPr>
              <w:t xml:space="preserve">Characteristics and markings of bushings mounted current instrument transformers shall be indicated on main nameplate of transformer. For confirmation of required characteristics of bushings mounted current transformers, factory drawing of an autotransformer nameplate shall be provided. Exact quantity and characteristics of current instrument transformers </w:t>
            </w:r>
            <w:r w:rsidR="00414B27" w:rsidRPr="00332A93">
              <w:rPr>
                <w:rFonts w:ascii="Trebuchet MS" w:hAnsi="Trebuchet MS"/>
                <w:sz w:val="18"/>
                <w:szCs w:val="18"/>
                <w:lang w:val="en-US"/>
              </w:rPr>
              <w:t xml:space="preserve">protection and metering </w:t>
            </w:r>
            <w:r w:rsidRPr="00332A93">
              <w:rPr>
                <w:rFonts w:ascii="Trebuchet MS" w:hAnsi="Trebuchet MS"/>
                <w:sz w:val="18"/>
                <w:szCs w:val="18"/>
                <w:lang w:val="en-US"/>
              </w:rPr>
              <w:t>shall be determined in technical project,</w:t>
            </w:r>
            <w:r w:rsidR="00414B27" w:rsidRPr="00332A93">
              <w:rPr>
                <w:rFonts w:ascii="Trebuchet MS" w:hAnsi="Trebuchet MS"/>
                <w:sz w:val="18"/>
                <w:szCs w:val="18"/>
                <w:lang w:val="en-US"/>
              </w:rPr>
              <w:t xml:space="preserve"> </w:t>
            </w:r>
            <w:r w:rsidRPr="00332A93">
              <w:rPr>
                <w:rFonts w:ascii="Trebuchet MS" w:hAnsi="Trebuchet MS"/>
                <w:sz w:val="18"/>
                <w:szCs w:val="18"/>
                <w:lang w:val="en-US"/>
              </w:rPr>
              <w:t xml:space="preserve">confirmed by </w:t>
            </w:r>
            <w:r w:rsidR="008C5597" w:rsidRPr="00332A93">
              <w:rPr>
                <w:rFonts w:ascii="Trebuchet MS" w:hAnsi="Trebuchet MS"/>
                <w:sz w:val="18"/>
                <w:szCs w:val="18"/>
                <w:lang w:val="en-US"/>
              </w:rPr>
              <w:t>Manufacturer,</w:t>
            </w:r>
            <w:r w:rsidRPr="00332A93">
              <w:rPr>
                <w:rFonts w:ascii="Trebuchet MS" w:hAnsi="Trebuchet MS"/>
                <w:sz w:val="18"/>
                <w:szCs w:val="18"/>
                <w:lang w:val="en-US"/>
              </w:rPr>
              <w:t xml:space="preserve"> and agreed with Customer.</w:t>
            </w:r>
            <w:r w:rsidR="00663E18">
              <w:rPr>
                <w:rFonts w:ascii="Trebuchet MS" w:hAnsi="Trebuchet MS"/>
                <w:sz w:val="18"/>
                <w:szCs w:val="18"/>
                <w:lang w:val="en-US"/>
              </w:rPr>
              <w:t xml:space="preserve"> Manufacturer shall design additional bushings mounted current transformers for monitoring of the transformer (e.g. temperature measurements).</w:t>
            </w:r>
          </w:p>
        </w:tc>
      </w:tr>
    </w:tbl>
    <w:p w14:paraId="2E81B492" w14:textId="77777777" w:rsidR="00653DC6" w:rsidRDefault="00653DC6" w:rsidP="00653DC6">
      <w:pPr>
        <w:tabs>
          <w:tab w:val="left" w:pos="1486"/>
        </w:tabs>
        <w:rPr>
          <w:rFonts w:ascii="Trebuchet MS" w:hAnsi="Trebuchet MS"/>
          <w:sz w:val="20"/>
          <w:szCs w:val="20"/>
        </w:rPr>
      </w:pPr>
    </w:p>
    <w:p w14:paraId="40F90BFF" w14:textId="77777777" w:rsidR="00653DC6" w:rsidRDefault="00653DC6" w:rsidP="00653DC6">
      <w:pPr>
        <w:tabs>
          <w:tab w:val="left" w:pos="1486"/>
        </w:tabs>
        <w:rPr>
          <w:rFonts w:ascii="Trebuchet MS" w:hAnsi="Trebuchet MS"/>
          <w:sz w:val="20"/>
          <w:szCs w:val="20"/>
        </w:rPr>
      </w:pPr>
    </w:p>
    <w:p w14:paraId="2D4E1000" w14:textId="77777777" w:rsidR="00653DC6" w:rsidRDefault="00653DC6" w:rsidP="00653DC6">
      <w:pPr>
        <w:tabs>
          <w:tab w:val="left" w:pos="1486"/>
        </w:tabs>
        <w:rPr>
          <w:rFonts w:ascii="Trebuchet MS" w:hAnsi="Trebuchet MS"/>
          <w:sz w:val="20"/>
          <w:szCs w:val="20"/>
        </w:rPr>
      </w:pPr>
    </w:p>
    <w:p w14:paraId="26C8AC17" w14:textId="77777777" w:rsidR="00653DC6" w:rsidRDefault="00653DC6" w:rsidP="00653DC6">
      <w:pPr>
        <w:tabs>
          <w:tab w:val="left" w:pos="1486"/>
        </w:tabs>
        <w:jc w:val="center"/>
        <w:rPr>
          <w:rFonts w:ascii="Trebuchet MS" w:hAnsi="Trebuchet MS"/>
          <w:sz w:val="20"/>
          <w:szCs w:val="20"/>
        </w:rPr>
      </w:pPr>
      <w:r>
        <w:rPr>
          <w:noProof/>
        </w:rPr>
        <w:drawing>
          <wp:inline distT="0" distB="0" distL="0" distR="0" wp14:anchorId="7FD82313" wp14:editId="21C6901B">
            <wp:extent cx="6172835" cy="3105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2835" cy="3105785"/>
                    </a:xfrm>
                    <a:prstGeom prst="rect">
                      <a:avLst/>
                    </a:prstGeom>
                    <a:noFill/>
                  </pic:spPr>
                </pic:pic>
              </a:graphicData>
            </a:graphic>
          </wp:inline>
        </w:drawing>
      </w:r>
    </w:p>
    <w:p w14:paraId="7B7EAAE5" w14:textId="77777777" w:rsidR="00653DC6" w:rsidRPr="00772205" w:rsidRDefault="00653DC6" w:rsidP="00653DC6">
      <w:pPr>
        <w:tabs>
          <w:tab w:val="left" w:pos="1486"/>
        </w:tabs>
        <w:jc w:val="center"/>
        <w:rPr>
          <w:rFonts w:ascii="Trebuchet MS" w:hAnsi="Trebuchet MS"/>
          <w:sz w:val="20"/>
          <w:szCs w:val="20"/>
        </w:rPr>
      </w:pPr>
      <w:r w:rsidRPr="00772205">
        <w:rPr>
          <w:rFonts w:ascii="Trebuchet MS" w:hAnsi="Trebuchet MS"/>
          <w:sz w:val="20"/>
          <w:szCs w:val="20"/>
        </w:rPr>
        <w:t>1 pav. Įvaduose įmontuojamų srovės matavimo transformatorių išdėstymo pavyzdinė schemą/</w:t>
      </w:r>
    </w:p>
    <w:p w14:paraId="456F0A67" w14:textId="77777777" w:rsidR="00653DC6" w:rsidRDefault="00653DC6" w:rsidP="00653DC6">
      <w:pPr>
        <w:tabs>
          <w:tab w:val="left" w:pos="1486"/>
        </w:tabs>
        <w:jc w:val="center"/>
        <w:rPr>
          <w:rFonts w:ascii="Trebuchet MS" w:hAnsi="Trebuchet MS"/>
          <w:sz w:val="20"/>
          <w:szCs w:val="20"/>
          <w:lang w:val="en-US"/>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 diagram showing location of bushings mounted current instrument transformers</w:t>
      </w:r>
    </w:p>
    <w:p w14:paraId="4FEEEAF5" w14:textId="77777777" w:rsidR="00653DC6" w:rsidRDefault="00653DC6" w:rsidP="00653DC6">
      <w:pPr>
        <w:tabs>
          <w:tab w:val="left" w:pos="1486"/>
        </w:tabs>
        <w:jc w:val="center"/>
        <w:rPr>
          <w:rFonts w:ascii="Trebuchet MS" w:hAnsi="Trebuchet MS"/>
          <w:sz w:val="20"/>
          <w:szCs w:val="20"/>
          <w:lang w:val="en-US"/>
        </w:rPr>
      </w:pPr>
    </w:p>
    <w:p w14:paraId="133F5622" w14:textId="3EEE69B5" w:rsidR="00653DC6" w:rsidRDefault="00653DC6" w:rsidP="00653DC6">
      <w:pPr>
        <w:tabs>
          <w:tab w:val="left" w:pos="1486"/>
        </w:tabs>
        <w:jc w:val="both"/>
        <w:rPr>
          <w:rFonts w:ascii="Trebuchet MS" w:hAnsi="Trebuchet MS"/>
          <w:sz w:val="20"/>
          <w:szCs w:val="20"/>
          <w:lang w:val="en-US"/>
        </w:rPr>
      </w:pPr>
    </w:p>
    <w:tbl>
      <w:tblPr>
        <w:tblStyle w:val="TableGrid"/>
        <w:tblW w:w="15295" w:type="dxa"/>
        <w:tblLook w:val="04A0" w:firstRow="1" w:lastRow="0" w:firstColumn="1" w:lastColumn="0" w:noHBand="0" w:noVBand="1"/>
      </w:tblPr>
      <w:tblGrid>
        <w:gridCol w:w="15295"/>
      </w:tblGrid>
      <w:tr w:rsidR="008D4447" w14:paraId="48215039" w14:textId="77777777" w:rsidTr="008D4447">
        <w:trPr>
          <w:cantSplit/>
        </w:trPr>
        <w:tc>
          <w:tcPr>
            <w:tcW w:w="15295" w:type="dxa"/>
          </w:tcPr>
          <w:p w14:paraId="5B5A148D" w14:textId="1C0AE243" w:rsidR="008D4447" w:rsidRPr="00901E17" w:rsidRDefault="008D4447" w:rsidP="008D4447">
            <w:pPr>
              <w:tabs>
                <w:tab w:val="left" w:pos="1486"/>
              </w:tabs>
              <w:jc w:val="both"/>
              <w:rPr>
                <w:rFonts w:ascii="Trebuchet MS" w:hAnsi="Trebuchet MS"/>
                <w:sz w:val="18"/>
                <w:szCs w:val="18"/>
                <w:lang w:val="en-US"/>
              </w:rPr>
            </w:pPr>
            <w:r w:rsidRPr="00901E17">
              <w:rPr>
                <w:rFonts w:ascii="Trebuchet MS" w:hAnsi="Trebuchet MS"/>
                <w:sz w:val="18"/>
                <w:szCs w:val="18"/>
              </w:rPr>
              <w:t xml:space="preserve">Pastabos:/ </w:t>
            </w:r>
            <w:r w:rsidRPr="00901E17">
              <w:rPr>
                <w:rFonts w:ascii="Trebuchet MS" w:hAnsi="Trebuchet MS"/>
                <w:sz w:val="18"/>
                <w:szCs w:val="18"/>
                <w:lang w:val="en-US"/>
              </w:rPr>
              <w:t>Notes:</w:t>
            </w:r>
          </w:p>
          <w:p w14:paraId="425B6AE9" w14:textId="7A0600C3" w:rsidR="008D4447" w:rsidRDefault="008D4447" w:rsidP="008D4447">
            <w:pPr>
              <w:tabs>
                <w:tab w:val="left" w:pos="1486"/>
              </w:tabs>
              <w:jc w:val="both"/>
              <w:rPr>
                <w:rFonts w:ascii="Trebuchet MS" w:hAnsi="Trebuchet MS"/>
                <w:sz w:val="20"/>
                <w:szCs w:val="20"/>
              </w:rPr>
            </w:pPr>
            <w:r w:rsidRPr="00901E17">
              <w:rPr>
                <w:rFonts w:ascii="Trebuchet MS" w:hAnsi="Trebuchet MS"/>
                <w:sz w:val="18"/>
                <w:szCs w:val="18"/>
              </w:rPr>
              <w:t xml:space="preserve">1 pav. pateikiama informacija yra srovės transformatorių išdėstymo įvaduose pavyzdys. Transformatorių kiekis, žymėjimas ir kita informacija gali būti pateikiama Gamintojui patogiu būdu. Brėžinyje turi būti aiškiai nurodyti transformatorių šerdžių ir apvijų kiekiai, įrengimo vietą įvaduose ir parametrai nurodyti aukščiau pateikiamoje 1 lentelėje/ </w:t>
            </w:r>
            <w:r w:rsidRPr="00901E17">
              <w:rPr>
                <w:rFonts w:ascii="Trebuchet MS" w:hAnsi="Trebuchet MS"/>
                <w:sz w:val="18"/>
                <w:szCs w:val="18"/>
                <w:lang w:val="en-US"/>
              </w:rPr>
              <w:t xml:space="preserve">Picture 1 is for informative purpose only. Diagram of bushings mounted current instrument transformers and their </w:t>
            </w:r>
            <w:r w:rsidR="00414B27" w:rsidRPr="00901E17">
              <w:rPr>
                <w:rFonts w:ascii="Trebuchet MS" w:hAnsi="Trebuchet MS"/>
                <w:sz w:val="18"/>
                <w:szCs w:val="18"/>
                <w:lang w:val="en-US"/>
              </w:rPr>
              <w:t>characteristics</w:t>
            </w:r>
            <w:r w:rsidRPr="00901E17">
              <w:rPr>
                <w:rFonts w:ascii="Trebuchet MS" w:hAnsi="Trebuchet MS"/>
                <w:sz w:val="18"/>
                <w:szCs w:val="18"/>
                <w:lang w:val="en-US"/>
              </w:rPr>
              <w:t xml:space="preserve"> may be provided in a manner acceptable for Manufacturer. </w:t>
            </w:r>
            <w:r w:rsidR="00414B27" w:rsidRPr="00901E17">
              <w:rPr>
                <w:rFonts w:ascii="Trebuchet MS" w:hAnsi="Trebuchet MS"/>
                <w:sz w:val="18"/>
                <w:szCs w:val="18"/>
                <w:lang w:val="en-US"/>
              </w:rPr>
              <w:t>Drawing, showing</w:t>
            </w:r>
            <w:r w:rsidRPr="00901E17">
              <w:rPr>
                <w:rFonts w:ascii="Trebuchet MS" w:hAnsi="Trebuchet MS"/>
                <w:sz w:val="18"/>
                <w:szCs w:val="18"/>
                <w:lang w:val="en-US"/>
              </w:rPr>
              <w:t xml:space="preserve"> number of cores</w:t>
            </w:r>
            <w:r w:rsidR="00414B27" w:rsidRPr="00901E17">
              <w:rPr>
                <w:rFonts w:ascii="Trebuchet MS" w:hAnsi="Trebuchet MS"/>
                <w:sz w:val="18"/>
                <w:szCs w:val="18"/>
                <w:lang w:val="en-US"/>
              </w:rPr>
              <w:t>,</w:t>
            </w:r>
            <w:r w:rsidRPr="00901E17">
              <w:rPr>
                <w:rFonts w:ascii="Trebuchet MS" w:hAnsi="Trebuchet MS"/>
                <w:sz w:val="18"/>
                <w:szCs w:val="18"/>
                <w:lang w:val="en-US"/>
              </w:rPr>
              <w:t xml:space="preserve"> windings and their location in the bushings shall be provided </w:t>
            </w:r>
            <w:r w:rsidR="00414B27" w:rsidRPr="00901E17">
              <w:rPr>
                <w:rFonts w:ascii="Trebuchet MS" w:hAnsi="Trebuchet MS"/>
                <w:sz w:val="18"/>
                <w:szCs w:val="18"/>
                <w:lang w:val="en-US"/>
              </w:rPr>
              <w:t>by filling in the</w:t>
            </w:r>
            <w:r w:rsidRPr="00901E17">
              <w:rPr>
                <w:rFonts w:ascii="Trebuchet MS" w:hAnsi="Trebuchet MS"/>
                <w:sz w:val="18"/>
                <w:szCs w:val="18"/>
                <w:lang w:val="en-US"/>
              </w:rPr>
              <w:t xml:space="preserve"> Table 1 provided above.</w:t>
            </w:r>
          </w:p>
        </w:tc>
      </w:tr>
    </w:tbl>
    <w:p w14:paraId="333DF5FB" w14:textId="182A8E05" w:rsidR="00653DC6" w:rsidRDefault="00653DC6" w:rsidP="00CE46A8">
      <w:pPr>
        <w:rPr>
          <w:rFonts w:ascii="Trebuchet MS" w:hAnsi="Trebuchet MS"/>
          <w:sz w:val="18"/>
          <w:szCs w:val="18"/>
        </w:rPr>
      </w:pPr>
    </w:p>
    <w:p w14:paraId="33972205" w14:textId="4800E93D" w:rsidR="00653DC6" w:rsidRDefault="00653DC6" w:rsidP="00CE46A8">
      <w:pPr>
        <w:rPr>
          <w:rFonts w:ascii="Trebuchet MS" w:hAnsi="Trebuchet MS"/>
          <w:sz w:val="18"/>
          <w:szCs w:val="18"/>
        </w:rPr>
      </w:pPr>
    </w:p>
    <w:p w14:paraId="6595B1B2" w14:textId="77777777" w:rsidR="00653DC6" w:rsidRDefault="00653DC6" w:rsidP="00CE46A8">
      <w:pPr>
        <w:rPr>
          <w:rFonts w:ascii="Trebuchet MS" w:hAnsi="Trebuchet MS"/>
          <w:sz w:val="18"/>
          <w:szCs w:val="18"/>
        </w:rPr>
        <w:sectPr w:rsidR="00653DC6" w:rsidSect="00FA1BD4">
          <w:headerReference w:type="default" r:id="rId18"/>
          <w:pgSz w:w="16838" w:h="11906" w:orient="landscape"/>
          <w:pgMar w:top="810" w:right="998" w:bottom="567" w:left="990" w:header="432" w:footer="144" w:gutter="0"/>
          <w:cols w:space="1296"/>
          <w:docGrid w:linePitch="360"/>
        </w:sectPr>
      </w:pPr>
    </w:p>
    <w:p w14:paraId="6600B7AD" w14:textId="365A4338" w:rsidR="00653DC6" w:rsidRDefault="00653DC6" w:rsidP="00CE46A8">
      <w:pPr>
        <w:rPr>
          <w:rFonts w:ascii="Trebuchet MS" w:hAnsi="Trebuchet MS"/>
          <w:sz w:val="18"/>
          <w:szCs w:val="18"/>
        </w:rPr>
      </w:pPr>
    </w:p>
    <w:p w14:paraId="3FD194CF" w14:textId="6C5650F9" w:rsidR="00904F58" w:rsidRDefault="00904F58" w:rsidP="00CE46A8">
      <w:pPr>
        <w:rPr>
          <w:rFonts w:ascii="Trebuchet MS" w:hAnsi="Trebuchet MS"/>
          <w:sz w:val="18"/>
          <w:szCs w:val="18"/>
        </w:rPr>
      </w:pPr>
    </w:p>
    <w:p w14:paraId="466D5A4A" w14:textId="6C2DB035" w:rsidR="00924CF2" w:rsidRDefault="00924CF2" w:rsidP="00CE46A8">
      <w:pPr>
        <w:rPr>
          <w:rFonts w:ascii="Trebuchet MS" w:hAnsi="Trebuchet MS"/>
          <w:sz w:val="18"/>
          <w:szCs w:val="18"/>
        </w:rPr>
      </w:pPr>
    </w:p>
    <w:p w14:paraId="2FCDCD9A" w14:textId="65B69037" w:rsidR="00924CF2" w:rsidRDefault="00924CF2" w:rsidP="00924CF2">
      <w:pPr>
        <w:jc w:val="center"/>
        <w:rPr>
          <w:rFonts w:ascii="Trebuchet MS" w:hAnsi="Trebuchet MS"/>
          <w:sz w:val="18"/>
          <w:szCs w:val="18"/>
        </w:rPr>
      </w:pPr>
      <w:r>
        <w:rPr>
          <w:noProof/>
        </w:rPr>
        <w:drawing>
          <wp:inline distT="0" distB="0" distL="0" distR="0" wp14:anchorId="27C76F04" wp14:editId="28FAA88C">
            <wp:extent cx="6120130" cy="4191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4191635"/>
                    </a:xfrm>
                    <a:prstGeom prst="rect">
                      <a:avLst/>
                    </a:prstGeom>
                  </pic:spPr>
                </pic:pic>
              </a:graphicData>
            </a:graphic>
          </wp:inline>
        </w:drawing>
      </w:r>
    </w:p>
    <w:p w14:paraId="0288DA96" w14:textId="77777777" w:rsidR="00924CF2" w:rsidRPr="00772205" w:rsidRDefault="00924CF2" w:rsidP="00924CF2">
      <w:pPr>
        <w:tabs>
          <w:tab w:val="left" w:pos="1486"/>
        </w:tabs>
        <w:jc w:val="center"/>
        <w:rPr>
          <w:rFonts w:ascii="Trebuchet MS" w:hAnsi="Trebuchet MS"/>
          <w:sz w:val="20"/>
          <w:szCs w:val="20"/>
        </w:rPr>
      </w:pPr>
      <w:r w:rsidRPr="00772205">
        <w:rPr>
          <w:rFonts w:ascii="Trebuchet MS" w:hAnsi="Trebuchet MS"/>
          <w:sz w:val="20"/>
          <w:szCs w:val="20"/>
        </w:rPr>
        <w:t xml:space="preserve">1 pav. </w:t>
      </w:r>
      <w:proofErr w:type="spellStart"/>
      <w:r w:rsidRPr="004D48D9">
        <w:rPr>
          <w:rFonts w:ascii="Trebuchet MS" w:hAnsi="Trebuchet MS"/>
          <w:sz w:val="20"/>
          <w:szCs w:val="20"/>
        </w:rPr>
        <w:t>Autotransformatori</w:t>
      </w:r>
      <w:r>
        <w:rPr>
          <w:rFonts w:ascii="Trebuchet MS" w:hAnsi="Trebuchet MS"/>
          <w:sz w:val="20"/>
          <w:szCs w:val="20"/>
        </w:rPr>
        <w:t>uje</w:t>
      </w:r>
      <w:proofErr w:type="spellEnd"/>
      <w:r>
        <w:rPr>
          <w:rFonts w:ascii="Trebuchet MS" w:hAnsi="Trebuchet MS"/>
          <w:sz w:val="20"/>
          <w:szCs w:val="20"/>
        </w:rPr>
        <w:t xml:space="preserve"> sumontuotų sklendžių</w:t>
      </w:r>
      <w:r w:rsidRPr="00772205">
        <w:rPr>
          <w:rFonts w:ascii="Trebuchet MS" w:hAnsi="Trebuchet MS"/>
          <w:sz w:val="20"/>
          <w:szCs w:val="20"/>
        </w:rPr>
        <w:t xml:space="preserve"> pavyzdinė schemą/</w:t>
      </w:r>
    </w:p>
    <w:p w14:paraId="365B1574" w14:textId="62E37CE7" w:rsidR="00924CF2" w:rsidRDefault="00924CF2" w:rsidP="00924CF2">
      <w:pPr>
        <w:jc w:val="center"/>
        <w:rPr>
          <w:rFonts w:ascii="Trebuchet MS" w:hAnsi="Trebuchet MS"/>
          <w:sz w:val="18"/>
          <w:szCs w:val="18"/>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w:t>
      </w:r>
      <w:r w:rsidR="00F81568">
        <w:rPr>
          <w:rFonts w:ascii="Trebuchet MS" w:hAnsi="Trebuchet MS"/>
          <w:sz w:val="20"/>
          <w:szCs w:val="20"/>
          <w:lang w:val="en-US"/>
        </w:rPr>
        <w:t xml:space="preserve"> </w:t>
      </w:r>
      <w:r w:rsidR="00CC54C2">
        <w:rPr>
          <w:rFonts w:ascii="Trebuchet MS" w:hAnsi="Trebuchet MS"/>
          <w:sz w:val="20"/>
          <w:szCs w:val="20"/>
          <w:lang w:val="en-US"/>
        </w:rPr>
        <w:t>valves</w:t>
      </w:r>
      <w:r w:rsidR="00CC54C2" w:rsidRPr="00772205">
        <w:rPr>
          <w:rFonts w:ascii="Trebuchet MS" w:hAnsi="Trebuchet MS"/>
          <w:sz w:val="20"/>
          <w:szCs w:val="20"/>
          <w:lang w:val="en-US"/>
        </w:rPr>
        <w:t xml:space="preserve"> </w:t>
      </w:r>
      <w:r w:rsidR="00F81568">
        <w:rPr>
          <w:rFonts w:ascii="Trebuchet MS" w:hAnsi="Trebuchet MS"/>
          <w:sz w:val="20"/>
          <w:szCs w:val="20"/>
          <w:lang w:val="en-US"/>
        </w:rPr>
        <w:t xml:space="preserve">installed in transformer </w:t>
      </w:r>
      <w:r w:rsidR="00CC54C2" w:rsidRPr="00772205">
        <w:rPr>
          <w:rFonts w:ascii="Trebuchet MS" w:hAnsi="Trebuchet MS"/>
          <w:sz w:val="20"/>
          <w:szCs w:val="20"/>
          <w:lang w:val="en-US"/>
        </w:rPr>
        <w:t xml:space="preserve">location </w:t>
      </w:r>
      <w:r w:rsidRPr="00772205">
        <w:rPr>
          <w:rFonts w:ascii="Trebuchet MS" w:hAnsi="Trebuchet MS"/>
          <w:sz w:val="20"/>
          <w:szCs w:val="20"/>
          <w:lang w:val="en-US"/>
        </w:rPr>
        <w:t>diagram</w:t>
      </w:r>
    </w:p>
    <w:p w14:paraId="085921D8" w14:textId="477FBDB6" w:rsidR="00924CF2" w:rsidRDefault="00924CF2" w:rsidP="00924CF2">
      <w:pPr>
        <w:jc w:val="center"/>
        <w:rPr>
          <w:rFonts w:ascii="Trebuchet MS" w:hAnsi="Trebuchet MS"/>
          <w:sz w:val="18"/>
          <w:szCs w:val="18"/>
        </w:rPr>
      </w:pPr>
    </w:p>
    <w:p w14:paraId="0A9DBED8" w14:textId="30F24503" w:rsidR="00924CF2" w:rsidRDefault="00924CF2" w:rsidP="00924CF2">
      <w:pPr>
        <w:jc w:val="center"/>
        <w:rPr>
          <w:rFonts w:ascii="Trebuchet MS" w:hAnsi="Trebuchet MS"/>
          <w:sz w:val="18"/>
          <w:szCs w:val="18"/>
        </w:rPr>
      </w:pPr>
      <w:r>
        <w:rPr>
          <w:noProof/>
        </w:rPr>
        <w:lastRenderedPageBreak/>
        <w:drawing>
          <wp:anchor distT="0" distB="0" distL="114300" distR="114300" simplePos="0" relativeHeight="251658240" behindDoc="0" locked="0" layoutInCell="1" allowOverlap="1" wp14:anchorId="594E5EE7" wp14:editId="75A1AF6E">
            <wp:simplePos x="0" y="0"/>
            <wp:positionH relativeFrom="column">
              <wp:align>center</wp:align>
            </wp:positionH>
            <wp:positionV relativeFrom="paragraph">
              <wp:posOffset>135255</wp:posOffset>
            </wp:positionV>
            <wp:extent cx="8019288" cy="4133088"/>
            <wp:effectExtent l="0" t="0" r="127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019288" cy="4133088"/>
                    </a:xfrm>
                    <a:prstGeom prst="rect">
                      <a:avLst/>
                    </a:prstGeom>
                  </pic:spPr>
                </pic:pic>
              </a:graphicData>
            </a:graphic>
            <wp14:sizeRelH relativeFrom="margin">
              <wp14:pctWidth>0</wp14:pctWidth>
            </wp14:sizeRelH>
            <wp14:sizeRelV relativeFrom="margin">
              <wp14:pctHeight>0</wp14:pctHeight>
            </wp14:sizeRelV>
          </wp:anchor>
        </w:drawing>
      </w:r>
    </w:p>
    <w:p w14:paraId="64738DEF" w14:textId="1D1AB541" w:rsidR="00924CF2" w:rsidRPr="008C5597" w:rsidRDefault="00924CF2" w:rsidP="00924CF2">
      <w:pPr>
        <w:tabs>
          <w:tab w:val="left" w:pos="1486"/>
        </w:tabs>
        <w:jc w:val="center"/>
        <w:rPr>
          <w:rFonts w:ascii="Trebuchet MS" w:hAnsi="Trebuchet MS"/>
          <w:sz w:val="20"/>
          <w:szCs w:val="20"/>
        </w:rPr>
      </w:pPr>
      <w:r>
        <w:rPr>
          <w:rFonts w:ascii="Trebuchet MS" w:hAnsi="Trebuchet MS"/>
          <w:sz w:val="20"/>
          <w:szCs w:val="20"/>
        </w:rPr>
        <w:t>1</w:t>
      </w:r>
      <w:r w:rsidRPr="008C5597">
        <w:rPr>
          <w:rFonts w:ascii="Trebuchet MS" w:hAnsi="Trebuchet MS"/>
          <w:sz w:val="20"/>
          <w:szCs w:val="20"/>
        </w:rPr>
        <w:t xml:space="preserve"> lentelė. Informacijos apie sklendžių padėtis eksploatuojant transformatorių pateikimo pavyzdys/</w:t>
      </w:r>
    </w:p>
    <w:p w14:paraId="4018E948" w14:textId="643486EA" w:rsidR="00924CF2" w:rsidRDefault="00924CF2" w:rsidP="00924CF2">
      <w:pPr>
        <w:jc w:val="center"/>
        <w:rPr>
          <w:rFonts w:ascii="Trebuchet MS" w:hAnsi="Trebuchet MS"/>
          <w:sz w:val="20"/>
          <w:szCs w:val="20"/>
          <w:lang w:val="en-US"/>
        </w:rPr>
      </w:pPr>
      <w:r w:rsidRPr="00EA7549">
        <w:rPr>
          <w:rFonts w:ascii="Trebuchet MS" w:hAnsi="Trebuchet MS"/>
          <w:sz w:val="20"/>
          <w:szCs w:val="20"/>
          <w:lang w:val="en-US"/>
        </w:rPr>
        <w:t xml:space="preserve">Table </w:t>
      </w:r>
      <w:r>
        <w:rPr>
          <w:rFonts w:ascii="Trebuchet MS" w:hAnsi="Trebuchet MS"/>
          <w:sz w:val="20"/>
          <w:szCs w:val="20"/>
          <w:lang w:val="en-US"/>
        </w:rPr>
        <w:t>1</w:t>
      </w:r>
      <w:r w:rsidRPr="00EA7549">
        <w:rPr>
          <w:rFonts w:ascii="Trebuchet MS" w:hAnsi="Trebuchet MS"/>
          <w:sz w:val="20"/>
          <w:szCs w:val="20"/>
          <w:lang w:val="en-US"/>
        </w:rPr>
        <w:t xml:space="preserve">. Example of information about condition of valves during the </w:t>
      </w:r>
      <w:r>
        <w:rPr>
          <w:rFonts w:ascii="Trebuchet MS" w:hAnsi="Trebuchet MS"/>
          <w:sz w:val="20"/>
          <w:szCs w:val="20"/>
          <w:lang w:val="en-US"/>
        </w:rPr>
        <w:t>different</w:t>
      </w:r>
      <w:r w:rsidRPr="00EA7549">
        <w:rPr>
          <w:rFonts w:ascii="Trebuchet MS" w:hAnsi="Trebuchet MS"/>
          <w:sz w:val="20"/>
          <w:szCs w:val="20"/>
          <w:lang w:val="en-US"/>
        </w:rPr>
        <w:t xml:space="preserve"> transformer operation</w:t>
      </w:r>
      <w:r w:rsidRPr="009F4213">
        <w:rPr>
          <w:rFonts w:ascii="Trebuchet MS" w:hAnsi="Trebuchet MS"/>
          <w:sz w:val="20"/>
          <w:szCs w:val="20"/>
          <w:lang w:val="en-US"/>
        </w:rPr>
        <w:t xml:space="preserve"> </w:t>
      </w:r>
      <w:r w:rsidRPr="00EA7549">
        <w:rPr>
          <w:rFonts w:ascii="Trebuchet MS" w:hAnsi="Trebuchet MS"/>
          <w:sz w:val="20"/>
          <w:szCs w:val="20"/>
          <w:lang w:val="en-US"/>
        </w:rPr>
        <w:t>stages</w:t>
      </w:r>
    </w:p>
    <w:p w14:paraId="760AD4C7" w14:textId="77777777" w:rsidR="00924CF2" w:rsidRDefault="00924CF2" w:rsidP="00CE46A8">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E468F" w14:paraId="7AB8D339" w14:textId="77777777" w:rsidTr="003E468F">
        <w:tc>
          <w:tcPr>
            <w:tcW w:w="15205" w:type="dxa"/>
          </w:tcPr>
          <w:p w14:paraId="677298F4" w14:textId="77777777" w:rsidR="003E468F" w:rsidRPr="00CC54C2" w:rsidRDefault="003E468F" w:rsidP="004C5AE1">
            <w:pPr>
              <w:jc w:val="both"/>
              <w:rPr>
                <w:rFonts w:ascii="Trebuchet MS" w:hAnsi="Trebuchet MS"/>
                <w:sz w:val="18"/>
                <w:szCs w:val="18"/>
              </w:rPr>
            </w:pPr>
            <w:r w:rsidRPr="00901E17">
              <w:rPr>
                <w:rFonts w:ascii="Trebuchet MS" w:hAnsi="Trebuchet MS"/>
                <w:sz w:val="18"/>
                <w:szCs w:val="18"/>
              </w:rPr>
              <w:t>Pastabos:/</w:t>
            </w:r>
            <w:r w:rsidRPr="008809A0">
              <w:rPr>
                <w:rFonts w:ascii="Trebuchet MS" w:hAnsi="Trebuchet MS"/>
                <w:sz w:val="18"/>
                <w:szCs w:val="18"/>
              </w:rPr>
              <w:t xml:space="preserve"> </w:t>
            </w:r>
            <w:r w:rsidRPr="0035395E">
              <w:rPr>
                <w:rFonts w:ascii="Trebuchet MS" w:hAnsi="Trebuchet MS"/>
                <w:sz w:val="18"/>
                <w:szCs w:val="18"/>
                <w:lang w:val="en-US"/>
              </w:rPr>
              <w:t>Notes:</w:t>
            </w:r>
          </w:p>
          <w:p w14:paraId="49025D0F" w14:textId="7822B827" w:rsidR="003E468F" w:rsidRDefault="003E468F" w:rsidP="004C5AE1">
            <w:pPr>
              <w:jc w:val="both"/>
              <w:rPr>
                <w:rFonts w:ascii="Trebuchet MS" w:hAnsi="Trebuchet MS"/>
                <w:sz w:val="18"/>
                <w:szCs w:val="18"/>
              </w:rPr>
            </w:pPr>
            <w:r w:rsidRPr="00901E17">
              <w:rPr>
                <w:rFonts w:ascii="Trebuchet MS" w:hAnsi="Trebuchet MS" w:cs="Arial"/>
                <w:sz w:val="18"/>
                <w:szCs w:val="18"/>
              </w:rPr>
              <w:t>Sklendžių išdėstym</w:t>
            </w:r>
            <w:r w:rsidR="00CC54C2">
              <w:rPr>
                <w:rFonts w:ascii="Trebuchet MS" w:hAnsi="Trebuchet MS" w:cs="Arial"/>
                <w:sz w:val="18"/>
                <w:szCs w:val="18"/>
              </w:rPr>
              <w:t>o brėžinys</w:t>
            </w:r>
            <w:r w:rsidRPr="00901E17">
              <w:rPr>
                <w:rFonts w:ascii="Trebuchet MS" w:hAnsi="Trebuchet MS" w:cs="Arial"/>
                <w:sz w:val="18"/>
                <w:szCs w:val="18"/>
              </w:rPr>
              <w:t xml:space="preserve"> </w:t>
            </w:r>
            <w:r w:rsidR="00CC54C2">
              <w:rPr>
                <w:rFonts w:ascii="Trebuchet MS" w:hAnsi="Trebuchet MS" w:cs="Arial"/>
                <w:sz w:val="18"/>
                <w:szCs w:val="18"/>
              </w:rPr>
              <w:t xml:space="preserve">(žr. 1 pav.) </w:t>
            </w:r>
            <w:r w:rsidRPr="00901E17">
              <w:rPr>
                <w:rFonts w:ascii="Trebuchet MS" w:hAnsi="Trebuchet MS" w:cs="Arial"/>
                <w:sz w:val="18"/>
                <w:szCs w:val="18"/>
              </w:rPr>
              <w:t>ir</w:t>
            </w:r>
            <w:r w:rsidR="00CC54C2">
              <w:rPr>
                <w:rFonts w:ascii="Trebuchet MS" w:hAnsi="Trebuchet MS" w:cs="Arial"/>
                <w:sz w:val="18"/>
                <w:szCs w:val="18"/>
              </w:rPr>
              <w:t xml:space="preserve"> padėtis eksploatacijos metu (žr. 1 lentelę) </w:t>
            </w:r>
            <w:r w:rsidRPr="00901E17">
              <w:rPr>
                <w:rFonts w:ascii="Trebuchet MS" w:hAnsi="Trebuchet MS" w:cs="Arial"/>
                <w:sz w:val="18"/>
                <w:szCs w:val="18"/>
              </w:rPr>
              <w:t>turi būti pateikiami ant atskiros duomenų lentelės tvirtinamos ant transformatoriaus korpuso. Gamintojas turi suderinti sklendžių tipus</w:t>
            </w:r>
            <w:r w:rsidR="00901E17">
              <w:rPr>
                <w:rFonts w:ascii="Trebuchet MS" w:hAnsi="Trebuchet MS" w:cs="Arial"/>
                <w:sz w:val="18"/>
                <w:szCs w:val="18"/>
              </w:rPr>
              <w:t xml:space="preserve"> ir kiekį</w:t>
            </w:r>
            <w:r w:rsidRPr="00901E17">
              <w:rPr>
                <w:rFonts w:ascii="Trebuchet MS" w:hAnsi="Trebuchet MS" w:cs="Arial"/>
                <w:sz w:val="18"/>
                <w:szCs w:val="18"/>
              </w:rPr>
              <w:t xml:space="preserve"> su Užsakovu, pateikdamas sklendžių gamyklinius brėžinius ir jų aprašymus</w:t>
            </w:r>
            <w:r w:rsidR="00CC54C2">
              <w:rPr>
                <w:rFonts w:ascii="Trebuchet MS" w:hAnsi="Trebuchet MS" w:cs="Arial"/>
                <w:sz w:val="18"/>
                <w:szCs w:val="18"/>
              </w:rPr>
              <w:t xml:space="preserve">, kur </w:t>
            </w:r>
            <w:r w:rsidR="00924CF2">
              <w:rPr>
                <w:rFonts w:ascii="Trebuchet MS" w:hAnsi="Trebuchet MS" w:cs="Arial"/>
                <w:sz w:val="18"/>
                <w:szCs w:val="18"/>
              </w:rPr>
              <w:t xml:space="preserve">nurodyta </w:t>
            </w:r>
            <w:r w:rsidR="00CC54C2">
              <w:rPr>
                <w:rFonts w:ascii="Trebuchet MS" w:hAnsi="Trebuchet MS" w:cs="Arial"/>
                <w:sz w:val="18"/>
                <w:szCs w:val="18"/>
              </w:rPr>
              <w:t xml:space="preserve">jų </w:t>
            </w:r>
            <w:r w:rsidR="00924CF2">
              <w:rPr>
                <w:rFonts w:ascii="Trebuchet MS" w:hAnsi="Trebuchet MS" w:cs="Arial"/>
                <w:sz w:val="18"/>
                <w:szCs w:val="18"/>
              </w:rPr>
              <w:t>paskirti</w:t>
            </w:r>
            <w:r w:rsidR="00CC54C2">
              <w:rPr>
                <w:rFonts w:ascii="Trebuchet MS" w:hAnsi="Trebuchet MS" w:cs="Arial"/>
                <w:sz w:val="18"/>
                <w:szCs w:val="18"/>
              </w:rPr>
              <w:t>s ir</w:t>
            </w:r>
            <w:r w:rsidRPr="00901E17">
              <w:rPr>
                <w:rFonts w:ascii="Trebuchet MS" w:hAnsi="Trebuchet MS" w:cs="Arial"/>
                <w:sz w:val="18"/>
                <w:szCs w:val="18"/>
              </w:rPr>
              <w:t xml:space="preserve"> patvirtina</w:t>
            </w:r>
            <w:r w:rsidR="00CC54C2">
              <w:rPr>
                <w:rFonts w:ascii="Trebuchet MS" w:hAnsi="Trebuchet MS" w:cs="Arial"/>
                <w:sz w:val="18"/>
                <w:szCs w:val="18"/>
              </w:rPr>
              <w:t>ma</w:t>
            </w:r>
            <w:r w:rsidRPr="00901E17">
              <w:rPr>
                <w:rFonts w:ascii="Trebuchet MS" w:hAnsi="Trebuchet MS" w:cs="Arial"/>
                <w:sz w:val="18"/>
                <w:szCs w:val="18"/>
              </w:rPr>
              <w:t xml:space="preserve"> jų naudojimo transformatoriuje galimyb</w:t>
            </w:r>
            <w:r w:rsidR="00CC54C2">
              <w:rPr>
                <w:rFonts w:ascii="Trebuchet MS" w:hAnsi="Trebuchet MS" w:cs="Arial"/>
                <w:sz w:val="18"/>
                <w:szCs w:val="18"/>
              </w:rPr>
              <w:t>ė</w:t>
            </w:r>
            <w:r w:rsidRPr="00901E17">
              <w:rPr>
                <w:rFonts w:ascii="Trebuchet MS" w:hAnsi="Trebuchet MS" w:cs="Arial"/>
                <w:sz w:val="18"/>
                <w:szCs w:val="18"/>
              </w:rPr>
              <w:t xml:space="preserve">. Sklendžių tipai ir jų išdėstymas transformatoriaus konstrukcijoje turi būti suderinti su Užsakovu iki transformatoriaus gamybos pradžios/ </w:t>
            </w:r>
            <w:r w:rsidRPr="00901E17">
              <w:rPr>
                <w:rFonts w:ascii="Trebuchet MS" w:hAnsi="Trebuchet MS" w:cs="Arial"/>
                <w:sz w:val="18"/>
                <w:szCs w:val="18"/>
                <w:lang w:val="en-US"/>
              </w:rPr>
              <w:t>The layout</w:t>
            </w:r>
            <w:r w:rsidR="00B84E1A">
              <w:rPr>
                <w:rFonts w:ascii="Trebuchet MS" w:hAnsi="Trebuchet MS" w:cs="Arial"/>
                <w:sz w:val="18"/>
                <w:szCs w:val="18"/>
                <w:lang w:val="en-US"/>
              </w:rPr>
              <w:t xml:space="preserve"> (see Picture 1)</w:t>
            </w:r>
            <w:r w:rsidRPr="00901E17">
              <w:rPr>
                <w:rFonts w:ascii="Trebuchet MS" w:hAnsi="Trebuchet MS" w:cs="Arial"/>
                <w:sz w:val="18"/>
                <w:szCs w:val="18"/>
                <w:lang w:val="en-US"/>
              </w:rPr>
              <w:t xml:space="preserve"> and purpose</w:t>
            </w:r>
            <w:r w:rsidR="00B84E1A">
              <w:rPr>
                <w:rFonts w:ascii="Trebuchet MS" w:hAnsi="Trebuchet MS" w:cs="Arial"/>
                <w:sz w:val="18"/>
                <w:szCs w:val="18"/>
                <w:lang w:val="en-US"/>
              </w:rPr>
              <w:t xml:space="preserve"> (see Table 1)</w:t>
            </w:r>
            <w:r w:rsidRPr="00901E17">
              <w:rPr>
                <w:rFonts w:ascii="Trebuchet MS" w:hAnsi="Trebuchet MS" w:cs="Arial"/>
                <w:sz w:val="18"/>
                <w:szCs w:val="18"/>
                <w:lang w:val="en-US"/>
              </w:rPr>
              <w:t xml:space="preserve"> of the valves shall be indicated on a separate data</w:t>
            </w:r>
            <w:r w:rsidR="004C5AE1">
              <w:rPr>
                <w:rFonts w:ascii="Trebuchet MS" w:hAnsi="Trebuchet MS" w:cs="Arial"/>
                <w:sz w:val="18"/>
                <w:szCs w:val="18"/>
                <w:lang w:val="en-US"/>
              </w:rPr>
              <w:t>-</w:t>
            </w:r>
            <w:r w:rsidRPr="00901E17">
              <w:rPr>
                <w:rFonts w:ascii="Trebuchet MS" w:hAnsi="Trebuchet MS" w:cs="Arial"/>
                <w:sz w:val="18"/>
                <w:szCs w:val="18"/>
                <w:lang w:val="en-US"/>
              </w:rPr>
              <w:t xml:space="preserve">plate attached to the transformer tank. </w:t>
            </w:r>
            <w:r w:rsidR="00B84E1A">
              <w:rPr>
                <w:rFonts w:ascii="Trebuchet MS" w:hAnsi="Trebuchet MS" w:cs="Arial"/>
                <w:sz w:val="18"/>
                <w:szCs w:val="18"/>
                <w:lang w:val="en-US"/>
              </w:rPr>
              <w:t>T</w:t>
            </w:r>
            <w:r w:rsidRPr="00901E17">
              <w:rPr>
                <w:rFonts w:ascii="Trebuchet MS" w:hAnsi="Trebuchet MS" w:cs="Arial"/>
                <w:sz w:val="18"/>
                <w:szCs w:val="18"/>
                <w:lang w:val="en-US"/>
              </w:rPr>
              <w:t xml:space="preserve">ypes </w:t>
            </w:r>
            <w:r w:rsidR="004C5AE1">
              <w:rPr>
                <w:rFonts w:ascii="Trebuchet MS" w:hAnsi="Trebuchet MS" w:cs="Arial"/>
                <w:sz w:val="18"/>
                <w:szCs w:val="18"/>
                <w:lang w:val="en-US"/>
              </w:rPr>
              <w:t xml:space="preserve">and quantity </w:t>
            </w:r>
            <w:r w:rsidRPr="00901E17">
              <w:rPr>
                <w:rFonts w:ascii="Trebuchet MS" w:hAnsi="Trebuchet MS" w:cs="Arial"/>
                <w:sz w:val="18"/>
                <w:szCs w:val="18"/>
                <w:lang w:val="en-US"/>
              </w:rPr>
              <w:t xml:space="preserve">of </w:t>
            </w:r>
            <w:r w:rsidR="00B84E1A">
              <w:rPr>
                <w:rFonts w:ascii="Trebuchet MS" w:hAnsi="Trebuchet MS" w:cs="Arial"/>
                <w:sz w:val="18"/>
                <w:szCs w:val="18"/>
                <w:lang w:val="en-US"/>
              </w:rPr>
              <w:t xml:space="preserve">the </w:t>
            </w:r>
            <w:r w:rsidRPr="00901E17">
              <w:rPr>
                <w:rFonts w:ascii="Trebuchet MS" w:hAnsi="Trebuchet MS" w:cs="Arial"/>
                <w:sz w:val="18"/>
                <w:szCs w:val="18"/>
                <w:lang w:val="en-US"/>
              </w:rPr>
              <w:t xml:space="preserve">valves </w:t>
            </w:r>
            <w:r w:rsidR="00B84E1A">
              <w:rPr>
                <w:rFonts w:ascii="Trebuchet MS" w:hAnsi="Trebuchet MS" w:cs="Arial"/>
                <w:sz w:val="18"/>
                <w:szCs w:val="18"/>
                <w:lang w:val="en-US"/>
              </w:rPr>
              <w:t xml:space="preserve">shall be agreed </w:t>
            </w:r>
            <w:r w:rsidRPr="00901E17">
              <w:rPr>
                <w:rFonts w:ascii="Trebuchet MS" w:hAnsi="Trebuchet MS" w:cs="Arial"/>
                <w:sz w:val="18"/>
                <w:szCs w:val="18"/>
                <w:lang w:val="en-US"/>
              </w:rPr>
              <w:t xml:space="preserve">with </w:t>
            </w:r>
            <w:r w:rsidR="00B84E1A">
              <w:rPr>
                <w:rFonts w:ascii="Trebuchet MS" w:hAnsi="Trebuchet MS" w:cs="Arial"/>
                <w:sz w:val="18"/>
                <w:szCs w:val="18"/>
                <w:lang w:val="en-US"/>
              </w:rPr>
              <w:t xml:space="preserve">the </w:t>
            </w:r>
            <w:r w:rsidRPr="00901E17">
              <w:rPr>
                <w:rFonts w:ascii="Trebuchet MS" w:hAnsi="Trebuchet MS" w:cs="Arial"/>
                <w:sz w:val="18"/>
                <w:szCs w:val="18"/>
                <w:lang w:val="en-US"/>
              </w:rPr>
              <w:t xml:space="preserve">Customer by providing their factory drawings and other documentation confirming their suitability for use in such applications. Valve types and their arrangement in the transformer construction </w:t>
            </w:r>
            <w:r w:rsidR="00924CF2">
              <w:rPr>
                <w:rFonts w:ascii="Trebuchet MS" w:hAnsi="Trebuchet MS" w:cs="Arial"/>
                <w:sz w:val="18"/>
                <w:szCs w:val="18"/>
                <w:lang w:val="en-US"/>
              </w:rPr>
              <w:t>shall</w:t>
            </w:r>
            <w:r w:rsidRPr="00901E17">
              <w:rPr>
                <w:rFonts w:ascii="Trebuchet MS" w:hAnsi="Trebuchet MS" w:cs="Arial"/>
                <w:sz w:val="18"/>
                <w:szCs w:val="18"/>
                <w:lang w:val="en-US"/>
              </w:rPr>
              <w:t xml:space="preserve"> be agreed with the Customer before the start of transformer production.</w:t>
            </w:r>
          </w:p>
        </w:tc>
      </w:tr>
    </w:tbl>
    <w:p w14:paraId="6F004A42" w14:textId="77777777" w:rsidR="008C5597" w:rsidRDefault="008C5597" w:rsidP="00EC60A0">
      <w:pPr>
        <w:rPr>
          <w:rFonts w:ascii="Trebuchet MS" w:hAnsi="Trebuchet MS"/>
          <w:sz w:val="18"/>
          <w:szCs w:val="18"/>
        </w:rPr>
      </w:pPr>
    </w:p>
    <w:p w14:paraId="5862C014" w14:textId="5F6FAC6F" w:rsidR="00E11530" w:rsidRDefault="00E11530" w:rsidP="00CE46A8">
      <w:pPr>
        <w:rPr>
          <w:rFonts w:ascii="Trebuchet MS" w:hAnsi="Trebuchet MS"/>
          <w:sz w:val="18"/>
          <w:szCs w:val="18"/>
        </w:rPr>
      </w:pPr>
    </w:p>
    <w:p w14:paraId="2B222571" w14:textId="77777777" w:rsidR="00E11530" w:rsidRDefault="00E11530" w:rsidP="00CE46A8">
      <w:pPr>
        <w:rPr>
          <w:rFonts w:ascii="Trebuchet MS" w:hAnsi="Trebuchet MS"/>
          <w:sz w:val="18"/>
          <w:szCs w:val="18"/>
        </w:rPr>
        <w:sectPr w:rsidR="00E11530" w:rsidSect="00FA1BD4">
          <w:headerReference w:type="default" r:id="rId21"/>
          <w:pgSz w:w="16838" w:h="11906" w:orient="landscape"/>
          <w:pgMar w:top="810" w:right="998" w:bottom="567" w:left="990" w:header="432" w:footer="144" w:gutter="0"/>
          <w:cols w:space="1296"/>
          <w:docGrid w:linePitch="360"/>
        </w:sectPr>
      </w:pPr>
    </w:p>
    <w:p w14:paraId="4DE220A7" w14:textId="4FDA66B2" w:rsidR="005F4C7F" w:rsidRPr="00A75980" w:rsidRDefault="005F4C7F" w:rsidP="00CE46A8">
      <w:pPr>
        <w:rPr>
          <w:rFonts w:ascii="Trebuchet MS" w:hAnsi="Trebuchet MS"/>
          <w:sz w:val="20"/>
          <w:szCs w:val="20"/>
        </w:rPr>
      </w:pPr>
    </w:p>
    <w:p w14:paraId="7DBAB932" w14:textId="5F0350D5" w:rsidR="00A75980" w:rsidRPr="00A75980" w:rsidRDefault="00A75980" w:rsidP="00CE46A8">
      <w:pPr>
        <w:rPr>
          <w:rFonts w:ascii="Trebuchet MS" w:hAnsi="Trebuchet MS"/>
          <w:sz w:val="20"/>
          <w:szCs w:val="20"/>
        </w:rPr>
      </w:pPr>
      <w:r>
        <w:rPr>
          <w:rFonts w:ascii="Trebuchet MS" w:hAnsi="Trebuchet MS"/>
          <w:sz w:val="20"/>
          <w:szCs w:val="20"/>
        </w:rPr>
        <w:t>1 lentelė. Preliminari gamyklinių priėmimo bandymų atliekamų pagamintam transformatoriui apimtis/</w:t>
      </w:r>
    </w:p>
    <w:p w14:paraId="1795F646" w14:textId="1D40D9B7" w:rsidR="00A75980" w:rsidRPr="00A75980" w:rsidRDefault="00A75980" w:rsidP="00CE46A8">
      <w:pPr>
        <w:rPr>
          <w:rFonts w:ascii="Trebuchet MS" w:hAnsi="Trebuchet MS"/>
          <w:sz w:val="20"/>
          <w:szCs w:val="20"/>
          <w:lang w:val="en-US"/>
        </w:rPr>
      </w:pPr>
      <w:r w:rsidRPr="00A75980">
        <w:rPr>
          <w:rFonts w:ascii="Trebuchet MS" w:hAnsi="Trebuchet MS"/>
          <w:sz w:val="20"/>
          <w:szCs w:val="20"/>
          <w:lang w:val="en-US"/>
        </w:rPr>
        <w:t>Table 1. Preliminary scope of factory acceptance tests to be perfo</w:t>
      </w:r>
      <w:r>
        <w:rPr>
          <w:rFonts w:ascii="Trebuchet MS" w:hAnsi="Trebuchet MS"/>
          <w:sz w:val="20"/>
          <w:szCs w:val="20"/>
          <w:lang w:val="en-US"/>
        </w:rPr>
        <w:t>r</w:t>
      </w:r>
      <w:r w:rsidRPr="00A75980">
        <w:rPr>
          <w:rFonts w:ascii="Trebuchet MS" w:hAnsi="Trebuchet MS"/>
          <w:sz w:val="20"/>
          <w:szCs w:val="20"/>
          <w:lang w:val="en-US"/>
        </w:rPr>
        <w:t>med on manufactured transformer</w:t>
      </w:r>
    </w:p>
    <w:tbl>
      <w:tblPr>
        <w:tblStyle w:val="TableGrid"/>
        <w:tblW w:w="14935" w:type="dxa"/>
        <w:tblLook w:val="04A0" w:firstRow="1" w:lastRow="0" w:firstColumn="1" w:lastColumn="0" w:noHBand="0" w:noVBand="1"/>
      </w:tblPr>
      <w:tblGrid>
        <w:gridCol w:w="773"/>
        <w:gridCol w:w="6205"/>
        <w:gridCol w:w="5806"/>
        <w:gridCol w:w="2151"/>
      </w:tblGrid>
      <w:tr w:rsidR="00383E6D" w:rsidRPr="00A75980" w14:paraId="094BAFC6" w14:textId="54BBF4AE" w:rsidTr="006231F6">
        <w:trPr>
          <w:cantSplit/>
          <w:tblHeader/>
        </w:trPr>
        <w:tc>
          <w:tcPr>
            <w:tcW w:w="773" w:type="dxa"/>
            <w:shd w:val="clear" w:color="auto" w:fill="F2F2F2" w:themeFill="background1" w:themeFillShade="F2"/>
            <w:vAlign w:val="center"/>
          </w:tcPr>
          <w:p w14:paraId="5B038F22" w14:textId="77777777" w:rsidR="0000577F" w:rsidRPr="00A75980" w:rsidRDefault="0000577F" w:rsidP="00414B27">
            <w:pPr>
              <w:jc w:val="center"/>
              <w:rPr>
                <w:rFonts w:ascii="Trebuchet MS" w:hAnsi="Trebuchet MS"/>
                <w:sz w:val="18"/>
                <w:szCs w:val="18"/>
                <w:lang w:val="en-US"/>
              </w:rPr>
            </w:pPr>
            <w:proofErr w:type="gramStart"/>
            <w:r w:rsidRPr="00A75980">
              <w:rPr>
                <w:rFonts w:ascii="Trebuchet MS" w:hAnsi="Trebuchet MS"/>
                <w:sz w:val="18"/>
                <w:szCs w:val="18"/>
                <w:lang w:val="en-US"/>
              </w:rPr>
              <w:t>Nr.:/</w:t>
            </w:r>
            <w:proofErr w:type="gramEnd"/>
          </w:p>
          <w:p w14:paraId="3296E019" w14:textId="77777777" w:rsidR="0000577F" w:rsidRPr="00A75980" w:rsidRDefault="0000577F" w:rsidP="00414B27">
            <w:pPr>
              <w:jc w:val="center"/>
              <w:rPr>
                <w:rFonts w:ascii="Trebuchet MS" w:hAnsi="Trebuchet MS"/>
                <w:sz w:val="18"/>
                <w:szCs w:val="18"/>
                <w:lang w:val="en-US"/>
              </w:rPr>
            </w:pPr>
            <w:r w:rsidRPr="00A75980">
              <w:rPr>
                <w:rFonts w:ascii="Trebuchet MS" w:hAnsi="Trebuchet MS"/>
                <w:sz w:val="18"/>
                <w:szCs w:val="18"/>
                <w:lang w:val="en-US"/>
              </w:rPr>
              <w:t>No.:</w:t>
            </w:r>
          </w:p>
        </w:tc>
        <w:tc>
          <w:tcPr>
            <w:tcW w:w="6205" w:type="dxa"/>
            <w:shd w:val="clear" w:color="auto" w:fill="F2F2F2" w:themeFill="background1" w:themeFillShade="F2"/>
            <w:vAlign w:val="center"/>
          </w:tcPr>
          <w:p w14:paraId="611FE344"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lang w:val="en-US"/>
              </w:rPr>
              <w:t>BANDYMAI:/ TESTS:</w:t>
            </w:r>
          </w:p>
        </w:tc>
        <w:tc>
          <w:tcPr>
            <w:tcW w:w="5806" w:type="dxa"/>
            <w:shd w:val="clear" w:color="auto" w:fill="F2F2F2" w:themeFill="background1" w:themeFillShade="F2"/>
            <w:vAlign w:val="center"/>
          </w:tcPr>
          <w:p w14:paraId="1F5E8CC9"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rPr>
              <w:t>Pastabos:</w:t>
            </w:r>
            <w:r w:rsidRPr="00A75980">
              <w:rPr>
                <w:rFonts w:ascii="Trebuchet MS" w:hAnsi="Trebuchet MS"/>
                <w:b/>
                <w:bCs/>
                <w:sz w:val="18"/>
                <w:szCs w:val="18"/>
                <w:lang w:val="en-US"/>
              </w:rPr>
              <w:t>/ Notes:</w:t>
            </w:r>
          </w:p>
        </w:tc>
        <w:tc>
          <w:tcPr>
            <w:tcW w:w="2151" w:type="dxa"/>
            <w:shd w:val="clear" w:color="auto" w:fill="F2F2F2" w:themeFill="background1" w:themeFillShade="F2"/>
            <w:vAlign w:val="center"/>
          </w:tcPr>
          <w:p w14:paraId="77A30DF7" w14:textId="77777777" w:rsidR="0083115B" w:rsidRDefault="0083115B" w:rsidP="00602045">
            <w:pPr>
              <w:jc w:val="center"/>
              <w:rPr>
                <w:rFonts w:ascii="Trebuchet MS" w:hAnsi="Trebuchet MS"/>
                <w:b/>
                <w:bCs/>
                <w:sz w:val="18"/>
                <w:szCs w:val="18"/>
              </w:rPr>
            </w:pPr>
            <w:r>
              <w:rPr>
                <w:rFonts w:ascii="Trebuchet MS" w:hAnsi="Trebuchet MS"/>
                <w:b/>
                <w:bCs/>
                <w:sz w:val="18"/>
                <w:szCs w:val="18"/>
              </w:rPr>
              <w:t>Laboratorijos akreditacija pagal</w:t>
            </w:r>
            <w:r w:rsidRPr="00A75980">
              <w:rPr>
                <w:rFonts w:ascii="Trebuchet MS" w:hAnsi="Trebuchet MS"/>
                <w:b/>
                <w:bCs/>
                <w:sz w:val="18"/>
                <w:szCs w:val="18"/>
              </w:rPr>
              <w:t xml:space="preserve"> ISO/IEC 17025</w:t>
            </w:r>
            <w:r>
              <w:rPr>
                <w:rFonts w:ascii="Trebuchet MS" w:hAnsi="Trebuchet MS"/>
                <w:b/>
                <w:bCs/>
                <w:sz w:val="18"/>
                <w:szCs w:val="18"/>
              </w:rPr>
              <w:t>/</w:t>
            </w:r>
          </w:p>
          <w:p w14:paraId="49A6A714" w14:textId="2D4DDC32" w:rsidR="0000577F" w:rsidRPr="0083115B" w:rsidRDefault="0083115B" w:rsidP="00602045">
            <w:pPr>
              <w:jc w:val="center"/>
              <w:rPr>
                <w:rFonts w:ascii="Trebuchet MS" w:hAnsi="Trebuchet MS"/>
                <w:b/>
                <w:bCs/>
                <w:sz w:val="18"/>
                <w:szCs w:val="18"/>
                <w:lang w:val="en-US"/>
              </w:rPr>
            </w:pPr>
            <w:r w:rsidRPr="0083115B">
              <w:rPr>
                <w:rFonts w:ascii="Trebuchet MS" w:hAnsi="Trebuchet MS"/>
                <w:b/>
                <w:bCs/>
                <w:sz w:val="18"/>
                <w:szCs w:val="18"/>
                <w:lang w:val="en-US"/>
              </w:rPr>
              <w:t xml:space="preserve">Accreditation of laboratory </w:t>
            </w:r>
            <w:proofErr w:type="gramStart"/>
            <w:r w:rsidRPr="0083115B">
              <w:rPr>
                <w:rFonts w:ascii="Trebuchet MS" w:hAnsi="Trebuchet MS"/>
                <w:b/>
                <w:bCs/>
                <w:sz w:val="18"/>
                <w:szCs w:val="18"/>
                <w:lang w:val="en-US"/>
              </w:rPr>
              <w:t xml:space="preserve">according </w:t>
            </w:r>
            <w:r>
              <w:rPr>
                <w:rFonts w:ascii="Trebuchet MS" w:hAnsi="Trebuchet MS"/>
                <w:b/>
                <w:bCs/>
                <w:sz w:val="18"/>
                <w:szCs w:val="18"/>
                <w:lang w:val="en-US"/>
              </w:rPr>
              <w:t xml:space="preserve"> to</w:t>
            </w:r>
            <w:proofErr w:type="gramEnd"/>
            <w:r>
              <w:rPr>
                <w:rFonts w:ascii="Trebuchet MS" w:hAnsi="Trebuchet MS"/>
                <w:b/>
                <w:bCs/>
                <w:sz w:val="18"/>
                <w:szCs w:val="18"/>
                <w:lang w:val="en-US"/>
              </w:rPr>
              <w:t xml:space="preserve"> </w:t>
            </w:r>
            <w:r w:rsidR="00602045" w:rsidRPr="0083115B">
              <w:rPr>
                <w:rFonts w:ascii="Trebuchet MS" w:hAnsi="Trebuchet MS"/>
                <w:b/>
                <w:bCs/>
                <w:sz w:val="18"/>
                <w:szCs w:val="18"/>
                <w:lang w:val="en-US"/>
              </w:rPr>
              <w:t>ISO/IEC 17025</w:t>
            </w:r>
          </w:p>
        </w:tc>
      </w:tr>
      <w:tr w:rsidR="00383E6D" w:rsidRPr="00A75980" w14:paraId="34AE417E" w14:textId="19648B60" w:rsidTr="0027028D">
        <w:trPr>
          <w:cantSplit/>
        </w:trPr>
        <w:tc>
          <w:tcPr>
            <w:tcW w:w="773" w:type="dxa"/>
            <w:vAlign w:val="center"/>
          </w:tcPr>
          <w:p w14:paraId="37A2ED9C" w14:textId="77777777" w:rsidR="0000577F" w:rsidRPr="00A75980" w:rsidRDefault="0000577F"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23B92F88" w14:textId="449BF592" w:rsidR="0000577F" w:rsidRPr="00A75980" w:rsidRDefault="0000577F" w:rsidP="00414B27">
            <w:pPr>
              <w:jc w:val="both"/>
              <w:rPr>
                <w:rFonts w:ascii="Trebuchet MS" w:hAnsi="Trebuchet MS"/>
                <w:sz w:val="18"/>
                <w:szCs w:val="18"/>
                <w:lang w:val="en-US"/>
              </w:rPr>
            </w:pPr>
            <w:r w:rsidRPr="00A75980">
              <w:rPr>
                <w:rFonts w:ascii="Trebuchet MS" w:hAnsi="Trebuchet MS"/>
                <w:sz w:val="18"/>
                <w:szCs w:val="18"/>
              </w:rPr>
              <w:t>Įtampos santykio ir fazinio poslinkio matavimas</w:t>
            </w:r>
            <w:r w:rsidRPr="00A75980">
              <w:rPr>
                <w:rFonts w:ascii="Trebuchet MS" w:hAnsi="Trebuchet MS"/>
                <w:sz w:val="18"/>
                <w:szCs w:val="18"/>
                <w:lang w:val="en-US"/>
              </w:rPr>
              <w:t>/</w:t>
            </w:r>
            <w:r w:rsidR="00602045" w:rsidRPr="00A75980">
              <w:rPr>
                <w:rFonts w:ascii="Trebuchet MS" w:hAnsi="Trebuchet MS"/>
                <w:sz w:val="18"/>
                <w:szCs w:val="18"/>
                <w:lang w:val="en-US"/>
              </w:rPr>
              <w:t xml:space="preserve"> </w:t>
            </w:r>
            <w:r w:rsidRPr="00A75980">
              <w:rPr>
                <w:rFonts w:ascii="Trebuchet MS" w:hAnsi="Trebuchet MS"/>
                <w:sz w:val="18"/>
                <w:szCs w:val="18"/>
                <w:lang w:val="en-US"/>
              </w:rPr>
              <w:t>Measurement of voltage ratio and check of phase displacement</w:t>
            </w:r>
          </w:p>
        </w:tc>
        <w:tc>
          <w:tcPr>
            <w:tcW w:w="5806" w:type="dxa"/>
            <w:vAlign w:val="center"/>
          </w:tcPr>
          <w:p w14:paraId="12612AA9" w14:textId="77777777" w:rsidR="0000577F" w:rsidRPr="00A75980" w:rsidRDefault="0000577F" w:rsidP="00602045">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4143A4F0" w14:textId="784430FB" w:rsidR="0000577F" w:rsidRPr="00A75980" w:rsidRDefault="00C33FFF" w:rsidP="00602045">
            <w:pPr>
              <w:jc w:val="center"/>
              <w:rPr>
                <w:rFonts w:ascii="Trebuchet MS" w:hAnsi="Trebuchet MS"/>
                <w:sz w:val="18"/>
                <w:szCs w:val="18"/>
                <w:lang w:val="en-US"/>
              </w:rPr>
            </w:pPr>
            <w:r>
              <w:rPr>
                <w:rFonts w:ascii="Trebuchet MS" w:hAnsi="Trebuchet MS"/>
                <w:sz w:val="18"/>
                <w:szCs w:val="18"/>
                <w:lang w:val="en-US"/>
              </w:rPr>
              <w:t>PRIVALOMA/ MANDATORY</w:t>
            </w:r>
          </w:p>
        </w:tc>
      </w:tr>
      <w:tr w:rsidR="00383E6D" w:rsidRPr="00A75980" w14:paraId="6B72712B" w14:textId="5B1B5477" w:rsidTr="0027028D">
        <w:trPr>
          <w:cantSplit/>
        </w:trPr>
        <w:tc>
          <w:tcPr>
            <w:tcW w:w="773" w:type="dxa"/>
            <w:vAlign w:val="center"/>
          </w:tcPr>
          <w:p w14:paraId="1C13416D" w14:textId="77777777" w:rsidR="0000577F" w:rsidRPr="00A75980" w:rsidRDefault="0000577F"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057303FD" w14:textId="202D4E5B" w:rsidR="0000577F" w:rsidRPr="00A75980" w:rsidRDefault="0000577F" w:rsidP="00414B27">
            <w:pPr>
              <w:jc w:val="both"/>
              <w:rPr>
                <w:rFonts w:ascii="Trebuchet MS" w:hAnsi="Trebuchet MS"/>
                <w:sz w:val="18"/>
                <w:szCs w:val="18"/>
              </w:rPr>
            </w:pPr>
            <w:r w:rsidRPr="00A75980">
              <w:rPr>
                <w:rFonts w:ascii="Trebuchet MS" w:hAnsi="Trebuchet MS"/>
                <w:sz w:val="18"/>
                <w:szCs w:val="18"/>
              </w:rPr>
              <w:t xml:space="preserve">Įmontuotų srovės transformatorių transformacijos koeficiento ir </w:t>
            </w:r>
            <w:proofErr w:type="spellStart"/>
            <w:r w:rsidRPr="00A75980">
              <w:rPr>
                <w:rFonts w:ascii="Trebuchet MS" w:hAnsi="Trebuchet MS"/>
                <w:sz w:val="18"/>
                <w:szCs w:val="18"/>
              </w:rPr>
              <w:t>poliaringumo</w:t>
            </w:r>
            <w:proofErr w:type="spellEnd"/>
            <w:r w:rsidRPr="00A75980">
              <w:rPr>
                <w:rFonts w:ascii="Trebuchet MS" w:hAnsi="Trebuchet MS"/>
                <w:sz w:val="18"/>
                <w:szCs w:val="18"/>
              </w:rPr>
              <w:t xml:space="preserve"> tikrinimas/</w:t>
            </w:r>
            <w:r w:rsidR="00602045" w:rsidRPr="00A75980">
              <w:rPr>
                <w:rFonts w:ascii="Trebuchet MS" w:hAnsi="Trebuchet MS"/>
                <w:sz w:val="18"/>
                <w:szCs w:val="18"/>
              </w:rPr>
              <w:t xml:space="preserve"> </w:t>
            </w:r>
            <w:r w:rsidRPr="00A75980">
              <w:rPr>
                <w:rFonts w:ascii="Trebuchet MS" w:hAnsi="Trebuchet MS"/>
                <w:sz w:val="18"/>
                <w:szCs w:val="18"/>
                <w:lang w:val="en-US"/>
              </w:rPr>
              <w:t>Check of the ratio and polarity of built-in current transformers</w:t>
            </w:r>
          </w:p>
        </w:tc>
        <w:tc>
          <w:tcPr>
            <w:tcW w:w="5806" w:type="dxa"/>
            <w:vAlign w:val="center"/>
          </w:tcPr>
          <w:p w14:paraId="286CA7E9" w14:textId="77777777" w:rsidR="0000577F" w:rsidRPr="00A75980" w:rsidRDefault="0000577F" w:rsidP="00602045">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42844BCC" w14:textId="4938335F" w:rsidR="0000577F" w:rsidRPr="00A75980" w:rsidRDefault="00A60AA5" w:rsidP="00602045">
            <w:pPr>
              <w:jc w:val="center"/>
              <w:rPr>
                <w:rFonts w:ascii="Trebuchet MS" w:hAnsi="Trebuchet MS"/>
                <w:sz w:val="18"/>
                <w:szCs w:val="18"/>
                <w:lang w:val="en-US"/>
              </w:rPr>
            </w:pPr>
            <w:r>
              <w:rPr>
                <w:rFonts w:ascii="Trebuchet MS" w:hAnsi="Trebuchet MS"/>
                <w:sz w:val="18"/>
                <w:szCs w:val="18"/>
                <w:lang w:val="en-US"/>
              </w:rPr>
              <w:t>-</w:t>
            </w:r>
          </w:p>
        </w:tc>
      </w:tr>
      <w:tr w:rsidR="00815F48" w:rsidRPr="00A75980" w14:paraId="6710CC11" w14:textId="77777777" w:rsidTr="0027028D">
        <w:trPr>
          <w:cantSplit/>
        </w:trPr>
        <w:tc>
          <w:tcPr>
            <w:tcW w:w="773" w:type="dxa"/>
            <w:vAlign w:val="center"/>
          </w:tcPr>
          <w:p w14:paraId="0068A8A3"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4A1A1F06" w14:textId="70D8548E" w:rsidR="00815F48" w:rsidRPr="00A75980" w:rsidRDefault="00815F48" w:rsidP="00815F48">
            <w:pPr>
              <w:jc w:val="both"/>
              <w:rPr>
                <w:rFonts w:ascii="Trebuchet MS" w:hAnsi="Trebuchet MS"/>
                <w:sz w:val="18"/>
                <w:szCs w:val="18"/>
              </w:rPr>
            </w:pPr>
            <w:r w:rsidRPr="00A75980">
              <w:rPr>
                <w:rFonts w:ascii="Trebuchet MS" w:hAnsi="Trebuchet MS"/>
                <w:sz w:val="18"/>
                <w:szCs w:val="18"/>
              </w:rPr>
              <w:t>Sistemos talpų nustatymas ir sistemos izoliacijos talpų dielektrinių nuostolių kampo (</w:t>
            </w:r>
            <w:proofErr w:type="spellStart"/>
            <w:r w:rsidRPr="00A75980">
              <w:rPr>
                <w:rFonts w:ascii="Trebuchet MS" w:hAnsi="Trebuchet MS"/>
                <w:sz w:val="18"/>
                <w:szCs w:val="18"/>
              </w:rPr>
              <w:t>tan</w:t>
            </w:r>
            <w:proofErr w:type="spellEnd"/>
            <w:r w:rsidRPr="00A75980">
              <w:rPr>
                <w:rFonts w:ascii="Trebuchet MS" w:hAnsi="Trebuchet MS"/>
                <w:sz w:val="18"/>
                <w:szCs w:val="18"/>
              </w:rPr>
              <w:t xml:space="preserve"> </w:t>
            </w:r>
            <w:r w:rsidRPr="00A75980">
              <w:rPr>
                <w:rFonts w:ascii="Trebuchet MS" w:hAnsi="Trebuchet MS" w:cs="Calibri"/>
                <w:sz w:val="18"/>
                <w:szCs w:val="18"/>
              </w:rPr>
              <w:t>δ</w:t>
            </w:r>
            <w:r w:rsidRPr="00A75980">
              <w:rPr>
                <w:rFonts w:ascii="Trebuchet MS" w:hAnsi="Trebuchet MS"/>
                <w:sz w:val="18"/>
                <w:szCs w:val="18"/>
              </w:rPr>
              <w:t xml:space="preserve">) matavimas/ </w:t>
            </w:r>
            <w:r w:rsidRPr="00A75980">
              <w:rPr>
                <w:rFonts w:ascii="Trebuchet MS" w:hAnsi="Trebuchet MS"/>
                <w:sz w:val="18"/>
                <w:szCs w:val="18"/>
                <w:lang w:val="en-US"/>
              </w:rPr>
              <w:t xml:space="preserve">Measurement of system capacitances and dissipation factor (tan </w:t>
            </w:r>
            <w:r w:rsidRPr="00A75980">
              <w:rPr>
                <w:rFonts w:ascii="Trebuchet MS" w:hAnsi="Trebuchet MS" w:cs="Calibri"/>
                <w:sz w:val="18"/>
                <w:szCs w:val="18"/>
                <w:lang w:val="en-US"/>
              </w:rPr>
              <w:t>δ</w:t>
            </w:r>
            <w:r w:rsidRPr="00A75980">
              <w:rPr>
                <w:rFonts w:ascii="Trebuchet MS" w:hAnsi="Trebuchet MS"/>
                <w:sz w:val="18"/>
                <w:szCs w:val="18"/>
                <w:lang w:val="en-US"/>
              </w:rPr>
              <w:t>) of the insulation system capacitance</w:t>
            </w:r>
          </w:p>
        </w:tc>
        <w:tc>
          <w:tcPr>
            <w:tcW w:w="5806" w:type="dxa"/>
            <w:vAlign w:val="center"/>
          </w:tcPr>
          <w:p w14:paraId="3630BFF3" w14:textId="77777777" w:rsidR="00815F48" w:rsidRPr="00F235AF" w:rsidRDefault="00815F48" w:rsidP="00815F48">
            <w:pPr>
              <w:jc w:val="center"/>
              <w:rPr>
                <w:rFonts w:ascii="Trebuchet MS" w:hAnsi="Trebuchet MS"/>
                <w:sz w:val="18"/>
                <w:szCs w:val="18"/>
              </w:rPr>
            </w:pPr>
            <w:r w:rsidRPr="00F235AF">
              <w:rPr>
                <w:rFonts w:ascii="Trebuchet MS" w:hAnsi="Trebuchet MS"/>
                <w:sz w:val="18"/>
                <w:szCs w:val="18"/>
                <w:lang w:val="en-US"/>
              </w:rPr>
              <w:t>IEC 60076-1, cl. 11.1.2, Routine test</w:t>
            </w:r>
          </w:p>
          <w:p w14:paraId="672510A8" w14:textId="01287E39" w:rsidR="00815F48" w:rsidRPr="00F235AF" w:rsidRDefault="00815F48" w:rsidP="00F235AF">
            <w:pPr>
              <w:jc w:val="both"/>
              <w:rPr>
                <w:rFonts w:ascii="Trebuchet MS" w:hAnsi="Trebuchet MS"/>
                <w:sz w:val="18"/>
                <w:szCs w:val="18"/>
                <w:lang w:val="en-US"/>
              </w:rPr>
            </w:pPr>
            <w:r w:rsidRPr="00F235AF">
              <w:rPr>
                <w:rFonts w:ascii="Trebuchet MS" w:hAnsi="Trebuchet MS"/>
                <w:sz w:val="18"/>
                <w:szCs w:val="18"/>
              </w:rPr>
              <w:t>Įskaitant transformatoriaus įvadus</w:t>
            </w:r>
            <w:r w:rsidR="00F235AF" w:rsidRPr="00F235AF">
              <w:rPr>
                <w:rFonts w:ascii="Trebuchet MS" w:hAnsi="Trebuchet MS"/>
                <w:sz w:val="18"/>
                <w:szCs w:val="18"/>
              </w:rPr>
              <w:t xml:space="preserve">. </w:t>
            </w:r>
            <w:r w:rsidR="00CC400B">
              <w:rPr>
                <w:rFonts w:ascii="Trebuchet MS" w:hAnsi="Trebuchet MS"/>
                <w:sz w:val="18"/>
                <w:szCs w:val="18"/>
              </w:rPr>
              <w:t xml:space="preserve">Įvadams turintiems </w:t>
            </w:r>
            <w:proofErr w:type="spellStart"/>
            <w:r w:rsidR="00CC400B">
              <w:rPr>
                <w:rFonts w:ascii="Trebuchet MS" w:hAnsi="Trebuchet MS"/>
                <w:sz w:val="18"/>
                <w:szCs w:val="18"/>
              </w:rPr>
              <w:t>talpuminį</w:t>
            </w:r>
            <w:proofErr w:type="spellEnd"/>
            <w:r w:rsidR="00CC400B">
              <w:rPr>
                <w:rFonts w:ascii="Trebuchet MS" w:hAnsi="Trebuchet MS"/>
                <w:sz w:val="18"/>
                <w:szCs w:val="18"/>
              </w:rPr>
              <w:t xml:space="preserve"> ir/arba bandymų </w:t>
            </w:r>
            <w:proofErr w:type="spellStart"/>
            <w:r w:rsidR="00CC400B">
              <w:rPr>
                <w:rFonts w:ascii="Trebuchet MS" w:hAnsi="Trebuchet MS"/>
                <w:sz w:val="18"/>
                <w:szCs w:val="18"/>
              </w:rPr>
              <w:t>išvadus</w:t>
            </w:r>
            <w:proofErr w:type="spellEnd"/>
            <w:r w:rsidR="00CC400B">
              <w:rPr>
                <w:rFonts w:ascii="Trebuchet MS" w:hAnsi="Trebuchet MS"/>
                <w:sz w:val="18"/>
                <w:szCs w:val="18"/>
              </w:rPr>
              <w:t>, privaloma išmatuoti visų izoliacijos sluoksnių</w:t>
            </w:r>
            <w:r w:rsidR="00A032CB">
              <w:rPr>
                <w:rFonts w:ascii="Trebuchet MS" w:hAnsi="Trebuchet MS"/>
                <w:sz w:val="18"/>
                <w:szCs w:val="18"/>
              </w:rPr>
              <w:t xml:space="preserve"> (C</w:t>
            </w:r>
            <w:r w:rsidR="00A032CB" w:rsidRPr="00A032CB">
              <w:rPr>
                <w:rFonts w:ascii="Trebuchet MS" w:hAnsi="Trebuchet MS"/>
                <w:sz w:val="18"/>
                <w:szCs w:val="18"/>
                <w:vertAlign w:val="subscript"/>
              </w:rPr>
              <w:t>1</w:t>
            </w:r>
            <w:r w:rsidR="00A032CB">
              <w:rPr>
                <w:rFonts w:ascii="Trebuchet MS" w:hAnsi="Trebuchet MS"/>
                <w:sz w:val="18"/>
                <w:szCs w:val="18"/>
              </w:rPr>
              <w:t>, C</w:t>
            </w:r>
            <w:r w:rsidR="00A032CB" w:rsidRPr="00A032CB">
              <w:rPr>
                <w:rFonts w:ascii="Trebuchet MS" w:hAnsi="Trebuchet MS"/>
                <w:sz w:val="18"/>
                <w:szCs w:val="18"/>
                <w:vertAlign w:val="subscript"/>
              </w:rPr>
              <w:t>2</w:t>
            </w:r>
            <w:r w:rsidR="00A032CB">
              <w:rPr>
                <w:rFonts w:ascii="Trebuchet MS" w:hAnsi="Trebuchet MS"/>
                <w:sz w:val="18"/>
                <w:szCs w:val="18"/>
              </w:rPr>
              <w:t xml:space="preserve"> ir/arba C</w:t>
            </w:r>
            <w:r w:rsidR="00A032CB" w:rsidRPr="00A032CB">
              <w:rPr>
                <w:rFonts w:ascii="Trebuchet MS" w:hAnsi="Trebuchet MS"/>
                <w:sz w:val="18"/>
                <w:szCs w:val="18"/>
                <w:vertAlign w:val="subscript"/>
              </w:rPr>
              <w:t>3</w:t>
            </w:r>
            <w:r w:rsidR="00A032CB">
              <w:rPr>
                <w:rFonts w:ascii="Trebuchet MS" w:hAnsi="Trebuchet MS"/>
                <w:sz w:val="18"/>
                <w:szCs w:val="18"/>
              </w:rPr>
              <w:t>)</w:t>
            </w:r>
            <w:r w:rsidR="00CC400B">
              <w:rPr>
                <w:rFonts w:ascii="Trebuchet MS" w:hAnsi="Trebuchet MS"/>
                <w:sz w:val="18"/>
                <w:szCs w:val="18"/>
              </w:rPr>
              <w:t xml:space="preserve"> talpą ir </w:t>
            </w:r>
            <w:proofErr w:type="spellStart"/>
            <w:r w:rsidR="00CC400B">
              <w:rPr>
                <w:rFonts w:ascii="Trebuchet MS" w:hAnsi="Trebuchet MS"/>
                <w:sz w:val="18"/>
                <w:szCs w:val="18"/>
              </w:rPr>
              <w:t>tg</w:t>
            </w:r>
            <w:proofErr w:type="spellEnd"/>
            <w:r w:rsidR="00CC400B">
              <w:rPr>
                <w:rFonts w:ascii="Trebuchet MS" w:hAnsi="Trebuchet MS"/>
                <w:sz w:val="18"/>
                <w:szCs w:val="18"/>
              </w:rPr>
              <w:t xml:space="preserve"> </w:t>
            </w:r>
            <w:r w:rsidR="00CC400B" w:rsidRPr="00CC400B">
              <w:rPr>
                <w:rFonts w:ascii="Trebuchet MS" w:hAnsi="Trebuchet MS" w:cs="Calibri"/>
                <w:sz w:val="18"/>
                <w:szCs w:val="18"/>
              </w:rPr>
              <w:t>δ</w:t>
            </w:r>
            <w:r w:rsidRPr="00F235AF">
              <w:rPr>
                <w:rFonts w:ascii="Trebuchet MS" w:hAnsi="Trebuchet MS"/>
                <w:sz w:val="18"/>
                <w:szCs w:val="18"/>
                <w:lang w:val="en-US"/>
              </w:rPr>
              <w:t xml:space="preserve">/ </w:t>
            </w:r>
            <w:r w:rsidRPr="003006B8">
              <w:rPr>
                <w:rFonts w:ascii="Trebuchet MS" w:hAnsi="Trebuchet MS"/>
                <w:sz w:val="18"/>
                <w:szCs w:val="18"/>
                <w:lang w:val="en-US"/>
              </w:rPr>
              <w:t>Including the bushings of the transformer</w:t>
            </w:r>
            <w:r w:rsidR="003006B8">
              <w:rPr>
                <w:rFonts w:ascii="Trebuchet MS" w:hAnsi="Trebuchet MS"/>
                <w:sz w:val="18"/>
                <w:szCs w:val="18"/>
                <w:lang w:val="en-US"/>
              </w:rPr>
              <w:t>.</w:t>
            </w:r>
            <w:r w:rsidR="00F235AF" w:rsidRPr="003006B8">
              <w:rPr>
                <w:rFonts w:ascii="Trebuchet MS" w:hAnsi="Trebuchet MS"/>
                <w:sz w:val="18"/>
                <w:szCs w:val="18"/>
                <w:lang w:val="en-US"/>
              </w:rPr>
              <w:t xml:space="preserve"> </w:t>
            </w:r>
            <w:r w:rsidR="00CC400B" w:rsidRPr="00CC400B">
              <w:rPr>
                <w:rFonts w:ascii="Trebuchet MS" w:hAnsi="Trebuchet MS"/>
                <w:sz w:val="18"/>
                <w:szCs w:val="18"/>
                <w:lang w:val="en-US"/>
              </w:rPr>
              <w:t xml:space="preserve">For bushings having capacitive voltage and/or test taps, capacity and </w:t>
            </w:r>
            <w:proofErr w:type="spellStart"/>
            <w:r w:rsidR="00CC400B" w:rsidRPr="00CC400B">
              <w:rPr>
                <w:rFonts w:ascii="Trebuchet MS" w:hAnsi="Trebuchet MS"/>
                <w:sz w:val="18"/>
                <w:szCs w:val="18"/>
                <w:lang w:val="en-US"/>
              </w:rPr>
              <w:t>tg</w:t>
            </w:r>
            <w:proofErr w:type="spellEnd"/>
            <w:r w:rsidR="00CC400B">
              <w:rPr>
                <w:rFonts w:ascii="Trebuchet MS" w:hAnsi="Trebuchet MS"/>
                <w:sz w:val="18"/>
                <w:szCs w:val="18"/>
                <w:lang w:val="en-US"/>
              </w:rPr>
              <w:t> </w:t>
            </w:r>
            <w:r w:rsidR="00CC400B" w:rsidRPr="00CC400B">
              <w:rPr>
                <w:rFonts w:ascii="Trebuchet MS" w:hAnsi="Trebuchet MS" w:cs="Calibri"/>
                <w:sz w:val="18"/>
                <w:szCs w:val="18"/>
                <w:lang w:val="en-US"/>
              </w:rPr>
              <w:t>δ of all insulating layers</w:t>
            </w:r>
            <w:r w:rsidR="00A032CB">
              <w:rPr>
                <w:rFonts w:ascii="Trebuchet MS" w:hAnsi="Trebuchet MS" w:cs="Calibri"/>
                <w:sz w:val="18"/>
                <w:szCs w:val="18"/>
                <w:lang w:val="en-US"/>
              </w:rPr>
              <w:t xml:space="preserve"> (C</w:t>
            </w:r>
            <w:r w:rsidR="00A032CB" w:rsidRPr="00A032CB">
              <w:rPr>
                <w:rFonts w:ascii="Trebuchet MS" w:hAnsi="Trebuchet MS" w:cs="Calibri"/>
                <w:sz w:val="18"/>
                <w:szCs w:val="18"/>
                <w:vertAlign w:val="subscript"/>
                <w:lang w:val="en-US"/>
              </w:rPr>
              <w:t>1</w:t>
            </w:r>
            <w:r w:rsidR="00A032CB">
              <w:rPr>
                <w:rFonts w:ascii="Trebuchet MS" w:hAnsi="Trebuchet MS" w:cs="Calibri"/>
                <w:sz w:val="18"/>
                <w:szCs w:val="18"/>
                <w:lang w:val="en-US"/>
              </w:rPr>
              <w:t>, C</w:t>
            </w:r>
            <w:r w:rsidR="00A032CB" w:rsidRPr="00A032CB">
              <w:rPr>
                <w:rFonts w:ascii="Trebuchet MS" w:hAnsi="Trebuchet MS" w:cs="Calibri"/>
                <w:sz w:val="18"/>
                <w:szCs w:val="18"/>
                <w:vertAlign w:val="subscript"/>
                <w:lang w:val="en-US"/>
              </w:rPr>
              <w:t>2</w:t>
            </w:r>
            <w:r w:rsidR="00A032CB">
              <w:rPr>
                <w:rFonts w:ascii="Trebuchet MS" w:hAnsi="Trebuchet MS" w:cs="Calibri"/>
                <w:sz w:val="18"/>
                <w:szCs w:val="18"/>
                <w:lang w:val="en-US"/>
              </w:rPr>
              <w:t xml:space="preserve"> and/or C</w:t>
            </w:r>
            <w:r w:rsidR="00A032CB" w:rsidRPr="00A032CB">
              <w:rPr>
                <w:rFonts w:ascii="Trebuchet MS" w:hAnsi="Trebuchet MS" w:cs="Calibri"/>
                <w:sz w:val="18"/>
                <w:szCs w:val="18"/>
                <w:vertAlign w:val="subscript"/>
                <w:lang w:val="en-US"/>
              </w:rPr>
              <w:t>3</w:t>
            </w:r>
            <w:r w:rsidR="00A032CB">
              <w:rPr>
                <w:rFonts w:ascii="Trebuchet MS" w:hAnsi="Trebuchet MS" w:cs="Calibri"/>
                <w:sz w:val="18"/>
                <w:szCs w:val="18"/>
                <w:lang w:val="en-US"/>
              </w:rPr>
              <w:t>)</w:t>
            </w:r>
            <w:r w:rsidR="00CC400B" w:rsidRPr="00CC400B">
              <w:rPr>
                <w:rFonts w:ascii="Trebuchet MS" w:hAnsi="Trebuchet MS" w:cs="Calibri"/>
                <w:sz w:val="18"/>
                <w:szCs w:val="18"/>
                <w:lang w:val="en-US"/>
              </w:rPr>
              <w:t xml:space="preserve"> shall be measured</w:t>
            </w:r>
          </w:p>
        </w:tc>
        <w:tc>
          <w:tcPr>
            <w:tcW w:w="2151" w:type="dxa"/>
            <w:vAlign w:val="center"/>
          </w:tcPr>
          <w:p w14:paraId="13FCDF57" w14:textId="3CADF88E" w:rsidR="00815F48" w:rsidRPr="00F235AF" w:rsidRDefault="00C33FFF"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44639480" w14:textId="685CA088" w:rsidTr="0027028D">
        <w:trPr>
          <w:cantSplit/>
        </w:trPr>
        <w:tc>
          <w:tcPr>
            <w:tcW w:w="773" w:type="dxa"/>
            <w:vAlign w:val="center"/>
          </w:tcPr>
          <w:p w14:paraId="206C66D0"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438FCF64" w14:textId="77777777" w:rsidR="00C33FFF" w:rsidRDefault="00815F48" w:rsidP="00815F48">
            <w:pPr>
              <w:jc w:val="both"/>
              <w:rPr>
                <w:rFonts w:ascii="Trebuchet MS" w:hAnsi="Trebuchet MS"/>
                <w:sz w:val="18"/>
                <w:szCs w:val="18"/>
              </w:rPr>
            </w:pPr>
            <w:r w:rsidRPr="00A75980">
              <w:rPr>
                <w:rFonts w:ascii="Trebuchet MS" w:hAnsi="Trebuchet MS"/>
                <w:sz w:val="18"/>
                <w:szCs w:val="18"/>
              </w:rPr>
              <w:t>Izoliacijos varžos nustatymas tarp visų apvijų ir žemės ir tarp atskirų apvijų naudojant nuolatinę įtampą/</w:t>
            </w:r>
          </w:p>
          <w:p w14:paraId="13EFA565" w14:textId="340492DE" w:rsidR="00815F48" w:rsidRPr="00A75980" w:rsidRDefault="00815F48" w:rsidP="00815F48">
            <w:pPr>
              <w:jc w:val="both"/>
              <w:rPr>
                <w:rFonts w:ascii="Trebuchet MS" w:hAnsi="Trebuchet MS"/>
                <w:sz w:val="18"/>
                <w:szCs w:val="18"/>
              </w:rPr>
            </w:pPr>
            <w:r w:rsidRPr="00A75980">
              <w:rPr>
                <w:rFonts w:ascii="Trebuchet MS" w:hAnsi="Trebuchet MS"/>
                <w:sz w:val="18"/>
                <w:szCs w:val="18"/>
                <w:lang w:val="en-US"/>
              </w:rPr>
              <w:t>Measurement of DC insulation resistance each winding to earth and between windings</w:t>
            </w:r>
          </w:p>
        </w:tc>
        <w:tc>
          <w:tcPr>
            <w:tcW w:w="5806" w:type="dxa"/>
            <w:vAlign w:val="center"/>
          </w:tcPr>
          <w:p w14:paraId="6BA8C391" w14:textId="77777777" w:rsidR="00815F48" w:rsidRPr="00F235AF" w:rsidRDefault="00815F48" w:rsidP="00815F48">
            <w:pPr>
              <w:jc w:val="center"/>
              <w:rPr>
                <w:rFonts w:ascii="Trebuchet MS" w:hAnsi="Trebuchet MS"/>
                <w:sz w:val="18"/>
                <w:szCs w:val="18"/>
                <w:lang w:val="en-US"/>
              </w:rPr>
            </w:pPr>
            <w:r w:rsidRPr="00F235AF">
              <w:rPr>
                <w:rFonts w:ascii="Trebuchet MS" w:hAnsi="Trebuchet MS"/>
                <w:sz w:val="18"/>
                <w:szCs w:val="18"/>
                <w:lang w:val="en-US"/>
              </w:rPr>
              <w:t>IEC 60076-1, cl. 11.1.2, Routine test</w:t>
            </w:r>
          </w:p>
        </w:tc>
        <w:tc>
          <w:tcPr>
            <w:tcW w:w="2151" w:type="dxa"/>
            <w:vAlign w:val="center"/>
          </w:tcPr>
          <w:p w14:paraId="44876FED" w14:textId="5CF9DBF6" w:rsidR="00815F48" w:rsidRPr="00CC400B" w:rsidRDefault="00C33FFF"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26696170" w14:textId="77777777" w:rsidTr="0027028D">
        <w:trPr>
          <w:cantSplit/>
        </w:trPr>
        <w:tc>
          <w:tcPr>
            <w:tcW w:w="773" w:type="dxa"/>
            <w:vAlign w:val="center"/>
          </w:tcPr>
          <w:p w14:paraId="55306D20"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3C8E60DE" w14:textId="77777777" w:rsidR="00C33FFF" w:rsidRDefault="00815F48" w:rsidP="00815F48">
            <w:pPr>
              <w:jc w:val="both"/>
              <w:rPr>
                <w:rFonts w:ascii="Trebuchet MS" w:hAnsi="Trebuchet MS"/>
                <w:sz w:val="18"/>
                <w:szCs w:val="18"/>
              </w:rPr>
            </w:pPr>
            <w:r w:rsidRPr="00A75980">
              <w:rPr>
                <w:rFonts w:ascii="Trebuchet MS" w:hAnsi="Trebuchet MS"/>
                <w:sz w:val="18"/>
                <w:szCs w:val="18"/>
              </w:rPr>
              <w:t>Šerdies ir jos rėmo izoliacijos matavimas/</w:t>
            </w:r>
          </w:p>
          <w:p w14:paraId="3DD74C54" w14:textId="787842FB" w:rsidR="00815F48" w:rsidRPr="00A75980" w:rsidRDefault="00815F48" w:rsidP="00815F48">
            <w:pPr>
              <w:jc w:val="both"/>
              <w:rPr>
                <w:rFonts w:ascii="Trebuchet MS" w:hAnsi="Trebuchet MS"/>
                <w:sz w:val="18"/>
                <w:szCs w:val="18"/>
              </w:rPr>
            </w:pPr>
            <w:r w:rsidRPr="00A75980">
              <w:rPr>
                <w:rFonts w:ascii="Trebuchet MS" w:hAnsi="Trebuchet MS"/>
                <w:sz w:val="18"/>
                <w:szCs w:val="18"/>
                <w:lang w:val="en-US"/>
              </w:rPr>
              <w:t>Check of core and frame insulation</w:t>
            </w:r>
          </w:p>
        </w:tc>
        <w:tc>
          <w:tcPr>
            <w:tcW w:w="5806" w:type="dxa"/>
            <w:vAlign w:val="center"/>
          </w:tcPr>
          <w:p w14:paraId="0797F4FB" w14:textId="5FB14743" w:rsidR="00815F48" w:rsidRPr="00A75980" w:rsidRDefault="00815F48" w:rsidP="00815F48">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6B9DF914" w14:textId="09272FFF" w:rsidR="00815F48" w:rsidRPr="00A75980" w:rsidRDefault="0027028D" w:rsidP="00815F48">
            <w:pPr>
              <w:jc w:val="center"/>
              <w:rPr>
                <w:rFonts w:ascii="Trebuchet MS" w:hAnsi="Trebuchet MS"/>
                <w:sz w:val="18"/>
                <w:szCs w:val="18"/>
                <w:lang w:val="en-US"/>
              </w:rPr>
            </w:pPr>
            <w:r>
              <w:rPr>
                <w:rFonts w:ascii="Trebuchet MS" w:hAnsi="Trebuchet MS"/>
                <w:sz w:val="18"/>
                <w:szCs w:val="18"/>
                <w:lang w:val="en-US"/>
              </w:rPr>
              <w:t>-</w:t>
            </w:r>
          </w:p>
        </w:tc>
      </w:tr>
      <w:tr w:rsidR="00815F48" w:rsidRPr="00A75980" w14:paraId="7D492E63" w14:textId="77777777" w:rsidTr="0027028D">
        <w:trPr>
          <w:cantSplit/>
        </w:trPr>
        <w:tc>
          <w:tcPr>
            <w:tcW w:w="773" w:type="dxa"/>
            <w:vAlign w:val="center"/>
          </w:tcPr>
          <w:p w14:paraId="55F3B933"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18887AEB" w14:textId="77777777" w:rsidR="00C33FFF" w:rsidRDefault="00815F48" w:rsidP="00815F48">
            <w:pPr>
              <w:jc w:val="both"/>
              <w:rPr>
                <w:rFonts w:ascii="Trebuchet MS" w:hAnsi="Trebuchet MS"/>
                <w:sz w:val="18"/>
                <w:szCs w:val="18"/>
              </w:rPr>
            </w:pPr>
            <w:r w:rsidRPr="00A75980">
              <w:rPr>
                <w:rFonts w:ascii="Trebuchet MS" w:hAnsi="Trebuchet MS"/>
                <w:sz w:val="18"/>
                <w:szCs w:val="18"/>
              </w:rPr>
              <w:t>Apvijų varžos matavimas/</w:t>
            </w:r>
          </w:p>
          <w:p w14:paraId="0214B76B" w14:textId="3F68F35F" w:rsidR="00815F48" w:rsidRPr="00A75980" w:rsidRDefault="00815F48" w:rsidP="00815F48">
            <w:pPr>
              <w:jc w:val="both"/>
              <w:rPr>
                <w:rFonts w:ascii="Trebuchet MS" w:hAnsi="Trebuchet MS"/>
                <w:sz w:val="18"/>
                <w:szCs w:val="18"/>
              </w:rPr>
            </w:pPr>
            <w:r w:rsidRPr="00A75980">
              <w:rPr>
                <w:rFonts w:ascii="Trebuchet MS" w:hAnsi="Trebuchet MS"/>
                <w:sz w:val="18"/>
                <w:szCs w:val="18"/>
                <w:lang w:val="en-US"/>
              </w:rPr>
              <w:t>Measurement of winding resistance</w:t>
            </w:r>
          </w:p>
        </w:tc>
        <w:tc>
          <w:tcPr>
            <w:tcW w:w="5806" w:type="dxa"/>
            <w:vAlign w:val="center"/>
          </w:tcPr>
          <w:p w14:paraId="6FCD27D6" w14:textId="4FF10562" w:rsidR="00815F48" w:rsidRPr="00A75980" w:rsidRDefault="00815F48" w:rsidP="00815F48">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2C7E1DC7" w14:textId="671F1ACE" w:rsidR="00815F48" w:rsidRPr="00A75980" w:rsidRDefault="00C33FFF"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2F9327A7" w14:textId="77777777" w:rsidTr="0027028D">
        <w:trPr>
          <w:cantSplit/>
        </w:trPr>
        <w:tc>
          <w:tcPr>
            <w:tcW w:w="773" w:type="dxa"/>
            <w:vAlign w:val="center"/>
          </w:tcPr>
          <w:p w14:paraId="650AFA9D"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23F85D97" w14:textId="77777777" w:rsidR="00C33FFF" w:rsidRDefault="00815F48" w:rsidP="00815F48">
            <w:pPr>
              <w:jc w:val="both"/>
              <w:rPr>
                <w:rFonts w:ascii="Trebuchet MS" w:hAnsi="Trebuchet MS"/>
                <w:sz w:val="18"/>
                <w:szCs w:val="18"/>
              </w:rPr>
            </w:pPr>
            <w:r w:rsidRPr="00A75980">
              <w:rPr>
                <w:rFonts w:ascii="Trebuchet MS" w:hAnsi="Trebuchet MS"/>
                <w:sz w:val="18"/>
                <w:szCs w:val="18"/>
              </w:rPr>
              <w:t>Tuščios eigos nuostolių ir srovės matavimas/</w:t>
            </w:r>
          </w:p>
          <w:p w14:paraId="713D3DE3" w14:textId="2F544068" w:rsidR="00815F48" w:rsidRPr="00A75980" w:rsidRDefault="00815F48" w:rsidP="00815F48">
            <w:pPr>
              <w:jc w:val="both"/>
              <w:rPr>
                <w:rFonts w:ascii="Trebuchet MS" w:hAnsi="Trebuchet MS"/>
                <w:sz w:val="18"/>
                <w:szCs w:val="18"/>
              </w:rPr>
            </w:pPr>
            <w:r w:rsidRPr="00A75980">
              <w:rPr>
                <w:rFonts w:ascii="Trebuchet MS" w:hAnsi="Trebuchet MS"/>
                <w:sz w:val="18"/>
                <w:szCs w:val="18"/>
                <w:lang w:val="en-US"/>
              </w:rPr>
              <w:t>Measurement of no-load loss and current</w:t>
            </w:r>
          </w:p>
        </w:tc>
        <w:tc>
          <w:tcPr>
            <w:tcW w:w="5806" w:type="dxa"/>
            <w:vAlign w:val="center"/>
          </w:tcPr>
          <w:p w14:paraId="5CE699E7" w14:textId="77777777" w:rsidR="00815F48" w:rsidRPr="00A75980" w:rsidRDefault="00815F48" w:rsidP="00815F48">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60FA8973" w14:textId="77777777" w:rsidR="00A730AA" w:rsidRDefault="00815F48" w:rsidP="00815F48">
            <w:pPr>
              <w:jc w:val="center"/>
              <w:rPr>
                <w:rFonts w:ascii="Trebuchet MS" w:hAnsi="Trebuchet MS"/>
                <w:sz w:val="18"/>
                <w:szCs w:val="18"/>
              </w:rPr>
            </w:pPr>
            <w:r w:rsidRPr="00A75980">
              <w:rPr>
                <w:rFonts w:ascii="Trebuchet MS" w:hAnsi="Trebuchet MS"/>
                <w:sz w:val="18"/>
                <w:szCs w:val="18"/>
              </w:rPr>
              <w:t>Įskaitant 90% ir 110% vardinės įtampos/</w:t>
            </w:r>
          </w:p>
          <w:p w14:paraId="557C1A09" w14:textId="0677D8D2" w:rsidR="00815F48" w:rsidRPr="00A75980" w:rsidRDefault="00815F48" w:rsidP="00815F48">
            <w:pPr>
              <w:jc w:val="center"/>
              <w:rPr>
                <w:rFonts w:ascii="Trebuchet MS" w:hAnsi="Trebuchet MS"/>
                <w:sz w:val="18"/>
                <w:szCs w:val="18"/>
                <w:lang w:val="en-US"/>
              </w:rPr>
            </w:pPr>
            <w:r w:rsidRPr="00A75980">
              <w:rPr>
                <w:rFonts w:ascii="Trebuchet MS" w:hAnsi="Trebuchet MS"/>
                <w:sz w:val="18"/>
                <w:szCs w:val="18"/>
                <w:lang w:val="en-US"/>
              </w:rPr>
              <w:t>Including at 90% and 110% of rated voltage</w:t>
            </w:r>
          </w:p>
        </w:tc>
        <w:tc>
          <w:tcPr>
            <w:tcW w:w="2151" w:type="dxa"/>
            <w:vAlign w:val="center"/>
          </w:tcPr>
          <w:p w14:paraId="14FFACC1" w14:textId="093313C9" w:rsidR="00815F48" w:rsidRPr="00A75980" w:rsidRDefault="00C33FFF"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6DD8CD0F" w14:textId="77777777" w:rsidTr="0027028D">
        <w:trPr>
          <w:cantSplit/>
        </w:trPr>
        <w:tc>
          <w:tcPr>
            <w:tcW w:w="773" w:type="dxa"/>
            <w:vAlign w:val="center"/>
          </w:tcPr>
          <w:p w14:paraId="38087163"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2EEFCD49" w14:textId="77777777" w:rsidR="00C33FFF" w:rsidRDefault="00815F48" w:rsidP="00815F48">
            <w:pPr>
              <w:jc w:val="both"/>
              <w:rPr>
                <w:rFonts w:ascii="Trebuchet MS" w:hAnsi="Trebuchet MS"/>
                <w:sz w:val="18"/>
                <w:szCs w:val="18"/>
              </w:rPr>
            </w:pPr>
            <w:r w:rsidRPr="00A75980">
              <w:rPr>
                <w:rFonts w:ascii="Trebuchet MS" w:hAnsi="Trebuchet MS"/>
                <w:sz w:val="18"/>
                <w:szCs w:val="18"/>
              </w:rPr>
              <w:t>Trumpojo jungimo impedanso ir nuostolių matavimas/</w:t>
            </w:r>
          </w:p>
          <w:p w14:paraId="36F2C340" w14:textId="078AB9F3" w:rsidR="00815F48" w:rsidRPr="00A75980" w:rsidRDefault="00815F48" w:rsidP="00815F48">
            <w:pPr>
              <w:jc w:val="both"/>
              <w:rPr>
                <w:rFonts w:ascii="Trebuchet MS" w:hAnsi="Trebuchet MS"/>
                <w:sz w:val="18"/>
                <w:szCs w:val="18"/>
              </w:rPr>
            </w:pPr>
            <w:r w:rsidRPr="00A75980">
              <w:rPr>
                <w:rFonts w:ascii="Trebuchet MS" w:hAnsi="Trebuchet MS"/>
                <w:sz w:val="18"/>
                <w:szCs w:val="18"/>
                <w:lang w:val="en-US"/>
              </w:rPr>
              <w:t>Measurement of short-circuit impedance and load loss</w:t>
            </w:r>
          </w:p>
        </w:tc>
        <w:tc>
          <w:tcPr>
            <w:tcW w:w="5806" w:type="dxa"/>
            <w:vAlign w:val="center"/>
          </w:tcPr>
          <w:p w14:paraId="1A393163" w14:textId="208C61FC" w:rsidR="00815F48" w:rsidRPr="00A75980" w:rsidRDefault="00815F48" w:rsidP="00815F48">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1F287337" w14:textId="4844F45F" w:rsidR="00815F48" w:rsidRPr="00A75980" w:rsidRDefault="00A60AA5"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418C4EF8" w14:textId="77777777" w:rsidTr="0027028D">
        <w:trPr>
          <w:cantSplit/>
        </w:trPr>
        <w:tc>
          <w:tcPr>
            <w:tcW w:w="773" w:type="dxa"/>
            <w:vAlign w:val="center"/>
          </w:tcPr>
          <w:p w14:paraId="41EE82E5"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51703CB3" w14:textId="77777777" w:rsidR="00C33FFF" w:rsidRDefault="00815F48" w:rsidP="00815F48">
            <w:pPr>
              <w:jc w:val="both"/>
              <w:rPr>
                <w:rFonts w:ascii="Trebuchet MS" w:hAnsi="Trebuchet MS"/>
                <w:sz w:val="18"/>
                <w:szCs w:val="18"/>
              </w:rPr>
            </w:pPr>
            <w:r w:rsidRPr="00A75980">
              <w:rPr>
                <w:rFonts w:ascii="Trebuchet MS" w:hAnsi="Trebuchet MS"/>
                <w:sz w:val="18"/>
                <w:szCs w:val="18"/>
              </w:rPr>
              <w:t>Atšakų perjungiklio veikimo bandymas/</w:t>
            </w:r>
          </w:p>
          <w:p w14:paraId="762068D9" w14:textId="185FC478" w:rsidR="00815F48" w:rsidRPr="00A75980" w:rsidRDefault="00815F48" w:rsidP="00815F48">
            <w:pPr>
              <w:jc w:val="both"/>
              <w:rPr>
                <w:rFonts w:ascii="Trebuchet MS" w:hAnsi="Trebuchet MS"/>
                <w:sz w:val="18"/>
                <w:szCs w:val="18"/>
              </w:rPr>
            </w:pPr>
            <w:r w:rsidRPr="00A75980">
              <w:rPr>
                <w:rFonts w:ascii="Trebuchet MS" w:hAnsi="Trebuchet MS"/>
                <w:sz w:val="18"/>
                <w:szCs w:val="18"/>
                <w:lang w:val="en-US"/>
              </w:rPr>
              <w:t>Operational tests of on-load tap-changer</w:t>
            </w:r>
          </w:p>
        </w:tc>
        <w:tc>
          <w:tcPr>
            <w:tcW w:w="5806" w:type="dxa"/>
            <w:vAlign w:val="center"/>
          </w:tcPr>
          <w:p w14:paraId="54634EFB" w14:textId="0A3E1E47" w:rsidR="00815F48" w:rsidRPr="00A75980" w:rsidRDefault="00815F48" w:rsidP="00815F48">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00D9E0A8" w14:textId="270E7ABC" w:rsidR="00815F48" w:rsidRPr="00A75980" w:rsidRDefault="00A60AA5"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6A1B85E5" w14:textId="77777777" w:rsidTr="0027028D">
        <w:trPr>
          <w:cantSplit/>
        </w:trPr>
        <w:tc>
          <w:tcPr>
            <w:tcW w:w="773" w:type="dxa"/>
            <w:vAlign w:val="center"/>
          </w:tcPr>
          <w:p w14:paraId="486D53DA"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2536BA1F" w14:textId="1129BFF9" w:rsidR="00815F48" w:rsidRPr="00A75980" w:rsidRDefault="00815F48" w:rsidP="00815F48">
            <w:pPr>
              <w:jc w:val="both"/>
              <w:rPr>
                <w:rFonts w:ascii="Trebuchet MS" w:hAnsi="Trebuchet MS"/>
                <w:sz w:val="18"/>
                <w:szCs w:val="18"/>
              </w:rPr>
            </w:pPr>
            <w:r w:rsidRPr="00A75980">
              <w:rPr>
                <w:rFonts w:ascii="Trebuchet MS" w:hAnsi="Trebuchet MS"/>
                <w:sz w:val="18"/>
                <w:szCs w:val="18"/>
              </w:rPr>
              <w:t xml:space="preserve">Trifazio transformatoriaus nulinės sekos impedanso matavimas/ </w:t>
            </w:r>
            <w:r w:rsidRPr="00A75980">
              <w:rPr>
                <w:rFonts w:ascii="Trebuchet MS" w:hAnsi="Trebuchet MS"/>
                <w:sz w:val="18"/>
                <w:szCs w:val="18"/>
                <w:lang w:val="en-US"/>
              </w:rPr>
              <w:t>Measurement of zero-sequence impedance(s) on three-phase transformers</w:t>
            </w:r>
          </w:p>
        </w:tc>
        <w:tc>
          <w:tcPr>
            <w:tcW w:w="5806" w:type="dxa"/>
            <w:vAlign w:val="center"/>
          </w:tcPr>
          <w:p w14:paraId="3F8F0EA1" w14:textId="09B67A1E" w:rsidR="00815F48" w:rsidRPr="00A75980" w:rsidRDefault="00815F48" w:rsidP="00815F48">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6E310862" w14:textId="4548AFF6" w:rsidR="00815F48" w:rsidRPr="00A75980" w:rsidRDefault="00A60AA5"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541B89E9" w14:textId="77777777" w:rsidTr="0027028D">
        <w:trPr>
          <w:cantSplit/>
        </w:trPr>
        <w:tc>
          <w:tcPr>
            <w:tcW w:w="773" w:type="dxa"/>
            <w:vAlign w:val="center"/>
          </w:tcPr>
          <w:p w14:paraId="491FBE42"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61D2D0C7" w14:textId="259F7C8C" w:rsidR="00815F48" w:rsidRPr="00A75980" w:rsidRDefault="00577502" w:rsidP="00815F48">
            <w:pPr>
              <w:jc w:val="both"/>
              <w:rPr>
                <w:rFonts w:ascii="Trebuchet MS" w:hAnsi="Trebuchet MS"/>
                <w:sz w:val="18"/>
                <w:szCs w:val="18"/>
                <w:highlight w:val="yellow"/>
              </w:rPr>
            </w:pPr>
            <w:r>
              <w:rPr>
                <w:rFonts w:ascii="Trebuchet MS" w:hAnsi="Trebuchet MS"/>
                <w:sz w:val="18"/>
                <w:szCs w:val="18"/>
              </w:rPr>
              <w:t>O</w:t>
            </w:r>
            <w:r w:rsidR="00815F48" w:rsidRPr="00A75980">
              <w:rPr>
                <w:rFonts w:ascii="Trebuchet MS" w:hAnsi="Trebuchet MS"/>
                <w:sz w:val="18"/>
                <w:szCs w:val="18"/>
              </w:rPr>
              <w:t xml:space="preserve">ro ventiliatorių ir alyvos siurblių </w:t>
            </w:r>
            <w:r>
              <w:rPr>
                <w:rFonts w:ascii="Trebuchet MS" w:hAnsi="Trebuchet MS"/>
                <w:sz w:val="18"/>
                <w:szCs w:val="18"/>
              </w:rPr>
              <w:t xml:space="preserve">vartojamos galios </w:t>
            </w:r>
            <w:r w:rsidR="00815F48" w:rsidRPr="00A75980">
              <w:rPr>
                <w:rFonts w:ascii="Trebuchet MS" w:hAnsi="Trebuchet MS"/>
                <w:sz w:val="18"/>
                <w:szCs w:val="18"/>
              </w:rPr>
              <w:t xml:space="preserve">matavimas/ </w:t>
            </w:r>
            <w:r w:rsidR="00815F48" w:rsidRPr="00A75980">
              <w:rPr>
                <w:rFonts w:ascii="Trebuchet MS" w:hAnsi="Trebuchet MS"/>
                <w:sz w:val="18"/>
                <w:szCs w:val="18"/>
                <w:lang w:val="en-US"/>
              </w:rPr>
              <w:t>Measurement of power taken by the fan</w:t>
            </w:r>
            <w:r w:rsidR="00F570E5">
              <w:rPr>
                <w:rFonts w:ascii="Trebuchet MS" w:hAnsi="Trebuchet MS"/>
                <w:sz w:val="18"/>
                <w:szCs w:val="18"/>
                <w:lang w:val="en-US"/>
              </w:rPr>
              <w:t>s</w:t>
            </w:r>
            <w:r w:rsidR="00815F48" w:rsidRPr="00A75980">
              <w:rPr>
                <w:rFonts w:ascii="Trebuchet MS" w:hAnsi="Trebuchet MS"/>
                <w:sz w:val="18"/>
                <w:szCs w:val="18"/>
                <w:lang w:val="en-US"/>
              </w:rPr>
              <w:t xml:space="preserve"> and liquid pump</w:t>
            </w:r>
            <w:r w:rsidR="00F570E5">
              <w:rPr>
                <w:rFonts w:ascii="Trebuchet MS" w:hAnsi="Trebuchet MS"/>
                <w:sz w:val="18"/>
                <w:szCs w:val="18"/>
                <w:lang w:val="en-US"/>
              </w:rPr>
              <w:t>s</w:t>
            </w:r>
            <w:r w:rsidR="00815F48" w:rsidRPr="00A75980">
              <w:rPr>
                <w:rFonts w:ascii="Trebuchet MS" w:hAnsi="Trebuchet MS"/>
                <w:sz w:val="18"/>
                <w:szCs w:val="18"/>
                <w:lang w:val="en-US"/>
              </w:rPr>
              <w:t xml:space="preserve"> motors</w:t>
            </w:r>
          </w:p>
        </w:tc>
        <w:tc>
          <w:tcPr>
            <w:tcW w:w="5806" w:type="dxa"/>
            <w:vAlign w:val="center"/>
          </w:tcPr>
          <w:p w14:paraId="6FA04439" w14:textId="7F9AAC2C" w:rsidR="00815F48" w:rsidRPr="00A75980" w:rsidRDefault="00815F48" w:rsidP="00815F48">
            <w:pPr>
              <w:jc w:val="center"/>
              <w:rPr>
                <w:rFonts w:ascii="Trebuchet MS" w:hAnsi="Trebuchet MS"/>
                <w:sz w:val="18"/>
                <w:szCs w:val="18"/>
                <w:highlight w:val="yellow"/>
              </w:rPr>
            </w:pPr>
            <w:r w:rsidRPr="00A75980">
              <w:rPr>
                <w:rFonts w:ascii="Trebuchet MS" w:hAnsi="Trebuchet MS"/>
                <w:sz w:val="18"/>
                <w:szCs w:val="18"/>
                <w:lang w:val="en-US"/>
              </w:rPr>
              <w:t>IEC 60076-1, cl. 11.1.3, Type test</w:t>
            </w:r>
          </w:p>
        </w:tc>
        <w:tc>
          <w:tcPr>
            <w:tcW w:w="2151" w:type="dxa"/>
            <w:vAlign w:val="center"/>
          </w:tcPr>
          <w:p w14:paraId="7266280E" w14:textId="10934D5B" w:rsidR="00815F48" w:rsidRPr="00A75980" w:rsidRDefault="00A60AA5" w:rsidP="00815F48">
            <w:pPr>
              <w:jc w:val="center"/>
              <w:rPr>
                <w:rFonts w:ascii="Trebuchet MS" w:hAnsi="Trebuchet MS"/>
                <w:sz w:val="18"/>
                <w:szCs w:val="18"/>
                <w:lang w:val="en-US"/>
              </w:rPr>
            </w:pPr>
            <w:r>
              <w:rPr>
                <w:rFonts w:ascii="Trebuchet MS" w:hAnsi="Trebuchet MS"/>
                <w:sz w:val="18"/>
                <w:szCs w:val="18"/>
                <w:lang w:val="en-US"/>
              </w:rPr>
              <w:t>-</w:t>
            </w:r>
          </w:p>
        </w:tc>
      </w:tr>
      <w:tr w:rsidR="00815F48" w:rsidRPr="00A75980" w14:paraId="23F80B05" w14:textId="77777777" w:rsidTr="0027028D">
        <w:trPr>
          <w:cantSplit/>
        </w:trPr>
        <w:tc>
          <w:tcPr>
            <w:tcW w:w="773" w:type="dxa"/>
            <w:vAlign w:val="center"/>
          </w:tcPr>
          <w:p w14:paraId="238663D6"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6C5FBBC5" w14:textId="77777777" w:rsidR="00C33FFF" w:rsidRDefault="00815F48" w:rsidP="00815F48">
            <w:pPr>
              <w:jc w:val="both"/>
              <w:rPr>
                <w:rFonts w:ascii="Trebuchet MS" w:hAnsi="Trebuchet MS"/>
                <w:sz w:val="18"/>
                <w:szCs w:val="18"/>
              </w:rPr>
            </w:pPr>
            <w:r w:rsidRPr="00A75980">
              <w:rPr>
                <w:rFonts w:ascii="Trebuchet MS" w:hAnsi="Trebuchet MS"/>
                <w:sz w:val="18"/>
                <w:szCs w:val="18"/>
              </w:rPr>
              <w:t>Bandymai žaibo impulsu/</w:t>
            </w:r>
          </w:p>
          <w:p w14:paraId="75B0C309" w14:textId="7E0B5F7E" w:rsidR="00815F48" w:rsidRPr="00A75980" w:rsidRDefault="00815F48" w:rsidP="00815F48">
            <w:pPr>
              <w:jc w:val="both"/>
              <w:rPr>
                <w:rFonts w:ascii="Trebuchet MS" w:hAnsi="Trebuchet MS"/>
                <w:sz w:val="18"/>
                <w:szCs w:val="18"/>
                <w:highlight w:val="yellow"/>
              </w:rPr>
            </w:pPr>
            <w:r w:rsidRPr="00A75980">
              <w:rPr>
                <w:rFonts w:ascii="Trebuchet MS" w:hAnsi="Trebuchet MS"/>
                <w:sz w:val="18"/>
                <w:szCs w:val="18"/>
                <w:lang w:val="en-US"/>
              </w:rPr>
              <w:t>Lightning impulse tests</w:t>
            </w:r>
          </w:p>
        </w:tc>
        <w:tc>
          <w:tcPr>
            <w:tcW w:w="5806" w:type="dxa"/>
            <w:vAlign w:val="center"/>
          </w:tcPr>
          <w:p w14:paraId="19371640" w14:textId="7DB7EAF0" w:rsidR="00815F48" w:rsidRPr="00A75980" w:rsidRDefault="00815F48" w:rsidP="00815F48">
            <w:pPr>
              <w:jc w:val="center"/>
              <w:rPr>
                <w:rFonts w:ascii="Trebuchet MS" w:hAnsi="Trebuchet MS"/>
                <w:sz w:val="18"/>
                <w:szCs w:val="18"/>
                <w:highlight w:val="yellow"/>
              </w:rPr>
            </w:pPr>
            <w:r w:rsidRPr="00A75980">
              <w:rPr>
                <w:rFonts w:ascii="Trebuchet MS" w:hAnsi="Trebuchet MS"/>
                <w:sz w:val="18"/>
                <w:szCs w:val="18"/>
                <w:lang w:val="en-US"/>
              </w:rPr>
              <w:t>IEC 60076-3, cl. 13, Type test</w:t>
            </w:r>
          </w:p>
        </w:tc>
        <w:tc>
          <w:tcPr>
            <w:tcW w:w="2151" w:type="dxa"/>
            <w:vAlign w:val="center"/>
          </w:tcPr>
          <w:p w14:paraId="715D50F7" w14:textId="5AF56C56" w:rsidR="00815F48" w:rsidRPr="00A75980" w:rsidRDefault="00A60AA5"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102EA4" w:rsidRPr="00A75980" w14:paraId="12DFF7C4" w14:textId="77777777" w:rsidTr="0027028D">
        <w:trPr>
          <w:cantSplit/>
        </w:trPr>
        <w:tc>
          <w:tcPr>
            <w:tcW w:w="773" w:type="dxa"/>
            <w:vAlign w:val="center"/>
          </w:tcPr>
          <w:p w14:paraId="1825B16F" w14:textId="77777777" w:rsidR="00102EA4" w:rsidRPr="00A75980" w:rsidRDefault="00102EA4"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0DBF72ED" w14:textId="77777777" w:rsidR="00C33FFF" w:rsidRDefault="00AA558D" w:rsidP="00815F48">
            <w:pPr>
              <w:jc w:val="both"/>
              <w:rPr>
                <w:rFonts w:ascii="Trebuchet MS" w:hAnsi="Trebuchet MS"/>
                <w:sz w:val="18"/>
                <w:szCs w:val="18"/>
              </w:rPr>
            </w:pPr>
            <w:proofErr w:type="spellStart"/>
            <w:r>
              <w:rPr>
                <w:rFonts w:ascii="Trebuchet MS" w:hAnsi="Trebuchet MS"/>
                <w:sz w:val="18"/>
                <w:szCs w:val="18"/>
              </w:rPr>
              <w:t>Neutralės</w:t>
            </w:r>
            <w:proofErr w:type="spellEnd"/>
            <w:r>
              <w:rPr>
                <w:rFonts w:ascii="Trebuchet MS" w:hAnsi="Trebuchet MS"/>
                <w:sz w:val="18"/>
                <w:szCs w:val="18"/>
              </w:rPr>
              <w:t xml:space="preserve"> </w:t>
            </w:r>
            <w:proofErr w:type="spellStart"/>
            <w:r>
              <w:rPr>
                <w:rFonts w:ascii="Trebuchet MS" w:hAnsi="Trebuchet MS"/>
                <w:sz w:val="18"/>
                <w:szCs w:val="18"/>
              </w:rPr>
              <w:t>išvado</w:t>
            </w:r>
            <w:proofErr w:type="spellEnd"/>
            <w:r>
              <w:rPr>
                <w:rFonts w:ascii="Trebuchet MS" w:hAnsi="Trebuchet MS"/>
                <w:sz w:val="18"/>
                <w:szCs w:val="18"/>
              </w:rPr>
              <w:t xml:space="preserve"> b</w:t>
            </w:r>
            <w:r w:rsidRPr="00A75980">
              <w:rPr>
                <w:rFonts w:ascii="Trebuchet MS" w:hAnsi="Trebuchet MS"/>
                <w:sz w:val="18"/>
                <w:szCs w:val="18"/>
              </w:rPr>
              <w:t>andymai žaibo impulsu</w:t>
            </w:r>
            <w:r>
              <w:rPr>
                <w:rFonts w:ascii="Trebuchet MS" w:hAnsi="Trebuchet MS"/>
                <w:sz w:val="18"/>
                <w:szCs w:val="18"/>
              </w:rPr>
              <w:t>/</w:t>
            </w:r>
          </w:p>
          <w:p w14:paraId="7914BCB9" w14:textId="1449F82F" w:rsidR="00102EA4" w:rsidRPr="00A75980" w:rsidRDefault="00AA558D" w:rsidP="00815F48">
            <w:pPr>
              <w:jc w:val="both"/>
              <w:rPr>
                <w:rFonts w:ascii="Trebuchet MS" w:hAnsi="Trebuchet MS"/>
                <w:sz w:val="18"/>
                <w:szCs w:val="18"/>
              </w:rPr>
            </w:pPr>
            <w:r w:rsidRPr="00AA558D">
              <w:rPr>
                <w:rFonts w:ascii="Trebuchet MS" w:hAnsi="Trebuchet MS"/>
                <w:sz w:val="18"/>
                <w:szCs w:val="18"/>
                <w:lang w:val="en-US"/>
              </w:rPr>
              <w:t>Lig</w:t>
            </w:r>
            <w:r>
              <w:rPr>
                <w:rFonts w:ascii="Trebuchet MS" w:hAnsi="Trebuchet MS"/>
                <w:sz w:val="18"/>
                <w:szCs w:val="18"/>
                <w:lang w:val="en-US"/>
              </w:rPr>
              <w:t>h</w:t>
            </w:r>
            <w:r w:rsidRPr="00AA558D">
              <w:rPr>
                <w:rFonts w:ascii="Trebuchet MS" w:hAnsi="Trebuchet MS"/>
                <w:sz w:val="18"/>
                <w:szCs w:val="18"/>
                <w:lang w:val="en-US"/>
              </w:rPr>
              <w:t>tning impulse test on a neutral terminal (LIN)</w:t>
            </w:r>
          </w:p>
        </w:tc>
        <w:tc>
          <w:tcPr>
            <w:tcW w:w="5806" w:type="dxa"/>
            <w:vAlign w:val="center"/>
          </w:tcPr>
          <w:p w14:paraId="2B98F766" w14:textId="25A54111" w:rsidR="00102EA4" w:rsidRPr="00A75980" w:rsidRDefault="00AA558D" w:rsidP="00815F48">
            <w:pPr>
              <w:jc w:val="center"/>
              <w:rPr>
                <w:rFonts w:ascii="Trebuchet MS" w:hAnsi="Trebuchet MS"/>
                <w:sz w:val="18"/>
                <w:szCs w:val="18"/>
                <w:lang w:val="en-US"/>
              </w:rPr>
            </w:pPr>
            <w:r w:rsidRPr="00A75980">
              <w:rPr>
                <w:rFonts w:ascii="Trebuchet MS" w:hAnsi="Trebuchet MS"/>
                <w:sz w:val="18"/>
                <w:szCs w:val="18"/>
                <w:lang w:val="en-US"/>
              </w:rPr>
              <w:t>IEC 60076-3, cl. 13</w:t>
            </w:r>
            <w:r>
              <w:rPr>
                <w:rFonts w:ascii="Trebuchet MS" w:hAnsi="Trebuchet MS"/>
                <w:sz w:val="18"/>
                <w:szCs w:val="18"/>
                <w:lang w:val="en-US"/>
              </w:rPr>
              <w:t>.4</w:t>
            </w:r>
            <w:r w:rsidRPr="00A75980">
              <w:rPr>
                <w:rFonts w:ascii="Trebuchet MS" w:hAnsi="Trebuchet MS"/>
                <w:sz w:val="18"/>
                <w:szCs w:val="18"/>
                <w:lang w:val="en-US"/>
              </w:rPr>
              <w:t>, Type test</w:t>
            </w:r>
          </w:p>
        </w:tc>
        <w:tc>
          <w:tcPr>
            <w:tcW w:w="2151" w:type="dxa"/>
            <w:vAlign w:val="center"/>
          </w:tcPr>
          <w:p w14:paraId="2657D701" w14:textId="3BACAE09" w:rsidR="00102EA4" w:rsidRDefault="00A60AA5"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56BAA422" w14:textId="77777777" w:rsidTr="0027028D">
        <w:trPr>
          <w:cantSplit/>
        </w:trPr>
        <w:tc>
          <w:tcPr>
            <w:tcW w:w="773" w:type="dxa"/>
            <w:vAlign w:val="center"/>
          </w:tcPr>
          <w:p w14:paraId="453CA63D"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565F1E26" w14:textId="77777777" w:rsidR="00C33FFF" w:rsidRDefault="00815F48" w:rsidP="00815F48">
            <w:pPr>
              <w:jc w:val="both"/>
              <w:rPr>
                <w:rFonts w:ascii="Trebuchet MS" w:hAnsi="Trebuchet MS"/>
                <w:sz w:val="18"/>
                <w:szCs w:val="18"/>
              </w:rPr>
            </w:pPr>
            <w:r w:rsidRPr="00A75980">
              <w:rPr>
                <w:rFonts w:ascii="Trebuchet MS" w:hAnsi="Trebuchet MS"/>
                <w:sz w:val="18"/>
                <w:szCs w:val="18"/>
              </w:rPr>
              <w:t>Bandymai komutaci</w:t>
            </w:r>
            <w:r>
              <w:rPr>
                <w:rFonts w:ascii="Trebuchet MS" w:hAnsi="Trebuchet MS"/>
                <w:sz w:val="18"/>
                <w:szCs w:val="18"/>
              </w:rPr>
              <w:t>niu</w:t>
            </w:r>
            <w:r w:rsidRPr="00A75980">
              <w:rPr>
                <w:rFonts w:ascii="Trebuchet MS" w:hAnsi="Trebuchet MS"/>
                <w:sz w:val="18"/>
                <w:szCs w:val="18"/>
              </w:rPr>
              <w:t xml:space="preserve"> impuls</w:t>
            </w:r>
            <w:r>
              <w:rPr>
                <w:rFonts w:ascii="Trebuchet MS" w:hAnsi="Trebuchet MS"/>
                <w:sz w:val="18"/>
                <w:szCs w:val="18"/>
              </w:rPr>
              <w:t>u</w:t>
            </w:r>
            <w:r w:rsidRPr="00A75980">
              <w:rPr>
                <w:rFonts w:ascii="Trebuchet MS" w:hAnsi="Trebuchet MS"/>
                <w:sz w:val="18"/>
                <w:szCs w:val="18"/>
              </w:rPr>
              <w:t>/</w:t>
            </w:r>
          </w:p>
          <w:p w14:paraId="42C244CE" w14:textId="74C2EDDA" w:rsidR="00815F48" w:rsidRPr="00A75980" w:rsidRDefault="00815F48" w:rsidP="00815F48">
            <w:pPr>
              <w:jc w:val="both"/>
              <w:rPr>
                <w:rFonts w:ascii="Trebuchet MS" w:hAnsi="Trebuchet MS"/>
                <w:sz w:val="18"/>
                <w:szCs w:val="18"/>
                <w:highlight w:val="yellow"/>
              </w:rPr>
            </w:pPr>
            <w:r w:rsidRPr="00A75980">
              <w:rPr>
                <w:rFonts w:ascii="Trebuchet MS" w:hAnsi="Trebuchet MS"/>
                <w:sz w:val="18"/>
                <w:szCs w:val="18"/>
                <w:lang w:val="en-US"/>
              </w:rPr>
              <w:t>Switching impulse tests</w:t>
            </w:r>
          </w:p>
        </w:tc>
        <w:tc>
          <w:tcPr>
            <w:tcW w:w="5806" w:type="dxa"/>
            <w:vAlign w:val="center"/>
          </w:tcPr>
          <w:p w14:paraId="31D67A17" w14:textId="41229182" w:rsidR="00815F48" w:rsidRPr="00A75980" w:rsidRDefault="00815F48" w:rsidP="00815F48">
            <w:pPr>
              <w:jc w:val="center"/>
              <w:rPr>
                <w:rFonts w:ascii="Trebuchet MS" w:hAnsi="Trebuchet MS"/>
                <w:sz w:val="18"/>
                <w:szCs w:val="18"/>
                <w:highlight w:val="yellow"/>
              </w:rPr>
            </w:pPr>
            <w:r w:rsidRPr="00A75980">
              <w:rPr>
                <w:rFonts w:ascii="Trebuchet MS" w:hAnsi="Trebuchet MS"/>
                <w:sz w:val="18"/>
                <w:szCs w:val="18"/>
                <w:lang w:val="en-US"/>
              </w:rPr>
              <w:t>IEC 60076-3, cl. 14, Type test</w:t>
            </w:r>
          </w:p>
        </w:tc>
        <w:tc>
          <w:tcPr>
            <w:tcW w:w="2151" w:type="dxa"/>
            <w:vAlign w:val="center"/>
          </w:tcPr>
          <w:p w14:paraId="0C168360" w14:textId="4988E35C" w:rsidR="00815F48" w:rsidRPr="00A75980" w:rsidRDefault="00A60AA5"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7ABE2BB3" w14:textId="77777777" w:rsidTr="0027028D">
        <w:trPr>
          <w:cantSplit/>
        </w:trPr>
        <w:tc>
          <w:tcPr>
            <w:tcW w:w="773" w:type="dxa"/>
            <w:vAlign w:val="center"/>
          </w:tcPr>
          <w:p w14:paraId="2B6A5152"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1E0230FC" w14:textId="77777777" w:rsidR="00C33FFF" w:rsidRDefault="00815F48" w:rsidP="00815F48">
            <w:pPr>
              <w:jc w:val="both"/>
              <w:rPr>
                <w:rFonts w:ascii="Trebuchet MS" w:hAnsi="Trebuchet MS"/>
                <w:sz w:val="18"/>
                <w:szCs w:val="18"/>
              </w:rPr>
            </w:pPr>
            <w:r w:rsidRPr="00A75980">
              <w:rPr>
                <w:rFonts w:ascii="Trebuchet MS" w:hAnsi="Trebuchet MS"/>
                <w:sz w:val="18"/>
                <w:szCs w:val="18"/>
              </w:rPr>
              <w:t>Taikomos įtampos bandymas</w:t>
            </w:r>
            <w:r w:rsidR="00AB1EEC">
              <w:rPr>
                <w:rFonts w:ascii="Trebuchet MS" w:hAnsi="Trebuchet MS"/>
                <w:sz w:val="18"/>
                <w:szCs w:val="18"/>
              </w:rPr>
              <w:t xml:space="preserve"> (atskiro šaltinio AC atsparumo įtampos bandymas)</w:t>
            </w:r>
            <w:r w:rsidRPr="00A75980">
              <w:rPr>
                <w:rFonts w:ascii="Trebuchet MS" w:hAnsi="Trebuchet MS"/>
                <w:sz w:val="18"/>
                <w:szCs w:val="18"/>
              </w:rPr>
              <w:t>/</w:t>
            </w:r>
          </w:p>
          <w:p w14:paraId="28BE6EFD" w14:textId="23872055" w:rsidR="00815F48" w:rsidRPr="00A75980" w:rsidRDefault="00815F48" w:rsidP="00815F48">
            <w:pPr>
              <w:jc w:val="both"/>
              <w:rPr>
                <w:rFonts w:ascii="Trebuchet MS" w:hAnsi="Trebuchet MS"/>
                <w:sz w:val="18"/>
                <w:szCs w:val="18"/>
                <w:highlight w:val="yellow"/>
              </w:rPr>
            </w:pPr>
            <w:r w:rsidRPr="00A75980">
              <w:rPr>
                <w:rFonts w:ascii="Trebuchet MS" w:hAnsi="Trebuchet MS"/>
                <w:sz w:val="18"/>
                <w:szCs w:val="18"/>
                <w:lang w:val="en-US"/>
              </w:rPr>
              <w:t>Applied voltage test</w:t>
            </w:r>
            <w:r w:rsidR="00642D6D">
              <w:rPr>
                <w:rFonts w:ascii="Trebuchet MS" w:hAnsi="Trebuchet MS"/>
                <w:sz w:val="18"/>
                <w:szCs w:val="18"/>
                <w:lang w:val="en-US"/>
              </w:rPr>
              <w:t xml:space="preserve"> (</w:t>
            </w:r>
            <w:r w:rsidR="005E6149">
              <w:rPr>
                <w:rFonts w:ascii="Trebuchet MS" w:hAnsi="Trebuchet MS"/>
                <w:sz w:val="18"/>
                <w:szCs w:val="18"/>
                <w:lang w:val="en-US"/>
              </w:rPr>
              <w:t>s</w:t>
            </w:r>
            <w:r w:rsidR="00642D6D">
              <w:rPr>
                <w:rFonts w:ascii="Trebuchet MS" w:hAnsi="Trebuchet MS"/>
                <w:sz w:val="18"/>
                <w:szCs w:val="18"/>
                <w:lang w:val="en-US"/>
              </w:rPr>
              <w:t>eparate source AC voltage withstand test)</w:t>
            </w:r>
            <w:r w:rsidR="005707B3">
              <w:rPr>
                <w:rFonts w:ascii="Trebuchet MS" w:hAnsi="Trebuchet MS"/>
                <w:sz w:val="18"/>
                <w:szCs w:val="18"/>
                <w:lang w:val="en-US"/>
              </w:rPr>
              <w:t xml:space="preserve"> (AV)</w:t>
            </w:r>
          </w:p>
        </w:tc>
        <w:tc>
          <w:tcPr>
            <w:tcW w:w="5806" w:type="dxa"/>
            <w:vAlign w:val="center"/>
          </w:tcPr>
          <w:p w14:paraId="2CB49C3B" w14:textId="7C751460" w:rsidR="00815F48" w:rsidRPr="00A75980" w:rsidRDefault="00815F48" w:rsidP="00815F48">
            <w:pPr>
              <w:jc w:val="center"/>
              <w:rPr>
                <w:rFonts w:ascii="Trebuchet MS" w:hAnsi="Trebuchet MS"/>
                <w:sz w:val="18"/>
                <w:szCs w:val="18"/>
                <w:highlight w:val="yellow"/>
              </w:rPr>
            </w:pPr>
            <w:r w:rsidRPr="00A75980">
              <w:rPr>
                <w:rFonts w:ascii="Trebuchet MS" w:hAnsi="Trebuchet MS"/>
                <w:sz w:val="18"/>
                <w:szCs w:val="18"/>
                <w:lang w:val="en-US"/>
              </w:rPr>
              <w:t>IEC 60076-3, cl. 10, Type test</w:t>
            </w:r>
          </w:p>
        </w:tc>
        <w:tc>
          <w:tcPr>
            <w:tcW w:w="2151" w:type="dxa"/>
            <w:vAlign w:val="center"/>
          </w:tcPr>
          <w:p w14:paraId="27DA3F61" w14:textId="68B37755" w:rsidR="00815F48" w:rsidRPr="00A75980" w:rsidRDefault="00A60AA5"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40AD6E02" w14:textId="77777777" w:rsidTr="0027028D">
        <w:trPr>
          <w:cantSplit/>
        </w:trPr>
        <w:tc>
          <w:tcPr>
            <w:tcW w:w="773" w:type="dxa"/>
            <w:vAlign w:val="center"/>
          </w:tcPr>
          <w:p w14:paraId="05AD6D9E"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7AF1D7C8" w14:textId="77777777" w:rsidR="00C33FFF" w:rsidRDefault="00815F48" w:rsidP="00815F48">
            <w:pPr>
              <w:jc w:val="both"/>
              <w:rPr>
                <w:rFonts w:ascii="Trebuchet MS" w:hAnsi="Trebuchet MS"/>
                <w:sz w:val="18"/>
                <w:szCs w:val="18"/>
              </w:rPr>
            </w:pPr>
            <w:r w:rsidRPr="00A75980">
              <w:rPr>
                <w:rFonts w:ascii="Trebuchet MS" w:hAnsi="Trebuchet MS"/>
                <w:sz w:val="18"/>
                <w:szCs w:val="18"/>
              </w:rPr>
              <w:t>Išvadų taikomos (pramoninio dažnio) atsparumo įtampos bandymas/</w:t>
            </w:r>
          </w:p>
          <w:p w14:paraId="6953002A" w14:textId="47F5D949" w:rsidR="00815F48" w:rsidRPr="00A75980" w:rsidRDefault="00815F48" w:rsidP="00815F48">
            <w:pPr>
              <w:jc w:val="both"/>
              <w:rPr>
                <w:rFonts w:ascii="Trebuchet MS" w:hAnsi="Trebuchet MS"/>
                <w:sz w:val="18"/>
                <w:szCs w:val="18"/>
                <w:highlight w:val="yellow"/>
              </w:rPr>
            </w:pPr>
            <w:r w:rsidRPr="00A75980">
              <w:rPr>
                <w:rFonts w:ascii="Trebuchet MS" w:hAnsi="Trebuchet MS"/>
                <w:sz w:val="18"/>
                <w:szCs w:val="18"/>
                <w:lang w:val="en-US"/>
              </w:rPr>
              <w:t>Line terminal AC withstand voltage test (LTAC)</w:t>
            </w:r>
          </w:p>
        </w:tc>
        <w:tc>
          <w:tcPr>
            <w:tcW w:w="5806" w:type="dxa"/>
            <w:vAlign w:val="center"/>
          </w:tcPr>
          <w:p w14:paraId="303A4D2F" w14:textId="5235AEB3" w:rsidR="00815F48" w:rsidRPr="00A75980" w:rsidRDefault="00815F48" w:rsidP="00815F48">
            <w:pPr>
              <w:jc w:val="center"/>
              <w:rPr>
                <w:rFonts w:ascii="Trebuchet MS" w:hAnsi="Trebuchet MS"/>
                <w:sz w:val="18"/>
                <w:szCs w:val="18"/>
                <w:highlight w:val="yellow"/>
              </w:rPr>
            </w:pPr>
            <w:r w:rsidRPr="00A75980">
              <w:rPr>
                <w:rFonts w:ascii="Trebuchet MS" w:hAnsi="Trebuchet MS"/>
                <w:sz w:val="18"/>
                <w:szCs w:val="18"/>
                <w:lang w:val="en-US"/>
              </w:rPr>
              <w:t>IEC 60076-3, cl. 12, Type test</w:t>
            </w:r>
          </w:p>
        </w:tc>
        <w:tc>
          <w:tcPr>
            <w:tcW w:w="2151" w:type="dxa"/>
            <w:vAlign w:val="center"/>
          </w:tcPr>
          <w:p w14:paraId="47AFDC90" w14:textId="3D9DA474" w:rsidR="00815F48" w:rsidRPr="00A75980" w:rsidRDefault="00A60AA5"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2632E587" w14:textId="77777777" w:rsidTr="0027028D">
        <w:trPr>
          <w:cantSplit/>
        </w:trPr>
        <w:tc>
          <w:tcPr>
            <w:tcW w:w="773" w:type="dxa"/>
            <w:vAlign w:val="center"/>
          </w:tcPr>
          <w:p w14:paraId="0F7BBBA3"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5875C263" w14:textId="77777777" w:rsidR="00C33FFF" w:rsidRDefault="00815F48" w:rsidP="00815F48">
            <w:pPr>
              <w:jc w:val="both"/>
              <w:rPr>
                <w:rFonts w:ascii="Trebuchet MS" w:hAnsi="Trebuchet MS"/>
                <w:sz w:val="18"/>
                <w:szCs w:val="18"/>
              </w:rPr>
            </w:pPr>
            <w:r w:rsidRPr="00A75980">
              <w:rPr>
                <w:rFonts w:ascii="Trebuchet MS" w:hAnsi="Trebuchet MS"/>
                <w:sz w:val="18"/>
                <w:szCs w:val="18"/>
              </w:rPr>
              <w:t>Antrinių grandinių izoliacijos bandymai/</w:t>
            </w:r>
          </w:p>
          <w:p w14:paraId="18DA16E3" w14:textId="63BAD54C" w:rsidR="00815F48" w:rsidRPr="00A75980" w:rsidRDefault="00815F48" w:rsidP="00815F48">
            <w:pPr>
              <w:jc w:val="both"/>
              <w:rPr>
                <w:rFonts w:ascii="Trebuchet MS" w:hAnsi="Trebuchet MS"/>
                <w:sz w:val="18"/>
                <w:szCs w:val="18"/>
                <w:highlight w:val="yellow"/>
              </w:rPr>
            </w:pPr>
            <w:r w:rsidRPr="00A75980">
              <w:rPr>
                <w:rFonts w:ascii="Trebuchet MS" w:hAnsi="Trebuchet MS"/>
                <w:sz w:val="18"/>
                <w:szCs w:val="18"/>
                <w:lang w:val="en-US"/>
              </w:rPr>
              <w:t>Insulation of auxiliary wiring (</w:t>
            </w:r>
            <w:proofErr w:type="spellStart"/>
            <w:r w:rsidRPr="00A75980">
              <w:rPr>
                <w:rFonts w:ascii="Trebuchet MS" w:hAnsi="Trebuchet MS"/>
                <w:sz w:val="18"/>
                <w:szCs w:val="18"/>
                <w:lang w:val="en-US"/>
              </w:rPr>
              <w:t>AuxW</w:t>
            </w:r>
            <w:proofErr w:type="spellEnd"/>
            <w:r w:rsidRPr="00A75980">
              <w:rPr>
                <w:rFonts w:ascii="Trebuchet MS" w:hAnsi="Trebuchet MS"/>
                <w:sz w:val="18"/>
                <w:szCs w:val="18"/>
                <w:lang w:val="en-US"/>
              </w:rPr>
              <w:t>)</w:t>
            </w:r>
          </w:p>
        </w:tc>
        <w:tc>
          <w:tcPr>
            <w:tcW w:w="5806" w:type="dxa"/>
            <w:vAlign w:val="center"/>
          </w:tcPr>
          <w:p w14:paraId="01ACBE90" w14:textId="79AE2137" w:rsidR="00815F48" w:rsidRPr="00A75980" w:rsidRDefault="00815F48" w:rsidP="00815F48">
            <w:pPr>
              <w:jc w:val="center"/>
              <w:rPr>
                <w:rFonts w:ascii="Trebuchet MS" w:hAnsi="Trebuchet MS"/>
                <w:sz w:val="18"/>
                <w:szCs w:val="18"/>
                <w:highlight w:val="yellow"/>
              </w:rPr>
            </w:pPr>
            <w:r w:rsidRPr="00A75980">
              <w:rPr>
                <w:rFonts w:ascii="Trebuchet MS" w:hAnsi="Trebuchet MS"/>
                <w:sz w:val="18"/>
                <w:szCs w:val="18"/>
                <w:lang w:val="en-US"/>
              </w:rPr>
              <w:t>IEC 60076-3, cl. 9, Type test</w:t>
            </w:r>
          </w:p>
        </w:tc>
        <w:tc>
          <w:tcPr>
            <w:tcW w:w="2151" w:type="dxa"/>
            <w:vAlign w:val="center"/>
          </w:tcPr>
          <w:p w14:paraId="5B174159" w14:textId="555AA1E6" w:rsidR="00815F48" w:rsidRPr="00A75980" w:rsidRDefault="0027028D" w:rsidP="00815F48">
            <w:pPr>
              <w:jc w:val="center"/>
              <w:rPr>
                <w:rFonts w:ascii="Trebuchet MS" w:hAnsi="Trebuchet MS"/>
                <w:sz w:val="18"/>
                <w:szCs w:val="18"/>
                <w:lang w:val="en-US"/>
              </w:rPr>
            </w:pPr>
            <w:r>
              <w:rPr>
                <w:rFonts w:ascii="Trebuchet MS" w:hAnsi="Trebuchet MS"/>
                <w:sz w:val="18"/>
                <w:szCs w:val="18"/>
                <w:lang w:val="en-US"/>
              </w:rPr>
              <w:t>-</w:t>
            </w:r>
          </w:p>
        </w:tc>
      </w:tr>
      <w:tr w:rsidR="00815F48" w:rsidRPr="00A75980" w14:paraId="4E18B135" w14:textId="7934322D" w:rsidTr="0027028D">
        <w:trPr>
          <w:cantSplit/>
        </w:trPr>
        <w:tc>
          <w:tcPr>
            <w:tcW w:w="773" w:type="dxa"/>
            <w:vAlign w:val="center"/>
          </w:tcPr>
          <w:p w14:paraId="20E140B6"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35591930" w14:textId="77777777" w:rsidR="00C33FFF" w:rsidRDefault="00815F48" w:rsidP="00815F48">
            <w:pPr>
              <w:jc w:val="both"/>
              <w:rPr>
                <w:rFonts w:ascii="Trebuchet MS" w:hAnsi="Trebuchet MS"/>
                <w:sz w:val="18"/>
                <w:szCs w:val="18"/>
              </w:rPr>
            </w:pPr>
            <w:r w:rsidRPr="00A75980">
              <w:rPr>
                <w:rFonts w:ascii="Trebuchet MS" w:hAnsi="Trebuchet MS"/>
                <w:sz w:val="18"/>
                <w:szCs w:val="18"/>
              </w:rPr>
              <w:t>Bandymai indukuota įtampa su dalinių išlydžių matavimais/</w:t>
            </w:r>
          </w:p>
          <w:p w14:paraId="45F0BFEC" w14:textId="1101D2D1" w:rsidR="00815F48" w:rsidRPr="00A75980" w:rsidRDefault="00815F48" w:rsidP="00815F48">
            <w:pPr>
              <w:jc w:val="both"/>
              <w:rPr>
                <w:rFonts w:ascii="Trebuchet MS" w:hAnsi="Trebuchet MS"/>
                <w:sz w:val="18"/>
                <w:szCs w:val="18"/>
              </w:rPr>
            </w:pPr>
            <w:r w:rsidRPr="00A75980">
              <w:rPr>
                <w:rFonts w:ascii="Trebuchet MS" w:hAnsi="Trebuchet MS"/>
                <w:sz w:val="18"/>
                <w:szCs w:val="18"/>
                <w:lang w:val="en-US"/>
              </w:rPr>
              <w:t>Induced voltage test with partial discharge measurement (IVPD)</w:t>
            </w:r>
          </w:p>
        </w:tc>
        <w:tc>
          <w:tcPr>
            <w:tcW w:w="5806" w:type="dxa"/>
            <w:vAlign w:val="center"/>
          </w:tcPr>
          <w:p w14:paraId="3FFFA98F" w14:textId="4F3BDDEE" w:rsidR="00815F48" w:rsidRPr="00A75980" w:rsidRDefault="00815F48" w:rsidP="00815F48">
            <w:pPr>
              <w:jc w:val="center"/>
              <w:rPr>
                <w:rFonts w:ascii="Trebuchet MS" w:hAnsi="Trebuchet MS"/>
                <w:sz w:val="18"/>
                <w:szCs w:val="18"/>
                <w:lang w:val="en-US"/>
              </w:rPr>
            </w:pPr>
            <w:r w:rsidRPr="00A75980">
              <w:rPr>
                <w:rFonts w:ascii="Trebuchet MS" w:hAnsi="Trebuchet MS"/>
                <w:sz w:val="18"/>
                <w:szCs w:val="18"/>
                <w:lang w:val="en-US"/>
              </w:rPr>
              <w:t>IEC 60076-3, cl. 11.3, Type test</w:t>
            </w:r>
          </w:p>
        </w:tc>
        <w:tc>
          <w:tcPr>
            <w:tcW w:w="2151" w:type="dxa"/>
            <w:vAlign w:val="center"/>
          </w:tcPr>
          <w:p w14:paraId="6275EF4B" w14:textId="304AA78A" w:rsidR="00815F48" w:rsidRPr="00A75980" w:rsidRDefault="00A60AA5"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815F48" w:rsidRPr="00A75980" w14:paraId="33F5AF7E" w14:textId="6169EF54" w:rsidTr="0027028D">
        <w:trPr>
          <w:cantSplit/>
        </w:trPr>
        <w:tc>
          <w:tcPr>
            <w:tcW w:w="773" w:type="dxa"/>
            <w:vAlign w:val="center"/>
          </w:tcPr>
          <w:p w14:paraId="24532B6D" w14:textId="77777777" w:rsidR="00815F48" w:rsidRPr="00A75980" w:rsidRDefault="00815F48"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39549908" w14:textId="77777777" w:rsidR="00C33FFF" w:rsidRDefault="00815F48" w:rsidP="00815F48">
            <w:pPr>
              <w:jc w:val="both"/>
              <w:rPr>
                <w:rFonts w:ascii="Trebuchet MS" w:hAnsi="Trebuchet MS"/>
                <w:sz w:val="18"/>
                <w:szCs w:val="18"/>
              </w:rPr>
            </w:pPr>
            <w:r w:rsidRPr="00A75980">
              <w:rPr>
                <w:rFonts w:ascii="Trebuchet MS" w:hAnsi="Trebuchet MS"/>
                <w:sz w:val="18"/>
                <w:szCs w:val="18"/>
              </w:rPr>
              <w:t>Dažnio atsako bandymai/</w:t>
            </w:r>
          </w:p>
          <w:p w14:paraId="48BAE782" w14:textId="3B0A14ED" w:rsidR="00815F48" w:rsidRPr="00A75980" w:rsidRDefault="00815F48" w:rsidP="00815F48">
            <w:pPr>
              <w:jc w:val="both"/>
              <w:rPr>
                <w:rFonts w:ascii="Trebuchet MS" w:hAnsi="Trebuchet MS"/>
                <w:sz w:val="18"/>
                <w:szCs w:val="18"/>
              </w:rPr>
            </w:pPr>
            <w:r w:rsidRPr="00A75980">
              <w:rPr>
                <w:rFonts w:ascii="Trebuchet MS" w:hAnsi="Trebuchet MS"/>
                <w:sz w:val="18"/>
                <w:szCs w:val="18"/>
                <w:lang w:val="en-US"/>
              </w:rPr>
              <w:t>Measurement of frequency response (FRA)</w:t>
            </w:r>
          </w:p>
        </w:tc>
        <w:tc>
          <w:tcPr>
            <w:tcW w:w="5806" w:type="dxa"/>
            <w:vAlign w:val="center"/>
          </w:tcPr>
          <w:p w14:paraId="45504862" w14:textId="1523F86B" w:rsidR="00815F48" w:rsidRPr="00A75980" w:rsidRDefault="00815F48" w:rsidP="00815F48">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380F569D" w14:textId="60F38938" w:rsidR="00815F48" w:rsidRPr="00A75980" w:rsidRDefault="00A60AA5" w:rsidP="00815F48">
            <w:pPr>
              <w:jc w:val="center"/>
              <w:rPr>
                <w:rFonts w:ascii="Trebuchet MS" w:hAnsi="Trebuchet MS"/>
                <w:sz w:val="18"/>
                <w:szCs w:val="18"/>
                <w:lang w:val="en-US"/>
              </w:rPr>
            </w:pPr>
            <w:r>
              <w:rPr>
                <w:rFonts w:ascii="Trebuchet MS" w:hAnsi="Trebuchet MS"/>
                <w:sz w:val="18"/>
                <w:szCs w:val="18"/>
                <w:lang w:val="en-US"/>
              </w:rPr>
              <w:t>PRIVALOMA/ MANDATORY</w:t>
            </w:r>
          </w:p>
        </w:tc>
      </w:tr>
      <w:tr w:rsidR="006963DC" w:rsidRPr="00A75980" w14:paraId="7248E89F" w14:textId="77777777" w:rsidTr="0027028D">
        <w:trPr>
          <w:cantSplit/>
        </w:trPr>
        <w:tc>
          <w:tcPr>
            <w:tcW w:w="773" w:type="dxa"/>
            <w:vAlign w:val="center"/>
          </w:tcPr>
          <w:p w14:paraId="1ECDB11A"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540FEB9D" w14:textId="0B9A1622"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Trumpalaikės įtampos perdavimo charakteristikų bandymas/ </w:t>
            </w:r>
            <w:r w:rsidRPr="00A75980">
              <w:rPr>
                <w:rFonts w:ascii="Trebuchet MS" w:hAnsi="Trebuchet MS"/>
                <w:sz w:val="18"/>
                <w:szCs w:val="18"/>
                <w:lang w:val="en-US"/>
              </w:rPr>
              <w:t>Determination of transient voltage transfer characteristics</w:t>
            </w:r>
          </w:p>
        </w:tc>
        <w:tc>
          <w:tcPr>
            <w:tcW w:w="5806" w:type="dxa"/>
            <w:vAlign w:val="center"/>
          </w:tcPr>
          <w:p w14:paraId="01CED695" w14:textId="314FC0B0"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770ABEDC" w14:textId="79E42127"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7CC9A757" w14:textId="77777777" w:rsidTr="0027028D">
        <w:trPr>
          <w:cantSplit/>
        </w:trPr>
        <w:tc>
          <w:tcPr>
            <w:tcW w:w="773" w:type="dxa"/>
            <w:vAlign w:val="center"/>
          </w:tcPr>
          <w:p w14:paraId="0A04ED45"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31ABDF44" w14:textId="77777777" w:rsidR="00C33FFF" w:rsidRDefault="006963DC" w:rsidP="006963DC">
            <w:pPr>
              <w:jc w:val="both"/>
              <w:rPr>
                <w:rFonts w:ascii="Trebuchet MS" w:hAnsi="Trebuchet MS"/>
                <w:sz w:val="18"/>
                <w:szCs w:val="18"/>
              </w:rPr>
            </w:pPr>
            <w:r w:rsidRPr="00A75980">
              <w:rPr>
                <w:rFonts w:ascii="Trebuchet MS" w:hAnsi="Trebuchet MS"/>
                <w:sz w:val="18"/>
                <w:szCs w:val="18"/>
              </w:rPr>
              <w:t>Temperatūros prieaugio bandymas</w:t>
            </w:r>
            <w:r w:rsidR="00C33FFF">
              <w:rPr>
                <w:rFonts w:ascii="Trebuchet MS" w:hAnsi="Trebuchet MS"/>
                <w:sz w:val="18"/>
                <w:szCs w:val="18"/>
              </w:rPr>
              <w:t>/</w:t>
            </w:r>
          </w:p>
          <w:p w14:paraId="7A0F244A" w14:textId="3FD8C004"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Temperature rise test</w:t>
            </w:r>
          </w:p>
        </w:tc>
        <w:tc>
          <w:tcPr>
            <w:tcW w:w="5806" w:type="dxa"/>
            <w:vAlign w:val="center"/>
          </w:tcPr>
          <w:p w14:paraId="4BB7E6EE" w14:textId="77777777" w:rsidR="006963DC" w:rsidRPr="00A75980" w:rsidRDefault="006963DC" w:rsidP="006963DC">
            <w:pPr>
              <w:jc w:val="center"/>
              <w:rPr>
                <w:rFonts w:ascii="Trebuchet MS" w:hAnsi="Trebuchet MS" w:cs="Arial"/>
                <w:sz w:val="18"/>
                <w:szCs w:val="18"/>
              </w:rPr>
            </w:pPr>
            <w:r w:rsidRPr="00A75980">
              <w:rPr>
                <w:rFonts w:ascii="Trebuchet MS" w:hAnsi="Trebuchet MS"/>
                <w:sz w:val="18"/>
                <w:szCs w:val="18"/>
                <w:lang w:val="en-US"/>
              </w:rPr>
              <w:t>IEC 60076-2, Type test</w:t>
            </w:r>
          </w:p>
          <w:p w14:paraId="2964FE0A" w14:textId="663D242F" w:rsidR="00E52C43" w:rsidRDefault="006963DC" w:rsidP="00E96344">
            <w:pPr>
              <w:jc w:val="both"/>
              <w:rPr>
                <w:rFonts w:ascii="Trebuchet MS" w:hAnsi="Trebuchet MS" w:cs="Arial"/>
                <w:sz w:val="18"/>
                <w:szCs w:val="18"/>
              </w:rPr>
            </w:pPr>
            <w:r w:rsidRPr="00A75980">
              <w:rPr>
                <w:rFonts w:ascii="Trebuchet MS" w:hAnsi="Trebuchet MS" w:cs="Arial"/>
                <w:sz w:val="18"/>
                <w:szCs w:val="18"/>
              </w:rPr>
              <w:t>Bandymo metu atšakų perjungiklis turi būti didžiausios VĮ apvijos srovės padėtyje</w:t>
            </w:r>
            <w:r w:rsidR="00E52C43">
              <w:rPr>
                <w:rFonts w:ascii="Trebuchet MS" w:hAnsi="Trebuchet MS" w:cs="Arial"/>
                <w:sz w:val="18"/>
                <w:szCs w:val="18"/>
              </w:rPr>
              <w:t>. Bandymų protokole suskaičiuojamos ir pateikiamos vertės:</w:t>
            </w:r>
          </w:p>
          <w:p w14:paraId="2C64E90E" w14:textId="61A35D6A" w:rsidR="00E52C43" w:rsidRDefault="00E52C43" w:rsidP="00E96344">
            <w:pPr>
              <w:jc w:val="both"/>
              <w:rPr>
                <w:rFonts w:ascii="Trebuchet MS" w:hAnsi="Trebuchet MS" w:cs="Arial"/>
                <w:sz w:val="18"/>
                <w:szCs w:val="18"/>
              </w:rPr>
            </w:pPr>
            <w:r>
              <w:rPr>
                <w:rFonts w:ascii="Trebuchet MS" w:hAnsi="Trebuchet MS" w:cs="Arial"/>
                <w:sz w:val="18"/>
                <w:szCs w:val="18"/>
              </w:rPr>
              <w:t>1. Alyvos viršutinio sluoksnio temperatūros pakilimas.</w:t>
            </w:r>
          </w:p>
          <w:p w14:paraId="0F100777" w14:textId="6011DC7E" w:rsidR="00E52C43" w:rsidRDefault="00E52C43" w:rsidP="00E96344">
            <w:pPr>
              <w:jc w:val="both"/>
              <w:rPr>
                <w:rFonts w:ascii="Trebuchet MS" w:hAnsi="Trebuchet MS" w:cs="Arial"/>
                <w:sz w:val="18"/>
                <w:szCs w:val="18"/>
              </w:rPr>
            </w:pPr>
            <w:r>
              <w:rPr>
                <w:rFonts w:ascii="Trebuchet MS" w:hAnsi="Trebuchet MS" w:cs="Arial"/>
                <w:sz w:val="18"/>
                <w:szCs w:val="18"/>
              </w:rPr>
              <w:t>2. AĮ, VĮ ir ŽĮ apvijų vidutinis temperatūros pakilimas.</w:t>
            </w:r>
          </w:p>
          <w:p w14:paraId="6F932C7E" w14:textId="77777777" w:rsidR="00E52C43" w:rsidRDefault="00E52C43" w:rsidP="00E96344">
            <w:pPr>
              <w:jc w:val="both"/>
              <w:rPr>
                <w:rFonts w:ascii="Trebuchet MS" w:hAnsi="Trebuchet MS" w:cs="Arial"/>
                <w:sz w:val="18"/>
                <w:szCs w:val="18"/>
              </w:rPr>
            </w:pPr>
            <w:r>
              <w:rPr>
                <w:rFonts w:ascii="Trebuchet MS" w:hAnsi="Trebuchet MS" w:cs="Arial"/>
                <w:sz w:val="18"/>
                <w:szCs w:val="18"/>
              </w:rPr>
              <w:t>3. AĮ, VĮ ir ŽĮ apvijų karščiausio taško temperatūros pakilimas</w:t>
            </w:r>
            <w:r w:rsidR="006963DC" w:rsidRPr="00A75980">
              <w:rPr>
                <w:rFonts w:ascii="Trebuchet MS" w:hAnsi="Trebuchet MS" w:cs="Arial"/>
                <w:sz w:val="18"/>
                <w:szCs w:val="18"/>
              </w:rPr>
              <w:t>/</w:t>
            </w:r>
          </w:p>
          <w:p w14:paraId="5F9E7C73" w14:textId="77777777" w:rsidR="006963DC" w:rsidRDefault="006963DC" w:rsidP="00E96344">
            <w:pPr>
              <w:jc w:val="both"/>
              <w:rPr>
                <w:rFonts w:ascii="Trebuchet MS" w:hAnsi="Trebuchet MS" w:cs="Arial"/>
                <w:sz w:val="18"/>
                <w:szCs w:val="18"/>
                <w:lang w:val="en-US"/>
              </w:rPr>
            </w:pPr>
            <w:r w:rsidRPr="00A75980">
              <w:rPr>
                <w:rFonts w:ascii="Trebuchet MS" w:hAnsi="Trebuchet MS" w:cs="Arial"/>
                <w:sz w:val="18"/>
                <w:szCs w:val="18"/>
                <w:lang w:val="en-US"/>
              </w:rPr>
              <w:t>During the test position of tap changer shall provide the highest value of current flowing through MV winding</w:t>
            </w:r>
            <w:r w:rsidR="00E52C43">
              <w:rPr>
                <w:rFonts w:ascii="Trebuchet MS" w:hAnsi="Trebuchet MS" w:cs="Arial"/>
                <w:sz w:val="18"/>
                <w:szCs w:val="18"/>
                <w:lang w:val="en-US"/>
              </w:rPr>
              <w:t>. In the test report values shall be calculated and submitted:</w:t>
            </w:r>
          </w:p>
          <w:p w14:paraId="5E3EBE15" w14:textId="62CA8458" w:rsidR="00E52C43" w:rsidRDefault="00E52C43" w:rsidP="00E96344">
            <w:pPr>
              <w:jc w:val="both"/>
              <w:rPr>
                <w:rFonts w:ascii="Trebuchet MS" w:hAnsi="Trebuchet MS"/>
                <w:sz w:val="18"/>
                <w:szCs w:val="18"/>
                <w:lang w:val="en-US"/>
              </w:rPr>
            </w:pPr>
            <w:r>
              <w:rPr>
                <w:rFonts w:ascii="Trebuchet MS" w:hAnsi="Trebuchet MS"/>
                <w:sz w:val="18"/>
                <w:szCs w:val="18"/>
                <w:lang w:val="en-US"/>
              </w:rPr>
              <w:t>1. The top-liquid temperature rise.</w:t>
            </w:r>
          </w:p>
          <w:p w14:paraId="1096ED32" w14:textId="77777777" w:rsidR="00E52C43" w:rsidRDefault="00E52C43" w:rsidP="00E96344">
            <w:pPr>
              <w:jc w:val="both"/>
              <w:rPr>
                <w:rFonts w:ascii="Trebuchet MS" w:hAnsi="Trebuchet MS"/>
                <w:sz w:val="18"/>
                <w:szCs w:val="18"/>
                <w:lang w:val="en-US"/>
              </w:rPr>
            </w:pPr>
            <w:r>
              <w:rPr>
                <w:rFonts w:ascii="Trebuchet MS" w:hAnsi="Trebuchet MS"/>
                <w:sz w:val="18"/>
                <w:szCs w:val="18"/>
                <w:lang w:val="en-US"/>
              </w:rPr>
              <w:t>2. HV, MV and LV windings average temperature rise.</w:t>
            </w:r>
          </w:p>
          <w:p w14:paraId="31F01BE0" w14:textId="27B1866D" w:rsidR="00E52C43" w:rsidRPr="00E52C43" w:rsidRDefault="00E52C43" w:rsidP="00E96344">
            <w:pPr>
              <w:jc w:val="both"/>
              <w:rPr>
                <w:rFonts w:ascii="Trebuchet MS" w:hAnsi="Trebuchet MS"/>
                <w:sz w:val="18"/>
                <w:szCs w:val="18"/>
                <w:lang w:val="en-US"/>
              </w:rPr>
            </w:pPr>
            <w:r>
              <w:rPr>
                <w:rFonts w:ascii="Trebuchet MS" w:hAnsi="Trebuchet MS"/>
                <w:sz w:val="18"/>
                <w:szCs w:val="18"/>
                <w:lang w:val="en-US"/>
              </w:rPr>
              <w:t>3. HV, MV and LV windings top-spot temperature rise.</w:t>
            </w:r>
          </w:p>
        </w:tc>
        <w:tc>
          <w:tcPr>
            <w:tcW w:w="2151" w:type="dxa"/>
            <w:vAlign w:val="center"/>
          </w:tcPr>
          <w:p w14:paraId="636A36EA" w14:textId="7E00289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PRIVALOMA/ MANDATORY</w:t>
            </w:r>
          </w:p>
        </w:tc>
      </w:tr>
      <w:tr w:rsidR="002C7CAA" w:rsidRPr="00A75980" w14:paraId="77CE5FAB" w14:textId="77777777" w:rsidTr="0027028D">
        <w:trPr>
          <w:cantSplit/>
        </w:trPr>
        <w:tc>
          <w:tcPr>
            <w:tcW w:w="773" w:type="dxa"/>
            <w:vAlign w:val="center"/>
          </w:tcPr>
          <w:p w14:paraId="5F38C2B5" w14:textId="77777777" w:rsidR="002C7CAA" w:rsidRPr="00A75980" w:rsidRDefault="002C7CAA"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1FD6DE99" w14:textId="77777777" w:rsidR="00C33FFF" w:rsidRDefault="002C7CAA" w:rsidP="006963DC">
            <w:pPr>
              <w:jc w:val="both"/>
              <w:rPr>
                <w:rFonts w:ascii="Trebuchet MS" w:hAnsi="Trebuchet MS"/>
                <w:sz w:val="18"/>
                <w:szCs w:val="18"/>
              </w:rPr>
            </w:pPr>
            <w:r>
              <w:rPr>
                <w:rFonts w:ascii="Trebuchet MS" w:hAnsi="Trebuchet MS"/>
                <w:sz w:val="18"/>
                <w:szCs w:val="18"/>
              </w:rPr>
              <w:t xml:space="preserve">Patikrinimas </w:t>
            </w:r>
            <w:proofErr w:type="spellStart"/>
            <w:r>
              <w:rPr>
                <w:rFonts w:ascii="Trebuchet MS" w:hAnsi="Trebuchet MS"/>
                <w:sz w:val="18"/>
                <w:szCs w:val="18"/>
              </w:rPr>
              <w:t>termovizoriumi</w:t>
            </w:r>
            <w:proofErr w:type="spellEnd"/>
            <w:r>
              <w:rPr>
                <w:rFonts w:ascii="Trebuchet MS" w:hAnsi="Trebuchet MS"/>
                <w:sz w:val="18"/>
                <w:szCs w:val="18"/>
              </w:rPr>
              <w:t>/</w:t>
            </w:r>
          </w:p>
          <w:p w14:paraId="1F928C06" w14:textId="6722563D" w:rsidR="002C7CAA" w:rsidRPr="00A75980" w:rsidRDefault="002C7CAA" w:rsidP="006963DC">
            <w:pPr>
              <w:jc w:val="both"/>
              <w:rPr>
                <w:rFonts w:ascii="Trebuchet MS" w:hAnsi="Trebuchet MS"/>
                <w:sz w:val="18"/>
                <w:szCs w:val="18"/>
              </w:rPr>
            </w:pPr>
            <w:r w:rsidRPr="002C7CAA">
              <w:rPr>
                <w:rFonts w:ascii="Trebuchet MS" w:hAnsi="Trebuchet MS"/>
                <w:sz w:val="18"/>
                <w:szCs w:val="18"/>
                <w:lang w:val="en-US"/>
              </w:rPr>
              <w:t>IR thermal</w:t>
            </w:r>
            <w:r w:rsidR="00A03DAE">
              <w:rPr>
                <w:rFonts w:ascii="Trebuchet MS" w:hAnsi="Trebuchet MS"/>
                <w:sz w:val="18"/>
                <w:szCs w:val="18"/>
                <w:lang w:val="en-US"/>
              </w:rPr>
              <w:t xml:space="preserve"> </w:t>
            </w:r>
            <w:r w:rsidR="0054226F">
              <w:rPr>
                <w:rFonts w:ascii="Trebuchet MS" w:hAnsi="Trebuchet MS"/>
                <w:sz w:val="18"/>
                <w:szCs w:val="18"/>
                <w:lang w:val="en-US"/>
              </w:rPr>
              <w:t xml:space="preserve">imaging </w:t>
            </w:r>
            <w:r w:rsidR="00A03DAE">
              <w:rPr>
                <w:rFonts w:ascii="Trebuchet MS" w:hAnsi="Trebuchet MS"/>
                <w:sz w:val="18"/>
                <w:szCs w:val="18"/>
                <w:lang w:val="en-US"/>
              </w:rPr>
              <w:t>check</w:t>
            </w:r>
          </w:p>
        </w:tc>
        <w:tc>
          <w:tcPr>
            <w:tcW w:w="5806" w:type="dxa"/>
            <w:vAlign w:val="center"/>
          </w:tcPr>
          <w:p w14:paraId="541275BB" w14:textId="7676BB94" w:rsidR="002C7CAA" w:rsidRPr="002C7CAA" w:rsidRDefault="00A03DAE" w:rsidP="002C7CAA">
            <w:pPr>
              <w:jc w:val="both"/>
              <w:rPr>
                <w:rFonts w:ascii="Trebuchet MS" w:hAnsi="Trebuchet MS"/>
                <w:sz w:val="18"/>
                <w:szCs w:val="18"/>
              </w:rPr>
            </w:pPr>
            <w:r>
              <w:rPr>
                <w:rFonts w:ascii="Trebuchet MS" w:hAnsi="Trebuchet MS"/>
                <w:sz w:val="18"/>
                <w:szCs w:val="18"/>
              </w:rPr>
              <w:t>Patikrinimas</w:t>
            </w:r>
            <w:r w:rsidR="002C7CAA" w:rsidRPr="002C7CAA">
              <w:rPr>
                <w:rFonts w:ascii="Trebuchet MS" w:hAnsi="Trebuchet MS"/>
                <w:sz w:val="18"/>
                <w:szCs w:val="18"/>
              </w:rPr>
              <w:t xml:space="preserve"> atliekamas temperatūros prieaugio bandymo pabaigoje, kai transformatoriaus </w:t>
            </w:r>
            <w:r w:rsidR="004217A1">
              <w:rPr>
                <w:rFonts w:ascii="Trebuchet MS" w:hAnsi="Trebuchet MS"/>
                <w:sz w:val="18"/>
                <w:szCs w:val="18"/>
              </w:rPr>
              <w:t>alyvos temperatūra yra nusistovėjusi</w:t>
            </w:r>
            <w:r>
              <w:rPr>
                <w:rFonts w:ascii="Trebuchet MS" w:hAnsi="Trebuchet MS"/>
                <w:sz w:val="18"/>
                <w:szCs w:val="18"/>
              </w:rPr>
              <w:t xml:space="preserve">. </w:t>
            </w:r>
            <w:r w:rsidR="00AB2C81">
              <w:rPr>
                <w:rFonts w:ascii="Trebuchet MS" w:hAnsi="Trebuchet MS"/>
                <w:sz w:val="18"/>
                <w:szCs w:val="18"/>
              </w:rPr>
              <w:t xml:space="preserve">Protokole turi būti pateiktos bendros transformatoriaus </w:t>
            </w:r>
            <w:proofErr w:type="spellStart"/>
            <w:r w:rsidR="00AB2C81">
              <w:rPr>
                <w:rFonts w:ascii="Trebuchet MS" w:hAnsi="Trebuchet MS"/>
                <w:sz w:val="18"/>
                <w:szCs w:val="18"/>
              </w:rPr>
              <w:t>termo</w:t>
            </w:r>
            <w:proofErr w:type="spellEnd"/>
            <w:r w:rsidR="00AB2C81">
              <w:rPr>
                <w:rFonts w:ascii="Trebuchet MS" w:hAnsi="Trebuchet MS"/>
                <w:sz w:val="18"/>
                <w:szCs w:val="18"/>
              </w:rPr>
              <w:t xml:space="preserve"> nuotraukos (iš visų pusių), atskiros kiekvieno įvado nuotraukos ir bako karščiausių vietų nuotraukos</w:t>
            </w:r>
            <w:r w:rsidR="004217A1">
              <w:rPr>
                <w:rFonts w:ascii="Trebuchet MS" w:hAnsi="Trebuchet MS"/>
                <w:sz w:val="18"/>
                <w:szCs w:val="18"/>
              </w:rPr>
              <w:t xml:space="preserve">/ </w:t>
            </w:r>
            <w:r w:rsidRPr="00AB2C81">
              <w:rPr>
                <w:rFonts w:ascii="Trebuchet MS" w:hAnsi="Trebuchet MS"/>
                <w:sz w:val="18"/>
                <w:szCs w:val="18"/>
                <w:lang w:val="en-US"/>
              </w:rPr>
              <w:t>Ch</w:t>
            </w:r>
            <w:r w:rsidR="00AB2C81" w:rsidRPr="00AB2C81">
              <w:rPr>
                <w:rFonts w:ascii="Trebuchet MS" w:hAnsi="Trebuchet MS"/>
                <w:sz w:val="18"/>
                <w:szCs w:val="18"/>
                <w:lang w:val="en-US"/>
              </w:rPr>
              <w:t>e</w:t>
            </w:r>
            <w:r w:rsidRPr="00AB2C81">
              <w:rPr>
                <w:rFonts w:ascii="Trebuchet MS" w:hAnsi="Trebuchet MS"/>
                <w:sz w:val="18"/>
                <w:szCs w:val="18"/>
                <w:lang w:val="en-US"/>
              </w:rPr>
              <w:t>ck shall be performed at th</w:t>
            </w:r>
            <w:r w:rsidRPr="0054226F">
              <w:rPr>
                <w:rFonts w:ascii="Trebuchet MS" w:hAnsi="Trebuchet MS"/>
                <w:sz w:val="18"/>
                <w:szCs w:val="18"/>
                <w:lang w:val="en-US"/>
              </w:rPr>
              <w:t>e end of temperature rise test, when steady state oil temperature rise is established.</w:t>
            </w:r>
            <w:r w:rsidR="0054226F">
              <w:rPr>
                <w:rFonts w:ascii="Trebuchet MS" w:hAnsi="Trebuchet MS"/>
                <w:sz w:val="18"/>
                <w:szCs w:val="18"/>
                <w:lang w:val="en-US"/>
              </w:rPr>
              <w:t xml:space="preserve"> Thermal images of whole transformer from all sides, separate images for each bushing and tank hotspots images shall be included into test report</w:t>
            </w:r>
          </w:p>
        </w:tc>
        <w:tc>
          <w:tcPr>
            <w:tcW w:w="2151" w:type="dxa"/>
            <w:vAlign w:val="center"/>
          </w:tcPr>
          <w:p w14:paraId="633B5F92" w14:textId="5F01E43E" w:rsidR="002C7CAA"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43BEFE62" w14:textId="72B6287C" w:rsidTr="0027028D">
        <w:trPr>
          <w:cantSplit/>
        </w:trPr>
        <w:tc>
          <w:tcPr>
            <w:tcW w:w="773" w:type="dxa"/>
            <w:vAlign w:val="center"/>
          </w:tcPr>
          <w:p w14:paraId="0C29795D"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0507F60C" w14:textId="77777777" w:rsidR="00C33FFF" w:rsidRDefault="006963DC" w:rsidP="006963DC">
            <w:pPr>
              <w:jc w:val="both"/>
              <w:rPr>
                <w:rFonts w:ascii="Trebuchet MS" w:hAnsi="Trebuchet MS"/>
                <w:sz w:val="18"/>
                <w:szCs w:val="18"/>
              </w:rPr>
            </w:pPr>
            <w:r w:rsidRPr="00A75980">
              <w:rPr>
                <w:rFonts w:ascii="Trebuchet MS" w:hAnsi="Trebuchet MS"/>
                <w:sz w:val="18"/>
                <w:szCs w:val="18"/>
              </w:rPr>
              <w:t>Skleidžiamo garso lygio nustatymas/</w:t>
            </w:r>
          </w:p>
          <w:p w14:paraId="5C987474" w14:textId="2B53484A"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Determination of sound level</w:t>
            </w:r>
          </w:p>
        </w:tc>
        <w:tc>
          <w:tcPr>
            <w:tcW w:w="5806" w:type="dxa"/>
            <w:vAlign w:val="center"/>
          </w:tcPr>
          <w:p w14:paraId="34C3F397" w14:textId="77777777" w:rsidR="006963DC"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11.1.3, Type test</w:t>
            </w:r>
            <w:r w:rsidR="00EB74A2">
              <w:rPr>
                <w:rFonts w:ascii="Trebuchet MS" w:hAnsi="Trebuchet MS"/>
                <w:sz w:val="18"/>
                <w:szCs w:val="18"/>
                <w:lang w:val="en-US"/>
              </w:rPr>
              <w:t>, IEC 60076-10</w:t>
            </w:r>
          </w:p>
          <w:p w14:paraId="5FB87DCD" w14:textId="591E5358" w:rsidR="00827A19" w:rsidRPr="00A75980" w:rsidRDefault="00827A19" w:rsidP="00827A19">
            <w:pPr>
              <w:jc w:val="both"/>
              <w:rPr>
                <w:rFonts w:ascii="Trebuchet MS" w:hAnsi="Trebuchet MS"/>
                <w:sz w:val="18"/>
                <w:szCs w:val="18"/>
                <w:lang w:val="en-US"/>
              </w:rPr>
            </w:pPr>
            <w:r w:rsidRPr="00827A19">
              <w:rPr>
                <w:rFonts w:ascii="Trebuchet MS" w:hAnsi="Trebuchet MS"/>
                <w:sz w:val="18"/>
                <w:szCs w:val="18"/>
              </w:rPr>
              <w:t>Bandymų protokole turi būti pateikiami garso lygio išmatuotos reikšmės ir skaičiavimai</w:t>
            </w:r>
            <w:r>
              <w:rPr>
                <w:rFonts w:ascii="Trebuchet MS" w:hAnsi="Trebuchet MS"/>
                <w:sz w:val="18"/>
                <w:szCs w:val="18"/>
                <w:lang w:val="en-US"/>
              </w:rPr>
              <w:t>/ Measured sound levels and calculations shall be provided in test report</w:t>
            </w:r>
          </w:p>
        </w:tc>
        <w:tc>
          <w:tcPr>
            <w:tcW w:w="2151" w:type="dxa"/>
            <w:vAlign w:val="center"/>
          </w:tcPr>
          <w:p w14:paraId="513C1ED2" w14:textId="4690C8DB"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PRIVALOMA/ MANDATORY</w:t>
            </w:r>
          </w:p>
        </w:tc>
      </w:tr>
    </w:tbl>
    <w:p w14:paraId="12F73D8B" w14:textId="77777777" w:rsidR="00D81DB0" w:rsidRDefault="00D81DB0">
      <w:r>
        <w:br w:type="page"/>
      </w:r>
    </w:p>
    <w:tbl>
      <w:tblPr>
        <w:tblStyle w:val="TableGrid"/>
        <w:tblW w:w="14935" w:type="dxa"/>
        <w:tblLook w:val="04A0" w:firstRow="1" w:lastRow="0" w:firstColumn="1" w:lastColumn="0" w:noHBand="0" w:noVBand="1"/>
      </w:tblPr>
      <w:tblGrid>
        <w:gridCol w:w="773"/>
        <w:gridCol w:w="6205"/>
        <w:gridCol w:w="4566"/>
        <w:gridCol w:w="1240"/>
        <w:gridCol w:w="2151"/>
      </w:tblGrid>
      <w:tr w:rsidR="009C4060" w:rsidRPr="00A75980" w14:paraId="3AAD0660" w14:textId="517339E4" w:rsidTr="0027028D">
        <w:trPr>
          <w:cantSplit/>
          <w:trHeight w:val="432"/>
        </w:trPr>
        <w:tc>
          <w:tcPr>
            <w:tcW w:w="773" w:type="dxa"/>
            <w:vMerge w:val="restart"/>
            <w:vAlign w:val="center"/>
          </w:tcPr>
          <w:p w14:paraId="78FB34F9" w14:textId="0F1AD202" w:rsidR="009C4060" w:rsidRPr="00A75980" w:rsidRDefault="009C4060" w:rsidP="00936C7A">
            <w:pPr>
              <w:pStyle w:val="ListParagraph"/>
              <w:numPr>
                <w:ilvl w:val="0"/>
                <w:numId w:val="20"/>
              </w:numPr>
              <w:rPr>
                <w:rFonts w:ascii="Trebuchet MS" w:hAnsi="Trebuchet MS"/>
                <w:sz w:val="18"/>
                <w:szCs w:val="18"/>
                <w:lang w:val="en-US"/>
              </w:rPr>
            </w:pPr>
          </w:p>
        </w:tc>
        <w:tc>
          <w:tcPr>
            <w:tcW w:w="6205" w:type="dxa"/>
            <w:vMerge w:val="restart"/>
            <w:shd w:val="clear" w:color="auto" w:fill="auto"/>
            <w:vAlign w:val="center"/>
          </w:tcPr>
          <w:p w14:paraId="3741CD0B" w14:textId="77777777" w:rsidR="009C4060" w:rsidRPr="00A75980" w:rsidRDefault="009C4060" w:rsidP="006963DC">
            <w:pPr>
              <w:jc w:val="both"/>
              <w:rPr>
                <w:rFonts w:ascii="Trebuchet MS" w:hAnsi="Trebuchet MS"/>
                <w:sz w:val="18"/>
                <w:szCs w:val="18"/>
              </w:rPr>
            </w:pPr>
            <w:r w:rsidRPr="00A75980">
              <w:rPr>
                <w:rFonts w:ascii="Trebuchet MS" w:hAnsi="Trebuchet MS"/>
                <w:sz w:val="18"/>
                <w:szCs w:val="18"/>
              </w:rPr>
              <w:t>Alyvos bandymai (pagal IEC 60296), kurių metu nustatomos mažiausiai šios charakteristikos:/</w:t>
            </w:r>
          </w:p>
          <w:p w14:paraId="324EF02E" w14:textId="6ABB8748" w:rsidR="009C4060" w:rsidRPr="00A75980" w:rsidRDefault="009C4060" w:rsidP="006963DC">
            <w:pPr>
              <w:jc w:val="both"/>
              <w:rPr>
                <w:rFonts w:ascii="Trebuchet MS" w:hAnsi="Trebuchet MS"/>
                <w:sz w:val="18"/>
                <w:szCs w:val="18"/>
              </w:rPr>
            </w:pPr>
            <w:r w:rsidRPr="00A75980">
              <w:rPr>
                <w:rFonts w:ascii="Trebuchet MS" w:hAnsi="Trebuchet MS"/>
                <w:sz w:val="18"/>
                <w:szCs w:val="18"/>
                <w:lang w:val="en-US"/>
              </w:rPr>
              <w:t>Oil test (according to IEC 60296), to determine at least those characteristics of insulating oil:</w:t>
            </w:r>
          </w:p>
        </w:tc>
        <w:tc>
          <w:tcPr>
            <w:tcW w:w="4566" w:type="dxa"/>
            <w:vAlign w:val="center"/>
          </w:tcPr>
          <w:p w14:paraId="1960EA95" w14:textId="77777777" w:rsidR="009C4060" w:rsidRPr="006963DC" w:rsidRDefault="009C4060" w:rsidP="006963DC">
            <w:pPr>
              <w:jc w:val="center"/>
              <w:rPr>
                <w:rFonts w:ascii="Trebuchet MS" w:hAnsi="Trebuchet MS"/>
                <w:b/>
                <w:bCs/>
                <w:sz w:val="18"/>
                <w:szCs w:val="18"/>
                <w:lang w:val="en-US"/>
              </w:rPr>
            </w:pPr>
            <w:r w:rsidRPr="006963DC">
              <w:rPr>
                <w:rFonts w:ascii="Trebuchet MS" w:hAnsi="Trebuchet MS"/>
                <w:b/>
                <w:bCs/>
                <w:sz w:val="18"/>
                <w:szCs w:val="18"/>
              </w:rPr>
              <w:t>Bandymas:</w:t>
            </w:r>
            <w:r w:rsidRPr="006963DC">
              <w:rPr>
                <w:rFonts w:ascii="Trebuchet MS" w:hAnsi="Trebuchet MS"/>
                <w:b/>
                <w:bCs/>
                <w:sz w:val="18"/>
                <w:szCs w:val="18"/>
                <w:lang w:val="en-US"/>
              </w:rPr>
              <w:t>/Test:</w:t>
            </w:r>
          </w:p>
        </w:tc>
        <w:tc>
          <w:tcPr>
            <w:tcW w:w="1240" w:type="dxa"/>
            <w:vAlign w:val="center"/>
          </w:tcPr>
          <w:p w14:paraId="0D80E2AE" w14:textId="77777777" w:rsidR="009C4060" w:rsidRPr="006963DC" w:rsidRDefault="009C4060" w:rsidP="006963DC">
            <w:pPr>
              <w:jc w:val="center"/>
              <w:rPr>
                <w:rFonts w:ascii="Trebuchet MS" w:hAnsi="Trebuchet MS"/>
                <w:b/>
                <w:bCs/>
                <w:sz w:val="18"/>
                <w:szCs w:val="18"/>
                <w:lang w:val="en-US"/>
              </w:rPr>
            </w:pPr>
            <w:r w:rsidRPr="006963DC">
              <w:rPr>
                <w:rFonts w:ascii="Trebuchet MS" w:hAnsi="Trebuchet MS"/>
                <w:b/>
                <w:bCs/>
                <w:sz w:val="18"/>
                <w:szCs w:val="18"/>
              </w:rPr>
              <w:t>Standartas:</w:t>
            </w:r>
            <w:r w:rsidRPr="006963DC">
              <w:rPr>
                <w:rFonts w:ascii="Trebuchet MS" w:hAnsi="Trebuchet MS"/>
                <w:b/>
                <w:bCs/>
                <w:sz w:val="18"/>
                <w:szCs w:val="18"/>
                <w:lang w:val="en-US"/>
              </w:rPr>
              <w:t>/</w:t>
            </w:r>
          </w:p>
          <w:p w14:paraId="36140FC0" w14:textId="05F7C658" w:rsidR="009C4060" w:rsidRPr="006963DC" w:rsidRDefault="009C4060" w:rsidP="006963DC">
            <w:pPr>
              <w:jc w:val="center"/>
              <w:rPr>
                <w:rFonts w:ascii="Trebuchet MS" w:hAnsi="Trebuchet MS"/>
                <w:b/>
                <w:bCs/>
                <w:sz w:val="18"/>
                <w:szCs w:val="18"/>
                <w:lang w:val="en-US"/>
              </w:rPr>
            </w:pPr>
            <w:r w:rsidRPr="006963DC">
              <w:rPr>
                <w:rFonts w:ascii="Trebuchet MS" w:hAnsi="Trebuchet MS"/>
                <w:b/>
                <w:bCs/>
                <w:sz w:val="18"/>
                <w:szCs w:val="18"/>
                <w:lang w:val="en-US"/>
              </w:rPr>
              <w:t>Standard:</w:t>
            </w:r>
          </w:p>
        </w:tc>
        <w:tc>
          <w:tcPr>
            <w:tcW w:w="2151" w:type="dxa"/>
            <w:vMerge w:val="restart"/>
            <w:vAlign w:val="center"/>
          </w:tcPr>
          <w:p w14:paraId="4C80AECD" w14:textId="42FD5DA9" w:rsidR="009C4060" w:rsidRPr="00A75980" w:rsidRDefault="00A60AA5" w:rsidP="006963DC">
            <w:pPr>
              <w:jc w:val="center"/>
              <w:rPr>
                <w:rFonts w:ascii="Trebuchet MS" w:hAnsi="Trebuchet MS"/>
                <w:sz w:val="18"/>
                <w:szCs w:val="18"/>
              </w:rPr>
            </w:pPr>
            <w:r>
              <w:rPr>
                <w:rFonts w:ascii="Trebuchet MS" w:hAnsi="Trebuchet MS"/>
                <w:sz w:val="18"/>
                <w:szCs w:val="18"/>
                <w:lang w:val="en-US"/>
              </w:rPr>
              <w:t>PRIVALOMA/ MANDATORY</w:t>
            </w:r>
          </w:p>
        </w:tc>
      </w:tr>
      <w:tr w:rsidR="009C4060" w:rsidRPr="00A75980" w14:paraId="29C2750D" w14:textId="7FBED98B" w:rsidTr="0027028D">
        <w:trPr>
          <w:cantSplit/>
          <w:trHeight w:val="432"/>
        </w:trPr>
        <w:tc>
          <w:tcPr>
            <w:tcW w:w="773" w:type="dxa"/>
            <w:vMerge/>
            <w:vAlign w:val="center"/>
          </w:tcPr>
          <w:p w14:paraId="1ADA719C" w14:textId="77777777" w:rsidR="009C4060" w:rsidRPr="00A75980" w:rsidRDefault="009C4060" w:rsidP="00936C7A">
            <w:pPr>
              <w:pStyle w:val="ListParagraph"/>
              <w:numPr>
                <w:ilvl w:val="0"/>
                <w:numId w:val="20"/>
              </w:numPr>
              <w:rPr>
                <w:rFonts w:ascii="Trebuchet MS" w:hAnsi="Trebuchet MS"/>
                <w:sz w:val="18"/>
                <w:szCs w:val="18"/>
                <w:lang w:val="en-US"/>
              </w:rPr>
            </w:pPr>
          </w:p>
        </w:tc>
        <w:tc>
          <w:tcPr>
            <w:tcW w:w="6205" w:type="dxa"/>
            <w:vMerge/>
            <w:shd w:val="clear" w:color="auto" w:fill="auto"/>
            <w:vAlign w:val="center"/>
          </w:tcPr>
          <w:p w14:paraId="49453441" w14:textId="77777777" w:rsidR="009C4060" w:rsidRPr="00A75980" w:rsidRDefault="009C4060" w:rsidP="006963DC">
            <w:pPr>
              <w:jc w:val="both"/>
              <w:rPr>
                <w:rFonts w:ascii="Trebuchet MS" w:hAnsi="Trebuchet MS"/>
                <w:sz w:val="18"/>
                <w:szCs w:val="18"/>
              </w:rPr>
            </w:pPr>
          </w:p>
        </w:tc>
        <w:tc>
          <w:tcPr>
            <w:tcW w:w="4566" w:type="dxa"/>
            <w:vAlign w:val="center"/>
          </w:tcPr>
          <w:p w14:paraId="1AD578F1" w14:textId="6A3D072E" w:rsidR="009C4060" w:rsidRPr="00A75980" w:rsidRDefault="009C4060" w:rsidP="006963DC">
            <w:pPr>
              <w:jc w:val="both"/>
              <w:rPr>
                <w:rFonts w:ascii="Trebuchet MS" w:hAnsi="Trebuchet MS"/>
                <w:sz w:val="18"/>
                <w:szCs w:val="18"/>
                <w:lang w:val="en-US"/>
              </w:rPr>
            </w:pPr>
            <w:r w:rsidRPr="00A75980">
              <w:rPr>
                <w:rFonts w:ascii="Trebuchet MS" w:hAnsi="Trebuchet MS"/>
                <w:sz w:val="18"/>
                <w:szCs w:val="18"/>
              </w:rPr>
              <w:t>Rūgštingumas</w:t>
            </w:r>
            <w:r w:rsidRPr="00A75980">
              <w:rPr>
                <w:rFonts w:ascii="Trebuchet MS" w:hAnsi="Trebuchet MS"/>
                <w:sz w:val="18"/>
                <w:szCs w:val="18"/>
                <w:lang w:val="en-US"/>
              </w:rPr>
              <w:t>/</w:t>
            </w:r>
          </w:p>
          <w:p w14:paraId="7EF27F7F" w14:textId="18C0DC32" w:rsidR="009C4060" w:rsidRPr="00A75980" w:rsidRDefault="009C4060" w:rsidP="006963DC">
            <w:pPr>
              <w:jc w:val="both"/>
              <w:rPr>
                <w:rFonts w:ascii="Trebuchet MS" w:hAnsi="Trebuchet MS"/>
                <w:sz w:val="18"/>
                <w:szCs w:val="18"/>
                <w:lang w:val="en-US"/>
              </w:rPr>
            </w:pPr>
            <w:r w:rsidRPr="00A75980">
              <w:rPr>
                <w:rFonts w:ascii="Trebuchet MS" w:hAnsi="Trebuchet MS"/>
                <w:sz w:val="18"/>
                <w:szCs w:val="18"/>
                <w:lang w:val="en-US"/>
              </w:rPr>
              <w:t>Acidity</w:t>
            </w:r>
          </w:p>
        </w:tc>
        <w:tc>
          <w:tcPr>
            <w:tcW w:w="1240" w:type="dxa"/>
            <w:vAlign w:val="center"/>
          </w:tcPr>
          <w:p w14:paraId="38121BD4" w14:textId="77777777" w:rsidR="009C4060" w:rsidRPr="00A75980" w:rsidRDefault="009C4060" w:rsidP="006963DC">
            <w:pPr>
              <w:jc w:val="center"/>
              <w:rPr>
                <w:rFonts w:ascii="Trebuchet MS" w:hAnsi="Trebuchet MS"/>
                <w:sz w:val="18"/>
                <w:szCs w:val="18"/>
                <w:lang w:val="en-US"/>
              </w:rPr>
            </w:pPr>
            <w:r w:rsidRPr="00A75980">
              <w:rPr>
                <w:rFonts w:ascii="Trebuchet MS" w:hAnsi="Trebuchet MS"/>
                <w:sz w:val="18"/>
                <w:szCs w:val="18"/>
                <w:lang w:val="en-US"/>
              </w:rPr>
              <w:t>IEC 62021</w:t>
            </w:r>
          </w:p>
        </w:tc>
        <w:tc>
          <w:tcPr>
            <w:tcW w:w="2151" w:type="dxa"/>
            <w:vMerge/>
            <w:vAlign w:val="center"/>
          </w:tcPr>
          <w:p w14:paraId="57AC98FD" w14:textId="77777777" w:rsidR="009C4060" w:rsidRPr="00A75980" w:rsidRDefault="009C4060" w:rsidP="006963DC">
            <w:pPr>
              <w:jc w:val="center"/>
              <w:rPr>
                <w:rFonts w:ascii="Trebuchet MS" w:hAnsi="Trebuchet MS"/>
                <w:sz w:val="18"/>
                <w:szCs w:val="18"/>
                <w:lang w:val="en-US"/>
              </w:rPr>
            </w:pPr>
          </w:p>
        </w:tc>
      </w:tr>
      <w:tr w:rsidR="009C4060" w:rsidRPr="00A75980" w14:paraId="3B3B93C5" w14:textId="1376068B" w:rsidTr="0027028D">
        <w:trPr>
          <w:cantSplit/>
          <w:trHeight w:val="432"/>
        </w:trPr>
        <w:tc>
          <w:tcPr>
            <w:tcW w:w="773" w:type="dxa"/>
            <w:vMerge/>
            <w:vAlign w:val="center"/>
          </w:tcPr>
          <w:p w14:paraId="24112FD1" w14:textId="77777777" w:rsidR="009C4060" w:rsidRPr="00A75980" w:rsidRDefault="009C4060" w:rsidP="00936C7A">
            <w:pPr>
              <w:pStyle w:val="ListParagraph"/>
              <w:numPr>
                <w:ilvl w:val="0"/>
                <w:numId w:val="20"/>
              </w:numPr>
              <w:rPr>
                <w:rFonts w:ascii="Trebuchet MS" w:hAnsi="Trebuchet MS"/>
                <w:sz w:val="18"/>
                <w:szCs w:val="18"/>
                <w:lang w:val="en-US"/>
              </w:rPr>
            </w:pPr>
          </w:p>
        </w:tc>
        <w:tc>
          <w:tcPr>
            <w:tcW w:w="6205" w:type="dxa"/>
            <w:vMerge/>
            <w:shd w:val="clear" w:color="auto" w:fill="auto"/>
            <w:vAlign w:val="center"/>
          </w:tcPr>
          <w:p w14:paraId="42643254" w14:textId="77777777" w:rsidR="009C4060" w:rsidRPr="00A75980" w:rsidRDefault="009C4060" w:rsidP="006963DC">
            <w:pPr>
              <w:jc w:val="both"/>
              <w:rPr>
                <w:rFonts w:ascii="Trebuchet MS" w:hAnsi="Trebuchet MS"/>
                <w:sz w:val="18"/>
                <w:szCs w:val="18"/>
              </w:rPr>
            </w:pPr>
          </w:p>
        </w:tc>
        <w:tc>
          <w:tcPr>
            <w:tcW w:w="4566" w:type="dxa"/>
            <w:vAlign w:val="center"/>
          </w:tcPr>
          <w:p w14:paraId="089D465C" w14:textId="01659405" w:rsidR="009C4060" w:rsidRPr="00A75980" w:rsidRDefault="009C4060" w:rsidP="006963DC">
            <w:pPr>
              <w:jc w:val="both"/>
              <w:rPr>
                <w:rFonts w:ascii="Trebuchet MS" w:hAnsi="Trebuchet MS"/>
                <w:sz w:val="18"/>
                <w:szCs w:val="18"/>
                <w:lang w:val="en-US"/>
              </w:rPr>
            </w:pPr>
            <w:r w:rsidRPr="00A75980">
              <w:rPr>
                <w:rFonts w:ascii="Trebuchet MS" w:hAnsi="Trebuchet MS"/>
                <w:sz w:val="18"/>
                <w:szCs w:val="18"/>
              </w:rPr>
              <w:t>Vandens kiekis</w:t>
            </w:r>
            <w:r w:rsidRPr="00A75980">
              <w:rPr>
                <w:rFonts w:ascii="Trebuchet MS" w:hAnsi="Trebuchet MS"/>
                <w:sz w:val="18"/>
                <w:szCs w:val="18"/>
                <w:lang w:val="en-US"/>
              </w:rPr>
              <w:t>/</w:t>
            </w:r>
          </w:p>
          <w:p w14:paraId="18EB8C59" w14:textId="4B8841F1" w:rsidR="009C4060" w:rsidRPr="00A75980" w:rsidRDefault="009C4060" w:rsidP="006963DC">
            <w:pPr>
              <w:jc w:val="both"/>
              <w:rPr>
                <w:rFonts w:ascii="Trebuchet MS" w:hAnsi="Trebuchet MS"/>
                <w:sz w:val="18"/>
                <w:szCs w:val="18"/>
                <w:lang w:val="en-US"/>
              </w:rPr>
            </w:pPr>
            <w:r w:rsidRPr="00A75980">
              <w:rPr>
                <w:rFonts w:ascii="Trebuchet MS" w:hAnsi="Trebuchet MS"/>
                <w:sz w:val="18"/>
                <w:szCs w:val="18"/>
                <w:lang w:val="en-US"/>
              </w:rPr>
              <w:t>Moisture content</w:t>
            </w:r>
          </w:p>
        </w:tc>
        <w:tc>
          <w:tcPr>
            <w:tcW w:w="1240" w:type="dxa"/>
            <w:vAlign w:val="center"/>
          </w:tcPr>
          <w:p w14:paraId="1F73DEEB" w14:textId="77777777" w:rsidR="009C4060" w:rsidRPr="00A75980" w:rsidRDefault="009C4060" w:rsidP="006963DC">
            <w:pPr>
              <w:jc w:val="center"/>
              <w:rPr>
                <w:rFonts w:ascii="Trebuchet MS" w:hAnsi="Trebuchet MS"/>
                <w:sz w:val="18"/>
                <w:szCs w:val="18"/>
                <w:lang w:val="en-US"/>
              </w:rPr>
            </w:pPr>
            <w:r w:rsidRPr="00A75980">
              <w:rPr>
                <w:rFonts w:ascii="Trebuchet MS" w:hAnsi="Trebuchet MS"/>
                <w:sz w:val="18"/>
                <w:szCs w:val="18"/>
                <w:lang w:val="en-US"/>
              </w:rPr>
              <w:t>IEC 60814</w:t>
            </w:r>
          </w:p>
        </w:tc>
        <w:tc>
          <w:tcPr>
            <w:tcW w:w="2151" w:type="dxa"/>
            <w:vMerge/>
            <w:vAlign w:val="center"/>
          </w:tcPr>
          <w:p w14:paraId="31E5B3CD" w14:textId="77777777" w:rsidR="009C4060" w:rsidRPr="00A75980" w:rsidRDefault="009C4060" w:rsidP="006963DC">
            <w:pPr>
              <w:jc w:val="center"/>
              <w:rPr>
                <w:rFonts w:ascii="Trebuchet MS" w:hAnsi="Trebuchet MS"/>
                <w:sz w:val="18"/>
                <w:szCs w:val="18"/>
                <w:lang w:val="en-US"/>
              </w:rPr>
            </w:pPr>
          </w:p>
        </w:tc>
      </w:tr>
      <w:tr w:rsidR="009C4060" w:rsidRPr="00A75980" w14:paraId="35812D5A" w14:textId="542F86E1" w:rsidTr="0027028D">
        <w:trPr>
          <w:cantSplit/>
          <w:trHeight w:val="432"/>
        </w:trPr>
        <w:tc>
          <w:tcPr>
            <w:tcW w:w="773" w:type="dxa"/>
            <w:vMerge/>
            <w:vAlign w:val="center"/>
          </w:tcPr>
          <w:p w14:paraId="77A0C175" w14:textId="77777777" w:rsidR="009C4060" w:rsidRPr="00A75980" w:rsidRDefault="009C4060" w:rsidP="00936C7A">
            <w:pPr>
              <w:pStyle w:val="ListParagraph"/>
              <w:numPr>
                <w:ilvl w:val="0"/>
                <w:numId w:val="20"/>
              </w:numPr>
              <w:rPr>
                <w:rFonts w:ascii="Trebuchet MS" w:hAnsi="Trebuchet MS"/>
                <w:sz w:val="18"/>
                <w:szCs w:val="18"/>
                <w:lang w:val="en-US"/>
              </w:rPr>
            </w:pPr>
          </w:p>
        </w:tc>
        <w:tc>
          <w:tcPr>
            <w:tcW w:w="6205" w:type="dxa"/>
            <w:vMerge/>
            <w:shd w:val="clear" w:color="auto" w:fill="auto"/>
            <w:vAlign w:val="center"/>
          </w:tcPr>
          <w:p w14:paraId="6D2A9DFC" w14:textId="77777777" w:rsidR="009C4060" w:rsidRPr="00A75980" w:rsidRDefault="009C4060" w:rsidP="006963DC">
            <w:pPr>
              <w:jc w:val="both"/>
              <w:rPr>
                <w:rFonts w:ascii="Trebuchet MS" w:hAnsi="Trebuchet MS"/>
                <w:sz w:val="18"/>
                <w:szCs w:val="18"/>
              </w:rPr>
            </w:pPr>
          </w:p>
        </w:tc>
        <w:tc>
          <w:tcPr>
            <w:tcW w:w="4566" w:type="dxa"/>
            <w:vAlign w:val="center"/>
          </w:tcPr>
          <w:p w14:paraId="555DAE53" w14:textId="5E9840D7" w:rsidR="009C4060" w:rsidRPr="00A75980" w:rsidRDefault="009C4060" w:rsidP="006963DC">
            <w:pPr>
              <w:jc w:val="both"/>
              <w:rPr>
                <w:rFonts w:ascii="Trebuchet MS" w:hAnsi="Trebuchet MS"/>
                <w:sz w:val="18"/>
                <w:szCs w:val="18"/>
              </w:rPr>
            </w:pPr>
            <w:r w:rsidRPr="00A75980">
              <w:rPr>
                <w:rFonts w:ascii="Trebuchet MS" w:hAnsi="Trebuchet MS"/>
                <w:sz w:val="18"/>
                <w:szCs w:val="18"/>
              </w:rPr>
              <w:t>Dielektrinių nuostolių kampas (</w:t>
            </w:r>
            <w:proofErr w:type="spellStart"/>
            <w:r w:rsidRPr="00A75980">
              <w:rPr>
                <w:rFonts w:ascii="Trebuchet MS" w:hAnsi="Trebuchet MS"/>
                <w:sz w:val="18"/>
                <w:szCs w:val="18"/>
              </w:rPr>
              <w:t>tg</w:t>
            </w:r>
            <w:proofErr w:type="spellEnd"/>
            <w:r w:rsidRPr="00A75980">
              <w:rPr>
                <w:rFonts w:ascii="Trebuchet MS" w:hAnsi="Trebuchet MS"/>
                <w:sz w:val="18"/>
                <w:szCs w:val="18"/>
              </w:rPr>
              <w:t xml:space="preserve"> </w:t>
            </w:r>
            <w:r w:rsidRPr="00A75980">
              <w:rPr>
                <w:rFonts w:ascii="Trebuchet MS" w:hAnsi="Trebuchet MS" w:cs="Calibri"/>
                <w:sz w:val="18"/>
                <w:szCs w:val="18"/>
              </w:rPr>
              <w:t>δ</w:t>
            </w:r>
            <w:r w:rsidRPr="00A75980">
              <w:rPr>
                <w:rFonts w:ascii="Trebuchet MS" w:hAnsi="Trebuchet MS"/>
                <w:sz w:val="18"/>
                <w:szCs w:val="18"/>
              </w:rPr>
              <w:t>) esant 90</w:t>
            </w:r>
            <w:r w:rsidRPr="00A75980">
              <w:rPr>
                <w:rFonts w:ascii="Trebuchet MS" w:hAnsi="Trebuchet MS" w:cs="Calibri"/>
                <w:sz w:val="18"/>
                <w:szCs w:val="18"/>
              </w:rPr>
              <w:t>°</w:t>
            </w:r>
            <w:r w:rsidRPr="00A75980">
              <w:rPr>
                <w:rFonts w:ascii="Trebuchet MS" w:hAnsi="Trebuchet MS"/>
                <w:sz w:val="18"/>
                <w:szCs w:val="18"/>
              </w:rPr>
              <w:t xml:space="preserve">C/ </w:t>
            </w:r>
            <w:r w:rsidRPr="00A75980">
              <w:rPr>
                <w:rFonts w:ascii="Trebuchet MS" w:hAnsi="Trebuchet MS"/>
                <w:sz w:val="18"/>
                <w:szCs w:val="18"/>
                <w:lang w:val="en-US"/>
              </w:rPr>
              <w:t>Dielectric dissipation factor (</w:t>
            </w:r>
            <w:proofErr w:type="spellStart"/>
            <w:r w:rsidRPr="00A75980">
              <w:rPr>
                <w:rFonts w:ascii="Trebuchet MS" w:hAnsi="Trebuchet MS"/>
                <w:sz w:val="18"/>
                <w:szCs w:val="18"/>
                <w:lang w:val="en-US"/>
              </w:rPr>
              <w:t>tg</w:t>
            </w:r>
            <w:proofErr w:type="spellEnd"/>
            <w:r w:rsidRPr="00A75980">
              <w:rPr>
                <w:rFonts w:ascii="Trebuchet MS" w:hAnsi="Trebuchet MS"/>
                <w:sz w:val="18"/>
                <w:szCs w:val="18"/>
                <w:lang w:val="en-US"/>
              </w:rPr>
              <w:t xml:space="preserve"> </w:t>
            </w:r>
            <w:r w:rsidRPr="00A75980">
              <w:rPr>
                <w:rFonts w:ascii="Trebuchet MS" w:hAnsi="Trebuchet MS" w:cs="Calibri"/>
                <w:sz w:val="18"/>
                <w:szCs w:val="18"/>
                <w:lang w:val="en-US"/>
              </w:rPr>
              <w:t xml:space="preserve">δ) at </w:t>
            </w:r>
            <w:r w:rsidRPr="00A75980">
              <w:rPr>
                <w:rFonts w:ascii="Trebuchet MS" w:hAnsi="Trebuchet MS"/>
                <w:sz w:val="18"/>
                <w:szCs w:val="18"/>
                <w:lang w:val="en-US"/>
              </w:rPr>
              <w:t>90</w:t>
            </w:r>
            <w:r w:rsidRPr="00A75980">
              <w:rPr>
                <w:rFonts w:ascii="Trebuchet MS" w:hAnsi="Trebuchet MS" w:cs="Calibri"/>
                <w:sz w:val="18"/>
                <w:szCs w:val="18"/>
                <w:lang w:val="en-US"/>
              </w:rPr>
              <w:t>°</w:t>
            </w:r>
            <w:r w:rsidRPr="00A75980">
              <w:rPr>
                <w:rFonts w:ascii="Trebuchet MS" w:hAnsi="Trebuchet MS"/>
                <w:sz w:val="18"/>
                <w:szCs w:val="18"/>
                <w:lang w:val="en-US"/>
              </w:rPr>
              <w:t>C</w:t>
            </w:r>
          </w:p>
        </w:tc>
        <w:tc>
          <w:tcPr>
            <w:tcW w:w="1240" w:type="dxa"/>
            <w:vAlign w:val="center"/>
          </w:tcPr>
          <w:p w14:paraId="05F57B20" w14:textId="77777777" w:rsidR="009C4060" w:rsidRPr="00A75980" w:rsidRDefault="009C4060" w:rsidP="006963DC">
            <w:pPr>
              <w:jc w:val="center"/>
              <w:rPr>
                <w:rFonts w:ascii="Trebuchet MS" w:hAnsi="Trebuchet MS"/>
                <w:sz w:val="18"/>
                <w:szCs w:val="18"/>
                <w:lang w:val="en-US"/>
              </w:rPr>
            </w:pPr>
            <w:r w:rsidRPr="00A75980">
              <w:rPr>
                <w:rFonts w:ascii="Trebuchet MS" w:hAnsi="Trebuchet MS"/>
                <w:sz w:val="18"/>
                <w:szCs w:val="18"/>
                <w:lang w:val="en-US"/>
              </w:rPr>
              <w:t>IEC 60247</w:t>
            </w:r>
          </w:p>
        </w:tc>
        <w:tc>
          <w:tcPr>
            <w:tcW w:w="2151" w:type="dxa"/>
            <w:vMerge/>
            <w:vAlign w:val="center"/>
          </w:tcPr>
          <w:p w14:paraId="3E56438D" w14:textId="77777777" w:rsidR="009C4060" w:rsidRPr="00A75980" w:rsidRDefault="009C4060" w:rsidP="006963DC">
            <w:pPr>
              <w:jc w:val="center"/>
              <w:rPr>
                <w:rFonts w:ascii="Trebuchet MS" w:hAnsi="Trebuchet MS"/>
                <w:sz w:val="18"/>
                <w:szCs w:val="18"/>
                <w:lang w:val="en-US"/>
              </w:rPr>
            </w:pPr>
          </w:p>
        </w:tc>
      </w:tr>
      <w:tr w:rsidR="009C4060" w:rsidRPr="00A75980" w14:paraId="3798273E" w14:textId="0E6A3B96" w:rsidTr="0027028D">
        <w:trPr>
          <w:cantSplit/>
          <w:trHeight w:val="432"/>
        </w:trPr>
        <w:tc>
          <w:tcPr>
            <w:tcW w:w="773" w:type="dxa"/>
            <w:vMerge/>
            <w:vAlign w:val="center"/>
          </w:tcPr>
          <w:p w14:paraId="37B5AE69" w14:textId="77777777" w:rsidR="009C4060" w:rsidRPr="00A75980" w:rsidRDefault="009C4060" w:rsidP="00936C7A">
            <w:pPr>
              <w:pStyle w:val="ListParagraph"/>
              <w:numPr>
                <w:ilvl w:val="0"/>
                <w:numId w:val="20"/>
              </w:numPr>
              <w:rPr>
                <w:rFonts w:ascii="Trebuchet MS" w:hAnsi="Trebuchet MS"/>
                <w:sz w:val="18"/>
                <w:szCs w:val="18"/>
                <w:lang w:val="en-US"/>
              </w:rPr>
            </w:pPr>
          </w:p>
        </w:tc>
        <w:tc>
          <w:tcPr>
            <w:tcW w:w="6205" w:type="dxa"/>
            <w:vMerge/>
            <w:shd w:val="clear" w:color="auto" w:fill="auto"/>
            <w:vAlign w:val="center"/>
          </w:tcPr>
          <w:p w14:paraId="4FF0CE61" w14:textId="77777777" w:rsidR="009C4060" w:rsidRPr="00A75980" w:rsidRDefault="009C4060" w:rsidP="006963DC">
            <w:pPr>
              <w:jc w:val="both"/>
              <w:rPr>
                <w:rFonts w:ascii="Trebuchet MS" w:hAnsi="Trebuchet MS"/>
                <w:sz w:val="18"/>
                <w:szCs w:val="18"/>
              </w:rPr>
            </w:pPr>
          </w:p>
        </w:tc>
        <w:tc>
          <w:tcPr>
            <w:tcW w:w="4566" w:type="dxa"/>
            <w:vAlign w:val="center"/>
          </w:tcPr>
          <w:p w14:paraId="642A5014" w14:textId="3BAF655D" w:rsidR="009C4060" w:rsidRPr="00A75980" w:rsidRDefault="009C4060" w:rsidP="006963DC">
            <w:pPr>
              <w:jc w:val="both"/>
              <w:rPr>
                <w:rFonts w:ascii="Trebuchet MS" w:hAnsi="Trebuchet MS"/>
                <w:sz w:val="18"/>
                <w:szCs w:val="18"/>
              </w:rPr>
            </w:pPr>
            <w:r w:rsidRPr="00A75980">
              <w:rPr>
                <w:rFonts w:ascii="Trebuchet MS" w:hAnsi="Trebuchet MS"/>
                <w:sz w:val="18"/>
                <w:szCs w:val="18"/>
              </w:rPr>
              <w:t>Pramušimo įtampa/</w:t>
            </w:r>
          </w:p>
          <w:p w14:paraId="464EFE3C" w14:textId="77777777" w:rsidR="009C4060" w:rsidRPr="00A75980" w:rsidRDefault="009C4060" w:rsidP="006963DC">
            <w:pPr>
              <w:jc w:val="both"/>
              <w:rPr>
                <w:rFonts w:ascii="Trebuchet MS" w:hAnsi="Trebuchet MS"/>
                <w:sz w:val="18"/>
                <w:szCs w:val="18"/>
                <w:lang w:val="en-US"/>
              </w:rPr>
            </w:pPr>
            <w:r w:rsidRPr="00A75980">
              <w:rPr>
                <w:rFonts w:ascii="Trebuchet MS" w:hAnsi="Trebuchet MS"/>
                <w:sz w:val="18"/>
                <w:szCs w:val="18"/>
                <w:lang w:val="en-US"/>
              </w:rPr>
              <w:t>Breakdown voltage</w:t>
            </w:r>
          </w:p>
        </w:tc>
        <w:tc>
          <w:tcPr>
            <w:tcW w:w="1240" w:type="dxa"/>
            <w:vAlign w:val="center"/>
          </w:tcPr>
          <w:p w14:paraId="5F7C1E02" w14:textId="77777777" w:rsidR="009C4060" w:rsidRPr="00A75980" w:rsidRDefault="009C4060" w:rsidP="006963DC">
            <w:pPr>
              <w:jc w:val="center"/>
              <w:rPr>
                <w:rFonts w:ascii="Trebuchet MS" w:hAnsi="Trebuchet MS"/>
                <w:sz w:val="18"/>
                <w:szCs w:val="18"/>
                <w:lang w:val="en-US"/>
              </w:rPr>
            </w:pPr>
            <w:r w:rsidRPr="00A75980">
              <w:rPr>
                <w:rFonts w:ascii="Trebuchet MS" w:hAnsi="Trebuchet MS"/>
                <w:sz w:val="18"/>
                <w:szCs w:val="18"/>
                <w:lang w:val="en-US"/>
              </w:rPr>
              <w:t>IEC 60156</w:t>
            </w:r>
          </w:p>
        </w:tc>
        <w:tc>
          <w:tcPr>
            <w:tcW w:w="2151" w:type="dxa"/>
            <w:vMerge/>
            <w:vAlign w:val="center"/>
          </w:tcPr>
          <w:p w14:paraId="1C7CA849" w14:textId="77777777" w:rsidR="009C4060" w:rsidRPr="00A75980" w:rsidRDefault="009C4060" w:rsidP="006963DC">
            <w:pPr>
              <w:jc w:val="center"/>
              <w:rPr>
                <w:rFonts w:ascii="Trebuchet MS" w:hAnsi="Trebuchet MS"/>
                <w:sz w:val="18"/>
                <w:szCs w:val="18"/>
                <w:lang w:val="en-US"/>
              </w:rPr>
            </w:pPr>
          </w:p>
        </w:tc>
      </w:tr>
      <w:tr w:rsidR="009C4060" w:rsidRPr="00A75980" w14:paraId="081D1E04" w14:textId="7550B43C" w:rsidTr="0027028D">
        <w:trPr>
          <w:cantSplit/>
          <w:trHeight w:val="432"/>
        </w:trPr>
        <w:tc>
          <w:tcPr>
            <w:tcW w:w="773" w:type="dxa"/>
            <w:vMerge/>
            <w:vAlign w:val="center"/>
          </w:tcPr>
          <w:p w14:paraId="63263A4E" w14:textId="77777777" w:rsidR="009C4060" w:rsidRPr="00A75980" w:rsidRDefault="009C4060" w:rsidP="00936C7A">
            <w:pPr>
              <w:pStyle w:val="ListParagraph"/>
              <w:numPr>
                <w:ilvl w:val="0"/>
                <w:numId w:val="20"/>
              </w:numPr>
              <w:rPr>
                <w:rFonts w:ascii="Trebuchet MS" w:hAnsi="Trebuchet MS"/>
                <w:sz w:val="18"/>
                <w:szCs w:val="18"/>
                <w:lang w:val="en-US"/>
              </w:rPr>
            </w:pPr>
          </w:p>
        </w:tc>
        <w:tc>
          <w:tcPr>
            <w:tcW w:w="6205" w:type="dxa"/>
            <w:vMerge/>
            <w:shd w:val="clear" w:color="auto" w:fill="auto"/>
            <w:vAlign w:val="center"/>
          </w:tcPr>
          <w:p w14:paraId="4C97B8CC" w14:textId="77777777" w:rsidR="009C4060" w:rsidRPr="00A75980" w:rsidRDefault="009C4060" w:rsidP="006963DC">
            <w:pPr>
              <w:jc w:val="both"/>
              <w:rPr>
                <w:rFonts w:ascii="Trebuchet MS" w:hAnsi="Trebuchet MS"/>
                <w:sz w:val="18"/>
                <w:szCs w:val="18"/>
              </w:rPr>
            </w:pPr>
          </w:p>
        </w:tc>
        <w:tc>
          <w:tcPr>
            <w:tcW w:w="4566" w:type="dxa"/>
            <w:vAlign w:val="center"/>
          </w:tcPr>
          <w:p w14:paraId="51944148" w14:textId="77777777" w:rsidR="009C4060" w:rsidRPr="00A75980" w:rsidRDefault="009C4060" w:rsidP="006963DC">
            <w:pPr>
              <w:jc w:val="both"/>
              <w:rPr>
                <w:rFonts w:ascii="Trebuchet MS" w:hAnsi="Trebuchet MS"/>
                <w:sz w:val="18"/>
                <w:szCs w:val="18"/>
              </w:rPr>
            </w:pPr>
            <w:r w:rsidRPr="00A75980">
              <w:rPr>
                <w:rFonts w:ascii="Trebuchet MS" w:hAnsi="Trebuchet MS"/>
                <w:sz w:val="18"/>
                <w:szCs w:val="18"/>
              </w:rPr>
              <w:t>Pliūpsnio temperatūra/</w:t>
            </w:r>
          </w:p>
          <w:p w14:paraId="73994A9D" w14:textId="23BAD543" w:rsidR="009C4060" w:rsidRPr="00A75980" w:rsidRDefault="009C4060" w:rsidP="006963DC">
            <w:pPr>
              <w:jc w:val="both"/>
              <w:rPr>
                <w:rFonts w:ascii="Trebuchet MS" w:hAnsi="Trebuchet MS"/>
                <w:sz w:val="18"/>
                <w:szCs w:val="18"/>
              </w:rPr>
            </w:pPr>
            <w:r w:rsidRPr="00A75980">
              <w:rPr>
                <w:rFonts w:ascii="Trebuchet MS" w:hAnsi="Trebuchet MS"/>
                <w:sz w:val="18"/>
                <w:szCs w:val="18"/>
                <w:lang w:val="en-US"/>
              </w:rPr>
              <w:t>Flash point</w:t>
            </w:r>
          </w:p>
        </w:tc>
        <w:tc>
          <w:tcPr>
            <w:tcW w:w="1240" w:type="dxa"/>
            <w:vAlign w:val="center"/>
          </w:tcPr>
          <w:p w14:paraId="5AD06770" w14:textId="77777777" w:rsidR="009C4060" w:rsidRPr="00A75980" w:rsidRDefault="009C4060" w:rsidP="006963DC">
            <w:pPr>
              <w:jc w:val="center"/>
              <w:rPr>
                <w:rFonts w:ascii="Trebuchet MS" w:hAnsi="Trebuchet MS"/>
                <w:sz w:val="18"/>
                <w:szCs w:val="18"/>
                <w:lang w:val="en-US"/>
              </w:rPr>
            </w:pPr>
            <w:r w:rsidRPr="00A75980">
              <w:rPr>
                <w:rFonts w:ascii="Trebuchet MS" w:hAnsi="Trebuchet MS"/>
                <w:sz w:val="18"/>
                <w:szCs w:val="18"/>
                <w:lang w:val="en-US"/>
              </w:rPr>
              <w:t>ISO 2719</w:t>
            </w:r>
          </w:p>
        </w:tc>
        <w:tc>
          <w:tcPr>
            <w:tcW w:w="2151" w:type="dxa"/>
            <w:vMerge/>
            <w:vAlign w:val="center"/>
          </w:tcPr>
          <w:p w14:paraId="341F5915" w14:textId="77777777" w:rsidR="009C4060" w:rsidRPr="00A75980" w:rsidRDefault="009C4060" w:rsidP="006963DC">
            <w:pPr>
              <w:jc w:val="center"/>
              <w:rPr>
                <w:rFonts w:ascii="Trebuchet MS" w:hAnsi="Trebuchet MS"/>
                <w:sz w:val="18"/>
                <w:szCs w:val="18"/>
                <w:lang w:val="en-US"/>
              </w:rPr>
            </w:pPr>
          </w:p>
        </w:tc>
      </w:tr>
      <w:tr w:rsidR="009C4060" w:rsidRPr="00A75980" w14:paraId="66D41E67" w14:textId="31A95B10" w:rsidTr="0027028D">
        <w:trPr>
          <w:cantSplit/>
          <w:trHeight w:val="432"/>
        </w:trPr>
        <w:tc>
          <w:tcPr>
            <w:tcW w:w="773" w:type="dxa"/>
            <w:vMerge/>
            <w:vAlign w:val="center"/>
          </w:tcPr>
          <w:p w14:paraId="60152943" w14:textId="77777777" w:rsidR="009C4060" w:rsidRPr="00A75980" w:rsidRDefault="009C4060" w:rsidP="00936C7A">
            <w:pPr>
              <w:pStyle w:val="ListParagraph"/>
              <w:numPr>
                <w:ilvl w:val="0"/>
                <w:numId w:val="20"/>
              </w:numPr>
              <w:rPr>
                <w:rFonts w:ascii="Trebuchet MS" w:hAnsi="Trebuchet MS"/>
                <w:sz w:val="18"/>
                <w:szCs w:val="18"/>
                <w:lang w:val="en-US"/>
              </w:rPr>
            </w:pPr>
          </w:p>
        </w:tc>
        <w:tc>
          <w:tcPr>
            <w:tcW w:w="6205" w:type="dxa"/>
            <w:vMerge/>
            <w:shd w:val="clear" w:color="auto" w:fill="auto"/>
            <w:vAlign w:val="center"/>
          </w:tcPr>
          <w:p w14:paraId="26DCD6D1" w14:textId="77777777" w:rsidR="009C4060" w:rsidRPr="00A75980" w:rsidRDefault="009C4060" w:rsidP="006963DC">
            <w:pPr>
              <w:jc w:val="both"/>
              <w:rPr>
                <w:rFonts w:ascii="Trebuchet MS" w:hAnsi="Trebuchet MS"/>
                <w:sz w:val="18"/>
                <w:szCs w:val="18"/>
              </w:rPr>
            </w:pPr>
          </w:p>
        </w:tc>
        <w:tc>
          <w:tcPr>
            <w:tcW w:w="4566" w:type="dxa"/>
            <w:vAlign w:val="center"/>
          </w:tcPr>
          <w:p w14:paraId="45883AF4" w14:textId="77777777" w:rsidR="009C4060" w:rsidRPr="00A75980" w:rsidRDefault="009C4060" w:rsidP="006963DC">
            <w:pPr>
              <w:jc w:val="both"/>
              <w:rPr>
                <w:rFonts w:ascii="Trebuchet MS" w:hAnsi="Trebuchet MS"/>
                <w:sz w:val="18"/>
                <w:szCs w:val="18"/>
                <w:lang w:val="en-US"/>
              </w:rPr>
            </w:pPr>
            <w:r w:rsidRPr="00A75980">
              <w:rPr>
                <w:rFonts w:ascii="Trebuchet MS" w:hAnsi="Trebuchet MS"/>
                <w:sz w:val="18"/>
                <w:szCs w:val="18"/>
              </w:rPr>
              <w:t>Vizuali patikra</w:t>
            </w:r>
            <w:r w:rsidRPr="00A75980">
              <w:rPr>
                <w:rFonts w:ascii="Trebuchet MS" w:hAnsi="Trebuchet MS"/>
                <w:sz w:val="18"/>
                <w:szCs w:val="18"/>
                <w:lang w:val="en-US"/>
              </w:rPr>
              <w:t>/</w:t>
            </w:r>
          </w:p>
          <w:p w14:paraId="0129E3DA" w14:textId="775651AC" w:rsidR="009C4060" w:rsidRPr="00A75980" w:rsidRDefault="009C4060" w:rsidP="006963DC">
            <w:pPr>
              <w:jc w:val="both"/>
              <w:rPr>
                <w:rFonts w:ascii="Trebuchet MS" w:hAnsi="Trebuchet MS"/>
                <w:sz w:val="18"/>
                <w:szCs w:val="18"/>
                <w:lang w:val="en-US"/>
              </w:rPr>
            </w:pPr>
            <w:r w:rsidRPr="00A75980">
              <w:rPr>
                <w:rFonts w:ascii="Trebuchet MS" w:hAnsi="Trebuchet MS"/>
                <w:sz w:val="18"/>
                <w:szCs w:val="18"/>
                <w:lang w:val="en-US"/>
              </w:rPr>
              <w:t>Visual appearance</w:t>
            </w:r>
          </w:p>
        </w:tc>
        <w:tc>
          <w:tcPr>
            <w:tcW w:w="1240" w:type="dxa"/>
            <w:vAlign w:val="center"/>
          </w:tcPr>
          <w:p w14:paraId="3F16C018" w14:textId="77777777" w:rsidR="009C4060" w:rsidRPr="00A75980" w:rsidRDefault="009C4060" w:rsidP="006963DC">
            <w:pPr>
              <w:jc w:val="center"/>
              <w:rPr>
                <w:rFonts w:ascii="Trebuchet MS" w:hAnsi="Trebuchet MS"/>
                <w:sz w:val="18"/>
                <w:szCs w:val="18"/>
                <w:lang w:val="en-US"/>
              </w:rPr>
            </w:pPr>
            <w:r w:rsidRPr="00A75980">
              <w:rPr>
                <w:rFonts w:ascii="Trebuchet MS" w:hAnsi="Trebuchet MS"/>
                <w:sz w:val="18"/>
                <w:szCs w:val="18"/>
                <w:lang w:val="en-US"/>
              </w:rPr>
              <w:t>IEC 60296</w:t>
            </w:r>
          </w:p>
        </w:tc>
        <w:tc>
          <w:tcPr>
            <w:tcW w:w="2151" w:type="dxa"/>
            <w:vMerge/>
            <w:vAlign w:val="center"/>
          </w:tcPr>
          <w:p w14:paraId="491745E2" w14:textId="77777777" w:rsidR="009C4060" w:rsidRPr="00A75980" w:rsidRDefault="009C4060" w:rsidP="006963DC">
            <w:pPr>
              <w:jc w:val="center"/>
              <w:rPr>
                <w:rFonts w:ascii="Trebuchet MS" w:hAnsi="Trebuchet MS"/>
                <w:sz w:val="18"/>
                <w:szCs w:val="18"/>
                <w:lang w:val="en-US"/>
              </w:rPr>
            </w:pPr>
          </w:p>
        </w:tc>
      </w:tr>
      <w:tr w:rsidR="006963DC" w:rsidRPr="00A75980" w14:paraId="4B878BA0" w14:textId="1CE0DD79" w:rsidTr="0027028D">
        <w:trPr>
          <w:cantSplit/>
        </w:trPr>
        <w:tc>
          <w:tcPr>
            <w:tcW w:w="773" w:type="dxa"/>
            <w:vAlign w:val="center"/>
          </w:tcPr>
          <w:p w14:paraId="729F37DF"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73D0106C" w14:textId="77777777" w:rsidR="00C33FFF" w:rsidRDefault="006963DC" w:rsidP="006963DC">
            <w:pPr>
              <w:jc w:val="both"/>
              <w:rPr>
                <w:rFonts w:ascii="Trebuchet MS" w:hAnsi="Trebuchet MS"/>
                <w:sz w:val="18"/>
                <w:szCs w:val="18"/>
              </w:rPr>
            </w:pPr>
            <w:r w:rsidRPr="00A75980">
              <w:rPr>
                <w:rFonts w:ascii="Trebuchet MS" w:hAnsi="Trebuchet MS"/>
                <w:sz w:val="18"/>
                <w:szCs w:val="18"/>
              </w:rPr>
              <w:t>Alyvoje ištirpusių dujų analizė/</w:t>
            </w:r>
          </w:p>
          <w:p w14:paraId="7093F331" w14:textId="0CFEFD94"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In oil dissolved gases analysis</w:t>
            </w:r>
          </w:p>
        </w:tc>
        <w:tc>
          <w:tcPr>
            <w:tcW w:w="5806" w:type="dxa"/>
            <w:gridSpan w:val="2"/>
            <w:vAlign w:val="center"/>
          </w:tcPr>
          <w:p w14:paraId="76E59F13" w14:textId="77777777" w:rsidR="006963DC" w:rsidRPr="00A75980" w:rsidRDefault="006963DC" w:rsidP="006963DC">
            <w:pPr>
              <w:jc w:val="center"/>
              <w:rPr>
                <w:rFonts w:ascii="Trebuchet MS" w:hAnsi="Trebuchet MS"/>
                <w:sz w:val="18"/>
                <w:szCs w:val="18"/>
              </w:rPr>
            </w:pPr>
            <w:r w:rsidRPr="00A75980">
              <w:rPr>
                <w:rFonts w:ascii="Trebuchet MS" w:hAnsi="Trebuchet MS"/>
                <w:sz w:val="18"/>
                <w:szCs w:val="18"/>
              </w:rPr>
              <w:t>IEC 60567</w:t>
            </w:r>
          </w:p>
          <w:p w14:paraId="62149AE7" w14:textId="77777777"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Atliekama prieš bandymų pradžią, po dielektrinių bandymų ir po temperatūros prieaugio bandymo/ </w:t>
            </w:r>
            <w:r w:rsidRPr="00A75980">
              <w:rPr>
                <w:rFonts w:ascii="Trebuchet MS" w:hAnsi="Trebuchet MS"/>
                <w:sz w:val="18"/>
                <w:szCs w:val="18"/>
                <w:lang w:val="en-US"/>
              </w:rPr>
              <w:t>To be performed before the tests, after dielectric tests and after temperature rise test</w:t>
            </w:r>
          </w:p>
        </w:tc>
        <w:tc>
          <w:tcPr>
            <w:tcW w:w="2151" w:type="dxa"/>
            <w:vAlign w:val="center"/>
          </w:tcPr>
          <w:p w14:paraId="799D33C9" w14:textId="4E319EA5" w:rsidR="006963DC" w:rsidRPr="00A75980" w:rsidRDefault="00A60AA5" w:rsidP="006963DC">
            <w:pPr>
              <w:jc w:val="center"/>
              <w:rPr>
                <w:rFonts w:ascii="Trebuchet MS" w:hAnsi="Trebuchet MS"/>
                <w:sz w:val="18"/>
                <w:szCs w:val="18"/>
              </w:rPr>
            </w:pPr>
            <w:r>
              <w:rPr>
                <w:rFonts w:ascii="Trebuchet MS" w:hAnsi="Trebuchet MS"/>
                <w:sz w:val="18"/>
                <w:szCs w:val="18"/>
                <w:lang w:val="en-US"/>
              </w:rPr>
              <w:t>PRIVALOMA/ MANDATORY</w:t>
            </w:r>
          </w:p>
        </w:tc>
      </w:tr>
      <w:tr w:rsidR="006963DC" w:rsidRPr="00A75980" w14:paraId="33CD8E52" w14:textId="1ED89524" w:rsidTr="0027028D">
        <w:trPr>
          <w:cantSplit/>
        </w:trPr>
        <w:tc>
          <w:tcPr>
            <w:tcW w:w="773" w:type="dxa"/>
            <w:vAlign w:val="center"/>
          </w:tcPr>
          <w:p w14:paraId="2A044EB2"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024BC6C7" w14:textId="77777777" w:rsidR="006963DC" w:rsidRPr="00A75980" w:rsidRDefault="006963DC" w:rsidP="006963DC">
            <w:pPr>
              <w:jc w:val="both"/>
              <w:rPr>
                <w:rFonts w:ascii="Trebuchet MS" w:hAnsi="Trebuchet MS"/>
                <w:sz w:val="18"/>
                <w:szCs w:val="18"/>
              </w:rPr>
            </w:pPr>
            <w:r w:rsidRPr="00A75980">
              <w:rPr>
                <w:rFonts w:ascii="Trebuchet MS" w:hAnsi="Trebuchet MS"/>
                <w:sz w:val="18"/>
                <w:szCs w:val="18"/>
              </w:rPr>
              <w:t>Nuotėkio bandymas slėgiu (sandarumo bandymas)/</w:t>
            </w:r>
          </w:p>
          <w:p w14:paraId="3015780A" w14:textId="77777777"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Leak testing with pressure (tightness test)</w:t>
            </w:r>
          </w:p>
        </w:tc>
        <w:tc>
          <w:tcPr>
            <w:tcW w:w="5806" w:type="dxa"/>
            <w:gridSpan w:val="2"/>
            <w:vAlign w:val="center"/>
          </w:tcPr>
          <w:p w14:paraId="42AAF6DF"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75DE47F0" w14:textId="609FEBD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B1A6D7E" w14:textId="51C7321F" w:rsidTr="0027028D">
        <w:trPr>
          <w:cantSplit/>
        </w:trPr>
        <w:tc>
          <w:tcPr>
            <w:tcW w:w="773" w:type="dxa"/>
            <w:vAlign w:val="center"/>
          </w:tcPr>
          <w:p w14:paraId="6991B56A"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3FF30AA5" w14:textId="77777777" w:rsidR="00C33FFF" w:rsidRDefault="006963DC" w:rsidP="006963DC">
            <w:pPr>
              <w:jc w:val="both"/>
              <w:rPr>
                <w:rFonts w:ascii="Trebuchet MS" w:hAnsi="Trebuchet MS"/>
                <w:sz w:val="18"/>
                <w:szCs w:val="18"/>
              </w:rPr>
            </w:pPr>
            <w:r w:rsidRPr="00A75980">
              <w:rPr>
                <w:rFonts w:ascii="Trebuchet MS" w:hAnsi="Trebuchet MS"/>
                <w:sz w:val="18"/>
                <w:szCs w:val="18"/>
              </w:rPr>
              <w:t>Pagalbinės įrangos (aušinimo, indikacijos ir apsaugos įtaisų ir t.t.), veikimo bandymai/</w:t>
            </w:r>
          </w:p>
          <w:p w14:paraId="15E991BB" w14:textId="72279761"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Functional tests on auxiliary equipment (cooling, indicators, protective devices, etc.)</w:t>
            </w:r>
          </w:p>
        </w:tc>
        <w:tc>
          <w:tcPr>
            <w:tcW w:w="5806" w:type="dxa"/>
            <w:gridSpan w:val="2"/>
            <w:vAlign w:val="center"/>
          </w:tcPr>
          <w:p w14:paraId="3C886DD4" w14:textId="29152794"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metodas suderintas su Užsakovu/</w:t>
            </w:r>
          </w:p>
          <w:p w14:paraId="58EA2F03" w14:textId="0819B975"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Manufacturers standard</w:t>
            </w:r>
            <w:r>
              <w:rPr>
                <w:rFonts w:ascii="Trebuchet MS" w:hAnsi="Trebuchet MS"/>
                <w:sz w:val="18"/>
                <w:szCs w:val="18"/>
                <w:lang w:val="en-US"/>
              </w:rPr>
              <w:t xml:space="preserve"> test</w:t>
            </w:r>
            <w:r w:rsidRPr="00A75980">
              <w:rPr>
                <w:rFonts w:ascii="Trebuchet MS" w:hAnsi="Trebuchet MS"/>
                <w:sz w:val="18"/>
                <w:szCs w:val="18"/>
                <w:lang w:val="en-US"/>
              </w:rPr>
              <w:t xml:space="preserve"> method agreed with Customer</w:t>
            </w:r>
          </w:p>
        </w:tc>
        <w:tc>
          <w:tcPr>
            <w:tcW w:w="2151" w:type="dxa"/>
            <w:vAlign w:val="center"/>
          </w:tcPr>
          <w:p w14:paraId="61DAA820" w14:textId="43986CD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6CFE7EA" w14:textId="011CC67A" w:rsidTr="0027028D">
        <w:trPr>
          <w:cantSplit/>
        </w:trPr>
        <w:tc>
          <w:tcPr>
            <w:tcW w:w="773" w:type="dxa"/>
            <w:vAlign w:val="center"/>
          </w:tcPr>
          <w:p w14:paraId="53A9A272"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24EF35CE" w14:textId="77777777" w:rsidR="00C33FFF" w:rsidRDefault="006963DC" w:rsidP="006963DC">
            <w:pPr>
              <w:jc w:val="both"/>
              <w:rPr>
                <w:rFonts w:ascii="Trebuchet MS" w:hAnsi="Trebuchet MS"/>
                <w:sz w:val="18"/>
                <w:szCs w:val="18"/>
              </w:rPr>
            </w:pPr>
            <w:r w:rsidRPr="00A75980">
              <w:rPr>
                <w:rFonts w:ascii="Trebuchet MS" w:hAnsi="Trebuchet MS"/>
                <w:sz w:val="18"/>
                <w:szCs w:val="18"/>
              </w:rPr>
              <w:t>Dažų sluoksnio storio matavimas/</w:t>
            </w:r>
          </w:p>
          <w:p w14:paraId="30042241" w14:textId="73E7633D"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Paint thickness measurement</w:t>
            </w:r>
          </w:p>
        </w:tc>
        <w:tc>
          <w:tcPr>
            <w:tcW w:w="5806" w:type="dxa"/>
            <w:gridSpan w:val="2"/>
            <w:vAlign w:val="center"/>
          </w:tcPr>
          <w:p w14:paraId="29A2E1B8" w14:textId="69485EE1"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metodas suderintas su Užsakovu/</w:t>
            </w:r>
          </w:p>
          <w:p w14:paraId="68BA1BF8" w14:textId="24DD24B8"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 xml:space="preserve">Manufacturers standard </w:t>
            </w:r>
            <w:r>
              <w:rPr>
                <w:rFonts w:ascii="Trebuchet MS" w:hAnsi="Trebuchet MS"/>
                <w:sz w:val="18"/>
                <w:szCs w:val="18"/>
                <w:lang w:val="en-US"/>
              </w:rPr>
              <w:t xml:space="preserve">test </w:t>
            </w:r>
            <w:r w:rsidRPr="00A75980">
              <w:rPr>
                <w:rFonts w:ascii="Trebuchet MS" w:hAnsi="Trebuchet MS"/>
                <w:sz w:val="18"/>
                <w:szCs w:val="18"/>
                <w:lang w:val="en-US"/>
              </w:rPr>
              <w:t xml:space="preserve">method agreed with </w:t>
            </w:r>
            <w:r w:rsidR="002107E5">
              <w:rPr>
                <w:rFonts w:ascii="Trebuchet MS" w:hAnsi="Trebuchet MS"/>
                <w:sz w:val="18"/>
                <w:szCs w:val="18"/>
                <w:lang w:val="en-US"/>
              </w:rPr>
              <w:t xml:space="preserve">the </w:t>
            </w:r>
            <w:r w:rsidRPr="00A75980">
              <w:rPr>
                <w:rFonts w:ascii="Trebuchet MS" w:hAnsi="Trebuchet MS"/>
                <w:sz w:val="18"/>
                <w:szCs w:val="18"/>
                <w:lang w:val="en-US"/>
              </w:rPr>
              <w:t>Customer</w:t>
            </w:r>
          </w:p>
        </w:tc>
        <w:tc>
          <w:tcPr>
            <w:tcW w:w="2151" w:type="dxa"/>
            <w:vAlign w:val="center"/>
          </w:tcPr>
          <w:p w14:paraId="47F6E321" w14:textId="0ED716DF"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7F4EE12" w14:textId="6574344A" w:rsidTr="0027028D">
        <w:trPr>
          <w:cantSplit/>
        </w:trPr>
        <w:tc>
          <w:tcPr>
            <w:tcW w:w="773" w:type="dxa"/>
            <w:vAlign w:val="center"/>
          </w:tcPr>
          <w:p w14:paraId="3100C849"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1A812816"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slėgiu/</w:t>
            </w:r>
          </w:p>
          <w:p w14:paraId="3F7BCB0B" w14:textId="6C95184A"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Pressure deflection test</w:t>
            </w:r>
          </w:p>
        </w:tc>
        <w:tc>
          <w:tcPr>
            <w:tcW w:w="5806" w:type="dxa"/>
            <w:gridSpan w:val="2"/>
            <w:vAlign w:val="center"/>
          </w:tcPr>
          <w:p w14:paraId="0B293C24"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3606F53E" w14:textId="4E85CAF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42B0596" w14:textId="43FB16C0" w:rsidTr="0027028D">
        <w:trPr>
          <w:cantSplit/>
        </w:trPr>
        <w:tc>
          <w:tcPr>
            <w:tcW w:w="773" w:type="dxa"/>
            <w:vAlign w:val="center"/>
          </w:tcPr>
          <w:p w14:paraId="1A5DFCD6"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521D73BD"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vakuumu/</w:t>
            </w:r>
          </w:p>
          <w:p w14:paraId="3C6A6C20" w14:textId="2ED1C053"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Vacuum deflection test</w:t>
            </w:r>
          </w:p>
        </w:tc>
        <w:tc>
          <w:tcPr>
            <w:tcW w:w="5806" w:type="dxa"/>
            <w:gridSpan w:val="2"/>
            <w:vAlign w:val="center"/>
          </w:tcPr>
          <w:p w14:paraId="59C2E07D"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12A4ABAE" w14:textId="7DC85E23"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55349D2B" w14:textId="525AE337" w:rsidTr="0027028D">
        <w:trPr>
          <w:cantSplit/>
        </w:trPr>
        <w:tc>
          <w:tcPr>
            <w:tcW w:w="773" w:type="dxa"/>
            <w:vAlign w:val="center"/>
          </w:tcPr>
          <w:p w14:paraId="21820DBB"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1AF3980B" w14:textId="77777777" w:rsidR="00C33FFF" w:rsidRDefault="006963DC" w:rsidP="006963DC">
            <w:pPr>
              <w:jc w:val="both"/>
              <w:rPr>
                <w:rFonts w:ascii="Trebuchet MS" w:hAnsi="Trebuchet MS"/>
                <w:sz w:val="18"/>
                <w:szCs w:val="18"/>
              </w:rPr>
            </w:pPr>
            <w:r w:rsidRPr="00A75980">
              <w:rPr>
                <w:rFonts w:ascii="Trebuchet MS" w:hAnsi="Trebuchet MS"/>
                <w:sz w:val="18"/>
                <w:szCs w:val="18"/>
              </w:rPr>
              <w:t>Nuostolių palyginimas, efektyvumo ir įtampos reguliavimo skaičiavimas, didžiausio efektyvumo indekso (PEI) nustatymas/</w:t>
            </w:r>
          </w:p>
          <w:p w14:paraId="0D5A520E" w14:textId="3FCC0A4B"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Comparison of losses, calculating of efficiencies and voltage regulation, calculation of peak efficiency index (PEI)</w:t>
            </w:r>
          </w:p>
        </w:tc>
        <w:tc>
          <w:tcPr>
            <w:tcW w:w="5806" w:type="dxa"/>
            <w:gridSpan w:val="2"/>
            <w:vAlign w:val="center"/>
          </w:tcPr>
          <w:p w14:paraId="5D0AAE63" w14:textId="77777777" w:rsidR="006963DC" w:rsidRPr="00A75980" w:rsidRDefault="006963DC" w:rsidP="006963DC">
            <w:pPr>
              <w:jc w:val="both"/>
              <w:rPr>
                <w:rFonts w:ascii="Trebuchet MS" w:hAnsi="Trebuchet MS"/>
                <w:sz w:val="18"/>
                <w:szCs w:val="18"/>
              </w:rPr>
            </w:pPr>
            <w:r w:rsidRPr="00A75980">
              <w:rPr>
                <w:rFonts w:ascii="Trebuchet MS" w:hAnsi="Trebuchet MS"/>
                <w:sz w:val="18"/>
                <w:szCs w:val="18"/>
              </w:rPr>
              <w:t>Skaičiavimai pateikiami formoje suderintoje su Užsakovu/</w:t>
            </w:r>
          </w:p>
          <w:p w14:paraId="7DD0FADB" w14:textId="77777777"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Calculations to be provided in a form agreed with the Customer</w:t>
            </w:r>
          </w:p>
        </w:tc>
        <w:tc>
          <w:tcPr>
            <w:tcW w:w="2151" w:type="dxa"/>
            <w:vAlign w:val="center"/>
          </w:tcPr>
          <w:p w14:paraId="03CB86E2" w14:textId="0AD060F3"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3F937B46" w14:textId="77777777" w:rsidTr="0027028D">
        <w:trPr>
          <w:cantSplit/>
        </w:trPr>
        <w:tc>
          <w:tcPr>
            <w:tcW w:w="773" w:type="dxa"/>
            <w:vAlign w:val="center"/>
          </w:tcPr>
          <w:p w14:paraId="48AF6B0B"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7B6FA4D2" w14:textId="77777777" w:rsidR="00C33FFF" w:rsidRDefault="006963DC" w:rsidP="006963DC">
            <w:pPr>
              <w:jc w:val="both"/>
              <w:rPr>
                <w:rFonts w:ascii="Trebuchet MS" w:hAnsi="Trebuchet MS"/>
                <w:sz w:val="18"/>
                <w:szCs w:val="18"/>
              </w:rPr>
            </w:pPr>
            <w:r>
              <w:rPr>
                <w:rFonts w:ascii="Trebuchet MS" w:hAnsi="Trebuchet MS"/>
                <w:sz w:val="18"/>
                <w:szCs w:val="18"/>
              </w:rPr>
              <w:t>Gebėjimas atlaikyti terminį ir dinamini trumpojo jungimo poveikį/</w:t>
            </w:r>
          </w:p>
          <w:p w14:paraId="0CAA66C8" w14:textId="11B3A66E" w:rsidR="006963DC" w:rsidRPr="00A75980" w:rsidRDefault="006963DC" w:rsidP="006963DC">
            <w:pPr>
              <w:jc w:val="both"/>
              <w:rPr>
                <w:rFonts w:ascii="Trebuchet MS" w:hAnsi="Trebuchet MS"/>
                <w:sz w:val="18"/>
                <w:szCs w:val="18"/>
              </w:rPr>
            </w:pPr>
            <w:r w:rsidRPr="00745BAC">
              <w:rPr>
                <w:rFonts w:ascii="Trebuchet MS" w:hAnsi="Trebuchet MS"/>
                <w:sz w:val="18"/>
                <w:szCs w:val="18"/>
                <w:lang w:val="en-US"/>
              </w:rPr>
              <w:t xml:space="preserve">Ability to withstand </w:t>
            </w:r>
            <w:r>
              <w:rPr>
                <w:rFonts w:ascii="Trebuchet MS" w:hAnsi="Trebuchet MS"/>
                <w:sz w:val="18"/>
                <w:szCs w:val="18"/>
                <w:lang w:val="en-US"/>
              </w:rPr>
              <w:t xml:space="preserve">thermal and dynamic effects of </w:t>
            </w:r>
            <w:r w:rsidRPr="00745BAC">
              <w:rPr>
                <w:rFonts w:ascii="Trebuchet MS" w:hAnsi="Trebuchet MS"/>
                <w:sz w:val="18"/>
                <w:szCs w:val="18"/>
                <w:lang w:val="en-US"/>
              </w:rPr>
              <w:t>short-circuit</w:t>
            </w:r>
          </w:p>
        </w:tc>
        <w:tc>
          <w:tcPr>
            <w:tcW w:w="5806" w:type="dxa"/>
            <w:gridSpan w:val="2"/>
            <w:vAlign w:val="center"/>
          </w:tcPr>
          <w:p w14:paraId="0035BBB6" w14:textId="5D65B2BA" w:rsidR="006963DC" w:rsidRPr="00A75980" w:rsidRDefault="006963DC" w:rsidP="006963DC">
            <w:pPr>
              <w:jc w:val="both"/>
              <w:rPr>
                <w:rFonts w:ascii="Trebuchet MS" w:hAnsi="Trebuchet MS"/>
                <w:sz w:val="18"/>
                <w:szCs w:val="18"/>
              </w:rPr>
            </w:pPr>
            <w:r>
              <w:rPr>
                <w:rFonts w:ascii="Trebuchet MS" w:hAnsi="Trebuchet MS"/>
                <w:sz w:val="18"/>
                <w:szCs w:val="18"/>
              </w:rPr>
              <w:t xml:space="preserve">Užsakovui turi būti pateikti skaičiavimai pagal IEC 60076-5 reikalavimus/ </w:t>
            </w:r>
            <w:r w:rsidRPr="00745BAC">
              <w:rPr>
                <w:rFonts w:ascii="Trebuchet MS" w:hAnsi="Trebuchet MS"/>
                <w:sz w:val="18"/>
                <w:szCs w:val="18"/>
                <w:lang w:val="en-US"/>
              </w:rPr>
              <w:t xml:space="preserve">Calculations according to IEC 60076-5 shall be provided to </w:t>
            </w:r>
            <w:r>
              <w:rPr>
                <w:rFonts w:ascii="Trebuchet MS" w:hAnsi="Trebuchet MS"/>
                <w:sz w:val="18"/>
                <w:szCs w:val="18"/>
                <w:lang w:val="en-US"/>
              </w:rPr>
              <w:t xml:space="preserve">the </w:t>
            </w:r>
            <w:r w:rsidRPr="00745BAC">
              <w:rPr>
                <w:rFonts w:ascii="Trebuchet MS" w:hAnsi="Trebuchet MS"/>
                <w:sz w:val="18"/>
                <w:szCs w:val="18"/>
                <w:lang w:val="en-US"/>
              </w:rPr>
              <w:t>Customer</w:t>
            </w:r>
          </w:p>
        </w:tc>
        <w:tc>
          <w:tcPr>
            <w:tcW w:w="2151" w:type="dxa"/>
            <w:vAlign w:val="center"/>
          </w:tcPr>
          <w:p w14:paraId="286ED94F" w14:textId="7724040B"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24FD1A78" w14:textId="77777777" w:rsidTr="0027028D">
        <w:trPr>
          <w:cantSplit/>
        </w:trPr>
        <w:tc>
          <w:tcPr>
            <w:tcW w:w="773" w:type="dxa"/>
            <w:vAlign w:val="center"/>
          </w:tcPr>
          <w:p w14:paraId="67E74C5C" w14:textId="77777777" w:rsidR="006963DC" w:rsidRPr="00A75980" w:rsidRDefault="006963DC" w:rsidP="00936C7A">
            <w:pPr>
              <w:pStyle w:val="ListParagraph"/>
              <w:numPr>
                <w:ilvl w:val="0"/>
                <w:numId w:val="20"/>
              </w:numPr>
              <w:rPr>
                <w:rFonts w:ascii="Trebuchet MS" w:hAnsi="Trebuchet MS"/>
                <w:sz w:val="18"/>
                <w:szCs w:val="18"/>
                <w:lang w:val="en-US"/>
              </w:rPr>
            </w:pPr>
          </w:p>
        </w:tc>
        <w:tc>
          <w:tcPr>
            <w:tcW w:w="6205" w:type="dxa"/>
            <w:shd w:val="clear" w:color="auto" w:fill="auto"/>
            <w:vAlign w:val="center"/>
          </w:tcPr>
          <w:p w14:paraId="2F695601" w14:textId="59F93BCD"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Kiti bandymai, kuriuos numato IEC ir kiti standartai, galiojantys norminiai dokumentai ir direktyvos tokio tipo ir vardinės galios transformatoriams/ </w:t>
            </w:r>
            <w:r w:rsidRPr="00A75980">
              <w:rPr>
                <w:rFonts w:ascii="Trebuchet MS" w:hAnsi="Trebuchet MS"/>
                <w:sz w:val="18"/>
                <w:szCs w:val="18"/>
                <w:lang w:val="en-US"/>
              </w:rPr>
              <w:t xml:space="preserve">Other tests required by IEC and other standards, valid normative documents and directives for </w:t>
            </w:r>
            <w:r w:rsidR="00E061E0" w:rsidRPr="00A75980">
              <w:rPr>
                <w:rFonts w:ascii="Trebuchet MS" w:hAnsi="Trebuchet MS"/>
                <w:sz w:val="18"/>
                <w:szCs w:val="18"/>
                <w:lang w:val="en-US"/>
              </w:rPr>
              <w:t xml:space="preserve">transformers </w:t>
            </w:r>
            <w:r w:rsidR="00E061E0">
              <w:rPr>
                <w:rFonts w:ascii="Trebuchet MS" w:hAnsi="Trebuchet MS"/>
                <w:sz w:val="18"/>
                <w:szCs w:val="18"/>
                <w:lang w:val="en-US"/>
              </w:rPr>
              <w:t xml:space="preserve">of </w:t>
            </w:r>
            <w:r w:rsidRPr="00A75980">
              <w:rPr>
                <w:rFonts w:ascii="Trebuchet MS" w:hAnsi="Trebuchet MS"/>
                <w:sz w:val="18"/>
                <w:szCs w:val="18"/>
                <w:lang w:val="en-US"/>
              </w:rPr>
              <w:t>such type and rated power</w:t>
            </w:r>
          </w:p>
        </w:tc>
        <w:tc>
          <w:tcPr>
            <w:tcW w:w="5806" w:type="dxa"/>
            <w:gridSpan w:val="2"/>
            <w:vAlign w:val="center"/>
          </w:tcPr>
          <w:p w14:paraId="771527CC" w14:textId="77777777" w:rsidR="006963DC" w:rsidRPr="00A75980" w:rsidRDefault="006963DC" w:rsidP="006963DC">
            <w:pPr>
              <w:jc w:val="both"/>
              <w:rPr>
                <w:rFonts w:ascii="Trebuchet MS" w:hAnsi="Trebuchet MS"/>
                <w:sz w:val="18"/>
                <w:szCs w:val="18"/>
              </w:rPr>
            </w:pPr>
          </w:p>
        </w:tc>
        <w:tc>
          <w:tcPr>
            <w:tcW w:w="2151" w:type="dxa"/>
            <w:vAlign w:val="center"/>
          </w:tcPr>
          <w:p w14:paraId="01A4A93C" w14:textId="3BBC1BE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bl>
    <w:p w14:paraId="106D3FF8" w14:textId="3715C846" w:rsidR="005F4C7F" w:rsidRDefault="005F4C7F" w:rsidP="00536DAA">
      <w:pPr>
        <w:rPr>
          <w:rFonts w:ascii="Trebuchet MS" w:hAnsi="Trebuchet MS"/>
          <w:sz w:val="18"/>
          <w:szCs w:val="18"/>
        </w:rPr>
      </w:pPr>
    </w:p>
    <w:tbl>
      <w:tblPr>
        <w:tblStyle w:val="TableGrid"/>
        <w:tblW w:w="14935" w:type="dxa"/>
        <w:tblLook w:val="04A0" w:firstRow="1" w:lastRow="0" w:firstColumn="1" w:lastColumn="0" w:noHBand="0" w:noVBand="1"/>
      </w:tblPr>
      <w:tblGrid>
        <w:gridCol w:w="14935"/>
      </w:tblGrid>
      <w:tr w:rsidR="00AB6CA1" w14:paraId="0A5C4070" w14:textId="77777777" w:rsidTr="00AB6CA1">
        <w:trPr>
          <w:cantSplit/>
        </w:trPr>
        <w:tc>
          <w:tcPr>
            <w:tcW w:w="14935" w:type="dxa"/>
          </w:tcPr>
          <w:p w14:paraId="02EA4441" w14:textId="77777777" w:rsidR="00AB6CA1" w:rsidRPr="00784169" w:rsidRDefault="00AB6CA1" w:rsidP="00AB6CA1">
            <w:pPr>
              <w:jc w:val="both"/>
              <w:rPr>
                <w:rFonts w:ascii="Trebuchet MS" w:hAnsi="Trebuchet MS"/>
                <w:sz w:val="18"/>
                <w:szCs w:val="18"/>
              </w:rPr>
            </w:pPr>
            <w:r w:rsidRPr="006231F6">
              <w:rPr>
                <w:rFonts w:ascii="Trebuchet MS" w:hAnsi="Trebuchet MS"/>
                <w:sz w:val="18"/>
                <w:szCs w:val="18"/>
              </w:rPr>
              <w:lastRenderedPageBreak/>
              <w:t>Pastabos:</w:t>
            </w:r>
            <w:r w:rsidRPr="00781984">
              <w:rPr>
                <w:rFonts w:ascii="Trebuchet MS" w:hAnsi="Trebuchet MS"/>
                <w:sz w:val="18"/>
                <w:szCs w:val="18"/>
              </w:rPr>
              <w:t>/</w:t>
            </w:r>
            <w:r w:rsidRPr="000774D8">
              <w:rPr>
                <w:rFonts w:ascii="Trebuchet MS" w:hAnsi="Trebuchet MS"/>
                <w:sz w:val="18"/>
                <w:szCs w:val="18"/>
              </w:rPr>
              <w:t xml:space="preserve"> </w:t>
            </w:r>
            <w:r w:rsidRPr="00225D64">
              <w:rPr>
                <w:rFonts w:ascii="Trebuchet MS" w:hAnsi="Trebuchet MS"/>
                <w:sz w:val="18"/>
                <w:szCs w:val="18"/>
                <w:lang w:val="en-US"/>
              </w:rPr>
              <w:t>Notes:</w:t>
            </w:r>
          </w:p>
          <w:p w14:paraId="5BA9562F" w14:textId="07E23F95" w:rsidR="00AB6CA1" w:rsidRDefault="00AB6CA1" w:rsidP="00AB6CA1">
            <w:pPr>
              <w:jc w:val="both"/>
              <w:rPr>
                <w:rFonts w:ascii="Trebuchet MS" w:hAnsi="Trebuchet MS"/>
                <w:sz w:val="18"/>
                <w:szCs w:val="18"/>
              </w:rPr>
            </w:pPr>
            <w:r w:rsidRPr="006231F6">
              <w:rPr>
                <w:rFonts w:ascii="Trebuchet MS" w:hAnsi="Trebuchet MS"/>
                <w:sz w:val="18"/>
                <w:szCs w:val="18"/>
              </w:rPr>
              <w:t xml:space="preserve">Pagaminto transformatoriaus gamyklinių priėmimo bandymų programa turi būti suderinta su Užsakovu ne vėliau kaip likus </w:t>
            </w:r>
            <w:r w:rsidR="00202473">
              <w:rPr>
                <w:rFonts w:ascii="Trebuchet MS" w:hAnsi="Trebuchet MS"/>
                <w:sz w:val="18"/>
                <w:szCs w:val="18"/>
              </w:rPr>
              <w:t>3</w:t>
            </w:r>
            <w:r w:rsidRPr="006231F6">
              <w:rPr>
                <w:rFonts w:ascii="Trebuchet MS" w:hAnsi="Trebuchet MS"/>
                <w:sz w:val="18"/>
                <w:szCs w:val="18"/>
              </w:rPr>
              <w:t>0 darbo dienų iki bandymų pradžios. Gamintojas privalo sudaryti bandymų programą ir jų eiliškumą vadovaujantis IEC ir kitais standartais, norminiais dokumentais ir direktyvomis galiojančiomis tokio tipo ir vardinės galios transformatoriams. Bandymai, kuriems laboratorija privalomai turi būti akredituota pagal ISO/IEC 17025 standartą, šio priedo 1 lentelės stulpelyje „ISO/IEC 17025“ pažymėta žodžiu „</w:t>
            </w:r>
            <w:r w:rsidR="0011763A">
              <w:rPr>
                <w:rFonts w:ascii="Trebuchet MS" w:hAnsi="Trebuchet MS"/>
                <w:sz w:val="18"/>
                <w:szCs w:val="18"/>
              </w:rPr>
              <w:t>PRIVALOMA</w:t>
            </w:r>
            <w:r w:rsidRPr="006231F6">
              <w:rPr>
                <w:rFonts w:ascii="Trebuchet MS" w:hAnsi="Trebuchet MS"/>
                <w:sz w:val="18"/>
                <w:szCs w:val="18"/>
              </w:rPr>
              <w:t>“</w:t>
            </w:r>
            <w:r w:rsidR="00296FF5" w:rsidRPr="006231F6">
              <w:rPr>
                <w:rFonts w:ascii="Trebuchet MS" w:hAnsi="Trebuchet MS"/>
                <w:sz w:val="18"/>
                <w:szCs w:val="18"/>
              </w:rPr>
              <w:t>. Bet kokio bandymo netaikymas arba jo pakeitimas kitu bandymu turi būti suderintas su Užsakovu</w:t>
            </w:r>
            <w:r w:rsidR="00E17C6E" w:rsidRPr="006231F6">
              <w:rPr>
                <w:rFonts w:ascii="Trebuchet MS" w:hAnsi="Trebuchet MS"/>
                <w:sz w:val="18"/>
                <w:szCs w:val="18"/>
              </w:rPr>
              <w:t xml:space="preserve"> bandymų programos derinimo metu</w:t>
            </w:r>
            <w:r w:rsidR="008A63CB">
              <w:rPr>
                <w:rFonts w:ascii="Trebuchet MS" w:hAnsi="Trebuchet MS"/>
                <w:sz w:val="18"/>
                <w:szCs w:val="18"/>
              </w:rPr>
              <w:t>. Bandymų protokole turi būti pateikiamos elektrinių sujungimų schemos kiekvienam bandymui. Taip pat pateikiamos nuorodos į standartų punktus, kuriais vadovaujantis šie bandymai atliekami</w:t>
            </w:r>
            <w:r w:rsidRPr="006231F6">
              <w:rPr>
                <w:rFonts w:ascii="Trebuchet MS" w:hAnsi="Trebuchet MS"/>
                <w:sz w:val="18"/>
                <w:szCs w:val="18"/>
                <w:lang w:val="en-US"/>
              </w:rPr>
              <w:t xml:space="preserve">/ Factory acceptance tests schedule shall be agreed with the Customer at least </w:t>
            </w:r>
            <w:r w:rsidR="00202473">
              <w:rPr>
                <w:rFonts w:ascii="Trebuchet MS" w:hAnsi="Trebuchet MS"/>
                <w:sz w:val="18"/>
                <w:szCs w:val="18"/>
                <w:lang w:val="en-US"/>
              </w:rPr>
              <w:t>3</w:t>
            </w:r>
            <w:r w:rsidRPr="006231F6">
              <w:rPr>
                <w:rFonts w:ascii="Trebuchet MS" w:hAnsi="Trebuchet MS"/>
                <w:sz w:val="18"/>
                <w:szCs w:val="18"/>
                <w:lang w:val="en-US"/>
              </w:rPr>
              <w:t>0 working days before beginning of the tests. The manufacturer shall schedule a scope and sequence of tests in accordance with IEC and other standards, regulations, and directives applicable to such type and rated power transformers.</w:t>
            </w:r>
            <w:r w:rsidR="00E17C6E" w:rsidRPr="006231F6">
              <w:rPr>
                <w:rFonts w:ascii="Trebuchet MS" w:hAnsi="Trebuchet MS"/>
                <w:sz w:val="18"/>
                <w:szCs w:val="18"/>
                <w:lang w:val="en-US"/>
              </w:rPr>
              <w:t xml:space="preserve"> Tests what shall be mandatory in the scope of laboratory accreditation according to ISO/IEC 17025 is marked by word “MANDATORY” in the row “ISO/IEC 17025” of table 1 </w:t>
            </w:r>
            <w:r w:rsidR="00817165" w:rsidRPr="006231F6">
              <w:rPr>
                <w:rFonts w:ascii="Trebuchet MS" w:hAnsi="Trebuchet MS"/>
                <w:sz w:val="18"/>
                <w:szCs w:val="18"/>
                <w:lang w:val="en-US"/>
              </w:rPr>
              <w:t>provided in below</w:t>
            </w:r>
            <w:r w:rsidR="00E17C6E" w:rsidRPr="006231F6">
              <w:rPr>
                <w:rFonts w:ascii="Trebuchet MS" w:hAnsi="Trebuchet MS"/>
                <w:sz w:val="18"/>
                <w:szCs w:val="18"/>
                <w:lang w:val="en-US"/>
              </w:rPr>
              <w:t xml:space="preserve"> this A</w:t>
            </w:r>
            <w:r w:rsidR="00205219" w:rsidRPr="006231F6">
              <w:rPr>
                <w:rFonts w:ascii="Trebuchet MS" w:hAnsi="Trebuchet MS"/>
                <w:sz w:val="18"/>
                <w:szCs w:val="18"/>
                <w:lang w:val="en-US"/>
              </w:rPr>
              <w:t>nnex</w:t>
            </w:r>
            <w:r w:rsidR="00E17C6E" w:rsidRPr="006231F6">
              <w:rPr>
                <w:rFonts w:ascii="Trebuchet MS" w:hAnsi="Trebuchet MS"/>
                <w:sz w:val="18"/>
                <w:szCs w:val="18"/>
                <w:lang w:val="en-US"/>
              </w:rPr>
              <w:t>.</w:t>
            </w:r>
            <w:r w:rsidR="008A63CB">
              <w:rPr>
                <w:rFonts w:ascii="Trebuchet MS" w:hAnsi="Trebuchet MS"/>
                <w:sz w:val="18"/>
                <w:szCs w:val="18"/>
                <w:lang w:val="en-US"/>
              </w:rPr>
              <w:t xml:space="preserve"> Diagrams of electric connections shall be provided for each test. Also, references to the standards and their clauses according to which these tests are carried out shall be provided.</w:t>
            </w:r>
          </w:p>
        </w:tc>
      </w:tr>
    </w:tbl>
    <w:p w14:paraId="3117B54F" w14:textId="77777777" w:rsidR="002D3E86" w:rsidRDefault="002D3E86" w:rsidP="00536DAA">
      <w:pPr>
        <w:rPr>
          <w:rFonts w:ascii="Trebuchet MS" w:hAnsi="Trebuchet MS"/>
          <w:sz w:val="18"/>
          <w:szCs w:val="18"/>
        </w:rPr>
        <w:sectPr w:rsidR="002D3E86" w:rsidSect="00FA1BD4">
          <w:headerReference w:type="default" r:id="rId22"/>
          <w:pgSz w:w="16838" w:h="11906" w:orient="landscape"/>
          <w:pgMar w:top="810" w:right="998" w:bottom="567" w:left="990" w:header="432" w:footer="144" w:gutter="0"/>
          <w:cols w:space="1296"/>
          <w:docGrid w:linePitch="360"/>
        </w:sectPr>
      </w:pPr>
    </w:p>
    <w:p w14:paraId="400CBD10" w14:textId="43BDEEA5" w:rsidR="00436BE2" w:rsidRDefault="00436BE2" w:rsidP="00436BE2">
      <w:pPr>
        <w:spacing w:line="360" w:lineRule="auto"/>
        <w:rPr>
          <w:rFonts w:ascii="Trebuchet MS" w:hAnsi="Trebuchet MS"/>
          <w:sz w:val="18"/>
          <w:szCs w:val="18"/>
        </w:rPr>
      </w:pPr>
    </w:p>
    <w:tbl>
      <w:tblPr>
        <w:tblStyle w:val="TableGrid"/>
        <w:tblW w:w="0" w:type="auto"/>
        <w:tblLook w:val="04A0" w:firstRow="1" w:lastRow="0" w:firstColumn="1" w:lastColumn="0" w:noHBand="0" w:noVBand="1"/>
      </w:tblPr>
      <w:tblGrid>
        <w:gridCol w:w="535"/>
        <w:gridCol w:w="9360"/>
        <w:gridCol w:w="4945"/>
      </w:tblGrid>
      <w:tr w:rsidR="00D17BE9" w14:paraId="142641C2" w14:textId="77777777" w:rsidTr="006423F0">
        <w:tc>
          <w:tcPr>
            <w:tcW w:w="535" w:type="dxa"/>
            <w:vAlign w:val="center"/>
          </w:tcPr>
          <w:p w14:paraId="2C1995EE" w14:textId="12DEE8C7"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1.</w:t>
            </w:r>
          </w:p>
        </w:tc>
        <w:tc>
          <w:tcPr>
            <w:tcW w:w="14305" w:type="dxa"/>
            <w:gridSpan w:val="2"/>
          </w:tcPr>
          <w:p w14:paraId="2E5731A2" w14:textId="77777777"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Informacija apie transformatorių gamyklą ir laboratoriją/</w:t>
            </w:r>
          </w:p>
          <w:p w14:paraId="1FE7A15D" w14:textId="6217E3E0" w:rsidR="00D17BE9" w:rsidRDefault="00D17BE9" w:rsidP="006423F0">
            <w:pPr>
              <w:jc w:val="center"/>
              <w:rPr>
                <w:rFonts w:ascii="Trebuchet MS" w:hAnsi="Trebuchet MS"/>
                <w:sz w:val="18"/>
                <w:szCs w:val="18"/>
              </w:rPr>
            </w:pPr>
            <w:r w:rsidRPr="006423F0">
              <w:rPr>
                <w:rFonts w:ascii="Trebuchet MS" w:hAnsi="Trebuchet MS"/>
                <w:b/>
                <w:bCs/>
                <w:sz w:val="18"/>
                <w:szCs w:val="18"/>
                <w:lang w:val="en-US"/>
              </w:rPr>
              <w:t>Factory and laboratory description</w:t>
            </w:r>
          </w:p>
        </w:tc>
      </w:tr>
      <w:tr w:rsidR="00436BE2" w14:paraId="6F087301" w14:textId="77777777" w:rsidTr="006423F0">
        <w:tc>
          <w:tcPr>
            <w:tcW w:w="535" w:type="dxa"/>
            <w:vAlign w:val="center"/>
          </w:tcPr>
          <w:p w14:paraId="2BC487F9" w14:textId="77777777" w:rsidR="00436BE2" w:rsidRPr="006423F0" w:rsidRDefault="00436BE2" w:rsidP="00936C7A">
            <w:pPr>
              <w:pStyle w:val="ListParagraph"/>
              <w:numPr>
                <w:ilvl w:val="0"/>
                <w:numId w:val="25"/>
              </w:numPr>
              <w:spacing w:line="360" w:lineRule="auto"/>
              <w:rPr>
                <w:rFonts w:ascii="Trebuchet MS" w:hAnsi="Trebuchet MS"/>
                <w:sz w:val="18"/>
                <w:szCs w:val="18"/>
              </w:rPr>
            </w:pPr>
          </w:p>
        </w:tc>
        <w:tc>
          <w:tcPr>
            <w:tcW w:w="9360" w:type="dxa"/>
          </w:tcPr>
          <w:p w14:paraId="78713591" w14:textId="77777777" w:rsidR="00436BE2" w:rsidRPr="007336BD" w:rsidRDefault="00436BE2" w:rsidP="006423F0">
            <w:pPr>
              <w:jc w:val="both"/>
              <w:rPr>
                <w:rFonts w:ascii="Trebuchet MS" w:hAnsi="Trebuchet MS"/>
                <w:sz w:val="18"/>
                <w:szCs w:val="18"/>
                <w:lang w:val="en-US"/>
              </w:rPr>
            </w:pPr>
            <w:r w:rsidRPr="007336BD">
              <w:rPr>
                <w:rFonts w:ascii="Trebuchet MS" w:hAnsi="Trebuchet MS"/>
                <w:sz w:val="18"/>
                <w:szCs w:val="18"/>
              </w:rPr>
              <w:t>Gamyklos pagamintų transformatorių, kurių vardinė įtampa ≥ 300 kV ir vardinė galia ≥ 200 MVA sąrašas</w:t>
            </w:r>
            <w:r w:rsidRPr="007336BD">
              <w:rPr>
                <w:rFonts w:ascii="Trebuchet MS" w:hAnsi="Trebuchet MS"/>
                <w:sz w:val="18"/>
                <w:szCs w:val="18"/>
                <w:lang w:val="en-US"/>
              </w:rPr>
              <w:t>/</w:t>
            </w:r>
          </w:p>
          <w:p w14:paraId="2DA12856" w14:textId="1B7B3E5A" w:rsidR="00436BE2" w:rsidRPr="006423F0" w:rsidRDefault="00436BE2" w:rsidP="006423F0">
            <w:pPr>
              <w:jc w:val="both"/>
              <w:rPr>
                <w:rFonts w:ascii="Trebuchet MS" w:hAnsi="Trebuchet MS"/>
                <w:sz w:val="18"/>
                <w:szCs w:val="18"/>
                <w:lang w:val="en-US"/>
              </w:rPr>
            </w:pPr>
            <w:r w:rsidRPr="006423F0">
              <w:rPr>
                <w:rFonts w:ascii="Trebuchet MS" w:hAnsi="Trebuchet MS"/>
                <w:sz w:val="18"/>
                <w:szCs w:val="18"/>
                <w:lang w:val="en-US"/>
              </w:rPr>
              <w:t>Manufacturers reference list of transformers with rated voltage ≥ 300 kV and rated power ≥ 200 MVA</w:t>
            </w:r>
          </w:p>
        </w:tc>
        <w:tc>
          <w:tcPr>
            <w:tcW w:w="4945" w:type="dxa"/>
          </w:tcPr>
          <w:p w14:paraId="67DEF275" w14:textId="77777777" w:rsidR="00436BE2" w:rsidRDefault="00436BE2" w:rsidP="006423F0">
            <w:pPr>
              <w:rPr>
                <w:rFonts w:ascii="Trebuchet MS" w:hAnsi="Trebuchet MS"/>
                <w:sz w:val="18"/>
                <w:szCs w:val="18"/>
              </w:rPr>
            </w:pPr>
          </w:p>
        </w:tc>
      </w:tr>
      <w:tr w:rsidR="00436BE2" w14:paraId="3FB5C4B2" w14:textId="77777777" w:rsidTr="006423F0">
        <w:tc>
          <w:tcPr>
            <w:tcW w:w="535" w:type="dxa"/>
            <w:vAlign w:val="center"/>
          </w:tcPr>
          <w:p w14:paraId="70A2BE9A" w14:textId="77777777" w:rsidR="00436BE2" w:rsidRPr="006423F0" w:rsidRDefault="00436BE2" w:rsidP="00936C7A">
            <w:pPr>
              <w:pStyle w:val="ListParagraph"/>
              <w:numPr>
                <w:ilvl w:val="0"/>
                <w:numId w:val="25"/>
              </w:numPr>
              <w:spacing w:line="360" w:lineRule="auto"/>
              <w:rPr>
                <w:rFonts w:ascii="Trebuchet MS" w:hAnsi="Trebuchet MS"/>
                <w:sz w:val="18"/>
                <w:szCs w:val="18"/>
              </w:rPr>
            </w:pPr>
          </w:p>
        </w:tc>
        <w:tc>
          <w:tcPr>
            <w:tcW w:w="9360" w:type="dxa"/>
          </w:tcPr>
          <w:p w14:paraId="448E6029" w14:textId="77777777" w:rsidR="00436BE2" w:rsidRPr="007336BD" w:rsidRDefault="00436BE2" w:rsidP="006423F0">
            <w:pPr>
              <w:jc w:val="both"/>
              <w:rPr>
                <w:rFonts w:ascii="Trebuchet MS" w:hAnsi="Trebuchet MS"/>
                <w:sz w:val="18"/>
                <w:szCs w:val="18"/>
              </w:rPr>
            </w:pPr>
            <w:r w:rsidRPr="007336BD">
              <w:rPr>
                <w:rFonts w:ascii="Trebuchet MS" w:hAnsi="Trebuchet MS"/>
                <w:sz w:val="18"/>
                <w:szCs w:val="18"/>
              </w:rPr>
              <w:t>Gamyklos laboratorijos akreditacijos sertifikatas pagal ISO/IEC 17025 su akreditacijos sritimis/</w:t>
            </w:r>
          </w:p>
          <w:p w14:paraId="2E76FB47" w14:textId="2D102C7D" w:rsidR="00436BE2" w:rsidRDefault="00436BE2" w:rsidP="006423F0">
            <w:pPr>
              <w:jc w:val="both"/>
              <w:rPr>
                <w:rFonts w:ascii="Trebuchet MS" w:hAnsi="Trebuchet MS"/>
                <w:sz w:val="18"/>
                <w:szCs w:val="18"/>
              </w:rPr>
            </w:pPr>
            <w:r w:rsidRPr="007336BD">
              <w:rPr>
                <w:rFonts w:ascii="Trebuchet MS" w:hAnsi="Trebuchet MS"/>
                <w:sz w:val="18"/>
                <w:szCs w:val="18"/>
                <w:lang w:val="en-US"/>
              </w:rPr>
              <w:t>Testing laboratory accreditation certificate according to ISO/IEC 17025 with the</w:t>
            </w:r>
            <w:r>
              <w:rPr>
                <w:rFonts w:ascii="Trebuchet MS" w:hAnsi="Trebuchet MS"/>
                <w:sz w:val="18"/>
                <w:szCs w:val="18"/>
                <w:lang w:val="en-US"/>
              </w:rPr>
              <w:t xml:space="preserve"> </w:t>
            </w:r>
            <w:r w:rsidRPr="007336BD">
              <w:rPr>
                <w:rFonts w:ascii="Trebuchet MS" w:hAnsi="Trebuchet MS"/>
                <w:sz w:val="18"/>
                <w:szCs w:val="18"/>
                <w:lang w:val="en-US"/>
              </w:rPr>
              <w:t>accreditation scope</w:t>
            </w:r>
          </w:p>
        </w:tc>
        <w:tc>
          <w:tcPr>
            <w:tcW w:w="4945" w:type="dxa"/>
          </w:tcPr>
          <w:p w14:paraId="06B097A2" w14:textId="77777777" w:rsidR="00436BE2" w:rsidRDefault="00436BE2" w:rsidP="006423F0">
            <w:pPr>
              <w:rPr>
                <w:rFonts w:ascii="Trebuchet MS" w:hAnsi="Trebuchet MS"/>
                <w:sz w:val="18"/>
                <w:szCs w:val="18"/>
              </w:rPr>
            </w:pPr>
          </w:p>
        </w:tc>
      </w:tr>
      <w:tr w:rsidR="00D17BE9" w14:paraId="563D090E" w14:textId="77777777" w:rsidTr="006423F0">
        <w:tc>
          <w:tcPr>
            <w:tcW w:w="535" w:type="dxa"/>
            <w:vAlign w:val="center"/>
          </w:tcPr>
          <w:p w14:paraId="5448F620" w14:textId="77777777" w:rsidR="00D17BE9" w:rsidRPr="006423F0" w:rsidRDefault="00D17BE9" w:rsidP="00936C7A">
            <w:pPr>
              <w:pStyle w:val="ListParagraph"/>
              <w:numPr>
                <w:ilvl w:val="0"/>
                <w:numId w:val="25"/>
              </w:numPr>
              <w:spacing w:line="360" w:lineRule="auto"/>
              <w:rPr>
                <w:rFonts w:ascii="Trebuchet MS" w:hAnsi="Trebuchet MS"/>
                <w:sz w:val="18"/>
                <w:szCs w:val="18"/>
              </w:rPr>
            </w:pPr>
          </w:p>
        </w:tc>
        <w:tc>
          <w:tcPr>
            <w:tcW w:w="9360" w:type="dxa"/>
          </w:tcPr>
          <w:p w14:paraId="4661AFC6" w14:textId="77777777" w:rsidR="00D17BE9" w:rsidRDefault="00D17BE9" w:rsidP="006423F0">
            <w:pPr>
              <w:jc w:val="both"/>
              <w:rPr>
                <w:rFonts w:ascii="Trebuchet MS" w:hAnsi="Trebuchet MS"/>
                <w:sz w:val="18"/>
                <w:szCs w:val="18"/>
              </w:rPr>
            </w:pPr>
            <w:r>
              <w:rPr>
                <w:rFonts w:ascii="Trebuchet MS" w:hAnsi="Trebuchet MS"/>
                <w:sz w:val="18"/>
                <w:szCs w:val="18"/>
              </w:rPr>
              <w:t>Galiojantis Gamintojo ISO 9001 sertifikatas/</w:t>
            </w:r>
          </w:p>
          <w:p w14:paraId="0E16FD79" w14:textId="58C98F1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9001 certificate of Manufacturer</w:t>
            </w:r>
          </w:p>
        </w:tc>
        <w:tc>
          <w:tcPr>
            <w:tcW w:w="4945" w:type="dxa"/>
          </w:tcPr>
          <w:p w14:paraId="2306C840" w14:textId="77777777" w:rsidR="00D17BE9" w:rsidRDefault="00D17BE9" w:rsidP="006423F0">
            <w:pPr>
              <w:rPr>
                <w:rFonts w:ascii="Trebuchet MS" w:hAnsi="Trebuchet MS"/>
                <w:sz w:val="18"/>
                <w:szCs w:val="18"/>
              </w:rPr>
            </w:pPr>
          </w:p>
        </w:tc>
      </w:tr>
      <w:tr w:rsidR="00D17BE9" w14:paraId="49B79F1E" w14:textId="77777777" w:rsidTr="006423F0">
        <w:tc>
          <w:tcPr>
            <w:tcW w:w="535" w:type="dxa"/>
            <w:vAlign w:val="center"/>
          </w:tcPr>
          <w:p w14:paraId="693CE261" w14:textId="77777777" w:rsidR="00D17BE9" w:rsidRPr="006423F0" w:rsidRDefault="00D17BE9" w:rsidP="00936C7A">
            <w:pPr>
              <w:pStyle w:val="ListParagraph"/>
              <w:numPr>
                <w:ilvl w:val="0"/>
                <w:numId w:val="25"/>
              </w:numPr>
              <w:spacing w:line="360" w:lineRule="auto"/>
              <w:rPr>
                <w:rFonts w:ascii="Trebuchet MS" w:hAnsi="Trebuchet MS"/>
                <w:sz w:val="18"/>
                <w:szCs w:val="18"/>
              </w:rPr>
            </w:pPr>
          </w:p>
        </w:tc>
        <w:tc>
          <w:tcPr>
            <w:tcW w:w="9360" w:type="dxa"/>
          </w:tcPr>
          <w:p w14:paraId="2FDAFEB6" w14:textId="6A090889" w:rsidR="00D17BE9" w:rsidRDefault="00D17BE9" w:rsidP="006423F0">
            <w:pPr>
              <w:jc w:val="both"/>
              <w:rPr>
                <w:rFonts w:ascii="Trebuchet MS" w:hAnsi="Trebuchet MS"/>
                <w:sz w:val="18"/>
                <w:szCs w:val="18"/>
              </w:rPr>
            </w:pPr>
            <w:r>
              <w:rPr>
                <w:rFonts w:ascii="Trebuchet MS" w:hAnsi="Trebuchet MS"/>
                <w:sz w:val="18"/>
                <w:szCs w:val="18"/>
              </w:rPr>
              <w:t>Galiojantis Gamintojo ISO 14001 sertifikatas/</w:t>
            </w:r>
          </w:p>
          <w:p w14:paraId="5FC58F35" w14:textId="1E7B9DE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14001 certificate of Manufacturer</w:t>
            </w:r>
          </w:p>
        </w:tc>
        <w:tc>
          <w:tcPr>
            <w:tcW w:w="4945" w:type="dxa"/>
          </w:tcPr>
          <w:p w14:paraId="3913DAA4" w14:textId="77777777" w:rsidR="00D17BE9" w:rsidRDefault="00D17BE9" w:rsidP="006423F0">
            <w:pPr>
              <w:rPr>
                <w:rFonts w:ascii="Trebuchet MS" w:hAnsi="Trebuchet MS"/>
                <w:sz w:val="18"/>
                <w:szCs w:val="18"/>
              </w:rPr>
            </w:pPr>
          </w:p>
        </w:tc>
      </w:tr>
      <w:tr w:rsidR="00D17BE9" w14:paraId="73D8770A" w14:textId="77777777" w:rsidTr="006423F0">
        <w:tc>
          <w:tcPr>
            <w:tcW w:w="535" w:type="dxa"/>
            <w:vAlign w:val="center"/>
          </w:tcPr>
          <w:p w14:paraId="6BC61E8A" w14:textId="424DDFC2"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2.</w:t>
            </w:r>
          </w:p>
        </w:tc>
        <w:tc>
          <w:tcPr>
            <w:tcW w:w="14305" w:type="dxa"/>
            <w:gridSpan w:val="2"/>
          </w:tcPr>
          <w:p w14:paraId="330AC120" w14:textId="523B5A43"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Transformatori</w:t>
            </w:r>
            <w:r w:rsidR="00026F68" w:rsidRPr="006423F0">
              <w:rPr>
                <w:rFonts w:ascii="Trebuchet MS" w:hAnsi="Trebuchet MS"/>
                <w:b/>
                <w:bCs/>
                <w:sz w:val="18"/>
                <w:szCs w:val="18"/>
              </w:rPr>
              <w:t>us</w:t>
            </w:r>
            <w:r w:rsidRPr="006423F0">
              <w:rPr>
                <w:rFonts w:ascii="Trebuchet MS" w:hAnsi="Trebuchet MS"/>
                <w:b/>
                <w:bCs/>
                <w:sz w:val="18"/>
                <w:szCs w:val="18"/>
              </w:rPr>
              <w:t>/</w:t>
            </w:r>
          </w:p>
          <w:p w14:paraId="210C6702" w14:textId="56C4A0E1" w:rsidR="00D17BE9" w:rsidRDefault="00026F68" w:rsidP="006423F0">
            <w:pPr>
              <w:jc w:val="center"/>
              <w:rPr>
                <w:rFonts w:ascii="Trebuchet MS" w:hAnsi="Trebuchet MS"/>
                <w:sz w:val="18"/>
                <w:szCs w:val="18"/>
              </w:rPr>
            </w:pPr>
            <w:r w:rsidRPr="006423F0">
              <w:rPr>
                <w:rFonts w:ascii="Trebuchet MS" w:hAnsi="Trebuchet MS"/>
                <w:b/>
                <w:bCs/>
                <w:sz w:val="18"/>
                <w:szCs w:val="18"/>
                <w:lang w:val="en-US"/>
              </w:rPr>
              <w:t>T</w:t>
            </w:r>
            <w:r w:rsidR="00D17BE9" w:rsidRPr="006423F0">
              <w:rPr>
                <w:rFonts w:ascii="Trebuchet MS" w:hAnsi="Trebuchet MS"/>
                <w:b/>
                <w:bCs/>
                <w:sz w:val="18"/>
                <w:szCs w:val="18"/>
                <w:lang w:val="en-US"/>
              </w:rPr>
              <w:t>ransformer</w:t>
            </w:r>
          </w:p>
        </w:tc>
      </w:tr>
      <w:tr w:rsidR="00436BE2" w14:paraId="6ADCCE4D" w14:textId="77777777" w:rsidTr="006423F0">
        <w:tc>
          <w:tcPr>
            <w:tcW w:w="535" w:type="dxa"/>
            <w:vAlign w:val="center"/>
          </w:tcPr>
          <w:p w14:paraId="4BE6AF5D" w14:textId="77777777" w:rsidR="00436BE2" w:rsidRPr="006423F0" w:rsidRDefault="00436BE2" w:rsidP="00936C7A">
            <w:pPr>
              <w:pStyle w:val="ListParagraph"/>
              <w:numPr>
                <w:ilvl w:val="0"/>
                <w:numId w:val="26"/>
              </w:numPr>
              <w:spacing w:line="360" w:lineRule="auto"/>
              <w:rPr>
                <w:rFonts w:ascii="Trebuchet MS" w:hAnsi="Trebuchet MS"/>
                <w:sz w:val="18"/>
                <w:szCs w:val="18"/>
              </w:rPr>
            </w:pPr>
          </w:p>
        </w:tc>
        <w:tc>
          <w:tcPr>
            <w:tcW w:w="9360" w:type="dxa"/>
          </w:tcPr>
          <w:p w14:paraId="3EBB2D6A" w14:textId="77777777"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vardinių duomenų lentelės brėžinys/</w:t>
            </w:r>
          </w:p>
          <w:p w14:paraId="6BE26FBB" w14:textId="5E0C691F" w:rsidR="00D17BE9" w:rsidRPr="006423F0"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rated values nameplate</w:t>
            </w:r>
          </w:p>
        </w:tc>
        <w:tc>
          <w:tcPr>
            <w:tcW w:w="4945" w:type="dxa"/>
          </w:tcPr>
          <w:p w14:paraId="3C74E0B2" w14:textId="77777777" w:rsidR="00436BE2" w:rsidRDefault="00436BE2" w:rsidP="006423F0">
            <w:pPr>
              <w:rPr>
                <w:rFonts w:ascii="Trebuchet MS" w:hAnsi="Trebuchet MS"/>
                <w:sz w:val="18"/>
                <w:szCs w:val="18"/>
              </w:rPr>
            </w:pPr>
          </w:p>
        </w:tc>
      </w:tr>
      <w:tr w:rsidR="00D17BE9" w14:paraId="75C4BAF5" w14:textId="77777777" w:rsidTr="006423F0">
        <w:tc>
          <w:tcPr>
            <w:tcW w:w="535" w:type="dxa"/>
            <w:vAlign w:val="center"/>
          </w:tcPr>
          <w:p w14:paraId="4EE7763C" w14:textId="77777777" w:rsidR="00D17BE9" w:rsidRPr="006423F0" w:rsidRDefault="00D17BE9" w:rsidP="00936C7A">
            <w:pPr>
              <w:pStyle w:val="ListParagraph"/>
              <w:numPr>
                <w:ilvl w:val="0"/>
                <w:numId w:val="26"/>
              </w:numPr>
              <w:spacing w:line="360" w:lineRule="auto"/>
              <w:rPr>
                <w:rFonts w:ascii="Trebuchet MS" w:hAnsi="Trebuchet MS"/>
                <w:sz w:val="18"/>
                <w:szCs w:val="18"/>
              </w:rPr>
            </w:pPr>
          </w:p>
        </w:tc>
        <w:tc>
          <w:tcPr>
            <w:tcW w:w="9360" w:type="dxa"/>
          </w:tcPr>
          <w:p w14:paraId="281EC9F5" w14:textId="78A55F18"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apvijų jungimo duomenų lentelės brėžinys/</w:t>
            </w:r>
          </w:p>
          <w:p w14:paraId="20AFCCDE" w14:textId="3FB5327A"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winding connection nameplate</w:t>
            </w:r>
          </w:p>
        </w:tc>
        <w:tc>
          <w:tcPr>
            <w:tcW w:w="4945" w:type="dxa"/>
          </w:tcPr>
          <w:p w14:paraId="135317CC" w14:textId="77777777" w:rsidR="00D17BE9" w:rsidRDefault="00D17BE9" w:rsidP="00D17BE9">
            <w:pPr>
              <w:rPr>
                <w:rFonts w:ascii="Trebuchet MS" w:hAnsi="Trebuchet MS"/>
                <w:sz w:val="18"/>
                <w:szCs w:val="18"/>
              </w:rPr>
            </w:pPr>
          </w:p>
        </w:tc>
      </w:tr>
      <w:tr w:rsidR="00D17BE9" w14:paraId="45C29F38" w14:textId="77777777" w:rsidTr="006423F0">
        <w:tc>
          <w:tcPr>
            <w:tcW w:w="535" w:type="dxa"/>
            <w:vAlign w:val="center"/>
          </w:tcPr>
          <w:p w14:paraId="310989E8" w14:textId="77777777" w:rsidR="00D17BE9" w:rsidRPr="006423F0" w:rsidRDefault="00D17BE9" w:rsidP="00936C7A">
            <w:pPr>
              <w:pStyle w:val="ListParagraph"/>
              <w:numPr>
                <w:ilvl w:val="0"/>
                <w:numId w:val="26"/>
              </w:numPr>
              <w:spacing w:line="360" w:lineRule="auto"/>
              <w:rPr>
                <w:rFonts w:ascii="Trebuchet MS" w:hAnsi="Trebuchet MS"/>
                <w:sz w:val="18"/>
                <w:szCs w:val="18"/>
              </w:rPr>
            </w:pPr>
          </w:p>
        </w:tc>
        <w:tc>
          <w:tcPr>
            <w:tcW w:w="9360" w:type="dxa"/>
          </w:tcPr>
          <w:p w14:paraId="33841C50" w14:textId="472D732E" w:rsidR="00D17BE9" w:rsidRPr="006423F0" w:rsidRDefault="00D17BE9" w:rsidP="006423F0">
            <w:pPr>
              <w:jc w:val="both"/>
              <w:rPr>
                <w:rFonts w:ascii="Trebuchet MS" w:hAnsi="Trebuchet MS"/>
                <w:sz w:val="18"/>
                <w:szCs w:val="18"/>
              </w:rPr>
            </w:pPr>
            <w:r w:rsidRPr="006423F0">
              <w:rPr>
                <w:rFonts w:ascii="Trebuchet MS" w:hAnsi="Trebuchet MS"/>
                <w:sz w:val="18"/>
                <w:szCs w:val="18"/>
              </w:rPr>
              <w:t>Atšakų perjungiklio jungimo</w:t>
            </w:r>
            <w:r w:rsidR="002C0308">
              <w:rPr>
                <w:rFonts w:ascii="Trebuchet MS" w:hAnsi="Trebuchet MS"/>
                <w:sz w:val="18"/>
                <w:szCs w:val="18"/>
              </w:rPr>
              <w:t xml:space="preserve"> schemos</w:t>
            </w:r>
            <w:r w:rsidRPr="006423F0">
              <w:rPr>
                <w:rFonts w:ascii="Trebuchet MS" w:hAnsi="Trebuchet MS"/>
                <w:sz w:val="18"/>
                <w:szCs w:val="18"/>
              </w:rPr>
              <w:t xml:space="preserve"> </w:t>
            </w:r>
            <w:r w:rsidR="002C0308">
              <w:rPr>
                <w:rFonts w:ascii="Trebuchet MS" w:hAnsi="Trebuchet MS"/>
                <w:sz w:val="18"/>
                <w:szCs w:val="18"/>
              </w:rPr>
              <w:t xml:space="preserve">ir įtampų/srovių charakteristikų duomenų lentelės </w:t>
            </w:r>
            <w:r w:rsidRPr="006423F0">
              <w:rPr>
                <w:rFonts w:ascii="Trebuchet MS" w:hAnsi="Trebuchet MS"/>
                <w:sz w:val="18"/>
                <w:szCs w:val="18"/>
              </w:rPr>
              <w:t>brėžinis/</w:t>
            </w:r>
          </w:p>
          <w:p w14:paraId="55FC4BD1" w14:textId="16AC0165"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 xml:space="preserve">Drawing of the </w:t>
            </w:r>
            <w:r w:rsidR="007931C8">
              <w:rPr>
                <w:rFonts w:ascii="Trebuchet MS" w:hAnsi="Trebuchet MS"/>
                <w:sz w:val="18"/>
                <w:szCs w:val="18"/>
                <w:lang w:val="en-US"/>
              </w:rPr>
              <w:t>tap-changer</w:t>
            </w:r>
            <w:r>
              <w:rPr>
                <w:rFonts w:ascii="Trebuchet MS" w:hAnsi="Trebuchet MS"/>
                <w:sz w:val="18"/>
                <w:szCs w:val="18"/>
                <w:lang w:val="en-US"/>
              </w:rPr>
              <w:t xml:space="preserve"> connection </w:t>
            </w:r>
            <w:r w:rsidR="002C0308">
              <w:rPr>
                <w:rFonts w:ascii="Trebuchet MS" w:hAnsi="Trebuchet MS"/>
                <w:sz w:val="18"/>
                <w:szCs w:val="18"/>
                <w:lang w:val="en-US"/>
              </w:rPr>
              <w:t xml:space="preserve">and voltage/current characteristics </w:t>
            </w:r>
            <w:r>
              <w:rPr>
                <w:rFonts w:ascii="Trebuchet MS" w:hAnsi="Trebuchet MS"/>
                <w:sz w:val="18"/>
                <w:szCs w:val="18"/>
                <w:lang w:val="en-US"/>
              </w:rPr>
              <w:t>nameplate</w:t>
            </w:r>
          </w:p>
        </w:tc>
        <w:tc>
          <w:tcPr>
            <w:tcW w:w="4945" w:type="dxa"/>
          </w:tcPr>
          <w:p w14:paraId="1EF580B1" w14:textId="5D087ECC" w:rsidR="00647C3A" w:rsidRDefault="00647C3A" w:rsidP="006423F0">
            <w:pPr>
              <w:jc w:val="both"/>
              <w:rPr>
                <w:rFonts w:ascii="Trebuchet MS" w:hAnsi="Trebuchet MS"/>
                <w:sz w:val="18"/>
                <w:szCs w:val="18"/>
              </w:rPr>
            </w:pPr>
            <w:r>
              <w:rPr>
                <w:rFonts w:ascii="Trebuchet MS" w:hAnsi="Trebuchet MS"/>
                <w:sz w:val="18"/>
                <w:szCs w:val="18"/>
              </w:rPr>
              <w:t>Ž</w:t>
            </w:r>
            <w:r w:rsidR="00894765">
              <w:rPr>
                <w:rFonts w:ascii="Trebuchet MS" w:hAnsi="Trebuchet MS"/>
                <w:sz w:val="18"/>
                <w:szCs w:val="18"/>
              </w:rPr>
              <w:t>iūrėti</w:t>
            </w:r>
            <w:r>
              <w:rPr>
                <w:rFonts w:ascii="Trebuchet MS" w:hAnsi="Trebuchet MS"/>
                <w:sz w:val="18"/>
                <w:szCs w:val="18"/>
              </w:rPr>
              <w:t xml:space="preserve"> </w:t>
            </w:r>
            <w:r w:rsidR="00894765">
              <w:rPr>
                <w:rFonts w:ascii="Trebuchet MS" w:hAnsi="Trebuchet MS"/>
                <w:sz w:val="18"/>
                <w:szCs w:val="18"/>
              </w:rPr>
              <w:t xml:space="preserve">pavyzdį pateiktą </w:t>
            </w:r>
            <w:r w:rsidR="00FE637D">
              <w:rPr>
                <w:rFonts w:ascii="Trebuchet MS" w:hAnsi="Trebuchet MS"/>
                <w:sz w:val="18"/>
                <w:szCs w:val="18"/>
              </w:rPr>
              <w:t>2</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4AF57627" w14:textId="2FEFF518" w:rsidR="00D17BE9" w:rsidRDefault="00647C3A" w:rsidP="006423F0">
            <w:pPr>
              <w:jc w:val="both"/>
              <w:rPr>
                <w:rFonts w:ascii="Trebuchet MS" w:hAnsi="Trebuchet MS"/>
                <w:sz w:val="18"/>
                <w:szCs w:val="18"/>
              </w:rPr>
            </w:pPr>
            <w:r w:rsidRPr="006423F0">
              <w:rPr>
                <w:rFonts w:ascii="Trebuchet MS" w:hAnsi="Trebuchet MS"/>
                <w:sz w:val="18"/>
                <w:szCs w:val="18"/>
                <w:lang w:val="en-US"/>
              </w:rPr>
              <w:t xml:space="preserve">See </w:t>
            </w:r>
            <w:r w:rsidR="00894765">
              <w:rPr>
                <w:rFonts w:ascii="Trebuchet MS" w:hAnsi="Trebuchet MS"/>
                <w:sz w:val="18"/>
                <w:szCs w:val="18"/>
                <w:lang w:val="en-US"/>
              </w:rPr>
              <w:t xml:space="preserve">example provided in </w:t>
            </w:r>
            <w:r w:rsidRPr="006423F0">
              <w:rPr>
                <w:rFonts w:ascii="Trebuchet MS" w:hAnsi="Trebuchet MS"/>
                <w:sz w:val="18"/>
                <w:szCs w:val="18"/>
                <w:lang w:val="en-US"/>
              </w:rPr>
              <w:t xml:space="preserve">Annex </w:t>
            </w:r>
            <w:r w:rsidR="00FE637D">
              <w:rPr>
                <w:rFonts w:ascii="Trebuchet MS" w:hAnsi="Trebuchet MS"/>
                <w:sz w:val="18"/>
                <w:szCs w:val="18"/>
                <w:lang w:val="en-US"/>
              </w:rPr>
              <w:t>2</w:t>
            </w:r>
          </w:p>
        </w:tc>
      </w:tr>
      <w:tr w:rsidR="00BE56B2" w14:paraId="587EDAFC" w14:textId="77777777" w:rsidTr="006423F0">
        <w:tc>
          <w:tcPr>
            <w:tcW w:w="535" w:type="dxa"/>
            <w:vAlign w:val="center"/>
          </w:tcPr>
          <w:p w14:paraId="6B6EE27C" w14:textId="77777777" w:rsidR="00BE56B2" w:rsidRPr="006423F0" w:rsidRDefault="00BE56B2" w:rsidP="00936C7A">
            <w:pPr>
              <w:pStyle w:val="ListParagraph"/>
              <w:numPr>
                <w:ilvl w:val="0"/>
                <w:numId w:val="26"/>
              </w:numPr>
              <w:spacing w:line="360" w:lineRule="auto"/>
              <w:rPr>
                <w:rFonts w:ascii="Trebuchet MS" w:hAnsi="Trebuchet MS"/>
                <w:sz w:val="18"/>
                <w:szCs w:val="18"/>
              </w:rPr>
            </w:pPr>
          </w:p>
        </w:tc>
        <w:tc>
          <w:tcPr>
            <w:tcW w:w="9360" w:type="dxa"/>
          </w:tcPr>
          <w:p w14:paraId="3917F512" w14:textId="1C29736E" w:rsidR="00BE56B2" w:rsidRDefault="00BE56B2" w:rsidP="006423F0">
            <w:pPr>
              <w:jc w:val="both"/>
              <w:rPr>
                <w:rFonts w:ascii="Trebuchet MS" w:hAnsi="Trebuchet MS"/>
                <w:sz w:val="18"/>
                <w:szCs w:val="18"/>
              </w:rPr>
            </w:pPr>
            <w:r>
              <w:rPr>
                <w:rFonts w:ascii="Trebuchet MS" w:hAnsi="Trebuchet MS"/>
                <w:sz w:val="18"/>
                <w:szCs w:val="18"/>
              </w:rPr>
              <w:t>Įvaduose montuojamų srovės matavimo transformatorių išdėstymo schemos brėžinys/</w:t>
            </w:r>
          </w:p>
          <w:p w14:paraId="17F3A0DE" w14:textId="5822BD4C" w:rsidR="00BE56B2" w:rsidRPr="006423F0" w:rsidRDefault="00BE56B2" w:rsidP="006423F0">
            <w:pPr>
              <w:jc w:val="both"/>
              <w:rPr>
                <w:rFonts w:ascii="Trebuchet MS" w:hAnsi="Trebuchet MS"/>
                <w:sz w:val="18"/>
                <w:szCs w:val="18"/>
                <w:lang w:val="en-US"/>
              </w:rPr>
            </w:pPr>
            <w:r w:rsidRPr="006423F0">
              <w:rPr>
                <w:rFonts w:ascii="Trebuchet MS" w:hAnsi="Trebuchet MS"/>
                <w:sz w:val="18"/>
                <w:szCs w:val="18"/>
                <w:lang w:val="en-US"/>
              </w:rPr>
              <w:t>Drawing of bushings mounted current instrument transformer location diagram</w:t>
            </w:r>
          </w:p>
        </w:tc>
        <w:tc>
          <w:tcPr>
            <w:tcW w:w="4945" w:type="dxa"/>
          </w:tcPr>
          <w:p w14:paraId="57B88BB4" w14:textId="7EBF0867" w:rsidR="00BE56B2" w:rsidRDefault="00BE56B2" w:rsidP="00BE56B2">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3</w:t>
            </w:r>
            <w:r>
              <w:rPr>
                <w:rFonts w:ascii="Trebuchet MS" w:hAnsi="Trebuchet MS"/>
                <w:sz w:val="18"/>
                <w:szCs w:val="18"/>
              </w:rPr>
              <w:t xml:space="preserve"> priede/</w:t>
            </w:r>
          </w:p>
          <w:p w14:paraId="786F14D3" w14:textId="307F5007" w:rsidR="00BE56B2" w:rsidRDefault="00BE56B2" w:rsidP="00BE56B2">
            <w:pPr>
              <w:rPr>
                <w:rFonts w:ascii="Trebuchet MS" w:hAnsi="Trebuchet MS"/>
                <w:sz w:val="18"/>
                <w:szCs w:val="18"/>
              </w:rPr>
            </w:pPr>
            <w:r w:rsidRPr="00BC33FB">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BC33FB">
              <w:rPr>
                <w:rFonts w:ascii="Trebuchet MS" w:hAnsi="Trebuchet MS"/>
                <w:sz w:val="18"/>
                <w:szCs w:val="18"/>
                <w:lang w:val="en-US"/>
              </w:rPr>
              <w:t xml:space="preserve">Annex </w:t>
            </w:r>
            <w:r w:rsidR="00F21A21">
              <w:rPr>
                <w:rFonts w:ascii="Trebuchet MS" w:hAnsi="Trebuchet MS"/>
                <w:sz w:val="18"/>
                <w:szCs w:val="18"/>
                <w:lang w:val="en-US"/>
              </w:rPr>
              <w:t>3</w:t>
            </w:r>
          </w:p>
        </w:tc>
      </w:tr>
      <w:tr w:rsidR="00D17BE9" w14:paraId="0C5DE0F7" w14:textId="77777777" w:rsidTr="006423F0">
        <w:tc>
          <w:tcPr>
            <w:tcW w:w="535" w:type="dxa"/>
            <w:vAlign w:val="center"/>
          </w:tcPr>
          <w:p w14:paraId="0B6AE509" w14:textId="77777777" w:rsidR="00D17BE9" w:rsidRPr="006423F0" w:rsidRDefault="00D17BE9" w:rsidP="00936C7A">
            <w:pPr>
              <w:pStyle w:val="ListParagraph"/>
              <w:numPr>
                <w:ilvl w:val="0"/>
                <w:numId w:val="26"/>
              </w:numPr>
              <w:spacing w:line="360" w:lineRule="auto"/>
              <w:rPr>
                <w:rFonts w:ascii="Trebuchet MS" w:hAnsi="Trebuchet MS"/>
                <w:sz w:val="18"/>
                <w:szCs w:val="18"/>
              </w:rPr>
            </w:pPr>
          </w:p>
        </w:tc>
        <w:tc>
          <w:tcPr>
            <w:tcW w:w="9360" w:type="dxa"/>
          </w:tcPr>
          <w:p w14:paraId="0463F56F" w14:textId="362A25CA" w:rsidR="00D17BE9" w:rsidRDefault="00D17BE9" w:rsidP="006423F0">
            <w:pPr>
              <w:jc w:val="both"/>
              <w:rPr>
                <w:rFonts w:ascii="Trebuchet MS" w:hAnsi="Trebuchet MS"/>
                <w:sz w:val="18"/>
                <w:szCs w:val="18"/>
              </w:rPr>
            </w:pPr>
            <w:r>
              <w:rPr>
                <w:rFonts w:ascii="Trebuchet MS" w:hAnsi="Trebuchet MS"/>
                <w:sz w:val="18"/>
                <w:szCs w:val="18"/>
              </w:rPr>
              <w:t xml:space="preserve">Transformatoriaus </w:t>
            </w:r>
            <w:proofErr w:type="spellStart"/>
            <w:r>
              <w:rPr>
                <w:rFonts w:ascii="Trebuchet MS" w:hAnsi="Trebuchet MS"/>
                <w:sz w:val="18"/>
                <w:szCs w:val="18"/>
              </w:rPr>
              <w:t>gabaritiniai</w:t>
            </w:r>
            <w:proofErr w:type="spellEnd"/>
            <w:r>
              <w:rPr>
                <w:rFonts w:ascii="Trebuchet MS" w:hAnsi="Trebuchet MS"/>
                <w:sz w:val="18"/>
                <w:szCs w:val="18"/>
              </w:rPr>
              <w:t xml:space="preserve"> </w:t>
            </w:r>
            <w:r w:rsidR="00321DB3">
              <w:rPr>
                <w:rFonts w:ascii="Trebuchet MS" w:hAnsi="Trebuchet MS"/>
                <w:sz w:val="18"/>
                <w:szCs w:val="18"/>
              </w:rPr>
              <w:t xml:space="preserve">transportavimo </w:t>
            </w:r>
            <w:r>
              <w:rPr>
                <w:rFonts w:ascii="Trebuchet MS" w:hAnsi="Trebuchet MS"/>
                <w:sz w:val="18"/>
                <w:szCs w:val="18"/>
              </w:rPr>
              <w:t>brėžiniai/</w:t>
            </w:r>
          </w:p>
          <w:p w14:paraId="1EE1398D" w14:textId="33A89640" w:rsidR="00D17BE9" w:rsidRDefault="00D17BE9" w:rsidP="006423F0">
            <w:pPr>
              <w:jc w:val="both"/>
              <w:rPr>
                <w:rFonts w:ascii="Trebuchet MS" w:hAnsi="Trebuchet MS"/>
                <w:sz w:val="18"/>
                <w:szCs w:val="18"/>
              </w:rPr>
            </w:pPr>
            <w:r w:rsidRPr="007336BD">
              <w:rPr>
                <w:rFonts w:ascii="Trebuchet MS" w:hAnsi="Trebuchet MS"/>
                <w:sz w:val="18"/>
                <w:szCs w:val="18"/>
                <w:lang w:val="en-US"/>
              </w:rPr>
              <w:t>Transfor</w:t>
            </w:r>
            <w:r>
              <w:rPr>
                <w:rFonts w:ascii="Trebuchet MS" w:hAnsi="Trebuchet MS"/>
                <w:sz w:val="18"/>
                <w:szCs w:val="18"/>
                <w:lang w:val="en-US"/>
              </w:rPr>
              <w:t>m</w:t>
            </w:r>
            <w:r w:rsidRPr="007336BD">
              <w:rPr>
                <w:rFonts w:ascii="Trebuchet MS" w:hAnsi="Trebuchet MS"/>
                <w:sz w:val="18"/>
                <w:szCs w:val="18"/>
                <w:lang w:val="en-US"/>
              </w:rPr>
              <w:t xml:space="preserve">er dimensional </w:t>
            </w:r>
            <w:r w:rsidR="00321DB3">
              <w:rPr>
                <w:rFonts w:ascii="Trebuchet MS" w:hAnsi="Trebuchet MS"/>
                <w:sz w:val="18"/>
                <w:szCs w:val="18"/>
                <w:lang w:val="en-US"/>
              </w:rPr>
              <w:t xml:space="preserve">transport </w:t>
            </w:r>
            <w:r w:rsidRPr="007336BD">
              <w:rPr>
                <w:rFonts w:ascii="Trebuchet MS" w:hAnsi="Trebuchet MS"/>
                <w:sz w:val="18"/>
                <w:szCs w:val="18"/>
                <w:lang w:val="en-US"/>
              </w:rPr>
              <w:t>drawings</w:t>
            </w:r>
          </w:p>
        </w:tc>
        <w:tc>
          <w:tcPr>
            <w:tcW w:w="4945" w:type="dxa"/>
          </w:tcPr>
          <w:p w14:paraId="4169A14D" w14:textId="77777777" w:rsidR="00D17BE9" w:rsidRDefault="00D17BE9" w:rsidP="00D17BE9">
            <w:pPr>
              <w:rPr>
                <w:rFonts w:ascii="Trebuchet MS" w:hAnsi="Trebuchet MS"/>
                <w:sz w:val="18"/>
                <w:szCs w:val="18"/>
              </w:rPr>
            </w:pPr>
          </w:p>
        </w:tc>
      </w:tr>
      <w:tr w:rsidR="00321DB3" w14:paraId="77A1017B" w14:textId="77777777" w:rsidTr="006423F0">
        <w:tc>
          <w:tcPr>
            <w:tcW w:w="535" w:type="dxa"/>
            <w:vAlign w:val="center"/>
          </w:tcPr>
          <w:p w14:paraId="1121AA86" w14:textId="77777777" w:rsidR="00321DB3" w:rsidRPr="006423F0" w:rsidRDefault="00321DB3" w:rsidP="00936C7A">
            <w:pPr>
              <w:pStyle w:val="ListParagraph"/>
              <w:numPr>
                <w:ilvl w:val="0"/>
                <w:numId w:val="26"/>
              </w:numPr>
              <w:spacing w:line="360" w:lineRule="auto"/>
              <w:rPr>
                <w:rFonts w:ascii="Trebuchet MS" w:hAnsi="Trebuchet MS"/>
                <w:sz w:val="18"/>
                <w:szCs w:val="18"/>
              </w:rPr>
            </w:pPr>
          </w:p>
        </w:tc>
        <w:tc>
          <w:tcPr>
            <w:tcW w:w="9360" w:type="dxa"/>
          </w:tcPr>
          <w:p w14:paraId="00F7163A" w14:textId="0C1E128D" w:rsidR="00321DB3" w:rsidRDefault="00321DB3" w:rsidP="006423F0">
            <w:pPr>
              <w:jc w:val="both"/>
              <w:rPr>
                <w:rFonts w:ascii="Trebuchet MS" w:hAnsi="Trebuchet MS"/>
                <w:sz w:val="18"/>
                <w:szCs w:val="18"/>
              </w:rPr>
            </w:pPr>
            <w:r>
              <w:rPr>
                <w:rFonts w:ascii="Trebuchet MS" w:hAnsi="Trebuchet MS"/>
                <w:sz w:val="18"/>
                <w:szCs w:val="18"/>
              </w:rPr>
              <w:t xml:space="preserve">Surinkto transformatoriaus </w:t>
            </w:r>
            <w:proofErr w:type="spellStart"/>
            <w:r>
              <w:rPr>
                <w:rFonts w:ascii="Trebuchet MS" w:hAnsi="Trebuchet MS"/>
                <w:sz w:val="18"/>
                <w:szCs w:val="18"/>
              </w:rPr>
              <w:t>gabaritiniai</w:t>
            </w:r>
            <w:proofErr w:type="spellEnd"/>
            <w:r>
              <w:rPr>
                <w:rFonts w:ascii="Trebuchet MS" w:hAnsi="Trebuchet MS"/>
                <w:sz w:val="18"/>
                <w:szCs w:val="18"/>
              </w:rPr>
              <w:t xml:space="preserve"> brėžiniai</w:t>
            </w:r>
            <w:r w:rsidR="00F708B3">
              <w:rPr>
                <w:rFonts w:ascii="Trebuchet MS" w:hAnsi="Trebuchet MS"/>
                <w:sz w:val="18"/>
                <w:szCs w:val="18"/>
              </w:rPr>
              <w:t xml:space="preserve"> su sudedamųjų dalių sąrašu ir jų žymėjimų brėžinyje</w:t>
            </w:r>
            <w:r>
              <w:rPr>
                <w:rFonts w:ascii="Trebuchet MS" w:hAnsi="Trebuchet MS"/>
                <w:sz w:val="18"/>
                <w:szCs w:val="18"/>
              </w:rPr>
              <w:t>/</w:t>
            </w:r>
          </w:p>
          <w:p w14:paraId="53978955" w14:textId="054E7B64" w:rsidR="00321DB3" w:rsidRDefault="00321DB3" w:rsidP="006423F0">
            <w:pPr>
              <w:jc w:val="both"/>
              <w:rPr>
                <w:rFonts w:ascii="Trebuchet MS" w:hAnsi="Trebuchet MS"/>
                <w:sz w:val="18"/>
                <w:szCs w:val="18"/>
              </w:rPr>
            </w:pPr>
            <w:r>
              <w:rPr>
                <w:rFonts w:ascii="Trebuchet MS" w:hAnsi="Trebuchet MS"/>
                <w:sz w:val="18"/>
                <w:szCs w:val="18"/>
                <w:lang w:val="en-US"/>
              </w:rPr>
              <w:t>D</w:t>
            </w:r>
            <w:r w:rsidRPr="007336BD">
              <w:rPr>
                <w:rFonts w:ascii="Trebuchet MS" w:hAnsi="Trebuchet MS"/>
                <w:sz w:val="18"/>
                <w:szCs w:val="18"/>
                <w:lang w:val="en-US"/>
              </w:rPr>
              <w:t>imensional</w:t>
            </w:r>
            <w:r>
              <w:rPr>
                <w:rFonts w:ascii="Trebuchet MS" w:hAnsi="Trebuchet MS"/>
                <w:sz w:val="18"/>
                <w:szCs w:val="18"/>
                <w:lang w:val="en-US"/>
              </w:rPr>
              <w:t xml:space="preserve"> </w:t>
            </w:r>
            <w:r w:rsidRPr="007336BD">
              <w:rPr>
                <w:rFonts w:ascii="Trebuchet MS" w:hAnsi="Trebuchet MS"/>
                <w:sz w:val="18"/>
                <w:szCs w:val="18"/>
                <w:lang w:val="en-US"/>
              </w:rPr>
              <w:t>drawings</w:t>
            </w:r>
            <w:r>
              <w:rPr>
                <w:rFonts w:ascii="Trebuchet MS" w:hAnsi="Trebuchet MS"/>
                <w:sz w:val="18"/>
                <w:szCs w:val="18"/>
                <w:lang w:val="en-US"/>
              </w:rPr>
              <w:t xml:space="preserve"> of assembled t</w:t>
            </w:r>
            <w:r w:rsidRPr="007336BD">
              <w:rPr>
                <w:rFonts w:ascii="Trebuchet MS" w:hAnsi="Trebuchet MS"/>
                <w:sz w:val="18"/>
                <w:szCs w:val="18"/>
                <w:lang w:val="en-US"/>
              </w:rPr>
              <w:t>ransfor</w:t>
            </w:r>
            <w:r>
              <w:rPr>
                <w:rFonts w:ascii="Trebuchet MS" w:hAnsi="Trebuchet MS"/>
                <w:sz w:val="18"/>
                <w:szCs w:val="18"/>
                <w:lang w:val="en-US"/>
              </w:rPr>
              <w:t>m</w:t>
            </w:r>
            <w:r w:rsidRPr="007336BD">
              <w:rPr>
                <w:rFonts w:ascii="Trebuchet MS" w:hAnsi="Trebuchet MS"/>
                <w:sz w:val="18"/>
                <w:szCs w:val="18"/>
                <w:lang w:val="en-US"/>
              </w:rPr>
              <w:t>er</w:t>
            </w:r>
            <w:r w:rsidR="00F708B3">
              <w:rPr>
                <w:rFonts w:ascii="Trebuchet MS" w:hAnsi="Trebuchet MS"/>
                <w:sz w:val="18"/>
                <w:szCs w:val="18"/>
                <w:lang w:val="en-US"/>
              </w:rPr>
              <w:t xml:space="preserve"> with list of accessories and their location shown</w:t>
            </w:r>
            <w:r w:rsidR="003C0117">
              <w:rPr>
                <w:rFonts w:ascii="Trebuchet MS" w:hAnsi="Trebuchet MS"/>
                <w:sz w:val="18"/>
                <w:szCs w:val="18"/>
                <w:lang w:val="en-US"/>
              </w:rPr>
              <w:t xml:space="preserve"> in a </w:t>
            </w:r>
            <w:proofErr w:type="gramStart"/>
            <w:r w:rsidR="003C0117">
              <w:rPr>
                <w:rFonts w:ascii="Trebuchet MS" w:hAnsi="Trebuchet MS"/>
                <w:sz w:val="18"/>
                <w:szCs w:val="18"/>
                <w:lang w:val="en-US"/>
              </w:rPr>
              <w:t>drawings</w:t>
            </w:r>
            <w:proofErr w:type="gramEnd"/>
          </w:p>
        </w:tc>
        <w:tc>
          <w:tcPr>
            <w:tcW w:w="4945" w:type="dxa"/>
          </w:tcPr>
          <w:p w14:paraId="777C539F" w14:textId="4459C4A2" w:rsidR="00321DB3" w:rsidRDefault="00321DB3" w:rsidP="00D17BE9">
            <w:pPr>
              <w:rPr>
                <w:rFonts w:ascii="Trebuchet MS" w:hAnsi="Trebuchet MS"/>
                <w:sz w:val="18"/>
                <w:szCs w:val="18"/>
              </w:rPr>
            </w:pPr>
          </w:p>
        </w:tc>
      </w:tr>
      <w:tr w:rsidR="00892928" w14:paraId="66BD80CD" w14:textId="77777777" w:rsidTr="006423F0">
        <w:tc>
          <w:tcPr>
            <w:tcW w:w="535" w:type="dxa"/>
            <w:vAlign w:val="center"/>
          </w:tcPr>
          <w:p w14:paraId="2306E558" w14:textId="77777777" w:rsidR="00892928" w:rsidRPr="006423F0" w:rsidRDefault="00892928" w:rsidP="00936C7A">
            <w:pPr>
              <w:pStyle w:val="ListParagraph"/>
              <w:numPr>
                <w:ilvl w:val="0"/>
                <w:numId w:val="26"/>
              </w:numPr>
              <w:spacing w:line="360" w:lineRule="auto"/>
              <w:rPr>
                <w:rFonts w:ascii="Trebuchet MS" w:hAnsi="Trebuchet MS"/>
                <w:sz w:val="18"/>
                <w:szCs w:val="18"/>
              </w:rPr>
            </w:pPr>
          </w:p>
        </w:tc>
        <w:tc>
          <w:tcPr>
            <w:tcW w:w="9360" w:type="dxa"/>
          </w:tcPr>
          <w:p w14:paraId="37825DD8" w14:textId="77777777" w:rsidR="00892928" w:rsidRDefault="00892928" w:rsidP="006423F0">
            <w:pPr>
              <w:jc w:val="both"/>
              <w:rPr>
                <w:rFonts w:ascii="Trebuchet MS" w:hAnsi="Trebuchet MS"/>
                <w:sz w:val="18"/>
                <w:szCs w:val="18"/>
              </w:rPr>
            </w:pPr>
            <w:r>
              <w:rPr>
                <w:rFonts w:ascii="Trebuchet MS" w:hAnsi="Trebuchet MS"/>
                <w:sz w:val="18"/>
                <w:szCs w:val="18"/>
              </w:rPr>
              <w:t>Aktyvios dalies ir jos išdėstymo bake brėžiniai/</w:t>
            </w:r>
          </w:p>
          <w:p w14:paraId="5A992F91" w14:textId="699E5A4D" w:rsidR="00892928" w:rsidRPr="006423F0" w:rsidRDefault="00892928" w:rsidP="006423F0">
            <w:pPr>
              <w:jc w:val="both"/>
              <w:rPr>
                <w:rFonts w:ascii="Trebuchet MS" w:hAnsi="Trebuchet MS"/>
                <w:sz w:val="18"/>
                <w:szCs w:val="18"/>
                <w:lang w:val="en-US"/>
              </w:rPr>
            </w:pPr>
            <w:r w:rsidRPr="006423F0">
              <w:rPr>
                <w:rFonts w:ascii="Trebuchet MS" w:hAnsi="Trebuchet MS"/>
                <w:sz w:val="18"/>
                <w:szCs w:val="18"/>
                <w:lang w:val="en-US"/>
              </w:rPr>
              <w:t xml:space="preserve">Drawings of active part and </w:t>
            </w:r>
            <w:r w:rsidRPr="00892928">
              <w:rPr>
                <w:rFonts w:ascii="Trebuchet MS" w:hAnsi="Trebuchet MS"/>
                <w:sz w:val="18"/>
                <w:szCs w:val="18"/>
                <w:lang w:val="en-US"/>
              </w:rPr>
              <w:t>its</w:t>
            </w:r>
            <w:r w:rsidRPr="006423F0">
              <w:rPr>
                <w:rFonts w:ascii="Trebuchet MS" w:hAnsi="Trebuchet MS"/>
                <w:sz w:val="18"/>
                <w:szCs w:val="18"/>
                <w:lang w:val="en-US"/>
              </w:rPr>
              <w:t xml:space="preserve"> position in a main tank</w:t>
            </w:r>
          </w:p>
        </w:tc>
        <w:tc>
          <w:tcPr>
            <w:tcW w:w="4945" w:type="dxa"/>
          </w:tcPr>
          <w:p w14:paraId="41C2BC45" w14:textId="77777777" w:rsidR="00892928" w:rsidRDefault="00892928" w:rsidP="00D17BE9">
            <w:pPr>
              <w:rPr>
                <w:rFonts w:ascii="Trebuchet MS" w:hAnsi="Trebuchet MS"/>
                <w:sz w:val="18"/>
                <w:szCs w:val="18"/>
              </w:rPr>
            </w:pPr>
          </w:p>
        </w:tc>
      </w:tr>
      <w:tr w:rsidR="00894765" w14:paraId="17C35B4E" w14:textId="77777777" w:rsidTr="006423F0">
        <w:tc>
          <w:tcPr>
            <w:tcW w:w="535" w:type="dxa"/>
            <w:vAlign w:val="center"/>
          </w:tcPr>
          <w:p w14:paraId="4EDC943E" w14:textId="77777777" w:rsidR="00894765" w:rsidRPr="006423F0" w:rsidRDefault="00894765" w:rsidP="00936C7A">
            <w:pPr>
              <w:pStyle w:val="ListParagraph"/>
              <w:numPr>
                <w:ilvl w:val="0"/>
                <w:numId w:val="26"/>
              </w:numPr>
              <w:spacing w:line="360" w:lineRule="auto"/>
              <w:rPr>
                <w:rFonts w:ascii="Trebuchet MS" w:hAnsi="Trebuchet MS"/>
                <w:sz w:val="18"/>
                <w:szCs w:val="18"/>
              </w:rPr>
            </w:pPr>
          </w:p>
        </w:tc>
        <w:tc>
          <w:tcPr>
            <w:tcW w:w="9360" w:type="dxa"/>
          </w:tcPr>
          <w:p w14:paraId="59F306DD" w14:textId="40079AA3" w:rsidR="00894765" w:rsidRPr="006423F0" w:rsidRDefault="00894765" w:rsidP="006423F0">
            <w:pPr>
              <w:jc w:val="both"/>
              <w:rPr>
                <w:rFonts w:ascii="Trebuchet MS" w:hAnsi="Trebuchet MS"/>
                <w:sz w:val="18"/>
                <w:szCs w:val="18"/>
              </w:rPr>
            </w:pPr>
            <w:r w:rsidRPr="002B6218">
              <w:rPr>
                <w:rFonts w:ascii="Trebuchet MS" w:hAnsi="Trebuchet MS"/>
                <w:sz w:val="18"/>
                <w:szCs w:val="18"/>
              </w:rPr>
              <w:t>T</w:t>
            </w:r>
            <w:r w:rsidRPr="006423F0">
              <w:rPr>
                <w:rFonts w:ascii="Trebuchet MS" w:hAnsi="Trebuchet MS"/>
                <w:sz w:val="18"/>
                <w:szCs w:val="18"/>
              </w:rPr>
              <w:t>ransformatoriaus alyvos sistemos ir sklendžių išdėstymo brėžinys</w:t>
            </w:r>
            <w:r w:rsidR="00CE179C" w:rsidRPr="006423F0">
              <w:rPr>
                <w:rFonts w:ascii="Trebuchet MS" w:hAnsi="Trebuchet MS"/>
                <w:sz w:val="18"/>
                <w:szCs w:val="18"/>
              </w:rPr>
              <w:t xml:space="preserve"> su sklendžių padėčių lentelė </w:t>
            </w:r>
            <w:r w:rsidR="00CE179C">
              <w:rPr>
                <w:rFonts w:ascii="Trebuchet MS" w:hAnsi="Trebuchet MS"/>
                <w:sz w:val="18"/>
                <w:szCs w:val="18"/>
              </w:rPr>
              <w:t>atliekant veiksmus su transformatoriaus alyva</w:t>
            </w:r>
            <w:r w:rsidRPr="002B6218">
              <w:rPr>
                <w:rFonts w:ascii="Trebuchet MS" w:hAnsi="Trebuchet MS"/>
                <w:sz w:val="18"/>
                <w:szCs w:val="18"/>
              </w:rPr>
              <w:t>/</w:t>
            </w:r>
          </w:p>
          <w:p w14:paraId="7F2FF1BA" w14:textId="7BEFAB1E" w:rsidR="00894765" w:rsidRPr="006423F0" w:rsidRDefault="00894765" w:rsidP="006423F0">
            <w:pPr>
              <w:jc w:val="both"/>
              <w:rPr>
                <w:rFonts w:ascii="Trebuchet MS" w:hAnsi="Trebuchet MS"/>
                <w:sz w:val="18"/>
                <w:szCs w:val="18"/>
                <w:lang w:val="en-US"/>
              </w:rPr>
            </w:pPr>
            <w:r w:rsidRPr="006423F0">
              <w:rPr>
                <w:rFonts w:ascii="Trebuchet MS" w:hAnsi="Trebuchet MS"/>
                <w:sz w:val="18"/>
                <w:szCs w:val="18"/>
                <w:lang w:val="en-US"/>
              </w:rPr>
              <w:t>Drawing of transformer oil system and valves location</w:t>
            </w:r>
            <w:r w:rsidR="00CE179C" w:rsidRPr="002B6218">
              <w:rPr>
                <w:rFonts w:ascii="Trebuchet MS" w:hAnsi="Trebuchet MS"/>
                <w:sz w:val="18"/>
                <w:szCs w:val="18"/>
                <w:lang w:val="en-US"/>
              </w:rPr>
              <w:t xml:space="preserve"> with table </w:t>
            </w:r>
            <w:r w:rsidR="00CE179C" w:rsidRPr="006423F0">
              <w:rPr>
                <w:rFonts w:ascii="Trebuchet MS" w:hAnsi="Trebuchet MS"/>
                <w:sz w:val="18"/>
                <w:szCs w:val="18"/>
                <w:lang w:val="en-US"/>
              </w:rPr>
              <w:t xml:space="preserve">showing positions of valves </w:t>
            </w:r>
            <w:r w:rsidR="00CE179C">
              <w:rPr>
                <w:rFonts w:ascii="Trebuchet MS" w:hAnsi="Trebuchet MS"/>
                <w:sz w:val="18"/>
                <w:szCs w:val="18"/>
                <w:lang w:val="en-US"/>
              </w:rPr>
              <w:t>when</w:t>
            </w:r>
            <w:r w:rsidR="00CE179C" w:rsidRPr="002B6218">
              <w:rPr>
                <w:rFonts w:ascii="Trebuchet MS" w:hAnsi="Trebuchet MS"/>
                <w:sz w:val="18"/>
                <w:szCs w:val="18"/>
                <w:lang w:val="en-US"/>
              </w:rPr>
              <w:t xml:space="preserve"> </w:t>
            </w:r>
            <w:r w:rsidR="00CE179C">
              <w:rPr>
                <w:rFonts w:ascii="Trebuchet MS" w:hAnsi="Trebuchet MS"/>
                <w:sz w:val="18"/>
                <w:szCs w:val="18"/>
                <w:lang w:val="en-US"/>
              </w:rPr>
              <w:t>handling transformer oil</w:t>
            </w:r>
          </w:p>
        </w:tc>
        <w:tc>
          <w:tcPr>
            <w:tcW w:w="4945" w:type="dxa"/>
            <w:vAlign w:val="center"/>
          </w:tcPr>
          <w:p w14:paraId="686F8D95" w14:textId="41AB1244" w:rsidR="000D6E86" w:rsidRDefault="000D6E86" w:rsidP="002B6218">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4</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6D59594A" w14:textId="2A044E3C" w:rsidR="00894765" w:rsidRDefault="000D6E86" w:rsidP="006423F0">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7336BD">
              <w:rPr>
                <w:rFonts w:ascii="Trebuchet MS" w:hAnsi="Trebuchet MS"/>
                <w:sz w:val="18"/>
                <w:szCs w:val="18"/>
                <w:lang w:val="en-US"/>
              </w:rPr>
              <w:t xml:space="preserve">Annex </w:t>
            </w:r>
            <w:r w:rsidR="00F21A21">
              <w:rPr>
                <w:rFonts w:ascii="Trebuchet MS" w:hAnsi="Trebuchet MS"/>
                <w:sz w:val="18"/>
                <w:szCs w:val="18"/>
                <w:lang w:val="en-US"/>
              </w:rPr>
              <w:t>4</w:t>
            </w:r>
          </w:p>
        </w:tc>
      </w:tr>
      <w:tr w:rsidR="00CF0519" w14:paraId="2E680606" w14:textId="77777777" w:rsidTr="006423F0">
        <w:tc>
          <w:tcPr>
            <w:tcW w:w="535" w:type="dxa"/>
            <w:vAlign w:val="center"/>
          </w:tcPr>
          <w:p w14:paraId="401AAC95" w14:textId="77777777" w:rsidR="00CF0519" w:rsidRPr="006423F0" w:rsidRDefault="00CF0519" w:rsidP="00936C7A">
            <w:pPr>
              <w:pStyle w:val="ListParagraph"/>
              <w:numPr>
                <w:ilvl w:val="0"/>
                <w:numId w:val="26"/>
              </w:numPr>
              <w:spacing w:line="360" w:lineRule="auto"/>
              <w:rPr>
                <w:rFonts w:ascii="Trebuchet MS" w:hAnsi="Trebuchet MS"/>
                <w:sz w:val="18"/>
                <w:szCs w:val="18"/>
              </w:rPr>
            </w:pPr>
          </w:p>
        </w:tc>
        <w:tc>
          <w:tcPr>
            <w:tcW w:w="9360" w:type="dxa"/>
          </w:tcPr>
          <w:p w14:paraId="6F43FC5B" w14:textId="77777777" w:rsidR="00CF0519" w:rsidRDefault="00CF0519" w:rsidP="006423F0">
            <w:pPr>
              <w:jc w:val="both"/>
              <w:rPr>
                <w:rFonts w:ascii="Trebuchet MS" w:hAnsi="Trebuchet MS"/>
                <w:sz w:val="18"/>
                <w:szCs w:val="18"/>
              </w:rPr>
            </w:pPr>
            <w:r>
              <w:rPr>
                <w:rFonts w:ascii="Trebuchet MS" w:hAnsi="Trebuchet MS"/>
                <w:sz w:val="18"/>
                <w:szCs w:val="18"/>
              </w:rPr>
              <w:t>Paviršių apsaugos nuo korozijos ir dažymo sistemų aprašymas/</w:t>
            </w:r>
          </w:p>
          <w:p w14:paraId="5A5B9B48" w14:textId="52F07EF9" w:rsidR="00CF0519" w:rsidRPr="006423F0" w:rsidRDefault="00CF0519" w:rsidP="006423F0">
            <w:pPr>
              <w:jc w:val="both"/>
              <w:rPr>
                <w:rFonts w:ascii="Trebuchet MS" w:hAnsi="Trebuchet MS"/>
                <w:sz w:val="18"/>
                <w:szCs w:val="18"/>
                <w:lang w:val="en-US"/>
              </w:rPr>
            </w:pPr>
            <w:r w:rsidRPr="006423F0">
              <w:rPr>
                <w:rFonts w:ascii="Trebuchet MS" w:hAnsi="Trebuchet MS"/>
                <w:sz w:val="18"/>
                <w:szCs w:val="18"/>
                <w:lang w:val="en-US"/>
              </w:rPr>
              <w:t>Description of surface anticorrosion protection and painting systems</w:t>
            </w:r>
          </w:p>
        </w:tc>
        <w:tc>
          <w:tcPr>
            <w:tcW w:w="4945" w:type="dxa"/>
          </w:tcPr>
          <w:p w14:paraId="0760FA1E" w14:textId="77777777" w:rsidR="00CF0519" w:rsidRDefault="00CF0519" w:rsidP="00D17BE9">
            <w:pPr>
              <w:rPr>
                <w:rFonts w:ascii="Trebuchet MS" w:hAnsi="Trebuchet MS"/>
                <w:sz w:val="18"/>
                <w:szCs w:val="18"/>
              </w:rPr>
            </w:pPr>
          </w:p>
        </w:tc>
      </w:tr>
      <w:tr w:rsidR="00510D02" w14:paraId="6E9D495F" w14:textId="77777777" w:rsidTr="00495B95">
        <w:tc>
          <w:tcPr>
            <w:tcW w:w="535" w:type="dxa"/>
            <w:vAlign w:val="center"/>
          </w:tcPr>
          <w:p w14:paraId="219C96C9" w14:textId="77777777" w:rsidR="00510D02" w:rsidRPr="002B6218" w:rsidRDefault="00510D02" w:rsidP="00936C7A">
            <w:pPr>
              <w:pStyle w:val="ListParagraph"/>
              <w:numPr>
                <w:ilvl w:val="0"/>
                <w:numId w:val="26"/>
              </w:numPr>
              <w:spacing w:line="360" w:lineRule="auto"/>
              <w:rPr>
                <w:rFonts w:ascii="Trebuchet MS" w:hAnsi="Trebuchet MS"/>
                <w:sz w:val="18"/>
                <w:szCs w:val="18"/>
              </w:rPr>
            </w:pPr>
          </w:p>
        </w:tc>
        <w:tc>
          <w:tcPr>
            <w:tcW w:w="9360" w:type="dxa"/>
          </w:tcPr>
          <w:p w14:paraId="0F515A3D" w14:textId="620D9ADA" w:rsidR="00510D02" w:rsidRDefault="00510D02" w:rsidP="00510D02">
            <w:pPr>
              <w:jc w:val="both"/>
              <w:rPr>
                <w:rFonts w:ascii="Trebuchet MS" w:hAnsi="Trebuchet MS"/>
                <w:sz w:val="18"/>
                <w:szCs w:val="18"/>
              </w:rPr>
            </w:pPr>
            <w:r>
              <w:rPr>
                <w:rFonts w:ascii="Trebuchet MS" w:hAnsi="Trebuchet MS"/>
                <w:sz w:val="18"/>
                <w:szCs w:val="18"/>
              </w:rPr>
              <w:t xml:space="preserve">Aktyvios dalies alyvos </w:t>
            </w:r>
            <w:proofErr w:type="spellStart"/>
            <w:r>
              <w:rPr>
                <w:rFonts w:ascii="Trebuchet MS" w:hAnsi="Trebuchet MS"/>
                <w:sz w:val="18"/>
                <w:szCs w:val="18"/>
              </w:rPr>
              <w:t>plėvelinės</w:t>
            </w:r>
            <w:proofErr w:type="spellEnd"/>
            <w:r>
              <w:rPr>
                <w:rFonts w:ascii="Trebuchet MS" w:hAnsi="Trebuchet MS"/>
                <w:sz w:val="18"/>
                <w:szCs w:val="18"/>
              </w:rPr>
              <w:t xml:space="preserve"> apsaugos gamyklinė dokumentacija. Aprašymas, instrukcijos, brėžiniai ir pan./</w:t>
            </w:r>
            <w:r>
              <w:rPr>
                <w:rFonts w:ascii="Trebuchet MS" w:hAnsi="Trebuchet MS"/>
                <w:sz w:val="18"/>
                <w:szCs w:val="18"/>
                <w:lang w:val="en-US"/>
              </w:rPr>
              <w:t>Active part</w:t>
            </w:r>
            <w:r w:rsidRPr="006423F0">
              <w:rPr>
                <w:rFonts w:ascii="Trebuchet MS" w:hAnsi="Trebuchet MS"/>
                <w:sz w:val="18"/>
                <w:szCs w:val="18"/>
                <w:lang w:val="en-US"/>
              </w:rPr>
              <w:t xml:space="preserve"> oil protective </w:t>
            </w:r>
            <w:r>
              <w:rPr>
                <w:rFonts w:ascii="Trebuchet MS" w:hAnsi="Trebuchet MS"/>
                <w:sz w:val="18"/>
                <w:szCs w:val="18"/>
                <w:lang w:val="en-US"/>
              </w:rPr>
              <w:t>flexible separator</w:t>
            </w:r>
            <w:r w:rsidRPr="002B6218">
              <w:rPr>
                <w:rFonts w:ascii="Trebuchet MS" w:hAnsi="Trebuchet MS"/>
                <w:sz w:val="18"/>
                <w:szCs w:val="18"/>
                <w:lang w:val="en-US"/>
              </w:rPr>
              <w:t xml:space="preserve"> factory documentation. </w:t>
            </w:r>
            <w:r>
              <w:rPr>
                <w:rFonts w:ascii="Trebuchet MS" w:hAnsi="Trebuchet MS"/>
                <w:sz w:val="18"/>
                <w:szCs w:val="18"/>
                <w:lang w:val="en-US"/>
              </w:rPr>
              <w:t>Description,</w:t>
            </w:r>
            <w:r w:rsidRPr="002B6218">
              <w:rPr>
                <w:rFonts w:ascii="Trebuchet MS" w:hAnsi="Trebuchet MS"/>
                <w:sz w:val="18"/>
                <w:szCs w:val="18"/>
                <w:lang w:val="en-US"/>
              </w:rPr>
              <w:t xml:space="preserve"> manuals, drawings, </w:t>
            </w:r>
            <w:r w:rsidRPr="006423F0">
              <w:rPr>
                <w:rFonts w:ascii="Trebuchet MS" w:hAnsi="Trebuchet MS"/>
                <w:sz w:val="18"/>
                <w:szCs w:val="18"/>
                <w:lang w:val="en-US"/>
              </w:rPr>
              <w:t>etc.</w:t>
            </w:r>
          </w:p>
        </w:tc>
        <w:tc>
          <w:tcPr>
            <w:tcW w:w="4945" w:type="dxa"/>
          </w:tcPr>
          <w:p w14:paraId="3EFF98FF" w14:textId="77777777" w:rsidR="00510D02" w:rsidRDefault="00510D02" w:rsidP="00D17BE9">
            <w:pPr>
              <w:rPr>
                <w:rFonts w:ascii="Trebuchet MS" w:hAnsi="Trebuchet MS"/>
                <w:sz w:val="18"/>
                <w:szCs w:val="18"/>
              </w:rPr>
            </w:pPr>
          </w:p>
        </w:tc>
      </w:tr>
      <w:tr w:rsidR="00800D4F" w14:paraId="38D40B8B" w14:textId="77777777" w:rsidTr="006423F0">
        <w:tc>
          <w:tcPr>
            <w:tcW w:w="535" w:type="dxa"/>
            <w:vAlign w:val="center"/>
          </w:tcPr>
          <w:p w14:paraId="6E19EE56" w14:textId="1F70901E" w:rsidR="00800D4F"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3.</w:t>
            </w:r>
          </w:p>
        </w:tc>
        <w:tc>
          <w:tcPr>
            <w:tcW w:w="14305" w:type="dxa"/>
            <w:gridSpan w:val="2"/>
          </w:tcPr>
          <w:p w14:paraId="62E5E12F" w14:textId="26B347F1" w:rsidR="00800D4F" w:rsidRPr="006423F0" w:rsidRDefault="00800D4F" w:rsidP="006423F0">
            <w:pPr>
              <w:jc w:val="center"/>
              <w:rPr>
                <w:rFonts w:ascii="Trebuchet MS" w:hAnsi="Trebuchet MS"/>
                <w:b/>
                <w:bCs/>
                <w:sz w:val="18"/>
                <w:szCs w:val="18"/>
              </w:rPr>
            </w:pPr>
            <w:r w:rsidRPr="006423F0">
              <w:rPr>
                <w:rFonts w:ascii="Trebuchet MS" w:hAnsi="Trebuchet MS"/>
                <w:b/>
                <w:bCs/>
                <w:sz w:val="18"/>
                <w:szCs w:val="18"/>
              </w:rPr>
              <w:t>Garantuojami transformatoriaus parametrai/</w:t>
            </w:r>
          </w:p>
          <w:p w14:paraId="72D38CF8" w14:textId="46DBB67A" w:rsidR="00800D4F" w:rsidRPr="006423F0" w:rsidRDefault="00800D4F" w:rsidP="006423F0">
            <w:pPr>
              <w:jc w:val="center"/>
              <w:rPr>
                <w:rFonts w:ascii="Trebuchet MS" w:hAnsi="Trebuchet MS"/>
                <w:sz w:val="18"/>
                <w:szCs w:val="18"/>
                <w:lang w:val="en-US"/>
              </w:rPr>
            </w:pPr>
            <w:r w:rsidRPr="006423F0">
              <w:rPr>
                <w:rFonts w:ascii="Trebuchet MS" w:hAnsi="Trebuchet MS"/>
                <w:b/>
                <w:bCs/>
                <w:sz w:val="18"/>
                <w:szCs w:val="18"/>
                <w:lang w:val="en-US"/>
              </w:rPr>
              <w:t>Guaranteed values of the transformer</w:t>
            </w:r>
          </w:p>
        </w:tc>
      </w:tr>
      <w:tr w:rsidR="00026F68" w14:paraId="44A42E69" w14:textId="77777777" w:rsidTr="006423F0">
        <w:tc>
          <w:tcPr>
            <w:tcW w:w="535" w:type="dxa"/>
            <w:vAlign w:val="center"/>
          </w:tcPr>
          <w:p w14:paraId="36BD3AC7" w14:textId="77777777" w:rsidR="00026F68" w:rsidRPr="006423F0" w:rsidRDefault="00026F68" w:rsidP="00936C7A">
            <w:pPr>
              <w:pStyle w:val="ListParagraph"/>
              <w:numPr>
                <w:ilvl w:val="0"/>
                <w:numId w:val="27"/>
              </w:numPr>
              <w:spacing w:line="360" w:lineRule="auto"/>
              <w:rPr>
                <w:rFonts w:ascii="Trebuchet MS" w:hAnsi="Trebuchet MS"/>
                <w:sz w:val="18"/>
                <w:szCs w:val="18"/>
              </w:rPr>
            </w:pPr>
          </w:p>
        </w:tc>
        <w:tc>
          <w:tcPr>
            <w:tcW w:w="9360" w:type="dxa"/>
          </w:tcPr>
          <w:p w14:paraId="61B548DA" w14:textId="4CE8347D" w:rsidR="00800D4F" w:rsidRDefault="00800D4F" w:rsidP="006423F0">
            <w:pPr>
              <w:jc w:val="both"/>
              <w:rPr>
                <w:rFonts w:ascii="Trebuchet MS" w:hAnsi="Trebuchet MS"/>
                <w:sz w:val="18"/>
                <w:szCs w:val="18"/>
              </w:rPr>
            </w:pPr>
            <w:r>
              <w:rPr>
                <w:rFonts w:ascii="Trebuchet MS" w:hAnsi="Trebuchet MS"/>
                <w:sz w:val="18"/>
                <w:szCs w:val="18"/>
              </w:rPr>
              <w:t xml:space="preserve">Tuščios </w:t>
            </w:r>
            <w:r w:rsidR="00761278">
              <w:rPr>
                <w:rFonts w:ascii="Trebuchet MS" w:hAnsi="Trebuchet MS"/>
                <w:sz w:val="18"/>
                <w:szCs w:val="18"/>
              </w:rPr>
              <w:t>veikos</w:t>
            </w:r>
            <w:r>
              <w:rPr>
                <w:rFonts w:ascii="Trebuchet MS" w:hAnsi="Trebuchet MS"/>
                <w:sz w:val="18"/>
                <w:szCs w:val="18"/>
              </w:rPr>
              <w:t xml:space="preserve"> nuostoliai/</w:t>
            </w:r>
          </w:p>
          <w:p w14:paraId="1484BC30" w14:textId="54311913" w:rsidR="00026F68"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No-load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0</w:t>
            </w:r>
            <w:r w:rsidR="00761278">
              <w:rPr>
                <w:rFonts w:ascii="Trebuchet MS" w:hAnsi="Trebuchet MS"/>
                <w:sz w:val="18"/>
                <w:szCs w:val="18"/>
                <w:lang w:val="en-US"/>
              </w:rPr>
              <w:t>)</w:t>
            </w:r>
          </w:p>
        </w:tc>
        <w:tc>
          <w:tcPr>
            <w:tcW w:w="4945" w:type="dxa"/>
          </w:tcPr>
          <w:p w14:paraId="43343363" w14:textId="77777777" w:rsidR="00026F68" w:rsidRDefault="00026F68" w:rsidP="00D17BE9">
            <w:pPr>
              <w:rPr>
                <w:rFonts w:ascii="Trebuchet MS" w:hAnsi="Trebuchet MS"/>
                <w:sz w:val="18"/>
                <w:szCs w:val="18"/>
              </w:rPr>
            </w:pPr>
          </w:p>
        </w:tc>
      </w:tr>
      <w:tr w:rsidR="00800D4F" w14:paraId="37CB34D3" w14:textId="77777777" w:rsidTr="006423F0">
        <w:tc>
          <w:tcPr>
            <w:tcW w:w="535" w:type="dxa"/>
            <w:vAlign w:val="center"/>
          </w:tcPr>
          <w:p w14:paraId="62DEFA40" w14:textId="77777777" w:rsidR="00800D4F" w:rsidRPr="006423F0" w:rsidRDefault="00800D4F" w:rsidP="00936C7A">
            <w:pPr>
              <w:pStyle w:val="ListParagraph"/>
              <w:numPr>
                <w:ilvl w:val="0"/>
                <w:numId w:val="27"/>
              </w:numPr>
              <w:spacing w:line="360" w:lineRule="auto"/>
              <w:rPr>
                <w:rFonts w:ascii="Trebuchet MS" w:hAnsi="Trebuchet MS"/>
                <w:sz w:val="18"/>
                <w:szCs w:val="18"/>
              </w:rPr>
            </w:pPr>
          </w:p>
        </w:tc>
        <w:tc>
          <w:tcPr>
            <w:tcW w:w="9360" w:type="dxa"/>
          </w:tcPr>
          <w:p w14:paraId="05FC6540" w14:textId="77777777" w:rsidR="00800D4F" w:rsidRDefault="00800D4F" w:rsidP="006423F0">
            <w:pPr>
              <w:jc w:val="both"/>
              <w:rPr>
                <w:rFonts w:ascii="Trebuchet MS" w:hAnsi="Trebuchet MS"/>
                <w:sz w:val="18"/>
                <w:szCs w:val="18"/>
              </w:rPr>
            </w:pPr>
            <w:r>
              <w:rPr>
                <w:rFonts w:ascii="Trebuchet MS" w:hAnsi="Trebuchet MS"/>
                <w:sz w:val="18"/>
                <w:szCs w:val="18"/>
              </w:rPr>
              <w:t>Apkrovos nuostoliai/</w:t>
            </w:r>
          </w:p>
          <w:p w14:paraId="1F33640F" w14:textId="1F9E9FA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k</w:t>
            </w:r>
            <w:r w:rsidR="00761278">
              <w:rPr>
                <w:rFonts w:ascii="Trebuchet MS" w:hAnsi="Trebuchet MS"/>
                <w:sz w:val="18"/>
                <w:szCs w:val="18"/>
                <w:lang w:val="en-US"/>
              </w:rPr>
              <w:t>)</w:t>
            </w:r>
          </w:p>
        </w:tc>
        <w:tc>
          <w:tcPr>
            <w:tcW w:w="4945" w:type="dxa"/>
          </w:tcPr>
          <w:p w14:paraId="11926221" w14:textId="77777777" w:rsidR="00800D4F" w:rsidRDefault="00800D4F" w:rsidP="00D17BE9">
            <w:pPr>
              <w:rPr>
                <w:rFonts w:ascii="Trebuchet MS" w:hAnsi="Trebuchet MS"/>
                <w:sz w:val="18"/>
                <w:szCs w:val="18"/>
              </w:rPr>
            </w:pPr>
          </w:p>
        </w:tc>
      </w:tr>
      <w:tr w:rsidR="00761278" w14:paraId="0B93BD29" w14:textId="77777777" w:rsidTr="00495B95">
        <w:tc>
          <w:tcPr>
            <w:tcW w:w="535" w:type="dxa"/>
            <w:vAlign w:val="center"/>
          </w:tcPr>
          <w:p w14:paraId="3F78C3A2" w14:textId="77777777" w:rsidR="00761278" w:rsidRPr="002B6218" w:rsidRDefault="00761278" w:rsidP="00936C7A">
            <w:pPr>
              <w:pStyle w:val="ListParagraph"/>
              <w:numPr>
                <w:ilvl w:val="0"/>
                <w:numId w:val="27"/>
              </w:numPr>
              <w:spacing w:line="360" w:lineRule="auto"/>
              <w:rPr>
                <w:rFonts w:ascii="Trebuchet MS" w:hAnsi="Trebuchet MS"/>
                <w:sz w:val="18"/>
                <w:szCs w:val="18"/>
              </w:rPr>
            </w:pPr>
          </w:p>
        </w:tc>
        <w:tc>
          <w:tcPr>
            <w:tcW w:w="9360" w:type="dxa"/>
          </w:tcPr>
          <w:p w14:paraId="0E06048F" w14:textId="2769F108" w:rsidR="00761278" w:rsidRDefault="00761278" w:rsidP="0013516A">
            <w:pPr>
              <w:jc w:val="both"/>
              <w:rPr>
                <w:rFonts w:ascii="Trebuchet MS" w:hAnsi="Trebuchet MS"/>
                <w:sz w:val="18"/>
                <w:szCs w:val="18"/>
              </w:rPr>
            </w:pPr>
            <w:r>
              <w:rPr>
                <w:rFonts w:ascii="Trebuchet MS" w:hAnsi="Trebuchet MS"/>
                <w:sz w:val="18"/>
                <w:szCs w:val="18"/>
              </w:rPr>
              <w:t>E</w:t>
            </w:r>
            <w:r w:rsidRPr="006423F0">
              <w:rPr>
                <w:rFonts w:ascii="Trebuchet MS" w:hAnsi="Trebuchet MS"/>
                <w:sz w:val="18"/>
                <w:szCs w:val="18"/>
              </w:rPr>
              <w:t>lektros energija, kurios reikia aušinimo sistemai tuščiosios veikos atveju</w:t>
            </w:r>
            <w:r>
              <w:rPr>
                <w:rFonts w:ascii="Trebuchet MS" w:hAnsi="Trebuchet MS"/>
                <w:sz w:val="18"/>
                <w:szCs w:val="18"/>
              </w:rPr>
              <w:t>/</w:t>
            </w:r>
          </w:p>
          <w:p w14:paraId="16F5F6CB" w14:textId="7A847E5B" w:rsidR="00761278" w:rsidRPr="006423F0" w:rsidRDefault="00761278" w:rsidP="0013516A">
            <w:pPr>
              <w:jc w:val="both"/>
              <w:rPr>
                <w:rFonts w:ascii="Trebuchet MS" w:hAnsi="Trebuchet MS"/>
                <w:sz w:val="18"/>
                <w:szCs w:val="18"/>
                <w:lang w:val="en-US"/>
              </w:rPr>
            </w:pPr>
            <w:r>
              <w:rPr>
                <w:rFonts w:ascii="Trebuchet MS" w:hAnsi="Trebuchet MS"/>
                <w:sz w:val="18"/>
                <w:szCs w:val="18"/>
                <w:lang w:val="en-US"/>
              </w:rPr>
              <w:t>E</w:t>
            </w:r>
            <w:r w:rsidRPr="006423F0">
              <w:rPr>
                <w:rFonts w:ascii="Trebuchet MS" w:hAnsi="Trebuchet MS"/>
                <w:sz w:val="18"/>
                <w:szCs w:val="18"/>
                <w:lang w:val="en-US"/>
              </w:rPr>
              <w:t>lectrical power required by the cooling system for no load operation</w:t>
            </w:r>
            <w:r w:rsidR="00A32521">
              <w:rPr>
                <w:rFonts w:ascii="Trebuchet MS" w:hAnsi="Trebuchet MS"/>
                <w:sz w:val="18"/>
                <w:szCs w:val="18"/>
                <w:lang w:val="en-US"/>
              </w:rPr>
              <w:t>,</w:t>
            </w:r>
            <w:r w:rsidRPr="002B6218">
              <w:rPr>
                <w:rFonts w:ascii="Trebuchet MS" w:hAnsi="Trebuchet MS"/>
                <w:sz w:val="18"/>
                <w:szCs w:val="18"/>
                <w:lang w:val="en-US"/>
              </w:rPr>
              <w:t xml:space="preserve"> </w:t>
            </w:r>
            <w:r w:rsidRPr="006423F0">
              <w:rPr>
                <w:rFonts w:ascii="Trebuchet MS" w:hAnsi="Trebuchet MS"/>
                <w:sz w:val="18"/>
                <w:szCs w:val="18"/>
                <w:lang w:val="en-US"/>
              </w:rPr>
              <w:t>(P</w:t>
            </w:r>
            <w:r w:rsidRPr="006423F0">
              <w:rPr>
                <w:rFonts w:ascii="Trebuchet MS" w:hAnsi="Trebuchet MS"/>
                <w:sz w:val="18"/>
                <w:szCs w:val="18"/>
                <w:vertAlign w:val="subscript"/>
                <w:lang w:val="en-US"/>
              </w:rPr>
              <w:t>c0</w:t>
            </w:r>
            <w:r w:rsidRPr="006423F0">
              <w:rPr>
                <w:rFonts w:ascii="Trebuchet MS" w:hAnsi="Trebuchet MS"/>
                <w:sz w:val="18"/>
                <w:szCs w:val="18"/>
                <w:lang w:val="en-US"/>
              </w:rPr>
              <w:t>)</w:t>
            </w:r>
          </w:p>
        </w:tc>
        <w:tc>
          <w:tcPr>
            <w:tcW w:w="4945" w:type="dxa"/>
          </w:tcPr>
          <w:p w14:paraId="75099486" w14:textId="77777777" w:rsidR="00761278" w:rsidRDefault="00761278" w:rsidP="00D17BE9">
            <w:pPr>
              <w:rPr>
                <w:rFonts w:ascii="Trebuchet MS" w:hAnsi="Trebuchet MS"/>
                <w:sz w:val="18"/>
                <w:szCs w:val="18"/>
              </w:rPr>
            </w:pPr>
          </w:p>
        </w:tc>
      </w:tr>
      <w:tr w:rsidR="00800D4F" w14:paraId="27C75D0F" w14:textId="77777777" w:rsidTr="006423F0">
        <w:tc>
          <w:tcPr>
            <w:tcW w:w="535" w:type="dxa"/>
            <w:vAlign w:val="center"/>
          </w:tcPr>
          <w:p w14:paraId="1398AFE9" w14:textId="77777777" w:rsidR="00800D4F" w:rsidRPr="006423F0" w:rsidRDefault="00800D4F" w:rsidP="00936C7A">
            <w:pPr>
              <w:pStyle w:val="ListParagraph"/>
              <w:numPr>
                <w:ilvl w:val="0"/>
                <w:numId w:val="27"/>
              </w:numPr>
              <w:spacing w:line="360" w:lineRule="auto"/>
              <w:rPr>
                <w:rFonts w:ascii="Trebuchet MS" w:hAnsi="Trebuchet MS"/>
                <w:sz w:val="18"/>
                <w:szCs w:val="18"/>
              </w:rPr>
            </w:pPr>
          </w:p>
        </w:tc>
        <w:tc>
          <w:tcPr>
            <w:tcW w:w="9360" w:type="dxa"/>
          </w:tcPr>
          <w:p w14:paraId="2433B4AD" w14:textId="5EC2E66C" w:rsidR="00800D4F" w:rsidRDefault="00800D4F" w:rsidP="006423F0">
            <w:pPr>
              <w:jc w:val="both"/>
              <w:rPr>
                <w:rFonts w:ascii="Trebuchet MS" w:hAnsi="Trebuchet MS"/>
                <w:sz w:val="18"/>
                <w:szCs w:val="18"/>
              </w:rPr>
            </w:pPr>
            <w:r>
              <w:rPr>
                <w:rFonts w:ascii="Trebuchet MS" w:hAnsi="Trebuchet MS"/>
                <w:sz w:val="18"/>
                <w:szCs w:val="18"/>
              </w:rPr>
              <w:t>Didžiausias efektyvumo indeksas</w:t>
            </w:r>
            <w:r w:rsidR="00FA21AF">
              <w:rPr>
                <w:rFonts w:ascii="Trebuchet MS" w:hAnsi="Trebuchet MS"/>
                <w:sz w:val="18"/>
                <w:szCs w:val="18"/>
              </w:rPr>
              <w:t xml:space="preserve"> pagal komisijos reglamento </w:t>
            </w:r>
            <w:r w:rsidR="00FA21AF" w:rsidRPr="006423F0">
              <w:rPr>
                <w:rFonts w:ascii="Trebuchet MS" w:hAnsi="Trebuchet MS"/>
                <w:sz w:val="18"/>
                <w:szCs w:val="18"/>
              </w:rPr>
              <w:t xml:space="preserve">(ES) Nr. </w:t>
            </w:r>
            <w:r w:rsidR="00EE76F7">
              <w:rPr>
                <w:rFonts w:ascii="Trebuchet MS" w:hAnsi="Trebuchet MS"/>
                <w:sz w:val="18"/>
                <w:szCs w:val="18"/>
              </w:rPr>
              <w:t>2019</w:t>
            </w:r>
            <w:r w:rsidR="00FA21AF" w:rsidRPr="006423F0">
              <w:rPr>
                <w:rFonts w:ascii="Trebuchet MS" w:hAnsi="Trebuchet MS"/>
                <w:sz w:val="18"/>
                <w:szCs w:val="18"/>
              </w:rPr>
              <w:t>/</w:t>
            </w:r>
            <w:r w:rsidR="00EE76F7">
              <w:rPr>
                <w:rFonts w:ascii="Trebuchet MS" w:hAnsi="Trebuchet MS"/>
                <w:sz w:val="18"/>
                <w:szCs w:val="18"/>
              </w:rPr>
              <w:t>1783</w:t>
            </w:r>
            <w:r w:rsidR="00FA21AF" w:rsidRPr="006423F0">
              <w:rPr>
                <w:rFonts w:ascii="Trebuchet MS" w:hAnsi="Trebuchet MS"/>
                <w:sz w:val="18"/>
                <w:szCs w:val="18"/>
              </w:rPr>
              <w:t xml:space="preserve"> reikalavimus</w:t>
            </w:r>
            <w:r w:rsidR="00FA21AF">
              <w:rPr>
                <w:rFonts w:ascii="Trebuchet MS" w:hAnsi="Trebuchet MS"/>
                <w:sz w:val="18"/>
                <w:szCs w:val="18"/>
              </w:rPr>
              <w:t>/</w:t>
            </w:r>
          </w:p>
          <w:p w14:paraId="63A14B45" w14:textId="2DDCAAF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Peak efficiency index (PEI)</w:t>
            </w:r>
            <w:r w:rsidR="00FA21AF">
              <w:rPr>
                <w:rFonts w:ascii="Trebuchet MS" w:hAnsi="Trebuchet MS"/>
                <w:sz w:val="18"/>
                <w:szCs w:val="18"/>
                <w:lang w:val="en-US"/>
              </w:rPr>
              <w:t xml:space="preserve"> according to requirements of commission regulation (</w:t>
            </w:r>
            <w:r w:rsidR="00FA21AF" w:rsidRPr="006423F0">
              <w:rPr>
                <w:rFonts w:ascii="Trebuchet MS" w:hAnsi="Trebuchet MS"/>
                <w:sz w:val="18"/>
                <w:szCs w:val="18"/>
                <w:lang w:val="en-US"/>
              </w:rPr>
              <w:t>EU) No</w:t>
            </w:r>
            <w:r w:rsidR="00FA21AF">
              <w:rPr>
                <w:rFonts w:ascii="Trebuchet MS" w:hAnsi="Trebuchet MS"/>
                <w:sz w:val="18"/>
                <w:szCs w:val="18"/>
                <w:lang w:val="en-US"/>
              </w:rPr>
              <w:t>.</w:t>
            </w:r>
            <w:r w:rsidR="00FA21AF" w:rsidRPr="006423F0">
              <w:rPr>
                <w:rFonts w:ascii="Trebuchet MS" w:hAnsi="Trebuchet MS"/>
                <w:sz w:val="18"/>
                <w:szCs w:val="18"/>
                <w:lang w:val="en-US"/>
              </w:rPr>
              <w:t xml:space="preserve"> </w:t>
            </w:r>
            <w:r w:rsidR="00EE76F7">
              <w:rPr>
                <w:rFonts w:ascii="Trebuchet MS" w:hAnsi="Trebuchet MS"/>
                <w:sz w:val="18"/>
                <w:szCs w:val="18"/>
                <w:lang w:val="en-US"/>
              </w:rPr>
              <w:t>2019</w:t>
            </w:r>
            <w:r w:rsidR="00FA21AF" w:rsidRPr="006423F0">
              <w:rPr>
                <w:rFonts w:ascii="Trebuchet MS" w:hAnsi="Trebuchet MS"/>
                <w:sz w:val="18"/>
                <w:szCs w:val="18"/>
                <w:lang w:val="en-US"/>
              </w:rPr>
              <w:t>/</w:t>
            </w:r>
            <w:r w:rsidR="00EE76F7">
              <w:rPr>
                <w:rFonts w:ascii="Trebuchet MS" w:hAnsi="Trebuchet MS"/>
                <w:sz w:val="18"/>
                <w:szCs w:val="18"/>
                <w:lang w:val="en-US"/>
              </w:rPr>
              <w:t>1783</w:t>
            </w:r>
          </w:p>
        </w:tc>
        <w:tc>
          <w:tcPr>
            <w:tcW w:w="4945" w:type="dxa"/>
          </w:tcPr>
          <w:p w14:paraId="3DD176CD" w14:textId="77777777" w:rsidR="00800D4F" w:rsidRDefault="00800D4F" w:rsidP="00D17BE9">
            <w:pPr>
              <w:rPr>
                <w:rFonts w:ascii="Trebuchet MS" w:hAnsi="Trebuchet MS"/>
                <w:sz w:val="18"/>
                <w:szCs w:val="18"/>
              </w:rPr>
            </w:pPr>
          </w:p>
        </w:tc>
      </w:tr>
      <w:tr w:rsidR="00800D4F" w14:paraId="5F85D5D2" w14:textId="77777777" w:rsidTr="006423F0">
        <w:tc>
          <w:tcPr>
            <w:tcW w:w="535" w:type="dxa"/>
            <w:vAlign w:val="center"/>
          </w:tcPr>
          <w:p w14:paraId="63373944" w14:textId="77777777" w:rsidR="00800D4F" w:rsidRPr="006423F0" w:rsidRDefault="00800D4F" w:rsidP="00936C7A">
            <w:pPr>
              <w:pStyle w:val="ListParagraph"/>
              <w:numPr>
                <w:ilvl w:val="0"/>
                <w:numId w:val="27"/>
              </w:numPr>
              <w:spacing w:line="360" w:lineRule="auto"/>
              <w:rPr>
                <w:rFonts w:ascii="Trebuchet MS" w:hAnsi="Trebuchet MS"/>
                <w:sz w:val="18"/>
                <w:szCs w:val="18"/>
              </w:rPr>
            </w:pPr>
          </w:p>
        </w:tc>
        <w:tc>
          <w:tcPr>
            <w:tcW w:w="9360" w:type="dxa"/>
          </w:tcPr>
          <w:p w14:paraId="2B4234FA" w14:textId="4792FF23" w:rsidR="00800D4F" w:rsidRDefault="00800D4F" w:rsidP="006423F0">
            <w:pPr>
              <w:jc w:val="both"/>
              <w:rPr>
                <w:rFonts w:ascii="Trebuchet MS" w:hAnsi="Trebuchet MS"/>
                <w:sz w:val="18"/>
                <w:szCs w:val="18"/>
              </w:rPr>
            </w:pPr>
            <w:r>
              <w:rPr>
                <w:rFonts w:ascii="Trebuchet MS" w:hAnsi="Trebuchet MS"/>
                <w:sz w:val="18"/>
                <w:szCs w:val="18"/>
              </w:rPr>
              <w:t>Trumpojo jungimo impedansas kiekvienai apvijų porai</w:t>
            </w:r>
          </w:p>
          <w:p w14:paraId="589CC10A" w14:textId="65528EE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Impedance voltages of pairs of windings</w:t>
            </w:r>
          </w:p>
        </w:tc>
        <w:tc>
          <w:tcPr>
            <w:tcW w:w="4945" w:type="dxa"/>
          </w:tcPr>
          <w:p w14:paraId="10A68696" w14:textId="77777777" w:rsidR="00800D4F" w:rsidRDefault="00800D4F" w:rsidP="00D17BE9">
            <w:pPr>
              <w:rPr>
                <w:rFonts w:ascii="Trebuchet MS" w:hAnsi="Trebuchet MS"/>
                <w:sz w:val="18"/>
                <w:szCs w:val="18"/>
              </w:rPr>
            </w:pPr>
          </w:p>
        </w:tc>
      </w:tr>
      <w:tr w:rsidR="00800D4F" w14:paraId="62D2F837" w14:textId="77777777" w:rsidTr="006423F0">
        <w:tc>
          <w:tcPr>
            <w:tcW w:w="535" w:type="dxa"/>
            <w:vAlign w:val="center"/>
          </w:tcPr>
          <w:p w14:paraId="0B55401C" w14:textId="77777777" w:rsidR="00800D4F" w:rsidRPr="006423F0" w:rsidRDefault="00800D4F" w:rsidP="00936C7A">
            <w:pPr>
              <w:pStyle w:val="ListParagraph"/>
              <w:numPr>
                <w:ilvl w:val="0"/>
                <w:numId w:val="27"/>
              </w:numPr>
              <w:spacing w:line="360" w:lineRule="auto"/>
              <w:rPr>
                <w:rFonts w:ascii="Trebuchet MS" w:hAnsi="Trebuchet MS"/>
                <w:sz w:val="18"/>
                <w:szCs w:val="18"/>
              </w:rPr>
            </w:pPr>
          </w:p>
        </w:tc>
        <w:tc>
          <w:tcPr>
            <w:tcW w:w="9360" w:type="dxa"/>
          </w:tcPr>
          <w:p w14:paraId="19FAA7DF" w14:textId="41B1C5C8" w:rsidR="00800D4F" w:rsidRDefault="00800D4F" w:rsidP="006423F0">
            <w:pPr>
              <w:jc w:val="both"/>
              <w:rPr>
                <w:rFonts w:ascii="Trebuchet MS" w:hAnsi="Trebuchet MS"/>
                <w:sz w:val="18"/>
                <w:szCs w:val="18"/>
              </w:rPr>
            </w:pPr>
            <w:r>
              <w:rPr>
                <w:rFonts w:ascii="Trebuchet MS" w:hAnsi="Trebuchet MS"/>
                <w:sz w:val="18"/>
                <w:szCs w:val="18"/>
              </w:rPr>
              <w:t>Garso</w:t>
            </w:r>
            <w:r w:rsidR="009B3A5C">
              <w:rPr>
                <w:rFonts w:ascii="Trebuchet MS" w:hAnsi="Trebuchet MS"/>
                <w:sz w:val="18"/>
                <w:szCs w:val="18"/>
              </w:rPr>
              <w:t xml:space="preserve"> </w:t>
            </w:r>
            <w:r>
              <w:rPr>
                <w:rFonts w:ascii="Trebuchet MS" w:hAnsi="Trebuchet MS"/>
                <w:sz w:val="18"/>
                <w:szCs w:val="18"/>
              </w:rPr>
              <w:t>lygi</w:t>
            </w:r>
            <w:r w:rsidR="001D1DFD">
              <w:rPr>
                <w:rFonts w:ascii="Trebuchet MS" w:hAnsi="Trebuchet MS"/>
                <w:sz w:val="18"/>
                <w:szCs w:val="18"/>
              </w:rPr>
              <w:t>s</w:t>
            </w:r>
            <w:r w:rsidR="00EF7A42">
              <w:rPr>
                <w:rFonts w:ascii="Trebuchet MS" w:hAnsi="Trebuchet MS"/>
                <w:sz w:val="18"/>
                <w:szCs w:val="18"/>
              </w:rPr>
              <w:t xml:space="preserve"> pagal IEC 60076-10 reikalavimus</w:t>
            </w:r>
            <w:r>
              <w:rPr>
                <w:rFonts w:ascii="Trebuchet MS" w:hAnsi="Trebuchet MS"/>
                <w:sz w:val="18"/>
                <w:szCs w:val="18"/>
              </w:rPr>
              <w:t>/</w:t>
            </w:r>
          </w:p>
          <w:p w14:paraId="608917EF" w14:textId="7FAECFA2"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Sound level</w:t>
            </w:r>
            <w:r w:rsidR="00EF7A42">
              <w:rPr>
                <w:rFonts w:ascii="Trebuchet MS" w:hAnsi="Trebuchet MS"/>
                <w:sz w:val="18"/>
                <w:szCs w:val="18"/>
                <w:lang w:val="en-US"/>
              </w:rPr>
              <w:t xml:space="preserve"> according to requirements of IEC 60076-10</w:t>
            </w:r>
          </w:p>
        </w:tc>
        <w:tc>
          <w:tcPr>
            <w:tcW w:w="4945" w:type="dxa"/>
          </w:tcPr>
          <w:p w14:paraId="06681AA6" w14:textId="77777777" w:rsidR="00800D4F" w:rsidRDefault="00800D4F" w:rsidP="00D17BE9">
            <w:pPr>
              <w:rPr>
                <w:rFonts w:ascii="Trebuchet MS" w:hAnsi="Trebuchet MS"/>
                <w:sz w:val="18"/>
                <w:szCs w:val="18"/>
              </w:rPr>
            </w:pPr>
          </w:p>
        </w:tc>
      </w:tr>
      <w:tr w:rsidR="00580F19" w14:paraId="4A76558B" w14:textId="77777777" w:rsidTr="006423F0">
        <w:tc>
          <w:tcPr>
            <w:tcW w:w="535" w:type="dxa"/>
            <w:vAlign w:val="center"/>
          </w:tcPr>
          <w:p w14:paraId="5EB3CDEC" w14:textId="77777777" w:rsidR="00580F19" w:rsidRPr="006423F0" w:rsidRDefault="00580F19" w:rsidP="00936C7A">
            <w:pPr>
              <w:pStyle w:val="ListParagraph"/>
              <w:numPr>
                <w:ilvl w:val="0"/>
                <w:numId w:val="27"/>
              </w:numPr>
              <w:spacing w:line="360" w:lineRule="auto"/>
              <w:rPr>
                <w:rFonts w:ascii="Trebuchet MS" w:hAnsi="Trebuchet MS"/>
                <w:sz w:val="18"/>
                <w:szCs w:val="18"/>
              </w:rPr>
            </w:pPr>
          </w:p>
        </w:tc>
        <w:tc>
          <w:tcPr>
            <w:tcW w:w="9360" w:type="dxa"/>
          </w:tcPr>
          <w:p w14:paraId="0491D53D" w14:textId="5CBE8247" w:rsidR="00580F19" w:rsidRPr="006423F0" w:rsidRDefault="00580F19" w:rsidP="006423F0">
            <w:pPr>
              <w:jc w:val="both"/>
              <w:rPr>
                <w:rFonts w:ascii="Trebuchet MS" w:hAnsi="Trebuchet MS" w:cs="Arial"/>
                <w:color w:val="000000"/>
                <w:sz w:val="18"/>
                <w:szCs w:val="18"/>
              </w:rPr>
            </w:pPr>
            <w:r w:rsidRPr="006423F0">
              <w:rPr>
                <w:rFonts w:ascii="Trebuchet MS" w:hAnsi="Trebuchet MS" w:cs="Arial"/>
                <w:color w:val="000000"/>
                <w:sz w:val="18"/>
                <w:szCs w:val="18"/>
              </w:rPr>
              <w:t xml:space="preserve">Atsparumas perkrovimui </w:t>
            </w:r>
            <w:r>
              <w:rPr>
                <w:rFonts w:ascii="Trebuchet MS" w:hAnsi="Trebuchet MS" w:cs="Arial"/>
                <w:color w:val="000000"/>
                <w:sz w:val="18"/>
                <w:szCs w:val="18"/>
              </w:rPr>
              <w:t xml:space="preserve">pagal </w:t>
            </w:r>
            <w:r w:rsidRPr="006423F0">
              <w:rPr>
                <w:rFonts w:ascii="Trebuchet MS" w:hAnsi="Trebuchet MS" w:cs="Arial"/>
                <w:color w:val="000000"/>
                <w:sz w:val="18"/>
                <w:szCs w:val="18"/>
              </w:rPr>
              <w:t>IEC 60076-7 reikalavimus/</w:t>
            </w:r>
          </w:p>
          <w:p w14:paraId="32EFB1C6" w14:textId="4ED583E1" w:rsidR="00580F19" w:rsidRPr="002B6218" w:rsidRDefault="00580F19" w:rsidP="006423F0">
            <w:pPr>
              <w:jc w:val="both"/>
              <w:rPr>
                <w:rFonts w:ascii="Trebuchet MS" w:hAnsi="Trebuchet MS"/>
                <w:sz w:val="18"/>
                <w:szCs w:val="18"/>
              </w:rPr>
            </w:pPr>
            <w:r w:rsidRPr="006423F0">
              <w:rPr>
                <w:rFonts w:ascii="Trebuchet MS" w:hAnsi="Trebuchet MS" w:cs="Arial"/>
                <w:color w:val="000000"/>
                <w:sz w:val="18"/>
                <w:szCs w:val="18"/>
                <w:lang w:val="en-US"/>
              </w:rPr>
              <w:t xml:space="preserve">Overloading capability </w:t>
            </w:r>
            <w:r>
              <w:rPr>
                <w:rFonts w:ascii="Trebuchet MS" w:hAnsi="Trebuchet MS" w:cs="Arial"/>
                <w:color w:val="000000"/>
                <w:sz w:val="18"/>
                <w:szCs w:val="18"/>
                <w:lang w:val="en-US"/>
              </w:rPr>
              <w:t xml:space="preserve">according to </w:t>
            </w:r>
            <w:r w:rsidR="009E4FCD">
              <w:rPr>
                <w:rFonts w:ascii="Trebuchet MS" w:hAnsi="Trebuchet MS" w:cs="Arial"/>
                <w:color w:val="000000"/>
                <w:sz w:val="18"/>
                <w:szCs w:val="18"/>
                <w:lang w:val="en-US"/>
              </w:rPr>
              <w:t xml:space="preserve">requirements of </w:t>
            </w:r>
            <w:r w:rsidRPr="006423F0">
              <w:rPr>
                <w:rFonts w:ascii="Trebuchet MS" w:hAnsi="Trebuchet MS" w:cs="Arial"/>
                <w:color w:val="000000"/>
                <w:sz w:val="18"/>
                <w:szCs w:val="18"/>
                <w:lang w:val="en-US"/>
              </w:rPr>
              <w:t>IEC 60076-7</w:t>
            </w:r>
          </w:p>
        </w:tc>
        <w:tc>
          <w:tcPr>
            <w:tcW w:w="4945" w:type="dxa"/>
          </w:tcPr>
          <w:p w14:paraId="3083C702" w14:textId="77777777" w:rsidR="00580F19" w:rsidRDefault="00580F19" w:rsidP="00D17BE9">
            <w:pPr>
              <w:rPr>
                <w:rFonts w:ascii="Trebuchet MS" w:hAnsi="Trebuchet MS"/>
                <w:sz w:val="18"/>
                <w:szCs w:val="18"/>
              </w:rPr>
            </w:pPr>
          </w:p>
        </w:tc>
      </w:tr>
      <w:tr w:rsidR="00580F19" w14:paraId="2461F1F4" w14:textId="77777777" w:rsidTr="006423F0">
        <w:tc>
          <w:tcPr>
            <w:tcW w:w="535" w:type="dxa"/>
            <w:vAlign w:val="center"/>
          </w:tcPr>
          <w:p w14:paraId="11DBCB18" w14:textId="77777777" w:rsidR="00580F19" w:rsidRPr="006423F0" w:rsidRDefault="00580F19" w:rsidP="00936C7A">
            <w:pPr>
              <w:pStyle w:val="ListParagraph"/>
              <w:numPr>
                <w:ilvl w:val="0"/>
                <w:numId w:val="27"/>
              </w:numPr>
              <w:spacing w:line="360" w:lineRule="auto"/>
              <w:rPr>
                <w:rFonts w:ascii="Trebuchet MS" w:hAnsi="Trebuchet MS"/>
                <w:sz w:val="18"/>
                <w:szCs w:val="18"/>
              </w:rPr>
            </w:pPr>
          </w:p>
        </w:tc>
        <w:tc>
          <w:tcPr>
            <w:tcW w:w="9360" w:type="dxa"/>
            <w:vAlign w:val="center"/>
          </w:tcPr>
          <w:p w14:paraId="1EDD47F9" w14:textId="09979A19" w:rsidR="00580F19" w:rsidRDefault="00580F19" w:rsidP="006423F0">
            <w:pPr>
              <w:jc w:val="both"/>
              <w:rPr>
                <w:rFonts w:ascii="Trebuchet MS" w:hAnsi="Trebuchet MS" w:cs="Arial"/>
                <w:sz w:val="18"/>
                <w:szCs w:val="18"/>
              </w:rPr>
            </w:pPr>
            <w:r w:rsidRPr="006423F0">
              <w:rPr>
                <w:rFonts w:ascii="Trebuchet MS" w:hAnsi="Trebuchet MS" w:cs="Arial"/>
                <w:sz w:val="18"/>
                <w:szCs w:val="18"/>
              </w:rPr>
              <w:t>Temperatūros pakilimo ribos pagal IEC 60076-2</w:t>
            </w:r>
            <w:r w:rsidR="009E4FCD">
              <w:rPr>
                <w:rFonts w:ascii="Trebuchet MS" w:hAnsi="Trebuchet MS" w:cs="Arial"/>
                <w:sz w:val="18"/>
                <w:szCs w:val="18"/>
              </w:rPr>
              <w:t xml:space="preserve"> reikalavimus</w:t>
            </w:r>
            <w:r w:rsidRPr="006423F0">
              <w:rPr>
                <w:rFonts w:ascii="Trebuchet MS" w:hAnsi="Trebuchet MS" w:cs="Arial"/>
                <w:sz w:val="18"/>
                <w:szCs w:val="18"/>
              </w:rPr>
              <w:t>/</w:t>
            </w:r>
          </w:p>
          <w:p w14:paraId="380B1B15" w14:textId="3CED17EE" w:rsidR="00580F19" w:rsidRPr="002B6218" w:rsidRDefault="00580F19" w:rsidP="006423F0">
            <w:pPr>
              <w:jc w:val="both"/>
              <w:rPr>
                <w:rFonts w:ascii="Trebuchet MS" w:hAnsi="Trebuchet MS" w:cs="Arial"/>
                <w:color w:val="000000"/>
                <w:sz w:val="18"/>
                <w:szCs w:val="18"/>
              </w:rPr>
            </w:pPr>
            <w:r w:rsidRPr="006423F0">
              <w:rPr>
                <w:rFonts w:ascii="Trebuchet MS" w:hAnsi="Trebuchet MS" w:cs="Arial"/>
                <w:sz w:val="18"/>
                <w:szCs w:val="18"/>
                <w:lang w:val="en-US"/>
              </w:rPr>
              <w:t xml:space="preserve">Temperature rise limits according to </w:t>
            </w:r>
            <w:r w:rsidR="009E4FCD">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60076-2</w:t>
            </w:r>
          </w:p>
        </w:tc>
        <w:tc>
          <w:tcPr>
            <w:tcW w:w="4945" w:type="dxa"/>
          </w:tcPr>
          <w:p w14:paraId="1D1AB36C" w14:textId="77777777" w:rsidR="00580F19" w:rsidRDefault="00580F19" w:rsidP="00580F19">
            <w:pPr>
              <w:rPr>
                <w:rFonts w:ascii="Trebuchet MS" w:hAnsi="Trebuchet MS"/>
                <w:sz w:val="18"/>
                <w:szCs w:val="18"/>
              </w:rPr>
            </w:pPr>
          </w:p>
        </w:tc>
      </w:tr>
      <w:tr w:rsidR="009E4FCD" w14:paraId="7AB6BC12" w14:textId="77777777" w:rsidTr="00495B95">
        <w:tc>
          <w:tcPr>
            <w:tcW w:w="535" w:type="dxa"/>
            <w:vAlign w:val="center"/>
          </w:tcPr>
          <w:p w14:paraId="29D4D384" w14:textId="77777777" w:rsidR="009E4FCD" w:rsidRPr="002B6218" w:rsidRDefault="009E4FCD" w:rsidP="00936C7A">
            <w:pPr>
              <w:pStyle w:val="ListParagraph"/>
              <w:numPr>
                <w:ilvl w:val="0"/>
                <w:numId w:val="27"/>
              </w:numPr>
              <w:spacing w:line="360" w:lineRule="auto"/>
              <w:rPr>
                <w:rFonts w:ascii="Trebuchet MS" w:hAnsi="Trebuchet MS"/>
                <w:sz w:val="18"/>
                <w:szCs w:val="18"/>
              </w:rPr>
            </w:pPr>
          </w:p>
        </w:tc>
        <w:tc>
          <w:tcPr>
            <w:tcW w:w="9360" w:type="dxa"/>
            <w:vAlign w:val="center"/>
          </w:tcPr>
          <w:p w14:paraId="1DB20AF9" w14:textId="4F164E3E" w:rsidR="009E4FCD" w:rsidRPr="006423F0" w:rsidRDefault="009E4FCD" w:rsidP="0013516A">
            <w:pPr>
              <w:jc w:val="both"/>
              <w:rPr>
                <w:rFonts w:ascii="Trebuchet MS" w:hAnsi="Trebuchet MS" w:cs="Arial"/>
                <w:sz w:val="18"/>
                <w:szCs w:val="18"/>
              </w:rPr>
            </w:pPr>
            <w:r w:rsidRPr="006423F0">
              <w:rPr>
                <w:rFonts w:ascii="Trebuchet MS" w:hAnsi="Trebuchet MS" w:cs="Arial"/>
                <w:sz w:val="18"/>
                <w:szCs w:val="18"/>
              </w:rPr>
              <w:t>Atsparumas trumpajam jungimui pagal IEC 60076-5</w:t>
            </w:r>
            <w:r>
              <w:rPr>
                <w:rFonts w:ascii="Trebuchet MS" w:hAnsi="Trebuchet MS" w:cs="Arial"/>
                <w:sz w:val="18"/>
                <w:szCs w:val="18"/>
              </w:rPr>
              <w:t xml:space="preserve"> reikalavimus</w:t>
            </w:r>
            <w:r w:rsidRPr="006423F0">
              <w:rPr>
                <w:rFonts w:ascii="Trebuchet MS" w:hAnsi="Trebuchet MS" w:cs="Arial"/>
                <w:sz w:val="18"/>
                <w:szCs w:val="18"/>
              </w:rPr>
              <w:t>/</w:t>
            </w:r>
          </w:p>
          <w:p w14:paraId="64C32E31" w14:textId="07F5D2CA" w:rsidR="009E4FCD" w:rsidRPr="002B6218" w:rsidRDefault="009E4FCD" w:rsidP="0013516A">
            <w:pPr>
              <w:jc w:val="both"/>
              <w:rPr>
                <w:rFonts w:ascii="Trebuchet MS" w:hAnsi="Trebuchet MS" w:cs="Arial"/>
                <w:sz w:val="18"/>
                <w:szCs w:val="18"/>
              </w:rPr>
            </w:pPr>
            <w:r w:rsidRPr="006423F0">
              <w:rPr>
                <w:rFonts w:ascii="Trebuchet MS" w:hAnsi="Trebuchet MS" w:cs="Arial"/>
                <w:sz w:val="18"/>
                <w:szCs w:val="18"/>
                <w:lang w:val="en-US"/>
              </w:rPr>
              <w:t xml:space="preserve">Ability to withstand short-circuit according to </w:t>
            </w:r>
            <w:r>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60076-5</w:t>
            </w:r>
          </w:p>
        </w:tc>
        <w:tc>
          <w:tcPr>
            <w:tcW w:w="4945" w:type="dxa"/>
          </w:tcPr>
          <w:p w14:paraId="2ECFF354" w14:textId="77777777" w:rsidR="009E4FCD" w:rsidRDefault="009E4FCD" w:rsidP="00580F19">
            <w:pPr>
              <w:rPr>
                <w:rFonts w:ascii="Trebuchet MS" w:hAnsi="Trebuchet MS"/>
                <w:sz w:val="18"/>
                <w:szCs w:val="18"/>
              </w:rPr>
            </w:pPr>
          </w:p>
        </w:tc>
      </w:tr>
      <w:tr w:rsidR="009F3BC7" w14:paraId="5D71A24C" w14:textId="77777777" w:rsidTr="00495B95">
        <w:tc>
          <w:tcPr>
            <w:tcW w:w="535" w:type="dxa"/>
            <w:vAlign w:val="center"/>
          </w:tcPr>
          <w:p w14:paraId="25AF50D0" w14:textId="77777777" w:rsidR="009F3BC7" w:rsidRPr="002B6218" w:rsidRDefault="009F3BC7" w:rsidP="00936C7A">
            <w:pPr>
              <w:pStyle w:val="ListParagraph"/>
              <w:numPr>
                <w:ilvl w:val="0"/>
                <w:numId w:val="27"/>
              </w:numPr>
              <w:spacing w:line="360" w:lineRule="auto"/>
              <w:rPr>
                <w:rFonts w:ascii="Trebuchet MS" w:hAnsi="Trebuchet MS"/>
                <w:sz w:val="18"/>
                <w:szCs w:val="18"/>
              </w:rPr>
            </w:pPr>
          </w:p>
        </w:tc>
        <w:tc>
          <w:tcPr>
            <w:tcW w:w="9360" w:type="dxa"/>
            <w:vAlign w:val="center"/>
          </w:tcPr>
          <w:p w14:paraId="650335AD" w14:textId="77777777" w:rsidR="009F3BC7" w:rsidRDefault="009F3BC7" w:rsidP="0013516A">
            <w:pPr>
              <w:jc w:val="both"/>
              <w:rPr>
                <w:rFonts w:ascii="Trebuchet MS" w:hAnsi="Trebuchet MS" w:cs="Arial"/>
                <w:sz w:val="18"/>
                <w:szCs w:val="18"/>
              </w:rPr>
            </w:pPr>
            <w:r>
              <w:rPr>
                <w:rFonts w:ascii="Trebuchet MS" w:hAnsi="Trebuchet MS" w:cs="Arial"/>
                <w:sz w:val="18"/>
                <w:szCs w:val="18"/>
              </w:rPr>
              <w:t>Projektinis transformatoriaus tarnavimo laikas/</w:t>
            </w:r>
          </w:p>
          <w:p w14:paraId="51BC0750" w14:textId="07E25C3A" w:rsidR="009F3BC7" w:rsidRPr="009F3BC7" w:rsidRDefault="009F3BC7" w:rsidP="0013516A">
            <w:pPr>
              <w:jc w:val="both"/>
              <w:rPr>
                <w:rFonts w:ascii="Trebuchet MS" w:hAnsi="Trebuchet MS" w:cs="Arial"/>
                <w:sz w:val="18"/>
                <w:szCs w:val="18"/>
                <w:lang w:val="en-US"/>
              </w:rPr>
            </w:pPr>
            <w:r w:rsidRPr="009F3BC7">
              <w:rPr>
                <w:rFonts w:ascii="Trebuchet MS" w:hAnsi="Trebuchet MS" w:cs="Arial"/>
                <w:sz w:val="18"/>
                <w:szCs w:val="18"/>
                <w:lang w:val="en-US"/>
              </w:rPr>
              <w:t>Design lifetime of the transformer</w:t>
            </w:r>
          </w:p>
        </w:tc>
        <w:tc>
          <w:tcPr>
            <w:tcW w:w="4945" w:type="dxa"/>
          </w:tcPr>
          <w:p w14:paraId="35717A67" w14:textId="77777777" w:rsidR="009F3BC7" w:rsidRDefault="009F3BC7" w:rsidP="00580F19">
            <w:pPr>
              <w:rPr>
                <w:rFonts w:ascii="Trebuchet MS" w:hAnsi="Trebuchet MS"/>
                <w:sz w:val="18"/>
                <w:szCs w:val="18"/>
              </w:rPr>
            </w:pPr>
          </w:p>
        </w:tc>
      </w:tr>
      <w:tr w:rsidR="009F3BC7" w14:paraId="5C8D9DF6" w14:textId="77777777" w:rsidTr="00495B95">
        <w:tc>
          <w:tcPr>
            <w:tcW w:w="535" w:type="dxa"/>
            <w:vAlign w:val="center"/>
          </w:tcPr>
          <w:p w14:paraId="47DD9223" w14:textId="77777777" w:rsidR="009F3BC7" w:rsidRPr="002B6218" w:rsidRDefault="009F3BC7" w:rsidP="00936C7A">
            <w:pPr>
              <w:pStyle w:val="ListParagraph"/>
              <w:numPr>
                <w:ilvl w:val="0"/>
                <w:numId w:val="27"/>
              </w:numPr>
              <w:spacing w:line="360" w:lineRule="auto"/>
              <w:rPr>
                <w:rFonts w:ascii="Trebuchet MS" w:hAnsi="Trebuchet MS"/>
                <w:sz w:val="18"/>
                <w:szCs w:val="18"/>
              </w:rPr>
            </w:pPr>
          </w:p>
        </w:tc>
        <w:tc>
          <w:tcPr>
            <w:tcW w:w="9360" w:type="dxa"/>
            <w:vAlign w:val="center"/>
          </w:tcPr>
          <w:p w14:paraId="149C0C00" w14:textId="77777777" w:rsidR="009F3BC7" w:rsidRDefault="009F3BC7" w:rsidP="0013516A">
            <w:pPr>
              <w:jc w:val="both"/>
              <w:rPr>
                <w:rFonts w:ascii="Trebuchet MS" w:hAnsi="Trebuchet MS" w:cs="Arial"/>
                <w:sz w:val="18"/>
                <w:szCs w:val="18"/>
              </w:rPr>
            </w:pPr>
            <w:r>
              <w:rPr>
                <w:rFonts w:ascii="Trebuchet MS" w:hAnsi="Trebuchet MS" w:cs="Arial"/>
                <w:sz w:val="18"/>
                <w:szCs w:val="18"/>
              </w:rPr>
              <w:t>Gamintojo garantinio aptarnavimo laikotarpis/</w:t>
            </w:r>
          </w:p>
          <w:p w14:paraId="1A3C2434" w14:textId="6652E902" w:rsidR="009F3BC7" w:rsidRPr="009F3BC7" w:rsidRDefault="009F3BC7" w:rsidP="0013516A">
            <w:pPr>
              <w:jc w:val="both"/>
              <w:rPr>
                <w:rFonts w:ascii="Trebuchet MS" w:hAnsi="Trebuchet MS" w:cs="Arial"/>
                <w:sz w:val="18"/>
                <w:szCs w:val="18"/>
                <w:lang w:val="en-US"/>
              </w:rPr>
            </w:pPr>
            <w:proofErr w:type="gramStart"/>
            <w:r w:rsidRPr="009F3BC7">
              <w:rPr>
                <w:rFonts w:ascii="Trebuchet MS" w:hAnsi="Trebuchet MS" w:cs="Arial"/>
                <w:sz w:val="18"/>
                <w:szCs w:val="18"/>
                <w:lang w:val="en-US"/>
              </w:rPr>
              <w:t>Manufacturer‘</w:t>
            </w:r>
            <w:proofErr w:type="gramEnd"/>
            <w:r w:rsidRPr="009F3BC7">
              <w:rPr>
                <w:rFonts w:ascii="Trebuchet MS" w:hAnsi="Trebuchet MS" w:cs="Arial"/>
                <w:sz w:val="18"/>
                <w:szCs w:val="18"/>
                <w:lang w:val="en-US"/>
              </w:rPr>
              <w:t>s warranty service period</w:t>
            </w:r>
          </w:p>
        </w:tc>
        <w:tc>
          <w:tcPr>
            <w:tcW w:w="4945" w:type="dxa"/>
          </w:tcPr>
          <w:p w14:paraId="1045B06A" w14:textId="77777777" w:rsidR="009F3BC7" w:rsidRDefault="009F3BC7" w:rsidP="00580F19">
            <w:pPr>
              <w:rPr>
                <w:rFonts w:ascii="Trebuchet MS" w:hAnsi="Trebuchet MS"/>
                <w:sz w:val="18"/>
                <w:szCs w:val="18"/>
              </w:rPr>
            </w:pPr>
          </w:p>
        </w:tc>
      </w:tr>
      <w:tr w:rsidR="00580F19" w14:paraId="452B0597" w14:textId="77777777" w:rsidTr="006423F0">
        <w:tc>
          <w:tcPr>
            <w:tcW w:w="535" w:type="dxa"/>
            <w:vAlign w:val="center"/>
          </w:tcPr>
          <w:p w14:paraId="2AD50331" w14:textId="3B31C39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4.</w:t>
            </w:r>
          </w:p>
        </w:tc>
        <w:tc>
          <w:tcPr>
            <w:tcW w:w="14305" w:type="dxa"/>
            <w:gridSpan w:val="2"/>
          </w:tcPr>
          <w:p w14:paraId="1FAB0969"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Atšakų perjungiklis/</w:t>
            </w:r>
          </w:p>
          <w:p w14:paraId="1131F906" w14:textId="1B2327BE"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Tap-changer</w:t>
            </w:r>
          </w:p>
        </w:tc>
      </w:tr>
      <w:tr w:rsidR="00580F19" w14:paraId="11957D7F" w14:textId="77777777" w:rsidTr="006423F0">
        <w:tc>
          <w:tcPr>
            <w:tcW w:w="535" w:type="dxa"/>
            <w:vAlign w:val="center"/>
          </w:tcPr>
          <w:p w14:paraId="325B1235" w14:textId="77777777" w:rsidR="00580F19" w:rsidRPr="006423F0" w:rsidRDefault="00580F19" w:rsidP="00936C7A">
            <w:pPr>
              <w:pStyle w:val="ListParagraph"/>
              <w:numPr>
                <w:ilvl w:val="0"/>
                <w:numId w:val="28"/>
              </w:numPr>
              <w:spacing w:line="360" w:lineRule="auto"/>
              <w:rPr>
                <w:rFonts w:ascii="Trebuchet MS" w:hAnsi="Trebuchet MS"/>
                <w:sz w:val="18"/>
                <w:szCs w:val="18"/>
              </w:rPr>
            </w:pPr>
          </w:p>
        </w:tc>
        <w:tc>
          <w:tcPr>
            <w:tcW w:w="9360" w:type="dxa"/>
          </w:tcPr>
          <w:p w14:paraId="378030E9" w14:textId="1716263D" w:rsidR="00580F19" w:rsidRDefault="00C2458A" w:rsidP="006423F0">
            <w:pPr>
              <w:jc w:val="both"/>
              <w:rPr>
                <w:rFonts w:ascii="Trebuchet MS" w:hAnsi="Trebuchet MS"/>
                <w:sz w:val="18"/>
                <w:szCs w:val="18"/>
              </w:rPr>
            </w:pPr>
            <w:r>
              <w:rPr>
                <w:rFonts w:ascii="Trebuchet MS" w:hAnsi="Trebuchet MS"/>
                <w:sz w:val="18"/>
                <w:szCs w:val="18"/>
              </w:rPr>
              <w:t xml:space="preserve">Atšakų perjungiklio </w:t>
            </w:r>
            <w:r w:rsidR="0044623B">
              <w:rPr>
                <w:rFonts w:ascii="Trebuchet MS" w:hAnsi="Trebuchet MS"/>
                <w:sz w:val="18"/>
                <w:szCs w:val="18"/>
              </w:rPr>
              <w:t xml:space="preserve">gamintojo </w:t>
            </w:r>
            <w:r>
              <w:rPr>
                <w:rFonts w:ascii="Trebuchet MS" w:hAnsi="Trebuchet MS"/>
                <w:sz w:val="18"/>
                <w:szCs w:val="18"/>
              </w:rPr>
              <w:t>gamyklinė dokumentacija. Instaliavimo ir priežiūros instrukcijos, brėžiniai ir pan./</w:t>
            </w:r>
          </w:p>
          <w:p w14:paraId="6AD646DB" w14:textId="7F3C4ECB" w:rsidR="00C2458A" w:rsidRPr="006423F0" w:rsidRDefault="00C2458A" w:rsidP="006423F0">
            <w:pPr>
              <w:jc w:val="both"/>
              <w:rPr>
                <w:rFonts w:ascii="Trebuchet MS" w:hAnsi="Trebuchet MS"/>
                <w:sz w:val="18"/>
                <w:szCs w:val="18"/>
                <w:lang w:val="en-US"/>
              </w:rPr>
            </w:pPr>
            <w:r w:rsidRPr="006423F0">
              <w:rPr>
                <w:rFonts w:ascii="Trebuchet MS" w:hAnsi="Trebuchet MS"/>
                <w:sz w:val="18"/>
                <w:szCs w:val="18"/>
                <w:lang w:val="en-US"/>
              </w:rPr>
              <w:t xml:space="preserve">Tap-changer factory documentation. Installation and </w:t>
            </w:r>
            <w:r w:rsidRPr="002B6218">
              <w:rPr>
                <w:rFonts w:ascii="Trebuchet MS" w:hAnsi="Trebuchet MS"/>
                <w:sz w:val="18"/>
                <w:szCs w:val="18"/>
                <w:lang w:val="en-US"/>
              </w:rPr>
              <w:t>maintenance</w:t>
            </w:r>
            <w:r w:rsidRPr="006423F0">
              <w:rPr>
                <w:rFonts w:ascii="Trebuchet MS" w:hAnsi="Trebuchet MS"/>
                <w:sz w:val="18"/>
                <w:szCs w:val="18"/>
                <w:lang w:val="en-US"/>
              </w:rPr>
              <w:t xml:space="preserve"> manuals, drawings, etc.</w:t>
            </w:r>
          </w:p>
        </w:tc>
        <w:tc>
          <w:tcPr>
            <w:tcW w:w="4945" w:type="dxa"/>
          </w:tcPr>
          <w:p w14:paraId="396923F7" w14:textId="77777777" w:rsidR="00580F19" w:rsidRDefault="00580F19" w:rsidP="00580F19">
            <w:pPr>
              <w:rPr>
                <w:rFonts w:ascii="Trebuchet MS" w:hAnsi="Trebuchet MS"/>
                <w:sz w:val="18"/>
                <w:szCs w:val="18"/>
              </w:rPr>
            </w:pPr>
          </w:p>
        </w:tc>
      </w:tr>
      <w:tr w:rsidR="00580F19" w14:paraId="36BEE219" w14:textId="77777777" w:rsidTr="006423F0">
        <w:tc>
          <w:tcPr>
            <w:tcW w:w="535" w:type="dxa"/>
            <w:vAlign w:val="center"/>
          </w:tcPr>
          <w:p w14:paraId="3B0F2EBE" w14:textId="77777777" w:rsidR="00580F19" w:rsidRPr="006423F0" w:rsidRDefault="00580F19" w:rsidP="00936C7A">
            <w:pPr>
              <w:pStyle w:val="ListParagraph"/>
              <w:numPr>
                <w:ilvl w:val="0"/>
                <w:numId w:val="28"/>
              </w:numPr>
              <w:spacing w:line="360" w:lineRule="auto"/>
              <w:rPr>
                <w:rFonts w:ascii="Trebuchet MS" w:hAnsi="Trebuchet MS"/>
                <w:sz w:val="18"/>
                <w:szCs w:val="18"/>
              </w:rPr>
            </w:pPr>
          </w:p>
        </w:tc>
        <w:tc>
          <w:tcPr>
            <w:tcW w:w="9360" w:type="dxa"/>
          </w:tcPr>
          <w:p w14:paraId="15AD00EB" w14:textId="77777777" w:rsidR="00580F19" w:rsidRDefault="00C2458A" w:rsidP="006423F0">
            <w:pPr>
              <w:jc w:val="both"/>
              <w:rPr>
                <w:rFonts w:ascii="Trebuchet MS" w:hAnsi="Trebuchet MS"/>
                <w:sz w:val="18"/>
                <w:szCs w:val="18"/>
              </w:rPr>
            </w:pPr>
            <w:r>
              <w:rPr>
                <w:rFonts w:ascii="Trebuchet MS" w:hAnsi="Trebuchet MS"/>
                <w:sz w:val="18"/>
                <w:szCs w:val="18"/>
              </w:rPr>
              <w:t>Atšakų perjungiklio pavaros gamyklinė dokumentacija. Instaliavimo ir priežiūros instrukcijos, brėžiniai ir pan./</w:t>
            </w:r>
          </w:p>
          <w:p w14:paraId="508105A4" w14:textId="290904EC" w:rsidR="00C2458A" w:rsidRDefault="00C2458A" w:rsidP="006423F0">
            <w:pPr>
              <w:jc w:val="both"/>
              <w:rPr>
                <w:rFonts w:ascii="Trebuchet MS" w:hAnsi="Trebuchet MS"/>
                <w:sz w:val="18"/>
                <w:szCs w:val="18"/>
              </w:rPr>
            </w:pPr>
            <w:r w:rsidRPr="00BC33FB">
              <w:rPr>
                <w:rFonts w:ascii="Trebuchet MS" w:hAnsi="Trebuchet MS"/>
                <w:sz w:val="18"/>
                <w:szCs w:val="18"/>
                <w:lang w:val="en-US"/>
              </w:rPr>
              <w:t>Tap-changer factory documentation. Installation and maintenance manuals, drawings, etc.</w:t>
            </w:r>
          </w:p>
        </w:tc>
        <w:tc>
          <w:tcPr>
            <w:tcW w:w="4945" w:type="dxa"/>
          </w:tcPr>
          <w:p w14:paraId="00C23D86" w14:textId="77777777" w:rsidR="00580F19" w:rsidRDefault="00580F19" w:rsidP="00580F19">
            <w:pPr>
              <w:rPr>
                <w:rFonts w:ascii="Trebuchet MS" w:hAnsi="Trebuchet MS"/>
                <w:sz w:val="18"/>
                <w:szCs w:val="18"/>
              </w:rPr>
            </w:pPr>
          </w:p>
        </w:tc>
      </w:tr>
      <w:tr w:rsidR="0044623B" w14:paraId="59E58C3D" w14:textId="77777777" w:rsidTr="006423F0">
        <w:tc>
          <w:tcPr>
            <w:tcW w:w="535" w:type="dxa"/>
            <w:vAlign w:val="center"/>
          </w:tcPr>
          <w:p w14:paraId="12351316" w14:textId="77777777" w:rsidR="0044623B" w:rsidRPr="006423F0" w:rsidRDefault="0044623B" w:rsidP="00936C7A">
            <w:pPr>
              <w:pStyle w:val="ListParagraph"/>
              <w:numPr>
                <w:ilvl w:val="0"/>
                <w:numId w:val="28"/>
              </w:numPr>
              <w:spacing w:line="360" w:lineRule="auto"/>
              <w:rPr>
                <w:rFonts w:ascii="Trebuchet MS" w:hAnsi="Trebuchet MS"/>
                <w:sz w:val="18"/>
                <w:szCs w:val="18"/>
              </w:rPr>
            </w:pPr>
          </w:p>
        </w:tc>
        <w:tc>
          <w:tcPr>
            <w:tcW w:w="9360" w:type="dxa"/>
          </w:tcPr>
          <w:p w14:paraId="1929F621" w14:textId="58448B85" w:rsidR="0044623B" w:rsidRDefault="005C6309" w:rsidP="006423F0">
            <w:pPr>
              <w:jc w:val="both"/>
              <w:rPr>
                <w:rFonts w:ascii="Trebuchet MS" w:hAnsi="Trebuchet MS"/>
                <w:sz w:val="18"/>
                <w:szCs w:val="18"/>
              </w:rPr>
            </w:pPr>
            <w:r>
              <w:rPr>
                <w:rFonts w:ascii="Trebuchet MS" w:hAnsi="Trebuchet MS"/>
                <w:sz w:val="18"/>
                <w:szCs w:val="18"/>
              </w:rPr>
              <w:t xml:space="preserve">Atšakų perjungiklio arba jo komplektuojančių dalių bandymų pagal IEC </w:t>
            </w:r>
            <w:r w:rsidRPr="007A51BD">
              <w:rPr>
                <w:rFonts w:ascii="Trebuchet MS" w:hAnsi="Trebuchet MS" w:cs="Arial"/>
                <w:sz w:val="18"/>
                <w:szCs w:val="18"/>
              </w:rPr>
              <w:t>60214</w:t>
            </w:r>
            <w:r>
              <w:rPr>
                <w:rFonts w:ascii="Trebuchet MS" w:hAnsi="Trebuchet MS" w:cs="Arial"/>
                <w:sz w:val="18"/>
                <w:szCs w:val="18"/>
              </w:rPr>
              <w:t xml:space="preserve"> standarto reikalavimus protokolų kopijos/ </w:t>
            </w:r>
            <w:r w:rsidRPr="005C6309">
              <w:rPr>
                <w:rFonts w:ascii="Trebuchet MS" w:hAnsi="Trebuchet MS" w:cs="Arial"/>
                <w:sz w:val="18"/>
                <w:szCs w:val="18"/>
                <w:lang w:val="en-US"/>
              </w:rPr>
              <w:t xml:space="preserve">Copies of tap changer or its components tests reports according to </w:t>
            </w:r>
            <w:r w:rsidRPr="005C6309">
              <w:rPr>
                <w:rFonts w:ascii="Trebuchet MS" w:hAnsi="Trebuchet MS"/>
                <w:sz w:val="18"/>
                <w:szCs w:val="18"/>
                <w:lang w:val="en-US"/>
              </w:rPr>
              <w:t xml:space="preserve">IEC </w:t>
            </w:r>
            <w:r w:rsidRPr="005C6309">
              <w:rPr>
                <w:rFonts w:ascii="Trebuchet MS" w:hAnsi="Trebuchet MS" w:cs="Arial"/>
                <w:sz w:val="18"/>
                <w:szCs w:val="18"/>
                <w:lang w:val="en-US"/>
              </w:rPr>
              <w:t>60214 standard</w:t>
            </w:r>
          </w:p>
        </w:tc>
        <w:tc>
          <w:tcPr>
            <w:tcW w:w="4945" w:type="dxa"/>
          </w:tcPr>
          <w:p w14:paraId="79D4203C" w14:textId="77777777" w:rsidR="0044623B" w:rsidRDefault="0044623B" w:rsidP="00580F19">
            <w:pPr>
              <w:rPr>
                <w:rFonts w:ascii="Trebuchet MS" w:hAnsi="Trebuchet MS"/>
                <w:sz w:val="18"/>
                <w:szCs w:val="18"/>
              </w:rPr>
            </w:pPr>
          </w:p>
        </w:tc>
      </w:tr>
      <w:tr w:rsidR="00580F19" w14:paraId="15D484E8" w14:textId="77777777" w:rsidTr="006423F0">
        <w:tc>
          <w:tcPr>
            <w:tcW w:w="535" w:type="dxa"/>
            <w:vAlign w:val="center"/>
          </w:tcPr>
          <w:p w14:paraId="520A7875" w14:textId="0DCBCAC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5.</w:t>
            </w:r>
          </w:p>
        </w:tc>
        <w:tc>
          <w:tcPr>
            <w:tcW w:w="14305" w:type="dxa"/>
            <w:gridSpan w:val="2"/>
          </w:tcPr>
          <w:p w14:paraId="4DA53E67"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Įvadai/</w:t>
            </w:r>
          </w:p>
          <w:p w14:paraId="2506ED90" w14:textId="51BB4BE4"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w:t>
            </w:r>
          </w:p>
        </w:tc>
      </w:tr>
      <w:tr w:rsidR="00580F19" w14:paraId="03969CCC" w14:textId="77777777" w:rsidTr="006423F0">
        <w:tc>
          <w:tcPr>
            <w:tcW w:w="535" w:type="dxa"/>
            <w:vAlign w:val="center"/>
          </w:tcPr>
          <w:p w14:paraId="7FBE6A30" w14:textId="77777777" w:rsidR="00580F19" w:rsidRPr="006423F0" w:rsidRDefault="00580F19" w:rsidP="00936C7A">
            <w:pPr>
              <w:pStyle w:val="ListParagraph"/>
              <w:numPr>
                <w:ilvl w:val="0"/>
                <w:numId w:val="30"/>
              </w:numPr>
              <w:spacing w:line="360" w:lineRule="auto"/>
              <w:rPr>
                <w:rFonts w:ascii="Trebuchet MS" w:hAnsi="Trebuchet MS"/>
                <w:sz w:val="18"/>
                <w:szCs w:val="18"/>
              </w:rPr>
            </w:pPr>
          </w:p>
        </w:tc>
        <w:tc>
          <w:tcPr>
            <w:tcW w:w="9360" w:type="dxa"/>
          </w:tcPr>
          <w:p w14:paraId="58A6B739" w14:textId="6F71C6A8" w:rsidR="00F626A3" w:rsidRDefault="00F626A3" w:rsidP="006423F0">
            <w:pPr>
              <w:jc w:val="both"/>
              <w:rPr>
                <w:rFonts w:ascii="Trebuchet MS" w:hAnsi="Trebuchet MS"/>
                <w:sz w:val="18"/>
                <w:szCs w:val="18"/>
              </w:rPr>
            </w:pPr>
            <w:r>
              <w:rPr>
                <w:rFonts w:ascii="Trebuchet MS" w:hAnsi="Trebuchet MS"/>
                <w:sz w:val="18"/>
                <w:szCs w:val="18"/>
              </w:rPr>
              <w:t>Įvadų gamyklinė dokumentacija. Instaliavimo ir priežiūros instrukcijos, brėžiniai ir pan./</w:t>
            </w:r>
          </w:p>
          <w:p w14:paraId="46FCB630" w14:textId="159458DB" w:rsidR="00580F19" w:rsidRDefault="00F626A3" w:rsidP="006423F0">
            <w:pPr>
              <w:jc w:val="both"/>
              <w:rPr>
                <w:rFonts w:ascii="Trebuchet MS" w:hAnsi="Trebuchet MS"/>
                <w:sz w:val="18"/>
                <w:szCs w:val="18"/>
              </w:rPr>
            </w:pPr>
            <w:r>
              <w:rPr>
                <w:rFonts w:ascii="Trebuchet MS" w:hAnsi="Trebuchet MS"/>
                <w:sz w:val="18"/>
                <w:szCs w:val="18"/>
                <w:lang w:val="en-US"/>
              </w:rPr>
              <w:t>Bushings</w:t>
            </w:r>
            <w:r w:rsidRPr="00BC33FB">
              <w:rPr>
                <w:rFonts w:ascii="Trebuchet MS" w:hAnsi="Trebuchet MS"/>
                <w:sz w:val="18"/>
                <w:szCs w:val="18"/>
                <w:lang w:val="en-US"/>
              </w:rPr>
              <w:t xml:space="preserve"> factory documentation. Installation and maintenance manuals, drawings, etc.</w:t>
            </w:r>
          </w:p>
        </w:tc>
        <w:tc>
          <w:tcPr>
            <w:tcW w:w="4945" w:type="dxa"/>
          </w:tcPr>
          <w:p w14:paraId="67E627ED" w14:textId="77777777" w:rsidR="00580F19" w:rsidRDefault="00580F19" w:rsidP="00580F19">
            <w:pPr>
              <w:rPr>
                <w:rFonts w:ascii="Trebuchet MS" w:hAnsi="Trebuchet MS"/>
                <w:sz w:val="18"/>
                <w:szCs w:val="18"/>
              </w:rPr>
            </w:pPr>
          </w:p>
        </w:tc>
      </w:tr>
      <w:tr w:rsidR="00580F19" w14:paraId="34C579B7" w14:textId="77777777" w:rsidTr="006423F0">
        <w:tc>
          <w:tcPr>
            <w:tcW w:w="535" w:type="dxa"/>
            <w:vAlign w:val="center"/>
          </w:tcPr>
          <w:p w14:paraId="11D19B6C" w14:textId="77777777" w:rsidR="00580F19" w:rsidRPr="006423F0" w:rsidRDefault="00580F19" w:rsidP="00936C7A">
            <w:pPr>
              <w:pStyle w:val="ListParagraph"/>
              <w:numPr>
                <w:ilvl w:val="0"/>
                <w:numId w:val="30"/>
              </w:numPr>
              <w:spacing w:line="360" w:lineRule="auto"/>
              <w:rPr>
                <w:rFonts w:ascii="Trebuchet MS" w:hAnsi="Trebuchet MS"/>
                <w:sz w:val="18"/>
                <w:szCs w:val="18"/>
              </w:rPr>
            </w:pPr>
          </w:p>
        </w:tc>
        <w:tc>
          <w:tcPr>
            <w:tcW w:w="9360" w:type="dxa"/>
          </w:tcPr>
          <w:p w14:paraId="036D0C39" w14:textId="70130E0A" w:rsidR="00580F19" w:rsidRDefault="00F626A3" w:rsidP="006423F0">
            <w:pPr>
              <w:jc w:val="both"/>
              <w:rPr>
                <w:rFonts w:ascii="Trebuchet MS" w:hAnsi="Trebuchet MS"/>
                <w:sz w:val="18"/>
                <w:szCs w:val="18"/>
              </w:rPr>
            </w:pPr>
            <w:r>
              <w:rPr>
                <w:rFonts w:ascii="Trebuchet MS" w:hAnsi="Trebuchet MS"/>
                <w:sz w:val="18"/>
                <w:szCs w:val="18"/>
              </w:rPr>
              <w:t>Įvadų tipo bandymų protokolų kopijos pagal IEC 60137 arba lygiaverčio standarto reikalavimus/</w:t>
            </w:r>
          </w:p>
          <w:p w14:paraId="31443D66" w14:textId="77ECE9A9" w:rsidR="00F626A3" w:rsidRPr="006423F0" w:rsidRDefault="00F626A3" w:rsidP="006423F0">
            <w:pPr>
              <w:jc w:val="both"/>
              <w:rPr>
                <w:rFonts w:ascii="Trebuchet MS" w:hAnsi="Trebuchet MS"/>
                <w:sz w:val="18"/>
                <w:szCs w:val="18"/>
                <w:lang w:val="en-US"/>
              </w:rPr>
            </w:pPr>
            <w:r w:rsidRPr="006423F0">
              <w:rPr>
                <w:rFonts w:ascii="Trebuchet MS" w:hAnsi="Trebuchet MS"/>
                <w:sz w:val="18"/>
                <w:szCs w:val="18"/>
                <w:lang w:val="en-US"/>
              </w:rPr>
              <w:t>Copies of type tests reports according to IEC 60137 or equivalent standard requirements</w:t>
            </w:r>
          </w:p>
        </w:tc>
        <w:tc>
          <w:tcPr>
            <w:tcW w:w="4945" w:type="dxa"/>
          </w:tcPr>
          <w:p w14:paraId="21F4509E" w14:textId="77777777" w:rsidR="00580F19" w:rsidRDefault="00580F19" w:rsidP="00580F19">
            <w:pPr>
              <w:rPr>
                <w:rFonts w:ascii="Trebuchet MS" w:hAnsi="Trebuchet MS"/>
                <w:sz w:val="18"/>
                <w:szCs w:val="18"/>
              </w:rPr>
            </w:pPr>
          </w:p>
        </w:tc>
      </w:tr>
      <w:tr w:rsidR="00580F19" w14:paraId="16E07124" w14:textId="77777777" w:rsidTr="006423F0">
        <w:tc>
          <w:tcPr>
            <w:tcW w:w="535" w:type="dxa"/>
            <w:vAlign w:val="center"/>
          </w:tcPr>
          <w:p w14:paraId="5B1B5C43" w14:textId="66CDE617" w:rsidR="00580F19" w:rsidRPr="006423F0" w:rsidRDefault="002633EB" w:rsidP="006423F0">
            <w:pPr>
              <w:spacing w:line="360" w:lineRule="auto"/>
              <w:jc w:val="center"/>
              <w:rPr>
                <w:rFonts w:ascii="Trebuchet MS" w:hAnsi="Trebuchet MS"/>
                <w:b/>
                <w:bCs/>
                <w:sz w:val="18"/>
                <w:szCs w:val="18"/>
              </w:rPr>
            </w:pPr>
            <w:r w:rsidRPr="006423F0">
              <w:rPr>
                <w:rFonts w:ascii="Trebuchet MS" w:hAnsi="Trebuchet MS"/>
                <w:b/>
                <w:bCs/>
                <w:sz w:val="18"/>
                <w:szCs w:val="18"/>
              </w:rPr>
              <w:t>6.</w:t>
            </w:r>
          </w:p>
        </w:tc>
        <w:tc>
          <w:tcPr>
            <w:tcW w:w="14305" w:type="dxa"/>
            <w:gridSpan w:val="2"/>
          </w:tcPr>
          <w:p w14:paraId="32868196"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Įvaduose montuojami srovės matavimo transformatoriai/</w:t>
            </w:r>
          </w:p>
          <w:p w14:paraId="394493A2" w14:textId="6B37D1B0"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 mounted current instrument transformers</w:t>
            </w:r>
          </w:p>
        </w:tc>
      </w:tr>
      <w:tr w:rsidR="00580F19" w14:paraId="50D97000" w14:textId="77777777" w:rsidTr="006423F0">
        <w:tc>
          <w:tcPr>
            <w:tcW w:w="535" w:type="dxa"/>
            <w:vAlign w:val="center"/>
          </w:tcPr>
          <w:p w14:paraId="3FBE1322" w14:textId="77777777" w:rsidR="00580F19" w:rsidRPr="006423F0" w:rsidRDefault="00580F19" w:rsidP="00936C7A">
            <w:pPr>
              <w:pStyle w:val="ListParagraph"/>
              <w:numPr>
                <w:ilvl w:val="0"/>
                <w:numId w:val="31"/>
              </w:numPr>
              <w:spacing w:line="360" w:lineRule="auto"/>
              <w:rPr>
                <w:rFonts w:ascii="Trebuchet MS" w:hAnsi="Trebuchet MS"/>
                <w:sz w:val="18"/>
                <w:szCs w:val="18"/>
              </w:rPr>
            </w:pPr>
          </w:p>
        </w:tc>
        <w:tc>
          <w:tcPr>
            <w:tcW w:w="9360" w:type="dxa"/>
          </w:tcPr>
          <w:p w14:paraId="3372A0EF" w14:textId="56E22378" w:rsidR="00457AA3" w:rsidRDefault="00457AA3" w:rsidP="006423F0">
            <w:pPr>
              <w:jc w:val="both"/>
              <w:rPr>
                <w:rFonts w:ascii="Trebuchet MS" w:hAnsi="Trebuchet MS"/>
                <w:sz w:val="18"/>
                <w:szCs w:val="18"/>
              </w:rPr>
            </w:pPr>
            <w:r>
              <w:rPr>
                <w:rFonts w:ascii="Trebuchet MS" w:hAnsi="Trebuchet MS"/>
                <w:sz w:val="18"/>
                <w:szCs w:val="18"/>
              </w:rPr>
              <w:t>Srovės matavimo transformatorių gamyklinė dokumentacija. Katalogai, informaciniai bukletai, brėžiniai ir pan.</w:t>
            </w:r>
          </w:p>
          <w:p w14:paraId="79F0E52D" w14:textId="66F985B6" w:rsidR="00580F19" w:rsidRDefault="00457AA3" w:rsidP="006423F0">
            <w:pPr>
              <w:jc w:val="both"/>
              <w:rPr>
                <w:rFonts w:ascii="Trebuchet MS" w:hAnsi="Trebuchet MS"/>
                <w:sz w:val="18"/>
                <w:szCs w:val="18"/>
              </w:rPr>
            </w:pPr>
            <w:r>
              <w:rPr>
                <w:rFonts w:ascii="Trebuchet MS" w:hAnsi="Trebuchet MS"/>
                <w:sz w:val="18"/>
                <w:szCs w:val="18"/>
                <w:lang w:val="en-US"/>
              </w:rPr>
              <w:t>Current instrument transformers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booklets, </w:t>
            </w:r>
            <w:r w:rsidRPr="00BC33FB">
              <w:rPr>
                <w:rFonts w:ascii="Trebuchet MS" w:hAnsi="Trebuchet MS"/>
                <w:sz w:val="18"/>
                <w:szCs w:val="18"/>
                <w:lang w:val="en-US"/>
              </w:rPr>
              <w:t>drawings, etc.</w:t>
            </w:r>
          </w:p>
        </w:tc>
        <w:tc>
          <w:tcPr>
            <w:tcW w:w="4945" w:type="dxa"/>
          </w:tcPr>
          <w:p w14:paraId="2994E9C8" w14:textId="6A4C28E2" w:rsidR="00580F19" w:rsidRDefault="00580F19" w:rsidP="00A46DEB">
            <w:pPr>
              <w:rPr>
                <w:rFonts w:ascii="Trebuchet MS" w:hAnsi="Trebuchet MS"/>
                <w:sz w:val="18"/>
                <w:szCs w:val="18"/>
              </w:rPr>
            </w:pPr>
          </w:p>
        </w:tc>
      </w:tr>
      <w:tr w:rsidR="00A46DEB" w14:paraId="2CC34291" w14:textId="77777777" w:rsidTr="006423F0">
        <w:tc>
          <w:tcPr>
            <w:tcW w:w="535" w:type="dxa"/>
            <w:vAlign w:val="center"/>
          </w:tcPr>
          <w:p w14:paraId="2B51E45A" w14:textId="77777777" w:rsidR="00A46DEB" w:rsidRPr="006423F0" w:rsidRDefault="00A46DEB" w:rsidP="00936C7A">
            <w:pPr>
              <w:pStyle w:val="ListParagraph"/>
              <w:numPr>
                <w:ilvl w:val="0"/>
                <w:numId w:val="31"/>
              </w:numPr>
              <w:spacing w:line="360" w:lineRule="auto"/>
              <w:rPr>
                <w:rFonts w:ascii="Trebuchet MS" w:hAnsi="Trebuchet MS"/>
                <w:sz w:val="18"/>
                <w:szCs w:val="18"/>
              </w:rPr>
            </w:pPr>
          </w:p>
        </w:tc>
        <w:tc>
          <w:tcPr>
            <w:tcW w:w="9360" w:type="dxa"/>
          </w:tcPr>
          <w:p w14:paraId="787FFC92" w14:textId="69E73F7A" w:rsidR="00A46DEB" w:rsidRDefault="00A46DEB" w:rsidP="006423F0">
            <w:pPr>
              <w:jc w:val="both"/>
              <w:rPr>
                <w:rFonts w:ascii="Trebuchet MS" w:hAnsi="Trebuchet MS"/>
                <w:sz w:val="18"/>
                <w:szCs w:val="18"/>
              </w:rPr>
            </w:pPr>
            <w:r>
              <w:rPr>
                <w:rFonts w:ascii="Trebuchet MS" w:hAnsi="Trebuchet MS"/>
                <w:sz w:val="18"/>
                <w:szCs w:val="18"/>
              </w:rPr>
              <w:t>Srovės matavimo transformatorių charakteristikų suvestinė/</w:t>
            </w:r>
          </w:p>
          <w:p w14:paraId="7FB22C8E" w14:textId="499EC412" w:rsidR="00A46DEB" w:rsidRPr="006423F0" w:rsidRDefault="00A46DEB" w:rsidP="006423F0">
            <w:pPr>
              <w:jc w:val="both"/>
              <w:rPr>
                <w:rFonts w:ascii="Trebuchet MS" w:hAnsi="Trebuchet MS"/>
                <w:sz w:val="18"/>
                <w:szCs w:val="18"/>
                <w:lang w:val="en-US"/>
              </w:rPr>
            </w:pPr>
            <w:r w:rsidRPr="006423F0">
              <w:rPr>
                <w:rFonts w:ascii="Trebuchet MS" w:hAnsi="Trebuchet MS"/>
                <w:sz w:val="18"/>
                <w:szCs w:val="18"/>
                <w:lang w:val="en-US"/>
              </w:rPr>
              <w:t>Summary of parameters of current instrument transformers</w:t>
            </w:r>
          </w:p>
        </w:tc>
        <w:tc>
          <w:tcPr>
            <w:tcW w:w="4945" w:type="dxa"/>
          </w:tcPr>
          <w:p w14:paraId="3F8571BD" w14:textId="571D5785" w:rsidR="00A46DEB" w:rsidRDefault="00A46DEB" w:rsidP="00A46DEB">
            <w:pPr>
              <w:rPr>
                <w:rFonts w:ascii="Trebuchet MS" w:hAnsi="Trebuchet MS"/>
                <w:sz w:val="18"/>
                <w:szCs w:val="18"/>
              </w:rPr>
            </w:pPr>
            <w:r>
              <w:rPr>
                <w:rFonts w:ascii="Trebuchet MS" w:hAnsi="Trebuchet MS"/>
                <w:sz w:val="18"/>
                <w:szCs w:val="18"/>
              </w:rPr>
              <w:t xml:space="preserve">Žiūrėti </w:t>
            </w:r>
            <w:r w:rsidR="005E47F8">
              <w:rPr>
                <w:rFonts w:ascii="Trebuchet MS" w:hAnsi="Trebuchet MS"/>
                <w:sz w:val="18"/>
                <w:szCs w:val="18"/>
              </w:rPr>
              <w:t>3</w:t>
            </w:r>
            <w:r>
              <w:rPr>
                <w:rFonts w:ascii="Trebuchet MS" w:hAnsi="Trebuchet MS"/>
                <w:sz w:val="18"/>
                <w:szCs w:val="18"/>
              </w:rPr>
              <w:t xml:space="preserve"> priedo reikalavimus/</w:t>
            </w:r>
          </w:p>
          <w:p w14:paraId="716437F2" w14:textId="4EA48809" w:rsidR="00A46DEB" w:rsidRDefault="00A46DEB" w:rsidP="00A46DEB">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requirements of </w:t>
            </w:r>
            <w:r w:rsidRPr="007336BD">
              <w:rPr>
                <w:rFonts w:ascii="Trebuchet MS" w:hAnsi="Trebuchet MS"/>
                <w:sz w:val="18"/>
                <w:szCs w:val="18"/>
                <w:lang w:val="en-US"/>
              </w:rPr>
              <w:t xml:space="preserve">Annex </w:t>
            </w:r>
            <w:r w:rsidR="005E47F8">
              <w:rPr>
                <w:rFonts w:ascii="Trebuchet MS" w:hAnsi="Trebuchet MS"/>
                <w:sz w:val="18"/>
                <w:szCs w:val="18"/>
                <w:lang w:val="en-US"/>
              </w:rPr>
              <w:t>3</w:t>
            </w:r>
          </w:p>
        </w:tc>
      </w:tr>
      <w:tr w:rsidR="00A46DEB" w14:paraId="0ECF1F04" w14:textId="77777777" w:rsidTr="006423F0">
        <w:tc>
          <w:tcPr>
            <w:tcW w:w="535" w:type="dxa"/>
            <w:vAlign w:val="center"/>
          </w:tcPr>
          <w:p w14:paraId="4048A558" w14:textId="327FC227" w:rsidR="00A46DEB"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7</w:t>
            </w:r>
            <w:r w:rsidR="00495B95" w:rsidRPr="006423F0">
              <w:rPr>
                <w:rFonts w:ascii="Trebuchet MS" w:hAnsi="Trebuchet MS"/>
                <w:b/>
                <w:bCs/>
                <w:sz w:val="18"/>
                <w:szCs w:val="18"/>
              </w:rPr>
              <w:t>.</w:t>
            </w:r>
          </w:p>
        </w:tc>
        <w:tc>
          <w:tcPr>
            <w:tcW w:w="14305" w:type="dxa"/>
            <w:gridSpan w:val="2"/>
          </w:tcPr>
          <w:p w14:paraId="257F5E33" w14:textId="77777777" w:rsidR="00A46DEB" w:rsidRPr="006423F0" w:rsidRDefault="00A46DEB" w:rsidP="006423F0">
            <w:pPr>
              <w:jc w:val="center"/>
              <w:rPr>
                <w:rFonts w:ascii="Trebuchet MS" w:hAnsi="Trebuchet MS"/>
                <w:b/>
                <w:bCs/>
                <w:sz w:val="18"/>
                <w:szCs w:val="18"/>
              </w:rPr>
            </w:pPr>
            <w:r w:rsidRPr="006423F0">
              <w:rPr>
                <w:rFonts w:ascii="Trebuchet MS" w:hAnsi="Trebuchet MS"/>
                <w:b/>
                <w:bCs/>
                <w:sz w:val="18"/>
                <w:szCs w:val="18"/>
              </w:rPr>
              <w:t>Aušinimo sistema/</w:t>
            </w:r>
          </w:p>
          <w:p w14:paraId="072AC4DE" w14:textId="6E2CD974" w:rsidR="00A46DEB" w:rsidRPr="006423F0" w:rsidRDefault="00A46DEB" w:rsidP="006423F0">
            <w:pPr>
              <w:jc w:val="center"/>
              <w:rPr>
                <w:rFonts w:ascii="Trebuchet MS" w:hAnsi="Trebuchet MS"/>
                <w:sz w:val="18"/>
                <w:szCs w:val="18"/>
                <w:lang w:val="en-US"/>
              </w:rPr>
            </w:pPr>
            <w:r w:rsidRPr="006423F0">
              <w:rPr>
                <w:rFonts w:ascii="Trebuchet MS" w:hAnsi="Trebuchet MS"/>
                <w:b/>
                <w:bCs/>
                <w:sz w:val="18"/>
                <w:szCs w:val="18"/>
                <w:lang w:val="en-US"/>
              </w:rPr>
              <w:t>Cooling system</w:t>
            </w:r>
          </w:p>
        </w:tc>
      </w:tr>
      <w:tr w:rsidR="00A46DEB" w14:paraId="49A66621" w14:textId="77777777" w:rsidTr="006423F0">
        <w:tc>
          <w:tcPr>
            <w:tcW w:w="535" w:type="dxa"/>
            <w:vAlign w:val="center"/>
          </w:tcPr>
          <w:p w14:paraId="5610A597" w14:textId="77777777" w:rsidR="00A46DEB" w:rsidRPr="006423F0" w:rsidRDefault="00A46DEB" w:rsidP="00936C7A">
            <w:pPr>
              <w:pStyle w:val="ListParagraph"/>
              <w:numPr>
                <w:ilvl w:val="0"/>
                <w:numId w:val="32"/>
              </w:numPr>
              <w:spacing w:line="360" w:lineRule="auto"/>
              <w:rPr>
                <w:rFonts w:ascii="Trebuchet MS" w:hAnsi="Trebuchet MS"/>
                <w:sz w:val="18"/>
                <w:szCs w:val="18"/>
              </w:rPr>
            </w:pPr>
          </w:p>
        </w:tc>
        <w:tc>
          <w:tcPr>
            <w:tcW w:w="9360" w:type="dxa"/>
          </w:tcPr>
          <w:p w14:paraId="58F72CCB" w14:textId="7745D3BA" w:rsidR="00B862E4" w:rsidRDefault="003C705E" w:rsidP="006423F0">
            <w:pPr>
              <w:jc w:val="both"/>
              <w:rPr>
                <w:rFonts w:ascii="Trebuchet MS" w:hAnsi="Trebuchet MS"/>
                <w:sz w:val="18"/>
                <w:szCs w:val="18"/>
              </w:rPr>
            </w:pPr>
            <w:r>
              <w:rPr>
                <w:rFonts w:ascii="Trebuchet MS" w:hAnsi="Trebuchet MS"/>
                <w:sz w:val="18"/>
                <w:szCs w:val="18"/>
              </w:rPr>
              <w:t xml:space="preserve">Aušinimo </w:t>
            </w:r>
            <w:r w:rsidR="00AA5D22">
              <w:rPr>
                <w:rFonts w:ascii="Trebuchet MS" w:hAnsi="Trebuchet MS"/>
                <w:sz w:val="18"/>
                <w:szCs w:val="18"/>
              </w:rPr>
              <w:t xml:space="preserve">valdymo </w:t>
            </w:r>
            <w:r>
              <w:rPr>
                <w:rFonts w:ascii="Trebuchet MS" w:hAnsi="Trebuchet MS"/>
                <w:sz w:val="18"/>
                <w:szCs w:val="18"/>
              </w:rPr>
              <w:t>sistemos principinės elektrinių sujungimų schemos/</w:t>
            </w:r>
          </w:p>
          <w:p w14:paraId="57AD8565" w14:textId="34F640E0" w:rsidR="003C705E" w:rsidRPr="006423F0" w:rsidRDefault="003C705E" w:rsidP="006423F0">
            <w:pPr>
              <w:jc w:val="both"/>
              <w:rPr>
                <w:rFonts w:ascii="Trebuchet MS" w:hAnsi="Trebuchet MS"/>
                <w:sz w:val="18"/>
                <w:szCs w:val="18"/>
                <w:lang w:val="en-US"/>
              </w:rPr>
            </w:pPr>
            <w:r>
              <w:rPr>
                <w:rFonts w:ascii="Trebuchet MS" w:hAnsi="Trebuchet MS"/>
                <w:sz w:val="18"/>
                <w:szCs w:val="18"/>
                <w:lang w:val="en-US"/>
              </w:rPr>
              <w:t>Auxiliary connections</w:t>
            </w:r>
            <w:r w:rsidRPr="006423F0">
              <w:rPr>
                <w:rFonts w:ascii="Trebuchet MS" w:hAnsi="Trebuchet MS"/>
                <w:sz w:val="18"/>
                <w:szCs w:val="18"/>
                <w:lang w:val="en-US"/>
              </w:rPr>
              <w:t xml:space="preserve"> wiring diagram</w:t>
            </w:r>
            <w:r>
              <w:rPr>
                <w:rFonts w:ascii="Trebuchet MS" w:hAnsi="Trebuchet MS"/>
                <w:sz w:val="18"/>
                <w:szCs w:val="18"/>
                <w:lang w:val="en-US"/>
              </w:rPr>
              <w:t>s</w:t>
            </w:r>
            <w:r w:rsidRPr="006423F0">
              <w:rPr>
                <w:rFonts w:ascii="Trebuchet MS" w:hAnsi="Trebuchet MS"/>
                <w:sz w:val="18"/>
                <w:szCs w:val="18"/>
                <w:lang w:val="en-US"/>
              </w:rPr>
              <w:t xml:space="preserve"> of cooling </w:t>
            </w:r>
            <w:r w:rsidR="00AA5D22">
              <w:rPr>
                <w:rFonts w:ascii="Trebuchet MS" w:hAnsi="Trebuchet MS"/>
                <w:sz w:val="18"/>
                <w:szCs w:val="18"/>
                <w:lang w:val="en-US"/>
              </w:rPr>
              <w:t xml:space="preserve">control </w:t>
            </w:r>
            <w:r w:rsidRPr="006423F0">
              <w:rPr>
                <w:rFonts w:ascii="Trebuchet MS" w:hAnsi="Trebuchet MS"/>
                <w:sz w:val="18"/>
                <w:szCs w:val="18"/>
                <w:lang w:val="en-US"/>
              </w:rPr>
              <w:t>system</w:t>
            </w:r>
          </w:p>
        </w:tc>
        <w:tc>
          <w:tcPr>
            <w:tcW w:w="4945" w:type="dxa"/>
          </w:tcPr>
          <w:p w14:paraId="36E350FA" w14:textId="77777777" w:rsidR="00A46DEB" w:rsidRDefault="00A46DEB" w:rsidP="00A46DEB">
            <w:pPr>
              <w:rPr>
                <w:rFonts w:ascii="Trebuchet MS" w:hAnsi="Trebuchet MS"/>
                <w:sz w:val="18"/>
                <w:szCs w:val="18"/>
              </w:rPr>
            </w:pPr>
          </w:p>
        </w:tc>
      </w:tr>
      <w:tr w:rsidR="003C705E" w14:paraId="3F6E7CBF" w14:textId="77777777" w:rsidTr="006423F0">
        <w:tc>
          <w:tcPr>
            <w:tcW w:w="535" w:type="dxa"/>
            <w:vAlign w:val="center"/>
          </w:tcPr>
          <w:p w14:paraId="67013694" w14:textId="77777777" w:rsidR="003C705E" w:rsidRPr="006423F0" w:rsidRDefault="003C705E" w:rsidP="00936C7A">
            <w:pPr>
              <w:pStyle w:val="ListParagraph"/>
              <w:numPr>
                <w:ilvl w:val="0"/>
                <w:numId w:val="32"/>
              </w:numPr>
              <w:spacing w:line="360" w:lineRule="auto"/>
              <w:rPr>
                <w:rFonts w:ascii="Trebuchet MS" w:hAnsi="Trebuchet MS"/>
                <w:sz w:val="18"/>
                <w:szCs w:val="18"/>
              </w:rPr>
            </w:pPr>
          </w:p>
        </w:tc>
        <w:tc>
          <w:tcPr>
            <w:tcW w:w="9360" w:type="dxa"/>
          </w:tcPr>
          <w:p w14:paraId="5C9192F5" w14:textId="77777777" w:rsidR="003C705E" w:rsidRDefault="003C705E" w:rsidP="006423F0">
            <w:pPr>
              <w:jc w:val="both"/>
              <w:rPr>
                <w:rFonts w:ascii="Trebuchet MS" w:hAnsi="Trebuchet MS"/>
                <w:sz w:val="18"/>
                <w:szCs w:val="18"/>
              </w:rPr>
            </w:pPr>
            <w:r>
              <w:rPr>
                <w:rFonts w:ascii="Trebuchet MS" w:hAnsi="Trebuchet MS"/>
                <w:sz w:val="18"/>
                <w:szCs w:val="18"/>
              </w:rPr>
              <w:t>Aušintuvų gamyklinė dokumentacija. Katalogai, aptarnavimo instrukcijos, brėžiniai ir pan.</w:t>
            </w:r>
          </w:p>
          <w:p w14:paraId="3497A83A" w14:textId="57BFA69B" w:rsidR="003C705E" w:rsidRDefault="003C705E" w:rsidP="006423F0">
            <w:pPr>
              <w:jc w:val="both"/>
              <w:rPr>
                <w:rFonts w:ascii="Trebuchet MS" w:hAnsi="Trebuchet MS"/>
                <w:sz w:val="18"/>
                <w:szCs w:val="18"/>
              </w:rPr>
            </w:pPr>
            <w:r>
              <w:rPr>
                <w:rFonts w:ascii="Trebuchet MS" w:hAnsi="Trebuchet MS"/>
                <w:sz w:val="18"/>
                <w:szCs w:val="18"/>
                <w:lang w:val="en-US"/>
              </w:rPr>
              <w:t>Coolers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391D9874" w14:textId="77777777" w:rsidR="003C705E" w:rsidRDefault="003C705E" w:rsidP="003C705E">
            <w:pPr>
              <w:rPr>
                <w:rFonts w:ascii="Trebuchet MS" w:hAnsi="Trebuchet MS"/>
                <w:sz w:val="18"/>
                <w:szCs w:val="18"/>
              </w:rPr>
            </w:pPr>
          </w:p>
        </w:tc>
      </w:tr>
      <w:tr w:rsidR="003C705E" w14:paraId="096291CF" w14:textId="77777777" w:rsidTr="006423F0">
        <w:tc>
          <w:tcPr>
            <w:tcW w:w="535" w:type="dxa"/>
            <w:vAlign w:val="center"/>
          </w:tcPr>
          <w:p w14:paraId="578AA19B" w14:textId="77777777" w:rsidR="003C705E" w:rsidRPr="006423F0" w:rsidRDefault="003C705E" w:rsidP="00936C7A">
            <w:pPr>
              <w:pStyle w:val="ListParagraph"/>
              <w:numPr>
                <w:ilvl w:val="0"/>
                <w:numId w:val="32"/>
              </w:numPr>
              <w:spacing w:line="360" w:lineRule="auto"/>
              <w:rPr>
                <w:rFonts w:ascii="Trebuchet MS" w:hAnsi="Trebuchet MS"/>
                <w:sz w:val="18"/>
                <w:szCs w:val="18"/>
              </w:rPr>
            </w:pPr>
          </w:p>
        </w:tc>
        <w:tc>
          <w:tcPr>
            <w:tcW w:w="9360" w:type="dxa"/>
          </w:tcPr>
          <w:p w14:paraId="52A3679E" w14:textId="35DC18AD" w:rsidR="003C705E" w:rsidRDefault="003C705E" w:rsidP="006423F0">
            <w:pPr>
              <w:jc w:val="both"/>
              <w:rPr>
                <w:rFonts w:ascii="Trebuchet MS" w:hAnsi="Trebuchet MS"/>
                <w:sz w:val="18"/>
                <w:szCs w:val="18"/>
              </w:rPr>
            </w:pPr>
            <w:r>
              <w:rPr>
                <w:rFonts w:ascii="Trebuchet MS" w:hAnsi="Trebuchet MS"/>
                <w:sz w:val="18"/>
                <w:szCs w:val="18"/>
              </w:rPr>
              <w:t>Oro ventiliatorių gamyklinė dokumentacija. Katalogai, aptarnavimo instrukcijos, brėžiniai ir pan.</w:t>
            </w:r>
          </w:p>
          <w:p w14:paraId="7C66A1A1" w14:textId="4F4CA0EF" w:rsidR="003C705E" w:rsidRDefault="003C705E" w:rsidP="006423F0">
            <w:pPr>
              <w:jc w:val="both"/>
              <w:rPr>
                <w:rFonts w:ascii="Trebuchet MS" w:hAnsi="Trebuchet MS"/>
                <w:sz w:val="18"/>
                <w:szCs w:val="18"/>
              </w:rPr>
            </w:pPr>
            <w:r>
              <w:rPr>
                <w:rFonts w:ascii="Trebuchet MS" w:hAnsi="Trebuchet MS"/>
                <w:sz w:val="18"/>
                <w:szCs w:val="18"/>
                <w:lang w:val="en-US"/>
              </w:rPr>
              <w:t>Air fans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08539407" w14:textId="77777777" w:rsidR="003C705E" w:rsidRDefault="003C705E" w:rsidP="003C705E">
            <w:pPr>
              <w:rPr>
                <w:rFonts w:ascii="Trebuchet MS" w:hAnsi="Trebuchet MS"/>
                <w:sz w:val="18"/>
                <w:szCs w:val="18"/>
              </w:rPr>
            </w:pPr>
          </w:p>
        </w:tc>
      </w:tr>
      <w:tr w:rsidR="003C705E" w14:paraId="4D2FDF05" w14:textId="77777777" w:rsidTr="006423F0">
        <w:tc>
          <w:tcPr>
            <w:tcW w:w="535" w:type="dxa"/>
            <w:vAlign w:val="center"/>
          </w:tcPr>
          <w:p w14:paraId="084936AE" w14:textId="77777777" w:rsidR="003C705E" w:rsidRPr="006423F0" w:rsidRDefault="003C705E" w:rsidP="00936C7A">
            <w:pPr>
              <w:pStyle w:val="ListParagraph"/>
              <w:numPr>
                <w:ilvl w:val="0"/>
                <w:numId w:val="32"/>
              </w:numPr>
              <w:spacing w:line="360" w:lineRule="auto"/>
              <w:rPr>
                <w:rFonts w:ascii="Trebuchet MS" w:hAnsi="Trebuchet MS"/>
                <w:sz w:val="18"/>
                <w:szCs w:val="18"/>
              </w:rPr>
            </w:pPr>
          </w:p>
        </w:tc>
        <w:tc>
          <w:tcPr>
            <w:tcW w:w="9360" w:type="dxa"/>
          </w:tcPr>
          <w:p w14:paraId="42B5F495" w14:textId="58502459" w:rsidR="003C705E" w:rsidRDefault="003C705E" w:rsidP="006423F0">
            <w:pPr>
              <w:jc w:val="both"/>
              <w:rPr>
                <w:rFonts w:ascii="Trebuchet MS" w:hAnsi="Trebuchet MS"/>
                <w:sz w:val="18"/>
                <w:szCs w:val="18"/>
              </w:rPr>
            </w:pPr>
            <w:r>
              <w:rPr>
                <w:rFonts w:ascii="Trebuchet MS" w:hAnsi="Trebuchet MS"/>
                <w:sz w:val="18"/>
                <w:szCs w:val="18"/>
              </w:rPr>
              <w:t>Alyvos siurblių gamyklinė dokumentacija. Katalogai, aptarnavimo instrukcijos, brėžiniai ir pan.</w:t>
            </w:r>
          </w:p>
          <w:p w14:paraId="7BC35C97" w14:textId="601A09AF" w:rsidR="003C705E" w:rsidRDefault="003C705E" w:rsidP="006423F0">
            <w:pPr>
              <w:jc w:val="both"/>
              <w:rPr>
                <w:rFonts w:ascii="Trebuchet MS" w:hAnsi="Trebuchet MS"/>
                <w:sz w:val="18"/>
                <w:szCs w:val="18"/>
              </w:rPr>
            </w:pPr>
            <w:r>
              <w:rPr>
                <w:rFonts w:ascii="Trebuchet MS" w:hAnsi="Trebuchet MS"/>
                <w:sz w:val="18"/>
                <w:szCs w:val="18"/>
                <w:lang w:val="en-US"/>
              </w:rPr>
              <w:t>Liquid pumps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10C41394" w14:textId="77777777" w:rsidR="003C705E" w:rsidRDefault="003C705E" w:rsidP="003C705E">
            <w:pPr>
              <w:rPr>
                <w:rFonts w:ascii="Trebuchet MS" w:hAnsi="Trebuchet MS"/>
                <w:sz w:val="18"/>
                <w:szCs w:val="18"/>
              </w:rPr>
            </w:pPr>
          </w:p>
        </w:tc>
      </w:tr>
      <w:tr w:rsidR="003C705E" w14:paraId="4886D6BE" w14:textId="77777777" w:rsidTr="006423F0">
        <w:tc>
          <w:tcPr>
            <w:tcW w:w="535" w:type="dxa"/>
            <w:vAlign w:val="center"/>
          </w:tcPr>
          <w:p w14:paraId="2B9AE5AD" w14:textId="6BE75041"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8</w:t>
            </w:r>
            <w:r w:rsidR="00495B95" w:rsidRPr="006423F0">
              <w:rPr>
                <w:rFonts w:ascii="Trebuchet MS" w:hAnsi="Trebuchet MS"/>
                <w:b/>
                <w:bCs/>
                <w:sz w:val="18"/>
                <w:szCs w:val="18"/>
              </w:rPr>
              <w:t>.</w:t>
            </w:r>
          </w:p>
        </w:tc>
        <w:tc>
          <w:tcPr>
            <w:tcW w:w="14305" w:type="dxa"/>
            <w:gridSpan w:val="2"/>
          </w:tcPr>
          <w:p w14:paraId="15CA1D2F"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Indikacijos ir apsauginiai pagalbiniai įrenginiai/</w:t>
            </w:r>
          </w:p>
          <w:p w14:paraId="2B391928" w14:textId="73D2CDDA" w:rsidR="003C705E" w:rsidRPr="006423F0" w:rsidRDefault="003C705E" w:rsidP="006423F0">
            <w:pPr>
              <w:jc w:val="center"/>
              <w:rPr>
                <w:rFonts w:ascii="Trebuchet MS" w:hAnsi="Trebuchet MS"/>
                <w:b/>
                <w:bCs/>
                <w:sz w:val="18"/>
                <w:szCs w:val="18"/>
                <w:lang w:val="en-US"/>
              </w:rPr>
            </w:pPr>
            <w:r w:rsidRPr="006423F0">
              <w:rPr>
                <w:rFonts w:ascii="Trebuchet MS" w:hAnsi="Trebuchet MS"/>
                <w:b/>
                <w:bCs/>
                <w:sz w:val="18"/>
                <w:szCs w:val="18"/>
                <w:lang w:val="en-US"/>
              </w:rPr>
              <w:t>Indicating and protective auxiliary devices</w:t>
            </w:r>
          </w:p>
        </w:tc>
      </w:tr>
      <w:tr w:rsidR="003C705E" w14:paraId="50E4CFCA" w14:textId="77777777" w:rsidTr="006423F0">
        <w:tc>
          <w:tcPr>
            <w:tcW w:w="535" w:type="dxa"/>
            <w:vAlign w:val="center"/>
          </w:tcPr>
          <w:p w14:paraId="11A220B2" w14:textId="77777777" w:rsidR="003C705E" w:rsidRPr="006423F0" w:rsidRDefault="003C705E" w:rsidP="00936C7A">
            <w:pPr>
              <w:pStyle w:val="ListParagraph"/>
              <w:numPr>
                <w:ilvl w:val="0"/>
                <w:numId w:val="33"/>
              </w:numPr>
              <w:spacing w:line="360" w:lineRule="auto"/>
              <w:rPr>
                <w:rFonts w:ascii="Trebuchet MS" w:hAnsi="Trebuchet MS"/>
                <w:sz w:val="18"/>
                <w:szCs w:val="18"/>
              </w:rPr>
            </w:pPr>
          </w:p>
        </w:tc>
        <w:tc>
          <w:tcPr>
            <w:tcW w:w="9360" w:type="dxa"/>
          </w:tcPr>
          <w:p w14:paraId="298D1A43" w14:textId="55AC9C39" w:rsidR="008D35F3" w:rsidRDefault="008D35F3" w:rsidP="002B6218">
            <w:pPr>
              <w:jc w:val="both"/>
              <w:rPr>
                <w:rFonts w:ascii="Trebuchet MS" w:hAnsi="Trebuchet MS"/>
                <w:sz w:val="18"/>
                <w:szCs w:val="18"/>
              </w:rPr>
            </w:pPr>
            <w:r>
              <w:rPr>
                <w:rFonts w:ascii="Trebuchet MS" w:hAnsi="Trebuchet MS"/>
                <w:sz w:val="18"/>
                <w:szCs w:val="18"/>
              </w:rPr>
              <w:t>Alyvos lygio rodyklių gamyklinė dokumentacija. Katalogai, brėžiniai, instrukcijos ir pan./</w:t>
            </w:r>
          </w:p>
          <w:p w14:paraId="13CCF61A" w14:textId="346F0166" w:rsidR="003C705E" w:rsidRPr="006423F0" w:rsidRDefault="008D35F3" w:rsidP="006423F0">
            <w:pPr>
              <w:jc w:val="both"/>
              <w:rPr>
                <w:rFonts w:ascii="Trebuchet MS" w:hAnsi="Trebuchet MS"/>
                <w:sz w:val="18"/>
                <w:szCs w:val="18"/>
                <w:lang w:val="en-US"/>
              </w:rPr>
            </w:pPr>
            <w:r>
              <w:rPr>
                <w:rFonts w:ascii="Trebuchet MS" w:hAnsi="Trebuchet MS"/>
                <w:sz w:val="18"/>
                <w:szCs w:val="18"/>
                <w:lang w:val="en-US"/>
              </w:rPr>
              <w:t>Oil level indicators</w:t>
            </w:r>
            <w:r w:rsidRPr="00BC33FB">
              <w:rPr>
                <w:rFonts w:ascii="Trebuchet MS" w:hAnsi="Trebuchet MS"/>
                <w:sz w:val="18"/>
                <w:szCs w:val="18"/>
                <w:lang w:val="en-US"/>
              </w:rPr>
              <w:t xml:space="preserve"> factory documentation. Catalogues, drawings, manuals, etc.</w:t>
            </w:r>
          </w:p>
        </w:tc>
        <w:tc>
          <w:tcPr>
            <w:tcW w:w="4945" w:type="dxa"/>
          </w:tcPr>
          <w:p w14:paraId="390A0815" w14:textId="77777777" w:rsidR="003C705E" w:rsidRDefault="003C705E" w:rsidP="003C705E">
            <w:pPr>
              <w:rPr>
                <w:rFonts w:ascii="Trebuchet MS" w:hAnsi="Trebuchet MS"/>
                <w:sz w:val="18"/>
                <w:szCs w:val="18"/>
              </w:rPr>
            </w:pPr>
          </w:p>
        </w:tc>
      </w:tr>
      <w:tr w:rsidR="003505BF" w14:paraId="6E17D75D" w14:textId="77777777" w:rsidTr="006423F0">
        <w:tc>
          <w:tcPr>
            <w:tcW w:w="535" w:type="dxa"/>
            <w:vAlign w:val="center"/>
          </w:tcPr>
          <w:p w14:paraId="5BBB4157" w14:textId="77777777" w:rsidR="003505BF" w:rsidRPr="006423F0" w:rsidRDefault="003505BF" w:rsidP="00936C7A">
            <w:pPr>
              <w:pStyle w:val="ListParagraph"/>
              <w:numPr>
                <w:ilvl w:val="0"/>
                <w:numId w:val="33"/>
              </w:numPr>
              <w:spacing w:line="360" w:lineRule="auto"/>
              <w:rPr>
                <w:rFonts w:ascii="Trebuchet MS" w:hAnsi="Trebuchet MS"/>
                <w:sz w:val="18"/>
                <w:szCs w:val="18"/>
              </w:rPr>
            </w:pPr>
          </w:p>
        </w:tc>
        <w:tc>
          <w:tcPr>
            <w:tcW w:w="9360" w:type="dxa"/>
          </w:tcPr>
          <w:p w14:paraId="4657DBE1" w14:textId="743A9E2F" w:rsidR="003505BF" w:rsidRDefault="003505BF" w:rsidP="002B6218">
            <w:pPr>
              <w:jc w:val="both"/>
              <w:rPr>
                <w:rFonts w:ascii="Trebuchet MS" w:hAnsi="Trebuchet MS"/>
                <w:sz w:val="18"/>
                <w:szCs w:val="18"/>
              </w:rPr>
            </w:pPr>
            <w:r>
              <w:rPr>
                <w:rFonts w:ascii="Trebuchet MS" w:hAnsi="Trebuchet MS"/>
                <w:sz w:val="18"/>
                <w:szCs w:val="18"/>
              </w:rPr>
              <w:t xml:space="preserve">Temperatūros matuoklių ir </w:t>
            </w:r>
            <w:r w:rsidR="00C126A2">
              <w:rPr>
                <w:rFonts w:ascii="Trebuchet MS" w:hAnsi="Trebuchet MS"/>
                <w:sz w:val="18"/>
                <w:szCs w:val="18"/>
              </w:rPr>
              <w:t>jutiklių</w:t>
            </w:r>
            <w:r>
              <w:rPr>
                <w:rFonts w:ascii="Trebuchet MS" w:hAnsi="Trebuchet MS"/>
                <w:sz w:val="18"/>
                <w:szCs w:val="18"/>
              </w:rPr>
              <w:t xml:space="preserve"> gamyklinė dokumentacija. Katalogai, brėžiniai, instrukcijos ir pan./</w:t>
            </w:r>
          </w:p>
          <w:p w14:paraId="39C67FC5" w14:textId="025DCA41" w:rsidR="003505BF" w:rsidRDefault="00C126A2" w:rsidP="006423F0">
            <w:pPr>
              <w:jc w:val="both"/>
              <w:rPr>
                <w:rFonts w:ascii="Trebuchet MS" w:hAnsi="Trebuchet MS"/>
                <w:sz w:val="18"/>
                <w:szCs w:val="18"/>
              </w:rPr>
            </w:pPr>
            <w:r>
              <w:rPr>
                <w:rFonts w:ascii="Trebuchet MS" w:hAnsi="Trebuchet MS"/>
                <w:sz w:val="18"/>
                <w:szCs w:val="18"/>
                <w:lang w:val="en-US"/>
              </w:rPr>
              <w:t>Temperature gauges and transmitters</w:t>
            </w:r>
            <w:r w:rsidR="003505BF" w:rsidRPr="00BC33FB">
              <w:rPr>
                <w:rFonts w:ascii="Trebuchet MS" w:hAnsi="Trebuchet MS"/>
                <w:sz w:val="18"/>
                <w:szCs w:val="18"/>
                <w:lang w:val="en-US"/>
              </w:rPr>
              <w:t xml:space="preserve"> factory documentation. Catalogues, drawings, manuals, etc.</w:t>
            </w:r>
          </w:p>
        </w:tc>
        <w:tc>
          <w:tcPr>
            <w:tcW w:w="4945" w:type="dxa"/>
          </w:tcPr>
          <w:p w14:paraId="0F208841" w14:textId="77777777" w:rsidR="003505BF" w:rsidRDefault="003505BF" w:rsidP="003C705E">
            <w:pPr>
              <w:rPr>
                <w:rFonts w:ascii="Trebuchet MS" w:hAnsi="Trebuchet MS"/>
                <w:sz w:val="18"/>
                <w:szCs w:val="18"/>
              </w:rPr>
            </w:pPr>
          </w:p>
        </w:tc>
      </w:tr>
      <w:tr w:rsidR="008D35F3" w14:paraId="68F87DD9" w14:textId="77777777" w:rsidTr="006423F0">
        <w:tc>
          <w:tcPr>
            <w:tcW w:w="535" w:type="dxa"/>
            <w:vAlign w:val="center"/>
          </w:tcPr>
          <w:p w14:paraId="1B5F5335" w14:textId="77777777" w:rsidR="008D35F3" w:rsidRPr="006423F0" w:rsidRDefault="008D35F3" w:rsidP="00936C7A">
            <w:pPr>
              <w:pStyle w:val="ListParagraph"/>
              <w:numPr>
                <w:ilvl w:val="0"/>
                <w:numId w:val="33"/>
              </w:numPr>
              <w:spacing w:line="360" w:lineRule="auto"/>
              <w:rPr>
                <w:rFonts w:ascii="Trebuchet MS" w:hAnsi="Trebuchet MS"/>
                <w:sz w:val="18"/>
                <w:szCs w:val="18"/>
              </w:rPr>
            </w:pPr>
          </w:p>
        </w:tc>
        <w:tc>
          <w:tcPr>
            <w:tcW w:w="9360" w:type="dxa"/>
          </w:tcPr>
          <w:p w14:paraId="1A65C7AD" w14:textId="6B3420B6" w:rsidR="008D35F3" w:rsidRDefault="003505BF" w:rsidP="002B6218">
            <w:pPr>
              <w:jc w:val="both"/>
              <w:rPr>
                <w:rFonts w:ascii="Trebuchet MS" w:hAnsi="Trebuchet MS"/>
                <w:sz w:val="18"/>
                <w:szCs w:val="18"/>
              </w:rPr>
            </w:pPr>
            <w:r>
              <w:rPr>
                <w:rFonts w:ascii="Trebuchet MS" w:hAnsi="Trebuchet MS"/>
                <w:sz w:val="18"/>
                <w:szCs w:val="18"/>
              </w:rPr>
              <w:t>B</w:t>
            </w:r>
            <w:r w:rsidR="008D35F3">
              <w:rPr>
                <w:rFonts w:ascii="Trebuchet MS" w:hAnsi="Trebuchet MS"/>
                <w:sz w:val="18"/>
                <w:szCs w:val="18"/>
              </w:rPr>
              <w:t>ako ir perjungiklio dujų ir srauto relių gamyklinė dokumentacija. Katalogai, brėžiniai, instrukcijos ir pan./</w:t>
            </w:r>
          </w:p>
          <w:p w14:paraId="3307E030" w14:textId="5EF2C52A" w:rsidR="008D35F3" w:rsidRDefault="003505BF" w:rsidP="006423F0">
            <w:pPr>
              <w:jc w:val="both"/>
              <w:rPr>
                <w:rFonts w:ascii="Trebuchet MS" w:hAnsi="Trebuchet MS"/>
                <w:sz w:val="18"/>
                <w:szCs w:val="18"/>
              </w:rPr>
            </w:pPr>
            <w:r>
              <w:rPr>
                <w:rFonts w:ascii="Trebuchet MS" w:hAnsi="Trebuchet MS"/>
                <w:sz w:val="18"/>
                <w:szCs w:val="18"/>
                <w:lang w:val="en-US"/>
              </w:rPr>
              <w:t xml:space="preserve">Gas and oil actuated </w:t>
            </w:r>
            <w:r w:rsidR="008D35F3" w:rsidRPr="00BC33FB">
              <w:rPr>
                <w:rFonts w:ascii="Trebuchet MS" w:hAnsi="Trebuchet MS"/>
                <w:sz w:val="18"/>
                <w:szCs w:val="18"/>
                <w:lang w:val="en-US"/>
              </w:rPr>
              <w:t>relays for main tank and OLTC factory documentation. Catalogues, drawings, manuals, etc.</w:t>
            </w:r>
          </w:p>
        </w:tc>
        <w:tc>
          <w:tcPr>
            <w:tcW w:w="4945" w:type="dxa"/>
          </w:tcPr>
          <w:p w14:paraId="5030534C" w14:textId="77777777" w:rsidR="008D35F3" w:rsidRDefault="008D35F3" w:rsidP="003C705E">
            <w:pPr>
              <w:rPr>
                <w:rFonts w:ascii="Trebuchet MS" w:hAnsi="Trebuchet MS"/>
                <w:sz w:val="18"/>
                <w:szCs w:val="18"/>
              </w:rPr>
            </w:pPr>
          </w:p>
        </w:tc>
      </w:tr>
      <w:tr w:rsidR="003C705E" w14:paraId="736CA161" w14:textId="77777777" w:rsidTr="006423F0">
        <w:tc>
          <w:tcPr>
            <w:tcW w:w="535" w:type="dxa"/>
            <w:vAlign w:val="center"/>
          </w:tcPr>
          <w:p w14:paraId="00CF96F0" w14:textId="77777777" w:rsidR="003C705E" w:rsidRPr="006423F0" w:rsidRDefault="003C705E" w:rsidP="00936C7A">
            <w:pPr>
              <w:pStyle w:val="ListParagraph"/>
              <w:numPr>
                <w:ilvl w:val="0"/>
                <w:numId w:val="33"/>
              </w:numPr>
              <w:spacing w:line="360" w:lineRule="auto"/>
              <w:rPr>
                <w:rFonts w:ascii="Trebuchet MS" w:hAnsi="Trebuchet MS"/>
                <w:sz w:val="18"/>
                <w:szCs w:val="18"/>
              </w:rPr>
            </w:pPr>
          </w:p>
        </w:tc>
        <w:tc>
          <w:tcPr>
            <w:tcW w:w="9360" w:type="dxa"/>
          </w:tcPr>
          <w:p w14:paraId="2FD4752C" w14:textId="06D75E77" w:rsidR="003C705E" w:rsidRDefault="003C705E" w:rsidP="002B6218">
            <w:pPr>
              <w:jc w:val="both"/>
              <w:rPr>
                <w:rFonts w:ascii="Trebuchet MS" w:hAnsi="Trebuchet MS"/>
                <w:sz w:val="18"/>
                <w:szCs w:val="18"/>
              </w:rPr>
            </w:pPr>
            <w:r>
              <w:rPr>
                <w:rFonts w:ascii="Trebuchet MS" w:hAnsi="Trebuchet MS"/>
                <w:sz w:val="18"/>
                <w:szCs w:val="18"/>
              </w:rPr>
              <w:t>Apsauginių viršslėgio vožtuvų gamyklinė dokumentacija. Katalogai, brėžiniai, instrukcijos ir pan./</w:t>
            </w:r>
          </w:p>
          <w:p w14:paraId="36DE328E" w14:textId="2E9B76FE" w:rsidR="003C705E" w:rsidRDefault="003C705E" w:rsidP="006423F0">
            <w:pPr>
              <w:jc w:val="both"/>
              <w:rPr>
                <w:rFonts w:ascii="Trebuchet MS" w:hAnsi="Trebuchet MS"/>
                <w:sz w:val="18"/>
                <w:szCs w:val="18"/>
              </w:rPr>
            </w:pPr>
            <w:r>
              <w:rPr>
                <w:rFonts w:ascii="Trebuchet MS" w:hAnsi="Trebuchet MS"/>
                <w:sz w:val="18"/>
                <w:szCs w:val="18"/>
                <w:lang w:val="en-US"/>
              </w:rPr>
              <w:t>Pressure relief devices</w:t>
            </w:r>
            <w:r w:rsidRPr="00BC33FB">
              <w:rPr>
                <w:rFonts w:ascii="Trebuchet MS" w:hAnsi="Trebuchet MS"/>
                <w:sz w:val="18"/>
                <w:szCs w:val="18"/>
                <w:lang w:val="en-US"/>
              </w:rPr>
              <w:t xml:space="preserve"> factory documentation. Catalogues, drawings, manuals, etc.</w:t>
            </w:r>
          </w:p>
        </w:tc>
        <w:tc>
          <w:tcPr>
            <w:tcW w:w="4945" w:type="dxa"/>
          </w:tcPr>
          <w:p w14:paraId="0546425D" w14:textId="77777777" w:rsidR="003C705E" w:rsidRDefault="003C705E" w:rsidP="003C705E">
            <w:pPr>
              <w:rPr>
                <w:rFonts w:ascii="Trebuchet MS" w:hAnsi="Trebuchet MS"/>
                <w:sz w:val="18"/>
                <w:szCs w:val="18"/>
              </w:rPr>
            </w:pPr>
          </w:p>
        </w:tc>
      </w:tr>
      <w:tr w:rsidR="003C705E" w14:paraId="6ACA7A36" w14:textId="77777777" w:rsidTr="006423F0">
        <w:tc>
          <w:tcPr>
            <w:tcW w:w="535" w:type="dxa"/>
            <w:vAlign w:val="center"/>
          </w:tcPr>
          <w:p w14:paraId="1E39D000" w14:textId="77777777" w:rsidR="003C705E" w:rsidRPr="006423F0" w:rsidRDefault="003C705E" w:rsidP="00936C7A">
            <w:pPr>
              <w:pStyle w:val="ListParagraph"/>
              <w:numPr>
                <w:ilvl w:val="0"/>
                <w:numId w:val="33"/>
              </w:numPr>
              <w:spacing w:line="360" w:lineRule="auto"/>
              <w:rPr>
                <w:rFonts w:ascii="Trebuchet MS" w:hAnsi="Trebuchet MS"/>
                <w:sz w:val="18"/>
                <w:szCs w:val="18"/>
              </w:rPr>
            </w:pPr>
          </w:p>
        </w:tc>
        <w:tc>
          <w:tcPr>
            <w:tcW w:w="9360" w:type="dxa"/>
          </w:tcPr>
          <w:p w14:paraId="0A1748EC" w14:textId="7BE7F98A" w:rsidR="003C705E" w:rsidRDefault="003C705E" w:rsidP="002B6218">
            <w:pPr>
              <w:jc w:val="both"/>
              <w:rPr>
                <w:rFonts w:ascii="Trebuchet MS" w:hAnsi="Trebuchet MS"/>
                <w:sz w:val="18"/>
                <w:szCs w:val="18"/>
              </w:rPr>
            </w:pPr>
            <w:r>
              <w:rPr>
                <w:rFonts w:ascii="Trebuchet MS" w:hAnsi="Trebuchet MS"/>
                <w:sz w:val="18"/>
                <w:szCs w:val="18"/>
              </w:rPr>
              <w:t>Sausintuvų (alsuoklių) gamyklinė dokumentacija. Katalogai, brėžiniai, instrukcijos ir pan./</w:t>
            </w:r>
          </w:p>
          <w:p w14:paraId="2AED4CB2" w14:textId="13761D30" w:rsidR="003C705E" w:rsidRDefault="003C705E" w:rsidP="006423F0">
            <w:pPr>
              <w:jc w:val="both"/>
              <w:rPr>
                <w:rFonts w:ascii="Trebuchet MS" w:hAnsi="Trebuchet MS"/>
                <w:sz w:val="18"/>
                <w:szCs w:val="18"/>
              </w:rPr>
            </w:pPr>
            <w:r>
              <w:rPr>
                <w:rFonts w:ascii="Trebuchet MS" w:hAnsi="Trebuchet MS"/>
                <w:sz w:val="18"/>
                <w:szCs w:val="18"/>
                <w:lang w:val="en-US"/>
              </w:rPr>
              <w:t>Dehumidifiers</w:t>
            </w:r>
            <w:r w:rsidRPr="00BC33FB">
              <w:rPr>
                <w:rFonts w:ascii="Trebuchet MS" w:hAnsi="Trebuchet MS"/>
                <w:sz w:val="18"/>
                <w:szCs w:val="18"/>
                <w:lang w:val="en-US"/>
              </w:rPr>
              <w:t xml:space="preserve"> factory documentation. Catalogues, drawings, manuals, etc.</w:t>
            </w:r>
          </w:p>
        </w:tc>
        <w:tc>
          <w:tcPr>
            <w:tcW w:w="4945" w:type="dxa"/>
          </w:tcPr>
          <w:p w14:paraId="6CA40115" w14:textId="77777777" w:rsidR="003C705E" w:rsidRDefault="003C705E" w:rsidP="003C705E">
            <w:pPr>
              <w:rPr>
                <w:rFonts w:ascii="Trebuchet MS" w:hAnsi="Trebuchet MS"/>
                <w:sz w:val="18"/>
                <w:szCs w:val="18"/>
              </w:rPr>
            </w:pPr>
          </w:p>
        </w:tc>
      </w:tr>
      <w:tr w:rsidR="003C705E" w14:paraId="40385D70" w14:textId="77777777" w:rsidTr="006423F0">
        <w:tc>
          <w:tcPr>
            <w:tcW w:w="535" w:type="dxa"/>
            <w:vAlign w:val="center"/>
          </w:tcPr>
          <w:p w14:paraId="379D55E8" w14:textId="7C3CB55E"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9</w:t>
            </w:r>
            <w:r w:rsidR="00495B95" w:rsidRPr="006423F0">
              <w:rPr>
                <w:rFonts w:ascii="Trebuchet MS" w:hAnsi="Trebuchet MS"/>
                <w:b/>
                <w:bCs/>
                <w:sz w:val="18"/>
                <w:szCs w:val="18"/>
              </w:rPr>
              <w:t>.</w:t>
            </w:r>
          </w:p>
        </w:tc>
        <w:tc>
          <w:tcPr>
            <w:tcW w:w="14305" w:type="dxa"/>
            <w:gridSpan w:val="2"/>
          </w:tcPr>
          <w:p w14:paraId="1D44AB03"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Sklendės/</w:t>
            </w:r>
          </w:p>
          <w:p w14:paraId="4B84C9A3" w14:textId="07AF2BD6" w:rsidR="003C705E" w:rsidRPr="006423F0" w:rsidRDefault="003C705E" w:rsidP="006423F0">
            <w:pPr>
              <w:jc w:val="center"/>
              <w:rPr>
                <w:rFonts w:ascii="Trebuchet MS" w:hAnsi="Trebuchet MS"/>
                <w:sz w:val="18"/>
                <w:szCs w:val="18"/>
                <w:lang w:val="en-US"/>
              </w:rPr>
            </w:pPr>
            <w:r w:rsidRPr="006423F0">
              <w:rPr>
                <w:rFonts w:ascii="Trebuchet MS" w:hAnsi="Trebuchet MS"/>
                <w:b/>
                <w:bCs/>
                <w:sz w:val="18"/>
                <w:szCs w:val="18"/>
                <w:lang w:val="en-US"/>
              </w:rPr>
              <w:t>Valves</w:t>
            </w:r>
          </w:p>
        </w:tc>
      </w:tr>
      <w:tr w:rsidR="003C705E" w14:paraId="493B72B7" w14:textId="77777777" w:rsidTr="006423F0">
        <w:tc>
          <w:tcPr>
            <w:tcW w:w="535" w:type="dxa"/>
            <w:vAlign w:val="center"/>
          </w:tcPr>
          <w:p w14:paraId="0F6735BD" w14:textId="77777777" w:rsidR="003C705E" w:rsidRPr="006423F0" w:rsidRDefault="003C705E" w:rsidP="00936C7A">
            <w:pPr>
              <w:pStyle w:val="ListParagraph"/>
              <w:numPr>
                <w:ilvl w:val="0"/>
                <w:numId w:val="29"/>
              </w:numPr>
              <w:spacing w:line="360" w:lineRule="auto"/>
              <w:rPr>
                <w:rFonts w:ascii="Trebuchet MS" w:hAnsi="Trebuchet MS"/>
                <w:sz w:val="18"/>
                <w:szCs w:val="18"/>
              </w:rPr>
            </w:pPr>
          </w:p>
        </w:tc>
        <w:tc>
          <w:tcPr>
            <w:tcW w:w="9360" w:type="dxa"/>
          </w:tcPr>
          <w:p w14:paraId="5CB19734" w14:textId="3FF25B2A" w:rsidR="00B3040D" w:rsidRDefault="00B3040D" w:rsidP="002B6218">
            <w:pPr>
              <w:jc w:val="both"/>
              <w:rPr>
                <w:rFonts w:ascii="Trebuchet MS" w:hAnsi="Trebuchet MS"/>
                <w:sz w:val="18"/>
                <w:szCs w:val="18"/>
              </w:rPr>
            </w:pPr>
            <w:r>
              <w:rPr>
                <w:rFonts w:ascii="Trebuchet MS" w:hAnsi="Trebuchet MS"/>
                <w:sz w:val="18"/>
                <w:szCs w:val="18"/>
              </w:rPr>
              <w:t>Sklendžių gamyklinė dokumentacija. Katalogai, brėžiniai, instrukcijos ir pan./</w:t>
            </w:r>
          </w:p>
          <w:p w14:paraId="05854844" w14:textId="0CC25EE7" w:rsidR="003C705E" w:rsidRDefault="00B3040D" w:rsidP="006423F0">
            <w:pPr>
              <w:jc w:val="both"/>
              <w:rPr>
                <w:rFonts w:ascii="Trebuchet MS" w:hAnsi="Trebuchet MS"/>
                <w:sz w:val="18"/>
                <w:szCs w:val="18"/>
              </w:rPr>
            </w:pPr>
            <w:r>
              <w:rPr>
                <w:rFonts w:ascii="Trebuchet MS" w:hAnsi="Trebuchet MS"/>
                <w:sz w:val="18"/>
                <w:szCs w:val="18"/>
                <w:lang w:val="en-US"/>
              </w:rPr>
              <w:t>Valves</w:t>
            </w:r>
            <w:r w:rsidRPr="00BC33FB">
              <w:rPr>
                <w:rFonts w:ascii="Trebuchet MS" w:hAnsi="Trebuchet MS"/>
                <w:sz w:val="18"/>
                <w:szCs w:val="18"/>
                <w:lang w:val="en-US"/>
              </w:rPr>
              <w:t xml:space="preserve"> factory documentation. Catalogues, drawings, manuals, etc.</w:t>
            </w:r>
          </w:p>
        </w:tc>
        <w:tc>
          <w:tcPr>
            <w:tcW w:w="4945" w:type="dxa"/>
          </w:tcPr>
          <w:p w14:paraId="6531F972" w14:textId="77777777" w:rsidR="003C705E" w:rsidRDefault="003C705E" w:rsidP="003C705E">
            <w:pPr>
              <w:rPr>
                <w:rFonts w:ascii="Trebuchet MS" w:hAnsi="Trebuchet MS"/>
                <w:sz w:val="18"/>
                <w:szCs w:val="18"/>
              </w:rPr>
            </w:pPr>
          </w:p>
        </w:tc>
      </w:tr>
    </w:tbl>
    <w:p w14:paraId="4B5615EB" w14:textId="77777777" w:rsidR="000526C0" w:rsidRDefault="000526C0" w:rsidP="006423F0">
      <w:pPr>
        <w:spacing w:line="360" w:lineRule="auto"/>
        <w:rPr>
          <w:rFonts w:ascii="Trebuchet MS" w:hAnsi="Trebuchet MS"/>
          <w:sz w:val="18"/>
          <w:szCs w:val="18"/>
          <w:lang w:val="en-US"/>
        </w:rPr>
        <w:sectPr w:rsidR="000526C0" w:rsidSect="002B6218">
          <w:headerReference w:type="default" r:id="rId23"/>
          <w:pgSz w:w="16838" w:h="11906" w:orient="landscape"/>
          <w:pgMar w:top="810" w:right="998" w:bottom="567" w:left="990" w:header="432" w:footer="144" w:gutter="0"/>
          <w:cols w:space="1296"/>
          <w:docGrid w:linePitch="360"/>
        </w:sectPr>
      </w:pPr>
    </w:p>
    <w:p w14:paraId="538B84D3" w14:textId="0AE8A77F" w:rsidR="00B51D55" w:rsidRDefault="001A6258" w:rsidP="001A6258">
      <w:pPr>
        <w:rPr>
          <w:rFonts w:ascii="Trebuchet MS" w:hAnsi="Trebuchet MS"/>
          <w:sz w:val="18"/>
          <w:szCs w:val="18"/>
        </w:rPr>
      </w:pPr>
      <w:r w:rsidRPr="001A6258">
        <w:rPr>
          <w:rFonts w:ascii="Trebuchet MS" w:hAnsi="Trebuchet MS"/>
          <w:sz w:val="18"/>
          <w:szCs w:val="18"/>
        </w:rPr>
        <w:lastRenderedPageBreak/>
        <w:t xml:space="preserve">1 lentelė. </w:t>
      </w:r>
      <w:r>
        <w:rPr>
          <w:rFonts w:ascii="Trebuchet MS" w:hAnsi="Trebuchet MS"/>
          <w:sz w:val="18"/>
          <w:szCs w:val="18"/>
        </w:rPr>
        <w:t>Transformatoriaus leidžiamos perkrovos/</w:t>
      </w:r>
    </w:p>
    <w:p w14:paraId="2DB3C358" w14:textId="1E2F94EA" w:rsidR="001A6258" w:rsidRDefault="001A6258" w:rsidP="002516EC">
      <w:pPr>
        <w:rPr>
          <w:rFonts w:ascii="Trebuchet MS" w:hAnsi="Trebuchet MS"/>
          <w:sz w:val="18"/>
          <w:szCs w:val="18"/>
          <w:lang w:val="en-US"/>
        </w:rPr>
      </w:pPr>
      <w:r w:rsidRPr="001A6258">
        <w:rPr>
          <w:rFonts w:ascii="Trebuchet MS" w:hAnsi="Trebuchet MS"/>
          <w:sz w:val="18"/>
          <w:szCs w:val="18"/>
          <w:lang w:val="en-US"/>
        </w:rPr>
        <w:t xml:space="preserve">Table 1. </w:t>
      </w:r>
      <w:r>
        <w:rPr>
          <w:rFonts w:ascii="Trebuchet MS" w:hAnsi="Trebuchet MS"/>
          <w:sz w:val="18"/>
          <w:szCs w:val="18"/>
          <w:lang w:val="en-US"/>
        </w:rPr>
        <w:t>Permissible overloading of the transformer</w:t>
      </w:r>
    </w:p>
    <w:p w14:paraId="2270942D" w14:textId="77777777" w:rsidR="002516EC" w:rsidRDefault="002516EC" w:rsidP="002516EC">
      <w:pPr>
        <w:rPr>
          <w:rFonts w:ascii="Trebuchet MS" w:hAnsi="Trebuchet MS"/>
          <w:sz w:val="18"/>
          <w:szCs w:val="18"/>
          <w:lang w:val="en-US"/>
        </w:rPr>
      </w:pPr>
    </w:p>
    <w:tbl>
      <w:tblPr>
        <w:tblStyle w:val="TableGrid"/>
        <w:tblW w:w="0" w:type="auto"/>
        <w:tblLook w:val="04A0" w:firstRow="1" w:lastRow="0" w:firstColumn="1" w:lastColumn="0" w:noHBand="0" w:noVBand="1"/>
      </w:tblPr>
      <w:tblGrid>
        <w:gridCol w:w="1348"/>
        <w:gridCol w:w="1422"/>
        <w:gridCol w:w="1345"/>
        <w:gridCol w:w="1345"/>
        <w:gridCol w:w="1345"/>
        <w:gridCol w:w="1345"/>
        <w:gridCol w:w="1333"/>
        <w:gridCol w:w="1345"/>
        <w:gridCol w:w="1345"/>
        <w:gridCol w:w="1345"/>
        <w:gridCol w:w="1322"/>
      </w:tblGrid>
      <w:tr w:rsidR="00254EC6" w:rsidRPr="00F36B2E" w14:paraId="2F9BE8C8" w14:textId="77777777" w:rsidTr="00F36B2E">
        <w:tc>
          <w:tcPr>
            <w:tcW w:w="1348" w:type="dxa"/>
            <w:tcBorders>
              <w:top w:val="nil"/>
              <w:left w:val="nil"/>
              <w:bottom w:val="single" w:sz="4" w:space="0" w:color="auto"/>
              <w:right w:val="nil"/>
            </w:tcBorders>
          </w:tcPr>
          <w:p w14:paraId="07E489E9" w14:textId="77777777" w:rsidR="00254EC6" w:rsidRPr="00F36B2E" w:rsidRDefault="00254EC6" w:rsidP="00F36B2E">
            <w:pPr>
              <w:rPr>
                <w:rFonts w:ascii="Trebuchet MS" w:hAnsi="Trebuchet MS"/>
                <w:sz w:val="18"/>
                <w:szCs w:val="18"/>
                <w:lang w:val="en-US"/>
              </w:rPr>
            </w:pPr>
          </w:p>
        </w:tc>
        <w:tc>
          <w:tcPr>
            <w:tcW w:w="1422" w:type="dxa"/>
            <w:tcBorders>
              <w:top w:val="nil"/>
              <w:left w:val="nil"/>
              <w:bottom w:val="single" w:sz="4" w:space="0" w:color="auto"/>
              <w:right w:val="single" w:sz="4" w:space="0" w:color="auto"/>
            </w:tcBorders>
          </w:tcPr>
          <w:p w14:paraId="658B673D" w14:textId="77777777" w:rsidR="00254EC6" w:rsidRPr="00F36B2E" w:rsidRDefault="00254EC6" w:rsidP="00F36B2E">
            <w:pPr>
              <w:rPr>
                <w:rFonts w:ascii="Trebuchet MS" w:hAnsi="Trebuchet MS"/>
                <w:sz w:val="18"/>
                <w:szCs w:val="18"/>
                <w:lang w:val="en-US"/>
              </w:rPr>
            </w:pPr>
          </w:p>
        </w:tc>
        <w:tc>
          <w:tcPr>
            <w:tcW w:w="12070" w:type="dxa"/>
            <w:gridSpan w:val="9"/>
            <w:tcBorders>
              <w:left w:val="single" w:sz="4" w:space="0" w:color="auto"/>
            </w:tcBorders>
            <w:vAlign w:val="center"/>
          </w:tcPr>
          <w:p w14:paraId="3AD8F0D5" w14:textId="67052F98" w:rsidR="00254EC6" w:rsidRPr="00F36B2E" w:rsidRDefault="00254EC6" w:rsidP="00F36B2E">
            <w:pPr>
              <w:jc w:val="center"/>
              <w:rPr>
                <w:rFonts w:ascii="Trebuchet MS" w:hAnsi="Trebuchet MS"/>
                <w:sz w:val="18"/>
                <w:szCs w:val="18"/>
                <w:lang w:val="en-US"/>
              </w:rPr>
            </w:pPr>
            <w:r w:rsidRPr="00F36B2E">
              <w:rPr>
                <w:rFonts w:ascii="Trebuchet MS" w:hAnsi="Trebuchet MS"/>
                <w:sz w:val="18"/>
                <w:szCs w:val="18"/>
              </w:rPr>
              <w:t>Aplinkos temperatūra</w:t>
            </w:r>
            <w:r w:rsidRPr="00F36B2E">
              <w:rPr>
                <w:rFonts w:ascii="Trebuchet MS" w:hAnsi="Trebuchet MS"/>
                <w:sz w:val="18"/>
                <w:szCs w:val="18"/>
                <w:lang w:val="en-US"/>
              </w:rPr>
              <w:t>/ Ambient temperature</w:t>
            </w:r>
            <w:r w:rsidR="00DE1956" w:rsidRPr="00F36B2E">
              <w:rPr>
                <w:rFonts w:ascii="Trebuchet MS" w:hAnsi="Trebuchet MS"/>
                <w:sz w:val="18"/>
                <w:szCs w:val="18"/>
                <w:lang w:val="en-US"/>
              </w:rPr>
              <w:t xml:space="preserve">, </w:t>
            </w:r>
            <w:r w:rsidR="00DE1956" w:rsidRPr="00F36B2E">
              <w:rPr>
                <w:rFonts w:ascii="Trebuchet MS" w:hAnsi="Trebuchet MS" w:cs="Calibri"/>
                <w:sz w:val="18"/>
                <w:szCs w:val="18"/>
                <w:lang w:val="en-US"/>
              </w:rPr>
              <w:t>°</w:t>
            </w:r>
            <w:r w:rsidR="00DE1956" w:rsidRPr="00F36B2E">
              <w:rPr>
                <w:rFonts w:ascii="Trebuchet MS" w:hAnsi="Trebuchet MS"/>
                <w:sz w:val="18"/>
                <w:szCs w:val="18"/>
                <w:lang w:val="en-US"/>
              </w:rPr>
              <w:t>C</w:t>
            </w:r>
          </w:p>
        </w:tc>
      </w:tr>
      <w:tr w:rsidR="00C72397" w:rsidRPr="00F36B2E" w14:paraId="7EA1BA7C" w14:textId="77EA552B" w:rsidTr="00F36B2E">
        <w:tc>
          <w:tcPr>
            <w:tcW w:w="1348" w:type="dxa"/>
            <w:vMerge w:val="restart"/>
            <w:tcBorders>
              <w:top w:val="single" w:sz="4" w:space="0" w:color="auto"/>
            </w:tcBorders>
            <w:vAlign w:val="center"/>
          </w:tcPr>
          <w:p w14:paraId="5BBBCB44" w14:textId="2A842D2E"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K1</w:t>
            </w:r>
          </w:p>
        </w:tc>
        <w:tc>
          <w:tcPr>
            <w:tcW w:w="1422" w:type="dxa"/>
            <w:vMerge w:val="restart"/>
            <w:tcBorders>
              <w:top w:val="single" w:sz="4" w:space="0" w:color="auto"/>
            </w:tcBorders>
            <w:vAlign w:val="center"/>
          </w:tcPr>
          <w:p w14:paraId="4E71E69D" w14:textId="07C4847D"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rPr>
              <w:t>Perkrovos trukmė</w:t>
            </w:r>
            <w:r w:rsidRPr="00F36B2E">
              <w:rPr>
                <w:rFonts w:ascii="Trebuchet MS" w:hAnsi="Trebuchet MS"/>
                <w:sz w:val="18"/>
                <w:szCs w:val="18"/>
                <w:lang w:val="en-US"/>
              </w:rPr>
              <w:t>/ Overload duration</w:t>
            </w:r>
          </w:p>
        </w:tc>
        <w:tc>
          <w:tcPr>
            <w:tcW w:w="1345" w:type="dxa"/>
          </w:tcPr>
          <w:p w14:paraId="02A8F8FE" w14:textId="4CFFBBC6"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40</w:t>
            </w:r>
          </w:p>
        </w:tc>
        <w:tc>
          <w:tcPr>
            <w:tcW w:w="1345" w:type="dxa"/>
            <w:vAlign w:val="center"/>
          </w:tcPr>
          <w:p w14:paraId="2764E797" w14:textId="09D387CE"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30</w:t>
            </w:r>
          </w:p>
        </w:tc>
        <w:tc>
          <w:tcPr>
            <w:tcW w:w="1345" w:type="dxa"/>
            <w:vAlign w:val="center"/>
          </w:tcPr>
          <w:p w14:paraId="651551FD" w14:textId="130D9A64"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20</w:t>
            </w:r>
          </w:p>
        </w:tc>
        <w:tc>
          <w:tcPr>
            <w:tcW w:w="1345" w:type="dxa"/>
            <w:vAlign w:val="center"/>
          </w:tcPr>
          <w:p w14:paraId="7DF74859" w14:textId="0BE8BCC8"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10</w:t>
            </w:r>
          </w:p>
        </w:tc>
        <w:tc>
          <w:tcPr>
            <w:tcW w:w="1333" w:type="dxa"/>
            <w:vAlign w:val="center"/>
          </w:tcPr>
          <w:p w14:paraId="129F7EB0" w14:textId="35A1B2B7"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0</w:t>
            </w:r>
          </w:p>
        </w:tc>
        <w:tc>
          <w:tcPr>
            <w:tcW w:w="1345" w:type="dxa"/>
            <w:vAlign w:val="center"/>
          </w:tcPr>
          <w:p w14:paraId="0BCBDF43" w14:textId="3EC4FCB8"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10</w:t>
            </w:r>
          </w:p>
        </w:tc>
        <w:tc>
          <w:tcPr>
            <w:tcW w:w="1345" w:type="dxa"/>
            <w:vAlign w:val="center"/>
          </w:tcPr>
          <w:p w14:paraId="2740BF18" w14:textId="3218B451"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20</w:t>
            </w:r>
          </w:p>
        </w:tc>
        <w:tc>
          <w:tcPr>
            <w:tcW w:w="1345" w:type="dxa"/>
            <w:vAlign w:val="center"/>
          </w:tcPr>
          <w:p w14:paraId="79EFC692" w14:textId="07F97442"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30</w:t>
            </w:r>
          </w:p>
        </w:tc>
        <w:tc>
          <w:tcPr>
            <w:tcW w:w="1322" w:type="dxa"/>
            <w:vAlign w:val="center"/>
          </w:tcPr>
          <w:p w14:paraId="73D23B5F" w14:textId="44BDBD96"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40</w:t>
            </w:r>
          </w:p>
        </w:tc>
      </w:tr>
      <w:tr w:rsidR="00C72397" w:rsidRPr="00F36B2E" w14:paraId="7C846351" w14:textId="3652E874" w:rsidTr="00F36B2E">
        <w:tc>
          <w:tcPr>
            <w:tcW w:w="1348" w:type="dxa"/>
            <w:vMerge/>
          </w:tcPr>
          <w:p w14:paraId="1D7C132C" w14:textId="2FFFA78A" w:rsidR="00C72397" w:rsidRPr="00F36B2E" w:rsidRDefault="00C72397" w:rsidP="00F36B2E">
            <w:pPr>
              <w:rPr>
                <w:rFonts w:ascii="Trebuchet MS" w:hAnsi="Trebuchet MS"/>
                <w:sz w:val="18"/>
                <w:szCs w:val="18"/>
                <w:lang w:val="en-US"/>
              </w:rPr>
            </w:pPr>
          </w:p>
        </w:tc>
        <w:tc>
          <w:tcPr>
            <w:tcW w:w="1422" w:type="dxa"/>
            <w:vMerge/>
          </w:tcPr>
          <w:p w14:paraId="3BF836A8" w14:textId="35D3572F" w:rsidR="00C72397" w:rsidRPr="00F36B2E" w:rsidRDefault="00C72397" w:rsidP="00F36B2E">
            <w:pPr>
              <w:rPr>
                <w:rFonts w:ascii="Trebuchet MS" w:hAnsi="Trebuchet MS"/>
                <w:sz w:val="18"/>
                <w:szCs w:val="18"/>
                <w:lang w:val="en-US"/>
              </w:rPr>
            </w:pPr>
          </w:p>
        </w:tc>
        <w:tc>
          <w:tcPr>
            <w:tcW w:w="12070" w:type="dxa"/>
            <w:gridSpan w:val="9"/>
            <w:vAlign w:val="center"/>
          </w:tcPr>
          <w:p w14:paraId="25AC67CF" w14:textId="2629B113"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K2</w:t>
            </w:r>
          </w:p>
        </w:tc>
      </w:tr>
      <w:tr w:rsidR="00046AD5" w:rsidRPr="00F36B2E" w14:paraId="73B7CCE2" w14:textId="0D731B44" w:rsidTr="00F36B2E">
        <w:tc>
          <w:tcPr>
            <w:tcW w:w="1348" w:type="dxa"/>
            <w:vMerge w:val="restart"/>
            <w:vAlign w:val="center"/>
          </w:tcPr>
          <w:p w14:paraId="7DE32650" w14:textId="2643B44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0,25</w:t>
            </w:r>
          </w:p>
        </w:tc>
        <w:tc>
          <w:tcPr>
            <w:tcW w:w="1422" w:type="dxa"/>
            <w:vAlign w:val="center"/>
          </w:tcPr>
          <w:p w14:paraId="0E41D010" w14:textId="10FB598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DD7B92D" w14:textId="77777777" w:rsidR="00046AD5" w:rsidRPr="00F36B2E" w:rsidRDefault="00046AD5" w:rsidP="007A1124">
            <w:pPr>
              <w:jc w:val="center"/>
              <w:rPr>
                <w:rFonts w:ascii="Trebuchet MS" w:hAnsi="Trebuchet MS"/>
                <w:sz w:val="18"/>
                <w:szCs w:val="18"/>
                <w:lang w:val="en-US"/>
              </w:rPr>
            </w:pPr>
          </w:p>
        </w:tc>
        <w:tc>
          <w:tcPr>
            <w:tcW w:w="1345" w:type="dxa"/>
          </w:tcPr>
          <w:p w14:paraId="27E7B224" w14:textId="77777777" w:rsidR="00046AD5" w:rsidRPr="00F36B2E" w:rsidRDefault="00046AD5" w:rsidP="007A1124">
            <w:pPr>
              <w:jc w:val="center"/>
              <w:rPr>
                <w:rFonts w:ascii="Trebuchet MS" w:hAnsi="Trebuchet MS"/>
                <w:sz w:val="18"/>
                <w:szCs w:val="18"/>
                <w:lang w:val="en-US"/>
              </w:rPr>
            </w:pPr>
          </w:p>
        </w:tc>
        <w:tc>
          <w:tcPr>
            <w:tcW w:w="1345" w:type="dxa"/>
          </w:tcPr>
          <w:p w14:paraId="7EA9CACB" w14:textId="77777777" w:rsidR="00046AD5" w:rsidRPr="00F36B2E" w:rsidRDefault="00046AD5" w:rsidP="007A1124">
            <w:pPr>
              <w:jc w:val="center"/>
              <w:rPr>
                <w:rFonts w:ascii="Trebuchet MS" w:hAnsi="Trebuchet MS"/>
                <w:sz w:val="18"/>
                <w:szCs w:val="18"/>
                <w:lang w:val="en-US"/>
              </w:rPr>
            </w:pPr>
          </w:p>
        </w:tc>
        <w:tc>
          <w:tcPr>
            <w:tcW w:w="1345" w:type="dxa"/>
          </w:tcPr>
          <w:p w14:paraId="52D5C508" w14:textId="77777777" w:rsidR="00046AD5" w:rsidRPr="00F36B2E" w:rsidRDefault="00046AD5" w:rsidP="007A1124">
            <w:pPr>
              <w:jc w:val="center"/>
              <w:rPr>
                <w:rFonts w:ascii="Trebuchet MS" w:hAnsi="Trebuchet MS"/>
                <w:sz w:val="18"/>
                <w:szCs w:val="18"/>
                <w:lang w:val="en-US"/>
              </w:rPr>
            </w:pPr>
          </w:p>
        </w:tc>
        <w:tc>
          <w:tcPr>
            <w:tcW w:w="1333" w:type="dxa"/>
          </w:tcPr>
          <w:p w14:paraId="6DF4A456" w14:textId="77777777" w:rsidR="00046AD5" w:rsidRPr="00F36B2E" w:rsidRDefault="00046AD5" w:rsidP="007A1124">
            <w:pPr>
              <w:jc w:val="center"/>
              <w:rPr>
                <w:rFonts w:ascii="Trebuchet MS" w:hAnsi="Trebuchet MS"/>
                <w:sz w:val="18"/>
                <w:szCs w:val="18"/>
                <w:lang w:val="en-US"/>
              </w:rPr>
            </w:pPr>
          </w:p>
        </w:tc>
        <w:tc>
          <w:tcPr>
            <w:tcW w:w="1345" w:type="dxa"/>
          </w:tcPr>
          <w:p w14:paraId="5D516EAD" w14:textId="77777777" w:rsidR="00046AD5" w:rsidRPr="00F36B2E" w:rsidRDefault="00046AD5" w:rsidP="007A1124">
            <w:pPr>
              <w:jc w:val="center"/>
              <w:rPr>
                <w:rFonts w:ascii="Trebuchet MS" w:hAnsi="Trebuchet MS"/>
                <w:sz w:val="18"/>
                <w:szCs w:val="18"/>
                <w:lang w:val="en-US"/>
              </w:rPr>
            </w:pPr>
          </w:p>
        </w:tc>
        <w:tc>
          <w:tcPr>
            <w:tcW w:w="1345" w:type="dxa"/>
          </w:tcPr>
          <w:p w14:paraId="180FD15F" w14:textId="77777777" w:rsidR="00046AD5" w:rsidRPr="00F36B2E" w:rsidRDefault="00046AD5" w:rsidP="007A1124">
            <w:pPr>
              <w:jc w:val="center"/>
              <w:rPr>
                <w:rFonts w:ascii="Trebuchet MS" w:hAnsi="Trebuchet MS"/>
                <w:sz w:val="18"/>
                <w:szCs w:val="18"/>
                <w:lang w:val="en-US"/>
              </w:rPr>
            </w:pPr>
          </w:p>
        </w:tc>
        <w:tc>
          <w:tcPr>
            <w:tcW w:w="1345" w:type="dxa"/>
          </w:tcPr>
          <w:p w14:paraId="31DFD9EB" w14:textId="77777777" w:rsidR="00046AD5" w:rsidRPr="00F36B2E" w:rsidRDefault="00046AD5" w:rsidP="007A1124">
            <w:pPr>
              <w:jc w:val="center"/>
              <w:rPr>
                <w:rFonts w:ascii="Trebuchet MS" w:hAnsi="Trebuchet MS"/>
                <w:sz w:val="18"/>
                <w:szCs w:val="18"/>
                <w:lang w:val="en-US"/>
              </w:rPr>
            </w:pPr>
          </w:p>
        </w:tc>
        <w:tc>
          <w:tcPr>
            <w:tcW w:w="1322" w:type="dxa"/>
          </w:tcPr>
          <w:p w14:paraId="13E9B8E0" w14:textId="77777777" w:rsidR="00046AD5" w:rsidRPr="00F36B2E" w:rsidRDefault="00046AD5" w:rsidP="007A1124">
            <w:pPr>
              <w:jc w:val="center"/>
              <w:rPr>
                <w:rFonts w:ascii="Trebuchet MS" w:hAnsi="Trebuchet MS"/>
                <w:sz w:val="18"/>
                <w:szCs w:val="18"/>
                <w:lang w:val="en-US"/>
              </w:rPr>
            </w:pPr>
          </w:p>
        </w:tc>
      </w:tr>
      <w:tr w:rsidR="00046AD5" w:rsidRPr="00F36B2E" w14:paraId="7220C3B7" w14:textId="1F4B7AE9" w:rsidTr="00F36B2E">
        <w:tc>
          <w:tcPr>
            <w:tcW w:w="1348" w:type="dxa"/>
            <w:vMerge/>
          </w:tcPr>
          <w:p w14:paraId="6D3BE300" w14:textId="77777777" w:rsidR="00046AD5" w:rsidRPr="00F36B2E" w:rsidRDefault="00046AD5" w:rsidP="00F36B2E">
            <w:pPr>
              <w:rPr>
                <w:rFonts w:ascii="Trebuchet MS" w:hAnsi="Trebuchet MS"/>
                <w:sz w:val="18"/>
                <w:szCs w:val="18"/>
                <w:lang w:val="en-US"/>
              </w:rPr>
            </w:pPr>
          </w:p>
        </w:tc>
        <w:tc>
          <w:tcPr>
            <w:tcW w:w="1422" w:type="dxa"/>
            <w:vAlign w:val="center"/>
          </w:tcPr>
          <w:p w14:paraId="2D805C3B" w14:textId="5C3F4A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305F0632" w14:textId="77777777" w:rsidR="00046AD5" w:rsidRPr="00F36B2E" w:rsidRDefault="00046AD5" w:rsidP="007A1124">
            <w:pPr>
              <w:jc w:val="center"/>
              <w:rPr>
                <w:rFonts w:ascii="Trebuchet MS" w:hAnsi="Trebuchet MS"/>
                <w:sz w:val="18"/>
                <w:szCs w:val="18"/>
                <w:lang w:val="en-US"/>
              </w:rPr>
            </w:pPr>
          </w:p>
        </w:tc>
        <w:tc>
          <w:tcPr>
            <w:tcW w:w="1345" w:type="dxa"/>
          </w:tcPr>
          <w:p w14:paraId="487D7FEF" w14:textId="77777777" w:rsidR="00046AD5" w:rsidRPr="00F36B2E" w:rsidRDefault="00046AD5" w:rsidP="007A1124">
            <w:pPr>
              <w:jc w:val="center"/>
              <w:rPr>
                <w:rFonts w:ascii="Trebuchet MS" w:hAnsi="Trebuchet MS"/>
                <w:sz w:val="18"/>
                <w:szCs w:val="18"/>
                <w:lang w:val="en-US"/>
              </w:rPr>
            </w:pPr>
          </w:p>
        </w:tc>
        <w:tc>
          <w:tcPr>
            <w:tcW w:w="1345" w:type="dxa"/>
          </w:tcPr>
          <w:p w14:paraId="11A1D083" w14:textId="77777777" w:rsidR="00046AD5" w:rsidRPr="00F36B2E" w:rsidRDefault="00046AD5" w:rsidP="007A1124">
            <w:pPr>
              <w:jc w:val="center"/>
              <w:rPr>
                <w:rFonts w:ascii="Trebuchet MS" w:hAnsi="Trebuchet MS"/>
                <w:sz w:val="18"/>
                <w:szCs w:val="18"/>
                <w:lang w:val="en-US"/>
              </w:rPr>
            </w:pPr>
          </w:p>
        </w:tc>
        <w:tc>
          <w:tcPr>
            <w:tcW w:w="1345" w:type="dxa"/>
          </w:tcPr>
          <w:p w14:paraId="07C8FF85" w14:textId="77777777" w:rsidR="00046AD5" w:rsidRPr="00F36B2E" w:rsidRDefault="00046AD5" w:rsidP="007A1124">
            <w:pPr>
              <w:jc w:val="center"/>
              <w:rPr>
                <w:rFonts w:ascii="Trebuchet MS" w:hAnsi="Trebuchet MS"/>
                <w:sz w:val="18"/>
                <w:szCs w:val="18"/>
                <w:lang w:val="en-US"/>
              </w:rPr>
            </w:pPr>
          </w:p>
        </w:tc>
        <w:tc>
          <w:tcPr>
            <w:tcW w:w="1333" w:type="dxa"/>
          </w:tcPr>
          <w:p w14:paraId="44FF4132" w14:textId="77777777" w:rsidR="00046AD5" w:rsidRPr="00F36B2E" w:rsidRDefault="00046AD5" w:rsidP="007A1124">
            <w:pPr>
              <w:jc w:val="center"/>
              <w:rPr>
                <w:rFonts w:ascii="Trebuchet MS" w:hAnsi="Trebuchet MS"/>
                <w:sz w:val="18"/>
                <w:szCs w:val="18"/>
                <w:lang w:val="en-US"/>
              </w:rPr>
            </w:pPr>
          </w:p>
        </w:tc>
        <w:tc>
          <w:tcPr>
            <w:tcW w:w="1345" w:type="dxa"/>
          </w:tcPr>
          <w:p w14:paraId="0F74F7A1" w14:textId="77777777" w:rsidR="00046AD5" w:rsidRPr="00F36B2E" w:rsidRDefault="00046AD5" w:rsidP="007A1124">
            <w:pPr>
              <w:jc w:val="center"/>
              <w:rPr>
                <w:rFonts w:ascii="Trebuchet MS" w:hAnsi="Trebuchet MS"/>
                <w:sz w:val="18"/>
                <w:szCs w:val="18"/>
                <w:lang w:val="en-US"/>
              </w:rPr>
            </w:pPr>
          </w:p>
        </w:tc>
        <w:tc>
          <w:tcPr>
            <w:tcW w:w="1345" w:type="dxa"/>
          </w:tcPr>
          <w:p w14:paraId="154C9483" w14:textId="77777777" w:rsidR="00046AD5" w:rsidRPr="00F36B2E" w:rsidRDefault="00046AD5" w:rsidP="007A1124">
            <w:pPr>
              <w:jc w:val="center"/>
              <w:rPr>
                <w:rFonts w:ascii="Trebuchet MS" w:hAnsi="Trebuchet MS"/>
                <w:sz w:val="18"/>
                <w:szCs w:val="18"/>
                <w:lang w:val="en-US"/>
              </w:rPr>
            </w:pPr>
          </w:p>
        </w:tc>
        <w:tc>
          <w:tcPr>
            <w:tcW w:w="1345" w:type="dxa"/>
          </w:tcPr>
          <w:p w14:paraId="35EA21D5" w14:textId="77777777" w:rsidR="00046AD5" w:rsidRPr="00F36B2E" w:rsidRDefault="00046AD5" w:rsidP="007A1124">
            <w:pPr>
              <w:jc w:val="center"/>
              <w:rPr>
                <w:rFonts w:ascii="Trebuchet MS" w:hAnsi="Trebuchet MS"/>
                <w:sz w:val="18"/>
                <w:szCs w:val="18"/>
                <w:lang w:val="en-US"/>
              </w:rPr>
            </w:pPr>
          </w:p>
        </w:tc>
        <w:tc>
          <w:tcPr>
            <w:tcW w:w="1322" w:type="dxa"/>
          </w:tcPr>
          <w:p w14:paraId="2DB7094C" w14:textId="77777777" w:rsidR="00046AD5" w:rsidRPr="00F36B2E" w:rsidRDefault="00046AD5" w:rsidP="007A1124">
            <w:pPr>
              <w:jc w:val="center"/>
              <w:rPr>
                <w:rFonts w:ascii="Trebuchet MS" w:hAnsi="Trebuchet MS"/>
                <w:sz w:val="18"/>
                <w:szCs w:val="18"/>
                <w:lang w:val="en-US"/>
              </w:rPr>
            </w:pPr>
          </w:p>
        </w:tc>
      </w:tr>
      <w:tr w:rsidR="00046AD5" w:rsidRPr="00F36B2E" w14:paraId="2BD880D1" w14:textId="580E6855" w:rsidTr="00F36B2E">
        <w:tc>
          <w:tcPr>
            <w:tcW w:w="1348" w:type="dxa"/>
            <w:vMerge/>
          </w:tcPr>
          <w:p w14:paraId="6E012D6D" w14:textId="77777777" w:rsidR="00046AD5" w:rsidRPr="00F36B2E" w:rsidRDefault="00046AD5" w:rsidP="00F36B2E">
            <w:pPr>
              <w:rPr>
                <w:rFonts w:ascii="Trebuchet MS" w:hAnsi="Trebuchet MS"/>
                <w:sz w:val="18"/>
                <w:szCs w:val="18"/>
                <w:lang w:val="en-US"/>
              </w:rPr>
            </w:pPr>
          </w:p>
        </w:tc>
        <w:tc>
          <w:tcPr>
            <w:tcW w:w="1422" w:type="dxa"/>
            <w:vAlign w:val="center"/>
          </w:tcPr>
          <w:p w14:paraId="3E38A8CE" w14:textId="5371BC6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1EB0CA91" w14:textId="77777777" w:rsidR="00046AD5" w:rsidRPr="00F36B2E" w:rsidRDefault="00046AD5" w:rsidP="007A1124">
            <w:pPr>
              <w:jc w:val="center"/>
              <w:rPr>
                <w:rFonts w:ascii="Trebuchet MS" w:hAnsi="Trebuchet MS"/>
                <w:sz w:val="18"/>
                <w:szCs w:val="18"/>
                <w:lang w:val="en-US"/>
              </w:rPr>
            </w:pPr>
          </w:p>
        </w:tc>
        <w:tc>
          <w:tcPr>
            <w:tcW w:w="1345" w:type="dxa"/>
          </w:tcPr>
          <w:p w14:paraId="7F57ED72" w14:textId="77777777" w:rsidR="00046AD5" w:rsidRPr="00F36B2E" w:rsidRDefault="00046AD5" w:rsidP="007A1124">
            <w:pPr>
              <w:jc w:val="center"/>
              <w:rPr>
                <w:rFonts w:ascii="Trebuchet MS" w:hAnsi="Trebuchet MS"/>
                <w:sz w:val="18"/>
                <w:szCs w:val="18"/>
                <w:lang w:val="en-US"/>
              </w:rPr>
            </w:pPr>
          </w:p>
        </w:tc>
        <w:tc>
          <w:tcPr>
            <w:tcW w:w="1345" w:type="dxa"/>
          </w:tcPr>
          <w:p w14:paraId="6B3D2745" w14:textId="77777777" w:rsidR="00046AD5" w:rsidRPr="00F36B2E" w:rsidRDefault="00046AD5" w:rsidP="007A1124">
            <w:pPr>
              <w:jc w:val="center"/>
              <w:rPr>
                <w:rFonts w:ascii="Trebuchet MS" w:hAnsi="Trebuchet MS"/>
                <w:sz w:val="18"/>
                <w:szCs w:val="18"/>
                <w:lang w:val="en-US"/>
              </w:rPr>
            </w:pPr>
          </w:p>
        </w:tc>
        <w:tc>
          <w:tcPr>
            <w:tcW w:w="1345" w:type="dxa"/>
          </w:tcPr>
          <w:p w14:paraId="241881D2" w14:textId="77777777" w:rsidR="00046AD5" w:rsidRPr="00F36B2E" w:rsidRDefault="00046AD5" w:rsidP="007A1124">
            <w:pPr>
              <w:jc w:val="center"/>
              <w:rPr>
                <w:rFonts w:ascii="Trebuchet MS" w:hAnsi="Trebuchet MS"/>
                <w:sz w:val="18"/>
                <w:szCs w:val="18"/>
                <w:lang w:val="en-US"/>
              </w:rPr>
            </w:pPr>
          </w:p>
        </w:tc>
        <w:tc>
          <w:tcPr>
            <w:tcW w:w="1333" w:type="dxa"/>
          </w:tcPr>
          <w:p w14:paraId="5B392396" w14:textId="77777777" w:rsidR="00046AD5" w:rsidRPr="00F36B2E" w:rsidRDefault="00046AD5" w:rsidP="007A1124">
            <w:pPr>
              <w:jc w:val="center"/>
              <w:rPr>
                <w:rFonts w:ascii="Trebuchet MS" w:hAnsi="Trebuchet MS"/>
                <w:sz w:val="18"/>
                <w:szCs w:val="18"/>
                <w:lang w:val="en-US"/>
              </w:rPr>
            </w:pPr>
          </w:p>
        </w:tc>
        <w:tc>
          <w:tcPr>
            <w:tcW w:w="1345" w:type="dxa"/>
          </w:tcPr>
          <w:p w14:paraId="3A172A94" w14:textId="77777777" w:rsidR="00046AD5" w:rsidRPr="00F36B2E" w:rsidRDefault="00046AD5" w:rsidP="007A1124">
            <w:pPr>
              <w:jc w:val="center"/>
              <w:rPr>
                <w:rFonts w:ascii="Trebuchet MS" w:hAnsi="Trebuchet MS"/>
                <w:sz w:val="18"/>
                <w:szCs w:val="18"/>
                <w:lang w:val="en-US"/>
              </w:rPr>
            </w:pPr>
          </w:p>
        </w:tc>
        <w:tc>
          <w:tcPr>
            <w:tcW w:w="1345" w:type="dxa"/>
          </w:tcPr>
          <w:p w14:paraId="25C937A0" w14:textId="77777777" w:rsidR="00046AD5" w:rsidRPr="00F36B2E" w:rsidRDefault="00046AD5" w:rsidP="007A1124">
            <w:pPr>
              <w:jc w:val="center"/>
              <w:rPr>
                <w:rFonts w:ascii="Trebuchet MS" w:hAnsi="Trebuchet MS"/>
                <w:sz w:val="18"/>
                <w:szCs w:val="18"/>
                <w:lang w:val="en-US"/>
              </w:rPr>
            </w:pPr>
          </w:p>
        </w:tc>
        <w:tc>
          <w:tcPr>
            <w:tcW w:w="1345" w:type="dxa"/>
          </w:tcPr>
          <w:p w14:paraId="3367B005" w14:textId="77777777" w:rsidR="00046AD5" w:rsidRPr="00F36B2E" w:rsidRDefault="00046AD5" w:rsidP="007A1124">
            <w:pPr>
              <w:jc w:val="center"/>
              <w:rPr>
                <w:rFonts w:ascii="Trebuchet MS" w:hAnsi="Trebuchet MS"/>
                <w:sz w:val="18"/>
                <w:szCs w:val="18"/>
                <w:lang w:val="en-US"/>
              </w:rPr>
            </w:pPr>
          </w:p>
        </w:tc>
        <w:tc>
          <w:tcPr>
            <w:tcW w:w="1322" w:type="dxa"/>
          </w:tcPr>
          <w:p w14:paraId="3BC57CFD" w14:textId="77777777" w:rsidR="00046AD5" w:rsidRPr="00F36B2E" w:rsidRDefault="00046AD5" w:rsidP="007A1124">
            <w:pPr>
              <w:jc w:val="center"/>
              <w:rPr>
                <w:rFonts w:ascii="Trebuchet MS" w:hAnsi="Trebuchet MS"/>
                <w:sz w:val="18"/>
                <w:szCs w:val="18"/>
                <w:lang w:val="en-US"/>
              </w:rPr>
            </w:pPr>
          </w:p>
        </w:tc>
      </w:tr>
      <w:tr w:rsidR="00046AD5" w:rsidRPr="00F36B2E" w14:paraId="72BE5F78" w14:textId="77777777" w:rsidTr="00F36B2E">
        <w:tc>
          <w:tcPr>
            <w:tcW w:w="1348" w:type="dxa"/>
            <w:vMerge/>
          </w:tcPr>
          <w:p w14:paraId="2620AA03" w14:textId="77777777" w:rsidR="00046AD5" w:rsidRPr="00F36B2E" w:rsidRDefault="00046AD5" w:rsidP="00F36B2E">
            <w:pPr>
              <w:rPr>
                <w:rFonts w:ascii="Trebuchet MS" w:hAnsi="Trebuchet MS"/>
                <w:sz w:val="18"/>
                <w:szCs w:val="18"/>
                <w:lang w:val="en-US"/>
              </w:rPr>
            </w:pPr>
          </w:p>
        </w:tc>
        <w:tc>
          <w:tcPr>
            <w:tcW w:w="1422" w:type="dxa"/>
            <w:vAlign w:val="center"/>
          </w:tcPr>
          <w:p w14:paraId="4E270F27" w14:textId="06CB0323"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4B7D31BF" w14:textId="77777777" w:rsidR="00046AD5" w:rsidRPr="00F36B2E" w:rsidRDefault="00046AD5" w:rsidP="007A1124">
            <w:pPr>
              <w:jc w:val="center"/>
              <w:rPr>
                <w:rFonts w:ascii="Trebuchet MS" w:hAnsi="Trebuchet MS"/>
                <w:sz w:val="18"/>
                <w:szCs w:val="18"/>
                <w:lang w:val="en-US"/>
              </w:rPr>
            </w:pPr>
          </w:p>
        </w:tc>
        <w:tc>
          <w:tcPr>
            <w:tcW w:w="1345" w:type="dxa"/>
          </w:tcPr>
          <w:p w14:paraId="1CEA396A" w14:textId="77777777" w:rsidR="00046AD5" w:rsidRPr="00F36B2E" w:rsidRDefault="00046AD5" w:rsidP="007A1124">
            <w:pPr>
              <w:jc w:val="center"/>
              <w:rPr>
                <w:rFonts w:ascii="Trebuchet MS" w:hAnsi="Trebuchet MS"/>
                <w:sz w:val="18"/>
                <w:szCs w:val="18"/>
                <w:lang w:val="en-US"/>
              </w:rPr>
            </w:pPr>
          </w:p>
        </w:tc>
        <w:tc>
          <w:tcPr>
            <w:tcW w:w="1345" w:type="dxa"/>
          </w:tcPr>
          <w:p w14:paraId="60A966DB" w14:textId="77777777" w:rsidR="00046AD5" w:rsidRPr="00F36B2E" w:rsidRDefault="00046AD5" w:rsidP="007A1124">
            <w:pPr>
              <w:jc w:val="center"/>
              <w:rPr>
                <w:rFonts w:ascii="Trebuchet MS" w:hAnsi="Trebuchet MS"/>
                <w:sz w:val="18"/>
                <w:szCs w:val="18"/>
                <w:lang w:val="en-US"/>
              </w:rPr>
            </w:pPr>
          </w:p>
        </w:tc>
        <w:tc>
          <w:tcPr>
            <w:tcW w:w="1345" w:type="dxa"/>
          </w:tcPr>
          <w:p w14:paraId="5DDBC71C" w14:textId="77777777" w:rsidR="00046AD5" w:rsidRPr="00F36B2E" w:rsidRDefault="00046AD5" w:rsidP="007A1124">
            <w:pPr>
              <w:jc w:val="center"/>
              <w:rPr>
                <w:rFonts w:ascii="Trebuchet MS" w:hAnsi="Trebuchet MS"/>
                <w:sz w:val="18"/>
                <w:szCs w:val="18"/>
                <w:lang w:val="en-US"/>
              </w:rPr>
            </w:pPr>
          </w:p>
        </w:tc>
        <w:tc>
          <w:tcPr>
            <w:tcW w:w="1333" w:type="dxa"/>
          </w:tcPr>
          <w:p w14:paraId="5372580F" w14:textId="77777777" w:rsidR="00046AD5" w:rsidRPr="00F36B2E" w:rsidRDefault="00046AD5" w:rsidP="007A1124">
            <w:pPr>
              <w:jc w:val="center"/>
              <w:rPr>
                <w:rFonts w:ascii="Trebuchet MS" w:hAnsi="Trebuchet MS"/>
                <w:sz w:val="18"/>
                <w:szCs w:val="18"/>
                <w:lang w:val="en-US"/>
              </w:rPr>
            </w:pPr>
          </w:p>
        </w:tc>
        <w:tc>
          <w:tcPr>
            <w:tcW w:w="1345" w:type="dxa"/>
          </w:tcPr>
          <w:p w14:paraId="64A91DF3" w14:textId="77777777" w:rsidR="00046AD5" w:rsidRPr="00F36B2E" w:rsidRDefault="00046AD5" w:rsidP="007A1124">
            <w:pPr>
              <w:jc w:val="center"/>
              <w:rPr>
                <w:rFonts w:ascii="Trebuchet MS" w:hAnsi="Trebuchet MS"/>
                <w:sz w:val="18"/>
                <w:szCs w:val="18"/>
                <w:lang w:val="en-US"/>
              </w:rPr>
            </w:pPr>
          </w:p>
        </w:tc>
        <w:tc>
          <w:tcPr>
            <w:tcW w:w="1345" w:type="dxa"/>
          </w:tcPr>
          <w:p w14:paraId="46EEDFB3" w14:textId="77777777" w:rsidR="00046AD5" w:rsidRPr="00F36B2E" w:rsidRDefault="00046AD5" w:rsidP="007A1124">
            <w:pPr>
              <w:jc w:val="center"/>
              <w:rPr>
                <w:rFonts w:ascii="Trebuchet MS" w:hAnsi="Trebuchet MS"/>
                <w:sz w:val="18"/>
                <w:szCs w:val="18"/>
                <w:lang w:val="en-US"/>
              </w:rPr>
            </w:pPr>
          </w:p>
        </w:tc>
        <w:tc>
          <w:tcPr>
            <w:tcW w:w="1345" w:type="dxa"/>
          </w:tcPr>
          <w:p w14:paraId="5508A97F" w14:textId="77777777" w:rsidR="00046AD5" w:rsidRPr="00F36B2E" w:rsidRDefault="00046AD5" w:rsidP="007A1124">
            <w:pPr>
              <w:jc w:val="center"/>
              <w:rPr>
                <w:rFonts w:ascii="Trebuchet MS" w:hAnsi="Trebuchet MS"/>
                <w:sz w:val="18"/>
                <w:szCs w:val="18"/>
                <w:lang w:val="en-US"/>
              </w:rPr>
            </w:pPr>
          </w:p>
        </w:tc>
        <w:tc>
          <w:tcPr>
            <w:tcW w:w="1322" w:type="dxa"/>
          </w:tcPr>
          <w:p w14:paraId="485B5450" w14:textId="77777777" w:rsidR="00046AD5" w:rsidRPr="00F36B2E" w:rsidRDefault="00046AD5" w:rsidP="007A1124">
            <w:pPr>
              <w:jc w:val="center"/>
              <w:rPr>
                <w:rFonts w:ascii="Trebuchet MS" w:hAnsi="Trebuchet MS"/>
                <w:sz w:val="18"/>
                <w:szCs w:val="18"/>
                <w:lang w:val="en-US"/>
              </w:rPr>
            </w:pPr>
          </w:p>
        </w:tc>
      </w:tr>
      <w:tr w:rsidR="00046AD5" w:rsidRPr="00F36B2E" w14:paraId="3812B532" w14:textId="191E671D" w:rsidTr="00F36B2E">
        <w:tc>
          <w:tcPr>
            <w:tcW w:w="1348" w:type="dxa"/>
            <w:vMerge/>
          </w:tcPr>
          <w:p w14:paraId="2BD292F7" w14:textId="77777777" w:rsidR="00046AD5" w:rsidRPr="00F36B2E" w:rsidRDefault="00046AD5" w:rsidP="00F36B2E">
            <w:pPr>
              <w:rPr>
                <w:rFonts w:ascii="Trebuchet MS" w:hAnsi="Trebuchet MS"/>
                <w:sz w:val="18"/>
                <w:szCs w:val="18"/>
                <w:lang w:val="en-US"/>
              </w:rPr>
            </w:pPr>
          </w:p>
        </w:tc>
        <w:tc>
          <w:tcPr>
            <w:tcW w:w="1422" w:type="dxa"/>
            <w:vAlign w:val="center"/>
          </w:tcPr>
          <w:p w14:paraId="485CDAAF" w14:textId="2C8BA1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2D3E33F5" w14:textId="77777777" w:rsidR="00046AD5" w:rsidRPr="00F36B2E" w:rsidRDefault="00046AD5" w:rsidP="007A1124">
            <w:pPr>
              <w:jc w:val="center"/>
              <w:rPr>
                <w:rFonts w:ascii="Trebuchet MS" w:hAnsi="Trebuchet MS"/>
                <w:sz w:val="18"/>
                <w:szCs w:val="18"/>
                <w:lang w:val="en-US"/>
              </w:rPr>
            </w:pPr>
          </w:p>
        </w:tc>
        <w:tc>
          <w:tcPr>
            <w:tcW w:w="1345" w:type="dxa"/>
          </w:tcPr>
          <w:p w14:paraId="465C0350" w14:textId="77777777" w:rsidR="00046AD5" w:rsidRPr="00F36B2E" w:rsidRDefault="00046AD5" w:rsidP="007A1124">
            <w:pPr>
              <w:jc w:val="center"/>
              <w:rPr>
                <w:rFonts w:ascii="Trebuchet MS" w:hAnsi="Trebuchet MS"/>
                <w:sz w:val="18"/>
                <w:szCs w:val="18"/>
                <w:lang w:val="en-US"/>
              </w:rPr>
            </w:pPr>
          </w:p>
        </w:tc>
        <w:tc>
          <w:tcPr>
            <w:tcW w:w="1345" w:type="dxa"/>
          </w:tcPr>
          <w:p w14:paraId="52F7EE93" w14:textId="77777777" w:rsidR="00046AD5" w:rsidRPr="00F36B2E" w:rsidRDefault="00046AD5" w:rsidP="007A1124">
            <w:pPr>
              <w:jc w:val="center"/>
              <w:rPr>
                <w:rFonts w:ascii="Trebuchet MS" w:hAnsi="Trebuchet MS"/>
                <w:sz w:val="18"/>
                <w:szCs w:val="18"/>
                <w:lang w:val="en-US"/>
              </w:rPr>
            </w:pPr>
          </w:p>
        </w:tc>
        <w:tc>
          <w:tcPr>
            <w:tcW w:w="1345" w:type="dxa"/>
          </w:tcPr>
          <w:p w14:paraId="0C88676E" w14:textId="77777777" w:rsidR="00046AD5" w:rsidRPr="00F36B2E" w:rsidRDefault="00046AD5" w:rsidP="007A1124">
            <w:pPr>
              <w:jc w:val="center"/>
              <w:rPr>
                <w:rFonts w:ascii="Trebuchet MS" w:hAnsi="Trebuchet MS"/>
                <w:sz w:val="18"/>
                <w:szCs w:val="18"/>
                <w:lang w:val="en-US"/>
              </w:rPr>
            </w:pPr>
          </w:p>
        </w:tc>
        <w:tc>
          <w:tcPr>
            <w:tcW w:w="1333" w:type="dxa"/>
          </w:tcPr>
          <w:p w14:paraId="67F49B42" w14:textId="77777777" w:rsidR="00046AD5" w:rsidRPr="00F36B2E" w:rsidRDefault="00046AD5" w:rsidP="007A1124">
            <w:pPr>
              <w:jc w:val="center"/>
              <w:rPr>
                <w:rFonts w:ascii="Trebuchet MS" w:hAnsi="Trebuchet MS"/>
                <w:sz w:val="18"/>
                <w:szCs w:val="18"/>
                <w:lang w:val="en-US"/>
              </w:rPr>
            </w:pPr>
          </w:p>
        </w:tc>
        <w:tc>
          <w:tcPr>
            <w:tcW w:w="1345" w:type="dxa"/>
          </w:tcPr>
          <w:p w14:paraId="2DF52AF0" w14:textId="77777777" w:rsidR="00046AD5" w:rsidRPr="00F36B2E" w:rsidRDefault="00046AD5" w:rsidP="007A1124">
            <w:pPr>
              <w:jc w:val="center"/>
              <w:rPr>
                <w:rFonts w:ascii="Trebuchet MS" w:hAnsi="Trebuchet MS"/>
                <w:sz w:val="18"/>
                <w:szCs w:val="18"/>
                <w:lang w:val="en-US"/>
              </w:rPr>
            </w:pPr>
          </w:p>
        </w:tc>
        <w:tc>
          <w:tcPr>
            <w:tcW w:w="1345" w:type="dxa"/>
          </w:tcPr>
          <w:p w14:paraId="317D0B9C" w14:textId="77777777" w:rsidR="00046AD5" w:rsidRPr="00F36B2E" w:rsidRDefault="00046AD5" w:rsidP="007A1124">
            <w:pPr>
              <w:jc w:val="center"/>
              <w:rPr>
                <w:rFonts w:ascii="Trebuchet MS" w:hAnsi="Trebuchet MS"/>
                <w:sz w:val="18"/>
                <w:szCs w:val="18"/>
                <w:lang w:val="en-US"/>
              </w:rPr>
            </w:pPr>
          </w:p>
        </w:tc>
        <w:tc>
          <w:tcPr>
            <w:tcW w:w="1345" w:type="dxa"/>
          </w:tcPr>
          <w:p w14:paraId="25333205" w14:textId="77777777" w:rsidR="00046AD5" w:rsidRPr="00F36B2E" w:rsidRDefault="00046AD5" w:rsidP="007A1124">
            <w:pPr>
              <w:jc w:val="center"/>
              <w:rPr>
                <w:rFonts w:ascii="Trebuchet MS" w:hAnsi="Trebuchet MS"/>
                <w:sz w:val="18"/>
                <w:szCs w:val="18"/>
                <w:lang w:val="en-US"/>
              </w:rPr>
            </w:pPr>
          </w:p>
        </w:tc>
        <w:tc>
          <w:tcPr>
            <w:tcW w:w="1322" w:type="dxa"/>
          </w:tcPr>
          <w:p w14:paraId="3E668BFE" w14:textId="77777777" w:rsidR="00046AD5" w:rsidRPr="00F36B2E" w:rsidRDefault="00046AD5" w:rsidP="007A1124">
            <w:pPr>
              <w:jc w:val="center"/>
              <w:rPr>
                <w:rFonts w:ascii="Trebuchet MS" w:hAnsi="Trebuchet MS"/>
                <w:sz w:val="18"/>
                <w:szCs w:val="18"/>
                <w:lang w:val="en-US"/>
              </w:rPr>
            </w:pPr>
          </w:p>
        </w:tc>
      </w:tr>
      <w:tr w:rsidR="00046AD5" w:rsidRPr="00F36B2E" w14:paraId="12AD870D" w14:textId="72189F81" w:rsidTr="00F36B2E">
        <w:tc>
          <w:tcPr>
            <w:tcW w:w="1348" w:type="dxa"/>
            <w:vMerge/>
          </w:tcPr>
          <w:p w14:paraId="40BE0EAA" w14:textId="77777777" w:rsidR="00046AD5" w:rsidRPr="00F36B2E" w:rsidRDefault="00046AD5" w:rsidP="00F36B2E">
            <w:pPr>
              <w:rPr>
                <w:rFonts w:ascii="Trebuchet MS" w:hAnsi="Trebuchet MS"/>
                <w:sz w:val="18"/>
                <w:szCs w:val="18"/>
                <w:lang w:val="en-US"/>
              </w:rPr>
            </w:pPr>
          </w:p>
        </w:tc>
        <w:tc>
          <w:tcPr>
            <w:tcW w:w="1422" w:type="dxa"/>
            <w:vAlign w:val="center"/>
          </w:tcPr>
          <w:p w14:paraId="56455EE2" w14:textId="0BE54EE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3E55D6BF" w14:textId="77777777" w:rsidR="00046AD5" w:rsidRPr="00F36B2E" w:rsidRDefault="00046AD5" w:rsidP="007A1124">
            <w:pPr>
              <w:jc w:val="center"/>
              <w:rPr>
                <w:rFonts w:ascii="Trebuchet MS" w:hAnsi="Trebuchet MS"/>
                <w:sz w:val="18"/>
                <w:szCs w:val="18"/>
                <w:lang w:val="en-US"/>
              </w:rPr>
            </w:pPr>
          </w:p>
        </w:tc>
        <w:tc>
          <w:tcPr>
            <w:tcW w:w="1345" w:type="dxa"/>
          </w:tcPr>
          <w:p w14:paraId="7E1C44A2" w14:textId="77777777" w:rsidR="00046AD5" w:rsidRPr="00F36B2E" w:rsidRDefault="00046AD5" w:rsidP="007A1124">
            <w:pPr>
              <w:jc w:val="center"/>
              <w:rPr>
                <w:rFonts w:ascii="Trebuchet MS" w:hAnsi="Trebuchet MS"/>
                <w:sz w:val="18"/>
                <w:szCs w:val="18"/>
                <w:lang w:val="en-US"/>
              </w:rPr>
            </w:pPr>
          </w:p>
        </w:tc>
        <w:tc>
          <w:tcPr>
            <w:tcW w:w="1345" w:type="dxa"/>
          </w:tcPr>
          <w:p w14:paraId="1D820698" w14:textId="77777777" w:rsidR="00046AD5" w:rsidRPr="00F36B2E" w:rsidRDefault="00046AD5" w:rsidP="007A1124">
            <w:pPr>
              <w:jc w:val="center"/>
              <w:rPr>
                <w:rFonts w:ascii="Trebuchet MS" w:hAnsi="Trebuchet MS"/>
                <w:sz w:val="18"/>
                <w:szCs w:val="18"/>
                <w:lang w:val="en-US"/>
              </w:rPr>
            </w:pPr>
          </w:p>
        </w:tc>
        <w:tc>
          <w:tcPr>
            <w:tcW w:w="1345" w:type="dxa"/>
          </w:tcPr>
          <w:p w14:paraId="2043C5EB" w14:textId="77777777" w:rsidR="00046AD5" w:rsidRPr="00F36B2E" w:rsidRDefault="00046AD5" w:rsidP="007A1124">
            <w:pPr>
              <w:jc w:val="center"/>
              <w:rPr>
                <w:rFonts w:ascii="Trebuchet MS" w:hAnsi="Trebuchet MS"/>
                <w:sz w:val="18"/>
                <w:szCs w:val="18"/>
                <w:lang w:val="en-US"/>
              </w:rPr>
            </w:pPr>
          </w:p>
        </w:tc>
        <w:tc>
          <w:tcPr>
            <w:tcW w:w="1333" w:type="dxa"/>
          </w:tcPr>
          <w:p w14:paraId="630C93E6" w14:textId="77777777" w:rsidR="00046AD5" w:rsidRPr="00F36B2E" w:rsidRDefault="00046AD5" w:rsidP="007A1124">
            <w:pPr>
              <w:jc w:val="center"/>
              <w:rPr>
                <w:rFonts w:ascii="Trebuchet MS" w:hAnsi="Trebuchet MS"/>
                <w:sz w:val="18"/>
                <w:szCs w:val="18"/>
                <w:lang w:val="en-US"/>
              </w:rPr>
            </w:pPr>
          </w:p>
        </w:tc>
        <w:tc>
          <w:tcPr>
            <w:tcW w:w="1345" w:type="dxa"/>
          </w:tcPr>
          <w:p w14:paraId="7492BBFD" w14:textId="77777777" w:rsidR="00046AD5" w:rsidRPr="00F36B2E" w:rsidRDefault="00046AD5" w:rsidP="007A1124">
            <w:pPr>
              <w:jc w:val="center"/>
              <w:rPr>
                <w:rFonts w:ascii="Trebuchet MS" w:hAnsi="Trebuchet MS"/>
                <w:sz w:val="18"/>
                <w:szCs w:val="18"/>
                <w:lang w:val="en-US"/>
              </w:rPr>
            </w:pPr>
          </w:p>
        </w:tc>
        <w:tc>
          <w:tcPr>
            <w:tcW w:w="1345" w:type="dxa"/>
          </w:tcPr>
          <w:p w14:paraId="3C42C628" w14:textId="77777777" w:rsidR="00046AD5" w:rsidRPr="00F36B2E" w:rsidRDefault="00046AD5" w:rsidP="007A1124">
            <w:pPr>
              <w:jc w:val="center"/>
              <w:rPr>
                <w:rFonts w:ascii="Trebuchet MS" w:hAnsi="Trebuchet MS"/>
                <w:sz w:val="18"/>
                <w:szCs w:val="18"/>
                <w:lang w:val="en-US"/>
              </w:rPr>
            </w:pPr>
          </w:p>
        </w:tc>
        <w:tc>
          <w:tcPr>
            <w:tcW w:w="1345" w:type="dxa"/>
          </w:tcPr>
          <w:p w14:paraId="68B8C013" w14:textId="77777777" w:rsidR="00046AD5" w:rsidRPr="00F36B2E" w:rsidRDefault="00046AD5" w:rsidP="007A1124">
            <w:pPr>
              <w:jc w:val="center"/>
              <w:rPr>
                <w:rFonts w:ascii="Trebuchet MS" w:hAnsi="Trebuchet MS"/>
                <w:sz w:val="18"/>
                <w:szCs w:val="18"/>
                <w:lang w:val="en-US"/>
              </w:rPr>
            </w:pPr>
          </w:p>
        </w:tc>
        <w:tc>
          <w:tcPr>
            <w:tcW w:w="1322" w:type="dxa"/>
          </w:tcPr>
          <w:p w14:paraId="35AC1C6A" w14:textId="77777777" w:rsidR="00046AD5" w:rsidRPr="00F36B2E" w:rsidRDefault="00046AD5" w:rsidP="007A1124">
            <w:pPr>
              <w:jc w:val="center"/>
              <w:rPr>
                <w:rFonts w:ascii="Trebuchet MS" w:hAnsi="Trebuchet MS"/>
                <w:sz w:val="18"/>
                <w:szCs w:val="18"/>
                <w:lang w:val="en-US"/>
              </w:rPr>
            </w:pPr>
          </w:p>
        </w:tc>
      </w:tr>
      <w:tr w:rsidR="00046AD5" w:rsidRPr="00F36B2E" w14:paraId="058D77CC" w14:textId="07E6D031" w:rsidTr="00F36B2E">
        <w:tc>
          <w:tcPr>
            <w:tcW w:w="1348" w:type="dxa"/>
            <w:vMerge/>
          </w:tcPr>
          <w:p w14:paraId="2622B1A6" w14:textId="77777777" w:rsidR="00046AD5" w:rsidRPr="00F36B2E" w:rsidRDefault="00046AD5" w:rsidP="00F36B2E">
            <w:pPr>
              <w:rPr>
                <w:rFonts w:ascii="Trebuchet MS" w:hAnsi="Trebuchet MS"/>
                <w:sz w:val="18"/>
                <w:szCs w:val="18"/>
                <w:lang w:val="en-US"/>
              </w:rPr>
            </w:pPr>
          </w:p>
        </w:tc>
        <w:tc>
          <w:tcPr>
            <w:tcW w:w="1422" w:type="dxa"/>
            <w:vAlign w:val="center"/>
          </w:tcPr>
          <w:p w14:paraId="1C06026D" w14:textId="6057D57E"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2D97D043" w14:textId="77777777" w:rsidR="00046AD5" w:rsidRPr="00F36B2E" w:rsidRDefault="00046AD5" w:rsidP="007A1124">
            <w:pPr>
              <w:jc w:val="center"/>
              <w:rPr>
                <w:rFonts w:ascii="Trebuchet MS" w:hAnsi="Trebuchet MS"/>
                <w:sz w:val="18"/>
                <w:szCs w:val="18"/>
                <w:lang w:val="en-US"/>
              </w:rPr>
            </w:pPr>
          </w:p>
        </w:tc>
        <w:tc>
          <w:tcPr>
            <w:tcW w:w="1345" w:type="dxa"/>
          </w:tcPr>
          <w:p w14:paraId="341D6AD0" w14:textId="77777777" w:rsidR="00046AD5" w:rsidRPr="00F36B2E" w:rsidRDefault="00046AD5" w:rsidP="007A1124">
            <w:pPr>
              <w:jc w:val="center"/>
              <w:rPr>
                <w:rFonts w:ascii="Trebuchet MS" w:hAnsi="Trebuchet MS"/>
                <w:sz w:val="18"/>
                <w:szCs w:val="18"/>
                <w:lang w:val="en-US"/>
              </w:rPr>
            </w:pPr>
          </w:p>
        </w:tc>
        <w:tc>
          <w:tcPr>
            <w:tcW w:w="1345" w:type="dxa"/>
          </w:tcPr>
          <w:p w14:paraId="67978A8C" w14:textId="77777777" w:rsidR="00046AD5" w:rsidRPr="00F36B2E" w:rsidRDefault="00046AD5" w:rsidP="007A1124">
            <w:pPr>
              <w:jc w:val="center"/>
              <w:rPr>
                <w:rFonts w:ascii="Trebuchet MS" w:hAnsi="Trebuchet MS"/>
                <w:sz w:val="18"/>
                <w:szCs w:val="18"/>
                <w:lang w:val="en-US"/>
              </w:rPr>
            </w:pPr>
          </w:p>
        </w:tc>
        <w:tc>
          <w:tcPr>
            <w:tcW w:w="1345" w:type="dxa"/>
          </w:tcPr>
          <w:p w14:paraId="3BAB06A9" w14:textId="77777777" w:rsidR="00046AD5" w:rsidRPr="00F36B2E" w:rsidRDefault="00046AD5" w:rsidP="007A1124">
            <w:pPr>
              <w:jc w:val="center"/>
              <w:rPr>
                <w:rFonts w:ascii="Trebuchet MS" w:hAnsi="Trebuchet MS"/>
                <w:sz w:val="18"/>
                <w:szCs w:val="18"/>
                <w:lang w:val="en-US"/>
              </w:rPr>
            </w:pPr>
          </w:p>
        </w:tc>
        <w:tc>
          <w:tcPr>
            <w:tcW w:w="1333" w:type="dxa"/>
          </w:tcPr>
          <w:p w14:paraId="2B2B4728" w14:textId="77777777" w:rsidR="00046AD5" w:rsidRPr="00F36B2E" w:rsidRDefault="00046AD5" w:rsidP="007A1124">
            <w:pPr>
              <w:jc w:val="center"/>
              <w:rPr>
                <w:rFonts w:ascii="Trebuchet MS" w:hAnsi="Trebuchet MS"/>
                <w:sz w:val="18"/>
                <w:szCs w:val="18"/>
                <w:lang w:val="en-US"/>
              </w:rPr>
            </w:pPr>
          </w:p>
        </w:tc>
        <w:tc>
          <w:tcPr>
            <w:tcW w:w="1345" w:type="dxa"/>
          </w:tcPr>
          <w:p w14:paraId="36558121" w14:textId="77777777" w:rsidR="00046AD5" w:rsidRPr="00F36B2E" w:rsidRDefault="00046AD5" w:rsidP="007A1124">
            <w:pPr>
              <w:jc w:val="center"/>
              <w:rPr>
                <w:rFonts w:ascii="Trebuchet MS" w:hAnsi="Trebuchet MS"/>
                <w:sz w:val="18"/>
                <w:szCs w:val="18"/>
                <w:lang w:val="en-US"/>
              </w:rPr>
            </w:pPr>
          </w:p>
        </w:tc>
        <w:tc>
          <w:tcPr>
            <w:tcW w:w="1345" w:type="dxa"/>
          </w:tcPr>
          <w:p w14:paraId="0947A04A" w14:textId="77777777" w:rsidR="00046AD5" w:rsidRPr="00F36B2E" w:rsidRDefault="00046AD5" w:rsidP="007A1124">
            <w:pPr>
              <w:jc w:val="center"/>
              <w:rPr>
                <w:rFonts w:ascii="Trebuchet MS" w:hAnsi="Trebuchet MS"/>
                <w:sz w:val="18"/>
                <w:szCs w:val="18"/>
                <w:lang w:val="en-US"/>
              </w:rPr>
            </w:pPr>
          </w:p>
        </w:tc>
        <w:tc>
          <w:tcPr>
            <w:tcW w:w="1345" w:type="dxa"/>
          </w:tcPr>
          <w:p w14:paraId="1BDCED6F" w14:textId="77777777" w:rsidR="00046AD5" w:rsidRPr="00F36B2E" w:rsidRDefault="00046AD5" w:rsidP="007A1124">
            <w:pPr>
              <w:jc w:val="center"/>
              <w:rPr>
                <w:rFonts w:ascii="Trebuchet MS" w:hAnsi="Trebuchet MS"/>
                <w:sz w:val="18"/>
                <w:szCs w:val="18"/>
                <w:lang w:val="en-US"/>
              </w:rPr>
            </w:pPr>
          </w:p>
        </w:tc>
        <w:tc>
          <w:tcPr>
            <w:tcW w:w="1322" w:type="dxa"/>
          </w:tcPr>
          <w:p w14:paraId="3CCDA59E" w14:textId="77777777" w:rsidR="00046AD5" w:rsidRPr="00F36B2E" w:rsidRDefault="00046AD5" w:rsidP="007A1124">
            <w:pPr>
              <w:jc w:val="center"/>
              <w:rPr>
                <w:rFonts w:ascii="Trebuchet MS" w:hAnsi="Trebuchet MS"/>
                <w:sz w:val="18"/>
                <w:szCs w:val="18"/>
                <w:lang w:val="en-US"/>
              </w:rPr>
            </w:pPr>
          </w:p>
        </w:tc>
      </w:tr>
      <w:tr w:rsidR="00046AD5" w:rsidRPr="00F36B2E" w14:paraId="38610EB9" w14:textId="77777777" w:rsidTr="00F36B2E">
        <w:tc>
          <w:tcPr>
            <w:tcW w:w="1348" w:type="dxa"/>
            <w:vMerge/>
          </w:tcPr>
          <w:p w14:paraId="2E84CE0D" w14:textId="77777777" w:rsidR="00046AD5" w:rsidRPr="00F36B2E" w:rsidRDefault="00046AD5" w:rsidP="00F36B2E">
            <w:pPr>
              <w:rPr>
                <w:rFonts w:ascii="Trebuchet MS" w:hAnsi="Trebuchet MS"/>
                <w:sz w:val="18"/>
                <w:szCs w:val="18"/>
                <w:lang w:val="en-US"/>
              </w:rPr>
            </w:pPr>
          </w:p>
        </w:tc>
        <w:tc>
          <w:tcPr>
            <w:tcW w:w="1422" w:type="dxa"/>
            <w:vAlign w:val="center"/>
          </w:tcPr>
          <w:p w14:paraId="37E18710" w14:textId="27586FF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2074F72" w14:textId="77777777" w:rsidR="00046AD5" w:rsidRPr="00F36B2E" w:rsidRDefault="00046AD5" w:rsidP="007A1124">
            <w:pPr>
              <w:jc w:val="center"/>
              <w:rPr>
                <w:rFonts w:ascii="Trebuchet MS" w:hAnsi="Trebuchet MS"/>
                <w:sz w:val="18"/>
                <w:szCs w:val="18"/>
                <w:lang w:val="en-US"/>
              </w:rPr>
            </w:pPr>
          </w:p>
        </w:tc>
        <w:tc>
          <w:tcPr>
            <w:tcW w:w="1345" w:type="dxa"/>
          </w:tcPr>
          <w:p w14:paraId="4D7FB210" w14:textId="77777777" w:rsidR="00046AD5" w:rsidRPr="00F36B2E" w:rsidRDefault="00046AD5" w:rsidP="007A1124">
            <w:pPr>
              <w:jc w:val="center"/>
              <w:rPr>
                <w:rFonts w:ascii="Trebuchet MS" w:hAnsi="Trebuchet MS"/>
                <w:sz w:val="18"/>
                <w:szCs w:val="18"/>
                <w:lang w:val="en-US"/>
              </w:rPr>
            </w:pPr>
          </w:p>
        </w:tc>
        <w:tc>
          <w:tcPr>
            <w:tcW w:w="1345" w:type="dxa"/>
          </w:tcPr>
          <w:p w14:paraId="36DEEE00" w14:textId="77777777" w:rsidR="00046AD5" w:rsidRPr="00F36B2E" w:rsidRDefault="00046AD5" w:rsidP="007A1124">
            <w:pPr>
              <w:jc w:val="center"/>
              <w:rPr>
                <w:rFonts w:ascii="Trebuchet MS" w:hAnsi="Trebuchet MS"/>
                <w:sz w:val="18"/>
                <w:szCs w:val="18"/>
                <w:lang w:val="en-US"/>
              </w:rPr>
            </w:pPr>
          </w:p>
        </w:tc>
        <w:tc>
          <w:tcPr>
            <w:tcW w:w="1345" w:type="dxa"/>
          </w:tcPr>
          <w:p w14:paraId="215D35D7" w14:textId="77777777" w:rsidR="00046AD5" w:rsidRPr="00F36B2E" w:rsidRDefault="00046AD5" w:rsidP="007A1124">
            <w:pPr>
              <w:jc w:val="center"/>
              <w:rPr>
                <w:rFonts w:ascii="Trebuchet MS" w:hAnsi="Trebuchet MS"/>
                <w:sz w:val="18"/>
                <w:szCs w:val="18"/>
                <w:lang w:val="en-US"/>
              </w:rPr>
            </w:pPr>
          </w:p>
        </w:tc>
        <w:tc>
          <w:tcPr>
            <w:tcW w:w="1333" w:type="dxa"/>
          </w:tcPr>
          <w:p w14:paraId="0FE749A8" w14:textId="77777777" w:rsidR="00046AD5" w:rsidRPr="00F36B2E" w:rsidRDefault="00046AD5" w:rsidP="007A1124">
            <w:pPr>
              <w:jc w:val="center"/>
              <w:rPr>
                <w:rFonts w:ascii="Trebuchet MS" w:hAnsi="Trebuchet MS"/>
                <w:sz w:val="18"/>
                <w:szCs w:val="18"/>
                <w:lang w:val="en-US"/>
              </w:rPr>
            </w:pPr>
          </w:p>
        </w:tc>
        <w:tc>
          <w:tcPr>
            <w:tcW w:w="1345" w:type="dxa"/>
          </w:tcPr>
          <w:p w14:paraId="37016FA0" w14:textId="77777777" w:rsidR="00046AD5" w:rsidRPr="00F36B2E" w:rsidRDefault="00046AD5" w:rsidP="007A1124">
            <w:pPr>
              <w:jc w:val="center"/>
              <w:rPr>
                <w:rFonts w:ascii="Trebuchet MS" w:hAnsi="Trebuchet MS"/>
                <w:sz w:val="18"/>
                <w:szCs w:val="18"/>
                <w:lang w:val="en-US"/>
              </w:rPr>
            </w:pPr>
          </w:p>
        </w:tc>
        <w:tc>
          <w:tcPr>
            <w:tcW w:w="1345" w:type="dxa"/>
          </w:tcPr>
          <w:p w14:paraId="4D240C70" w14:textId="77777777" w:rsidR="00046AD5" w:rsidRPr="00F36B2E" w:rsidRDefault="00046AD5" w:rsidP="007A1124">
            <w:pPr>
              <w:jc w:val="center"/>
              <w:rPr>
                <w:rFonts w:ascii="Trebuchet MS" w:hAnsi="Trebuchet MS"/>
                <w:sz w:val="18"/>
                <w:szCs w:val="18"/>
                <w:lang w:val="en-US"/>
              </w:rPr>
            </w:pPr>
          </w:p>
        </w:tc>
        <w:tc>
          <w:tcPr>
            <w:tcW w:w="1345" w:type="dxa"/>
          </w:tcPr>
          <w:p w14:paraId="7AFE112E" w14:textId="77777777" w:rsidR="00046AD5" w:rsidRPr="00F36B2E" w:rsidRDefault="00046AD5" w:rsidP="007A1124">
            <w:pPr>
              <w:jc w:val="center"/>
              <w:rPr>
                <w:rFonts w:ascii="Trebuchet MS" w:hAnsi="Trebuchet MS"/>
                <w:sz w:val="18"/>
                <w:szCs w:val="18"/>
                <w:lang w:val="en-US"/>
              </w:rPr>
            </w:pPr>
          </w:p>
        </w:tc>
        <w:tc>
          <w:tcPr>
            <w:tcW w:w="1322" w:type="dxa"/>
          </w:tcPr>
          <w:p w14:paraId="7FE61282" w14:textId="77777777" w:rsidR="00046AD5" w:rsidRPr="00F36B2E" w:rsidRDefault="00046AD5" w:rsidP="007A1124">
            <w:pPr>
              <w:jc w:val="center"/>
              <w:rPr>
                <w:rFonts w:ascii="Trebuchet MS" w:hAnsi="Trebuchet MS"/>
                <w:sz w:val="18"/>
                <w:szCs w:val="18"/>
                <w:lang w:val="en-US"/>
              </w:rPr>
            </w:pPr>
          </w:p>
        </w:tc>
      </w:tr>
      <w:tr w:rsidR="00046AD5" w:rsidRPr="00F36B2E" w14:paraId="2D0DC584" w14:textId="77777777" w:rsidTr="00F36B2E">
        <w:tc>
          <w:tcPr>
            <w:tcW w:w="1348" w:type="dxa"/>
            <w:vMerge w:val="restart"/>
            <w:vAlign w:val="center"/>
          </w:tcPr>
          <w:p w14:paraId="2D2C2F5C" w14:textId="5A473CB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0,5</w:t>
            </w:r>
          </w:p>
        </w:tc>
        <w:tc>
          <w:tcPr>
            <w:tcW w:w="1422" w:type="dxa"/>
            <w:vAlign w:val="center"/>
          </w:tcPr>
          <w:p w14:paraId="1321A2EF" w14:textId="65EB6CF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C745B62" w14:textId="77777777" w:rsidR="00046AD5" w:rsidRPr="00F36B2E" w:rsidRDefault="00046AD5" w:rsidP="007A1124">
            <w:pPr>
              <w:jc w:val="center"/>
              <w:rPr>
                <w:rFonts w:ascii="Trebuchet MS" w:hAnsi="Trebuchet MS"/>
                <w:sz w:val="18"/>
                <w:szCs w:val="18"/>
                <w:lang w:val="en-US"/>
              </w:rPr>
            </w:pPr>
          </w:p>
        </w:tc>
        <w:tc>
          <w:tcPr>
            <w:tcW w:w="1345" w:type="dxa"/>
          </w:tcPr>
          <w:p w14:paraId="66E266B0" w14:textId="77777777" w:rsidR="00046AD5" w:rsidRPr="00F36B2E" w:rsidRDefault="00046AD5" w:rsidP="007A1124">
            <w:pPr>
              <w:jc w:val="center"/>
              <w:rPr>
                <w:rFonts w:ascii="Trebuchet MS" w:hAnsi="Trebuchet MS"/>
                <w:sz w:val="18"/>
                <w:szCs w:val="18"/>
                <w:lang w:val="en-US"/>
              </w:rPr>
            </w:pPr>
          </w:p>
        </w:tc>
        <w:tc>
          <w:tcPr>
            <w:tcW w:w="1345" w:type="dxa"/>
          </w:tcPr>
          <w:p w14:paraId="168A4E99" w14:textId="77777777" w:rsidR="00046AD5" w:rsidRPr="00F36B2E" w:rsidRDefault="00046AD5" w:rsidP="007A1124">
            <w:pPr>
              <w:jc w:val="center"/>
              <w:rPr>
                <w:rFonts w:ascii="Trebuchet MS" w:hAnsi="Trebuchet MS"/>
                <w:sz w:val="18"/>
                <w:szCs w:val="18"/>
                <w:lang w:val="en-US"/>
              </w:rPr>
            </w:pPr>
          </w:p>
        </w:tc>
        <w:tc>
          <w:tcPr>
            <w:tcW w:w="1345" w:type="dxa"/>
          </w:tcPr>
          <w:p w14:paraId="52F60332" w14:textId="77777777" w:rsidR="00046AD5" w:rsidRPr="00F36B2E" w:rsidRDefault="00046AD5" w:rsidP="007A1124">
            <w:pPr>
              <w:jc w:val="center"/>
              <w:rPr>
                <w:rFonts w:ascii="Trebuchet MS" w:hAnsi="Trebuchet MS"/>
                <w:sz w:val="18"/>
                <w:szCs w:val="18"/>
                <w:lang w:val="en-US"/>
              </w:rPr>
            </w:pPr>
          </w:p>
        </w:tc>
        <w:tc>
          <w:tcPr>
            <w:tcW w:w="1333" w:type="dxa"/>
          </w:tcPr>
          <w:p w14:paraId="42E5772C" w14:textId="77777777" w:rsidR="00046AD5" w:rsidRPr="00F36B2E" w:rsidRDefault="00046AD5" w:rsidP="007A1124">
            <w:pPr>
              <w:jc w:val="center"/>
              <w:rPr>
                <w:rFonts w:ascii="Trebuchet MS" w:hAnsi="Trebuchet MS"/>
                <w:sz w:val="18"/>
                <w:szCs w:val="18"/>
                <w:lang w:val="en-US"/>
              </w:rPr>
            </w:pPr>
          </w:p>
        </w:tc>
        <w:tc>
          <w:tcPr>
            <w:tcW w:w="1345" w:type="dxa"/>
          </w:tcPr>
          <w:p w14:paraId="78199CEF" w14:textId="77777777" w:rsidR="00046AD5" w:rsidRPr="00F36B2E" w:rsidRDefault="00046AD5" w:rsidP="007A1124">
            <w:pPr>
              <w:jc w:val="center"/>
              <w:rPr>
                <w:rFonts w:ascii="Trebuchet MS" w:hAnsi="Trebuchet MS"/>
                <w:sz w:val="18"/>
                <w:szCs w:val="18"/>
                <w:lang w:val="en-US"/>
              </w:rPr>
            </w:pPr>
          </w:p>
        </w:tc>
        <w:tc>
          <w:tcPr>
            <w:tcW w:w="1345" w:type="dxa"/>
          </w:tcPr>
          <w:p w14:paraId="09A687BF" w14:textId="77777777" w:rsidR="00046AD5" w:rsidRPr="00F36B2E" w:rsidRDefault="00046AD5" w:rsidP="007A1124">
            <w:pPr>
              <w:jc w:val="center"/>
              <w:rPr>
                <w:rFonts w:ascii="Trebuchet MS" w:hAnsi="Trebuchet MS"/>
                <w:sz w:val="18"/>
                <w:szCs w:val="18"/>
                <w:lang w:val="en-US"/>
              </w:rPr>
            </w:pPr>
          </w:p>
        </w:tc>
        <w:tc>
          <w:tcPr>
            <w:tcW w:w="1345" w:type="dxa"/>
          </w:tcPr>
          <w:p w14:paraId="54B254DF" w14:textId="77777777" w:rsidR="00046AD5" w:rsidRPr="00F36B2E" w:rsidRDefault="00046AD5" w:rsidP="007A1124">
            <w:pPr>
              <w:jc w:val="center"/>
              <w:rPr>
                <w:rFonts w:ascii="Trebuchet MS" w:hAnsi="Trebuchet MS"/>
                <w:sz w:val="18"/>
                <w:szCs w:val="18"/>
                <w:lang w:val="en-US"/>
              </w:rPr>
            </w:pPr>
          </w:p>
        </w:tc>
        <w:tc>
          <w:tcPr>
            <w:tcW w:w="1322" w:type="dxa"/>
          </w:tcPr>
          <w:p w14:paraId="586EC87A" w14:textId="77777777" w:rsidR="00046AD5" w:rsidRPr="00F36B2E" w:rsidRDefault="00046AD5" w:rsidP="007A1124">
            <w:pPr>
              <w:jc w:val="center"/>
              <w:rPr>
                <w:rFonts w:ascii="Trebuchet MS" w:hAnsi="Trebuchet MS"/>
                <w:sz w:val="18"/>
                <w:szCs w:val="18"/>
                <w:lang w:val="en-US"/>
              </w:rPr>
            </w:pPr>
          </w:p>
        </w:tc>
      </w:tr>
      <w:tr w:rsidR="00046AD5" w:rsidRPr="00F36B2E" w14:paraId="06C2F360" w14:textId="77777777" w:rsidTr="00F36B2E">
        <w:tc>
          <w:tcPr>
            <w:tcW w:w="1348" w:type="dxa"/>
            <w:vMerge/>
            <w:vAlign w:val="center"/>
          </w:tcPr>
          <w:p w14:paraId="1410DE8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6634B5AE" w14:textId="13BFCDAC"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F2AC49B" w14:textId="77777777" w:rsidR="00046AD5" w:rsidRPr="00F36B2E" w:rsidRDefault="00046AD5" w:rsidP="007A1124">
            <w:pPr>
              <w:jc w:val="center"/>
              <w:rPr>
                <w:rFonts w:ascii="Trebuchet MS" w:hAnsi="Trebuchet MS"/>
                <w:sz w:val="18"/>
                <w:szCs w:val="18"/>
                <w:lang w:val="en-US"/>
              </w:rPr>
            </w:pPr>
          </w:p>
        </w:tc>
        <w:tc>
          <w:tcPr>
            <w:tcW w:w="1345" w:type="dxa"/>
          </w:tcPr>
          <w:p w14:paraId="76C53377" w14:textId="77777777" w:rsidR="00046AD5" w:rsidRPr="00F36B2E" w:rsidRDefault="00046AD5" w:rsidP="007A1124">
            <w:pPr>
              <w:jc w:val="center"/>
              <w:rPr>
                <w:rFonts w:ascii="Trebuchet MS" w:hAnsi="Trebuchet MS"/>
                <w:sz w:val="18"/>
                <w:szCs w:val="18"/>
                <w:lang w:val="en-US"/>
              </w:rPr>
            </w:pPr>
          </w:p>
        </w:tc>
        <w:tc>
          <w:tcPr>
            <w:tcW w:w="1345" w:type="dxa"/>
          </w:tcPr>
          <w:p w14:paraId="06544F2D" w14:textId="77777777" w:rsidR="00046AD5" w:rsidRPr="00F36B2E" w:rsidRDefault="00046AD5" w:rsidP="007A1124">
            <w:pPr>
              <w:jc w:val="center"/>
              <w:rPr>
                <w:rFonts w:ascii="Trebuchet MS" w:hAnsi="Trebuchet MS"/>
                <w:sz w:val="18"/>
                <w:szCs w:val="18"/>
                <w:lang w:val="en-US"/>
              </w:rPr>
            </w:pPr>
          </w:p>
        </w:tc>
        <w:tc>
          <w:tcPr>
            <w:tcW w:w="1345" w:type="dxa"/>
          </w:tcPr>
          <w:p w14:paraId="6B6E1709" w14:textId="77777777" w:rsidR="00046AD5" w:rsidRPr="00F36B2E" w:rsidRDefault="00046AD5" w:rsidP="007A1124">
            <w:pPr>
              <w:jc w:val="center"/>
              <w:rPr>
                <w:rFonts w:ascii="Trebuchet MS" w:hAnsi="Trebuchet MS"/>
                <w:sz w:val="18"/>
                <w:szCs w:val="18"/>
                <w:lang w:val="en-US"/>
              </w:rPr>
            </w:pPr>
          </w:p>
        </w:tc>
        <w:tc>
          <w:tcPr>
            <w:tcW w:w="1333" w:type="dxa"/>
          </w:tcPr>
          <w:p w14:paraId="79769C1E" w14:textId="77777777" w:rsidR="00046AD5" w:rsidRPr="00F36B2E" w:rsidRDefault="00046AD5" w:rsidP="007A1124">
            <w:pPr>
              <w:jc w:val="center"/>
              <w:rPr>
                <w:rFonts w:ascii="Trebuchet MS" w:hAnsi="Trebuchet MS"/>
                <w:sz w:val="18"/>
                <w:szCs w:val="18"/>
                <w:lang w:val="en-US"/>
              </w:rPr>
            </w:pPr>
          </w:p>
        </w:tc>
        <w:tc>
          <w:tcPr>
            <w:tcW w:w="1345" w:type="dxa"/>
          </w:tcPr>
          <w:p w14:paraId="565021CF" w14:textId="77777777" w:rsidR="00046AD5" w:rsidRPr="00F36B2E" w:rsidRDefault="00046AD5" w:rsidP="007A1124">
            <w:pPr>
              <w:jc w:val="center"/>
              <w:rPr>
                <w:rFonts w:ascii="Trebuchet MS" w:hAnsi="Trebuchet MS"/>
                <w:sz w:val="18"/>
                <w:szCs w:val="18"/>
                <w:lang w:val="en-US"/>
              </w:rPr>
            </w:pPr>
          </w:p>
        </w:tc>
        <w:tc>
          <w:tcPr>
            <w:tcW w:w="1345" w:type="dxa"/>
          </w:tcPr>
          <w:p w14:paraId="5B2DE63A" w14:textId="77777777" w:rsidR="00046AD5" w:rsidRPr="00F36B2E" w:rsidRDefault="00046AD5" w:rsidP="007A1124">
            <w:pPr>
              <w:jc w:val="center"/>
              <w:rPr>
                <w:rFonts w:ascii="Trebuchet MS" w:hAnsi="Trebuchet MS"/>
                <w:sz w:val="18"/>
                <w:szCs w:val="18"/>
                <w:lang w:val="en-US"/>
              </w:rPr>
            </w:pPr>
          </w:p>
        </w:tc>
        <w:tc>
          <w:tcPr>
            <w:tcW w:w="1345" w:type="dxa"/>
          </w:tcPr>
          <w:p w14:paraId="0AE62BB8" w14:textId="77777777" w:rsidR="00046AD5" w:rsidRPr="00F36B2E" w:rsidRDefault="00046AD5" w:rsidP="007A1124">
            <w:pPr>
              <w:jc w:val="center"/>
              <w:rPr>
                <w:rFonts w:ascii="Trebuchet MS" w:hAnsi="Trebuchet MS"/>
                <w:sz w:val="18"/>
                <w:szCs w:val="18"/>
                <w:lang w:val="en-US"/>
              </w:rPr>
            </w:pPr>
          </w:p>
        </w:tc>
        <w:tc>
          <w:tcPr>
            <w:tcW w:w="1322" w:type="dxa"/>
          </w:tcPr>
          <w:p w14:paraId="3B27F3DB" w14:textId="77777777" w:rsidR="00046AD5" w:rsidRPr="00F36B2E" w:rsidRDefault="00046AD5" w:rsidP="007A1124">
            <w:pPr>
              <w:jc w:val="center"/>
              <w:rPr>
                <w:rFonts w:ascii="Trebuchet MS" w:hAnsi="Trebuchet MS"/>
                <w:sz w:val="18"/>
                <w:szCs w:val="18"/>
                <w:lang w:val="en-US"/>
              </w:rPr>
            </w:pPr>
          </w:p>
        </w:tc>
      </w:tr>
      <w:tr w:rsidR="00046AD5" w:rsidRPr="00F36B2E" w14:paraId="464CA120" w14:textId="77777777" w:rsidTr="00F36B2E">
        <w:tc>
          <w:tcPr>
            <w:tcW w:w="1348" w:type="dxa"/>
            <w:vMerge/>
            <w:vAlign w:val="center"/>
          </w:tcPr>
          <w:p w14:paraId="046F6F28" w14:textId="04CE1E92" w:rsidR="00046AD5" w:rsidRPr="00F36B2E" w:rsidRDefault="00046AD5" w:rsidP="00F36B2E">
            <w:pPr>
              <w:jc w:val="center"/>
              <w:rPr>
                <w:rFonts w:ascii="Trebuchet MS" w:hAnsi="Trebuchet MS"/>
                <w:sz w:val="18"/>
                <w:szCs w:val="18"/>
                <w:lang w:val="en-US"/>
              </w:rPr>
            </w:pPr>
          </w:p>
        </w:tc>
        <w:tc>
          <w:tcPr>
            <w:tcW w:w="1422" w:type="dxa"/>
            <w:vAlign w:val="center"/>
          </w:tcPr>
          <w:p w14:paraId="420801B6" w14:textId="4041EAB8"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48367517" w14:textId="77777777" w:rsidR="00046AD5" w:rsidRPr="00F36B2E" w:rsidRDefault="00046AD5" w:rsidP="007A1124">
            <w:pPr>
              <w:jc w:val="center"/>
              <w:rPr>
                <w:rFonts w:ascii="Trebuchet MS" w:hAnsi="Trebuchet MS"/>
                <w:sz w:val="18"/>
                <w:szCs w:val="18"/>
                <w:lang w:val="en-US"/>
              </w:rPr>
            </w:pPr>
          </w:p>
        </w:tc>
        <w:tc>
          <w:tcPr>
            <w:tcW w:w="1345" w:type="dxa"/>
          </w:tcPr>
          <w:p w14:paraId="6C36C241" w14:textId="77777777" w:rsidR="00046AD5" w:rsidRPr="00F36B2E" w:rsidRDefault="00046AD5" w:rsidP="007A1124">
            <w:pPr>
              <w:jc w:val="center"/>
              <w:rPr>
                <w:rFonts w:ascii="Trebuchet MS" w:hAnsi="Trebuchet MS"/>
                <w:sz w:val="18"/>
                <w:szCs w:val="18"/>
                <w:lang w:val="en-US"/>
              </w:rPr>
            </w:pPr>
          </w:p>
        </w:tc>
        <w:tc>
          <w:tcPr>
            <w:tcW w:w="1345" w:type="dxa"/>
          </w:tcPr>
          <w:p w14:paraId="0BC71BB9" w14:textId="77777777" w:rsidR="00046AD5" w:rsidRPr="00F36B2E" w:rsidRDefault="00046AD5" w:rsidP="007A1124">
            <w:pPr>
              <w:jc w:val="center"/>
              <w:rPr>
                <w:rFonts w:ascii="Trebuchet MS" w:hAnsi="Trebuchet MS"/>
                <w:sz w:val="18"/>
                <w:szCs w:val="18"/>
                <w:lang w:val="en-US"/>
              </w:rPr>
            </w:pPr>
          </w:p>
        </w:tc>
        <w:tc>
          <w:tcPr>
            <w:tcW w:w="1345" w:type="dxa"/>
          </w:tcPr>
          <w:p w14:paraId="707F2F18" w14:textId="77777777" w:rsidR="00046AD5" w:rsidRPr="00F36B2E" w:rsidRDefault="00046AD5" w:rsidP="007A1124">
            <w:pPr>
              <w:jc w:val="center"/>
              <w:rPr>
                <w:rFonts w:ascii="Trebuchet MS" w:hAnsi="Trebuchet MS"/>
                <w:sz w:val="18"/>
                <w:szCs w:val="18"/>
                <w:lang w:val="en-US"/>
              </w:rPr>
            </w:pPr>
          </w:p>
        </w:tc>
        <w:tc>
          <w:tcPr>
            <w:tcW w:w="1333" w:type="dxa"/>
          </w:tcPr>
          <w:p w14:paraId="5A3E8FF9" w14:textId="77777777" w:rsidR="00046AD5" w:rsidRPr="00F36B2E" w:rsidRDefault="00046AD5" w:rsidP="007A1124">
            <w:pPr>
              <w:jc w:val="center"/>
              <w:rPr>
                <w:rFonts w:ascii="Trebuchet MS" w:hAnsi="Trebuchet MS"/>
                <w:sz w:val="18"/>
                <w:szCs w:val="18"/>
                <w:lang w:val="en-US"/>
              </w:rPr>
            </w:pPr>
          </w:p>
        </w:tc>
        <w:tc>
          <w:tcPr>
            <w:tcW w:w="1345" w:type="dxa"/>
          </w:tcPr>
          <w:p w14:paraId="2D261ECC" w14:textId="77777777" w:rsidR="00046AD5" w:rsidRPr="00F36B2E" w:rsidRDefault="00046AD5" w:rsidP="007A1124">
            <w:pPr>
              <w:jc w:val="center"/>
              <w:rPr>
                <w:rFonts w:ascii="Trebuchet MS" w:hAnsi="Trebuchet MS"/>
                <w:sz w:val="18"/>
                <w:szCs w:val="18"/>
                <w:lang w:val="en-US"/>
              </w:rPr>
            </w:pPr>
          </w:p>
        </w:tc>
        <w:tc>
          <w:tcPr>
            <w:tcW w:w="1345" w:type="dxa"/>
          </w:tcPr>
          <w:p w14:paraId="2A783BB2" w14:textId="77777777" w:rsidR="00046AD5" w:rsidRPr="00F36B2E" w:rsidRDefault="00046AD5" w:rsidP="007A1124">
            <w:pPr>
              <w:jc w:val="center"/>
              <w:rPr>
                <w:rFonts w:ascii="Trebuchet MS" w:hAnsi="Trebuchet MS"/>
                <w:sz w:val="18"/>
                <w:szCs w:val="18"/>
                <w:lang w:val="en-US"/>
              </w:rPr>
            </w:pPr>
          </w:p>
        </w:tc>
        <w:tc>
          <w:tcPr>
            <w:tcW w:w="1345" w:type="dxa"/>
          </w:tcPr>
          <w:p w14:paraId="6196EF5B" w14:textId="77777777" w:rsidR="00046AD5" w:rsidRPr="00F36B2E" w:rsidRDefault="00046AD5" w:rsidP="007A1124">
            <w:pPr>
              <w:jc w:val="center"/>
              <w:rPr>
                <w:rFonts w:ascii="Trebuchet MS" w:hAnsi="Trebuchet MS"/>
                <w:sz w:val="18"/>
                <w:szCs w:val="18"/>
                <w:lang w:val="en-US"/>
              </w:rPr>
            </w:pPr>
          </w:p>
        </w:tc>
        <w:tc>
          <w:tcPr>
            <w:tcW w:w="1322" w:type="dxa"/>
          </w:tcPr>
          <w:p w14:paraId="76697223" w14:textId="77777777" w:rsidR="00046AD5" w:rsidRPr="00F36B2E" w:rsidRDefault="00046AD5" w:rsidP="007A1124">
            <w:pPr>
              <w:jc w:val="center"/>
              <w:rPr>
                <w:rFonts w:ascii="Trebuchet MS" w:hAnsi="Trebuchet MS"/>
                <w:sz w:val="18"/>
                <w:szCs w:val="18"/>
                <w:lang w:val="en-US"/>
              </w:rPr>
            </w:pPr>
          </w:p>
        </w:tc>
      </w:tr>
      <w:tr w:rsidR="00046AD5" w:rsidRPr="00F36B2E" w14:paraId="191BAE38" w14:textId="77777777" w:rsidTr="00F36B2E">
        <w:tc>
          <w:tcPr>
            <w:tcW w:w="1348" w:type="dxa"/>
            <w:vMerge/>
            <w:vAlign w:val="center"/>
          </w:tcPr>
          <w:p w14:paraId="1C8A164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8846A71" w14:textId="3BD667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0AF45F0D" w14:textId="77777777" w:rsidR="00046AD5" w:rsidRPr="00F36B2E" w:rsidRDefault="00046AD5" w:rsidP="007A1124">
            <w:pPr>
              <w:jc w:val="center"/>
              <w:rPr>
                <w:rFonts w:ascii="Trebuchet MS" w:hAnsi="Trebuchet MS"/>
                <w:sz w:val="18"/>
                <w:szCs w:val="18"/>
                <w:lang w:val="en-US"/>
              </w:rPr>
            </w:pPr>
          </w:p>
        </w:tc>
        <w:tc>
          <w:tcPr>
            <w:tcW w:w="1345" w:type="dxa"/>
          </w:tcPr>
          <w:p w14:paraId="5BEF1BB6" w14:textId="77777777" w:rsidR="00046AD5" w:rsidRPr="00F36B2E" w:rsidRDefault="00046AD5" w:rsidP="007A1124">
            <w:pPr>
              <w:jc w:val="center"/>
              <w:rPr>
                <w:rFonts w:ascii="Trebuchet MS" w:hAnsi="Trebuchet MS"/>
                <w:sz w:val="18"/>
                <w:szCs w:val="18"/>
                <w:lang w:val="en-US"/>
              </w:rPr>
            </w:pPr>
          </w:p>
        </w:tc>
        <w:tc>
          <w:tcPr>
            <w:tcW w:w="1345" w:type="dxa"/>
          </w:tcPr>
          <w:p w14:paraId="7F06F279" w14:textId="77777777" w:rsidR="00046AD5" w:rsidRPr="00F36B2E" w:rsidRDefault="00046AD5" w:rsidP="007A1124">
            <w:pPr>
              <w:jc w:val="center"/>
              <w:rPr>
                <w:rFonts w:ascii="Trebuchet MS" w:hAnsi="Trebuchet MS"/>
                <w:sz w:val="18"/>
                <w:szCs w:val="18"/>
                <w:lang w:val="en-US"/>
              </w:rPr>
            </w:pPr>
          </w:p>
        </w:tc>
        <w:tc>
          <w:tcPr>
            <w:tcW w:w="1345" w:type="dxa"/>
          </w:tcPr>
          <w:p w14:paraId="48911899" w14:textId="77777777" w:rsidR="00046AD5" w:rsidRPr="00F36B2E" w:rsidRDefault="00046AD5" w:rsidP="007A1124">
            <w:pPr>
              <w:jc w:val="center"/>
              <w:rPr>
                <w:rFonts w:ascii="Trebuchet MS" w:hAnsi="Trebuchet MS"/>
                <w:sz w:val="18"/>
                <w:szCs w:val="18"/>
                <w:lang w:val="en-US"/>
              </w:rPr>
            </w:pPr>
          </w:p>
        </w:tc>
        <w:tc>
          <w:tcPr>
            <w:tcW w:w="1333" w:type="dxa"/>
          </w:tcPr>
          <w:p w14:paraId="01697D2D" w14:textId="77777777" w:rsidR="00046AD5" w:rsidRPr="00F36B2E" w:rsidRDefault="00046AD5" w:rsidP="007A1124">
            <w:pPr>
              <w:jc w:val="center"/>
              <w:rPr>
                <w:rFonts w:ascii="Trebuchet MS" w:hAnsi="Trebuchet MS"/>
                <w:sz w:val="18"/>
                <w:szCs w:val="18"/>
                <w:lang w:val="en-US"/>
              </w:rPr>
            </w:pPr>
          </w:p>
        </w:tc>
        <w:tc>
          <w:tcPr>
            <w:tcW w:w="1345" w:type="dxa"/>
          </w:tcPr>
          <w:p w14:paraId="46F3E7C9" w14:textId="77777777" w:rsidR="00046AD5" w:rsidRPr="00F36B2E" w:rsidRDefault="00046AD5" w:rsidP="007A1124">
            <w:pPr>
              <w:jc w:val="center"/>
              <w:rPr>
                <w:rFonts w:ascii="Trebuchet MS" w:hAnsi="Trebuchet MS"/>
                <w:sz w:val="18"/>
                <w:szCs w:val="18"/>
                <w:lang w:val="en-US"/>
              </w:rPr>
            </w:pPr>
          </w:p>
        </w:tc>
        <w:tc>
          <w:tcPr>
            <w:tcW w:w="1345" w:type="dxa"/>
          </w:tcPr>
          <w:p w14:paraId="160FEBF4" w14:textId="77777777" w:rsidR="00046AD5" w:rsidRPr="00F36B2E" w:rsidRDefault="00046AD5" w:rsidP="007A1124">
            <w:pPr>
              <w:jc w:val="center"/>
              <w:rPr>
                <w:rFonts w:ascii="Trebuchet MS" w:hAnsi="Trebuchet MS"/>
                <w:sz w:val="18"/>
                <w:szCs w:val="18"/>
                <w:lang w:val="en-US"/>
              </w:rPr>
            </w:pPr>
          </w:p>
        </w:tc>
        <w:tc>
          <w:tcPr>
            <w:tcW w:w="1345" w:type="dxa"/>
          </w:tcPr>
          <w:p w14:paraId="7BDBBE16" w14:textId="77777777" w:rsidR="00046AD5" w:rsidRPr="00F36B2E" w:rsidRDefault="00046AD5" w:rsidP="007A1124">
            <w:pPr>
              <w:jc w:val="center"/>
              <w:rPr>
                <w:rFonts w:ascii="Trebuchet MS" w:hAnsi="Trebuchet MS"/>
                <w:sz w:val="18"/>
                <w:szCs w:val="18"/>
                <w:lang w:val="en-US"/>
              </w:rPr>
            </w:pPr>
          </w:p>
        </w:tc>
        <w:tc>
          <w:tcPr>
            <w:tcW w:w="1322" w:type="dxa"/>
          </w:tcPr>
          <w:p w14:paraId="38185904" w14:textId="77777777" w:rsidR="00046AD5" w:rsidRPr="00F36B2E" w:rsidRDefault="00046AD5" w:rsidP="007A1124">
            <w:pPr>
              <w:jc w:val="center"/>
              <w:rPr>
                <w:rFonts w:ascii="Trebuchet MS" w:hAnsi="Trebuchet MS"/>
                <w:sz w:val="18"/>
                <w:szCs w:val="18"/>
                <w:lang w:val="en-US"/>
              </w:rPr>
            </w:pPr>
          </w:p>
        </w:tc>
      </w:tr>
      <w:tr w:rsidR="00046AD5" w:rsidRPr="00F36B2E" w14:paraId="58C89E56" w14:textId="77777777" w:rsidTr="00F36B2E">
        <w:tc>
          <w:tcPr>
            <w:tcW w:w="1348" w:type="dxa"/>
            <w:vMerge/>
            <w:vAlign w:val="center"/>
          </w:tcPr>
          <w:p w14:paraId="701B3992"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5F7C914B" w14:textId="2B446E0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48DEE2CE" w14:textId="77777777" w:rsidR="00046AD5" w:rsidRPr="00F36B2E" w:rsidRDefault="00046AD5" w:rsidP="007A1124">
            <w:pPr>
              <w:jc w:val="center"/>
              <w:rPr>
                <w:rFonts w:ascii="Trebuchet MS" w:hAnsi="Trebuchet MS"/>
                <w:sz w:val="18"/>
                <w:szCs w:val="18"/>
                <w:lang w:val="en-US"/>
              </w:rPr>
            </w:pPr>
          </w:p>
        </w:tc>
        <w:tc>
          <w:tcPr>
            <w:tcW w:w="1345" w:type="dxa"/>
          </w:tcPr>
          <w:p w14:paraId="29AFDCA4" w14:textId="77777777" w:rsidR="00046AD5" w:rsidRPr="00F36B2E" w:rsidRDefault="00046AD5" w:rsidP="007A1124">
            <w:pPr>
              <w:jc w:val="center"/>
              <w:rPr>
                <w:rFonts w:ascii="Trebuchet MS" w:hAnsi="Trebuchet MS"/>
                <w:sz w:val="18"/>
                <w:szCs w:val="18"/>
                <w:lang w:val="en-US"/>
              </w:rPr>
            </w:pPr>
          </w:p>
        </w:tc>
        <w:tc>
          <w:tcPr>
            <w:tcW w:w="1345" w:type="dxa"/>
          </w:tcPr>
          <w:p w14:paraId="5AB05751" w14:textId="77777777" w:rsidR="00046AD5" w:rsidRPr="00F36B2E" w:rsidRDefault="00046AD5" w:rsidP="007A1124">
            <w:pPr>
              <w:jc w:val="center"/>
              <w:rPr>
                <w:rFonts w:ascii="Trebuchet MS" w:hAnsi="Trebuchet MS"/>
                <w:sz w:val="18"/>
                <w:szCs w:val="18"/>
                <w:lang w:val="en-US"/>
              </w:rPr>
            </w:pPr>
          </w:p>
        </w:tc>
        <w:tc>
          <w:tcPr>
            <w:tcW w:w="1345" w:type="dxa"/>
          </w:tcPr>
          <w:p w14:paraId="3A12B32A" w14:textId="77777777" w:rsidR="00046AD5" w:rsidRPr="00F36B2E" w:rsidRDefault="00046AD5" w:rsidP="007A1124">
            <w:pPr>
              <w:jc w:val="center"/>
              <w:rPr>
                <w:rFonts w:ascii="Trebuchet MS" w:hAnsi="Trebuchet MS"/>
                <w:sz w:val="18"/>
                <w:szCs w:val="18"/>
                <w:lang w:val="en-US"/>
              </w:rPr>
            </w:pPr>
          </w:p>
        </w:tc>
        <w:tc>
          <w:tcPr>
            <w:tcW w:w="1333" w:type="dxa"/>
          </w:tcPr>
          <w:p w14:paraId="7A702BF2" w14:textId="77777777" w:rsidR="00046AD5" w:rsidRPr="00F36B2E" w:rsidRDefault="00046AD5" w:rsidP="007A1124">
            <w:pPr>
              <w:jc w:val="center"/>
              <w:rPr>
                <w:rFonts w:ascii="Trebuchet MS" w:hAnsi="Trebuchet MS"/>
                <w:sz w:val="18"/>
                <w:szCs w:val="18"/>
                <w:lang w:val="en-US"/>
              </w:rPr>
            </w:pPr>
          </w:p>
        </w:tc>
        <w:tc>
          <w:tcPr>
            <w:tcW w:w="1345" w:type="dxa"/>
          </w:tcPr>
          <w:p w14:paraId="3C52CD03" w14:textId="77777777" w:rsidR="00046AD5" w:rsidRPr="00F36B2E" w:rsidRDefault="00046AD5" w:rsidP="007A1124">
            <w:pPr>
              <w:jc w:val="center"/>
              <w:rPr>
                <w:rFonts w:ascii="Trebuchet MS" w:hAnsi="Trebuchet MS"/>
                <w:sz w:val="18"/>
                <w:szCs w:val="18"/>
                <w:lang w:val="en-US"/>
              </w:rPr>
            </w:pPr>
          </w:p>
        </w:tc>
        <w:tc>
          <w:tcPr>
            <w:tcW w:w="1345" w:type="dxa"/>
          </w:tcPr>
          <w:p w14:paraId="4F8FCDB9" w14:textId="77777777" w:rsidR="00046AD5" w:rsidRPr="00F36B2E" w:rsidRDefault="00046AD5" w:rsidP="007A1124">
            <w:pPr>
              <w:jc w:val="center"/>
              <w:rPr>
                <w:rFonts w:ascii="Trebuchet MS" w:hAnsi="Trebuchet MS"/>
                <w:sz w:val="18"/>
                <w:szCs w:val="18"/>
                <w:lang w:val="en-US"/>
              </w:rPr>
            </w:pPr>
          </w:p>
        </w:tc>
        <w:tc>
          <w:tcPr>
            <w:tcW w:w="1345" w:type="dxa"/>
          </w:tcPr>
          <w:p w14:paraId="5AD3FFAE" w14:textId="77777777" w:rsidR="00046AD5" w:rsidRPr="00F36B2E" w:rsidRDefault="00046AD5" w:rsidP="007A1124">
            <w:pPr>
              <w:jc w:val="center"/>
              <w:rPr>
                <w:rFonts w:ascii="Trebuchet MS" w:hAnsi="Trebuchet MS"/>
                <w:sz w:val="18"/>
                <w:szCs w:val="18"/>
                <w:lang w:val="en-US"/>
              </w:rPr>
            </w:pPr>
          </w:p>
        </w:tc>
        <w:tc>
          <w:tcPr>
            <w:tcW w:w="1322" w:type="dxa"/>
          </w:tcPr>
          <w:p w14:paraId="1204AF60" w14:textId="77777777" w:rsidR="00046AD5" w:rsidRPr="00F36B2E" w:rsidRDefault="00046AD5" w:rsidP="007A1124">
            <w:pPr>
              <w:jc w:val="center"/>
              <w:rPr>
                <w:rFonts w:ascii="Trebuchet MS" w:hAnsi="Trebuchet MS"/>
                <w:sz w:val="18"/>
                <w:szCs w:val="18"/>
                <w:lang w:val="en-US"/>
              </w:rPr>
            </w:pPr>
          </w:p>
        </w:tc>
      </w:tr>
      <w:tr w:rsidR="00046AD5" w:rsidRPr="00F36B2E" w14:paraId="4686B746" w14:textId="77777777" w:rsidTr="00F36B2E">
        <w:tc>
          <w:tcPr>
            <w:tcW w:w="1348" w:type="dxa"/>
            <w:vMerge/>
            <w:vAlign w:val="center"/>
          </w:tcPr>
          <w:p w14:paraId="3D00042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44ABCEDE" w14:textId="7B3EB41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E2BE2CF" w14:textId="77777777" w:rsidR="00046AD5" w:rsidRPr="00F36B2E" w:rsidRDefault="00046AD5" w:rsidP="007A1124">
            <w:pPr>
              <w:jc w:val="center"/>
              <w:rPr>
                <w:rFonts w:ascii="Trebuchet MS" w:hAnsi="Trebuchet MS"/>
                <w:sz w:val="18"/>
                <w:szCs w:val="18"/>
                <w:lang w:val="en-US"/>
              </w:rPr>
            </w:pPr>
          </w:p>
        </w:tc>
        <w:tc>
          <w:tcPr>
            <w:tcW w:w="1345" w:type="dxa"/>
          </w:tcPr>
          <w:p w14:paraId="44A8CF9A" w14:textId="77777777" w:rsidR="00046AD5" w:rsidRPr="00F36B2E" w:rsidRDefault="00046AD5" w:rsidP="007A1124">
            <w:pPr>
              <w:jc w:val="center"/>
              <w:rPr>
                <w:rFonts w:ascii="Trebuchet MS" w:hAnsi="Trebuchet MS"/>
                <w:sz w:val="18"/>
                <w:szCs w:val="18"/>
                <w:lang w:val="en-US"/>
              </w:rPr>
            </w:pPr>
          </w:p>
        </w:tc>
        <w:tc>
          <w:tcPr>
            <w:tcW w:w="1345" w:type="dxa"/>
          </w:tcPr>
          <w:p w14:paraId="1B312DD3" w14:textId="77777777" w:rsidR="00046AD5" w:rsidRPr="00F36B2E" w:rsidRDefault="00046AD5" w:rsidP="007A1124">
            <w:pPr>
              <w:jc w:val="center"/>
              <w:rPr>
                <w:rFonts w:ascii="Trebuchet MS" w:hAnsi="Trebuchet MS"/>
                <w:sz w:val="18"/>
                <w:szCs w:val="18"/>
                <w:lang w:val="en-US"/>
              </w:rPr>
            </w:pPr>
          </w:p>
        </w:tc>
        <w:tc>
          <w:tcPr>
            <w:tcW w:w="1345" w:type="dxa"/>
          </w:tcPr>
          <w:p w14:paraId="48B7BA30" w14:textId="77777777" w:rsidR="00046AD5" w:rsidRPr="00F36B2E" w:rsidRDefault="00046AD5" w:rsidP="007A1124">
            <w:pPr>
              <w:jc w:val="center"/>
              <w:rPr>
                <w:rFonts w:ascii="Trebuchet MS" w:hAnsi="Trebuchet MS"/>
                <w:sz w:val="18"/>
                <w:szCs w:val="18"/>
                <w:lang w:val="en-US"/>
              </w:rPr>
            </w:pPr>
          </w:p>
        </w:tc>
        <w:tc>
          <w:tcPr>
            <w:tcW w:w="1333" w:type="dxa"/>
          </w:tcPr>
          <w:p w14:paraId="4B6EA8AA" w14:textId="77777777" w:rsidR="00046AD5" w:rsidRPr="00F36B2E" w:rsidRDefault="00046AD5" w:rsidP="007A1124">
            <w:pPr>
              <w:jc w:val="center"/>
              <w:rPr>
                <w:rFonts w:ascii="Trebuchet MS" w:hAnsi="Trebuchet MS"/>
                <w:sz w:val="18"/>
                <w:szCs w:val="18"/>
                <w:lang w:val="en-US"/>
              </w:rPr>
            </w:pPr>
          </w:p>
        </w:tc>
        <w:tc>
          <w:tcPr>
            <w:tcW w:w="1345" w:type="dxa"/>
          </w:tcPr>
          <w:p w14:paraId="6F496ACE" w14:textId="77777777" w:rsidR="00046AD5" w:rsidRPr="00F36B2E" w:rsidRDefault="00046AD5" w:rsidP="007A1124">
            <w:pPr>
              <w:jc w:val="center"/>
              <w:rPr>
                <w:rFonts w:ascii="Trebuchet MS" w:hAnsi="Trebuchet MS"/>
                <w:sz w:val="18"/>
                <w:szCs w:val="18"/>
                <w:lang w:val="en-US"/>
              </w:rPr>
            </w:pPr>
          </w:p>
        </w:tc>
        <w:tc>
          <w:tcPr>
            <w:tcW w:w="1345" w:type="dxa"/>
          </w:tcPr>
          <w:p w14:paraId="6E935400" w14:textId="77777777" w:rsidR="00046AD5" w:rsidRPr="00F36B2E" w:rsidRDefault="00046AD5" w:rsidP="007A1124">
            <w:pPr>
              <w:jc w:val="center"/>
              <w:rPr>
                <w:rFonts w:ascii="Trebuchet MS" w:hAnsi="Trebuchet MS"/>
                <w:sz w:val="18"/>
                <w:szCs w:val="18"/>
                <w:lang w:val="en-US"/>
              </w:rPr>
            </w:pPr>
          </w:p>
        </w:tc>
        <w:tc>
          <w:tcPr>
            <w:tcW w:w="1345" w:type="dxa"/>
          </w:tcPr>
          <w:p w14:paraId="250A64E2" w14:textId="77777777" w:rsidR="00046AD5" w:rsidRPr="00F36B2E" w:rsidRDefault="00046AD5" w:rsidP="007A1124">
            <w:pPr>
              <w:jc w:val="center"/>
              <w:rPr>
                <w:rFonts w:ascii="Trebuchet MS" w:hAnsi="Trebuchet MS"/>
                <w:sz w:val="18"/>
                <w:szCs w:val="18"/>
                <w:lang w:val="en-US"/>
              </w:rPr>
            </w:pPr>
          </w:p>
        </w:tc>
        <w:tc>
          <w:tcPr>
            <w:tcW w:w="1322" w:type="dxa"/>
          </w:tcPr>
          <w:p w14:paraId="1ACD06B3" w14:textId="77777777" w:rsidR="00046AD5" w:rsidRPr="00F36B2E" w:rsidRDefault="00046AD5" w:rsidP="007A1124">
            <w:pPr>
              <w:jc w:val="center"/>
              <w:rPr>
                <w:rFonts w:ascii="Trebuchet MS" w:hAnsi="Trebuchet MS"/>
                <w:sz w:val="18"/>
                <w:szCs w:val="18"/>
                <w:lang w:val="en-US"/>
              </w:rPr>
            </w:pPr>
          </w:p>
        </w:tc>
      </w:tr>
      <w:tr w:rsidR="00046AD5" w:rsidRPr="00F36B2E" w14:paraId="27868723" w14:textId="77777777" w:rsidTr="00F36B2E">
        <w:tc>
          <w:tcPr>
            <w:tcW w:w="1348" w:type="dxa"/>
            <w:vMerge/>
            <w:vAlign w:val="center"/>
          </w:tcPr>
          <w:p w14:paraId="739182C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3052BA3A" w14:textId="2F9018F2"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70BF1ACF" w14:textId="77777777" w:rsidR="00046AD5" w:rsidRPr="00F36B2E" w:rsidRDefault="00046AD5" w:rsidP="007A1124">
            <w:pPr>
              <w:jc w:val="center"/>
              <w:rPr>
                <w:rFonts w:ascii="Trebuchet MS" w:hAnsi="Trebuchet MS"/>
                <w:sz w:val="18"/>
                <w:szCs w:val="18"/>
                <w:lang w:val="en-US"/>
              </w:rPr>
            </w:pPr>
          </w:p>
        </w:tc>
        <w:tc>
          <w:tcPr>
            <w:tcW w:w="1345" w:type="dxa"/>
          </w:tcPr>
          <w:p w14:paraId="6E746BEF" w14:textId="77777777" w:rsidR="00046AD5" w:rsidRPr="00F36B2E" w:rsidRDefault="00046AD5" w:rsidP="007A1124">
            <w:pPr>
              <w:jc w:val="center"/>
              <w:rPr>
                <w:rFonts w:ascii="Trebuchet MS" w:hAnsi="Trebuchet MS"/>
                <w:sz w:val="18"/>
                <w:szCs w:val="18"/>
                <w:lang w:val="en-US"/>
              </w:rPr>
            </w:pPr>
          </w:p>
        </w:tc>
        <w:tc>
          <w:tcPr>
            <w:tcW w:w="1345" w:type="dxa"/>
          </w:tcPr>
          <w:p w14:paraId="035DB008" w14:textId="77777777" w:rsidR="00046AD5" w:rsidRPr="00F36B2E" w:rsidRDefault="00046AD5" w:rsidP="007A1124">
            <w:pPr>
              <w:jc w:val="center"/>
              <w:rPr>
                <w:rFonts w:ascii="Trebuchet MS" w:hAnsi="Trebuchet MS"/>
                <w:sz w:val="18"/>
                <w:szCs w:val="18"/>
                <w:lang w:val="en-US"/>
              </w:rPr>
            </w:pPr>
          </w:p>
        </w:tc>
        <w:tc>
          <w:tcPr>
            <w:tcW w:w="1345" w:type="dxa"/>
          </w:tcPr>
          <w:p w14:paraId="3C36CE4A" w14:textId="77777777" w:rsidR="00046AD5" w:rsidRPr="00F36B2E" w:rsidRDefault="00046AD5" w:rsidP="007A1124">
            <w:pPr>
              <w:jc w:val="center"/>
              <w:rPr>
                <w:rFonts w:ascii="Trebuchet MS" w:hAnsi="Trebuchet MS"/>
                <w:sz w:val="18"/>
                <w:szCs w:val="18"/>
                <w:lang w:val="en-US"/>
              </w:rPr>
            </w:pPr>
          </w:p>
        </w:tc>
        <w:tc>
          <w:tcPr>
            <w:tcW w:w="1333" w:type="dxa"/>
          </w:tcPr>
          <w:p w14:paraId="1D94CD3E" w14:textId="77777777" w:rsidR="00046AD5" w:rsidRPr="00F36B2E" w:rsidRDefault="00046AD5" w:rsidP="007A1124">
            <w:pPr>
              <w:jc w:val="center"/>
              <w:rPr>
                <w:rFonts w:ascii="Trebuchet MS" w:hAnsi="Trebuchet MS"/>
                <w:sz w:val="18"/>
                <w:szCs w:val="18"/>
                <w:lang w:val="en-US"/>
              </w:rPr>
            </w:pPr>
          </w:p>
        </w:tc>
        <w:tc>
          <w:tcPr>
            <w:tcW w:w="1345" w:type="dxa"/>
          </w:tcPr>
          <w:p w14:paraId="70928DA0" w14:textId="77777777" w:rsidR="00046AD5" w:rsidRPr="00F36B2E" w:rsidRDefault="00046AD5" w:rsidP="007A1124">
            <w:pPr>
              <w:jc w:val="center"/>
              <w:rPr>
                <w:rFonts w:ascii="Trebuchet MS" w:hAnsi="Trebuchet MS"/>
                <w:sz w:val="18"/>
                <w:szCs w:val="18"/>
                <w:lang w:val="en-US"/>
              </w:rPr>
            </w:pPr>
          </w:p>
        </w:tc>
        <w:tc>
          <w:tcPr>
            <w:tcW w:w="1345" w:type="dxa"/>
          </w:tcPr>
          <w:p w14:paraId="4150259E" w14:textId="77777777" w:rsidR="00046AD5" w:rsidRPr="00F36B2E" w:rsidRDefault="00046AD5" w:rsidP="007A1124">
            <w:pPr>
              <w:jc w:val="center"/>
              <w:rPr>
                <w:rFonts w:ascii="Trebuchet MS" w:hAnsi="Trebuchet MS"/>
                <w:sz w:val="18"/>
                <w:szCs w:val="18"/>
                <w:lang w:val="en-US"/>
              </w:rPr>
            </w:pPr>
          </w:p>
        </w:tc>
        <w:tc>
          <w:tcPr>
            <w:tcW w:w="1345" w:type="dxa"/>
          </w:tcPr>
          <w:p w14:paraId="3ABFE6DB" w14:textId="77777777" w:rsidR="00046AD5" w:rsidRPr="00F36B2E" w:rsidRDefault="00046AD5" w:rsidP="007A1124">
            <w:pPr>
              <w:jc w:val="center"/>
              <w:rPr>
                <w:rFonts w:ascii="Trebuchet MS" w:hAnsi="Trebuchet MS"/>
                <w:sz w:val="18"/>
                <w:szCs w:val="18"/>
                <w:lang w:val="en-US"/>
              </w:rPr>
            </w:pPr>
          </w:p>
        </w:tc>
        <w:tc>
          <w:tcPr>
            <w:tcW w:w="1322" w:type="dxa"/>
          </w:tcPr>
          <w:p w14:paraId="6F082BD5" w14:textId="77777777" w:rsidR="00046AD5" w:rsidRPr="00F36B2E" w:rsidRDefault="00046AD5" w:rsidP="007A1124">
            <w:pPr>
              <w:jc w:val="center"/>
              <w:rPr>
                <w:rFonts w:ascii="Trebuchet MS" w:hAnsi="Trebuchet MS"/>
                <w:sz w:val="18"/>
                <w:szCs w:val="18"/>
                <w:lang w:val="en-US"/>
              </w:rPr>
            </w:pPr>
          </w:p>
        </w:tc>
      </w:tr>
      <w:tr w:rsidR="00046AD5" w:rsidRPr="00F36B2E" w14:paraId="5A19DF31" w14:textId="77777777" w:rsidTr="00F36B2E">
        <w:tc>
          <w:tcPr>
            <w:tcW w:w="1348" w:type="dxa"/>
            <w:vMerge/>
            <w:vAlign w:val="center"/>
          </w:tcPr>
          <w:p w14:paraId="1003C306"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B5D7C91" w14:textId="4619CB1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4C80BA24" w14:textId="77777777" w:rsidR="00046AD5" w:rsidRPr="00F36B2E" w:rsidRDefault="00046AD5" w:rsidP="007A1124">
            <w:pPr>
              <w:jc w:val="center"/>
              <w:rPr>
                <w:rFonts w:ascii="Trebuchet MS" w:hAnsi="Trebuchet MS"/>
                <w:sz w:val="18"/>
                <w:szCs w:val="18"/>
                <w:lang w:val="en-US"/>
              </w:rPr>
            </w:pPr>
          </w:p>
        </w:tc>
        <w:tc>
          <w:tcPr>
            <w:tcW w:w="1345" w:type="dxa"/>
          </w:tcPr>
          <w:p w14:paraId="0171CD79" w14:textId="77777777" w:rsidR="00046AD5" w:rsidRPr="00F36B2E" w:rsidRDefault="00046AD5" w:rsidP="007A1124">
            <w:pPr>
              <w:jc w:val="center"/>
              <w:rPr>
                <w:rFonts w:ascii="Trebuchet MS" w:hAnsi="Trebuchet MS"/>
                <w:sz w:val="18"/>
                <w:szCs w:val="18"/>
                <w:lang w:val="en-US"/>
              </w:rPr>
            </w:pPr>
          </w:p>
        </w:tc>
        <w:tc>
          <w:tcPr>
            <w:tcW w:w="1345" w:type="dxa"/>
          </w:tcPr>
          <w:p w14:paraId="05E45EFF" w14:textId="77777777" w:rsidR="00046AD5" w:rsidRPr="00F36B2E" w:rsidRDefault="00046AD5" w:rsidP="007A1124">
            <w:pPr>
              <w:jc w:val="center"/>
              <w:rPr>
                <w:rFonts w:ascii="Trebuchet MS" w:hAnsi="Trebuchet MS"/>
                <w:sz w:val="18"/>
                <w:szCs w:val="18"/>
                <w:lang w:val="en-US"/>
              </w:rPr>
            </w:pPr>
          </w:p>
        </w:tc>
        <w:tc>
          <w:tcPr>
            <w:tcW w:w="1345" w:type="dxa"/>
          </w:tcPr>
          <w:p w14:paraId="251D0D6B" w14:textId="77777777" w:rsidR="00046AD5" w:rsidRPr="00F36B2E" w:rsidRDefault="00046AD5" w:rsidP="007A1124">
            <w:pPr>
              <w:jc w:val="center"/>
              <w:rPr>
                <w:rFonts w:ascii="Trebuchet MS" w:hAnsi="Trebuchet MS"/>
                <w:sz w:val="18"/>
                <w:szCs w:val="18"/>
                <w:lang w:val="en-US"/>
              </w:rPr>
            </w:pPr>
          </w:p>
        </w:tc>
        <w:tc>
          <w:tcPr>
            <w:tcW w:w="1333" w:type="dxa"/>
          </w:tcPr>
          <w:p w14:paraId="66988A5C" w14:textId="77777777" w:rsidR="00046AD5" w:rsidRPr="00F36B2E" w:rsidRDefault="00046AD5" w:rsidP="007A1124">
            <w:pPr>
              <w:jc w:val="center"/>
              <w:rPr>
                <w:rFonts w:ascii="Trebuchet MS" w:hAnsi="Trebuchet MS"/>
                <w:sz w:val="18"/>
                <w:szCs w:val="18"/>
                <w:lang w:val="en-US"/>
              </w:rPr>
            </w:pPr>
          </w:p>
        </w:tc>
        <w:tc>
          <w:tcPr>
            <w:tcW w:w="1345" w:type="dxa"/>
          </w:tcPr>
          <w:p w14:paraId="0500C6BA" w14:textId="77777777" w:rsidR="00046AD5" w:rsidRPr="00F36B2E" w:rsidRDefault="00046AD5" w:rsidP="007A1124">
            <w:pPr>
              <w:jc w:val="center"/>
              <w:rPr>
                <w:rFonts w:ascii="Trebuchet MS" w:hAnsi="Trebuchet MS"/>
                <w:sz w:val="18"/>
                <w:szCs w:val="18"/>
                <w:lang w:val="en-US"/>
              </w:rPr>
            </w:pPr>
          </w:p>
        </w:tc>
        <w:tc>
          <w:tcPr>
            <w:tcW w:w="1345" w:type="dxa"/>
          </w:tcPr>
          <w:p w14:paraId="09D47A88" w14:textId="77777777" w:rsidR="00046AD5" w:rsidRPr="00F36B2E" w:rsidRDefault="00046AD5" w:rsidP="007A1124">
            <w:pPr>
              <w:jc w:val="center"/>
              <w:rPr>
                <w:rFonts w:ascii="Trebuchet MS" w:hAnsi="Trebuchet MS"/>
                <w:sz w:val="18"/>
                <w:szCs w:val="18"/>
                <w:lang w:val="en-US"/>
              </w:rPr>
            </w:pPr>
          </w:p>
        </w:tc>
        <w:tc>
          <w:tcPr>
            <w:tcW w:w="1345" w:type="dxa"/>
          </w:tcPr>
          <w:p w14:paraId="376D6649" w14:textId="77777777" w:rsidR="00046AD5" w:rsidRPr="00F36B2E" w:rsidRDefault="00046AD5" w:rsidP="007A1124">
            <w:pPr>
              <w:jc w:val="center"/>
              <w:rPr>
                <w:rFonts w:ascii="Trebuchet MS" w:hAnsi="Trebuchet MS"/>
                <w:sz w:val="18"/>
                <w:szCs w:val="18"/>
                <w:lang w:val="en-US"/>
              </w:rPr>
            </w:pPr>
          </w:p>
        </w:tc>
        <w:tc>
          <w:tcPr>
            <w:tcW w:w="1322" w:type="dxa"/>
          </w:tcPr>
          <w:p w14:paraId="7AF9BECE" w14:textId="77777777" w:rsidR="00046AD5" w:rsidRPr="00F36B2E" w:rsidRDefault="00046AD5" w:rsidP="007A1124">
            <w:pPr>
              <w:jc w:val="center"/>
              <w:rPr>
                <w:rFonts w:ascii="Trebuchet MS" w:hAnsi="Trebuchet MS"/>
                <w:sz w:val="18"/>
                <w:szCs w:val="18"/>
                <w:lang w:val="en-US"/>
              </w:rPr>
            </w:pPr>
          </w:p>
        </w:tc>
      </w:tr>
      <w:tr w:rsidR="00046AD5" w:rsidRPr="00F36B2E" w14:paraId="2558DF0D" w14:textId="77777777" w:rsidTr="00F36B2E">
        <w:tc>
          <w:tcPr>
            <w:tcW w:w="1348" w:type="dxa"/>
            <w:vMerge w:val="restart"/>
            <w:vAlign w:val="center"/>
          </w:tcPr>
          <w:p w14:paraId="46B2BD9B" w14:textId="692B0A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0,75</w:t>
            </w:r>
          </w:p>
        </w:tc>
        <w:tc>
          <w:tcPr>
            <w:tcW w:w="1422" w:type="dxa"/>
            <w:vAlign w:val="center"/>
          </w:tcPr>
          <w:p w14:paraId="5220B129" w14:textId="24C9E99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4B39412B" w14:textId="77777777" w:rsidR="00046AD5" w:rsidRPr="00F36B2E" w:rsidRDefault="00046AD5" w:rsidP="007A1124">
            <w:pPr>
              <w:jc w:val="center"/>
              <w:rPr>
                <w:rFonts w:ascii="Trebuchet MS" w:hAnsi="Trebuchet MS"/>
                <w:sz w:val="18"/>
                <w:szCs w:val="18"/>
                <w:lang w:val="en-US"/>
              </w:rPr>
            </w:pPr>
          </w:p>
        </w:tc>
        <w:tc>
          <w:tcPr>
            <w:tcW w:w="1345" w:type="dxa"/>
          </w:tcPr>
          <w:p w14:paraId="6E85EF33" w14:textId="77777777" w:rsidR="00046AD5" w:rsidRPr="00F36B2E" w:rsidRDefault="00046AD5" w:rsidP="007A1124">
            <w:pPr>
              <w:jc w:val="center"/>
              <w:rPr>
                <w:rFonts w:ascii="Trebuchet MS" w:hAnsi="Trebuchet MS"/>
                <w:sz w:val="18"/>
                <w:szCs w:val="18"/>
                <w:lang w:val="en-US"/>
              </w:rPr>
            </w:pPr>
          </w:p>
        </w:tc>
        <w:tc>
          <w:tcPr>
            <w:tcW w:w="1345" w:type="dxa"/>
          </w:tcPr>
          <w:p w14:paraId="23367CE7" w14:textId="77777777" w:rsidR="00046AD5" w:rsidRPr="00F36B2E" w:rsidRDefault="00046AD5" w:rsidP="007A1124">
            <w:pPr>
              <w:jc w:val="center"/>
              <w:rPr>
                <w:rFonts w:ascii="Trebuchet MS" w:hAnsi="Trebuchet MS"/>
                <w:sz w:val="18"/>
                <w:szCs w:val="18"/>
                <w:lang w:val="en-US"/>
              </w:rPr>
            </w:pPr>
          </w:p>
        </w:tc>
        <w:tc>
          <w:tcPr>
            <w:tcW w:w="1345" w:type="dxa"/>
          </w:tcPr>
          <w:p w14:paraId="7C6269AE" w14:textId="77777777" w:rsidR="00046AD5" w:rsidRPr="00F36B2E" w:rsidRDefault="00046AD5" w:rsidP="007A1124">
            <w:pPr>
              <w:jc w:val="center"/>
              <w:rPr>
                <w:rFonts w:ascii="Trebuchet MS" w:hAnsi="Trebuchet MS"/>
                <w:sz w:val="18"/>
                <w:szCs w:val="18"/>
                <w:lang w:val="en-US"/>
              </w:rPr>
            </w:pPr>
          </w:p>
        </w:tc>
        <w:tc>
          <w:tcPr>
            <w:tcW w:w="1333" w:type="dxa"/>
          </w:tcPr>
          <w:p w14:paraId="667D2827" w14:textId="77777777" w:rsidR="00046AD5" w:rsidRPr="00F36B2E" w:rsidRDefault="00046AD5" w:rsidP="007A1124">
            <w:pPr>
              <w:jc w:val="center"/>
              <w:rPr>
                <w:rFonts w:ascii="Trebuchet MS" w:hAnsi="Trebuchet MS"/>
                <w:sz w:val="18"/>
                <w:szCs w:val="18"/>
                <w:lang w:val="en-US"/>
              </w:rPr>
            </w:pPr>
          </w:p>
        </w:tc>
        <w:tc>
          <w:tcPr>
            <w:tcW w:w="1345" w:type="dxa"/>
          </w:tcPr>
          <w:p w14:paraId="6A7A4864" w14:textId="77777777" w:rsidR="00046AD5" w:rsidRPr="00F36B2E" w:rsidRDefault="00046AD5" w:rsidP="007A1124">
            <w:pPr>
              <w:jc w:val="center"/>
              <w:rPr>
                <w:rFonts w:ascii="Trebuchet MS" w:hAnsi="Trebuchet MS"/>
                <w:sz w:val="18"/>
                <w:szCs w:val="18"/>
                <w:lang w:val="en-US"/>
              </w:rPr>
            </w:pPr>
          </w:p>
        </w:tc>
        <w:tc>
          <w:tcPr>
            <w:tcW w:w="1345" w:type="dxa"/>
          </w:tcPr>
          <w:p w14:paraId="70381791" w14:textId="77777777" w:rsidR="00046AD5" w:rsidRPr="00F36B2E" w:rsidRDefault="00046AD5" w:rsidP="007A1124">
            <w:pPr>
              <w:jc w:val="center"/>
              <w:rPr>
                <w:rFonts w:ascii="Trebuchet MS" w:hAnsi="Trebuchet MS"/>
                <w:sz w:val="18"/>
                <w:szCs w:val="18"/>
                <w:lang w:val="en-US"/>
              </w:rPr>
            </w:pPr>
          </w:p>
        </w:tc>
        <w:tc>
          <w:tcPr>
            <w:tcW w:w="1345" w:type="dxa"/>
          </w:tcPr>
          <w:p w14:paraId="32ECFD74" w14:textId="77777777" w:rsidR="00046AD5" w:rsidRPr="00F36B2E" w:rsidRDefault="00046AD5" w:rsidP="007A1124">
            <w:pPr>
              <w:jc w:val="center"/>
              <w:rPr>
                <w:rFonts w:ascii="Trebuchet MS" w:hAnsi="Trebuchet MS"/>
                <w:sz w:val="18"/>
                <w:szCs w:val="18"/>
                <w:lang w:val="en-US"/>
              </w:rPr>
            </w:pPr>
          </w:p>
        </w:tc>
        <w:tc>
          <w:tcPr>
            <w:tcW w:w="1322" w:type="dxa"/>
          </w:tcPr>
          <w:p w14:paraId="48C414A5" w14:textId="77777777" w:rsidR="00046AD5" w:rsidRPr="00F36B2E" w:rsidRDefault="00046AD5" w:rsidP="007A1124">
            <w:pPr>
              <w:jc w:val="center"/>
              <w:rPr>
                <w:rFonts w:ascii="Trebuchet MS" w:hAnsi="Trebuchet MS"/>
                <w:sz w:val="18"/>
                <w:szCs w:val="18"/>
                <w:lang w:val="en-US"/>
              </w:rPr>
            </w:pPr>
          </w:p>
        </w:tc>
      </w:tr>
      <w:tr w:rsidR="00046AD5" w:rsidRPr="00F36B2E" w14:paraId="2F0B433A" w14:textId="77777777" w:rsidTr="00F36B2E">
        <w:tc>
          <w:tcPr>
            <w:tcW w:w="1348" w:type="dxa"/>
            <w:vMerge/>
          </w:tcPr>
          <w:p w14:paraId="1FE14597" w14:textId="77777777" w:rsidR="00046AD5" w:rsidRPr="00F36B2E" w:rsidRDefault="00046AD5" w:rsidP="00F36B2E">
            <w:pPr>
              <w:rPr>
                <w:rFonts w:ascii="Trebuchet MS" w:hAnsi="Trebuchet MS"/>
                <w:sz w:val="18"/>
                <w:szCs w:val="18"/>
                <w:lang w:val="en-US"/>
              </w:rPr>
            </w:pPr>
          </w:p>
        </w:tc>
        <w:tc>
          <w:tcPr>
            <w:tcW w:w="1422" w:type="dxa"/>
            <w:vAlign w:val="center"/>
          </w:tcPr>
          <w:p w14:paraId="2037833B" w14:textId="7113B36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CB22BF4" w14:textId="77777777" w:rsidR="00046AD5" w:rsidRPr="00F36B2E" w:rsidRDefault="00046AD5" w:rsidP="007A1124">
            <w:pPr>
              <w:jc w:val="center"/>
              <w:rPr>
                <w:rFonts w:ascii="Trebuchet MS" w:hAnsi="Trebuchet MS"/>
                <w:sz w:val="18"/>
                <w:szCs w:val="18"/>
                <w:lang w:val="en-US"/>
              </w:rPr>
            </w:pPr>
          </w:p>
        </w:tc>
        <w:tc>
          <w:tcPr>
            <w:tcW w:w="1345" w:type="dxa"/>
          </w:tcPr>
          <w:p w14:paraId="2A4CE7FD" w14:textId="77777777" w:rsidR="00046AD5" w:rsidRPr="00F36B2E" w:rsidRDefault="00046AD5" w:rsidP="007A1124">
            <w:pPr>
              <w:jc w:val="center"/>
              <w:rPr>
                <w:rFonts w:ascii="Trebuchet MS" w:hAnsi="Trebuchet MS"/>
                <w:sz w:val="18"/>
                <w:szCs w:val="18"/>
                <w:lang w:val="en-US"/>
              </w:rPr>
            </w:pPr>
          </w:p>
        </w:tc>
        <w:tc>
          <w:tcPr>
            <w:tcW w:w="1345" w:type="dxa"/>
          </w:tcPr>
          <w:p w14:paraId="636C9F2A" w14:textId="77777777" w:rsidR="00046AD5" w:rsidRPr="00F36B2E" w:rsidRDefault="00046AD5" w:rsidP="007A1124">
            <w:pPr>
              <w:jc w:val="center"/>
              <w:rPr>
                <w:rFonts w:ascii="Trebuchet MS" w:hAnsi="Trebuchet MS"/>
                <w:sz w:val="18"/>
                <w:szCs w:val="18"/>
                <w:lang w:val="en-US"/>
              </w:rPr>
            </w:pPr>
          </w:p>
        </w:tc>
        <w:tc>
          <w:tcPr>
            <w:tcW w:w="1345" w:type="dxa"/>
          </w:tcPr>
          <w:p w14:paraId="5922E852" w14:textId="77777777" w:rsidR="00046AD5" w:rsidRPr="00F36B2E" w:rsidRDefault="00046AD5" w:rsidP="007A1124">
            <w:pPr>
              <w:jc w:val="center"/>
              <w:rPr>
                <w:rFonts w:ascii="Trebuchet MS" w:hAnsi="Trebuchet MS"/>
                <w:sz w:val="18"/>
                <w:szCs w:val="18"/>
                <w:lang w:val="en-US"/>
              </w:rPr>
            </w:pPr>
          </w:p>
        </w:tc>
        <w:tc>
          <w:tcPr>
            <w:tcW w:w="1333" w:type="dxa"/>
          </w:tcPr>
          <w:p w14:paraId="2B37785E" w14:textId="77777777" w:rsidR="00046AD5" w:rsidRPr="00F36B2E" w:rsidRDefault="00046AD5" w:rsidP="007A1124">
            <w:pPr>
              <w:jc w:val="center"/>
              <w:rPr>
                <w:rFonts w:ascii="Trebuchet MS" w:hAnsi="Trebuchet MS"/>
                <w:sz w:val="18"/>
                <w:szCs w:val="18"/>
                <w:lang w:val="en-US"/>
              </w:rPr>
            </w:pPr>
          </w:p>
        </w:tc>
        <w:tc>
          <w:tcPr>
            <w:tcW w:w="1345" w:type="dxa"/>
          </w:tcPr>
          <w:p w14:paraId="0A117B2E" w14:textId="77777777" w:rsidR="00046AD5" w:rsidRPr="00F36B2E" w:rsidRDefault="00046AD5" w:rsidP="007A1124">
            <w:pPr>
              <w:jc w:val="center"/>
              <w:rPr>
                <w:rFonts w:ascii="Trebuchet MS" w:hAnsi="Trebuchet MS"/>
                <w:sz w:val="18"/>
                <w:szCs w:val="18"/>
                <w:lang w:val="en-US"/>
              </w:rPr>
            </w:pPr>
          </w:p>
        </w:tc>
        <w:tc>
          <w:tcPr>
            <w:tcW w:w="1345" w:type="dxa"/>
          </w:tcPr>
          <w:p w14:paraId="5BAF3CB2" w14:textId="77777777" w:rsidR="00046AD5" w:rsidRPr="00F36B2E" w:rsidRDefault="00046AD5" w:rsidP="007A1124">
            <w:pPr>
              <w:jc w:val="center"/>
              <w:rPr>
                <w:rFonts w:ascii="Trebuchet MS" w:hAnsi="Trebuchet MS"/>
                <w:sz w:val="18"/>
                <w:szCs w:val="18"/>
                <w:lang w:val="en-US"/>
              </w:rPr>
            </w:pPr>
          </w:p>
        </w:tc>
        <w:tc>
          <w:tcPr>
            <w:tcW w:w="1345" w:type="dxa"/>
          </w:tcPr>
          <w:p w14:paraId="6CB86036" w14:textId="77777777" w:rsidR="00046AD5" w:rsidRPr="00F36B2E" w:rsidRDefault="00046AD5" w:rsidP="007A1124">
            <w:pPr>
              <w:jc w:val="center"/>
              <w:rPr>
                <w:rFonts w:ascii="Trebuchet MS" w:hAnsi="Trebuchet MS"/>
                <w:sz w:val="18"/>
                <w:szCs w:val="18"/>
                <w:lang w:val="en-US"/>
              </w:rPr>
            </w:pPr>
          </w:p>
        </w:tc>
        <w:tc>
          <w:tcPr>
            <w:tcW w:w="1322" w:type="dxa"/>
          </w:tcPr>
          <w:p w14:paraId="784FF8DE" w14:textId="77777777" w:rsidR="00046AD5" w:rsidRPr="00F36B2E" w:rsidRDefault="00046AD5" w:rsidP="007A1124">
            <w:pPr>
              <w:jc w:val="center"/>
              <w:rPr>
                <w:rFonts w:ascii="Trebuchet MS" w:hAnsi="Trebuchet MS"/>
                <w:sz w:val="18"/>
                <w:szCs w:val="18"/>
                <w:lang w:val="en-US"/>
              </w:rPr>
            </w:pPr>
          </w:p>
        </w:tc>
      </w:tr>
      <w:tr w:rsidR="00046AD5" w:rsidRPr="00F36B2E" w14:paraId="4FC3BBF4" w14:textId="77777777" w:rsidTr="00F36B2E">
        <w:tc>
          <w:tcPr>
            <w:tcW w:w="1348" w:type="dxa"/>
            <w:vMerge/>
          </w:tcPr>
          <w:p w14:paraId="3576B518" w14:textId="77777777" w:rsidR="00046AD5" w:rsidRPr="00F36B2E" w:rsidRDefault="00046AD5" w:rsidP="00F36B2E">
            <w:pPr>
              <w:rPr>
                <w:rFonts w:ascii="Trebuchet MS" w:hAnsi="Trebuchet MS"/>
                <w:sz w:val="18"/>
                <w:szCs w:val="18"/>
                <w:lang w:val="en-US"/>
              </w:rPr>
            </w:pPr>
          </w:p>
        </w:tc>
        <w:tc>
          <w:tcPr>
            <w:tcW w:w="1422" w:type="dxa"/>
            <w:vAlign w:val="center"/>
          </w:tcPr>
          <w:p w14:paraId="260E1716" w14:textId="1BD5627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059877C5" w14:textId="77777777" w:rsidR="00046AD5" w:rsidRPr="00F36B2E" w:rsidRDefault="00046AD5" w:rsidP="007A1124">
            <w:pPr>
              <w:jc w:val="center"/>
              <w:rPr>
                <w:rFonts w:ascii="Trebuchet MS" w:hAnsi="Trebuchet MS"/>
                <w:sz w:val="18"/>
                <w:szCs w:val="18"/>
                <w:lang w:val="en-US"/>
              </w:rPr>
            </w:pPr>
          </w:p>
        </w:tc>
        <w:tc>
          <w:tcPr>
            <w:tcW w:w="1345" w:type="dxa"/>
          </w:tcPr>
          <w:p w14:paraId="45376CB3" w14:textId="77777777" w:rsidR="00046AD5" w:rsidRPr="00F36B2E" w:rsidRDefault="00046AD5" w:rsidP="007A1124">
            <w:pPr>
              <w:jc w:val="center"/>
              <w:rPr>
                <w:rFonts w:ascii="Trebuchet MS" w:hAnsi="Trebuchet MS"/>
                <w:sz w:val="18"/>
                <w:szCs w:val="18"/>
                <w:lang w:val="en-US"/>
              </w:rPr>
            </w:pPr>
          </w:p>
        </w:tc>
        <w:tc>
          <w:tcPr>
            <w:tcW w:w="1345" w:type="dxa"/>
          </w:tcPr>
          <w:p w14:paraId="7A51E857" w14:textId="77777777" w:rsidR="00046AD5" w:rsidRPr="00F36B2E" w:rsidRDefault="00046AD5" w:rsidP="007A1124">
            <w:pPr>
              <w:jc w:val="center"/>
              <w:rPr>
                <w:rFonts w:ascii="Trebuchet MS" w:hAnsi="Trebuchet MS"/>
                <w:sz w:val="18"/>
                <w:szCs w:val="18"/>
                <w:lang w:val="en-US"/>
              </w:rPr>
            </w:pPr>
          </w:p>
        </w:tc>
        <w:tc>
          <w:tcPr>
            <w:tcW w:w="1345" w:type="dxa"/>
          </w:tcPr>
          <w:p w14:paraId="334B3F3A" w14:textId="77777777" w:rsidR="00046AD5" w:rsidRPr="00F36B2E" w:rsidRDefault="00046AD5" w:rsidP="007A1124">
            <w:pPr>
              <w:jc w:val="center"/>
              <w:rPr>
                <w:rFonts w:ascii="Trebuchet MS" w:hAnsi="Trebuchet MS"/>
                <w:sz w:val="18"/>
                <w:szCs w:val="18"/>
                <w:lang w:val="en-US"/>
              </w:rPr>
            </w:pPr>
          </w:p>
        </w:tc>
        <w:tc>
          <w:tcPr>
            <w:tcW w:w="1333" w:type="dxa"/>
          </w:tcPr>
          <w:p w14:paraId="68C56404" w14:textId="77777777" w:rsidR="00046AD5" w:rsidRPr="00F36B2E" w:rsidRDefault="00046AD5" w:rsidP="007A1124">
            <w:pPr>
              <w:jc w:val="center"/>
              <w:rPr>
                <w:rFonts w:ascii="Trebuchet MS" w:hAnsi="Trebuchet MS"/>
                <w:sz w:val="18"/>
                <w:szCs w:val="18"/>
                <w:lang w:val="en-US"/>
              </w:rPr>
            </w:pPr>
          </w:p>
        </w:tc>
        <w:tc>
          <w:tcPr>
            <w:tcW w:w="1345" w:type="dxa"/>
          </w:tcPr>
          <w:p w14:paraId="779AE662" w14:textId="77777777" w:rsidR="00046AD5" w:rsidRPr="00F36B2E" w:rsidRDefault="00046AD5" w:rsidP="007A1124">
            <w:pPr>
              <w:jc w:val="center"/>
              <w:rPr>
                <w:rFonts w:ascii="Trebuchet MS" w:hAnsi="Trebuchet MS"/>
                <w:sz w:val="18"/>
                <w:szCs w:val="18"/>
                <w:lang w:val="en-US"/>
              </w:rPr>
            </w:pPr>
          </w:p>
        </w:tc>
        <w:tc>
          <w:tcPr>
            <w:tcW w:w="1345" w:type="dxa"/>
          </w:tcPr>
          <w:p w14:paraId="0C854440" w14:textId="77777777" w:rsidR="00046AD5" w:rsidRPr="00F36B2E" w:rsidRDefault="00046AD5" w:rsidP="007A1124">
            <w:pPr>
              <w:jc w:val="center"/>
              <w:rPr>
                <w:rFonts w:ascii="Trebuchet MS" w:hAnsi="Trebuchet MS"/>
                <w:sz w:val="18"/>
                <w:szCs w:val="18"/>
                <w:lang w:val="en-US"/>
              </w:rPr>
            </w:pPr>
          </w:p>
        </w:tc>
        <w:tc>
          <w:tcPr>
            <w:tcW w:w="1345" w:type="dxa"/>
          </w:tcPr>
          <w:p w14:paraId="6F980E75" w14:textId="77777777" w:rsidR="00046AD5" w:rsidRPr="00F36B2E" w:rsidRDefault="00046AD5" w:rsidP="007A1124">
            <w:pPr>
              <w:jc w:val="center"/>
              <w:rPr>
                <w:rFonts w:ascii="Trebuchet MS" w:hAnsi="Trebuchet MS"/>
                <w:sz w:val="18"/>
                <w:szCs w:val="18"/>
                <w:lang w:val="en-US"/>
              </w:rPr>
            </w:pPr>
          </w:p>
        </w:tc>
        <w:tc>
          <w:tcPr>
            <w:tcW w:w="1322" w:type="dxa"/>
          </w:tcPr>
          <w:p w14:paraId="376F9C16" w14:textId="77777777" w:rsidR="00046AD5" w:rsidRPr="00F36B2E" w:rsidRDefault="00046AD5" w:rsidP="007A1124">
            <w:pPr>
              <w:jc w:val="center"/>
              <w:rPr>
                <w:rFonts w:ascii="Trebuchet MS" w:hAnsi="Trebuchet MS"/>
                <w:sz w:val="18"/>
                <w:szCs w:val="18"/>
                <w:lang w:val="en-US"/>
              </w:rPr>
            </w:pPr>
          </w:p>
        </w:tc>
      </w:tr>
      <w:tr w:rsidR="00046AD5" w:rsidRPr="00F36B2E" w14:paraId="3A8D14C6" w14:textId="77777777" w:rsidTr="00F36B2E">
        <w:tc>
          <w:tcPr>
            <w:tcW w:w="1348" w:type="dxa"/>
            <w:vMerge/>
          </w:tcPr>
          <w:p w14:paraId="2979F934" w14:textId="77777777" w:rsidR="00046AD5" w:rsidRPr="00F36B2E" w:rsidRDefault="00046AD5" w:rsidP="00F36B2E">
            <w:pPr>
              <w:rPr>
                <w:rFonts w:ascii="Trebuchet MS" w:hAnsi="Trebuchet MS"/>
                <w:sz w:val="18"/>
                <w:szCs w:val="18"/>
                <w:lang w:val="en-US"/>
              </w:rPr>
            </w:pPr>
          </w:p>
        </w:tc>
        <w:tc>
          <w:tcPr>
            <w:tcW w:w="1422" w:type="dxa"/>
            <w:vAlign w:val="center"/>
          </w:tcPr>
          <w:p w14:paraId="4759FEFB" w14:textId="642E20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6297BAC6" w14:textId="77777777" w:rsidR="00046AD5" w:rsidRPr="00F36B2E" w:rsidRDefault="00046AD5" w:rsidP="007A1124">
            <w:pPr>
              <w:jc w:val="center"/>
              <w:rPr>
                <w:rFonts w:ascii="Trebuchet MS" w:hAnsi="Trebuchet MS"/>
                <w:sz w:val="18"/>
                <w:szCs w:val="18"/>
                <w:lang w:val="en-US"/>
              </w:rPr>
            </w:pPr>
          </w:p>
        </w:tc>
        <w:tc>
          <w:tcPr>
            <w:tcW w:w="1345" w:type="dxa"/>
          </w:tcPr>
          <w:p w14:paraId="71E524BB" w14:textId="77777777" w:rsidR="00046AD5" w:rsidRPr="00F36B2E" w:rsidRDefault="00046AD5" w:rsidP="007A1124">
            <w:pPr>
              <w:jc w:val="center"/>
              <w:rPr>
                <w:rFonts w:ascii="Trebuchet MS" w:hAnsi="Trebuchet MS"/>
                <w:sz w:val="18"/>
                <w:szCs w:val="18"/>
                <w:lang w:val="en-US"/>
              </w:rPr>
            </w:pPr>
          </w:p>
        </w:tc>
        <w:tc>
          <w:tcPr>
            <w:tcW w:w="1345" w:type="dxa"/>
          </w:tcPr>
          <w:p w14:paraId="7EBEFBDD" w14:textId="77777777" w:rsidR="00046AD5" w:rsidRPr="00F36B2E" w:rsidRDefault="00046AD5" w:rsidP="007A1124">
            <w:pPr>
              <w:jc w:val="center"/>
              <w:rPr>
                <w:rFonts w:ascii="Trebuchet MS" w:hAnsi="Trebuchet MS"/>
                <w:sz w:val="18"/>
                <w:szCs w:val="18"/>
                <w:lang w:val="en-US"/>
              </w:rPr>
            </w:pPr>
          </w:p>
        </w:tc>
        <w:tc>
          <w:tcPr>
            <w:tcW w:w="1345" w:type="dxa"/>
          </w:tcPr>
          <w:p w14:paraId="7FD136B5" w14:textId="77777777" w:rsidR="00046AD5" w:rsidRPr="00F36B2E" w:rsidRDefault="00046AD5" w:rsidP="007A1124">
            <w:pPr>
              <w:jc w:val="center"/>
              <w:rPr>
                <w:rFonts w:ascii="Trebuchet MS" w:hAnsi="Trebuchet MS"/>
                <w:sz w:val="18"/>
                <w:szCs w:val="18"/>
                <w:lang w:val="en-US"/>
              </w:rPr>
            </w:pPr>
          </w:p>
        </w:tc>
        <w:tc>
          <w:tcPr>
            <w:tcW w:w="1333" w:type="dxa"/>
          </w:tcPr>
          <w:p w14:paraId="182CAD7A" w14:textId="77777777" w:rsidR="00046AD5" w:rsidRPr="00F36B2E" w:rsidRDefault="00046AD5" w:rsidP="007A1124">
            <w:pPr>
              <w:jc w:val="center"/>
              <w:rPr>
                <w:rFonts w:ascii="Trebuchet MS" w:hAnsi="Trebuchet MS"/>
                <w:sz w:val="18"/>
                <w:szCs w:val="18"/>
                <w:lang w:val="en-US"/>
              </w:rPr>
            </w:pPr>
          </w:p>
        </w:tc>
        <w:tc>
          <w:tcPr>
            <w:tcW w:w="1345" w:type="dxa"/>
          </w:tcPr>
          <w:p w14:paraId="0507CE35" w14:textId="77777777" w:rsidR="00046AD5" w:rsidRPr="00F36B2E" w:rsidRDefault="00046AD5" w:rsidP="007A1124">
            <w:pPr>
              <w:jc w:val="center"/>
              <w:rPr>
                <w:rFonts w:ascii="Trebuchet MS" w:hAnsi="Trebuchet MS"/>
                <w:sz w:val="18"/>
                <w:szCs w:val="18"/>
                <w:lang w:val="en-US"/>
              </w:rPr>
            </w:pPr>
          </w:p>
        </w:tc>
        <w:tc>
          <w:tcPr>
            <w:tcW w:w="1345" w:type="dxa"/>
          </w:tcPr>
          <w:p w14:paraId="177E732A" w14:textId="77777777" w:rsidR="00046AD5" w:rsidRPr="00F36B2E" w:rsidRDefault="00046AD5" w:rsidP="007A1124">
            <w:pPr>
              <w:jc w:val="center"/>
              <w:rPr>
                <w:rFonts w:ascii="Trebuchet MS" w:hAnsi="Trebuchet MS"/>
                <w:sz w:val="18"/>
                <w:szCs w:val="18"/>
                <w:lang w:val="en-US"/>
              </w:rPr>
            </w:pPr>
          </w:p>
        </w:tc>
        <w:tc>
          <w:tcPr>
            <w:tcW w:w="1345" w:type="dxa"/>
          </w:tcPr>
          <w:p w14:paraId="6914D6AA" w14:textId="77777777" w:rsidR="00046AD5" w:rsidRPr="00F36B2E" w:rsidRDefault="00046AD5" w:rsidP="007A1124">
            <w:pPr>
              <w:jc w:val="center"/>
              <w:rPr>
                <w:rFonts w:ascii="Trebuchet MS" w:hAnsi="Trebuchet MS"/>
                <w:sz w:val="18"/>
                <w:szCs w:val="18"/>
                <w:lang w:val="en-US"/>
              </w:rPr>
            </w:pPr>
          </w:p>
        </w:tc>
        <w:tc>
          <w:tcPr>
            <w:tcW w:w="1322" w:type="dxa"/>
          </w:tcPr>
          <w:p w14:paraId="5F7C31BD" w14:textId="77777777" w:rsidR="00046AD5" w:rsidRPr="00F36B2E" w:rsidRDefault="00046AD5" w:rsidP="007A1124">
            <w:pPr>
              <w:jc w:val="center"/>
              <w:rPr>
                <w:rFonts w:ascii="Trebuchet MS" w:hAnsi="Trebuchet MS"/>
                <w:sz w:val="18"/>
                <w:szCs w:val="18"/>
                <w:lang w:val="en-US"/>
              </w:rPr>
            </w:pPr>
          </w:p>
        </w:tc>
      </w:tr>
      <w:tr w:rsidR="00046AD5" w:rsidRPr="00F36B2E" w14:paraId="0AF07E7A" w14:textId="77777777" w:rsidTr="00F36B2E">
        <w:tc>
          <w:tcPr>
            <w:tcW w:w="1348" w:type="dxa"/>
            <w:vMerge/>
          </w:tcPr>
          <w:p w14:paraId="2CE7F1E1" w14:textId="77777777" w:rsidR="00046AD5" w:rsidRPr="00F36B2E" w:rsidRDefault="00046AD5" w:rsidP="00F36B2E">
            <w:pPr>
              <w:rPr>
                <w:rFonts w:ascii="Trebuchet MS" w:hAnsi="Trebuchet MS"/>
                <w:sz w:val="18"/>
                <w:szCs w:val="18"/>
                <w:lang w:val="en-US"/>
              </w:rPr>
            </w:pPr>
          </w:p>
        </w:tc>
        <w:tc>
          <w:tcPr>
            <w:tcW w:w="1422" w:type="dxa"/>
            <w:vAlign w:val="center"/>
          </w:tcPr>
          <w:p w14:paraId="59371DC0" w14:textId="5896499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327D46DC" w14:textId="77777777" w:rsidR="00046AD5" w:rsidRPr="00F36B2E" w:rsidRDefault="00046AD5" w:rsidP="007A1124">
            <w:pPr>
              <w:jc w:val="center"/>
              <w:rPr>
                <w:rFonts w:ascii="Trebuchet MS" w:hAnsi="Trebuchet MS"/>
                <w:sz w:val="18"/>
                <w:szCs w:val="18"/>
                <w:lang w:val="en-US"/>
              </w:rPr>
            </w:pPr>
          </w:p>
        </w:tc>
        <w:tc>
          <w:tcPr>
            <w:tcW w:w="1345" w:type="dxa"/>
          </w:tcPr>
          <w:p w14:paraId="0B144649" w14:textId="77777777" w:rsidR="00046AD5" w:rsidRPr="00F36B2E" w:rsidRDefault="00046AD5" w:rsidP="007A1124">
            <w:pPr>
              <w:jc w:val="center"/>
              <w:rPr>
                <w:rFonts w:ascii="Trebuchet MS" w:hAnsi="Trebuchet MS"/>
                <w:sz w:val="18"/>
                <w:szCs w:val="18"/>
                <w:lang w:val="en-US"/>
              </w:rPr>
            </w:pPr>
          </w:p>
        </w:tc>
        <w:tc>
          <w:tcPr>
            <w:tcW w:w="1345" w:type="dxa"/>
          </w:tcPr>
          <w:p w14:paraId="23D90243" w14:textId="77777777" w:rsidR="00046AD5" w:rsidRPr="00F36B2E" w:rsidRDefault="00046AD5" w:rsidP="007A1124">
            <w:pPr>
              <w:jc w:val="center"/>
              <w:rPr>
                <w:rFonts w:ascii="Trebuchet MS" w:hAnsi="Trebuchet MS"/>
                <w:sz w:val="18"/>
                <w:szCs w:val="18"/>
                <w:lang w:val="en-US"/>
              </w:rPr>
            </w:pPr>
          </w:p>
        </w:tc>
        <w:tc>
          <w:tcPr>
            <w:tcW w:w="1345" w:type="dxa"/>
          </w:tcPr>
          <w:p w14:paraId="57389077" w14:textId="77777777" w:rsidR="00046AD5" w:rsidRPr="00F36B2E" w:rsidRDefault="00046AD5" w:rsidP="007A1124">
            <w:pPr>
              <w:jc w:val="center"/>
              <w:rPr>
                <w:rFonts w:ascii="Trebuchet MS" w:hAnsi="Trebuchet MS"/>
                <w:sz w:val="18"/>
                <w:szCs w:val="18"/>
                <w:lang w:val="en-US"/>
              </w:rPr>
            </w:pPr>
          </w:p>
        </w:tc>
        <w:tc>
          <w:tcPr>
            <w:tcW w:w="1333" w:type="dxa"/>
          </w:tcPr>
          <w:p w14:paraId="300B140D" w14:textId="77777777" w:rsidR="00046AD5" w:rsidRPr="00F36B2E" w:rsidRDefault="00046AD5" w:rsidP="007A1124">
            <w:pPr>
              <w:jc w:val="center"/>
              <w:rPr>
                <w:rFonts w:ascii="Trebuchet MS" w:hAnsi="Trebuchet MS"/>
                <w:sz w:val="18"/>
                <w:szCs w:val="18"/>
                <w:lang w:val="en-US"/>
              </w:rPr>
            </w:pPr>
          </w:p>
        </w:tc>
        <w:tc>
          <w:tcPr>
            <w:tcW w:w="1345" w:type="dxa"/>
          </w:tcPr>
          <w:p w14:paraId="340D0300" w14:textId="77777777" w:rsidR="00046AD5" w:rsidRPr="00F36B2E" w:rsidRDefault="00046AD5" w:rsidP="007A1124">
            <w:pPr>
              <w:jc w:val="center"/>
              <w:rPr>
                <w:rFonts w:ascii="Trebuchet MS" w:hAnsi="Trebuchet MS"/>
                <w:sz w:val="18"/>
                <w:szCs w:val="18"/>
                <w:lang w:val="en-US"/>
              </w:rPr>
            </w:pPr>
          </w:p>
        </w:tc>
        <w:tc>
          <w:tcPr>
            <w:tcW w:w="1345" w:type="dxa"/>
          </w:tcPr>
          <w:p w14:paraId="7238ED64" w14:textId="77777777" w:rsidR="00046AD5" w:rsidRPr="00F36B2E" w:rsidRDefault="00046AD5" w:rsidP="007A1124">
            <w:pPr>
              <w:jc w:val="center"/>
              <w:rPr>
                <w:rFonts w:ascii="Trebuchet MS" w:hAnsi="Trebuchet MS"/>
                <w:sz w:val="18"/>
                <w:szCs w:val="18"/>
                <w:lang w:val="en-US"/>
              </w:rPr>
            </w:pPr>
          </w:p>
        </w:tc>
        <w:tc>
          <w:tcPr>
            <w:tcW w:w="1345" w:type="dxa"/>
          </w:tcPr>
          <w:p w14:paraId="0CF7FFBB" w14:textId="77777777" w:rsidR="00046AD5" w:rsidRPr="00F36B2E" w:rsidRDefault="00046AD5" w:rsidP="007A1124">
            <w:pPr>
              <w:jc w:val="center"/>
              <w:rPr>
                <w:rFonts w:ascii="Trebuchet MS" w:hAnsi="Trebuchet MS"/>
                <w:sz w:val="18"/>
                <w:szCs w:val="18"/>
                <w:lang w:val="en-US"/>
              </w:rPr>
            </w:pPr>
          </w:p>
        </w:tc>
        <w:tc>
          <w:tcPr>
            <w:tcW w:w="1322" w:type="dxa"/>
          </w:tcPr>
          <w:p w14:paraId="211A59B7" w14:textId="77777777" w:rsidR="00046AD5" w:rsidRPr="00F36B2E" w:rsidRDefault="00046AD5" w:rsidP="007A1124">
            <w:pPr>
              <w:jc w:val="center"/>
              <w:rPr>
                <w:rFonts w:ascii="Trebuchet MS" w:hAnsi="Trebuchet MS"/>
                <w:sz w:val="18"/>
                <w:szCs w:val="18"/>
                <w:lang w:val="en-US"/>
              </w:rPr>
            </w:pPr>
          </w:p>
        </w:tc>
      </w:tr>
      <w:tr w:rsidR="00046AD5" w:rsidRPr="00F36B2E" w14:paraId="3ED3FA30" w14:textId="77777777" w:rsidTr="00F36B2E">
        <w:tc>
          <w:tcPr>
            <w:tcW w:w="1348" w:type="dxa"/>
            <w:vMerge/>
          </w:tcPr>
          <w:p w14:paraId="2A27D3A7" w14:textId="77777777" w:rsidR="00046AD5" w:rsidRPr="00F36B2E" w:rsidRDefault="00046AD5" w:rsidP="00F36B2E">
            <w:pPr>
              <w:rPr>
                <w:rFonts w:ascii="Trebuchet MS" w:hAnsi="Trebuchet MS"/>
                <w:sz w:val="18"/>
                <w:szCs w:val="18"/>
                <w:lang w:val="en-US"/>
              </w:rPr>
            </w:pPr>
          </w:p>
        </w:tc>
        <w:tc>
          <w:tcPr>
            <w:tcW w:w="1422" w:type="dxa"/>
            <w:vAlign w:val="center"/>
          </w:tcPr>
          <w:p w14:paraId="54EF840F" w14:textId="189263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3AA1DDA" w14:textId="77777777" w:rsidR="00046AD5" w:rsidRPr="00F36B2E" w:rsidRDefault="00046AD5" w:rsidP="007A1124">
            <w:pPr>
              <w:jc w:val="center"/>
              <w:rPr>
                <w:rFonts w:ascii="Trebuchet MS" w:hAnsi="Trebuchet MS"/>
                <w:sz w:val="18"/>
                <w:szCs w:val="18"/>
                <w:lang w:val="en-US"/>
              </w:rPr>
            </w:pPr>
          </w:p>
        </w:tc>
        <w:tc>
          <w:tcPr>
            <w:tcW w:w="1345" w:type="dxa"/>
          </w:tcPr>
          <w:p w14:paraId="3047E4FA" w14:textId="77777777" w:rsidR="00046AD5" w:rsidRPr="00F36B2E" w:rsidRDefault="00046AD5" w:rsidP="007A1124">
            <w:pPr>
              <w:jc w:val="center"/>
              <w:rPr>
                <w:rFonts w:ascii="Trebuchet MS" w:hAnsi="Trebuchet MS"/>
                <w:sz w:val="18"/>
                <w:szCs w:val="18"/>
                <w:lang w:val="en-US"/>
              </w:rPr>
            </w:pPr>
          </w:p>
        </w:tc>
        <w:tc>
          <w:tcPr>
            <w:tcW w:w="1345" w:type="dxa"/>
          </w:tcPr>
          <w:p w14:paraId="512807D0" w14:textId="77777777" w:rsidR="00046AD5" w:rsidRPr="00F36B2E" w:rsidRDefault="00046AD5" w:rsidP="007A1124">
            <w:pPr>
              <w:jc w:val="center"/>
              <w:rPr>
                <w:rFonts w:ascii="Trebuchet MS" w:hAnsi="Trebuchet MS"/>
                <w:sz w:val="18"/>
                <w:szCs w:val="18"/>
                <w:lang w:val="en-US"/>
              </w:rPr>
            </w:pPr>
          </w:p>
        </w:tc>
        <w:tc>
          <w:tcPr>
            <w:tcW w:w="1345" w:type="dxa"/>
          </w:tcPr>
          <w:p w14:paraId="07C08ADC" w14:textId="77777777" w:rsidR="00046AD5" w:rsidRPr="00F36B2E" w:rsidRDefault="00046AD5" w:rsidP="007A1124">
            <w:pPr>
              <w:jc w:val="center"/>
              <w:rPr>
                <w:rFonts w:ascii="Trebuchet MS" w:hAnsi="Trebuchet MS"/>
                <w:sz w:val="18"/>
                <w:szCs w:val="18"/>
                <w:lang w:val="en-US"/>
              </w:rPr>
            </w:pPr>
          </w:p>
        </w:tc>
        <w:tc>
          <w:tcPr>
            <w:tcW w:w="1333" w:type="dxa"/>
          </w:tcPr>
          <w:p w14:paraId="009BDAAA" w14:textId="77777777" w:rsidR="00046AD5" w:rsidRPr="00F36B2E" w:rsidRDefault="00046AD5" w:rsidP="007A1124">
            <w:pPr>
              <w:jc w:val="center"/>
              <w:rPr>
                <w:rFonts w:ascii="Trebuchet MS" w:hAnsi="Trebuchet MS"/>
                <w:sz w:val="18"/>
                <w:szCs w:val="18"/>
                <w:lang w:val="en-US"/>
              </w:rPr>
            </w:pPr>
          </w:p>
        </w:tc>
        <w:tc>
          <w:tcPr>
            <w:tcW w:w="1345" w:type="dxa"/>
          </w:tcPr>
          <w:p w14:paraId="76205CD5" w14:textId="77777777" w:rsidR="00046AD5" w:rsidRPr="00F36B2E" w:rsidRDefault="00046AD5" w:rsidP="007A1124">
            <w:pPr>
              <w:jc w:val="center"/>
              <w:rPr>
                <w:rFonts w:ascii="Trebuchet MS" w:hAnsi="Trebuchet MS"/>
                <w:sz w:val="18"/>
                <w:szCs w:val="18"/>
                <w:lang w:val="en-US"/>
              </w:rPr>
            </w:pPr>
          </w:p>
        </w:tc>
        <w:tc>
          <w:tcPr>
            <w:tcW w:w="1345" w:type="dxa"/>
          </w:tcPr>
          <w:p w14:paraId="5296569C" w14:textId="77777777" w:rsidR="00046AD5" w:rsidRPr="00F36B2E" w:rsidRDefault="00046AD5" w:rsidP="007A1124">
            <w:pPr>
              <w:jc w:val="center"/>
              <w:rPr>
                <w:rFonts w:ascii="Trebuchet MS" w:hAnsi="Trebuchet MS"/>
                <w:sz w:val="18"/>
                <w:szCs w:val="18"/>
                <w:lang w:val="en-US"/>
              </w:rPr>
            </w:pPr>
          </w:p>
        </w:tc>
        <w:tc>
          <w:tcPr>
            <w:tcW w:w="1345" w:type="dxa"/>
          </w:tcPr>
          <w:p w14:paraId="6C856E05" w14:textId="77777777" w:rsidR="00046AD5" w:rsidRPr="00F36B2E" w:rsidRDefault="00046AD5" w:rsidP="007A1124">
            <w:pPr>
              <w:jc w:val="center"/>
              <w:rPr>
                <w:rFonts w:ascii="Trebuchet MS" w:hAnsi="Trebuchet MS"/>
                <w:sz w:val="18"/>
                <w:szCs w:val="18"/>
                <w:lang w:val="en-US"/>
              </w:rPr>
            </w:pPr>
          </w:p>
        </w:tc>
        <w:tc>
          <w:tcPr>
            <w:tcW w:w="1322" w:type="dxa"/>
          </w:tcPr>
          <w:p w14:paraId="55DA9D5E" w14:textId="77777777" w:rsidR="00046AD5" w:rsidRPr="00F36B2E" w:rsidRDefault="00046AD5" w:rsidP="007A1124">
            <w:pPr>
              <w:jc w:val="center"/>
              <w:rPr>
                <w:rFonts w:ascii="Trebuchet MS" w:hAnsi="Trebuchet MS"/>
                <w:sz w:val="18"/>
                <w:szCs w:val="18"/>
                <w:lang w:val="en-US"/>
              </w:rPr>
            </w:pPr>
          </w:p>
        </w:tc>
      </w:tr>
      <w:tr w:rsidR="00046AD5" w:rsidRPr="00F36B2E" w14:paraId="428AB37B" w14:textId="77777777" w:rsidTr="00F36B2E">
        <w:tc>
          <w:tcPr>
            <w:tcW w:w="1348" w:type="dxa"/>
            <w:vMerge/>
          </w:tcPr>
          <w:p w14:paraId="0BD9C1F1" w14:textId="77777777" w:rsidR="00046AD5" w:rsidRPr="00F36B2E" w:rsidRDefault="00046AD5" w:rsidP="00F36B2E">
            <w:pPr>
              <w:rPr>
                <w:rFonts w:ascii="Trebuchet MS" w:hAnsi="Trebuchet MS"/>
                <w:sz w:val="18"/>
                <w:szCs w:val="18"/>
                <w:lang w:val="en-US"/>
              </w:rPr>
            </w:pPr>
          </w:p>
        </w:tc>
        <w:tc>
          <w:tcPr>
            <w:tcW w:w="1422" w:type="dxa"/>
            <w:vAlign w:val="center"/>
          </w:tcPr>
          <w:p w14:paraId="3BF1EB41" w14:textId="42F4759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4ADAF900" w14:textId="77777777" w:rsidR="00046AD5" w:rsidRPr="00F36B2E" w:rsidRDefault="00046AD5" w:rsidP="007A1124">
            <w:pPr>
              <w:jc w:val="center"/>
              <w:rPr>
                <w:rFonts w:ascii="Trebuchet MS" w:hAnsi="Trebuchet MS"/>
                <w:sz w:val="18"/>
                <w:szCs w:val="18"/>
                <w:lang w:val="en-US"/>
              </w:rPr>
            </w:pPr>
          </w:p>
        </w:tc>
        <w:tc>
          <w:tcPr>
            <w:tcW w:w="1345" w:type="dxa"/>
          </w:tcPr>
          <w:p w14:paraId="4D8F4D6A" w14:textId="77777777" w:rsidR="00046AD5" w:rsidRPr="00F36B2E" w:rsidRDefault="00046AD5" w:rsidP="007A1124">
            <w:pPr>
              <w:jc w:val="center"/>
              <w:rPr>
                <w:rFonts w:ascii="Trebuchet MS" w:hAnsi="Trebuchet MS"/>
                <w:sz w:val="18"/>
                <w:szCs w:val="18"/>
                <w:lang w:val="en-US"/>
              </w:rPr>
            </w:pPr>
          </w:p>
        </w:tc>
        <w:tc>
          <w:tcPr>
            <w:tcW w:w="1345" w:type="dxa"/>
          </w:tcPr>
          <w:p w14:paraId="0D99C23D" w14:textId="77777777" w:rsidR="00046AD5" w:rsidRPr="00F36B2E" w:rsidRDefault="00046AD5" w:rsidP="007A1124">
            <w:pPr>
              <w:jc w:val="center"/>
              <w:rPr>
                <w:rFonts w:ascii="Trebuchet MS" w:hAnsi="Trebuchet MS"/>
                <w:sz w:val="18"/>
                <w:szCs w:val="18"/>
                <w:lang w:val="en-US"/>
              </w:rPr>
            </w:pPr>
          </w:p>
        </w:tc>
        <w:tc>
          <w:tcPr>
            <w:tcW w:w="1345" w:type="dxa"/>
          </w:tcPr>
          <w:p w14:paraId="5EBD52C2" w14:textId="77777777" w:rsidR="00046AD5" w:rsidRPr="00F36B2E" w:rsidRDefault="00046AD5" w:rsidP="007A1124">
            <w:pPr>
              <w:jc w:val="center"/>
              <w:rPr>
                <w:rFonts w:ascii="Trebuchet MS" w:hAnsi="Trebuchet MS"/>
                <w:sz w:val="18"/>
                <w:szCs w:val="18"/>
                <w:lang w:val="en-US"/>
              </w:rPr>
            </w:pPr>
          </w:p>
        </w:tc>
        <w:tc>
          <w:tcPr>
            <w:tcW w:w="1333" w:type="dxa"/>
          </w:tcPr>
          <w:p w14:paraId="201CC9F3" w14:textId="77777777" w:rsidR="00046AD5" w:rsidRPr="00F36B2E" w:rsidRDefault="00046AD5" w:rsidP="007A1124">
            <w:pPr>
              <w:jc w:val="center"/>
              <w:rPr>
                <w:rFonts w:ascii="Trebuchet MS" w:hAnsi="Trebuchet MS"/>
                <w:sz w:val="18"/>
                <w:szCs w:val="18"/>
                <w:lang w:val="en-US"/>
              </w:rPr>
            </w:pPr>
          </w:p>
        </w:tc>
        <w:tc>
          <w:tcPr>
            <w:tcW w:w="1345" w:type="dxa"/>
          </w:tcPr>
          <w:p w14:paraId="0B7C3138" w14:textId="77777777" w:rsidR="00046AD5" w:rsidRPr="00F36B2E" w:rsidRDefault="00046AD5" w:rsidP="007A1124">
            <w:pPr>
              <w:jc w:val="center"/>
              <w:rPr>
                <w:rFonts w:ascii="Trebuchet MS" w:hAnsi="Trebuchet MS"/>
                <w:sz w:val="18"/>
                <w:szCs w:val="18"/>
                <w:lang w:val="en-US"/>
              </w:rPr>
            </w:pPr>
          </w:p>
        </w:tc>
        <w:tc>
          <w:tcPr>
            <w:tcW w:w="1345" w:type="dxa"/>
          </w:tcPr>
          <w:p w14:paraId="3678DED3" w14:textId="77777777" w:rsidR="00046AD5" w:rsidRPr="00F36B2E" w:rsidRDefault="00046AD5" w:rsidP="007A1124">
            <w:pPr>
              <w:jc w:val="center"/>
              <w:rPr>
                <w:rFonts w:ascii="Trebuchet MS" w:hAnsi="Trebuchet MS"/>
                <w:sz w:val="18"/>
                <w:szCs w:val="18"/>
                <w:lang w:val="en-US"/>
              </w:rPr>
            </w:pPr>
          </w:p>
        </w:tc>
        <w:tc>
          <w:tcPr>
            <w:tcW w:w="1345" w:type="dxa"/>
          </w:tcPr>
          <w:p w14:paraId="5609284E" w14:textId="77777777" w:rsidR="00046AD5" w:rsidRPr="00F36B2E" w:rsidRDefault="00046AD5" w:rsidP="007A1124">
            <w:pPr>
              <w:jc w:val="center"/>
              <w:rPr>
                <w:rFonts w:ascii="Trebuchet MS" w:hAnsi="Trebuchet MS"/>
                <w:sz w:val="18"/>
                <w:szCs w:val="18"/>
                <w:lang w:val="en-US"/>
              </w:rPr>
            </w:pPr>
          </w:p>
        </w:tc>
        <w:tc>
          <w:tcPr>
            <w:tcW w:w="1322" w:type="dxa"/>
          </w:tcPr>
          <w:p w14:paraId="385C2881" w14:textId="77777777" w:rsidR="00046AD5" w:rsidRPr="00F36B2E" w:rsidRDefault="00046AD5" w:rsidP="007A1124">
            <w:pPr>
              <w:jc w:val="center"/>
              <w:rPr>
                <w:rFonts w:ascii="Trebuchet MS" w:hAnsi="Trebuchet MS"/>
                <w:sz w:val="18"/>
                <w:szCs w:val="18"/>
                <w:lang w:val="en-US"/>
              </w:rPr>
            </w:pPr>
          </w:p>
        </w:tc>
      </w:tr>
      <w:tr w:rsidR="00046AD5" w:rsidRPr="00F36B2E" w14:paraId="3BA2C84E" w14:textId="77777777" w:rsidTr="00F36B2E">
        <w:tc>
          <w:tcPr>
            <w:tcW w:w="1348" w:type="dxa"/>
            <w:vMerge/>
          </w:tcPr>
          <w:p w14:paraId="5CE928FB" w14:textId="77777777" w:rsidR="00046AD5" w:rsidRPr="00F36B2E" w:rsidRDefault="00046AD5" w:rsidP="00F36B2E">
            <w:pPr>
              <w:rPr>
                <w:rFonts w:ascii="Trebuchet MS" w:hAnsi="Trebuchet MS"/>
                <w:sz w:val="18"/>
                <w:szCs w:val="18"/>
                <w:lang w:val="en-US"/>
              </w:rPr>
            </w:pPr>
          </w:p>
        </w:tc>
        <w:tc>
          <w:tcPr>
            <w:tcW w:w="1422" w:type="dxa"/>
            <w:vAlign w:val="center"/>
          </w:tcPr>
          <w:p w14:paraId="77D602B1" w14:textId="3750086F"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8323483" w14:textId="77777777" w:rsidR="00046AD5" w:rsidRPr="00F36B2E" w:rsidRDefault="00046AD5" w:rsidP="007A1124">
            <w:pPr>
              <w:jc w:val="center"/>
              <w:rPr>
                <w:rFonts w:ascii="Trebuchet MS" w:hAnsi="Trebuchet MS"/>
                <w:sz w:val="18"/>
                <w:szCs w:val="18"/>
                <w:lang w:val="en-US"/>
              </w:rPr>
            </w:pPr>
          </w:p>
        </w:tc>
        <w:tc>
          <w:tcPr>
            <w:tcW w:w="1345" w:type="dxa"/>
          </w:tcPr>
          <w:p w14:paraId="69157B4D" w14:textId="77777777" w:rsidR="00046AD5" w:rsidRPr="00F36B2E" w:rsidRDefault="00046AD5" w:rsidP="007A1124">
            <w:pPr>
              <w:jc w:val="center"/>
              <w:rPr>
                <w:rFonts w:ascii="Trebuchet MS" w:hAnsi="Trebuchet MS"/>
                <w:sz w:val="18"/>
                <w:szCs w:val="18"/>
                <w:lang w:val="en-US"/>
              </w:rPr>
            </w:pPr>
          </w:p>
        </w:tc>
        <w:tc>
          <w:tcPr>
            <w:tcW w:w="1345" w:type="dxa"/>
          </w:tcPr>
          <w:p w14:paraId="78282085" w14:textId="77777777" w:rsidR="00046AD5" w:rsidRPr="00F36B2E" w:rsidRDefault="00046AD5" w:rsidP="007A1124">
            <w:pPr>
              <w:jc w:val="center"/>
              <w:rPr>
                <w:rFonts w:ascii="Trebuchet MS" w:hAnsi="Trebuchet MS"/>
                <w:sz w:val="18"/>
                <w:szCs w:val="18"/>
                <w:lang w:val="en-US"/>
              </w:rPr>
            </w:pPr>
          </w:p>
        </w:tc>
        <w:tc>
          <w:tcPr>
            <w:tcW w:w="1345" w:type="dxa"/>
          </w:tcPr>
          <w:p w14:paraId="36748F92" w14:textId="77777777" w:rsidR="00046AD5" w:rsidRPr="00F36B2E" w:rsidRDefault="00046AD5" w:rsidP="007A1124">
            <w:pPr>
              <w:jc w:val="center"/>
              <w:rPr>
                <w:rFonts w:ascii="Trebuchet MS" w:hAnsi="Trebuchet MS"/>
                <w:sz w:val="18"/>
                <w:szCs w:val="18"/>
                <w:lang w:val="en-US"/>
              </w:rPr>
            </w:pPr>
          </w:p>
        </w:tc>
        <w:tc>
          <w:tcPr>
            <w:tcW w:w="1333" w:type="dxa"/>
          </w:tcPr>
          <w:p w14:paraId="30B49441" w14:textId="77777777" w:rsidR="00046AD5" w:rsidRPr="00F36B2E" w:rsidRDefault="00046AD5" w:rsidP="007A1124">
            <w:pPr>
              <w:jc w:val="center"/>
              <w:rPr>
                <w:rFonts w:ascii="Trebuchet MS" w:hAnsi="Trebuchet MS"/>
                <w:sz w:val="18"/>
                <w:szCs w:val="18"/>
                <w:lang w:val="en-US"/>
              </w:rPr>
            </w:pPr>
          </w:p>
        </w:tc>
        <w:tc>
          <w:tcPr>
            <w:tcW w:w="1345" w:type="dxa"/>
          </w:tcPr>
          <w:p w14:paraId="1AA84EA4" w14:textId="77777777" w:rsidR="00046AD5" w:rsidRPr="00F36B2E" w:rsidRDefault="00046AD5" w:rsidP="007A1124">
            <w:pPr>
              <w:jc w:val="center"/>
              <w:rPr>
                <w:rFonts w:ascii="Trebuchet MS" w:hAnsi="Trebuchet MS"/>
                <w:sz w:val="18"/>
                <w:szCs w:val="18"/>
                <w:lang w:val="en-US"/>
              </w:rPr>
            </w:pPr>
          </w:p>
        </w:tc>
        <w:tc>
          <w:tcPr>
            <w:tcW w:w="1345" w:type="dxa"/>
          </w:tcPr>
          <w:p w14:paraId="45DDB8ED" w14:textId="77777777" w:rsidR="00046AD5" w:rsidRPr="00F36B2E" w:rsidRDefault="00046AD5" w:rsidP="007A1124">
            <w:pPr>
              <w:jc w:val="center"/>
              <w:rPr>
                <w:rFonts w:ascii="Trebuchet MS" w:hAnsi="Trebuchet MS"/>
                <w:sz w:val="18"/>
                <w:szCs w:val="18"/>
                <w:lang w:val="en-US"/>
              </w:rPr>
            </w:pPr>
          </w:p>
        </w:tc>
        <w:tc>
          <w:tcPr>
            <w:tcW w:w="1345" w:type="dxa"/>
          </w:tcPr>
          <w:p w14:paraId="660C43A6" w14:textId="77777777" w:rsidR="00046AD5" w:rsidRPr="00F36B2E" w:rsidRDefault="00046AD5" w:rsidP="007A1124">
            <w:pPr>
              <w:jc w:val="center"/>
              <w:rPr>
                <w:rFonts w:ascii="Trebuchet MS" w:hAnsi="Trebuchet MS"/>
                <w:sz w:val="18"/>
                <w:szCs w:val="18"/>
                <w:lang w:val="en-US"/>
              </w:rPr>
            </w:pPr>
          </w:p>
        </w:tc>
        <w:tc>
          <w:tcPr>
            <w:tcW w:w="1322" w:type="dxa"/>
          </w:tcPr>
          <w:p w14:paraId="7F8C1230" w14:textId="77777777" w:rsidR="00046AD5" w:rsidRPr="00F36B2E" w:rsidRDefault="00046AD5" w:rsidP="007A1124">
            <w:pPr>
              <w:jc w:val="center"/>
              <w:rPr>
                <w:rFonts w:ascii="Trebuchet MS" w:hAnsi="Trebuchet MS"/>
                <w:sz w:val="18"/>
                <w:szCs w:val="18"/>
                <w:lang w:val="en-US"/>
              </w:rPr>
            </w:pPr>
          </w:p>
        </w:tc>
      </w:tr>
      <w:tr w:rsidR="00046AD5" w14:paraId="00D9A74E" w14:textId="77777777" w:rsidTr="00F36B2E">
        <w:trPr>
          <w:cantSplit/>
        </w:trPr>
        <w:tc>
          <w:tcPr>
            <w:tcW w:w="1348" w:type="dxa"/>
            <w:vMerge w:val="restart"/>
            <w:vAlign w:val="center"/>
          </w:tcPr>
          <w:p w14:paraId="6B44BA40" w14:textId="2E3DF5B2" w:rsidR="00046AD5" w:rsidRDefault="00046AD5" w:rsidP="00F36B2E">
            <w:pPr>
              <w:jc w:val="center"/>
              <w:rPr>
                <w:rFonts w:ascii="Trebuchet MS" w:hAnsi="Trebuchet MS"/>
                <w:sz w:val="18"/>
                <w:szCs w:val="18"/>
                <w:lang w:val="en-US"/>
              </w:rPr>
            </w:pPr>
            <w:r>
              <w:rPr>
                <w:rFonts w:ascii="Trebuchet MS" w:hAnsi="Trebuchet MS"/>
                <w:sz w:val="18"/>
                <w:szCs w:val="18"/>
                <w:lang w:val="en-US"/>
              </w:rPr>
              <w:t>1</w:t>
            </w:r>
          </w:p>
        </w:tc>
        <w:tc>
          <w:tcPr>
            <w:tcW w:w="1422" w:type="dxa"/>
            <w:vAlign w:val="center"/>
          </w:tcPr>
          <w:p w14:paraId="46AA215C" w14:textId="61AF34E5" w:rsidR="00046AD5" w:rsidRDefault="00046AD5" w:rsidP="00F36B2E">
            <w:pPr>
              <w:jc w:val="center"/>
              <w:rPr>
                <w:rFonts w:ascii="Trebuchet MS" w:hAnsi="Trebuchet MS"/>
                <w:sz w:val="18"/>
                <w:szCs w:val="18"/>
                <w:lang w:val="en-US"/>
              </w:rPr>
            </w:pPr>
            <w:r>
              <w:rPr>
                <w:rFonts w:ascii="Trebuchet MS" w:hAnsi="Trebuchet MS"/>
                <w:sz w:val="18"/>
                <w:szCs w:val="18"/>
                <w:lang w:val="en-US"/>
              </w:rPr>
              <w:t>10 min</w:t>
            </w:r>
          </w:p>
        </w:tc>
        <w:tc>
          <w:tcPr>
            <w:tcW w:w="1345" w:type="dxa"/>
          </w:tcPr>
          <w:p w14:paraId="07CEA6DC" w14:textId="77777777" w:rsidR="00046AD5" w:rsidRDefault="00046AD5" w:rsidP="007A1124">
            <w:pPr>
              <w:jc w:val="center"/>
              <w:rPr>
                <w:rFonts w:ascii="Trebuchet MS" w:hAnsi="Trebuchet MS"/>
                <w:sz w:val="18"/>
                <w:szCs w:val="18"/>
                <w:lang w:val="en-US"/>
              </w:rPr>
            </w:pPr>
          </w:p>
        </w:tc>
        <w:tc>
          <w:tcPr>
            <w:tcW w:w="1345" w:type="dxa"/>
          </w:tcPr>
          <w:p w14:paraId="1DE3F0A2" w14:textId="77777777" w:rsidR="00046AD5" w:rsidRDefault="00046AD5" w:rsidP="007A1124">
            <w:pPr>
              <w:jc w:val="center"/>
              <w:rPr>
                <w:rFonts w:ascii="Trebuchet MS" w:hAnsi="Trebuchet MS"/>
                <w:sz w:val="18"/>
                <w:szCs w:val="18"/>
                <w:lang w:val="en-US"/>
              </w:rPr>
            </w:pPr>
          </w:p>
        </w:tc>
        <w:tc>
          <w:tcPr>
            <w:tcW w:w="1345" w:type="dxa"/>
          </w:tcPr>
          <w:p w14:paraId="4C933EDB" w14:textId="77777777" w:rsidR="00046AD5" w:rsidRDefault="00046AD5" w:rsidP="007A1124">
            <w:pPr>
              <w:jc w:val="center"/>
              <w:rPr>
                <w:rFonts w:ascii="Trebuchet MS" w:hAnsi="Trebuchet MS"/>
                <w:sz w:val="18"/>
                <w:szCs w:val="18"/>
                <w:lang w:val="en-US"/>
              </w:rPr>
            </w:pPr>
          </w:p>
        </w:tc>
        <w:tc>
          <w:tcPr>
            <w:tcW w:w="1345" w:type="dxa"/>
          </w:tcPr>
          <w:p w14:paraId="47DF46C1" w14:textId="77777777" w:rsidR="00046AD5" w:rsidRDefault="00046AD5" w:rsidP="007A1124">
            <w:pPr>
              <w:jc w:val="center"/>
              <w:rPr>
                <w:rFonts w:ascii="Trebuchet MS" w:hAnsi="Trebuchet MS"/>
                <w:sz w:val="18"/>
                <w:szCs w:val="18"/>
                <w:lang w:val="en-US"/>
              </w:rPr>
            </w:pPr>
          </w:p>
        </w:tc>
        <w:tc>
          <w:tcPr>
            <w:tcW w:w="1333" w:type="dxa"/>
          </w:tcPr>
          <w:p w14:paraId="5BAA22DE" w14:textId="77777777" w:rsidR="00046AD5" w:rsidRDefault="00046AD5" w:rsidP="007A1124">
            <w:pPr>
              <w:jc w:val="center"/>
              <w:rPr>
                <w:rFonts w:ascii="Trebuchet MS" w:hAnsi="Trebuchet MS"/>
                <w:sz w:val="18"/>
                <w:szCs w:val="18"/>
                <w:lang w:val="en-US"/>
              </w:rPr>
            </w:pPr>
          </w:p>
        </w:tc>
        <w:tc>
          <w:tcPr>
            <w:tcW w:w="1345" w:type="dxa"/>
          </w:tcPr>
          <w:p w14:paraId="290886CD" w14:textId="77777777" w:rsidR="00046AD5" w:rsidRDefault="00046AD5" w:rsidP="007A1124">
            <w:pPr>
              <w:jc w:val="center"/>
              <w:rPr>
                <w:rFonts w:ascii="Trebuchet MS" w:hAnsi="Trebuchet MS"/>
                <w:sz w:val="18"/>
                <w:szCs w:val="18"/>
                <w:lang w:val="en-US"/>
              </w:rPr>
            </w:pPr>
          </w:p>
        </w:tc>
        <w:tc>
          <w:tcPr>
            <w:tcW w:w="1345" w:type="dxa"/>
          </w:tcPr>
          <w:p w14:paraId="47282C61" w14:textId="77777777" w:rsidR="00046AD5" w:rsidRDefault="00046AD5" w:rsidP="007A1124">
            <w:pPr>
              <w:jc w:val="center"/>
              <w:rPr>
                <w:rFonts w:ascii="Trebuchet MS" w:hAnsi="Trebuchet MS"/>
                <w:sz w:val="18"/>
                <w:szCs w:val="18"/>
                <w:lang w:val="en-US"/>
              </w:rPr>
            </w:pPr>
          </w:p>
        </w:tc>
        <w:tc>
          <w:tcPr>
            <w:tcW w:w="1345" w:type="dxa"/>
          </w:tcPr>
          <w:p w14:paraId="6B3B7122" w14:textId="77777777" w:rsidR="00046AD5" w:rsidRDefault="00046AD5" w:rsidP="007A1124">
            <w:pPr>
              <w:jc w:val="center"/>
              <w:rPr>
                <w:rFonts w:ascii="Trebuchet MS" w:hAnsi="Trebuchet MS"/>
                <w:sz w:val="18"/>
                <w:szCs w:val="18"/>
                <w:lang w:val="en-US"/>
              </w:rPr>
            </w:pPr>
          </w:p>
        </w:tc>
        <w:tc>
          <w:tcPr>
            <w:tcW w:w="1322" w:type="dxa"/>
          </w:tcPr>
          <w:p w14:paraId="627014C5" w14:textId="77777777" w:rsidR="00046AD5" w:rsidRDefault="00046AD5" w:rsidP="007A1124">
            <w:pPr>
              <w:jc w:val="center"/>
              <w:rPr>
                <w:rFonts w:ascii="Trebuchet MS" w:hAnsi="Trebuchet MS"/>
                <w:sz w:val="18"/>
                <w:szCs w:val="18"/>
                <w:lang w:val="en-US"/>
              </w:rPr>
            </w:pPr>
          </w:p>
        </w:tc>
      </w:tr>
      <w:tr w:rsidR="00046AD5" w14:paraId="495BA589" w14:textId="77777777" w:rsidTr="00F36B2E">
        <w:tc>
          <w:tcPr>
            <w:tcW w:w="1348" w:type="dxa"/>
            <w:vMerge/>
          </w:tcPr>
          <w:p w14:paraId="597D2329" w14:textId="77777777" w:rsidR="00046AD5" w:rsidRDefault="00046AD5" w:rsidP="00F36B2E">
            <w:pPr>
              <w:rPr>
                <w:rFonts w:ascii="Trebuchet MS" w:hAnsi="Trebuchet MS"/>
                <w:sz w:val="18"/>
                <w:szCs w:val="18"/>
                <w:lang w:val="en-US"/>
              </w:rPr>
            </w:pPr>
          </w:p>
        </w:tc>
        <w:tc>
          <w:tcPr>
            <w:tcW w:w="1422" w:type="dxa"/>
            <w:vAlign w:val="center"/>
          </w:tcPr>
          <w:p w14:paraId="30BAB416" w14:textId="198D1E78" w:rsidR="00046AD5" w:rsidRDefault="00046AD5" w:rsidP="00F36B2E">
            <w:pPr>
              <w:jc w:val="center"/>
              <w:rPr>
                <w:rFonts w:ascii="Trebuchet MS" w:hAnsi="Trebuchet MS"/>
                <w:sz w:val="18"/>
                <w:szCs w:val="18"/>
                <w:lang w:val="en-US"/>
              </w:rPr>
            </w:pPr>
            <w:r>
              <w:rPr>
                <w:rFonts w:ascii="Trebuchet MS" w:hAnsi="Trebuchet MS"/>
                <w:sz w:val="18"/>
                <w:szCs w:val="18"/>
                <w:lang w:val="en-US"/>
              </w:rPr>
              <w:t>20 min</w:t>
            </w:r>
          </w:p>
        </w:tc>
        <w:tc>
          <w:tcPr>
            <w:tcW w:w="1345" w:type="dxa"/>
          </w:tcPr>
          <w:p w14:paraId="059B81D1" w14:textId="77777777" w:rsidR="00046AD5" w:rsidRDefault="00046AD5" w:rsidP="007A1124">
            <w:pPr>
              <w:jc w:val="center"/>
              <w:rPr>
                <w:rFonts w:ascii="Trebuchet MS" w:hAnsi="Trebuchet MS"/>
                <w:sz w:val="18"/>
                <w:szCs w:val="18"/>
                <w:lang w:val="en-US"/>
              </w:rPr>
            </w:pPr>
          </w:p>
        </w:tc>
        <w:tc>
          <w:tcPr>
            <w:tcW w:w="1345" w:type="dxa"/>
          </w:tcPr>
          <w:p w14:paraId="39CFEFE4" w14:textId="77777777" w:rsidR="00046AD5" w:rsidRDefault="00046AD5" w:rsidP="007A1124">
            <w:pPr>
              <w:jc w:val="center"/>
              <w:rPr>
                <w:rFonts w:ascii="Trebuchet MS" w:hAnsi="Trebuchet MS"/>
                <w:sz w:val="18"/>
                <w:szCs w:val="18"/>
                <w:lang w:val="en-US"/>
              </w:rPr>
            </w:pPr>
          </w:p>
        </w:tc>
        <w:tc>
          <w:tcPr>
            <w:tcW w:w="1345" w:type="dxa"/>
          </w:tcPr>
          <w:p w14:paraId="7932C3CF" w14:textId="77777777" w:rsidR="00046AD5" w:rsidRDefault="00046AD5" w:rsidP="007A1124">
            <w:pPr>
              <w:jc w:val="center"/>
              <w:rPr>
                <w:rFonts w:ascii="Trebuchet MS" w:hAnsi="Trebuchet MS"/>
                <w:sz w:val="18"/>
                <w:szCs w:val="18"/>
                <w:lang w:val="en-US"/>
              </w:rPr>
            </w:pPr>
          </w:p>
        </w:tc>
        <w:tc>
          <w:tcPr>
            <w:tcW w:w="1345" w:type="dxa"/>
          </w:tcPr>
          <w:p w14:paraId="2B8ECF11" w14:textId="77777777" w:rsidR="00046AD5" w:rsidRDefault="00046AD5" w:rsidP="007A1124">
            <w:pPr>
              <w:jc w:val="center"/>
              <w:rPr>
                <w:rFonts w:ascii="Trebuchet MS" w:hAnsi="Trebuchet MS"/>
                <w:sz w:val="18"/>
                <w:szCs w:val="18"/>
                <w:lang w:val="en-US"/>
              </w:rPr>
            </w:pPr>
          </w:p>
        </w:tc>
        <w:tc>
          <w:tcPr>
            <w:tcW w:w="1333" w:type="dxa"/>
          </w:tcPr>
          <w:p w14:paraId="20AA8430" w14:textId="77777777" w:rsidR="00046AD5" w:rsidRDefault="00046AD5" w:rsidP="007A1124">
            <w:pPr>
              <w:jc w:val="center"/>
              <w:rPr>
                <w:rFonts w:ascii="Trebuchet MS" w:hAnsi="Trebuchet MS"/>
                <w:sz w:val="18"/>
                <w:szCs w:val="18"/>
                <w:lang w:val="en-US"/>
              </w:rPr>
            </w:pPr>
          </w:p>
        </w:tc>
        <w:tc>
          <w:tcPr>
            <w:tcW w:w="1345" w:type="dxa"/>
          </w:tcPr>
          <w:p w14:paraId="489DE414" w14:textId="77777777" w:rsidR="00046AD5" w:rsidRDefault="00046AD5" w:rsidP="007A1124">
            <w:pPr>
              <w:jc w:val="center"/>
              <w:rPr>
                <w:rFonts w:ascii="Trebuchet MS" w:hAnsi="Trebuchet MS"/>
                <w:sz w:val="18"/>
                <w:szCs w:val="18"/>
                <w:lang w:val="en-US"/>
              </w:rPr>
            </w:pPr>
          </w:p>
        </w:tc>
        <w:tc>
          <w:tcPr>
            <w:tcW w:w="1345" w:type="dxa"/>
          </w:tcPr>
          <w:p w14:paraId="6C43A768" w14:textId="77777777" w:rsidR="00046AD5" w:rsidRDefault="00046AD5" w:rsidP="007A1124">
            <w:pPr>
              <w:jc w:val="center"/>
              <w:rPr>
                <w:rFonts w:ascii="Trebuchet MS" w:hAnsi="Trebuchet MS"/>
                <w:sz w:val="18"/>
                <w:szCs w:val="18"/>
                <w:lang w:val="en-US"/>
              </w:rPr>
            </w:pPr>
          </w:p>
        </w:tc>
        <w:tc>
          <w:tcPr>
            <w:tcW w:w="1345" w:type="dxa"/>
          </w:tcPr>
          <w:p w14:paraId="7A7A404E" w14:textId="77777777" w:rsidR="00046AD5" w:rsidRDefault="00046AD5" w:rsidP="007A1124">
            <w:pPr>
              <w:jc w:val="center"/>
              <w:rPr>
                <w:rFonts w:ascii="Trebuchet MS" w:hAnsi="Trebuchet MS"/>
                <w:sz w:val="18"/>
                <w:szCs w:val="18"/>
                <w:lang w:val="en-US"/>
              </w:rPr>
            </w:pPr>
          </w:p>
        </w:tc>
        <w:tc>
          <w:tcPr>
            <w:tcW w:w="1322" w:type="dxa"/>
          </w:tcPr>
          <w:p w14:paraId="3F01F688" w14:textId="77777777" w:rsidR="00046AD5" w:rsidRDefault="00046AD5" w:rsidP="007A1124">
            <w:pPr>
              <w:jc w:val="center"/>
              <w:rPr>
                <w:rFonts w:ascii="Trebuchet MS" w:hAnsi="Trebuchet MS"/>
                <w:sz w:val="18"/>
                <w:szCs w:val="18"/>
                <w:lang w:val="en-US"/>
              </w:rPr>
            </w:pPr>
          </w:p>
        </w:tc>
      </w:tr>
      <w:tr w:rsidR="00046AD5" w14:paraId="0E78C559" w14:textId="77777777" w:rsidTr="00F36B2E">
        <w:tc>
          <w:tcPr>
            <w:tcW w:w="1348" w:type="dxa"/>
            <w:vMerge/>
          </w:tcPr>
          <w:p w14:paraId="793175D7" w14:textId="77777777" w:rsidR="00046AD5" w:rsidRDefault="00046AD5" w:rsidP="00F36B2E">
            <w:pPr>
              <w:rPr>
                <w:rFonts w:ascii="Trebuchet MS" w:hAnsi="Trebuchet MS"/>
                <w:sz w:val="18"/>
                <w:szCs w:val="18"/>
                <w:lang w:val="en-US"/>
              </w:rPr>
            </w:pPr>
          </w:p>
        </w:tc>
        <w:tc>
          <w:tcPr>
            <w:tcW w:w="1422" w:type="dxa"/>
            <w:vAlign w:val="center"/>
          </w:tcPr>
          <w:p w14:paraId="7982A320" w14:textId="55D69CF0" w:rsidR="00046AD5" w:rsidRDefault="00046AD5" w:rsidP="00F36B2E">
            <w:pPr>
              <w:jc w:val="center"/>
              <w:rPr>
                <w:rFonts w:ascii="Trebuchet MS" w:hAnsi="Trebuchet MS"/>
                <w:sz w:val="18"/>
                <w:szCs w:val="18"/>
                <w:lang w:val="en-US"/>
              </w:rPr>
            </w:pPr>
            <w:r>
              <w:rPr>
                <w:rFonts w:ascii="Trebuchet MS" w:hAnsi="Trebuchet MS"/>
                <w:sz w:val="18"/>
                <w:szCs w:val="18"/>
                <w:lang w:val="en-US"/>
              </w:rPr>
              <w:t>45 min</w:t>
            </w:r>
          </w:p>
        </w:tc>
        <w:tc>
          <w:tcPr>
            <w:tcW w:w="1345" w:type="dxa"/>
          </w:tcPr>
          <w:p w14:paraId="23B903BA" w14:textId="77777777" w:rsidR="00046AD5" w:rsidRDefault="00046AD5" w:rsidP="007A1124">
            <w:pPr>
              <w:jc w:val="center"/>
              <w:rPr>
                <w:rFonts w:ascii="Trebuchet MS" w:hAnsi="Trebuchet MS"/>
                <w:sz w:val="18"/>
                <w:szCs w:val="18"/>
                <w:lang w:val="en-US"/>
              </w:rPr>
            </w:pPr>
          </w:p>
        </w:tc>
        <w:tc>
          <w:tcPr>
            <w:tcW w:w="1345" w:type="dxa"/>
          </w:tcPr>
          <w:p w14:paraId="0BD0CF37" w14:textId="77777777" w:rsidR="00046AD5" w:rsidRDefault="00046AD5" w:rsidP="007A1124">
            <w:pPr>
              <w:jc w:val="center"/>
              <w:rPr>
                <w:rFonts w:ascii="Trebuchet MS" w:hAnsi="Trebuchet MS"/>
                <w:sz w:val="18"/>
                <w:szCs w:val="18"/>
                <w:lang w:val="en-US"/>
              </w:rPr>
            </w:pPr>
          </w:p>
        </w:tc>
        <w:tc>
          <w:tcPr>
            <w:tcW w:w="1345" w:type="dxa"/>
          </w:tcPr>
          <w:p w14:paraId="64AA1FE2" w14:textId="77777777" w:rsidR="00046AD5" w:rsidRDefault="00046AD5" w:rsidP="007A1124">
            <w:pPr>
              <w:jc w:val="center"/>
              <w:rPr>
                <w:rFonts w:ascii="Trebuchet MS" w:hAnsi="Trebuchet MS"/>
                <w:sz w:val="18"/>
                <w:szCs w:val="18"/>
                <w:lang w:val="en-US"/>
              </w:rPr>
            </w:pPr>
          </w:p>
        </w:tc>
        <w:tc>
          <w:tcPr>
            <w:tcW w:w="1345" w:type="dxa"/>
          </w:tcPr>
          <w:p w14:paraId="6D961610" w14:textId="77777777" w:rsidR="00046AD5" w:rsidRDefault="00046AD5" w:rsidP="007A1124">
            <w:pPr>
              <w:jc w:val="center"/>
              <w:rPr>
                <w:rFonts w:ascii="Trebuchet MS" w:hAnsi="Trebuchet MS"/>
                <w:sz w:val="18"/>
                <w:szCs w:val="18"/>
                <w:lang w:val="en-US"/>
              </w:rPr>
            </w:pPr>
          </w:p>
        </w:tc>
        <w:tc>
          <w:tcPr>
            <w:tcW w:w="1333" w:type="dxa"/>
          </w:tcPr>
          <w:p w14:paraId="31D95268" w14:textId="77777777" w:rsidR="00046AD5" w:rsidRDefault="00046AD5" w:rsidP="007A1124">
            <w:pPr>
              <w:jc w:val="center"/>
              <w:rPr>
                <w:rFonts w:ascii="Trebuchet MS" w:hAnsi="Trebuchet MS"/>
                <w:sz w:val="18"/>
                <w:szCs w:val="18"/>
                <w:lang w:val="en-US"/>
              </w:rPr>
            </w:pPr>
          </w:p>
        </w:tc>
        <w:tc>
          <w:tcPr>
            <w:tcW w:w="1345" w:type="dxa"/>
          </w:tcPr>
          <w:p w14:paraId="793B3D83" w14:textId="77777777" w:rsidR="00046AD5" w:rsidRDefault="00046AD5" w:rsidP="007A1124">
            <w:pPr>
              <w:jc w:val="center"/>
              <w:rPr>
                <w:rFonts w:ascii="Trebuchet MS" w:hAnsi="Trebuchet MS"/>
                <w:sz w:val="18"/>
                <w:szCs w:val="18"/>
                <w:lang w:val="en-US"/>
              </w:rPr>
            </w:pPr>
          </w:p>
        </w:tc>
        <w:tc>
          <w:tcPr>
            <w:tcW w:w="1345" w:type="dxa"/>
          </w:tcPr>
          <w:p w14:paraId="70B3D3B5" w14:textId="77777777" w:rsidR="00046AD5" w:rsidRDefault="00046AD5" w:rsidP="007A1124">
            <w:pPr>
              <w:jc w:val="center"/>
              <w:rPr>
                <w:rFonts w:ascii="Trebuchet MS" w:hAnsi="Trebuchet MS"/>
                <w:sz w:val="18"/>
                <w:szCs w:val="18"/>
                <w:lang w:val="en-US"/>
              </w:rPr>
            </w:pPr>
          </w:p>
        </w:tc>
        <w:tc>
          <w:tcPr>
            <w:tcW w:w="1345" w:type="dxa"/>
          </w:tcPr>
          <w:p w14:paraId="3DCDB02E" w14:textId="77777777" w:rsidR="00046AD5" w:rsidRDefault="00046AD5" w:rsidP="007A1124">
            <w:pPr>
              <w:jc w:val="center"/>
              <w:rPr>
                <w:rFonts w:ascii="Trebuchet MS" w:hAnsi="Trebuchet MS"/>
                <w:sz w:val="18"/>
                <w:szCs w:val="18"/>
                <w:lang w:val="en-US"/>
              </w:rPr>
            </w:pPr>
          </w:p>
        </w:tc>
        <w:tc>
          <w:tcPr>
            <w:tcW w:w="1322" w:type="dxa"/>
          </w:tcPr>
          <w:p w14:paraId="16EC9E12" w14:textId="77777777" w:rsidR="00046AD5" w:rsidRDefault="00046AD5" w:rsidP="007A1124">
            <w:pPr>
              <w:jc w:val="center"/>
              <w:rPr>
                <w:rFonts w:ascii="Trebuchet MS" w:hAnsi="Trebuchet MS"/>
                <w:sz w:val="18"/>
                <w:szCs w:val="18"/>
                <w:lang w:val="en-US"/>
              </w:rPr>
            </w:pPr>
          </w:p>
        </w:tc>
      </w:tr>
      <w:tr w:rsidR="00046AD5" w14:paraId="3CD8015C" w14:textId="77777777" w:rsidTr="00F36B2E">
        <w:tc>
          <w:tcPr>
            <w:tcW w:w="1348" w:type="dxa"/>
            <w:vMerge/>
          </w:tcPr>
          <w:p w14:paraId="6B11FF46" w14:textId="77777777" w:rsidR="00046AD5" w:rsidRDefault="00046AD5" w:rsidP="00F36B2E">
            <w:pPr>
              <w:rPr>
                <w:rFonts w:ascii="Trebuchet MS" w:hAnsi="Trebuchet MS"/>
                <w:sz w:val="18"/>
                <w:szCs w:val="18"/>
                <w:lang w:val="en-US"/>
              </w:rPr>
            </w:pPr>
          </w:p>
        </w:tc>
        <w:tc>
          <w:tcPr>
            <w:tcW w:w="1422" w:type="dxa"/>
            <w:vAlign w:val="center"/>
          </w:tcPr>
          <w:p w14:paraId="2C7B09C8" w14:textId="254F77A2" w:rsidR="00046AD5" w:rsidRDefault="00046AD5" w:rsidP="00F36B2E">
            <w:pPr>
              <w:jc w:val="center"/>
              <w:rPr>
                <w:rFonts w:ascii="Trebuchet MS" w:hAnsi="Trebuchet MS"/>
                <w:sz w:val="18"/>
                <w:szCs w:val="18"/>
                <w:lang w:val="en-US"/>
              </w:rPr>
            </w:pPr>
            <w:r>
              <w:rPr>
                <w:rFonts w:ascii="Trebuchet MS" w:hAnsi="Trebuchet MS"/>
                <w:sz w:val="18"/>
                <w:szCs w:val="18"/>
                <w:lang w:val="en-US"/>
              </w:rPr>
              <w:t>1 val./ h</w:t>
            </w:r>
          </w:p>
        </w:tc>
        <w:tc>
          <w:tcPr>
            <w:tcW w:w="1345" w:type="dxa"/>
          </w:tcPr>
          <w:p w14:paraId="0733001F" w14:textId="77777777" w:rsidR="00046AD5" w:rsidRDefault="00046AD5" w:rsidP="007A1124">
            <w:pPr>
              <w:jc w:val="center"/>
              <w:rPr>
                <w:rFonts w:ascii="Trebuchet MS" w:hAnsi="Trebuchet MS"/>
                <w:sz w:val="18"/>
                <w:szCs w:val="18"/>
                <w:lang w:val="en-US"/>
              </w:rPr>
            </w:pPr>
          </w:p>
        </w:tc>
        <w:tc>
          <w:tcPr>
            <w:tcW w:w="1345" w:type="dxa"/>
          </w:tcPr>
          <w:p w14:paraId="4A985D28" w14:textId="77777777" w:rsidR="00046AD5" w:rsidRDefault="00046AD5" w:rsidP="007A1124">
            <w:pPr>
              <w:jc w:val="center"/>
              <w:rPr>
                <w:rFonts w:ascii="Trebuchet MS" w:hAnsi="Trebuchet MS"/>
                <w:sz w:val="18"/>
                <w:szCs w:val="18"/>
                <w:lang w:val="en-US"/>
              </w:rPr>
            </w:pPr>
          </w:p>
        </w:tc>
        <w:tc>
          <w:tcPr>
            <w:tcW w:w="1345" w:type="dxa"/>
          </w:tcPr>
          <w:p w14:paraId="523AB4B3" w14:textId="77777777" w:rsidR="00046AD5" w:rsidRDefault="00046AD5" w:rsidP="007A1124">
            <w:pPr>
              <w:jc w:val="center"/>
              <w:rPr>
                <w:rFonts w:ascii="Trebuchet MS" w:hAnsi="Trebuchet MS"/>
                <w:sz w:val="18"/>
                <w:szCs w:val="18"/>
                <w:lang w:val="en-US"/>
              </w:rPr>
            </w:pPr>
          </w:p>
        </w:tc>
        <w:tc>
          <w:tcPr>
            <w:tcW w:w="1345" w:type="dxa"/>
          </w:tcPr>
          <w:p w14:paraId="313329D2" w14:textId="77777777" w:rsidR="00046AD5" w:rsidRDefault="00046AD5" w:rsidP="007A1124">
            <w:pPr>
              <w:jc w:val="center"/>
              <w:rPr>
                <w:rFonts w:ascii="Trebuchet MS" w:hAnsi="Trebuchet MS"/>
                <w:sz w:val="18"/>
                <w:szCs w:val="18"/>
                <w:lang w:val="en-US"/>
              </w:rPr>
            </w:pPr>
          </w:p>
        </w:tc>
        <w:tc>
          <w:tcPr>
            <w:tcW w:w="1333" w:type="dxa"/>
          </w:tcPr>
          <w:p w14:paraId="12D81B42" w14:textId="77777777" w:rsidR="00046AD5" w:rsidRDefault="00046AD5" w:rsidP="007A1124">
            <w:pPr>
              <w:jc w:val="center"/>
              <w:rPr>
                <w:rFonts w:ascii="Trebuchet MS" w:hAnsi="Trebuchet MS"/>
                <w:sz w:val="18"/>
                <w:szCs w:val="18"/>
                <w:lang w:val="en-US"/>
              </w:rPr>
            </w:pPr>
          </w:p>
        </w:tc>
        <w:tc>
          <w:tcPr>
            <w:tcW w:w="1345" w:type="dxa"/>
          </w:tcPr>
          <w:p w14:paraId="079A6EC6" w14:textId="77777777" w:rsidR="00046AD5" w:rsidRDefault="00046AD5" w:rsidP="007A1124">
            <w:pPr>
              <w:jc w:val="center"/>
              <w:rPr>
                <w:rFonts w:ascii="Trebuchet MS" w:hAnsi="Trebuchet MS"/>
                <w:sz w:val="18"/>
                <w:szCs w:val="18"/>
                <w:lang w:val="en-US"/>
              </w:rPr>
            </w:pPr>
          </w:p>
        </w:tc>
        <w:tc>
          <w:tcPr>
            <w:tcW w:w="1345" w:type="dxa"/>
          </w:tcPr>
          <w:p w14:paraId="4A985375" w14:textId="77777777" w:rsidR="00046AD5" w:rsidRDefault="00046AD5" w:rsidP="007A1124">
            <w:pPr>
              <w:jc w:val="center"/>
              <w:rPr>
                <w:rFonts w:ascii="Trebuchet MS" w:hAnsi="Trebuchet MS"/>
                <w:sz w:val="18"/>
                <w:szCs w:val="18"/>
                <w:lang w:val="en-US"/>
              </w:rPr>
            </w:pPr>
          </w:p>
        </w:tc>
        <w:tc>
          <w:tcPr>
            <w:tcW w:w="1345" w:type="dxa"/>
          </w:tcPr>
          <w:p w14:paraId="50C68BD1" w14:textId="77777777" w:rsidR="00046AD5" w:rsidRDefault="00046AD5" w:rsidP="007A1124">
            <w:pPr>
              <w:jc w:val="center"/>
              <w:rPr>
                <w:rFonts w:ascii="Trebuchet MS" w:hAnsi="Trebuchet MS"/>
                <w:sz w:val="18"/>
                <w:szCs w:val="18"/>
                <w:lang w:val="en-US"/>
              </w:rPr>
            </w:pPr>
          </w:p>
        </w:tc>
        <w:tc>
          <w:tcPr>
            <w:tcW w:w="1322" w:type="dxa"/>
          </w:tcPr>
          <w:p w14:paraId="6BEEA25F" w14:textId="77777777" w:rsidR="00046AD5" w:rsidRDefault="00046AD5" w:rsidP="007A1124">
            <w:pPr>
              <w:jc w:val="center"/>
              <w:rPr>
                <w:rFonts w:ascii="Trebuchet MS" w:hAnsi="Trebuchet MS"/>
                <w:sz w:val="18"/>
                <w:szCs w:val="18"/>
                <w:lang w:val="en-US"/>
              </w:rPr>
            </w:pPr>
          </w:p>
        </w:tc>
      </w:tr>
      <w:tr w:rsidR="00046AD5" w14:paraId="3A1E040E" w14:textId="77777777" w:rsidTr="00F36B2E">
        <w:tc>
          <w:tcPr>
            <w:tcW w:w="1348" w:type="dxa"/>
            <w:vMerge/>
          </w:tcPr>
          <w:p w14:paraId="00B0D5AC" w14:textId="77777777" w:rsidR="00046AD5" w:rsidRDefault="00046AD5" w:rsidP="00F36B2E">
            <w:pPr>
              <w:rPr>
                <w:rFonts w:ascii="Trebuchet MS" w:hAnsi="Trebuchet MS"/>
                <w:sz w:val="18"/>
                <w:szCs w:val="18"/>
                <w:lang w:val="en-US"/>
              </w:rPr>
            </w:pPr>
          </w:p>
        </w:tc>
        <w:tc>
          <w:tcPr>
            <w:tcW w:w="1422" w:type="dxa"/>
            <w:vAlign w:val="center"/>
          </w:tcPr>
          <w:p w14:paraId="1B01C7C8" w14:textId="74AD5086" w:rsidR="00046AD5" w:rsidRDefault="00046AD5" w:rsidP="00F36B2E">
            <w:pPr>
              <w:jc w:val="center"/>
              <w:rPr>
                <w:rFonts w:ascii="Trebuchet MS" w:hAnsi="Trebuchet MS"/>
                <w:sz w:val="18"/>
                <w:szCs w:val="18"/>
                <w:lang w:val="en-US"/>
              </w:rPr>
            </w:pPr>
            <w:r>
              <w:rPr>
                <w:rFonts w:ascii="Trebuchet MS" w:hAnsi="Trebuchet MS"/>
                <w:sz w:val="18"/>
                <w:szCs w:val="18"/>
                <w:lang w:val="en-US"/>
              </w:rPr>
              <w:t>80 min</w:t>
            </w:r>
          </w:p>
        </w:tc>
        <w:tc>
          <w:tcPr>
            <w:tcW w:w="1345" w:type="dxa"/>
          </w:tcPr>
          <w:p w14:paraId="2E5A0226" w14:textId="77777777" w:rsidR="00046AD5" w:rsidRDefault="00046AD5" w:rsidP="007A1124">
            <w:pPr>
              <w:jc w:val="center"/>
              <w:rPr>
                <w:rFonts w:ascii="Trebuchet MS" w:hAnsi="Trebuchet MS"/>
                <w:sz w:val="18"/>
                <w:szCs w:val="18"/>
                <w:lang w:val="en-US"/>
              </w:rPr>
            </w:pPr>
          </w:p>
        </w:tc>
        <w:tc>
          <w:tcPr>
            <w:tcW w:w="1345" w:type="dxa"/>
          </w:tcPr>
          <w:p w14:paraId="4E113D83" w14:textId="77777777" w:rsidR="00046AD5" w:rsidRDefault="00046AD5" w:rsidP="007A1124">
            <w:pPr>
              <w:jc w:val="center"/>
              <w:rPr>
                <w:rFonts w:ascii="Trebuchet MS" w:hAnsi="Trebuchet MS"/>
                <w:sz w:val="18"/>
                <w:szCs w:val="18"/>
                <w:lang w:val="en-US"/>
              </w:rPr>
            </w:pPr>
          </w:p>
        </w:tc>
        <w:tc>
          <w:tcPr>
            <w:tcW w:w="1345" w:type="dxa"/>
          </w:tcPr>
          <w:p w14:paraId="0671BAA6" w14:textId="77777777" w:rsidR="00046AD5" w:rsidRDefault="00046AD5" w:rsidP="007A1124">
            <w:pPr>
              <w:jc w:val="center"/>
              <w:rPr>
                <w:rFonts w:ascii="Trebuchet MS" w:hAnsi="Trebuchet MS"/>
                <w:sz w:val="18"/>
                <w:szCs w:val="18"/>
                <w:lang w:val="en-US"/>
              </w:rPr>
            </w:pPr>
          </w:p>
        </w:tc>
        <w:tc>
          <w:tcPr>
            <w:tcW w:w="1345" w:type="dxa"/>
          </w:tcPr>
          <w:p w14:paraId="54122B40" w14:textId="77777777" w:rsidR="00046AD5" w:rsidRDefault="00046AD5" w:rsidP="007A1124">
            <w:pPr>
              <w:jc w:val="center"/>
              <w:rPr>
                <w:rFonts w:ascii="Trebuchet MS" w:hAnsi="Trebuchet MS"/>
                <w:sz w:val="18"/>
                <w:szCs w:val="18"/>
                <w:lang w:val="en-US"/>
              </w:rPr>
            </w:pPr>
          </w:p>
        </w:tc>
        <w:tc>
          <w:tcPr>
            <w:tcW w:w="1333" w:type="dxa"/>
          </w:tcPr>
          <w:p w14:paraId="581211E3" w14:textId="77777777" w:rsidR="00046AD5" w:rsidRDefault="00046AD5" w:rsidP="007A1124">
            <w:pPr>
              <w:jc w:val="center"/>
              <w:rPr>
                <w:rFonts w:ascii="Trebuchet MS" w:hAnsi="Trebuchet MS"/>
                <w:sz w:val="18"/>
                <w:szCs w:val="18"/>
                <w:lang w:val="en-US"/>
              </w:rPr>
            </w:pPr>
          </w:p>
        </w:tc>
        <w:tc>
          <w:tcPr>
            <w:tcW w:w="1345" w:type="dxa"/>
          </w:tcPr>
          <w:p w14:paraId="484510EC" w14:textId="77777777" w:rsidR="00046AD5" w:rsidRDefault="00046AD5" w:rsidP="007A1124">
            <w:pPr>
              <w:jc w:val="center"/>
              <w:rPr>
                <w:rFonts w:ascii="Trebuchet MS" w:hAnsi="Trebuchet MS"/>
                <w:sz w:val="18"/>
                <w:szCs w:val="18"/>
                <w:lang w:val="en-US"/>
              </w:rPr>
            </w:pPr>
          </w:p>
        </w:tc>
        <w:tc>
          <w:tcPr>
            <w:tcW w:w="1345" w:type="dxa"/>
          </w:tcPr>
          <w:p w14:paraId="1CA71750" w14:textId="77777777" w:rsidR="00046AD5" w:rsidRDefault="00046AD5" w:rsidP="007A1124">
            <w:pPr>
              <w:jc w:val="center"/>
              <w:rPr>
                <w:rFonts w:ascii="Trebuchet MS" w:hAnsi="Trebuchet MS"/>
                <w:sz w:val="18"/>
                <w:szCs w:val="18"/>
                <w:lang w:val="en-US"/>
              </w:rPr>
            </w:pPr>
          </w:p>
        </w:tc>
        <w:tc>
          <w:tcPr>
            <w:tcW w:w="1345" w:type="dxa"/>
          </w:tcPr>
          <w:p w14:paraId="513608EA" w14:textId="77777777" w:rsidR="00046AD5" w:rsidRDefault="00046AD5" w:rsidP="007A1124">
            <w:pPr>
              <w:jc w:val="center"/>
              <w:rPr>
                <w:rFonts w:ascii="Trebuchet MS" w:hAnsi="Trebuchet MS"/>
                <w:sz w:val="18"/>
                <w:szCs w:val="18"/>
                <w:lang w:val="en-US"/>
              </w:rPr>
            </w:pPr>
          </w:p>
        </w:tc>
        <w:tc>
          <w:tcPr>
            <w:tcW w:w="1322" w:type="dxa"/>
          </w:tcPr>
          <w:p w14:paraId="2100E355" w14:textId="77777777" w:rsidR="00046AD5" w:rsidRDefault="00046AD5" w:rsidP="007A1124">
            <w:pPr>
              <w:jc w:val="center"/>
              <w:rPr>
                <w:rFonts w:ascii="Trebuchet MS" w:hAnsi="Trebuchet MS"/>
                <w:sz w:val="18"/>
                <w:szCs w:val="18"/>
                <w:lang w:val="en-US"/>
              </w:rPr>
            </w:pPr>
          </w:p>
        </w:tc>
      </w:tr>
      <w:tr w:rsidR="00046AD5" w14:paraId="2A1D0E43" w14:textId="77777777" w:rsidTr="00F36B2E">
        <w:tc>
          <w:tcPr>
            <w:tcW w:w="1348" w:type="dxa"/>
            <w:vMerge/>
          </w:tcPr>
          <w:p w14:paraId="62E04DEF" w14:textId="77777777" w:rsidR="00046AD5" w:rsidRDefault="00046AD5" w:rsidP="00F36B2E">
            <w:pPr>
              <w:rPr>
                <w:rFonts w:ascii="Trebuchet MS" w:hAnsi="Trebuchet MS"/>
                <w:sz w:val="18"/>
                <w:szCs w:val="18"/>
                <w:lang w:val="en-US"/>
              </w:rPr>
            </w:pPr>
          </w:p>
        </w:tc>
        <w:tc>
          <w:tcPr>
            <w:tcW w:w="1422" w:type="dxa"/>
            <w:vAlign w:val="center"/>
          </w:tcPr>
          <w:p w14:paraId="521AA7A2" w14:textId="37F71A3E" w:rsidR="00046AD5" w:rsidRDefault="00046AD5" w:rsidP="00F36B2E">
            <w:pPr>
              <w:jc w:val="center"/>
              <w:rPr>
                <w:rFonts w:ascii="Trebuchet MS" w:hAnsi="Trebuchet MS"/>
                <w:sz w:val="18"/>
                <w:szCs w:val="18"/>
                <w:lang w:val="en-US"/>
              </w:rPr>
            </w:pPr>
            <w:r>
              <w:rPr>
                <w:rFonts w:ascii="Trebuchet MS" w:hAnsi="Trebuchet MS"/>
                <w:sz w:val="18"/>
                <w:szCs w:val="18"/>
                <w:lang w:val="en-US"/>
              </w:rPr>
              <w:t>2 val./ h</w:t>
            </w:r>
          </w:p>
        </w:tc>
        <w:tc>
          <w:tcPr>
            <w:tcW w:w="1345" w:type="dxa"/>
          </w:tcPr>
          <w:p w14:paraId="639DDB93" w14:textId="77777777" w:rsidR="00046AD5" w:rsidRDefault="00046AD5" w:rsidP="007A1124">
            <w:pPr>
              <w:jc w:val="center"/>
              <w:rPr>
                <w:rFonts w:ascii="Trebuchet MS" w:hAnsi="Trebuchet MS"/>
                <w:sz w:val="18"/>
                <w:szCs w:val="18"/>
                <w:lang w:val="en-US"/>
              </w:rPr>
            </w:pPr>
          </w:p>
        </w:tc>
        <w:tc>
          <w:tcPr>
            <w:tcW w:w="1345" w:type="dxa"/>
          </w:tcPr>
          <w:p w14:paraId="39FD7B8E" w14:textId="77777777" w:rsidR="00046AD5" w:rsidRDefault="00046AD5" w:rsidP="007A1124">
            <w:pPr>
              <w:jc w:val="center"/>
              <w:rPr>
                <w:rFonts w:ascii="Trebuchet MS" w:hAnsi="Trebuchet MS"/>
                <w:sz w:val="18"/>
                <w:szCs w:val="18"/>
                <w:lang w:val="en-US"/>
              </w:rPr>
            </w:pPr>
          </w:p>
        </w:tc>
        <w:tc>
          <w:tcPr>
            <w:tcW w:w="1345" w:type="dxa"/>
          </w:tcPr>
          <w:p w14:paraId="4C79D8AB" w14:textId="77777777" w:rsidR="00046AD5" w:rsidRDefault="00046AD5" w:rsidP="007A1124">
            <w:pPr>
              <w:jc w:val="center"/>
              <w:rPr>
                <w:rFonts w:ascii="Trebuchet MS" w:hAnsi="Trebuchet MS"/>
                <w:sz w:val="18"/>
                <w:szCs w:val="18"/>
                <w:lang w:val="en-US"/>
              </w:rPr>
            </w:pPr>
          </w:p>
        </w:tc>
        <w:tc>
          <w:tcPr>
            <w:tcW w:w="1345" w:type="dxa"/>
          </w:tcPr>
          <w:p w14:paraId="7979E90A" w14:textId="77777777" w:rsidR="00046AD5" w:rsidRDefault="00046AD5" w:rsidP="007A1124">
            <w:pPr>
              <w:jc w:val="center"/>
              <w:rPr>
                <w:rFonts w:ascii="Trebuchet MS" w:hAnsi="Trebuchet MS"/>
                <w:sz w:val="18"/>
                <w:szCs w:val="18"/>
                <w:lang w:val="en-US"/>
              </w:rPr>
            </w:pPr>
          </w:p>
        </w:tc>
        <w:tc>
          <w:tcPr>
            <w:tcW w:w="1333" w:type="dxa"/>
          </w:tcPr>
          <w:p w14:paraId="54EE2B6E" w14:textId="77777777" w:rsidR="00046AD5" w:rsidRDefault="00046AD5" w:rsidP="007A1124">
            <w:pPr>
              <w:jc w:val="center"/>
              <w:rPr>
                <w:rFonts w:ascii="Trebuchet MS" w:hAnsi="Trebuchet MS"/>
                <w:sz w:val="18"/>
                <w:szCs w:val="18"/>
                <w:lang w:val="en-US"/>
              </w:rPr>
            </w:pPr>
          </w:p>
        </w:tc>
        <w:tc>
          <w:tcPr>
            <w:tcW w:w="1345" w:type="dxa"/>
          </w:tcPr>
          <w:p w14:paraId="5004EC1C" w14:textId="77777777" w:rsidR="00046AD5" w:rsidRDefault="00046AD5" w:rsidP="007A1124">
            <w:pPr>
              <w:jc w:val="center"/>
              <w:rPr>
                <w:rFonts w:ascii="Trebuchet MS" w:hAnsi="Trebuchet MS"/>
                <w:sz w:val="18"/>
                <w:szCs w:val="18"/>
                <w:lang w:val="en-US"/>
              </w:rPr>
            </w:pPr>
          </w:p>
        </w:tc>
        <w:tc>
          <w:tcPr>
            <w:tcW w:w="1345" w:type="dxa"/>
          </w:tcPr>
          <w:p w14:paraId="67E2BD25" w14:textId="77777777" w:rsidR="00046AD5" w:rsidRDefault="00046AD5" w:rsidP="007A1124">
            <w:pPr>
              <w:jc w:val="center"/>
              <w:rPr>
                <w:rFonts w:ascii="Trebuchet MS" w:hAnsi="Trebuchet MS"/>
                <w:sz w:val="18"/>
                <w:szCs w:val="18"/>
                <w:lang w:val="en-US"/>
              </w:rPr>
            </w:pPr>
          </w:p>
        </w:tc>
        <w:tc>
          <w:tcPr>
            <w:tcW w:w="1345" w:type="dxa"/>
          </w:tcPr>
          <w:p w14:paraId="007F1F85" w14:textId="77777777" w:rsidR="00046AD5" w:rsidRDefault="00046AD5" w:rsidP="007A1124">
            <w:pPr>
              <w:jc w:val="center"/>
              <w:rPr>
                <w:rFonts w:ascii="Trebuchet MS" w:hAnsi="Trebuchet MS"/>
                <w:sz w:val="18"/>
                <w:szCs w:val="18"/>
                <w:lang w:val="en-US"/>
              </w:rPr>
            </w:pPr>
          </w:p>
        </w:tc>
        <w:tc>
          <w:tcPr>
            <w:tcW w:w="1322" w:type="dxa"/>
          </w:tcPr>
          <w:p w14:paraId="27E8D416" w14:textId="77777777" w:rsidR="00046AD5" w:rsidRDefault="00046AD5" w:rsidP="007A1124">
            <w:pPr>
              <w:jc w:val="center"/>
              <w:rPr>
                <w:rFonts w:ascii="Trebuchet MS" w:hAnsi="Trebuchet MS"/>
                <w:sz w:val="18"/>
                <w:szCs w:val="18"/>
                <w:lang w:val="en-US"/>
              </w:rPr>
            </w:pPr>
          </w:p>
        </w:tc>
      </w:tr>
      <w:tr w:rsidR="00046AD5" w14:paraId="7D1BA83A" w14:textId="77777777" w:rsidTr="00F36B2E">
        <w:tc>
          <w:tcPr>
            <w:tcW w:w="1348" w:type="dxa"/>
            <w:vMerge/>
          </w:tcPr>
          <w:p w14:paraId="74124C81" w14:textId="77777777" w:rsidR="00046AD5" w:rsidRDefault="00046AD5" w:rsidP="00F36B2E">
            <w:pPr>
              <w:rPr>
                <w:rFonts w:ascii="Trebuchet MS" w:hAnsi="Trebuchet MS"/>
                <w:sz w:val="18"/>
                <w:szCs w:val="18"/>
                <w:lang w:val="en-US"/>
              </w:rPr>
            </w:pPr>
          </w:p>
        </w:tc>
        <w:tc>
          <w:tcPr>
            <w:tcW w:w="1422" w:type="dxa"/>
            <w:vAlign w:val="center"/>
          </w:tcPr>
          <w:p w14:paraId="7D0DD8A3" w14:textId="1DB69637" w:rsidR="00046AD5" w:rsidRDefault="00046AD5" w:rsidP="00F36B2E">
            <w:pPr>
              <w:jc w:val="center"/>
              <w:rPr>
                <w:rFonts w:ascii="Trebuchet MS" w:hAnsi="Trebuchet MS"/>
                <w:sz w:val="18"/>
                <w:szCs w:val="18"/>
                <w:lang w:val="en-US"/>
              </w:rPr>
            </w:pPr>
            <w:r>
              <w:rPr>
                <w:rFonts w:ascii="Trebuchet MS" w:hAnsi="Trebuchet MS"/>
                <w:sz w:val="18"/>
                <w:szCs w:val="18"/>
                <w:lang w:val="en-US"/>
              </w:rPr>
              <w:t>4 val./ h</w:t>
            </w:r>
          </w:p>
        </w:tc>
        <w:tc>
          <w:tcPr>
            <w:tcW w:w="1345" w:type="dxa"/>
          </w:tcPr>
          <w:p w14:paraId="173CD516" w14:textId="77777777" w:rsidR="00046AD5" w:rsidRDefault="00046AD5" w:rsidP="007A1124">
            <w:pPr>
              <w:jc w:val="center"/>
              <w:rPr>
                <w:rFonts w:ascii="Trebuchet MS" w:hAnsi="Trebuchet MS"/>
                <w:sz w:val="18"/>
                <w:szCs w:val="18"/>
                <w:lang w:val="en-US"/>
              </w:rPr>
            </w:pPr>
          </w:p>
        </w:tc>
        <w:tc>
          <w:tcPr>
            <w:tcW w:w="1345" w:type="dxa"/>
          </w:tcPr>
          <w:p w14:paraId="13C767D0" w14:textId="77777777" w:rsidR="00046AD5" w:rsidRDefault="00046AD5" w:rsidP="007A1124">
            <w:pPr>
              <w:jc w:val="center"/>
              <w:rPr>
                <w:rFonts w:ascii="Trebuchet MS" w:hAnsi="Trebuchet MS"/>
                <w:sz w:val="18"/>
                <w:szCs w:val="18"/>
                <w:lang w:val="en-US"/>
              </w:rPr>
            </w:pPr>
          </w:p>
        </w:tc>
        <w:tc>
          <w:tcPr>
            <w:tcW w:w="1345" w:type="dxa"/>
          </w:tcPr>
          <w:p w14:paraId="63E66097" w14:textId="77777777" w:rsidR="00046AD5" w:rsidRDefault="00046AD5" w:rsidP="007A1124">
            <w:pPr>
              <w:jc w:val="center"/>
              <w:rPr>
                <w:rFonts w:ascii="Trebuchet MS" w:hAnsi="Trebuchet MS"/>
                <w:sz w:val="18"/>
                <w:szCs w:val="18"/>
                <w:lang w:val="en-US"/>
              </w:rPr>
            </w:pPr>
          </w:p>
        </w:tc>
        <w:tc>
          <w:tcPr>
            <w:tcW w:w="1345" w:type="dxa"/>
          </w:tcPr>
          <w:p w14:paraId="18146C61" w14:textId="77777777" w:rsidR="00046AD5" w:rsidRDefault="00046AD5" w:rsidP="007A1124">
            <w:pPr>
              <w:jc w:val="center"/>
              <w:rPr>
                <w:rFonts w:ascii="Trebuchet MS" w:hAnsi="Trebuchet MS"/>
                <w:sz w:val="18"/>
                <w:szCs w:val="18"/>
                <w:lang w:val="en-US"/>
              </w:rPr>
            </w:pPr>
          </w:p>
        </w:tc>
        <w:tc>
          <w:tcPr>
            <w:tcW w:w="1333" w:type="dxa"/>
          </w:tcPr>
          <w:p w14:paraId="628E91D0" w14:textId="77777777" w:rsidR="00046AD5" w:rsidRDefault="00046AD5" w:rsidP="007A1124">
            <w:pPr>
              <w:jc w:val="center"/>
              <w:rPr>
                <w:rFonts w:ascii="Trebuchet MS" w:hAnsi="Trebuchet MS"/>
                <w:sz w:val="18"/>
                <w:szCs w:val="18"/>
                <w:lang w:val="en-US"/>
              </w:rPr>
            </w:pPr>
          </w:p>
        </w:tc>
        <w:tc>
          <w:tcPr>
            <w:tcW w:w="1345" w:type="dxa"/>
          </w:tcPr>
          <w:p w14:paraId="127CCAD5" w14:textId="77777777" w:rsidR="00046AD5" w:rsidRDefault="00046AD5" w:rsidP="007A1124">
            <w:pPr>
              <w:jc w:val="center"/>
              <w:rPr>
                <w:rFonts w:ascii="Trebuchet MS" w:hAnsi="Trebuchet MS"/>
                <w:sz w:val="18"/>
                <w:szCs w:val="18"/>
                <w:lang w:val="en-US"/>
              </w:rPr>
            </w:pPr>
          </w:p>
        </w:tc>
        <w:tc>
          <w:tcPr>
            <w:tcW w:w="1345" w:type="dxa"/>
          </w:tcPr>
          <w:p w14:paraId="587E00EE" w14:textId="77777777" w:rsidR="00046AD5" w:rsidRDefault="00046AD5" w:rsidP="007A1124">
            <w:pPr>
              <w:jc w:val="center"/>
              <w:rPr>
                <w:rFonts w:ascii="Trebuchet MS" w:hAnsi="Trebuchet MS"/>
                <w:sz w:val="18"/>
                <w:szCs w:val="18"/>
                <w:lang w:val="en-US"/>
              </w:rPr>
            </w:pPr>
          </w:p>
        </w:tc>
        <w:tc>
          <w:tcPr>
            <w:tcW w:w="1345" w:type="dxa"/>
          </w:tcPr>
          <w:p w14:paraId="74F68319" w14:textId="77777777" w:rsidR="00046AD5" w:rsidRDefault="00046AD5" w:rsidP="007A1124">
            <w:pPr>
              <w:jc w:val="center"/>
              <w:rPr>
                <w:rFonts w:ascii="Trebuchet MS" w:hAnsi="Trebuchet MS"/>
                <w:sz w:val="18"/>
                <w:szCs w:val="18"/>
                <w:lang w:val="en-US"/>
              </w:rPr>
            </w:pPr>
          </w:p>
        </w:tc>
        <w:tc>
          <w:tcPr>
            <w:tcW w:w="1322" w:type="dxa"/>
          </w:tcPr>
          <w:p w14:paraId="301051B7" w14:textId="77777777" w:rsidR="00046AD5" w:rsidRDefault="00046AD5" w:rsidP="007A1124">
            <w:pPr>
              <w:jc w:val="center"/>
              <w:rPr>
                <w:rFonts w:ascii="Trebuchet MS" w:hAnsi="Trebuchet MS"/>
                <w:sz w:val="18"/>
                <w:szCs w:val="18"/>
                <w:lang w:val="en-US"/>
              </w:rPr>
            </w:pPr>
          </w:p>
        </w:tc>
      </w:tr>
      <w:tr w:rsidR="00046AD5" w14:paraId="45ABED25" w14:textId="77777777" w:rsidTr="00F36B2E">
        <w:tc>
          <w:tcPr>
            <w:tcW w:w="1348" w:type="dxa"/>
            <w:vMerge/>
          </w:tcPr>
          <w:p w14:paraId="306C592D" w14:textId="77777777" w:rsidR="00046AD5" w:rsidRDefault="00046AD5" w:rsidP="00F36B2E">
            <w:pPr>
              <w:rPr>
                <w:rFonts w:ascii="Trebuchet MS" w:hAnsi="Trebuchet MS"/>
                <w:sz w:val="18"/>
                <w:szCs w:val="18"/>
                <w:lang w:val="en-US"/>
              </w:rPr>
            </w:pPr>
          </w:p>
        </w:tc>
        <w:tc>
          <w:tcPr>
            <w:tcW w:w="1422" w:type="dxa"/>
            <w:vAlign w:val="center"/>
          </w:tcPr>
          <w:p w14:paraId="47A5EB3D" w14:textId="00AD7FB8" w:rsidR="00046AD5" w:rsidRDefault="00046AD5" w:rsidP="00F36B2E">
            <w:pPr>
              <w:jc w:val="center"/>
              <w:rPr>
                <w:rFonts w:ascii="Trebuchet MS" w:hAnsi="Trebuchet MS"/>
                <w:sz w:val="18"/>
                <w:szCs w:val="18"/>
                <w:lang w:val="en-US"/>
              </w:rPr>
            </w:pPr>
            <w:r>
              <w:rPr>
                <w:rFonts w:ascii="Trebuchet MS" w:hAnsi="Trebuchet MS"/>
                <w:sz w:val="18"/>
                <w:szCs w:val="18"/>
                <w:lang w:val="en-US"/>
              </w:rPr>
              <w:t>24 val./h</w:t>
            </w:r>
          </w:p>
        </w:tc>
        <w:tc>
          <w:tcPr>
            <w:tcW w:w="1345" w:type="dxa"/>
          </w:tcPr>
          <w:p w14:paraId="433E5F79" w14:textId="77777777" w:rsidR="00046AD5" w:rsidRDefault="00046AD5" w:rsidP="007A1124">
            <w:pPr>
              <w:jc w:val="center"/>
              <w:rPr>
                <w:rFonts w:ascii="Trebuchet MS" w:hAnsi="Trebuchet MS"/>
                <w:sz w:val="18"/>
                <w:szCs w:val="18"/>
                <w:lang w:val="en-US"/>
              </w:rPr>
            </w:pPr>
          </w:p>
        </w:tc>
        <w:tc>
          <w:tcPr>
            <w:tcW w:w="1345" w:type="dxa"/>
          </w:tcPr>
          <w:p w14:paraId="4AE17667" w14:textId="77777777" w:rsidR="00046AD5" w:rsidRDefault="00046AD5" w:rsidP="007A1124">
            <w:pPr>
              <w:jc w:val="center"/>
              <w:rPr>
                <w:rFonts w:ascii="Trebuchet MS" w:hAnsi="Trebuchet MS"/>
                <w:sz w:val="18"/>
                <w:szCs w:val="18"/>
                <w:lang w:val="en-US"/>
              </w:rPr>
            </w:pPr>
          </w:p>
        </w:tc>
        <w:tc>
          <w:tcPr>
            <w:tcW w:w="1345" w:type="dxa"/>
          </w:tcPr>
          <w:p w14:paraId="46883844" w14:textId="77777777" w:rsidR="00046AD5" w:rsidRDefault="00046AD5" w:rsidP="007A1124">
            <w:pPr>
              <w:jc w:val="center"/>
              <w:rPr>
                <w:rFonts w:ascii="Trebuchet MS" w:hAnsi="Trebuchet MS"/>
                <w:sz w:val="18"/>
                <w:szCs w:val="18"/>
                <w:lang w:val="en-US"/>
              </w:rPr>
            </w:pPr>
          </w:p>
        </w:tc>
        <w:tc>
          <w:tcPr>
            <w:tcW w:w="1345" w:type="dxa"/>
          </w:tcPr>
          <w:p w14:paraId="72E3634A" w14:textId="77777777" w:rsidR="00046AD5" w:rsidRDefault="00046AD5" w:rsidP="007A1124">
            <w:pPr>
              <w:jc w:val="center"/>
              <w:rPr>
                <w:rFonts w:ascii="Trebuchet MS" w:hAnsi="Trebuchet MS"/>
                <w:sz w:val="18"/>
                <w:szCs w:val="18"/>
                <w:lang w:val="en-US"/>
              </w:rPr>
            </w:pPr>
          </w:p>
        </w:tc>
        <w:tc>
          <w:tcPr>
            <w:tcW w:w="1333" w:type="dxa"/>
          </w:tcPr>
          <w:p w14:paraId="1864FEE1" w14:textId="77777777" w:rsidR="00046AD5" w:rsidRDefault="00046AD5" w:rsidP="007A1124">
            <w:pPr>
              <w:jc w:val="center"/>
              <w:rPr>
                <w:rFonts w:ascii="Trebuchet MS" w:hAnsi="Trebuchet MS"/>
                <w:sz w:val="18"/>
                <w:szCs w:val="18"/>
                <w:lang w:val="en-US"/>
              </w:rPr>
            </w:pPr>
          </w:p>
        </w:tc>
        <w:tc>
          <w:tcPr>
            <w:tcW w:w="1345" w:type="dxa"/>
          </w:tcPr>
          <w:p w14:paraId="7592ADEA" w14:textId="77777777" w:rsidR="00046AD5" w:rsidRDefault="00046AD5" w:rsidP="007A1124">
            <w:pPr>
              <w:jc w:val="center"/>
              <w:rPr>
                <w:rFonts w:ascii="Trebuchet MS" w:hAnsi="Trebuchet MS"/>
                <w:sz w:val="18"/>
                <w:szCs w:val="18"/>
                <w:lang w:val="en-US"/>
              </w:rPr>
            </w:pPr>
          </w:p>
        </w:tc>
        <w:tc>
          <w:tcPr>
            <w:tcW w:w="1345" w:type="dxa"/>
          </w:tcPr>
          <w:p w14:paraId="1726E258" w14:textId="77777777" w:rsidR="00046AD5" w:rsidRDefault="00046AD5" w:rsidP="007A1124">
            <w:pPr>
              <w:jc w:val="center"/>
              <w:rPr>
                <w:rFonts w:ascii="Trebuchet MS" w:hAnsi="Trebuchet MS"/>
                <w:sz w:val="18"/>
                <w:szCs w:val="18"/>
                <w:lang w:val="en-US"/>
              </w:rPr>
            </w:pPr>
          </w:p>
        </w:tc>
        <w:tc>
          <w:tcPr>
            <w:tcW w:w="1345" w:type="dxa"/>
          </w:tcPr>
          <w:p w14:paraId="49C61905" w14:textId="77777777" w:rsidR="00046AD5" w:rsidRDefault="00046AD5" w:rsidP="007A1124">
            <w:pPr>
              <w:jc w:val="center"/>
              <w:rPr>
                <w:rFonts w:ascii="Trebuchet MS" w:hAnsi="Trebuchet MS"/>
                <w:sz w:val="18"/>
                <w:szCs w:val="18"/>
                <w:lang w:val="en-US"/>
              </w:rPr>
            </w:pPr>
          </w:p>
        </w:tc>
        <w:tc>
          <w:tcPr>
            <w:tcW w:w="1322" w:type="dxa"/>
          </w:tcPr>
          <w:p w14:paraId="4FBAA07E" w14:textId="77777777" w:rsidR="00046AD5" w:rsidRDefault="00046AD5" w:rsidP="007A1124">
            <w:pPr>
              <w:jc w:val="center"/>
              <w:rPr>
                <w:rFonts w:ascii="Trebuchet MS" w:hAnsi="Trebuchet MS"/>
                <w:sz w:val="18"/>
                <w:szCs w:val="18"/>
                <w:lang w:val="en-US"/>
              </w:rPr>
            </w:pPr>
          </w:p>
        </w:tc>
      </w:tr>
    </w:tbl>
    <w:p w14:paraId="28F37100" w14:textId="0E470427" w:rsidR="00B51D55" w:rsidRDefault="00B51D55" w:rsidP="00844160">
      <w:pPr>
        <w:rPr>
          <w:rFonts w:ascii="Trebuchet MS" w:hAnsi="Trebuchet MS"/>
          <w:sz w:val="18"/>
          <w:szCs w:val="18"/>
          <w:lang w:val="en-US"/>
        </w:rPr>
      </w:pPr>
    </w:p>
    <w:p w14:paraId="5576FDEB" w14:textId="5BC056DB" w:rsidR="00C66649" w:rsidRDefault="00C66649" w:rsidP="00844160">
      <w:pPr>
        <w:jc w:val="both"/>
        <w:rPr>
          <w:rFonts w:ascii="Trebuchet MS" w:hAnsi="Trebuchet MS"/>
          <w:sz w:val="18"/>
          <w:szCs w:val="18"/>
          <w:lang w:val="en-US"/>
        </w:rPr>
      </w:pPr>
      <w:r>
        <w:rPr>
          <w:rFonts w:ascii="Trebuchet MS" w:hAnsi="Trebuchet MS"/>
          <w:sz w:val="18"/>
          <w:szCs w:val="18"/>
          <w:lang w:val="en-US"/>
        </w:rPr>
        <w:t xml:space="preserve">K1 – </w:t>
      </w:r>
      <w:r w:rsidRPr="00C66649">
        <w:rPr>
          <w:rFonts w:ascii="Trebuchet MS" w:hAnsi="Trebuchet MS"/>
          <w:sz w:val="18"/>
          <w:szCs w:val="18"/>
        </w:rPr>
        <w:t>Pradinė apkrova nuo vardinės transformatoriaus galios</w:t>
      </w:r>
      <w:r>
        <w:rPr>
          <w:rFonts w:ascii="Trebuchet MS" w:hAnsi="Trebuchet MS"/>
          <w:sz w:val="18"/>
          <w:szCs w:val="18"/>
          <w:lang w:val="en-US"/>
        </w:rPr>
        <w:t>/ Initial load in percent of rated power of the transformer</w:t>
      </w:r>
    </w:p>
    <w:p w14:paraId="7CD0FF0C" w14:textId="5812BE43" w:rsidR="00C66649" w:rsidRPr="006423F0" w:rsidRDefault="00C66649" w:rsidP="00844160">
      <w:pPr>
        <w:jc w:val="both"/>
        <w:rPr>
          <w:rFonts w:ascii="Trebuchet MS" w:hAnsi="Trebuchet MS"/>
          <w:sz w:val="18"/>
          <w:szCs w:val="18"/>
          <w:lang w:val="en-US"/>
        </w:rPr>
      </w:pPr>
      <w:r>
        <w:rPr>
          <w:rFonts w:ascii="Trebuchet MS" w:hAnsi="Trebuchet MS"/>
          <w:sz w:val="18"/>
          <w:szCs w:val="18"/>
          <w:lang w:val="en-US"/>
        </w:rPr>
        <w:t xml:space="preserve">K2 – </w:t>
      </w:r>
      <w:r w:rsidRPr="00427136">
        <w:rPr>
          <w:rFonts w:ascii="Trebuchet MS" w:hAnsi="Trebuchet MS"/>
          <w:sz w:val="18"/>
          <w:szCs w:val="18"/>
        </w:rPr>
        <w:t xml:space="preserve">Maksimali apkrova nuo vardinės transformatoriaus galios esant </w:t>
      </w:r>
      <w:r w:rsidR="00427136" w:rsidRPr="00427136">
        <w:rPr>
          <w:rFonts w:ascii="Trebuchet MS" w:hAnsi="Trebuchet MS"/>
          <w:sz w:val="18"/>
          <w:szCs w:val="18"/>
        </w:rPr>
        <w:t>nurodytai aplinkos temperatūr</w:t>
      </w:r>
      <w:r w:rsidR="00427136">
        <w:rPr>
          <w:rFonts w:ascii="Trebuchet MS" w:hAnsi="Trebuchet MS"/>
          <w:sz w:val="18"/>
          <w:szCs w:val="18"/>
        </w:rPr>
        <w:t>ai</w:t>
      </w:r>
      <w:r w:rsidR="00427136" w:rsidRPr="00427136">
        <w:rPr>
          <w:rFonts w:ascii="Trebuchet MS" w:hAnsi="Trebuchet MS"/>
          <w:sz w:val="18"/>
          <w:szCs w:val="18"/>
        </w:rPr>
        <w:t xml:space="preserve"> ir pradiniam apkrovimui</w:t>
      </w:r>
      <w:r w:rsidR="00C76CB7">
        <w:rPr>
          <w:rFonts w:ascii="Trebuchet MS" w:hAnsi="Trebuchet MS"/>
          <w:sz w:val="18"/>
          <w:szCs w:val="18"/>
        </w:rPr>
        <w:t xml:space="preserve"> K1</w:t>
      </w:r>
      <w:r>
        <w:rPr>
          <w:rFonts w:ascii="Trebuchet MS" w:hAnsi="Trebuchet MS"/>
          <w:sz w:val="18"/>
          <w:szCs w:val="18"/>
          <w:lang w:val="en-US"/>
        </w:rPr>
        <w:t>/ Maximum load in percent of rated power of the transformer</w:t>
      </w:r>
      <w:r w:rsidR="00427136">
        <w:rPr>
          <w:rFonts w:ascii="Trebuchet MS" w:hAnsi="Trebuchet MS"/>
          <w:sz w:val="18"/>
          <w:szCs w:val="18"/>
          <w:lang w:val="en-US"/>
        </w:rPr>
        <w:t xml:space="preserve"> at the stated ambient temperature and initial load </w:t>
      </w:r>
      <w:r w:rsidR="00C76CB7">
        <w:rPr>
          <w:rFonts w:ascii="Trebuchet MS" w:hAnsi="Trebuchet MS"/>
          <w:sz w:val="18"/>
          <w:szCs w:val="18"/>
          <w:lang w:val="en-US"/>
        </w:rPr>
        <w:t xml:space="preserve">K1 </w:t>
      </w:r>
      <w:r w:rsidR="00427136">
        <w:rPr>
          <w:rFonts w:ascii="Trebuchet MS" w:hAnsi="Trebuchet MS"/>
          <w:sz w:val="18"/>
          <w:szCs w:val="18"/>
          <w:lang w:val="en-US"/>
        </w:rPr>
        <w:t>of the transformer</w:t>
      </w:r>
    </w:p>
    <w:sectPr w:rsidR="00C66649" w:rsidRPr="006423F0" w:rsidSect="002B6218">
      <w:headerReference w:type="default" r:id="rId24"/>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A302F" w14:textId="77777777" w:rsidR="00025570" w:rsidRDefault="00025570" w:rsidP="009137D7">
      <w:r>
        <w:separator/>
      </w:r>
    </w:p>
  </w:endnote>
  <w:endnote w:type="continuationSeparator" w:id="0">
    <w:p w14:paraId="452C085C" w14:textId="77777777" w:rsidR="00025570" w:rsidRDefault="00025570" w:rsidP="009137D7">
      <w:r>
        <w:continuationSeparator/>
      </w:r>
    </w:p>
  </w:endnote>
  <w:endnote w:type="continuationNotice" w:id="1">
    <w:p w14:paraId="33A6A189" w14:textId="77777777" w:rsidR="00025570" w:rsidRDefault="00025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9A2BB" w14:textId="7F9D7CDB" w:rsidR="007A6D0B" w:rsidRDefault="007A6D0B" w:rsidP="00FA1BD4">
    <w:pPr>
      <w:pStyle w:val="Footer"/>
      <w:rPr>
        <w:rFonts w:ascii="Trebuchet MS" w:hAnsi="Trebuchet MS"/>
        <w:sz w:val="18"/>
        <w:szCs w:val="18"/>
      </w:rPr>
    </w:pPr>
    <w:r>
      <w:rPr>
        <w:rFonts w:ascii="Trebuchet MS" w:hAnsi="Trebuchet MS"/>
        <w:sz w:val="18"/>
        <w:szCs w:val="18"/>
      </w:rPr>
      <w:t xml:space="preserve">Standartiniai techniniai reikalavimai 330/110/10 kV </w:t>
    </w:r>
    <w:proofErr w:type="spellStart"/>
    <w:r>
      <w:rPr>
        <w:rFonts w:ascii="Trebuchet MS" w:hAnsi="Trebuchet MS"/>
        <w:sz w:val="18"/>
        <w:szCs w:val="18"/>
      </w:rPr>
      <w:t>autotransformatoriams</w:t>
    </w:r>
    <w:proofErr w:type="spellEnd"/>
    <w:r>
      <w:rPr>
        <w:rFonts w:ascii="Trebuchet MS" w:hAnsi="Trebuchet MS"/>
        <w:sz w:val="18"/>
        <w:szCs w:val="18"/>
      </w:rPr>
      <w:t xml:space="preserve"> techninio projekto techninių specifikacijų formoje/</w:t>
    </w:r>
  </w:p>
  <w:p w14:paraId="57CBC9C1" w14:textId="3ADCF203" w:rsidR="007A6D0B" w:rsidRPr="00FA1BD4" w:rsidRDefault="007A6D0B" w:rsidP="00FA1BD4">
    <w:pPr>
      <w:pStyle w:val="Footer"/>
      <w:rPr>
        <w:rFonts w:ascii="Trebuchet MS" w:hAnsi="Trebuchet MS"/>
        <w:sz w:val="18"/>
        <w:szCs w:val="18"/>
        <w:lang w:val="en-US"/>
      </w:rPr>
    </w:pPr>
    <w:r w:rsidRPr="00FA1BD4">
      <w:rPr>
        <w:rFonts w:ascii="Trebuchet MS" w:hAnsi="Trebuchet MS"/>
        <w:sz w:val="18"/>
        <w:szCs w:val="18"/>
        <w:lang w:val="en-US"/>
      </w:rPr>
      <w:t>Standard technical requirements for 330/110/10 kV autotransformers in a form of technical project technical specifications</w:t>
    </w:r>
  </w:p>
  <w:sdt>
    <w:sdtPr>
      <w:rPr>
        <w:rFonts w:ascii="Trebuchet MS" w:hAnsi="Trebuchet MS"/>
        <w:sz w:val="18"/>
        <w:szCs w:val="18"/>
      </w:rPr>
      <w:id w:val="-1541511184"/>
      <w:docPartObj>
        <w:docPartGallery w:val="Page Numbers (Bottom of Page)"/>
        <w:docPartUnique/>
      </w:docPartObj>
    </w:sdtPr>
    <w:sdtEndPr/>
    <w:sdtContent>
      <w:sdt>
        <w:sdtPr>
          <w:rPr>
            <w:rFonts w:ascii="Trebuchet MS" w:hAnsi="Trebuchet MS"/>
            <w:sz w:val="18"/>
            <w:szCs w:val="18"/>
          </w:rPr>
          <w:id w:val="1728636285"/>
          <w:docPartObj>
            <w:docPartGallery w:val="Page Numbers (Top of Page)"/>
            <w:docPartUnique/>
          </w:docPartObj>
        </w:sdtPr>
        <w:sdtEndPr/>
        <w:sdtContent>
          <w:p w14:paraId="0399C69C" w14:textId="4417DB6F" w:rsidR="007A6D0B" w:rsidRPr="00FA1BD4" w:rsidRDefault="007A6D0B">
            <w:pPr>
              <w:pStyle w:val="Footer"/>
              <w:jc w:val="center"/>
              <w:rPr>
                <w:rFonts w:ascii="Trebuchet MS" w:hAnsi="Trebuchet MS"/>
                <w:sz w:val="18"/>
                <w:szCs w:val="18"/>
              </w:rPr>
            </w:pPr>
            <w:r w:rsidRPr="00FA1BD4">
              <w:rPr>
                <w:rFonts w:ascii="Trebuchet MS" w:hAnsi="Trebuchet MS"/>
                <w:sz w:val="18"/>
                <w:szCs w:val="18"/>
              </w:rPr>
              <w:fldChar w:fldCharType="begin"/>
            </w:r>
            <w:r w:rsidRPr="00FA1BD4">
              <w:rPr>
                <w:rFonts w:ascii="Trebuchet MS" w:hAnsi="Trebuchet MS"/>
                <w:sz w:val="18"/>
                <w:szCs w:val="18"/>
              </w:rPr>
              <w:instrText xml:space="preserve"> PAGE </w:instrText>
            </w:r>
            <w:r w:rsidRPr="00FA1BD4">
              <w:rPr>
                <w:rFonts w:ascii="Trebuchet MS" w:hAnsi="Trebuchet MS"/>
                <w:sz w:val="18"/>
                <w:szCs w:val="18"/>
              </w:rPr>
              <w:fldChar w:fldCharType="separate"/>
            </w:r>
            <w:r w:rsidRPr="00FA1BD4">
              <w:rPr>
                <w:rFonts w:ascii="Trebuchet MS" w:hAnsi="Trebuchet MS"/>
                <w:noProof/>
                <w:sz w:val="18"/>
                <w:szCs w:val="18"/>
              </w:rPr>
              <w:t>2</w:t>
            </w:r>
            <w:r w:rsidRPr="00FA1BD4">
              <w:rPr>
                <w:rFonts w:ascii="Trebuchet MS" w:hAnsi="Trebuchet MS"/>
                <w:sz w:val="18"/>
                <w:szCs w:val="18"/>
              </w:rPr>
              <w:fldChar w:fldCharType="end"/>
            </w:r>
            <w:r w:rsidRPr="00FA1BD4">
              <w:rPr>
                <w:rFonts w:ascii="Trebuchet MS" w:hAnsi="Trebuchet MS"/>
                <w:sz w:val="18"/>
                <w:szCs w:val="18"/>
              </w:rPr>
              <w:t xml:space="preserve"> / </w:t>
            </w:r>
            <w:r w:rsidRPr="00FA1BD4">
              <w:rPr>
                <w:rFonts w:ascii="Trebuchet MS" w:hAnsi="Trebuchet MS"/>
                <w:sz w:val="18"/>
                <w:szCs w:val="18"/>
              </w:rPr>
              <w:fldChar w:fldCharType="begin"/>
            </w:r>
            <w:r w:rsidRPr="00FA1BD4">
              <w:rPr>
                <w:rFonts w:ascii="Trebuchet MS" w:hAnsi="Trebuchet MS"/>
                <w:sz w:val="18"/>
                <w:szCs w:val="18"/>
              </w:rPr>
              <w:instrText xml:space="preserve"> NUMPAGES  </w:instrText>
            </w:r>
            <w:r w:rsidRPr="00FA1BD4">
              <w:rPr>
                <w:rFonts w:ascii="Trebuchet MS" w:hAnsi="Trebuchet MS"/>
                <w:sz w:val="18"/>
                <w:szCs w:val="18"/>
              </w:rPr>
              <w:fldChar w:fldCharType="separate"/>
            </w:r>
            <w:r w:rsidRPr="00FA1BD4">
              <w:rPr>
                <w:rFonts w:ascii="Trebuchet MS" w:hAnsi="Trebuchet MS"/>
                <w:noProof/>
                <w:sz w:val="18"/>
                <w:szCs w:val="18"/>
              </w:rPr>
              <w:t>2</w:t>
            </w:r>
            <w:r w:rsidRPr="00FA1BD4">
              <w:rPr>
                <w:rFonts w:ascii="Trebuchet MS" w:hAnsi="Trebuchet M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72772" w14:textId="77777777" w:rsidR="00025570" w:rsidRDefault="00025570" w:rsidP="009137D7">
      <w:r>
        <w:separator/>
      </w:r>
    </w:p>
  </w:footnote>
  <w:footnote w:type="continuationSeparator" w:id="0">
    <w:p w14:paraId="50938202" w14:textId="77777777" w:rsidR="00025570" w:rsidRDefault="00025570" w:rsidP="009137D7">
      <w:r>
        <w:continuationSeparator/>
      </w:r>
    </w:p>
  </w:footnote>
  <w:footnote w:type="continuationNotice" w:id="1">
    <w:p w14:paraId="0CC57BED" w14:textId="77777777" w:rsidR="00025570" w:rsidRDefault="00025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08407" w14:textId="7096BB14" w:rsidR="007A6D0B" w:rsidRPr="0052320B" w:rsidRDefault="007A6D0B" w:rsidP="00BD1BF2">
    <w:pPr>
      <w:pStyle w:val="Header"/>
      <w:jc w:val="right"/>
      <w:rPr>
        <w:rFonts w:ascii="Trebuchet MS" w:hAnsi="Trebuchet MS"/>
        <w:b/>
        <w:bCs/>
        <w:sz w:val="18"/>
        <w:szCs w:val="18"/>
      </w:rPr>
    </w:pPr>
    <w:r w:rsidRPr="0052320B">
      <w:rPr>
        <w:rFonts w:ascii="Trebuchet MS" w:hAnsi="Trebuchet MS"/>
        <w:b/>
        <w:bCs/>
        <w:sz w:val="18"/>
        <w:szCs w:val="18"/>
      </w:rPr>
      <w:t xml:space="preserve">1 priedas. </w:t>
    </w:r>
    <w:proofErr w:type="spellStart"/>
    <w:r w:rsidRPr="0052320B">
      <w:rPr>
        <w:rFonts w:ascii="Trebuchet MS" w:hAnsi="Trebuchet MS"/>
        <w:b/>
        <w:bCs/>
        <w:sz w:val="18"/>
        <w:szCs w:val="18"/>
      </w:rPr>
      <w:t>Autotransformatoriaus</w:t>
    </w:r>
    <w:proofErr w:type="spellEnd"/>
    <w:r w:rsidRPr="0052320B">
      <w:rPr>
        <w:rFonts w:ascii="Trebuchet MS" w:hAnsi="Trebuchet MS"/>
        <w:b/>
        <w:bCs/>
        <w:sz w:val="18"/>
        <w:szCs w:val="18"/>
      </w:rPr>
      <w:t xml:space="preserve"> </w:t>
    </w:r>
    <w:r>
      <w:rPr>
        <w:rFonts w:ascii="Trebuchet MS" w:hAnsi="Trebuchet MS"/>
        <w:b/>
        <w:bCs/>
        <w:sz w:val="18"/>
        <w:szCs w:val="18"/>
      </w:rPr>
      <w:t>vardinių charakteristikų skaičiavimui reikalinga informacija</w:t>
    </w:r>
    <w:r w:rsidRPr="0052320B">
      <w:rPr>
        <w:rFonts w:ascii="Trebuchet MS" w:hAnsi="Trebuchet MS"/>
        <w:b/>
        <w:bCs/>
        <w:sz w:val="18"/>
        <w:szCs w:val="18"/>
      </w:rPr>
      <w:t>/</w:t>
    </w:r>
  </w:p>
  <w:p w14:paraId="43715728" w14:textId="6B3A1001" w:rsidR="007A6D0B" w:rsidRPr="00653DC6" w:rsidRDefault="007A6D0B" w:rsidP="00653DC6">
    <w:pPr>
      <w:pStyle w:val="Header"/>
      <w:jc w:val="right"/>
      <w:rPr>
        <w:rFonts w:ascii="Trebuchet MS" w:hAnsi="Trebuchet MS"/>
        <w:b/>
        <w:bCs/>
        <w:sz w:val="18"/>
        <w:szCs w:val="18"/>
        <w:lang w:val="en-US"/>
      </w:rPr>
    </w:pPr>
    <w:r w:rsidRPr="0052320B">
      <w:rPr>
        <w:rFonts w:ascii="Trebuchet MS" w:hAnsi="Trebuchet MS"/>
        <w:b/>
        <w:bCs/>
        <w:sz w:val="18"/>
        <w:szCs w:val="18"/>
        <w:lang w:val="en-US"/>
      </w:rPr>
      <w:t xml:space="preserve">Annex 1. </w:t>
    </w:r>
    <w:r>
      <w:rPr>
        <w:rFonts w:ascii="Trebuchet MS" w:hAnsi="Trebuchet MS"/>
        <w:b/>
        <w:bCs/>
        <w:sz w:val="18"/>
        <w:szCs w:val="18"/>
        <w:lang w:val="en-US"/>
      </w:rPr>
      <w:t>Information for calculation of rated characteristics of an autotransformer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F4493" w14:textId="7AC1D702" w:rsidR="007A6D0B" w:rsidRPr="0052320B" w:rsidRDefault="007A6D0B" w:rsidP="00D2052F">
    <w:pPr>
      <w:pStyle w:val="Header"/>
      <w:jc w:val="right"/>
      <w:rPr>
        <w:rFonts w:ascii="Trebuchet MS" w:hAnsi="Trebuchet MS"/>
        <w:b/>
        <w:bCs/>
        <w:sz w:val="18"/>
        <w:szCs w:val="18"/>
      </w:rPr>
    </w:pPr>
    <w:r w:rsidRPr="0052320B">
      <w:rPr>
        <w:rFonts w:ascii="Trebuchet MS" w:hAnsi="Trebuchet MS"/>
        <w:b/>
        <w:bCs/>
        <w:sz w:val="18"/>
        <w:szCs w:val="18"/>
      </w:rPr>
      <w:t xml:space="preserve">2 priedas. </w:t>
    </w:r>
    <w:proofErr w:type="spellStart"/>
    <w:r w:rsidRPr="0052320B">
      <w:rPr>
        <w:rFonts w:ascii="Trebuchet MS" w:hAnsi="Trebuchet MS"/>
        <w:b/>
        <w:bCs/>
        <w:sz w:val="18"/>
        <w:szCs w:val="18"/>
      </w:rPr>
      <w:t>Autotransformatoriaus</w:t>
    </w:r>
    <w:proofErr w:type="spellEnd"/>
    <w:r w:rsidRPr="0052320B">
      <w:rPr>
        <w:rFonts w:ascii="Trebuchet MS" w:hAnsi="Trebuchet MS"/>
        <w:b/>
        <w:bCs/>
        <w:sz w:val="18"/>
        <w:szCs w:val="18"/>
      </w:rPr>
      <w:t xml:space="preserve"> atšakų perjungiklio charakteristikos/</w:t>
    </w:r>
  </w:p>
  <w:p w14:paraId="2F909CD9" w14:textId="7A08D9C9" w:rsidR="007A6D0B" w:rsidRPr="00653DC6" w:rsidRDefault="007A6D0B" w:rsidP="00653DC6">
    <w:pPr>
      <w:pStyle w:val="Header"/>
      <w:jc w:val="right"/>
      <w:rPr>
        <w:rFonts w:ascii="Trebuchet MS" w:hAnsi="Trebuchet MS"/>
        <w:b/>
        <w:bCs/>
        <w:sz w:val="18"/>
        <w:szCs w:val="18"/>
        <w:lang w:val="en-US"/>
      </w:rPr>
    </w:pPr>
    <w:r w:rsidRPr="0052320B">
      <w:rPr>
        <w:rFonts w:ascii="Trebuchet MS" w:hAnsi="Trebuchet MS"/>
        <w:b/>
        <w:bCs/>
        <w:sz w:val="18"/>
        <w:szCs w:val="18"/>
        <w:lang w:val="en-US"/>
      </w:rPr>
      <w:t>Annex 2. Characteristics of tap changer of an autotransformer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C50F6" w14:textId="29478F3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 xml:space="preserve">3 priedas. </w:t>
    </w:r>
    <w:proofErr w:type="spellStart"/>
    <w:r w:rsidRPr="00653DC6">
      <w:rPr>
        <w:rFonts w:ascii="Trebuchet MS" w:hAnsi="Trebuchet MS"/>
        <w:b/>
        <w:bCs/>
        <w:sz w:val="18"/>
        <w:szCs w:val="18"/>
      </w:rPr>
      <w:t>Autotransformatoriaus</w:t>
    </w:r>
    <w:proofErr w:type="spellEnd"/>
    <w:r w:rsidRPr="00653DC6">
      <w:rPr>
        <w:rFonts w:ascii="Trebuchet MS" w:hAnsi="Trebuchet MS"/>
        <w:b/>
        <w:bCs/>
        <w:sz w:val="18"/>
        <w:szCs w:val="18"/>
      </w:rPr>
      <w:t xml:space="preserve"> įvaduose įmontuojamų srovės matavimo transformatorių specifikacija/</w:t>
    </w:r>
  </w:p>
  <w:p w14:paraId="30458728" w14:textId="5F557B51"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Annex 3. Specification for bushings mounted current instrument transformers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71233" w14:textId="66BDA36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 xml:space="preserve">4 Priedas. </w:t>
    </w:r>
    <w:r>
      <w:rPr>
        <w:rFonts w:ascii="Trebuchet MS" w:hAnsi="Trebuchet MS"/>
        <w:b/>
        <w:bCs/>
        <w:sz w:val="18"/>
        <w:szCs w:val="18"/>
      </w:rPr>
      <w:t xml:space="preserve">Informacija apie </w:t>
    </w:r>
    <w:proofErr w:type="spellStart"/>
    <w:r>
      <w:rPr>
        <w:rFonts w:ascii="Trebuchet MS" w:hAnsi="Trebuchet MS"/>
        <w:b/>
        <w:bCs/>
        <w:sz w:val="18"/>
        <w:szCs w:val="18"/>
      </w:rPr>
      <w:t>a</w:t>
    </w:r>
    <w:r w:rsidRPr="00653DC6">
      <w:rPr>
        <w:rFonts w:ascii="Trebuchet MS" w:hAnsi="Trebuchet MS"/>
        <w:b/>
        <w:bCs/>
        <w:sz w:val="18"/>
        <w:szCs w:val="18"/>
      </w:rPr>
      <w:t>utotransformatoriuje</w:t>
    </w:r>
    <w:proofErr w:type="spellEnd"/>
    <w:r w:rsidRPr="00653DC6">
      <w:rPr>
        <w:rFonts w:ascii="Trebuchet MS" w:hAnsi="Trebuchet MS"/>
        <w:b/>
        <w:bCs/>
        <w:sz w:val="18"/>
        <w:szCs w:val="18"/>
      </w:rPr>
      <w:t xml:space="preserv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26D7000B" w14:textId="0DBB206E"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Information about</w:t>
    </w:r>
    <w:r w:rsidRPr="00653DC6">
      <w:rPr>
        <w:rFonts w:ascii="Trebuchet MS" w:hAnsi="Trebuchet MS"/>
        <w:b/>
        <w:bCs/>
        <w:sz w:val="18"/>
        <w:szCs w:val="18"/>
        <w:lang w:val="en-US"/>
      </w:rPr>
      <w:t xml:space="preserve"> valves installed on an autotransformer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2306D" w14:textId="77777777" w:rsidR="007A6D0B" w:rsidRPr="00E11530" w:rsidRDefault="007A6D0B" w:rsidP="00E11530">
    <w:pPr>
      <w:pStyle w:val="Header"/>
      <w:jc w:val="right"/>
      <w:rPr>
        <w:rFonts w:ascii="Trebuchet MS" w:hAnsi="Trebuchet MS"/>
        <w:b/>
        <w:bCs/>
        <w:sz w:val="18"/>
        <w:szCs w:val="18"/>
      </w:rPr>
    </w:pPr>
    <w:r w:rsidRPr="00E11530">
      <w:rPr>
        <w:rFonts w:ascii="Trebuchet MS" w:hAnsi="Trebuchet MS"/>
        <w:b/>
        <w:bCs/>
        <w:sz w:val="18"/>
        <w:szCs w:val="18"/>
      </w:rPr>
      <w:t>5 Priedas. Pagaminto transformatoriaus gamyklinių priėmimo bandymų apimtys</w:t>
    </w:r>
  </w:p>
  <w:p w14:paraId="270F1ADC" w14:textId="057B50AE" w:rsidR="007A6D0B" w:rsidRPr="00E11530" w:rsidRDefault="007A6D0B" w:rsidP="00E11530">
    <w:pPr>
      <w:pStyle w:val="Header"/>
      <w:jc w:val="right"/>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EF5A" w14:textId="66AD4000" w:rsidR="007A6D0B" w:rsidRDefault="007A6D0B" w:rsidP="006423F0">
    <w:pPr>
      <w:pStyle w:val="Header"/>
      <w:jc w:val="right"/>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20EF5E8D" w14:textId="744C8B14" w:rsidR="007A6D0B" w:rsidRPr="00E11530" w:rsidRDefault="007A6D0B">
    <w:pPr>
      <w:pStyle w:val="Header"/>
      <w:jc w:val="right"/>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06471" w14:textId="0BFF3896" w:rsidR="007A6D0B" w:rsidRDefault="007A6D0B" w:rsidP="000526C0">
    <w:pPr>
      <w:pStyle w:val="Header"/>
      <w:jc w:val="right"/>
      <w:rPr>
        <w:rFonts w:ascii="Trebuchet MS" w:hAnsi="Trebuchet MS"/>
        <w:b/>
        <w:bCs/>
        <w:sz w:val="18"/>
        <w:szCs w:val="18"/>
        <w:lang w:val="en-US"/>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Pr>
        <w:rFonts w:ascii="Trebuchet MS" w:hAnsi="Trebuchet MS"/>
        <w:b/>
        <w:bCs/>
        <w:sz w:val="18"/>
        <w:szCs w:val="18"/>
        <w:lang w:val="en-US"/>
      </w:rPr>
      <w:t>/</w:t>
    </w:r>
  </w:p>
  <w:p w14:paraId="37DA1F37" w14:textId="087837F4" w:rsidR="007A6D0B" w:rsidRPr="00E11530" w:rsidRDefault="007A6D0B" w:rsidP="000526C0">
    <w:pPr>
      <w:pStyle w:val="Header"/>
      <w:jc w:val="right"/>
      <w:rPr>
        <w:rFonts w:ascii="Trebuchet MS" w:hAnsi="Trebuchet MS"/>
        <w:b/>
        <w:bCs/>
        <w:sz w:val="18"/>
        <w:szCs w:val="18"/>
        <w:lang w:val="en-US"/>
      </w:rPr>
    </w:pPr>
    <w:r>
      <w:rPr>
        <w:rFonts w:ascii="Trebuchet MS" w:hAnsi="Trebuchet MS"/>
        <w:b/>
        <w:bCs/>
        <w:sz w:val="18"/>
        <w:szCs w:val="18"/>
        <w:lang w:val="en-US"/>
      </w:rPr>
      <w:t>Annex 7. Table of permissible overloading of the transformer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9"/>
  </w:num>
  <w:num w:numId="3">
    <w:abstractNumId w:val="0"/>
  </w:num>
  <w:num w:numId="4">
    <w:abstractNumId w:val="38"/>
  </w:num>
  <w:num w:numId="5">
    <w:abstractNumId w:val="10"/>
  </w:num>
  <w:num w:numId="6">
    <w:abstractNumId w:val="5"/>
  </w:num>
  <w:num w:numId="7">
    <w:abstractNumId w:val="4"/>
  </w:num>
  <w:num w:numId="8">
    <w:abstractNumId w:val="20"/>
  </w:num>
  <w:num w:numId="9">
    <w:abstractNumId w:val="29"/>
  </w:num>
  <w:num w:numId="10">
    <w:abstractNumId w:val="11"/>
  </w:num>
  <w:num w:numId="11">
    <w:abstractNumId w:val="14"/>
  </w:num>
  <w:num w:numId="12">
    <w:abstractNumId w:val="24"/>
  </w:num>
  <w:num w:numId="13">
    <w:abstractNumId w:val="16"/>
  </w:num>
  <w:num w:numId="14">
    <w:abstractNumId w:val="12"/>
  </w:num>
  <w:num w:numId="15">
    <w:abstractNumId w:val="32"/>
  </w:num>
  <w:num w:numId="16">
    <w:abstractNumId w:val="30"/>
  </w:num>
  <w:num w:numId="17">
    <w:abstractNumId w:val="33"/>
  </w:num>
  <w:num w:numId="18">
    <w:abstractNumId w:val="2"/>
  </w:num>
  <w:num w:numId="19">
    <w:abstractNumId w:val="31"/>
  </w:num>
  <w:num w:numId="20">
    <w:abstractNumId w:val="36"/>
  </w:num>
  <w:num w:numId="21">
    <w:abstractNumId w:val="25"/>
  </w:num>
  <w:num w:numId="22">
    <w:abstractNumId w:val="37"/>
  </w:num>
  <w:num w:numId="23">
    <w:abstractNumId w:val="9"/>
  </w:num>
  <w:num w:numId="24">
    <w:abstractNumId w:val="35"/>
  </w:num>
  <w:num w:numId="25">
    <w:abstractNumId w:val="27"/>
  </w:num>
  <w:num w:numId="26">
    <w:abstractNumId w:val="13"/>
  </w:num>
  <w:num w:numId="27">
    <w:abstractNumId w:val="3"/>
  </w:num>
  <w:num w:numId="28">
    <w:abstractNumId w:val="6"/>
  </w:num>
  <w:num w:numId="29">
    <w:abstractNumId w:val="18"/>
  </w:num>
  <w:num w:numId="30">
    <w:abstractNumId w:val="28"/>
  </w:num>
  <w:num w:numId="31">
    <w:abstractNumId w:val="7"/>
  </w:num>
  <w:num w:numId="32">
    <w:abstractNumId w:val="23"/>
  </w:num>
  <w:num w:numId="33">
    <w:abstractNumId w:val="21"/>
  </w:num>
  <w:num w:numId="34">
    <w:abstractNumId w:val="15"/>
  </w:num>
  <w:num w:numId="35">
    <w:abstractNumId w:val="22"/>
  </w:num>
  <w:num w:numId="36">
    <w:abstractNumId w:val="1"/>
  </w:num>
  <w:num w:numId="37">
    <w:abstractNumId w:val="34"/>
  </w:num>
  <w:num w:numId="38">
    <w:abstractNumId w:val="8"/>
  </w:num>
  <w:num w:numId="39">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2AD5"/>
    <w:rsid w:val="00004EA7"/>
    <w:rsid w:val="0000551B"/>
    <w:rsid w:val="0000577F"/>
    <w:rsid w:val="00007CCE"/>
    <w:rsid w:val="00013952"/>
    <w:rsid w:val="00015525"/>
    <w:rsid w:val="00022450"/>
    <w:rsid w:val="000238A8"/>
    <w:rsid w:val="00023988"/>
    <w:rsid w:val="00024E3E"/>
    <w:rsid w:val="00025097"/>
    <w:rsid w:val="00025570"/>
    <w:rsid w:val="00025A91"/>
    <w:rsid w:val="00026F68"/>
    <w:rsid w:val="00027AFF"/>
    <w:rsid w:val="00030178"/>
    <w:rsid w:val="0003192B"/>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26C0"/>
    <w:rsid w:val="00054112"/>
    <w:rsid w:val="000544B5"/>
    <w:rsid w:val="0005598B"/>
    <w:rsid w:val="00055C0B"/>
    <w:rsid w:val="000579F2"/>
    <w:rsid w:val="00057F26"/>
    <w:rsid w:val="00062255"/>
    <w:rsid w:val="000656E2"/>
    <w:rsid w:val="000657FB"/>
    <w:rsid w:val="00065D55"/>
    <w:rsid w:val="000673B1"/>
    <w:rsid w:val="00072A59"/>
    <w:rsid w:val="0007301D"/>
    <w:rsid w:val="00073A41"/>
    <w:rsid w:val="00074366"/>
    <w:rsid w:val="0007563A"/>
    <w:rsid w:val="000757E4"/>
    <w:rsid w:val="000774D8"/>
    <w:rsid w:val="00077ED5"/>
    <w:rsid w:val="0008086B"/>
    <w:rsid w:val="000853D6"/>
    <w:rsid w:val="0008686F"/>
    <w:rsid w:val="00087A3F"/>
    <w:rsid w:val="00090C46"/>
    <w:rsid w:val="000929DF"/>
    <w:rsid w:val="00094BFD"/>
    <w:rsid w:val="000953E7"/>
    <w:rsid w:val="000A0DB8"/>
    <w:rsid w:val="000A16BE"/>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6261"/>
    <w:rsid w:val="000D6C4D"/>
    <w:rsid w:val="000D6E86"/>
    <w:rsid w:val="000D7180"/>
    <w:rsid w:val="000D7391"/>
    <w:rsid w:val="000D7881"/>
    <w:rsid w:val="000E0EBD"/>
    <w:rsid w:val="000E23F4"/>
    <w:rsid w:val="000E27AA"/>
    <w:rsid w:val="000E43C6"/>
    <w:rsid w:val="000E45C9"/>
    <w:rsid w:val="000F142F"/>
    <w:rsid w:val="000F269B"/>
    <w:rsid w:val="000F2A81"/>
    <w:rsid w:val="000F3E6F"/>
    <w:rsid w:val="000F4209"/>
    <w:rsid w:val="000F76E5"/>
    <w:rsid w:val="00100044"/>
    <w:rsid w:val="0010040B"/>
    <w:rsid w:val="00101278"/>
    <w:rsid w:val="00102EA4"/>
    <w:rsid w:val="0010354B"/>
    <w:rsid w:val="00106B19"/>
    <w:rsid w:val="0011066D"/>
    <w:rsid w:val="00110DC9"/>
    <w:rsid w:val="00111BC0"/>
    <w:rsid w:val="001127BD"/>
    <w:rsid w:val="001134C6"/>
    <w:rsid w:val="001148F8"/>
    <w:rsid w:val="00114CEC"/>
    <w:rsid w:val="001158A8"/>
    <w:rsid w:val="001161E4"/>
    <w:rsid w:val="0011624F"/>
    <w:rsid w:val="00116598"/>
    <w:rsid w:val="0011763A"/>
    <w:rsid w:val="00125AD3"/>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3AF9"/>
    <w:rsid w:val="0017048D"/>
    <w:rsid w:val="001726B2"/>
    <w:rsid w:val="0017287B"/>
    <w:rsid w:val="001728CC"/>
    <w:rsid w:val="00176936"/>
    <w:rsid w:val="00176C66"/>
    <w:rsid w:val="00180279"/>
    <w:rsid w:val="001811DE"/>
    <w:rsid w:val="00181F4D"/>
    <w:rsid w:val="00182C35"/>
    <w:rsid w:val="001842C7"/>
    <w:rsid w:val="00184B92"/>
    <w:rsid w:val="00185AAA"/>
    <w:rsid w:val="0019162E"/>
    <w:rsid w:val="00193256"/>
    <w:rsid w:val="001936D3"/>
    <w:rsid w:val="00195534"/>
    <w:rsid w:val="00196AEA"/>
    <w:rsid w:val="00197F6C"/>
    <w:rsid w:val="001A01C3"/>
    <w:rsid w:val="001A0406"/>
    <w:rsid w:val="001A31D4"/>
    <w:rsid w:val="001A3859"/>
    <w:rsid w:val="001A3A2B"/>
    <w:rsid w:val="001A3E4B"/>
    <w:rsid w:val="001A6258"/>
    <w:rsid w:val="001A70A8"/>
    <w:rsid w:val="001B05CC"/>
    <w:rsid w:val="001B160D"/>
    <w:rsid w:val="001B1911"/>
    <w:rsid w:val="001B2D5E"/>
    <w:rsid w:val="001B4300"/>
    <w:rsid w:val="001B5A47"/>
    <w:rsid w:val="001B5FB8"/>
    <w:rsid w:val="001C2394"/>
    <w:rsid w:val="001C2846"/>
    <w:rsid w:val="001C4687"/>
    <w:rsid w:val="001C4D95"/>
    <w:rsid w:val="001C57E5"/>
    <w:rsid w:val="001C634C"/>
    <w:rsid w:val="001D094A"/>
    <w:rsid w:val="001D0B6E"/>
    <w:rsid w:val="001D1DFD"/>
    <w:rsid w:val="001D239E"/>
    <w:rsid w:val="001D3F94"/>
    <w:rsid w:val="001D5C70"/>
    <w:rsid w:val="001D63E5"/>
    <w:rsid w:val="001E0967"/>
    <w:rsid w:val="001E4458"/>
    <w:rsid w:val="001F76F7"/>
    <w:rsid w:val="00200AE7"/>
    <w:rsid w:val="0020225C"/>
    <w:rsid w:val="00202473"/>
    <w:rsid w:val="0020278C"/>
    <w:rsid w:val="00203846"/>
    <w:rsid w:val="00205219"/>
    <w:rsid w:val="002107E5"/>
    <w:rsid w:val="00211354"/>
    <w:rsid w:val="00212A4F"/>
    <w:rsid w:val="00215591"/>
    <w:rsid w:val="0021591D"/>
    <w:rsid w:val="00221260"/>
    <w:rsid w:val="002214E1"/>
    <w:rsid w:val="00222D3B"/>
    <w:rsid w:val="00225075"/>
    <w:rsid w:val="00225D64"/>
    <w:rsid w:val="002263C0"/>
    <w:rsid w:val="00226A46"/>
    <w:rsid w:val="00230E06"/>
    <w:rsid w:val="00233324"/>
    <w:rsid w:val="00233C35"/>
    <w:rsid w:val="00236CB1"/>
    <w:rsid w:val="00240B1A"/>
    <w:rsid w:val="002441B3"/>
    <w:rsid w:val="0024482A"/>
    <w:rsid w:val="00244B04"/>
    <w:rsid w:val="00247430"/>
    <w:rsid w:val="002477E1"/>
    <w:rsid w:val="002516EC"/>
    <w:rsid w:val="00252EAB"/>
    <w:rsid w:val="00253174"/>
    <w:rsid w:val="00254346"/>
    <w:rsid w:val="00254EC6"/>
    <w:rsid w:val="00255DF6"/>
    <w:rsid w:val="002573FD"/>
    <w:rsid w:val="0026155D"/>
    <w:rsid w:val="00262235"/>
    <w:rsid w:val="00262A64"/>
    <w:rsid w:val="00262EE0"/>
    <w:rsid w:val="00262F42"/>
    <w:rsid w:val="002633EB"/>
    <w:rsid w:val="002639ED"/>
    <w:rsid w:val="00265EF6"/>
    <w:rsid w:val="00266D7D"/>
    <w:rsid w:val="002676FC"/>
    <w:rsid w:val="0027028D"/>
    <w:rsid w:val="002716B8"/>
    <w:rsid w:val="0027531A"/>
    <w:rsid w:val="00277D2D"/>
    <w:rsid w:val="002804D9"/>
    <w:rsid w:val="0028281A"/>
    <w:rsid w:val="0028286B"/>
    <w:rsid w:val="00282DD9"/>
    <w:rsid w:val="00283658"/>
    <w:rsid w:val="0028668C"/>
    <w:rsid w:val="00286A25"/>
    <w:rsid w:val="002872D4"/>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C0308"/>
    <w:rsid w:val="002C3CC7"/>
    <w:rsid w:val="002C5D57"/>
    <w:rsid w:val="002C5E11"/>
    <w:rsid w:val="002C7CAA"/>
    <w:rsid w:val="002D0E47"/>
    <w:rsid w:val="002D3E86"/>
    <w:rsid w:val="002D3F6B"/>
    <w:rsid w:val="002D4234"/>
    <w:rsid w:val="002D53DC"/>
    <w:rsid w:val="002D6084"/>
    <w:rsid w:val="002E4498"/>
    <w:rsid w:val="002E6C8D"/>
    <w:rsid w:val="002F2556"/>
    <w:rsid w:val="002F397E"/>
    <w:rsid w:val="002F6704"/>
    <w:rsid w:val="002F72A6"/>
    <w:rsid w:val="002F72E2"/>
    <w:rsid w:val="003006B8"/>
    <w:rsid w:val="00302868"/>
    <w:rsid w:val="003029A9"/>
    <w:rsid w:val="0030454E"/>
    <w:rsid w:val="00304CBC"/>
    <w:rsid w:val="003061B3"/>
    <w:rsid w:val="003101B4"/>
    <w:rsid w:val="00312B34"/>
    <w:rsid w:val="003137E5"/>
    <w:rsid w:val="00314648"/>
    <w:rsid w:val="00314892"/>
    <w:rsid w:val="00314F4A"/>
    <w:rsid w:val="00317DF1"/>
    <w:rsid w:val="00320651"/>
    <w:rsid w:val="0032145A"/>
    <w:rsid w:val="00321DB3"/>
    <w:rsid w:val="0032241C"/>
    <w:rsid w:val="0032277E"/>
    <w:rsid w:val="00322E99"/>
    <w:rsid w:val="00323272"/>
    <w:rsid w:val="0032370B"/>
    <w:rsid w:val="00324640"/>
    <w:rsid w:val="00326A50"/>
    <w:rsid w:val="003321EF"/>
    <w:rsid w:val="003326F6"/>
    <w:rsid w:val="00332A93"/>
    <w:rsid w:val="00334038"/>
    <w:rsid w:val="00336940"/>
    <w:rsid w:val="003378E4"/>
    <w:rsid w:val="0034546C"/>
    <w:rsid w:val="003463B5"/>
    <w:rsid w:val="00346BAF"/>
    <w:rsid w:val="00347349"/>
    <w:rsid w:val="003505BF"/>
    <w:rsid w:val="00351CCC"/>
    <w:rsid w:val="00352C55"/>
    <w:rsid w:val="00352FEF"/>
    <w:rsid w:val="0035395E"/>
    <w:rsid w:val="00355B4B"/>
    <w:rsid w:val="00356861"/>
    <w:rsid w:val="003568D1"/>
    <w:rsid w:val="0035742A"/>
    <w:rsid w:val="00357533"/>
    <w:rsid w:val="003577BB"/>
    <w:rsid w:val="003610AF"/>
    <w:rsid w:val="00361651"/>
    <w:rsid w:val="00362FDC"/>
    <w:rsid w:val="00363F24"/>
    <w:rsid w:val="003679ED"/>
    <w:rsid w:val="00370693"/>
    <w:rsid w:val="00371405"/>
    <w:rsid w:val="00373964"/>
    <w:rsid w:val="00375C84"/>
    <w:rsid w:val="003803F5"/>
    <w:rsid w:val="00380741"/>
    <w:rsid w:val="00383E6D"/>
    <w:rsid w:val="00386E70"/>
    <w:rsid w:val="0039216B"/>
    <w:rsid w:val="00393E6D"/>
    <w:rsid w:val="00394AA2"/>
    <w:rsid w:val="0039752B"/>
    <w:rsid w:val="00397571"/>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705E"/>
    <w:rsid w:val="003C7880"/>
    <w:rsid w:val="003D06F7"/>
    <w:rsid w:val="003D1882"/>
    <w:rsid w:val="003D4ECA"/>
    <w:rsid w:val="003D5D73"/>
    <w:rsid w:val="003D5ED9"/>
    <w:rsid w:val="003D7270"/>
    <w:rsid w:val="003D7D8D"/>
    <w:rsid w:val="003D7E89"/>
    <w:rsid w:val="003E0447"/>
    <w:rsid w:val="003E0962"/>
    <w:rsid w:val="003E0EE2"/>
    <w:rsid w:val="003E2B13"/>
    <w:rsid w:val="003E468F"/>
    <w:rsid w:val="003E6531"/>
    <w:rsid w:val="003E6A74"/>
    <w:rsid w:val="003E6AE3"/>
    <w:rsid w:val="003F09ED"/>
    <w:rsid w:val="003F245F"/>
    <w:rsid w:val="003F3E28"/>
    <w:rsid w:val="003F40D6"/>
    <w:rsid w:val="003F6254"/>
    <w:rsid w:val="003F681C"/>
    <w:rsid w:val="003F7609"/>
    <w:rsid w:val="003F7C2D"/>
    <w:rsid w:val="00400468"/>
    <w:rsid w:val="00402D78"/>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516B"/>
    <w:rsid w:val="00456011"/>
    <w:rsid w:val="004565FC"/>
    <w:rsid w:val="00456B51"/>
    <w:rsid w:val="00456DCA"/>
    <w:rsid w:val="00457AA3"/>
    <w:rsid w:val="00462500"/>
    <w:rsid w:val="0046255C"/>
    <w:rsid w:val="004667FC"/>
    <w:rsid w:val="004703AC"/>
    <w:rsid w:val="00474D8D"/>
    <w:rsid w:val="00476E93"/>
    <w:rsid w:val="00476FB9"/>
    <w:rsid w:val="004823A9"/>
    <w:rsid w:val="00482FB1"/>
    <w:rsid w:val="00485ABC"/>
    <w:rsid w:val="00486584"/>
    <w:rsid w:val="00486B16"/>
    <w:rsid w:val="00486C04"/>
    <w:rsid w:val="00487909"/>
    <w:rsid w:val="004906BB"/>
    <w:rsid w:val="00490A02"/>
    <w:rsid w:val="00490D52"/>
    <w:rsid w:val="00490E63"/>
    <w:rsid w:val="00492FE8"/>
    <w:rsid w:val="00494098"/>
    <w:rsid w:val="00495086"/>
    <w:rsid w:val="0049516D"/>
    <w:rsid w:val="00495B95"/>
    <w:rsid w:val="004A1A38"/>
    <w:rsid w:val="004A4930"/>
    <w:rsid w:val="004B21AE"/>
    <w:rsid w:val="004B2B6D"/>
    <w:rsid w:val="004B6578"/>
    <w:rsid w:val="004B6E4A"/>
    <w:rsid w:val="004C04F7"/>
    <w:rsid w:val="004C0DDC"/>
    <w:rsid w:val="004C1C33"/>
    <w:rsid w:val="004C2BEE"/>
    <w:rsid w:val="004C2EBF"/>
    <w:rsid w:val="004C3107"/>
    <w:rsid w:val="004C39B7"/>
    <w:rsid w:val="004C41D8"/>
    <w:rsid w:val="004C50C8"/>
    <w:rsid w:val="004C5AE1"/>
    <w:rsid w:val="004C6A69"/>
    <w:rsid w:val="004D01DB"/>
    <w:rsid w:val="004D2C08"/>
    <w:rsid w:val="004D4227"/>
    <w:rsid w:val="004D478F"/>
    <w:rsid w:val="004D643B"/>
    <w:rsid w:val="004D669D"/>
    <w:rsid w:val="004E0481"/>
    <w:rsid w:val="004E506E"/>
    <w:rsid w:val="004E543C"/>
    <w:rsid w:val="004F04ED"/>
    <w:rsid w:val="004F50BB"/>
    <w:rsid w:val="004F53D5"/>
    <w:rsid w:val="004F6E79"/>
    <w:rsid w:val="004F768E"/>
    <w:rsid w:val="004F76D8"/>
    <w:rsid w:val="00500EAF"/>
    <w:rsid w:val="00501FB8"/>
    <w:rsid w:val="005038D9"/>
    <w:rsid w:val="005047BD"/>
    <w:rsid w:val="00510C6D"/>
    <w:rsid w:val="00510D02"/>
    <w:rsid w:val="005118FC"/>
    <w:rsid w:val="0051243D"/>
    <w:rsid w:val="00514DE7"/>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5BD"/>
    <w:rsid w:val="00553BD5"/>
    <w:rsid w:val="0055616C"/>
    <w:rsid w:val="00566688"/>
    <w:rsid w:val="00567996"/>
    <w:rsid w:val="00567E04"/>
    <w:rsid w:val="005707B3"/>
    <w:rsid w:val="00570EB3"/>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100D"/>
    <w:rsid w:val="005A5D44"/>
    <w:rsid w:val="005A655C"/>
    <w:rsid w:val="005B02F5"/>
    <w:rsid w:val="005B2B29"/>
    <w:rsid w:val="005B3119"/>
    <w:rsid w:val="005B47AB"/>
    <w:rsid w:val="005B5EDA"/>
    <w:rsid w:val="005B6C42"/>
    <w:rsid w:val="005B7E34"/>
    <w:rsid w:val="005C06CF"/>
    <w:rsid w:val="005C4E76"/>
    <w:rsid w:val="005C53D6"/>
    <w:rsid w:val="005C6309"/>
    <w:rsid w:val="005D0A08"/>
    <w:rsid w:val="005E346D"/>
    <w:rsid w:val="005E403C"/>
    <w:rsid w:val="005E47F8"/>
    <w:rsid w:val="005E4D42"/>
    <w:rsid w:val="005E6149"/>
    <w:rsid w:val="005F1956"/>
    <w:rsid w:val="005F49A2"/>
    <w:rsid w:val="005F4C7F"/>
    <w:rsid w:val="005F5922"/>
    <w:rsid w:val="005F6A4D"/>
    <w:rsid w:val="005F713C"/>
    <w:rsid w:val="00600323"/>
    <w:rsid w:val="00602045"/>
    <w:rsid w:val="006044B1"/>
    <w:rsid w:val="006045A6"/>
    <w:rsid w:val="00605357"/>
    <w:rsid w:val="0060593F"/>
    <w:rsid w:val="00605A88"/>
    <w:rsid w:val="00610686"/>
    <w:rsid w:val="0061637E"/>
    <w:rsid w:val="0061726B"/>
    <w:rsid w:val="006178A1"/>
    <w:rsid w:val="00620428"/>
    <w:rsid w:val="00620728"/>
    <w:rsid w:val="006210DF"/>
    <w:rsid w:val="00622576"/>
    <w:rsid w:val="006231F6"/>
    <w:rsid w:val="0062373D"/>
    <w:rsid w:val="00623D7F"/>
    <w:rsid w:val="00624AC6"/>
    <w:rsid w:val="0062629C"/>
    <w:rsid w:val="006268F8"/>
    <w:rsid w:val="00626A36"/>
    <w:rsid w:val="0063433B"/>
    <w:rsid w:val="00635669"/>
    <w:rsid w:val="00635D25"/>
    <w:rsid w:val="00640338"/>
    <w:rsid w:val="006414C1"/>
    <w:rsid w:val="00641611"/>
    <w:rsid w:val="006423F0"/>
    <w:rsid w:val="0064289C"/>
    <w:rsid w:val="00642D6D"/>
    <w:rsid w:val="00642FEF"/>
    <w:rsid w:val="00643C6C"/>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3885"/>
    <w:rsid w:val="0068424A"/>
    <w:rsid w:val="006859E2"/>
    <w:rsid w:val="00685FB3"/>
    <w:rsid w:val="00690709"/>
    <w:rsid w:val="00693AAB"/>
    <w:rsid w:val="00694F0B"/>
    <w:rsid w:val="0069523E"/>
    <w:rsid w:val="006963DC"/>
    <w:rsid w:val="006A1CBD"/>
    <w:rsid w:val="006A292C"/>
    <w:rsid w:val="006A3FCC"/>
    <w:rsid w:val="006A57DA"/>
    <w:rsid w:val="006B007E"/>
    <w:rsid w:val="006B54E2"/>
    <w:rsid w:val="006B618F"/>
    <w:rsid w:val="006B7155"/>
    <w:rsid w:val="006C0643"/>
    <w:rsid w:val="006C37B5"/>
    <w:rsid w:val="006C7F9E"/>
    <w:rsid w:val="006D0FFF"/>
    <w:rsid w:val="006D2177"/>
    <w:rsid w:val="006D3D19"/>
    <w:rsid w:val="006E0A7E"/>
    <w:rsid w:val="006E0AE2"/>
    <w:rsid w:val="006E1D05"/>
    <w:rsid w:val="006E23F9"/>
    <w:rsid w:val="006E58C6"/>
    <w:rsid w:val="006E5EE4"/>
    <w:rsid w:val="006E733B"/>
    <w:rsid w:val="006F01C5"/>
    <w:rsid w:val="006F2145"/>
    <w:rsid w:val="006F2709"/>
    <w:rsid w:val="006F34AA"/>
    <w:rsid w:val="006F4405"/>
    <w:rsid w:val="006F6329"/>
    <w:rsid w:val="006F69F6"/>
    <w:rsid w:val="006F6BA3"/>
    <w:rsid w:val="007056F6"/>
    <w:rsid w:val="00710A4C"/>
    <w:rsid w:val="007131A9"/>
    <w:rsid w:val="00714482"/>
    <w:rsid w:val="007147F0"/>
    <w:rsid w:val="00714E75"/>
    <w:rsid w:val="007155AB"/>
    <w:rsid w:val="00716047"/>
    <w:rsid w:val="0071792D"/>
    <w:rsid w:val="00720D01"/>
    <w:rsid w:val="00721C8F"/>
    <w:rsid w:val="00724DEA"/>
    <w:rsid w:val="00727B63"/>
    <w:rsid w:val="00733208"/>
    <w:rsid w:val="007336F9"/>
    <w:rsid w:val="00733C9F"/>
    <w:rsid w:val="00734088"/>
    <w:rsid w:val="00744E85"/>
    <w:rsid w:val="00745BAC"/>
    <w:rsid w:val="00746125"/>
    <w:rsid w:val="007471A7"/>
    <w:rsid w:val="00751AFD"/>
    <w:rsid w:val="007545DB"/>
    <w:rsid w:val="007549EE"/>
    <w:rsid w:val="00756841"/>
    <w:rsid w:val="00757241"/>
    <w:rsid w:val="00761278"/>
    <w:rsid w:val="00761EBF"/>
    <w:rsid w:val="0076335B"/>
    <w:rsid w:val="00763ACC"/>
    <w:rsid w:val="00763CC3"/>
    <w:rsid w:val="007658E2"/>
    <w:rsid w:val="00765EDB"/>
    <w:rsid w:val="00766D91"/>
    <w:rsid w:val="007748F1"/>
    <w:rsid w:val="00774B1D"/>
    <w:rsid w:val="00775DDC"/>
    <w:rsid w:val="00780ABA"/>
    <w:rsid w:val="00780D6E"/>
    <w:rsid w:val="007811DF"/>
    <w:rsid w:val="00781223"/>
    <w:rsid w:val="00781984"/>
    <w:rsid w:val="007832FC"/>
    <w:rsid w:val="00784169"/>
    <w:rsid w:val="00784A9F"/>
    <w:rsid w:val="00785D1C"/>
    <w:rsid w:val="007867F9"/>
    <w:rsid w:val="00790015"/>
    <w:rsid w:val="007931C8"/>
    <w:rsid w:val="007939C2"/>
    <w:rsid w:val="00794E2B"/>
    <w:rsid w:val="00795A57"/>
    <w:rsid w:val="007A1124"/>
    <w:rsid w:val="007A2688"/>
    <w:rsid w:val="007A30F1"/>
    <w:rsid w:val="007A4656"/>
    <w:rsid w:val="007A5B71"/>
    <w:rsid w:val="007A6BF1"/>
    <w:rsid w:val="007A6D0B"/>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779F"/>
    <w:rsid w:val="00812495"/>
    <w:rsid w:val="00813A15"/>
    <w:rsid w:val="008148AC"/>
    <w:rsid w:val="00815F48"/>
    <w:rsid w:val="008161E5"/>
    <w:rsid w:val="00817165"/>
    <w:rsid w:val="00820681"/>
    <w:rsid w:val="00823469"/>
    <w:rsid w:val="00826C2F"/>
    <w:rsid w:val="00827774"/>
    <w:rsid w:val="00827A19"/>
    <w:rsid w:val="00830446"/>
    <w:rsid w:val="00830C4E"/>
    <w:rsid w:val="0083115B"/>
    <w:rsid w:val="00833065"/>
    <w:rsid w:val="008334F8"/>
    <w:rsid w:val="0083365B"/>
    <w:rsid w:val="008408FB"/>
    <w:rsid w:val="008420B5"/>
    <w:rsid w:val="00844160"/>
    <w:rsid w:val="00847045"/>
    <w:rsid w:val="00853C4C"/>
    <w:rsid w:val="008549FA"/>
    <w:rsid w:val="008562F4"/>
    <w:rsid w:val="00860A5F"/>
    <w:rsid w:val="0086115D"/>
    <w:rsid w:val="008620A1"/>
    <w:rsid w:val="00862B0C"/>
    <w:rsid w:val="008631B0"/>
    <w:rsid w:val="0086344C"/>
    <w:rsid w:val="008667BF"/>
    <w:rsid w:val="00874408"/>
    <w:rsid w:val="00874717"/>
    <w:rsid w:val="00876689"/>
    <w:rsid w:val="00876DB8"/>
    <w:rsid w:val="008809A0"/>
    <w:rsid w:val="008827E7"/>
    <w:rsid w:val="00882B20"/>
    <w:rsid w:val="00885271"/>
    <w:rsid w:val="00885846"/>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3061"/>
    <w:rsid w:val="00993C7D"/>
    <w:rsid w:val="00993E00"/>
    <w:rsid w:val="009960D7"/>
    <w:rsid w:val="009964DD"/>
    <w:rsid w:val="009967AE"/>
    <w:rsid w:val="00996FEF"/>
    <w:rsid w:val="009A35FE"/>
    <w:rsid w:val="009A7EE5"/>
    <w:rsid w:val="009B0429"/>
    <w:rsid w:val="009B0470"/>
    <w:rsid w:val="009B0BD4"/>
    <w:rsid w:val="009B3172"/>
    <w:rsid w:val="009B365C"/>
    <w:rsid w:val="009B3A5C"/>
    <w:rsid w:val="009B4E6A"/>
    <w:rsid w:val="009B58DB"/>
    <w:rsid w:val="009B72E6"/>
    <w:rsid w:val="009C004B"/>
    <w:rsid w:val="009C256C"/>
    <w:rsid w:val="009C25F8"/>
    <w:rsid w:val="009C3F73"/>
    <w:rsid w:val="009C4060"/>
    <w:rsid w:val="009C4797"/>
    <w:rsid w:val="009D1E94"/>
    <w:rsid w:val="009D3FE6"/>
    <w:rsid w:val="009D5715"/>
    <w:rsid w:val="009D6626"/>
    <w:rsid w:val="009D6DD4"/>
    <w:rsid w:val="009D78C1"/>
    <w:rsid w:val="009E21D3"/>
    <w:rsid w:val="009E27E7"/>
    <w:rsid w:val="009E2E94"/>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5AB"/>
    <w:rsid w:val="00A23D33"/>
    <w:rsid w:val="00A243AE"/>
    <w:rsid w:val="00A2533D"/>
    <w:rsid w:val="00A25B07"/>
    <w:rsid w:val="00A2705E"/>
    <w:rsid w:val="00A306B2"/>
    <w:rsid w:val="00A32521"/>
    <w:rsid w:val="00A34CC3"/>
    <w:rsid w:val="00A4000A"/>
    <w:rsid w:val="00A41DA1"/>
    <w:rsid w:val="00A41F10"/>
    <w:rsid w:val="00A424ED"/>
    <w:rsid w:val="00A4251C"/>
    <w:rsid w:val="00A433D0"/>
    <w:rsid w:val="00A46DEB"/>
    <w:rsid w:val="00A50FC5"/>
    <w:rsid w:val="00A51816"/>
    <w:rsid w:val="00A52270"/>
    <w:rsid w:val="00A545CA"/>
    <w:rsid w:val="00A55C9A"/>
    <w:rsid w:val="00A57F87"/>
    <w:rsid w:val="00A60AA5"/>
    <w:rsid w:val="00A60B60"/>
    <w:rsid w:val="00A61057"/>
    <w:rsid w:val="00A6170D"/>
    <w:rsid w:val="00A61986"/>
    <w:rsid w:val="00A635B1"/>
    <w:rsid w:val="00A64ECE"/>
    <w:rsid w:val="00A718D6"/>
    <w:rsid w:val="00A72FC5"/>
    <w:rsid w:val="00A730AA"/>
    <w:rsid w:val="00A74997"/>
    <w:rsid w:val="00A756BC"/>
    <w:rsid w:val="00A75980"/>
    <w:rsid w:val="00A76301"/>
    <w:rsid w:val="00A8233B"/>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444D"/>
    <w:rsid w:val="00AA558D"/>
    <w:rsid w:val="00AA5D22"/>
    <w:rsid w:val="00AA60DE"/>
    <w:rsid w:val="00AB0BCD"/>
    <w:rsid w:val="00AB1EEC"/>
    <w:rsid w:val="00AB22E5"/>
    <w:rsid w:val="00AB2C81"/>
    <w:rsid w:val="00AB4920"/>
    <w:rsid w:val="00AB6CA1"/>
    <w:rsid w:val="00AC1AE1"/>
    <w:rsid w:val="00AC22C3"/>
    <w:rsid w:val="00AC3720"/>
    <w:rsid w:val="00AC3B62"/>
    <w:rsid w:val="00AC5942"/>
    <w:rsid w:val="00AC626E"/>
    <w:rsid w:val="00AD259E"/>
    <w:rsid w:val="00AD322F"/>
    <w:rsid w:val="00AD3FDC"/>
    <w:rsid w:val="00AD4945"/>
    <w:rsid w:val="00AD4CE4"/>
    <w:rsid w:val="00AE0209"/>
    <w:rsid w:val="00AE1029"/>
    <w:rsid w:val="00AE112D"/>
    <w:rsid w:val="00AE1619"/>
    <w:rsid w:val="00AE2EF8"/>
    <w:rsid w:val="00AE4C2C"/>
    <w:rsid w:val="00AE5522"/>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3492"/>
    <w:rsid w:val="00B240C7"/>
    <w:rsid w:val="00B3040D"/>
    <w:rsid w:val="00B364D3"/>
    <w:rsid w:val="00B42E28"/>
    <w:rsid w:val="00B43D3F"/>
    <w:rsid w:val="00B44A5D"/>
    <w:rsid w:val="00B500D4"/>
    <w:rsid w:val="00B50285"/>
    <w:rsid w:val="00B50642"/>
    <w:rsid w:val="00B51374"/>
    <w:rsid w:val="00B51CA7"/>
    <w:rsid w:val="00B51D55"/>
    <w:rsid w:val="00B52E49"/>
    <w:rsid w:val="00B53635"/>
    <w:rsid w:val="00B54480"/>
    <w:rsid w:val="00B55CBB"/>
    <w:rsid w:val="00B5637A"/>
    <w:rsid w:val="00B56E32"/>
    <w:rsid w:val="00B62AD7"/>
    <w:rsid w:val="00B65D78"/>
    <w:rsid w:val="00B6635E"/>
    <w:rsid w:val="00B6734A"/>
    <w:rsid w:val="00B7317D"/>
    <w:rsid w:val="00B75905"/>
    <w:rsid w:val="00B76791"/>
    <w:rsid w:val="00B77118"/>
    <w:rsid w:val="00B771C4"/>
    <w:rsid w:val="00B774E5"/>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55AB"/>
    <w:rsid w:val="00BA5EE1"/>
    <w:rsid w:val="00BA67C0"/>
    <w:rsid w:val="00BA69AE"/>
    <w:rsid w:val="00BA7AF2"/>
    <w:rsid w:val="00BB0BA3"/>
    <w:rsid w:val="00BB0E0F"/>
    <w:rsid w:val="00BB24F0"/>
    <w:rsid w:val="00BB2A07"/>
    <w:rsid w:val="00BB6C6F"/>
    <w:rsid w:val="00BC05EF"/>
    <w:rsid w:val="00BC212A"/>
    <w:rsid w:val="00BC2174"/>
    <w:rsid w:val="00BC21DB"/>
    <w:rsid w:val="00BC366B"/>
    <w:rsid w:val="00BC4FEE"/>
    <w:rsid w:val="00BC7D16"/>
    <w:rsid w:val="00BD11D5"/>
    <w:rsid w:val="00BD1BF2"/>
    <w:rsid w:val="00BD6A44"/>
    <w:rsid w:val="00BE05CA"/>
    <w:rsid w:val="00BE12DB"/>
    <w:rsid w:val="00BE3390"/>
    <w:rsid w:val="00BE56B2"/>
    <w:rsid w:val="00BE6966"/>
    <w:rsid w:val="00BE714E"/>
    <w:rsid w:val="00BE74C5"/>
    <w:rsid w:val="00BE7CA1"/>
    <w:rsid w:val="00BE7DF1"/>
    <w:rsid w:val="00C00793"/>
    <w:rsid w:val="00C02B25"/>
    <w:rsid w:val="00C02FA9"/>
    <w:rsid w:val="00C03988"/>
    <w:rsid w:val="00C069D1"/>
    <w:rsid w:val="00C06FF8"/>
    <w:rsid w:val="00C07E0F"/>
    <w:rsid w:val="00C126A2"/>
    <w:rsid w:val="00C145A2"/>
    <w:rsid w:val="00C1463D"/>
    <w:rsid w:val="00C1523F"/>
    <w:rsid w:val="00C20D18"/>
    <w:rsid w:val="00C21E5C"/>
    <w:rsid w:val="00C2458A"/>
    <w:rsid w:val="00C317C4"/>
    <w:rsid w:val="00C33B8F"/>
    <w:rsid w:val="00C33FFF"/>
    <w:rsid w:val="00C34A79"/>
    <w:rsid w:val="00C34DE2"/>
    <w:rsid w:val="00C3594C"/>
    <w:rsid w:val="00C37187"/>
    <w:rsid w:val="00C40A1C"/>
    <w:rsid w:val="00C4140F"/>
    <w:rsid w:val="00C4169E"/>
    <w:rsid w:val="00C45E58"/>
    <w:rsid w:val="00C46C9D"/>
    <w:rsid w:val="00C53BCB"/>
    <w:rsid w:val="00C561CC"/>
    <w:rsid w:val="00C5692D"/>
    <w:rsid w:val="00C56956"/>
    <w:rsid w:val="00C6198B"/>
    <w:rsid w:val="00C634B7"/>
    <w:rsid w:val="00C63717"/>
    <w:rsid w:val="00C639F5"/>
    <w:rsid w:val="00C644A8"/>
    <w:rsid w:val="00C655C5"/>
    <w:rsid w:val="00C65BA0"/>
    <w:rsid w:val="00C65E3A"/>
    <w:rsid w:val="00C66649"/>
    <w:rsid w:val="00C66738"/>
    <w:rsid w:val="00C675DA"/>
    <w:rsid w:val="00C70798"/>
    <w:rsid w:val="00C72397"/>
    <w:rsid w:val="00C725CB"/>
    <w:rsid w:val="00C752DE"/>
    <w:rsid w:val="00C76CB7"/>
    <w:rsid w:val="00C804A8"/>
    <w:rsid w:val="00C835D1"/>
    <w:rsid w:val="00C84641"/>
    <w:rsid w:val="00C910A2"/>
    <w:rsid w:val="00C92B6D"/>
    <w:rsid w:val="00C97826"/>
    <w:rsid w:val="00C97D14"/>
    <w:rsid w:val="00CA10C0"/>
    <w:rsid w:val="00CA1F01"/>
    <w:rsid w:val="00CA3F92"/>
    <w:rsid w:val="00CA58D3"/>
    <w:rsid w:val="00CA5BAB"/>
    <w:rsid w:val="00CA6311"/>
    <w:rsid w:val="00CA6818"/>
    <w:rsid w:val="00CA764B"/>
    <w:rsid w:val="00CB047E"/>
    <w:rsid w:val="00CB19FA"/>
    <w:rsid w:val="00CB6F92"/>
    <w:rsid w:val="00CC0A9B"/>
    <w:rsid w:val="00CC1036"/>
    <w:rsid w:val="00CC152A"/>
    <w:rsid w:val="00CC2D52"/>
    <w:rsid w:val="00CC34A0"/>
    <w:rsid w:val="00CC400B"/>
    <w:rsid w:val="00CC54C2"/>
    <w:rsid w:val="00CC746F"/>
    <w:rsid w:val="00CD1FE2"/>
    <w:rsid w:val="00CD3F92"/>
    <w:rsid w:val="00CD4436"/>
    <w:rsid w:val="00CD55ED"/>
    <w:rsid w:val="00CD646E"/>
    <w:rsid w:val="00CD67F3"/>
    <w:rsid w:val="00CD6A3A"/>
    <w:rsid w:val="00CD721C"/>
    <w:rsid w:val="00CE0F12"/>
    <w:rsid w:val="00CE143E"/>
    <w:rsid w:val="00CE179C"/>
    <w:rsid w:val="00CE46A8"/>
    <w:rsid w:val="00CE7594"/>
    <w:rsid w:val="00CF0519"/>
    <w:rsid w:val="00CF5E76"/>
    <w:rsid w:val="00D011AD"/>
    <w:rsid w:val="00D017FC"/>
    <w:rsid w:val="00D01A51"/>
    <w:rsid w:val="00D01EF0"/>
    <w:rsid w:val="00D024DD"/>
    <w:rsid w:val="00D02E8F"/>
    <w:rsid w:val="00D03A82"/>
    <w:rsid w:val="00D03C5C"/>
    <w:rsid w:val="00D0444E"/>
    <w:rsid w:val="00D05A4F"/>
    <w:rsid w:val="00D05EEB"/>
    <w:rsid w:val="00D07EF7"/>
    <w:rsid w:val="00D11B4D"/>
    <w:rsid w:val="00D11C7A"/>
    <w:rsid w:val="00D12F12"/>
    <w:rsid w:val="00D155E4"/>
    <w:rsid w:val="00D17BE9"/>
    <w:rsid w:val="00D2052F"/>
    <w:rsid w:val="00D272D5"/>
    <w:rsid w:val="00D30536"/>
    <w:rsid w:val="00D33086"/>
    <w:rsid w:val="00D33D82"/>
    <w:rsid w:val="00D3435E"/>
    <w:rsid w:val="00D35FC2"/>
    <w:rsid w:val="00D3630C"/>
    <w:rsid w:val="00D36D0F"/>
    <w:rsid w:val="00D3785A"/>
    <w:rsid w:val="00D40334"/>
    <w:rsid w:val="00D4158F"/>
    <w:rsid w:val="00D42B74"/>
    <w:rsid w:val="00D43E96"/>
    <w:rsid w:val="00D46BC0"/>
    <w:rsid w:val="00D46DD0"/>
    <w:rsid w:val="00D502D9"/>
    <w:rsid w:val="00D503D2"/>
    <w:rsid w:val="00D5148A"/>
    <w:rsid w:val="00D51DF4"/>
    <w:rsid w:val="00D521FE"/>
    <w:rsid w:val="00D53969"/>
    <w:rsid w:val="00D541FD"/>
    <w:rsid w:val="00D550FD"/>
    <w:rsid w:val="00D572A8"/>
    <w:rsid w:val="00D61085"/>
    <w:rsid w:val="00D61E77"/>
    <w:rsid w:val="00D621E9"/>
    <w:rsid w:val="00D62B12"/>
    <w:rsid w:val="00D62C06"/>
    <w:rsid w:val="00D62E19"/>
    <w:rsid w:val="00D63711"/>
    <w:rsid w:val="00D6497D"/>
    <w:rsid w:val="00D65852"/>
    <w:rsid w:val="00D661BF"/>
    <w:rsid w:val="00D70957"/>
    <w:rsid w:val="00D70D6B"/>
    <w:rsid w:val="00D742C1"/>
    <w:rsid w:val="00D75745"/>
    <w:rsid w:val="00D75DA3"/>
    <w:rsid w:val="00D75EC2"/>
    <w:rsid w:val="00D761D4"/>
    <w:rsid w:val="00D7752D"/>
    <w:rsid w:val="00D8009C"/>
    <w:rsid w:val="00D805B7"/>
    <w:rsid w:val="00D81DB0"/>
    <w:rsid w:val="00D9085B"/>
    <w:rsid w:val="00D90AB1"/>
    <w:rsid w:val="00D92C19"/>
    <w:rsid w:val="00D936A3"/>
    <w:rsid w:val="00D94DCC"/>
    <w:rsid w:val="00D95511"/>
    <w:rsid w:val="00D97A89"/>
    <w:rsid w:val="00DA0757"/>
    <w:rsid w:val="00DA3CB2"/>
    <w:rsid w:val="00DA4E39"/>
    <w:rsid w:val="00DA6B48"/>
    <w:rsid w:val="00DA7DAD"/>
    <w:rsid w:val="00DB03A8"/>
    <w:rsid w:val="00DB401F"/>
    <w:rsid w:val="00DB4E4F"/>
    <w:rsid w:val="00DB51EA"/>
    <w:rsid w:val="00DB5766"/>
    <w:rsid w:val="00DB6357"/>
    <w:rsid w:val="00DC0F94"/>
    <w:rsid w:val="00DC17EE"/>
    <w:rsid w:val="00DC6B6E"/>
    <w:rsid w:val="00DD370A"/>
    <w:rsid w:val="00DD3CE3"/>
    <w:rsid w:val="00DD49FB"/>
    <w:rsid w:val="00DD592C"/>
    <w:rsid w:val="00DD76DE"/>
    <w:rsid w:val="00DE140C"/>
    <w:rsid w:val="00DE1956"/>
    <w:rsid w:val="00DE2518"/>
    <w:rsid w:val="00DE2954"/>
    <w:rsid w:val="00DE5062"/>
    <w:rsid w:val="00DE6D38"/>
    <w:rsid w:val="00DE7380"/>
    <w:rsid w:val="00DF1AB3"/>
    <w:rsid w:val="00DF44A6"/>
    <w:rsid w:val="00DF6055"/>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2763D"/>
    <w:rsid w:val="00E31FA1"/>
    <w:rsid w:val="00E356FA"/>
    <w:rsid w:val="00E410FE"/>
    <w:rsid w:val="00E42774"/>
    <w:rsid w:val="00E42CC7"/>
    <w:rsid w:val="00E43427"/>
    <w:rsid w:val="00E44DF1"/>
    <w:rsid w:val="00E450E3"/>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83FEE"/>
    <w:rsid w:val="00E84269"/>
    <w:rsid w:val="00E86014"/>
    <w:rsid w:val="00E86241"/>
    <w:rsid w:val="00E87084"/>
    <w:rsid w:val="00E878C8"/>
    <w:rsid w:val="00E91065"/>
    <w:rsid w:val="00E92BF9"/>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6378"/>
    <w:rsid w:val="00EB74A2"/>
    <w:rsid w:val="00EC13EA"/>
    <w:rsid w:val="00EC230C"/>
    <w:rsid w:val="00EC60A0"/>
    <w:rsid w:val="00EC6CA4"/>
    <w:rsid w:val="00EC718D"/>
    <w:rsid w:val="00ED1576"/>
    <w:rsid w:val="00EE188C"/>
    <w:rsid w:val="00EE2F38"/>
    <w:rsid w:val="00EE335C"/>
    <w:rsid w:val="00EE4CCE"/>
    <w:rsid w:val="00EE76F7"/>
    <w:rsid w:val="00EE7F13"/>
    <w:rsid w:val="00EF5653"/>
    <w:rsid w:val="00EF7A42"/>
    <w:rsid w:val="00F0158E"/>
    <w:rsid w:val="00F03218"/>
    <w:rsid w:val="00F060D2"/>
    <w:rsid w:val="00F07278"/>
    <w:rsid w:val="00F0778F"/>
    <w:rsid w:val="00F079D9"/>
    <w:rsid w:val="00F1014E"/>
    <w:rsid w:val="00F103D7"/>
    <w:rsid w:val="00F11357"/>
    <w:rsid w:val="00F1195D"/>
    <w:rsid w:val="00F14ED4"/>
    <w:rsid w:val="00F20796"/>
    <w:rsid w:val="00F208AC"/>
    <w:rsid w:val="00F21A21"/>
    <w:rsid w:val="00F2246A"/>
    <w:rsid w:val="00F235AF"/>
    <w:rsid w:val="00F25386"/>
    <w:rsid w:val="00F25E10"/>
    <w:rsid w:val="00F2742D"/>
    <w:rsid w:val="00F27589"/>
    <w:rsid w:val="00F31B67"/>
    <w:rsid w:val="00F34459"/>
    <w:rsid w:val="00F34C18"/>
    <w:rsid w:val="00F36B2E"/>
    <w:rsid w:val="00F4011E"/>
    <w:rsid w:val="00F41B64"/>
    <w:rsid w:val="00F44124"/>
    <w:rsid w:val="00F445E4"/>
    <w:rsid w:val="00F46D33"/>
    <w:rsid w:val="00F46F6A"/>
    <w:rsid w:val="00F46FF1"/>
    <w:rsid w:val="00F5207A"/>
    <w:rsid w:val="00F570E5"/>
    <w:rsid w:val="00F60337"/>
    <w:rsid w:val="00F61416"/>
    <w:rsid w:val="00F62346"/>
    <w:rsid w:val="00F626A3"/>
    <w:rsid w:val="00F62899"/>
    <w:rsid w:val="00F6694A"/>
    <w:rsid w:val="00F70576"/>
    <w:rsid w:val="00F708B3"/>
    <w:rsid w:val="00F72E78"/>
    <w:rsid w:val="00F73587"/>
    <w:rsid w:val="00F755FC"/>
    <w:rsid w:val="00F75D91"/>
    <w:rsid w:val="00F8012F"/>
    <w:rsid w:val="00F802D3"/>
    <w:rsid w:val="00F80384"/>
    <w:rsid w:val="00F81568"/>
    <w:rsid w:val="00F830E9"/>
    <w:rsid w:val="00F83D68"/>
    <w:rsid w:val="00F85198"/>
    <w:rsid w:val="00F85361"/>
    <w:rsid w:val="00F86456"/>
    <w:rsid w:val="00FA1BD4"/>
    <w:rsid w:val="00FA21AF"/>
    <w:rsid w:val="00FA6BD9"/>
    <w:rsid w:val="00FB0819"/>
    <w:rsid w:val="00FB08E4"/>
    <w:rsid w:val="00FB2F89"/>
    <w:rsid w:val="00FB5D49"/>
    <w:rsid w:val="00FB722E"/>
    <w:rsid w:val="00FB763C"/>
    <w:rsid w:val="00FC3A2B"/>
    <w:rsid w:val="00FD11F1"/>
    <w:rsid w:val="00FD3AAA"/>
    <w:rsid w:val="00FD4629"/>
    <w:rsid w:val="00FD5C2B"/>
    <w:rsid w:val="00FD685B"/>
    <w:rsid w:val="00FE24CC"/>
    <w:rsid w:val="00FE3172"/>
    <w:rsid w:val="00FE3EBB"/>
    <w:rsid w:val="00FE4AB8"/>
    <w:rsid w:val="00FE5924"/>
    <w:rsid w:val="00FE60DC"/>
    <w:rsid w:val="00FE637D"/>
    <w:rsid w:val="00FE7FE4"/>
    <w:rsid w:val="00FF37C1"/>
    <w:rsid w:val="00FF4E24"/>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4" Type="http://schemas.openxmlformats.org/officeDocument/2006/relationships/header" Target="header7.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2.xml><?xml version="1.0" encoding="utf-8"?>
<ds:datastoreItem xmlns:ds="http://schemas.openxmlformats.org/officeDocument/2006/customXml" ds:itemID="{0A921C2C-996A-4AC6-B67A-C5E214DDC736}"/>
</file>

<file path=customXml/itemProps3.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FA3FA056-7E6E-4EAC-9408-2F50ADA5C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52673</Words>
  <Characters>30025</Characters>
  <Application>Microsoft Office Word</Application>
  <DocSecurity>4</DocSecurity>
  <Lines>250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2020-12-04T11:50:00Z</dcterms:created>
  <dcterms:modified xsi:type="dcterms:W3CDTF">2020-12-04T11:50:00Z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11547f94-a138-4fa1-a488-d3f153c97efa</vt:lpwstr>
  </property>
  <property fmtid="{D5CDD505-2E9C-101B-9397-08002B2CF9AE}" pid="3" name="ContentTypeId">
    <vt:lpwstr>0x010100B0F58ADA092FE948926259E02A5CBCEA</vt:lpwstr>
  </property>
</Properties>
</file>