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4F368" w14:textId="77777777" w:rsidR="002A666A" w:rsidRPr="00842A47" w:rsidRDefault="002A666A" w:rsidP="002A666A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14DAB99F" w14:textId="77777777" w:rsidR="002A666A" w:rsidRPr="0034010D" w:rsidRDefault="002A666A" w:rsidP="002A666A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34010D">
        <w:rPr>
          <w:rFonts w:cs="Arial"/>
          <w:b/>
          <w:sz w:val="20"/>
          <w:szCs w:val="20"/>
        </w:rPr>
        <w:t>SĄVOKOS IR SUTRUMPINIMAI</w:t>
      </w:r>
    </w:p>
    <w:p w14:paraId="260FBE43" w14:textId="77777777" w:rsidR="002A666A" w:rsidRPr="0034010D" w:rsidRDefault="002A666A" w:rsidP="002A666A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Užsakovas</w:t>
      </w:r>
      <w:r w:rsidRPr="0034010D">
        <w:rPr>
          <w:rFonts w:cs="Arial"/>
          <w:b/>
          <w:sz w:val="20"/>
          <w:szCs w:val="20"/>
        </w:rPr>
        <w:t xml:space="preserve"> </w:t>
      </w:r>
      <w:r w:rsidRPr="0034010D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szCs w:val="20"/>
          </w:rPr>
          <w:id w:val="382223612"/>
          <w:placeholder>
            <w:docPart w:val="334E5D5ADF60496E8BA10EBBE9A6D60B"/>
          </w:placeholder>
          <w:dropDownList>
            <w:listItem w:displayText="UAB „Ignitis grupė&quot;" w:value="UAB „Ignitis grupė&quot;"/>
            <w:listItem w:displayText="AB „Ignitis gamyba&quot;" w:value="AB „Ignitis gamyba&quot;"/>
            <w:listItem w:displayText="AB „Energijos skirstymo operatorius&quot;" w:value="AB „Energijos skirstymo operatorius&quot;"/>
            <w:listItem w:displayText="UAB „Ignitis grupės paslaugų centras&quot;" w:value="UAB „Ignitis grupės paslaugų centras&quot;"/>
            <w:listItem w:displayText="UAB „VAE SPB&quot;" w:value="UAB „VAE SPB&quot;"/>
            <w:listItem w:displayText="UAB „Ignitis&quot;" w:value="UAB „Igniti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Pr="0034010D">
            <w:rPr>
              <w:rStyle w:val="Laukeliai"/>
              <w:szCs w:val="20"/>
            </w:rPr>
            <w:t>AB „Energijos skirstymo operatorius"</w:t>
          </w:r>
        </w:sdtContent>
      </w:sdt>
    </w:p>
    <w:p w14:paraId="4502DE57" w14:textId="77777777" w:rsidR="002A666A" w:rsidRPr="00BA53E3" w:rsidRDefault="002A666A" w:rsidP="002A666A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Vykdytojas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</w:t>
      </w:r>
      <w:r>
        <w:rPr>
          <w:rFonts w:cs="Arial"/>
          <w:sz w:val="20"/>
          <w:szCs w:val="20"/>
        </w:rPr>
        <w:t>Užsakovas</w:t>
      </w:r>
      <w:r w:rsidRPr="00BA53E3">
        <w:rPr>
          <w:rFonts w:cs="Arial"/>
          <w:sz w:val="20"/>
          <w:szCs w:val="20"/>
        </w:rPr>
        <w:t xml:space="preserve"> sudaro Sutartį.</w:t>
      </w:r>
    </w:p>
    <w:p w14:paraId="1A188CD2" w14:textId="77777777" w:rsidR="002A666A" w:rsidRPr="00BA53E3" w:rsidRDefault="002A666A" w:rsidP="002A666A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</w:t>
      </w:r>
      <w:r>
        <w:rPr>
          <w:rFonts w:cs="Arial"/>
          <w:sz w:val="20"/>
          <w:szCs w:val="20"/>
        </w:rPr>
        <w:t xml:space="preserve">Užsakovo </w:t>
      </w:r>
      <w:r w:rsidRPr="00BA53E3">
        <w:rPr>
          <w:rFonts w:cs="Arial"/>
          <w:sz w:val="20"/>
          <w:szCs w:val="20"/>
        </w:rPr>
        <w:t xml:space="preserve">ir </w:t>
      </w:r>
      <w:r>
        <w:rPr>
          <w:rFonts w:cs="Arial"/>
          <w:sz w:val="20"/>
          <w:szCs w:val="20"/>
        </w:rPr>
        <w:t>Vykdytojo</w:t>
      </w:r>
      <w:r w:rsidRPr="00BA53E3">
        <w:rPr>
          <w:rFonts w:cs="Arial"/>
          <w:sz w:val="20"/>
          <w:szCs w:val="20"/>
        </w:rPr>
        <w:t xml:space="preserve"> dėl Pirkimo objekto.</w:t>
      </w:r>
    </w:p>
    <w:p w14:paraId="3ADF0644" w14:textId="77777777" w:rsidR="002A666A" w:rsidRPr="00842A47" w:rsidRDefault="002A666A" w:rsidP="002A666A">
      <w:pPr>
        <w:pStyle w:val="ListParagraph"/>
        <w:numPr>
          <w:ilvl w:val="1"/>
          <w:numId w:val="1"/>
        </w:numPr>
        <w:tabs>
          <w:tab w:val="left" w:pos="540"/>
          <w:tab w:val="left" w:pos="720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Paslaugos</w:t>
      </w:r>
      <w:r w:rsidRPr="00BA53E3">
        <w:rPr>
          <w:rFonts w:cs="Arial"/>
          <w:sz w:val="20"/>
          <w:szCs w:val="20"/>
        </w:rPr>
        <w:t xml:space="preserve"> – </w:t>
      </w:r>
      <w:r w:rsidRPr="00050E5C">
        <w:rPr>
          <w:rFonts w:cs="Arial"/>
          <w:sz w:val="20"/>
          <w:szCs w:val="20"/>
        </w:rPr>
        <w:t>Patalpų, įrangos ir automobilių dezinfekcijos nuo KORONAVIRUSO (COVID-19) paslaugos.</w:t>
      </w:r>
    </w:p>
    <w:p w14:paraId="19003E77" w14:textId="77777777" w:rsidR="002A666A" w:rsidRPr="00BA53E3" w:rsidRDefault="002A666A" w:rsidP="002A666A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396913F4" w14:textId="3007E586" w:rsidR="002A666A" w:rsidRPr="00842A47" w:rsidRDefault="002A666A" w:rsidP="002A666A">
      <w:pPr>
        <w:pStyle w:val="ListParagraph"/>
        <w:numPr>
          <w:ilvl w:val="1"/>
          <w:numId w:val="2"/>
        </w:numPr>
        <w:tabs>
          <w:tab w:val="left" w:pos="540"/>
          <w:tab w:val="left" w:pos="720"/>
        </w:tabs>
        <w:ind w:left="0" w:firstLine="0"/>
        <w:jc w:val="both"/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Pr="00E749F4">
        <w:rPr>
          <w:rFonts w:cs="Arial"/>
          <w:sz w:val="20"/>
          <w:szCs w:val="20"/>
        </w:rPr>
        <w:t>atalpų</w:t>
      </w:r>
      <w:r>
        <w:rPr>
          <w:rFonts w:cs="Arial"/>
          <w:sz w:val="20"/>
          <w:szCs w:val="20"/>
        </w:rPr>
        <w:t>, įrangos</w:t>
      </w:r>
      <w:r w:rsidRPr="00E749F4">
        <w:rPr>
          <w:rFonts w:cs="Arial"/>
          <w:sz w:val="20"/>
          <w:szCs w:val="20"/>
        </w:rPr>
        <w:t xml:space="preserve"> ir automobilių dezinfekcijos nuo KORONAVIRUSO (COVID-19) paslaugos</w:t>
      </w:r>
      <w:r>
        <w:rPr>
          <w:rFonts w:cs="Arial"/>
          <w:sz w:val="20"/>
          <w:szCs w:val="20"/>
        </w:rPr>
        <w:t xml:space="preserve"> Panevėžio regione (Utenos zonoje)</w:t>
      </w:r>
    </w:p>
    <w:p w14:paraId="0F2F3E60" w14:textId="77777777" w:rsidR="002A666A" w:rsidRPr="00BA53E3" w:rsidRDefault="002A666A" w:rsidP="002A666A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p w14:paraId="2278AE56" w14:textId="77777777" w:rsidR="002A666A" w:rsidRPr="00E80943" w:rsidRDefault="002A666A" w:rsidP="002A666A">
      <w:pPr>
        <w:tabs>
          <w:tab w:val="left" w:pos="540"/>
        </w:tabs>
        <w:ind w:firstLine="0"/>
        <w:jc w:val="both"/>
        <w:rPr>
          <w:rFonts w:eastAsia="Times New Roman" w:cs="Arial"/>
          <w:sz w:val="20"/>
          <w:szCs w:val="20"/>
          <w:lang w:eastAsia="lt-LT"/>
        </w:rPr>
      </w:pPr>
      <w:r w:rsidRPr="00E80943">
        <w:rPr>
          <w:rFonts w:eastAsia="Times New Roman" w:cs="Arial"/>
          <w:sz w:val="20"/>
          <w:szCs w:val="20"/>
          <w:lang w:eastAsia="lt-LT"/>
        </w:rPr>
        <w:t>3.1. Preliminarus p</w:t>
      </w:r>
      <w:r w:rsidRPr="00E80943">
        <w:rPr>
          <w:rFonts w:cs="Arial"/>
          <w:bCs/>
          <w:iCs/>
          <w:sz w:val="20"/>
          <w:szCs w:val="20"/>
        </w:rPr>
        <w:t>erkamų p</w:t>
      </w:r>
      <w:r w:rsidRPr="00E80943">
        <w:rPr>
          <w:rFonts w:cs="Arial"/>
          <w:sz w:val="20"/>
          <w:szCs w:val="20"/>
        </w:rPr>
        <w:t xml:space="preserve">atalpų, įrangos ir automobilių dezinfekcijos nuo KORONAVIRUSO (COVID-19) paslaugų </w:t>
      </w:r>
      <w:r w:rsidRPr="00E80943">
        <w:rPr>
          <w:rFonts w:eastAsia="Times New Roman" w:cs="Arial"/>
          <w:sz w:val="20"/>
          <w:szCs w:val="20"/>
          <w:lang w:eastAsia="lt-LT"/>
        </w:rPr>
        <w:t>kiekis nurodytas Lentelėje Nr. 1:</w:t>
      </w:r>
    </w:p>
    <w:p w14:paraId="0AC4DB55" w14:textId="77777777" w:rsidR="002A666A" w:rsidRPr="00E80943" w:rsidRDefault="002A666A" w:rsidP="002A666A">
      <w:pPr>
        <w:tabs>
          <w:tab w:val="left" w:pos="540"/>
        </w:tabs>
        <w:ind w:firstLine="0"/>
        <w:rPr>
          <w:rFonts w:cs="Arial"/>
          <w:bCs/>
          <w:iCs/>
          <w:sz w:val="20"/>
          <w:szCs w:val="20"/>
        </w:rPr>
      </w:pPr>
      <w:r w:rsidRPr="00E80943">
        <w:rPr>
          <w:rFonts w:cs="Arial"/>
          <w:bCs/>
          <w:iCs/>
          <w:sz w:val="20"/>
          <w:szCs w:val="20"/>
        </w:rPr>
        <w:t>Lentelė Nr. 1</w:t>
      </w: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13"/>
        <w:gridCol w:w="3997"/>
        <w:gridCol w:w="1134"/>
        <w:gridCol w:w="1417"/>
        <w:gridCol w:w="2127"/>
      </w:tblGrid>
      <w:tr w:rsidR="002A666A" w:rsidRPr="0053251A" w14:paraId="78327880" w14:textId="77777777" w:rsidTr="009F05B8">
        <w:trPr>
          <w:trHeight w:val="293"/>
          <w:jc w:val="center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074C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  <w:t>Eil. Nr.</w:t>
            </w:r>
          </w:p>
        </w:tc>
        <w:tc>
          <w:tcPr>
            <w:tcW w:w="3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CA05" w14:textId="21BE974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Paslaugų pavadinimas ir aprašymas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12BC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185DF" w14:textId="77777777" w:rsidR="002A666A" w:rsidRDefault="002A666A" w:rsidP="009F05B8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Maksimalus/ priimtinas įkainis,</w:t>
            </w:r>
          </w:p>
          <w:p w14:paraId="5ED9921A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Eur be PVM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E455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Preliminarus</w:t>
            </w:r>
            <w:r w:rsidRPr="00FF53EE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 kiekis sutarties galiojimo laikotarpiu, vnt.*</w:t>
            </w:r>
          </w:p>
        </w:tc>
      </w:tr>
      <w:tr w:rsidR="002A666A" w:rsidRPr="0053251A" w14:paraId="7538BF5F" w14:textId="77777777" w:rsidTr="009F05B8">
        <w:trPr>
          <w:trHeight w:val="204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CEB8" w14:textId="77777777" w:rsidR="002A666A" w:rsidRPr="00A234B4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A234B4">
              <w:rPr>
                <w:rFonts w:eastAsia="Times New Roman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4B5F" w14:textId="225BB768" w:rsidR="002A666A" w:rsidRPr="00A234B4" w:rsidRDefault="002A666A" w:rsidP="009F05B8">
            <w:pPr>
              <w:ind w:firstLine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A234B4">
              <w:rPr>
                <w:rFonts w:eastAsia="Times New Roman" w:cs="Arial"/>
                <w:sz w:val="20"/>
                <w:szCs w:val="20"/>
                <w:lang w:val="en-US"/>
              </w:rPr>
              <w:t xml:space="preserve">Budėjimas (vienkartinis </w:t>
            </w:r>
            <w:r w:rsidR="00722396">
              <w:rPr>
                <w:rFonts w:eastAsia="Times New Roman" w:cs="Arial"/>
                <w:sz w:val="20"/>
                <w:szCs w:val="20"/>
                <w:lang w:val="en-US"/>
              </w:rPr>
              <w:t xml:space="preserve">mėnesinis </w:t>
            </w:r>
            <w:r w:rsidRPr="00A234B4">
              <w:rPr>
                <w:rFonts w:eastAsia="Times New Roman" w:cs="Arial"/>
                <w:sz w:val="20"/>
                <w:szCs w:val="20"/>
                <w:lang w:val="en-US"/>
              </w:rPr>
              <w:t>mokestis, mokamas net jei paslaugos nereikėjo)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640" w14:textId="77777777" w:rsidR="002A666A" w:rsidRPr="00A234B4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A234B4">
              <w:rPr>
                <w:rFonts w:eastAsia="Times New Roman" w:cs="Arial"/>
                <w:sz w:val="20"/>
                <w:szCs w:val="20"/>
                <w:lang w:val="en-US"/>
              </w:rPr>
              <w:t>mėn.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1698" w14:textId="77777777" w:rsidR="002A666A" w:rsidRPr="00A234B4" w:rsidRDefault="002A666A" w:rsidP="009F05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9889" w14:textId="77777777" w:rsidR="002A666A" w:rsidRPr="00A234B4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A234B4">
              <w:rPr>
                <w:rFonts w:cs="Arial"/>
                <w:sz w:val="20"/>
                <w:szCs w:val="20"/>
              </w:rPr>
              <w:t>3</w:t>
            </w:r>
          </w:p>
        </w:tc>
      </w:tr>
      <w:tr w:rsidR="002A666A" w:rsidRPr="0053251A" w14:paraId="5916309A" w14:textId="77777777" w:rsidTr="009F05B8">
        <w:trPr>
          <w:trHeight w:val="168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863E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AD32" w14:textId="77777777" w:rsidR="002A666A" w:rsidRPr="00FF53EE" w:rsidRDefault="002A666A" w:rsidP="009F05B8">
            <w:pPr>
              <w:ind w:firstLine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Patalpų dezinfekcija (Covid-19)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4B9B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m</w:t>
            </w:r>
            <w:r w:rsidRPr="00FF53EE">
              <w:rPr>
                <w:rFonts w:eastAsia="Times New Roman" w:cs="Arial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3720" w14:textId="77777777" w:rsidR="002A666A" w:rsidRDefault="002A666A" w:rsidP="009F05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Laukeliai"/>
                <w:szCs w:val="20"/>
              </w:rPr>
              <w:t>0</w:t>
            </w:r>
            <w:r w:rsidRPr="005040FB">
              <w:rPr>
                <w:rStyle w:val="Laukeliai"/>
                <w:szCs w:val="20"/>
              </w:rPr>
              <w:t>,</w:t>
            </w:r>
            <w:r>
              <w:rPr>
                <w:rStyle w:val="Laukeliai"/>
                <w:szCs w:val="20"/>
              </w:rPr>
              <w:t>7</w:t>
            </w:r>
            <w:r w:rsidRPr="005040FB">
              <w:rPr>
                <w:rStyle w:val="Laukeliai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9AD9" w14:textId="77777777" w:rsidR="002A666A" w:rsidRPr="009A4F90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A4F90">
              <w:rPr>
                <w:rFonts w:cs="Arial"/>
                <w:sz w:val="20"/>
                <w:szCs w:val="20"/>
              </w:rPr>
              <w:t>5000</w:t>
            </w:r>
          </w:p>
        </w:tc>
      </w:tr>
      <w:tr w:rsidR="002A666A" w:rsidRPr="0053251A" w14:paraId="333766F0" w14:textId="77777777" w:rsidTr="009F05B8">
        <w:trPr>
          <w:trHeight w:val="70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5F82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6B7" w14:textId="77777777" w:rsidR="002A666A" w:rsidRPr="00FF53EE" w:rsidRDefault="002A666A" w:rsidP="009F05B8">
            <w:pPr>
              <w:ind w:firstLine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Automobilio dezinfekcija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182E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4D30" w14:textId="77777777" w:rsidR="002A666A" w:rsidRDefault="002A666A" w:rsidP="009F05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1849" w14:textId="77777777" w:rsidR="002A666A" w:rsidRPr="009A4F90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</w:tr>
      <w:tr w:rsidR="002A666A" w:rsidRPr="0053251A" w14:paraId="49DD84CB" w14:textId="77777777" w:rsidTr="009F05B8">
        <w:trPr>
          <w:trHeight w:val="246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C46D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F1F" w14:textId="77777777" w:rsidR="002A666A" w:rsidRPr="00FF53EE" w:rsidRDefault="002A666A" w:rsidP="009F05B8">
            <w:pPr>
              <w:ind w:firstLine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Reagavimas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FD43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B6B3" w14:textId="77777777" w:rsidR="002A666A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sz w:val="20"/>
                <w:szCs w:val="20"/>
                <w:lang w:val="en-US"/>
              </w:rPr>
              <w:t>250,00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D62E" w14:textId="77777777" w:rsidR="002A666A" w:rsidRPr="009A4F90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sz w:val="20"/>
                <w:szCs w:val="20"/>
                <w:lang w:val="en-US"/>
              </w:rPr>
              <w:t>7</w:t>
            </w:r>
          </w:p>
        </w:tc>
      </w:tr>
      <w:tr w:rsidR="002A666A" w:rsidRPr="0053251A" w14:paraId="143E55BB" w14:textId="77777777" w:rsidTr="009F05B8">
        <w:trPr>
          <w:trHeight w:val="277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30BE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D06C" w14:textId="77777777" w:rsidR="002A666A" w:rsidRPr="00FF53EE" w:rsidRDefault="002A666A" w:rsidP="009F05B8">
            <w:pPr>
              <w:ind w:firstLine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Kelionės išlaidos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28C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939A" w14:textId="77777777" w:rsidR="002A666A" w:rsidRDefault="002A666A" w:rsidP="009F05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0,60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66C3" w14:textId="77777777" w:rsidR="002A666A" w:rsidRPr="009A4F90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9A4F90">
              <w:rPr>
                <w:rFonts w:cs="Arial"/>
                <w:sz w:val="20"/>
                <w:szCs w:val="20"/>
              </w:rPr>
              <w:t>000</w:t>
            </w:r>
          </w:p>
        </w:tc>
      </w:tr>
      <w:tr w:rsidR="002A666A" w:rsidRPr="0053251A" w14:paraId="70A1497F" w14:textId="77777777" w:rsidTr="009F05B8">
        <w:trPr>
          <w:trHeight w:val="281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A965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65F3" w14:textId="47DCFED8" w:rsidR="002A666A" w:rsidRPr="00FF53EE" w:rsidRDefault="002A666A" w:rsidP="009F05B8">
            <w:pPr>
              <w:ind w:firstLine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 xml:space="preserve">1 specialisto 1 darbo valandos mokestis </w:t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t>darbo metu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0872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F034" w14:textId="77777777" w:rsidR="002A666A" w:rsidRDefault="002A666A" w:rsidP="009F05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DF38" w14:textId="77777777" w:rsidR="002A666A" w:rsidRPr="009A4F90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 w:rsidR="002A666A" w:rsidRPr="0053251A" w14:paraId="69E00E8D" w14:textId="77777777" w:rsidTr="009F05B8">
        <w:trPr>
          <w:trHeight w:val="257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8B63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57B7" w14:textId="77777777" w:rsidR="002A666A" w:rsidRPr="00FF53EE" w:rsidRDefault="002A666A" w:rsidP="009F05B8">
            <w:pPr>
              <w:ind w:firstLine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>1 specialisto 1 darbo valandos mokestis</w:t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t xml:space="preserve"> Vykdytojo</w:t>
            </w:r>
            <w:r w:rsidRPr="00FF53EE">
              <w:rPr>
                <w:rFonts w:eastAsia="Times New Roman" w:cs="Arial"/>
                <w:sz w:val="20"/>
                <w:szCs w:val="20"/>
                <w:lang w:val="en-US"/>
              </w:rPr>
              <w:t xml:space="preserve"> nedarbo metu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DFF8" w14:textId="77777777" w:rsidR="002A666A" w:rsidRPr="00FF53EE" w:rsidRDefault="002A666A" w:rsidP="009F05B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FF53EE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1AC9" w14:textId="77777777" w:rsidR="002A666A" w:rsidRDefault="002A666A" w:rsidP="009F05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8E3A" w14:textId="77777777" w:rsidR="002A666A" w:rsidRPr="009A4F90" w:rsidRDefault="002A666A" w:rsidP="009F05B8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 w14:paraId="539B1C00" w14:textId="77777777" w:rsidR="002A666A" w:rsidRPr="0084281B" w:rsidRDefault="002A666A" w:rsidP="002A666A">
      <w:pPr>
        <w:tabs>
          <w:tab w:val="left" w:pos="540"/>
        </w:tabs>
        <w:ind w:firstLine="0"/>
        <w:jc w:val="both"/>
        <w:rPr>
          <w:rFonts w:cs="Arial"/>
          <w:bCs/>
          <w:iCs/>
          <w:sz w:val="20"/>
          <w:szCs w:val="20"/>
        </w:rPr>
      </w:pPr>
      <w:r w:rsidRPr="00E80943">
        <w:rPr>
          <w:rFonts w:cs="Arial"/>
          <w:bCs/>
          <w:iCs/>
          <w:sz w:val="20"/>
          <w:szCs w:val="20"/>
        </w:rPr>
        <w:t xml:space="preserve">* </w:t>
      </w:r>
      <w:r>
        <w:rPr>
          <w:rFonts w:cs="Arial"/>
          <w:bCs/>
          <w:iCs/>
          <w:sz w:val="20"/>
          <w:szCs w:val="20"/>
        </w:rPr>
        <w:t xml:space="preserve">Užsakovas </w:t>
      </w:r>
      <w:r w:rsidRPr="00E80943">
        <w:rPr>
          <w:rFonts w:cs="Arial"/>
          <w:bCs/>
          <w:iCs/>
          <w:sz w:val="20"/>
          <w:szCs w:val="20"/>
        </w:rPr>
        <w:t>neįsipareigoja nupirkti viso nurodyto kiekio ar bet kokios jo dalies Sutarties galiojimo laikotarpiu</w:t>
      </w:r>
      <w:r>
        <w:rPr>
          <w:rFonts w:cs="Arial"/>
          <w:bCs/>
          <w:iCs/>
          <w:sz w:val="20"/>
          <w:szCs w:val="20"/>
        </w:rPr>
        <w:t>.</w:t>
      </w:r>
    </w:p>
    <w:p w14:paraId="008E119B" w14:textId="77777777" w:rsidR="002A666A" w:rsidRPr="00BA53E3" w:rsidRDefault="002A666A" w:rsidP="002A666A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</w:p>
    <w:p w14:paraId="65462679" w14:textId="32F6940D" w:rsidR="002A666A" w:rsidRPr="00346A8E" w:rsidRDefault="002A666A" w:rsidP="002A666A">
      <w:pPr>
        <w:pStyle w:val="ListParagraph"/>
        <w:numPr>
          <w:ilvl w:val="1"/>
          <w:numId w:val="2"/>
        </w:numPr>
        <w:tabs>
          <w:tab w:val="left" w:pos="540"/>
        </w:tabs>
        <w:ind w:left="0" w:firstLine="0"/>
        <w:jc w:val="both"/>
        <w:rPr>
          <w:rFonts w:cs="Arial"/>
          <w:b/>
          <w:i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AB „Energijos skirstymo operatorius“ patalpos ir turtas, esantys </w:t>
      </w:r>
      <w:bookmarkStart w:id="0" w:name="_Hlk36202465"/>
      <w:r>
        <w:rPr>
          <w:rFonts w:cs="Arial"/>
          <w:bCs/>
          <w:iCs/>
          <w:sz w:val="20"/>
          <w:szCs w:val="20"/>
        </w:rPr>
        <w:t>Panevėžio regione (</w:t>
      </w:r>
      <w:bookmarkStart w:id="1" w:name="_GoBack"/>
      <w:bookmarkEnd w:id="1"/>
      <w:r>
        <w:rPr>
          <w:rFonts w:cs="Arial"/>
          <w:bCs/>
          <w:iCs/>
          <w:sz w:val="20"/>
          <w:szCs w:val="20"/>
        </w:rPr>
        <w:t>Utenos zonoje</w:t>
      </w:r>
      <w:bookmarkEnd w:id="0"/>
      <w:r>
        <w:rPr>
          <w:rFonts w:cs="Arial"/>
          <w:bCs/>
          <w:iCs/>
          <w:sz w:val="20"/>
          <w:szCs w:val="20"/>
        </w:rPr>
        <w:t xml:space="preserve">), su galimybė atlikti paslaugas visoje Lietuvos teritorijoje. </w:t>
      </w:r>
    </w:p>
    <w:p w14:paraId="4F3ECE84" w14:textId="77777777" w:rsidR="002A666A" w:rsidRPr="00BA53E3" w:rsidRDefault="002A666A" w:rsidP="002A666A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37858C19" w14:textId="77777777" w:rsidR="002A666A" w:rsidRPr="00BA53E3" w:rsidRDefault="002A666A" w:rsidP="002A666A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ind w:left="0" w:firstLine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Esamos situacijos aprašymas</w:t>
      </w:r>
    </w:p>
    <w:p w14:paraId="195C7560" w14:textId="77777777" w:rsidR="002A666A" w:rsidRPr="003E5DFA" w:rsidRDefault="002A666A" w:rsidP="002A666A">
      <w:pPr>
        <w:tabs>
          <w:tab w:val="left" w:pos="284"/>
        </w:tabs>
        <w:ind w:firstLine="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5.1.1. </w:t>
      </w:r>
      <w:r w:rsidRPr="003E5DFA">
        <w:rPr>
          <w:rFonts w:cs="Arial"/>
          <w:color w:val="000000" w:themeColor="text1"/>
          <w:sz w:val="20"/>
          <w:szCs w:val="20"/>
        </w:rPr>
        <w:t>Lietuvoje jau aptiktas naujasis koronavirusas, tad saugodami mūsų sveikatą įmonių grupėje imamės naujų prevencijos priemonių. Be abejo, sekame situaciją Lietuvoje ir reaguojame į Sveikatos apsaugos ministerijos nurodymus, todėl skubiai, kiek įmanoma užtikrintume saugią darbuotojų darbo aplinką: perkame patalpų dezinfekavimo paslaugas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0B0F92A2" w14:textId="77777777" w:rsidR="002A666A" w:rsidRPr="00BA53E3" w:rsidRDefault="002A666A" w:rsidP="002A666A">
      <w:pPr>
        <w:pStyle w:val="ListParagraph"/>
        <w:numPr>
          <w:ilvl w:val="1"/>
          <w:numId w:val="2"/>
        </w:numPr>
        <w:pBdr>
          <w:top w:val="single" w:sz="4" w:space="1" w:color="auto"/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aprašymas</w:t>
      </w:r>
    </w:p>
    <w:p w14:paraId="6F791183" w14:textId="77777777" w:rsidR="002A666A" w:rsidRPr="00FF53EE" w:rsidRDefault="002A666A" w:rsidP="002A666A">
      <w:pPr>
        <w:tabs>
          <w:tab w:val="left" w:pos="540"/>
        </w:tabs>
        <w:spacing w:before="60" w:after="60"/>
        <w:ind w:firstLine="0"/>
        <w:jc w:val="both"/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5.2.1. </w:t>
      </w:r>
      <w:r w:rsidRPr="00FF53EE">
        <w:rPr>
          <w:rFonts w:cs="Arial"/>
          <w:bCs/>
          <w:iCs/>
          <w:sz w:val="20"/>
          <w:szCs w:val="20"/>
        </w:rPr>
        <w:t>Perkamos p</w:t>
      </w:r>
      <w:r w:rsidRPr="00FF53EE">
        <w:rPr>
          <w:rFonts w:cs="Arial"/>
          <w:sz w:val="20"/>
          <w:szCs w:val="20"/>
        </w:rPr>
        <w:t>atalpų, įrangos ir automobilių dezinfekcijos nuo KORONAVIRUSO (COVID-19) paslaugos (toliau – Paslaugos) apima:</w:t>
      </w:r>
    </w:p>
    <w:p w14:paraId="12A1C56E" w14:textId="77777777" w:rsidR="002A666A" w:rsidRPr="000D0ADF" w:rsidRDefault="002A666A" w:rsidP="002A666A">
      <w:pPr>
        <w:tabs>
          <w:tab w:val="left" w:pos="540"/>
        </w:tabs>
        <w:spacing w:before="60" w:after="60"/>
        <w:ind w:firstLine="0"/>
        <w:jc w:val="both"/>
        <w:rPr>
          <w:rFonts w:cs="Arial"/>
          <w:bCs/>
          <w:iCs/>
          <w:sz w:val="20"/>
          <w:szCs w:val="20"/>
        </w:rPr>
      </w:pPr>
      <w:r>
        <w:rPr>
          <w:rFonts w:eastAsia="Times New Roman" w:cs="Arial"/>
          <w:sz w:val="20"/>
          <w:szCs w:val="20"/>
          <w:lang w:eastAsia="lt-LT"/>
        </w:rPr>
        <w:t xml:space="preserve">5.2.1.1. </w:t>
      </w:r>
      <w:r w:rsidRPr="000D0ADF">
        <w:rPr>
          <w:rFonts w:eastAsia="Times New Roman" w:cs="Arial"/>
          <w:sz w:val="20"/>
          <w:szCs w:val="20"/>
          <w:lang w:eastAsia="lt-LT"/>
        </w:rPr>
        <w:t>Laiptinių dezinfekciją</w:t>
      </w:r>
      <w:r w:rsidRPr="000D0ADF">
        <w:rPr>
          <w:rFonts w:cs="Arial"/>
          <w:bCs/>
          <w:iCs/>
          <w:sz w:val="20"/>
          <w:szCs w:val="20"/>
        </w:rPr>
        <w:t>;</w:t>
      </w:r>
    </w:p>
    <w:p w14:paraId="631FC3BB" w14:textId="77777777" w:rsidR="002A666A" w:rsidRPr="000D0ADF" w:rsidRDefault="002A666A" w:rsidP="002A666A">
      <w:pPr>
        <w:tabs>
          <w:tab w:val="left" w:pos="540"/>
        </w:tabs>
        <w:spacing w:before="60" w:after="60"/>
        <w:ind w:firstLine="0"/>
        <w:jc w:val="both"/>
        <w:rPr>
          <w:rFonts w:cs="Arial"/>
          <w:bCs/>
          <w:iCs/>
          <w:sz w:val="20"/>
          <w:szCs w:val="20"/>
        </w:rPr>
      </w:pPr>
      <w:r>
        <w:rPr>
          <w:rFonts w:eastAsia="Times New Roman" w:cs="Arial"/>
          <w:sz w:val="20"/>
          <w:szCs w:val="20"/>
          <w:lang w:eastAsia="lt-LT"/>
        </w:rPr>
        <w:t xml:space="preserve">5.2.1.2. </w:t>
      </w:r>
      <w:r w:rsidRPr="000D0ADF">
        <w:rPr>
          <w:rFonts w:eastAsia="Times New Roman" w:cs="Arial"/>
          <w:sz w:val="20"/>
          <w:szCs w:val="20"/>
          <w:lang w:eastAsia="lt-LT"/>
        </w:rPr>
        <w:t>Lengvojo ir krovininio transporto dezinfekciją;</w:t>
      </w:r>
    </w:p>
    <w:p w14:paraId="54A4D4AB" w14:textId="77777777" w:rsidR="002A666A" w:rsidRPr="000D0ADF" w:rsidRDefault="002A666A" w:rsidP="002A666A">
      <w:pPr>
        <w:tabs>
          <w:tab w:val="left" w:pos="540"/>
        </w:tabs>
        <w:spacing w:before="60" w:after="60"/>
        <w:ind w:firstLine="0"/>
        <w:jc w:val="both"/>
        <w:rPr>
          <w:rFonts w:cs="Arial"/>
          <w:bCs/>
          <w:iCs/>
          <w:sz w:val="20"/>
          <w:szCs w:val="20"/>
        </w:rPr>
      </w:pPr>
      <w:r>
        <w:rPr>
          <w:rFonts w:eastAsia="Times New Roman" w:cs="Arial"/>
          <w:sz w:val="20"/>
          <w:szCs w:val="20"/>
          <w:lang w:eastAsia="lt-LT"/>
        </w:rPr>
        <w:t xml:space="preserve">5.2.1.3. </w:t>
      </w:r>
      <w:r w:rsidRPr="000D0ADF">
        <w:rPr>
          <w:rFonts w:eastAsia="Times New Roman" w:cs="Arial"/>
          <w:sz w:val="20"/>
          <w:szCs w:val="20"/>
          <w:lang w:eastAsia="lt-LT"/>
        </w:rPr>
        <w:t>Liftų dezinfekciją;</w:t>
      </w:r>
    </w:p>
    <w:p w14:paraId="527F8800" w14:textId="77777777" w:rsidR="002A666A" w:rsidRPr="000D0ADF" w:rsidRDefault="002A666A" w:rsidP="002A666A">
      <w:pPr>
        <w:tabs>
          <w:tab w:val="left" w:pos="540"/>
        </w:tabs>
        <w:spacing w:before="60" w:after="60"/>
        <w:ind w:firstLine="0"/>
        <w:jc w:val="both"/>
        <w:rPr>
          <w:rFonts w:cs="Arial"/>
          <w:bCs/>
          <w:iCs/>
          <w:sz w:val="20"/>
          <w:szCs w:val="20"/>
        </w:rPr>
      </w:pPr>
      <w:r>
        <w:rPr>
          <w:rFonts w:eastAsia="Times New Roman" w:cs="Arial"/>
          <w:sz w:val="20"/>
          <w:szCs w:val="20"/>
          <w:lang w:eastAsia="lt-LT"/>
        </w:rPr>
        <w:t xml:space="preserve">5.2.1.4. </w:t>
      </w:r>
      <w:r w:rsidRPr="000D0ADF">
        <w:rPr>
          <w:rFonts w:eastAsia="Times New Roman" w:cs="Arial"/>
          <w:sz w:val="20"/>
          <w:szCs w:val="20"/>
          <w:lang w:eastAsia="lt-LT"/>
        </w:rPr>
        <w:t>Patalpų dezinfekciją;</w:t>
      </w:r>
    </w:p>
    <w:p w14:paraId="019146B7" w14:textId="77777777" w:rsidR="002A666A" w:rsidRPr="00337B8E" w:rsidRDefault="002A666A" w:rsidP="002A666A">
      <w:pPr>
        <w:tabs>
          <w:tab w:val="left" w:pos="540"/>
        </w:tabs>
        <w:spacing w:before="60" w:after="60"/>
        <w:ind w:firstLine="0"/>
        <w:jc w:val="both"/>
        <w:rPr>
          <w:rFonts w:eastAsia="Times New Roman" w:cs="Arial"/>
          <w:sz w:val="20"/>
          <w:szCs w:val="20"/>
          <w:lang w:eastAsia="lt-LT"/>
        </w:rPr>
      </w:pPr>
      <w:r>
        <w:rPr>
          <w:rFonts w:eastAsia="Times New Roman" w:cs="Arial"/>
          <w:sz w:val="20"/>
          <w:szCs w:val="20"/>
          <w:lang w:eastAsia="lt-LT"/>
        </w:rPr>
        <w:t xml:space="preserve">5.2.1.5. </w:t>
      </w:r>
      <w:r w:rsidRPr="000D0ADF">
        <w:rPr>
          <w:rFonts w:eastAsia="Times New Roman" w:cs="Arial"/>
          <w:sz w:val="20"/>
          <w:szCs w:val="20"/>
          <w:lang w:eastAsia="lt-LT"/>
        </w:rPr>
        <w:t>Biurų dezinfekciją.</w:t>
      </w:r>
    </w:p>
    <w:p w14:paraId="3D527E5F" w14:textId="77777777" w:rsidR="002A666A" w:rsidRPr="00FF53EE" w:rsidRDefault="002A666A" w:rsidP="002A666A">
      <w:pPr>
        <w:pStyle w:val="ListParagraph"/>
        <w:numPr>
          <w:ilvl w:val="2"/>
          <w:numId w:val="6"/>
        </w:numPr>
        <w:tabs>
          <w:tab w:val="left" w:pos="567"/>
        </w:tabs>
        <w:autoSpaceDE w:val="0"/>
        <w:autoSpaceDN w:val="0"/>
        <w:adjustRightInd w:val="0"/>
        <w:spacing w:after="11"/>
        <w:ind w:left="0" w:firstLine="0"/>
        <w:jc w:val="both"/>
        <w:rPr>
          <w:rFonts w:cs="Arial"/>
          <w:color w:val="000000"/>
          <w:sz w:val="20"/>
          <w:szCs w:val="20"/>
        </w:rPr>
      </w:pPr>
      <w:r w:rsidRPr="00FF53EE">
        <w:rPr>
          <w:rFonts w:cs="Arial"/>
          <w:noProof/>
          <w:sz w:val="20"/>
          <w:szCs w:val="20"/>
        </w:rPr>
        <w:t>Paslaugos turi būti teikiamos laikantis šių reikalavimų:</w:t>
      </w:r>
    </w:p>
    <w:p w14:paraId="20C6DC94" w14:textId="77777777" w:rsidR="002A666A" w:rsidRPr="00FF53EE" w:rsidRDefault="002A666A" w:rsidP="002A666A">
      <w:pPr>
        <w:tabs>
          <w:tab w:val="left" w:pos="567"/>
        </w:tabs>
        <w:autoSpaceDE w:val="0"/>
        <w:autoSpaceDN w:val="0"/>
        <w:adjustRightInd w:val="0"/>
        <w:spacing w:after="11"/>
        <w:ind w:firstLine="0"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5.2.2.1. </w:t>
      </w:r>
      <w:r w:rsidRPr="00FF53EE">
        <w:rPr>
          <w:sz w:val="20"/>
          <w:szCs w:val="20"/>
        </w:rPr>
        <w:t xml:space="preserve">Teikdamas </w:t>
      </w:r>
      <w:r>
        <w:rPr>
          <w:sz w:val="20"/>
          <w:szCs w:val="20"/>
        </w:rPr>
        <w:t>P</w:t>
      </w:r>
      <w:r w:rsidRPr="00FF53EE">
        <w:rPr>
          <w:sz w:val="20"/>
          <w:szCs w:val="20"/>
        </w:rPr>
        <w:t xml:space="preserve">aslaugas, </w:t>
      </w:r>
      <w:r>
        <w:rPr>
          <w:sz w:val="20"/>
          <w:szCs w:val="20"/>
        </w:rPr>
        <w:t>Vykdytojas</w:t>
      </w:r>
      <w:r w:rsidRPr="00FF53EE">
        <w:rPr>
          <w:sz w:val="20"/>
          <w:szCs w:val="20"/>
        </w:rPr>
        <w:t xml:space="preserve"> turi naudoti </w:t>
      </w:r>
      <w:r w:rsidRPr="00FF53EE">
        <w:rPr>
          <w:bCs/>
          <w:iCs/>
          <w:sz w:val="20"/>
          <w:szCs w:val="20"/>
        </w:rPr>
        <w:t>nustatyta teisės aktų tvarka</w:t>
      </w:r>
      <w:r w:rsidRPr="00FF53EE">
        <w:rPr>
          <w:sz w:val="20"/>
          <w:szCs w:val="20"/>
        </w:rPr>
        <w:t xml:space="preserve"> sertifikuotus preparatus,</w:t>
      </w:r>
      <w:r w:rsidRPr="00FF53EE">
        <w:rPr>
          <w:bCs/>
          <w:iCs/>
          <w:sz w:val="20"/>
          <w:szCs w:val="20"/>
        </w:rPr>
        <w:t xml:space="preserve"> autorizuotas priemones ir medžiagas. Naudojamos priemonės, medžiagos ir biocidai, turinčios cheminių medžiagų, turi būti netoksiški arba mažai toksiški žmonėms ir juos supančiai aplinkai, turi būti lengvai išvėdinami, kad </w:t>
      </w:r>
      <w:r>
        <w:rPr>
          <w:bCs/>
          <w:iCs/>
          <w:sz w:val="20"/>
          <w:szCs w:val="20"/>
        </w:rPr>
        <w:t xml:space="preserve">būtų </w:t>
      </w:r>
      <w:r w:rsidRPr="00FF53EE">
        <w:rPr>
          <w:bCs/>
          <w:iCs/>
          <w:sz w:val="20"/>
          <w:szCs w:val="20"/>
        </w:rPr>
        <w:t>saugu</w:t>
      </w:r>
      <w:r>
        <w:rPr>
          <w:bCs/>
          <w:iCs/>
          <w:sz w:val="20"/>
          <w:szCs w:val="20"/>
        </w:rPr>
        <w:t xml:space="preserve"> </w:t>
      </w:r>
      <w:r w:rsidRPr="00FF53EE">
        <w:rPr>
          <w:bCs/>
          <w:iCs/>
          <w:sz w:val="20"/>
          <w:szCs w:val="20"/>
        </w:rPr>
        <w:t>grįžti dirbti į patalpas p</w:t>
      </w:r>
      <w:r>
        <w:rPr>
          <w:bCs/>
          <w:iCs/>
          <w:sz w:val="20"/>
          <w:szCs w:val="20"/>
        </w:rPr>
        <w:t>raėjus</w:t>
      </w:r>
      <w:r w:rsidRPr="00FF53EE">
        <w:rPr>
          <w:bCs/>
          <w:iCs/>
          <w:sz w:val="20"/>
          <w:szCs w:val="20"/>
        </w:rPr>
        <w:t xml:space="preserve"> 8 val.</w:t>
      </w:r>
      <w:r>
        <w:rPr>
          <w:bCs/>
          <w:iCs/>
          <w:sz w:val="20"/>
          <w:szCs w:val="20"/>
        </w:rPr>
        <w:t xml:space="preserve"> nuo Paslaugų suteikimo.</w:t>
      </w:r>
    </w:p>
    <w:p w14:paraId="0808E572" w14:textId="77777777" w:rsidR="002A666A" w:rsidRPr="00FF53EE" w:rsidRDefault="002A666A" w:rsidP="002A666A">
      <w:pPr>
        <w:tabs>
          <w:tab w:val="left" w:pos="567"/>
        </w:tabs>
        <w:autoSpaceDE w:val="0"/>
        <w:autoSpaceDN w:val="0"/>
        <w:adjustRightInd w:val="0"/>
        <w:spacing w:after="11"/>
        <w:ind w:firstLine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5.2.2.2. Teikdamas</w:t>
      </w:r>
      <w:r w:rsidRPr="00FF53EE">
        <w:rPr>
          <w:rFonts w:cs="Arial"/>
          <w:color w:val="000000"/>
          <w:sz w:val="20"/>
          <w:szCs w:val="20"/>
        </w:rPr>
        <w:t xml:space="preserve"> Paslaugas, </w:t>
      </w:r>
      <w:r>
        <w:rPr>
          <w:sz w:val="20"/>
          <w:szCs w:val="20"/>
        </w:rPr>
        <w:t xml:space="preserve">Vykdytojas </w:t>
      </w:r>
      <w:r w:rsidRPr="00FF53EE">
        <w:rPr>
          <w:rFonts w:cs="Arial"/>
          <w:color w:val="000000"/>
          <w:sz w:val="20"/>
          <w:szCs w:val="20"/>
        </w:rPr>
        <w:t xml:space="preserve">privalo užtikrinti saugos darbe ir aplinkos apsaugos reikalavimų bei kitų teisės aktų, reglamentuojančių vykdomų </w:t>
      </w:r>
      <w:r>
        <w:rPr>
          <w:rFonts w:cs="Arial"/>
          <w:color w:val="000000"/>
          <w:sz w:val="20"/>
          <w:szCs w:val="20"/>
        </w:rPr>
        <w:t>Paslaugų</w:t>
      </w:r>
      <w:r w:rsidRPr="00FF53EE">
        <w:rPr>
          <w:rFonts w:cs="Arial"/>
          <w:color w:val="000000"/>
          <w:sz w:val="20"/>
          <w:szCs w:val="20"/>
        </w:rPr>
        <w:t xml:space="preserve"> atlikimą, reikalavimų laikymąsi</w:t>
      </w:r>
      <w:r>
        <w:rPr>
          <w:rFonts w:cs="Arial"/>
          <w:color w:val="000000"/>
          <w:sz w:val="20"/>
          <w:szCs w:val="20"/>
        </w:rPr>
        <w:t>.</w:t>
      </w:r>
    </w:p>
    <w:p w14:paraId="58570B6C" w14:textId="77777777" w:rsidR="002A666A" w:rsidRPr="00FF53EE" w:rsidRDefault="002A666A" w:rsidP="002A666A">
      <w:pPr>
        <w:tabs>
          <w:tab w:val="left" w:pos="567"/>
        </w:tabs>
        <w:autoSpaceDE w:val="0"/>
        <w:autoSpaceDN w:val="0"/>
        <w:adjustRightInd w:val="0"/>
        <w:spacing w:after="11"/>
        <w:ind w:firstLine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>5.2.2.3. Teikdamas Paslaugas</w:t>
      </w:r>
      <w:r w:rsidRPr="00FF53EE">
        <w:rPr>
          <w:rFonts w:cs="Arial"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 xml:space="preserve">Vykdytojas </w:t>
      </w:r>
      <w:r w:rsidRPr="00FF53EE">
        <w:rPr>
          <w:rFonts w:cs="Arial"/>
          <w:color w:val="000000"/>
          <w:sz w:val="20"/>
          <w:szCs w:val="20"/>
        </w:rPr>
        <w:t xml:space="preserve">privalo pastatyti ženklus, </w:t>
      </w:r>
      <w:r>
        <w:rPr>
          <w:rFonts w:cs="Arial"/>
          <w:color w:val="000000"/>
          <w:sz w:val="20"/>
          <w:szCs w:val="20"/>
        </w:rPr>
        <w:t xml:space="preserve">įspėjančius apie vykdomą </w:t>
      </w:r>
      <w:r w:rsidRPr="00FF53EE">
        <w:rPr>
          <w:rFonts w:cs="Arial"/>
          <w:color w:val="000000"/>
          <w:sz w:val="20"/>
          <w:szCs w:val="20"/>
        </w:rPr>
        <w:t>dezinfekcij</w:t>
      </w:r>
      <w:r>
        <w:rPr>
          <w:rFonts w:cs="Arial"/>
          <w:color w:val="000000"/>
          <w:sz w:val="20"/>
          <w:szCs w:val="20"/>
        </w:rPr>
        <w:t>ą</w:t>
      </w:r>
      <w:r w:rsidRPr="00FF53EE">
        <w:rPr>
          <w:rFonts w:cs="Arial"/>
          <w:color w:val="000000"/>
          <w:sz w:val="20"/>
          <w:szCs w:val="20"/>
        </w:rPr>
        <w:t xml:space="preserve"> pastatuose.</w:t>
      </w:r>
    </w:p>
    <w:p w14:paraId="1E5E133D" w14:textId="77777777" w:rsidR="002A666A" w:rsidRPr="00FF53EE" w:rsidRDefault="002A666A" w:rsidP="002A666A">
      <w:pPr>
        <w:tabs>
          <w:tab w:val="left" w:pos="567"/>
        </w:tabs>
        <w:autoSpaceDE w:val="0"/>
        <w:autoSpaceDN w:val="0"/>
        <w:adjustRightInd w:val="0"/>
        <w:spacing w:after="11"/>
        <w:ind w:firstLine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5.2.2.4. </w:t>
      </w:r>
      <w:r w:rsidRPr="00FF53EE">
        <w:rPr>
          <w:rFonts w:cs="Arial"/>
          <w:color w:val="000000"/>
          <w:sz w:val="20"/>
          <w:szCs w:val="20"/>
        </w:rPr>
        <w:t xml:space="preserve">Už darbuotojų instruktavimą ir leidimą vykdyti </w:t>
      </w:r>
      <w:r>
        <w:rPr>
          <w:rFonts w:cs="Arial"/>
          <w:color w:val="000000"/>
          <w:sz w:val="20"/>
          <w:szCs w:val="20"/>
        </w:rPr>
        <w:t>Paslaugas</w:t>
      </w:r>
      <w:r w:rsidRPr="00FF53EE">
        <w:rPr>
          <w:rFonts w:cs="Arial"/>
          <w:color w:val="000000"/>
          <w:sz w:val="20"/>
          <w:szCs w:val="20"/>
        </w:rPr>
        <w:t>, darbo vietos paruošimą ir kit</w:t>
      </w:r>
      <w:r>
        <w:rPr>
          <w:rFonts w:cs="Arial"/>
          <w:color w:val="000000"/>
          <w:sz w:val="20"/>
          <w:szCs w:val="20"/>
        </w:rPr>
        <w:t>a</w:t>
      </w:r>
      <w:r w:rsidRPr="00FF53EE">
        <w:rPr>
          <w:rFonts w:cs="Arial"/>
          <w:color w:val="000000"/>
          <w:sz w:val="20"/>
          <w:szCs w:val="20"/>
        </w:rPr>
        <w:t>s susijusi</w:t>
      </w:r>
      <w:r>
        <w:rPr>
          <w:rFonts w:cs="Arial"/>
          <w:color w:val="000000"/>
          <w:sz w:val="20"/>
          <w:szCs w:val="20"/>
        </w:rPr>
        <w:t>a</w:t>
      </w:r>
      <w:r w:rsidRPr="00FF53EE">
        <w:rPr>
          <w:rFonts w:cs="Arial"/>
          <w:color w:val="000000"/>
          <w:sz w:val="20"/>
          <w:szCs w:val="20"/>
        </w:rPr>
        <w:t xml:space="preserve">s </w:t>
      </w:r>
      <w:r>
        <w:rPr>
          <w:rFonts w:cs="Arial"/>
          <w:color w:val="000000"/>
          <w:sz w:val="20"/>
          <w:szCs w:val="20"/>
        </w:rPr>
        <w:t>Paslaugas,</w:t>
      </w:r>
      <w:r w:rsidRPr="00FF53EE">
        <w:rPr>
          <w:rFonts w:cs="Arial"/>
          <w:color w:val="000000"/>
          <w:sz w:val="20"/>
          <w:szCs w:val="20"/>
        </w:rPr>
        <w:t xml:space="preserve"> atsako </w:t>
      </w:r>
      <w:r>
        <w:rPr>
          <w:sz w:val="20"/>
          <w:szCs w:val="20"/>
        </w:rPr>
        <w:t>Vykdytojas</w:t>
      </w:r>
      <w:r>
        <w:rPr>
          <w:rFonts w:cs="Arial"/>
          <w:color w:val="000000"/>
          <w:sz w:val="20"/>
          <w:szCs w:val="20"/>
        </w:rPr>
        <w:t>.</w:t>
      </w:r>
      <w:r w:rsidRPr="00FF53EE">
        <w:rPr>
          <w:rFonts w:cs="Arial"/>
          <w:color w:val="000000"/>
          <w:sz w:val="20"/>
          <w:szCs w:val="20"/>
        </w:rPr>
        <w:t xml:space="preserve"> </w:t>
      </w:r>
    </w:p>
    <w:p w14:paraId="1A14DF4F" w14:textId="77777777" w:rsidR="002A666A" w:rsidRPr="00FF53EE" w:rsidRDefault="002A666A" w:rsidP="002A666A">
      <w:pPr>
        <w:tabs>
          <w:tab w:val="left" w:pos="567"/>
        </w:tabs>
        <w:autoSpaceDE w:val="0"/>
        <w:autoSpaceDN w:val="0"/>
        <w:adjustRightInd w:val="0"/>
        <w:spacing w:after="11"/>
        <w:ind w:firstLine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5.2.2.5. Paslaugų teikimo m</w:t>
      </w:r>
      <w:r w:rsidRPr="00FF53EE">
        <w:rPr>
          <w:rFonts w:cs="Arial"/>
          <w:color w:val="000000"/>
          <w:sz w:val="20"/>
          <w:szCs w:val="20"/>
        </w:rPr>
        <w:t xml:space="preserve">etu įvykus nelaimingam atsitikimui su </w:t>
      </w:r>
      <w:r>
        <w:rPr>
          <w:sz w:val="20"/>
          <w:szCs w:val="20"/>
        </w:rPr>
        <w:t>Vykdytojo</w:t>
      </w:r>
      <w:r w:rsidRPr="00FF53EE">
        <w:rPr>
          <w:rFonts w:cs="Arial"/>
          <w:color w:val="000000"/>
          <w:sz w:val="20"/>
          <w:szCs w:val="20"/>
        </w:rPr>
        <w:t xml:space="preserve"> darbuotoj</w:t>
      </w:r>
      <w:r>
        <w:rPr>
          <w:rFonts w:cs="Arial"/>
          <w:color w:val="000000"/>
          <w:sz w:val="20"/>
          <w:szCs w:val="20"/>
        </w:rPr>
        <w:t>ais</w:t>
      </w:r>
      <w:r w:rsidRPr="00FF53EE">
        <w:rPr>
          <w:rFonts w:cs="Arial"/>
          <w:color w:val="000000"/>
          <w:sz w:val="20"/>
          <w:szCs w:val="20"/>
        </w:rPr>
        <w:t xml:space="preserve">, nelaimingo atsitikimo tyrimą, dalyvaujant </w:t>
      </w:r>
      <w:r>
        <w:rPr>
          <w:rFonts w:cs="Arial"/>
          <w:color w:val="000000"/>
          <w:sz w:val="20"/>
          <w:szCs w:val="20"/>
        </w:rPr>
        <w:t>Užsakovui</w:t>
      </w:r>
      <w:r w:rsidRPr="00FF53EE">
        <w:rPr>
          <w:rFonts w:cs="Arial"/>
          <w:color w:val="000000"/>
          <w:sz w:val="20"/>
          <w:szCs w:val="20"/>
        </w:rPr>
        <w:t xml:space="preserve">, vykdo </w:t>
      </w:r>
      <w:r>
        <w:rPr>
          <w:sz w:val="20"/>
          <w:szCs w:val="20"/>
        </w:rPr>
        <w:t>Vykdytojas</w:t>
      </w:r>
      <w:r>
        <w:rPr>
          <w:rFonts w:cs="Arial"/>
          <w:color w:val="000000"/>
          <w:sz w:val="20"/>
          <w:szCs w:val="20"/>
        </w:rPr>
        <w:t>.</w:t>
      </w:r>
    </w:p>
    <w:p w14:paraId="2DC78C81" w14:textId="77777777" w:rsidR="002A666A" w:rsidRPr="00FF53EE" w:rsidRDefault="002A666A" w:rsidP="002A666A">
      <w:pPr>
        <w:tabs>
          <w:tab w:val="left" w:pos="567"/>
        </w:tabs>
        <w:autoSpaceDE w:val="0"/>
        <w:autoSpaceDN w:val="0"/>
        <w:adjustRightInd w:val="0"/>
        <w:spacing w:after="11"/>
        <w:ind w:firstLine="0"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5.2.2.6. Vykdytojas </w:t>
      </w:r>
      <w:r w:rsidRPr="00FF53EE">
        <w:rPr>
          <w:rFonts w:cs="Arial"/>
          <w:color w:val="000000"/>
          <w:sz w:val="20"/>
          <w:szCs w:val="20"/>
        </w:rPr>
        <w:t>pasirūpina visomis reikalingomis medžiagomis,</w:t>
      </w:r>
      <w:r>
        <w:rPr>
          <w:rFonts w:cs="Arial"/>
          <w:color w:val="000000"/>
          <w:sz w:val="20"/>
          <w:szCs w:val="20"/>
        </w:rPr>
        <w:t xml:space="preserve"> </w:t>
      </w:r>
      <w:r w:rsidRPr="00FF53EE">
        <w:rPr>
          <w:rFonts w:cs="Arial"/>
          <w:color w:val="000000"/>
          <w:sz w:val="20"/>
          <w:szCs w:val="20"/>
        </w:rPr>
        <w:t>jų transportavimu ir visa įranga</w:t>
      </w:r>
      <w:r>
        <w:rPr>
          <w:rFonts w:cs="Arial"/>
          <w:color w:val="000000"/>
          <w:sz w:val="20"/>
          <w:szCs w:val="20"/>
        </w:rPr>
        <w:t>, reikalinga</w:t>
      </w:r>
      <w:r w:rsidRPr="00FF53EE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Paslaugoms suteikti.</w:t>
      </w:r>
    </w:p>
    <w:p w14:paraId="5B65EA2F" w14:textId="77777777" w:rsidR="002A666A" w:rsidRPr="00FF53EE" w:rsidRDefault="002A666A" w:rsidP="002A666A">
      <w:pPr>
        <w:tabs>
          <w:tab w:val="left" w:pos="567"/>
        </w:tabs>
        <w:autoSpaceDE w:val="0"/>
        <w:autoSpaceDN w:val="0"/>
        <w:adjustRightInd w:val="0"/>
        <w:spacing w:after="11"/>
        <w:ind w:firstLine="0"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5.2.2.7. Vykdytojas </w:t>
      </w:r>
      <w:r w:rsidRPr="00FF53EE">
        <w:rPr>
          <w:rFonts w:cs="Arial"/>
          <w:color w:val="000000"/>
          <w:sz w:val="20"/>
          <w:szCs w:val="20"/>
        </w:rPr>
        <w:t>įsipareigoja prisiimti visas išlaidas</w:t>
      </w:r>
      <w:r>
        <w:rPr>
          <w:rFonts w:cs="Arial"/>
          <w:color w:val="000000"/>
          <w:sz w:val="20"/>
          <w:szCs w:val="20"/>
        </w:rPr>
        <w:t>,</w:t>
      </w:r>
      <w:r w:rsidRPr="00FF53EE">
        <w:rPr>
          <w:rFonts w:cs="Arial"/>
          <w:color w:val="000000"/>
          <w:sz w:val="20"/>
          <w:szCs w:val="20"/>
        </w:rPr>
        <w:t xml:space="preserve"> susijusias su perkamų </w:t>
      </w:r>
      <w:r>
        <w:rPr>
          <w:rFonts w:cs="Arial"/>
          <w:color w:val="000000"/>
          <w:sz w:val="20"/>
          <w:szCs w:val="20"/>
        </w:rPr>
        <w:t>Paslaugų</w:t>
      </w:r>
      <w:r w:rsidRPr="00FF53EE">
        <w:rPr>
          <w:rFonts w:cs="Arial"/>
          <w:color w:val="000000"/>
          <w:sz w:val="20"/>
          <w:szCs w:val="20"/>
        </w:rPr>
        <w:t xml:space="preserve"> atlikimu</w:t>
      </w:r>
      <w:r>
        <w:rPr>
          <w:rFonts w:cs="Arial"/>
          <w:color w:val="000000"/>
          <w:sz w:val="20"/>
          <w:szCs w:val="20"/>
        </w:rPr>
        <w:t>. Užsakovas</w:t>
      </w:r>
      <w:r w:rsidRPr="00FF53EE">
        <w:rPr>
          <w:rFonts w:cs="Arial"/>
          <w:color w:val="000000"/>
          <w:sz w:val="20"/>
          <w:szCs w:val="20"/>
        </w:rPr>
        <w:t xml:space="preserve"> neatlygintinai aprūpina </w:t>
      </w:r>
      <w:r>
        <w:rPr>
          <w:rFonts w:cs="Arial"/>
          <w:color w:val="000000"/>
          <w:sz w:val="20"/>
          <w:szCs w:val="20"/>
        </w:rPr>
        <w:t>Vykdytoją</w:t>
      </w:r>
      <w:r w:rsidRPr="00FF53EE">
        <w:rPr>
          <w:rFonts w:cs="Arial"/>
          <w:color w:val="000000"/>
          <w:sz w:val="20"/>
          <w:szCs w:val="20"/>
        </w:rPr>
        <w:t xml:space="preserve"> techniniu vandeniu ir elektros energija, reikalinga </w:t>
      </w:r>
      <w:r>
        <w:rPr>
          <w:rFonts w:cs="Arial"/>
          <w:color w:val="000000"/>
          <w:sz w:val="20"/>
          <w:szCs w:val="20"/>
        </w:rPr>
        <w:t>Paslaugų suteikimui</w:t>
      </w:r>
      <w:r w:rsidRPr="00FF53EE">
        <w:rPr>
          <w:rFonts w:cs="Arial"/>
          <w:color w:val="000000"/>
          <w:sz w:val="20"/>
          <w:szCs w:val="20"/>
        </w:rPr>
        <w:t>, esant galimybei skiria darbuotojų persirengim</w:t>
      </w:r>
      <w:r>
        <w:rPr>
          <w:rFonts w:cs="Arial"/>
          <w:color w:val="000000"/>
          <w:sz w:val="20"/>
          <w:szCs w:val="20"/>
        </w:rPr>
        <w:t>o</w:t>
      </w:r>
      <w:r w:rsidRPr="00FF53EE">
        <w:rPr>
          <w:rFonts w:cs="Arial"/>
          <w:color w:val="000000"/>
          <w:sz w:val="20"/>
          <w:szCs w:val="20"/>
        </w:rPr>
        <w:t xml:space="preserve"> patalpą bei leidžia naudotis WC</w:t>
      </w:r>
      <w:r>
        <w:rPr>
          <w:rFonts w:cs="Arial"/>
          <w:color w:val="000000"/>
          <w:sz w:val="20"/>
          <w:szCs w:val="20"/>
        </w:rPr>
        <w:t>.</w:t>
      </w:r>
    </w:p>
    <w:p w14:paraId="6FD5E530" w14:textId="77777777" w:rsidR="002A666A" w:rsidRPr="00FF53EE" w:rsidRDefault="002A666A" w:rsidP="002A666A">
      <w:pPr>
        <w:tabs>
          <w:tab w:val="left" w:pos="567"/>
        </w:tabs>
        <w:autoSpaceDE w:val="0"/>
        <w:autoSpaceDN w:val="0"/>
        <w:adjustRightInd w:val="0"/>
        <w:spacing w:after="11"/>
        <w:ind w:firstLine="0"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5.2.2.8. Vykdytojas </w:t>
      </w:r>
      <w:r w:rsidRPr="00FF53EE">
        <w:rPr>
          <w:rFonts w:cs="Arial"/>
          <w:color w:val="000000"/>
          <w:sz w:val="20"/>
          <w:szCs w:val="20"/>
        </w:rPr>
        <w:t>atsako už darbo vietos sutvarkymą: šiukšlių išnešimą ir išvežimą, darbo vietų sutvarkymą ir išsiurbimą/išvalymą (jei to reikia)</w:t>
      </w:r>
      <w:r>
        <w:rPr>
          <w:rFonts w:cs="Arial"/>
          <w:color w:val="000000"/>
          <w:sz w:val="20"/>
          <w:szCs w:val="20"/>
        </w:rPr>
        <w:t>.</w:t>
      </w:r>
    </w:p>
    <w:p w14:paraId="7BC653A7" w14:textId="77777777" w:rsidR="002A666A" w:rsidRPr="00842A47" w:rsidRDefault="002A666A" w:rsidP="002A666A">
      <w:pPr>
        <w:tabs>
          <w:tab w:val="left" w:pos="709"/>
        </w:tabs>
        <w:autoSpaceDE w:val="0"/>
        <w:autoSpaceDN w:val="0"/>
        <w:adjustRightInd w:val="0"/>
        <w:spacing w:after="11"/>
        <w:ind w:firstLine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5.2.2.9. Teikdamas Paslaugas</w:t>
      </w:r>
      <w:r w:rsidRPr="00FF53EE">
        <w:rPr>
          <w:rFonts w:cs="Arial"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 xml:space="preserve">Vykdytojas </w:t>
      </w:r>
      <w:r w:rsidRPr="00FF53EE">
        <w:rPr>
          <w:rFonts w:cs="Arial"/>
          <w:color w:val="000000"/>
          <w:sz w:val="20"/>
          <w:szCs w:val="20"/>
        </w:rPr>
        <w:t xml:space="preserve">privalo </w:t>
      </w:r>
      <w:r>
        <w:rPr>
          <w:rFonts w:cs="Arial"/>
          <w:color w:val="000000"/>
          <w:sz w:val="20"/>
          <w:szCs w:val="20"/>
        </w:rPr>
        <w:t>teikti</w:t>
      </w:r>
      <w:r w:rsidRPr="00FF53EE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P</w:t>
      </w:r>
      <w:r w:rsidRPr="00FF53EE">
        <w:rPr>
          <w:rFonts w:cs="Arial"/>
          <w:color w:val="000000"/>
          <w:sz w:val="20"/>
          <w:szCs w:val="20"/>
        </w:rPr>
        <w:t xml:space="preserve">aslaugas nedarant neigiamo poveikio žmogui, aplinkai ir materialinėms vertybėms. </w:t>
      </w:r>
      <w:r>
        <w:rPr>
          <w:sz w:val="20"/>
          <w:szCs w:val="20"/>
        </w:rPr>
        <w:t>Vykdytojas</w:t>
      </w:r>
      <w:r w:rsidRPr="00FF53EE">
        <w:rPr>
          <w:rFonts w:cs="Arial"/>
          <w:color w:val="000000"/>
          <w:sz w:val="20"/>
          <w:szCs w:val="20"/>
        </w:rPr>
        <w:t xml:space="preserve">, </w:t>
      </w:r>
      <w:r>
        <w:rPr>
          <w:rFonts w:cs="Arial"/>
          <w:color w:val="000000"/>
          <w:sz w:val="20"/>
          <w:szCs w:val="20"/>
        </w:rPr>
        <w:t>teikdamas Paslaugas</w:t>
      </w:r>
      <w:r w:rsidRPr="00FF53EE">
        <w:rPr>
          <w:rFonts w:cs="Arial"/>
          <w:color w:val="000000"/>
          <w:sz w:val="20"/>
          <w:szCs w:val="20"/>
        </w:rPr>
        <w:t xml:space="preserve">, privalo saugoti </w:t>
      </w:r>
      <w:r>
        <w:rPr>
          <w:rFonts w:cs="Arial"/>
          <w:color w:val="000000"/>
          <w:sz w:val="20"/>
          <w:szCs w:val="20"/>
        </w:rPr>
        <w:t>Užsakovo</w:t>
      </w:r>
      <w:r w:rsidRPr="00FF53EE">
        <w:rPr>
          <w:rFonts w:cs="Arial"/>
          <w:color w:val="000000"/>
          <w:sz w:val="20"/>
          <w:szCs w:val="20"/>
        </w:rPr>
        <w:t xml:space="preserve"> turtą. Jį sugadinus/apgadinus, turi sutvarkyti arba padengti su tuo susijusius </w:t>
      </w:r>
      <w:r>
        <w:rPr>
          <w:rFonts w:cs="Arial"/>
          <w:color w:val="000000"/>
          <w:sz w:val="20"/>
          <w:szCs w:val="20"/>
        </w:rPr>
        <w:t>Užsakovo</w:t>
      </w:r>
      <w:r w:rsidRPr="00FF53EE">
        <w:rPr>
          <w:rFonts w:cs="Arial"/>
          <w:color w:val="000000"/>
          <w:sz w:val="20"/>
          <w:szCs w:val="20"/>
        </w:rPr>
        <w:t xml:space="preserve"> nuostolius</w:t>
      </w:r>
      <w:r>
        <w:rPr>
          <w:rFonts w:cs="Arial"/>
          <w:color w:val="000000"/>
          <w:sz w:val="20"/>
          <w:szCs w:val="20"/>
        </w:rPr>
        <w:t>.</w:t>
      </w:r>
    </w:p>
    <w:p w14:paraId="02841932" w14:textId="77777777" w:rsidR="002A666A" w:rsidRPr="002A666A" w:rsidRDefault="002A666A" w:rsidP="002A666A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b/>
          <w:bCs/>
          <w:szCs w:val="20"/>
        </w:rPr>
      </w:pPr>
      <w:r w:rsidRPr="002A666A">
        <w:rPr>
          <w:rStyle w:val="Laukeliai"/>
          <w:b/>
          <w:bCs/>
          <w:szCs w:val="20"/>
        </w:rPr>
        <w:t xml:space="preserve">SUTARTINIŲ ĮSIPAREIGOJIMŲ VYKDYMO TVARKA IR TERMINAI </w:t>
      </w:r>
    </w:p>
    <w:p w14:paraId="20C73974" w14:textId="77777777" w:rsidR="002A666A" w:rsidRPr="00CC2FEF" w:rsidRDefault="002A666A" w:rsidP="002A666A">
      <w:pPr>
        <w:numPr>
          <w:ilvl w:val="1"/>
          <w:numId w:val="3"/>
        </w:numPr>
        <w:tabs>
          <w:tab w:val="left" w:pos="0"/>
          <w:tab w:val="left" w:pos="450"/>
        </w:tabs>
        <w:spacing w:after="60"/>
        <w:ind w:left="0" w:firstLine="0"/>
        <w:jc w:val="both"/>
        <w:rPr>
          <w:rFonts w:cs="Arial"/>
          <w:iCs/>
          <w:sz w:val="20"/>
          <w:szCs w:val="20"/>
        </w:rPr>
      </w:pPr>
      <w:r w:rsidRPr="00CC2FEF">
        <w:rPr>
          <w:rFonts w:cs="Arial"/>
          <w:sz w:val="20"/>
          <w:szCs w:val="20"/>
        </w:rPr>
        <w:t xml:space="preserve">Užsakymai teikiami </w:t>
      </w:r>
      <w:r w:rsidRPr="00CC2FEF">
        <w:rPr>
          <w:rFonts w:cs="Arial"/>
          <w:iCs/>
          <w:sz w:val="20"/>
          <w:szCs w:val="20"/>
        </w:rPr>
        <w:t>Sutart</w:t>
      </w:r>
      <w:r>
        <w:rPr>
          <w:rFonts w:cs="Arial"/>
          <w:iCs/>
          <w:sz w:val="20"/>
          <w:szCs w:val="20"/>
        </w:rPr>
        <w:t>yje</w:t>
      </w:r>
      <w:r w:rsidRPr="00CC2FEF">
        <w:rPr>
          <w:rFonts w:cs="Arial"/>
          <w:iCs/>
          <w:sz w:val="20"/>
          <w:szCs w:val="20"/>
        </w:rPr>
        <w:t xml:space="preserve"> nurodytu </w:t>
      </w:r>
      <w:r>
        <w:rPr>
          <w:rFonts w:cs="Arial"/>
          <w:iCs/>
          <w:sz w:val="20"/>
          <w:szCs w:val="20"/>
        </w:rPr>
        <w:t>Vykdytojas</w:t>
      </w:r>
      <w:r w:rsidRPr="00CC2FEF">
        <w:rPr>
          <w:rFonts w:cs="Arial"/>
          <w:iCs/>
          <w:sz w:val="20"/>
          <w:szCs w:val="20"/>
        </w:rPr>
        <w:t xml:space="preserve"> elektroniniu paštu ir/ar telefonu ir laikomi gautais:</w:t>
      </w:r>
    </w:p>
    <w:p w14:paraId="15F3EA04" w14:textId="77777777" w:rsidR="002A666A" w:rsidRPr="00CC2FEF" w:rsidRDefault="002A666A" w:rsidP="002A666A">
      <w:pPr>
        <w:pStyle w:val="ListParagraph"/>
        <w:numPr>
          <w:ilvl w:val="2"/>
          <w:numId w:val="3"/>
        </w:numPr>
        <w:tabs>
          <w:tab w:val="left" w:pos="567"/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C2FEF">
        <w:rPr>
          <w:rFonts w:cs="Arial"/>
          <w:noProof/>
          <w:sz w:val="20"/>
          <w:szCs w:val="20"/>
        </w:rPr>
        <w:t xml:space="preserve">po 2 valandų </w:t>
      </w:r>
      <w:r w:rsidRPr="00CC2FEF">
        <w:rPr>
          <w:rFonts w:cs="Arial"/>
          <w:sz w:val="20"/>
          <w:szCs w:val="20"/>
        </w:rPr>
        <w:t xml:space="preserve">nuo Užsakymo išsiuntimo </w:t>
      </w:r>
      <w:r>
        <w:rPr>
          <w:rFonts w:cs="Arial"/>
          <w:sz w:val="20"/>
          <w:szCs w:val="20"/>
        </w:rPr>
        <w:t>Vykdytojas</w:t>
      </w:r>
      <w:r w:rsidRPr="00CC2FEF">
        <w:rPr>
          <w:rFonts w:cs="Arial"/>
          <w:sz w:val="20"/>
          <w:szCs w:val="20"/>
        </w:rPr>
        <w:t xml:space="preserve"> elektroniniu paštu, jeigu užsakymas pateiktas </w:t>
      </w:r>
      <w:r>
        <w:rPr>
          <w:rFonts w:cs="Arial"/>
          <w:sz w:val="20"/>
          <w:szCs w:val="20"/>
        </w:rPr>
        <w:t>Vykdytojas</w:t>
      </w:r>
      <w:r w:rsidRPr="00CC2FEF">
        <w:rPr>
          <w:rFonts w:cs="Arial"/>
          <w:sz w:val="20"/>
          <w:szCs w:val="20"/>
        </w:rPr>
        <w:t xml:space="preserve"> darbo metu (I-V 8:00 – 17:00 val.);</w:t>
      </w:r>
    </w:p>
    <w:p w14:paraId="496561E3" w14:textId="77777777" w:rsidR="002A666A" w:rsidRPr="00CC2FEF" w:rsidRDefault="002A666A" w:rsidP="002A666A">
      <w:pPr>
        <w:pStyle w:val="ListParagraph"/>
        <w:numPr>
          <w:ilvl w:val="2"/>
          <w:numId w:val="3"/>
        </w:numPr>
        <w:tabs>
          <w:tab w:val="left" w:pos="709"/>
        </w:tabs>
        <w:spacing w:after="60"/>
        <w:ind w:left="0" w:firstLine="0"/>
        <w:jc w:val="both"/>
        <w:rPr>
          <w:rFonts w:cs="Arial"/>
          <w:sz w:val="20"/>
          <w:szCs w:val="20"/>
        </w:rPr>
      </w:pPr>
      <w:r w:rsidRPr="00CC2FEF">
        <w:rPr>
          <w:rFonts w:cs="Arial"/>
          <w:noProof/>
          <w:sz w:val="20"/>
          <w:szCs w:val="20"/>
        </w:rPr>
        <w:t xml:space="preserve">po 4 valandų nuo </w:t>
      </w:r>
      <w:r w:rsidRPr="00CC2FEF">
        <w:rPr>
          <w:rFonts w:cs="Arial"/>
          <w:sz w:val="20"/>
          <w:szCs w:val="20"/>
        </w:rPr>
        <w:t xml:space="preserve">Užsakymo išsiuntimo </w:t>
      </w:r>
      <w:r>
        <w:rPr>
          <w:rFonts w:cs="Arial"/>
          <w:sz w:val="20"/>
          <w:szCs w:val="20"/>
        </w:rPr>
        <w:t>Vykdytojui</w:t>
      </w:r>
      <w:r w:rsidRPr="00CC2FEF">
        <w:rPr>
          <w:rFonts w:cs="Arial"/>
          <w:sz w:val="20"/>
          <w:szCs w:val="20"/>
        </w:rPr>
        <w:t xml:space="preserve"> elektroniniu paštu, jeigu užsakymas pateiktas ne </w:t>
      </w:r>
      <w:r>
        <w:rPr>
          <w:rFonts w:cs="Arial"/>
          <w:sz w:val="20"/>
          <w:szCs w:val="20"/>
        </w:rPr>
        <w:t>Vykdytojo</w:t>
      </w:r>
      <w:r w:rsidRPr="00CC2FEF">
        <w:rPr>
          <w:rFonts w:cs="Arial"/>
          <w:sz w:val="20"/>
          <w:szCs w:val="20"/>
        </w:rPr>
        <w:t xml:space="preserve"> darbo metu, nurodytu 6.1.1. punkte. </w:t>
      </w:r>
    </w:p>
    <w:p w14:paraId="5169116A" w14:textId="77777777" w:rsidR="002A666A" w:rsidRPr="003E5DFA" w:rsidRDefault="002A666A" w:rsidP="002A666A">
      <w:pPr>
        <w:pStyle w:val="ListParagraph"/>
        <w:numPr>
          <w:ilvl w:val="1"/>
          <w:numId w:val="3"/>
        </w:numPr>
        <w:tabs>
          <w:tab w:val="left" w:pos="0"/>
          <w:tab w:val="left" w:pos="450"/>
        </w:tabs>
        <w:spacing w:after="60"/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cs="Arial"/>
          <w:sz w:val="20"/>
          <w:szCs w:val="20"/>
        </w:rPr>
        <w:t>Vykdytojas</w:t>
      </w:r>
      <w:r w:rsidRPr="00CC2FEF">
        <w:rPr>
          <w:rFonts w:cs="Arial"/>
          <w:sz w:val="20"/>
          <w:szCs w:val="20"/>
        </w:rPr>
        <w:t xml:space="preserve"> turės suteikti Paslaugas Užsakyme nurodytais adresais (užsakyme bus nurodomas konkretus adresas)</w:t>
      </w:r>
      <w:r>
        <w:rPr>
          <w:rFonts w:cs="Arial"/>
          <w:sz w:val="20"/>
          <w:szCs w:val="20"/>
        </w:rPr>
        <w:t xml:space="preserve"> ne vėliau, kaip</w:t>
      </w:r>
      <w:r w:rsidRPr="00CC2FEF">
        <w:rPr>
          <w:rFonts w:cs="Arial"/>
          <w:sz w:val="20"/>
          <w:szCs w:val="20"/>
        </w:rPr>
        <w:t xml:space="preserve"> per 24 val. nuo Užsakymo gavimo laiko.</w:t>
      </w:r>
    </w:p>
    <w:p w14:paraId="46CDE214" w14:textId="43334A85" w:rsidR="002A666A" w:rsidRPr="00842A47" w:rsidRDefault="002A666A" w:rsidP="002A666A">
      <w:pPr>
        <w:pStyle w:val="ListParagraph"/>
        <w:numPr>
          <w:ilvl w:val="1"/>
          <w:numId w:val="3"/>
        </w:numPr>
        <w:tabs>
          <w:tab w:val="left" w:pos="0"/>
          <w:tab w:val="left" w:pos="450"/>
        </w:tabs>
        <w:spacing w:after="60"/>
        <w:ind w:left="0" w:firstLine="0"/>
        <w:jc w:val="both"/>
        <w:rPr>
          <w:rStyle w:val="Laukeliai"/>
          <w:rFonts w:eastAsia="Calibri"/>
          <w:szCs w:val="20"/>
        </w:rPr>
      </w:pPr>
      <w:r>
        <w:rPr>
          <w:rFonts w:cs="Arial"/>
          <w:sz w:val="20"/>
          <w:szCs w:val="20"/>
        </w:rPr>
        <w:t xml:space="preserve">Vykdytojas teikia paslaugas </w:t>
      </w:r>
      <w:r>
        <w:rPr>
          <w:rFonts w:cs="Arial"/>
          <w:bCs/>
          <w:iCs/>
          <w:sz w:val="20"/>
          <w:szCs w:val="20"/>
        </w:rPr>
        <w:t>Panevėžio regione (Utenos zonoje)</w:t>
      </w:r>
      <w:r>
        <w:rPr>
          <w:rFonts w:cs="Arial"/>
          <w:sz w:val="20"/>
          <w:szCs w:val="20"/>
        </w:rPr>
        <w:t>, tačiau Užsakovas turi teisę teikti, o Vykdytojas įsipareigoja priimti bei vykdyti tokį užsakymą ir kituose regionuose Lietuvos Respublikos teritorijoje, jeigu kitame regione dirbantis Užsakovo paslaugų teikėjas negali suteikti paslaugų.</w:t>
      </w:r>
    </w:p>
    <w:p w14:paraId="6366F98C" w14:textId="77777777" w:rsidR="002A666A" w:rsidRPr="002A666A" w:rsidRDefault="002A666A" w:rsidP="002A666A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b/>
          <w:szCs w:val="20"/>
        </w:rPr>
      </w:pPr>
      <w:r w:rsidRPr="002A666A">
        <w:rPr>
          <w:rStyle w:val="Laukeliai"/>
          <w:b/>
          <w:szCs w:val="20"/>
        </w:rPr>
        <w:t>KOKYBĖ IR TRŪKUMŲ ŠALINIMAS</w:t>
      </w:r>
    </w:p>
    <w:p w14:paraId="0080595D" w14:textId="77777777" w:rsidR="002A666A" w:rsidRPr="00842A47" w:rsidRDefault="002A666A" w:rsidP="002A666A">
      <w:pPr>
        <w:pStyle w:val="ListParagraph"/>
        <w:numPr>
          <w:ilvl w:val="1"/>
          <w:numId w:val="4"/>
        </w:numPr>
        <w:tabs>
          <w:tab w:val="left" w:pos="284"/>
          <w:tab w:val="left" w:pos="426"/>
        </w:tabs>
        <w:spacing w:after="60"/>
        <w:ind w:hanging="720"/>
        <w:jc w:val="both"/>
        <w:rPr>
          <w:rStyle w:val="Laukeliai"/>
          <w:szCs w:val="20"/>
        </w:rPr>
      </w:pPr>
      <w:r>
        <w:rPr>
          <w:rFonts w:cs="Arial"/>
          <w:sz w:val="20"/>
          <w:szCs w:val="20"/>
        </w:rPr>
        <w:t>Užsakovo</w:t>
      </w:r>
      <w:r w:rsidRPr="00346A8E">
        <w:rPr>
          <w:rFonts w:cs="Arial"/>
          <w:sz w:val="20"/>
          <w:szCs w:val="20"/>
        </w:rPr>
        <w:t xml:space="preserve"> nustatytiems Paslaugų rezultato trūkumams šalinti nustatomas 24 val. terminas.</w:t>
      </w:r>
    </w:p>
    <w:p w14:paraId="56F0EEAB" w14:textId="77777777" w:rsidR="002A666A" w:rsidRPr="002A666A" w:rsidRDefault="002A666A" w:rsidP="002A666A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b/>
          <w:bCs/>
          <w:szCs w:val="20"/>
        </w:rPr>
      </w:pPr>
      <w:r w:rsidRPr="002A666A">
        <w:rPr>
          <w:rStyle w:val="Laukeliai"/>
          <w:b/>
          <w:bCs/>
          <w:szCs w:val="20"/>
        </w:rPr>
        <w:t>KARTU SU TEIKIAMOMIS PASLAUGOMIS PATEIKIAMI DOKUMENTAI</w:t>
      </w:r>
    </w:p>
    <w:p w14:paraId="74010490" w14:textId="77777777" w:rsidR="002A666A" w:rsidRPr="00842A47" w:rsidRDefault="002A666A" w:rsidP="002A666A">
      <w:pPr>
        <w:pStyle w:val="ListParagraph"/>
        <w:numPr>
          <w:ilvl w:val="1"/>
          <w:numId w:val="5"/>
        </w:numPr>
        <w:tabs>
          <w:tab w:val="left" w:pos="540"/>
        </w:tabs>
        <w:spacing w:before="60" w:after="60"/>
        <w:ind w:hanging="720"/>
        <w:jc w:val="both"/>
        <w:rPr>
          <w:rStyle w:val="Laukeliai"/>
          <w:szCs w:val="20"/>
        </w:rPr>
      </w:pPr>
      <w:r w:rsidRPr="00346A8E">
        <w:rPr>
          <w:rStyle w:val="Laukeliai"/>
          <w:szCs w:val="20"/>
        </w:rPr>
        <w:t>Suteiktų paslaugų perdavimo-priėmimo aktas.</w:t>
      </w:r>
    </w:p>
    <w:p w14:paraId="661909F0" w14:textId="77777777" w:rsidR="002A666A" w:rsidRPr="002A666A" w:rsidRDefault="002A666A" w:rsidP="002A666A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b/>
        </w:rPr>
      </w:pPr>
      <w:r w:rsidRPr="002A666A">
        <w:rPr>
          <w:rStyle w:val="Laukeliai"/>
          <w:b/>
        </w:rPr>
        <w:t xml:space="preserve">UŽSAKOVO SUTARTINIAI ĮSIPAREIGOJIMAI </w:t>
      </w:r>
    </w:p>
    <w:p w14:paraId="699F1F51" w14:textId="77777777" w:rsidR="002A666A" w:rsidRDefault="002A666A" w:rsidP="002A666A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szCs w:val="20"/>
        </w:rPr>
        <w:t>Užsakovas Vykdytojui privalo užtikrinti patekimą į patalpas, pateikti patalpų planus su nurodytomis patalpomis, kuriuose turės būti vykdomi patalpų dezinfekavimo darbai. Konsultuoti dėl gaisrinės signalizacijos atjungimo (jei to reikia).</w:t>
      </w:r>
    </w:p>
    <w:p w14:paraId="18814C2E" w14:textId="77777777" w:rsidR="002A666A" w:rsidRDefault="002A666A" w:rsidP="002A666A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szCs w:val="20"/>
        </w:rPr>
        <w:t>Užsakovas Vykdytojui privalo atrakinti transporto priemones, kurių salonas turi būti dezinfekuojamas.</w:t>
      </w:r>
    </w:p>
    <w:p w14:paraId="33544DD0" w14:textId="77777777" w:rsidR="002A666A" w:rsidRDefault="002A666A" w:rsidP="002A666A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t>Užakovas s</w:t>
      </w:r>
      <w:r w:rsidRPr="0097248C">
        <w:rPr>
          <w:rFonts w:cs="Arial"/>
          <w:noProof/>
          <w:sz w:val="20"/>
          <w:szCs w:val="20"/>
        </w:rPr>
        <w:t>kiri</w:t>
      </w:r>
      <w:r>
        <w:rPr>
          <w:rFonts w:cs="Arial"/>
          <w:noProof/>
          <w:sz w:val="20"/>
          <w:szCs w:val="20"/>
        </w:rPr>
        <w:t>a</w:t>
      </w:r>
      <w:r w:rsidRPr="0097248C">
        <w:rPr>
          <w:rFonts w:cs="Arial"/>
          <w:noProof/>
          <w:sz w:val="20"/>
          <w:szCs w:val="20"/>
        </w:rPr>
        <w:t xml:space="preserve"> atsakingą asmenį (atskirai kiekviename objekte, jei jų yra keli), kuris būtų atsakingas už tinkamą pasiruošimą Paslaugoms suteikti</w:t>
      </w:r>
      <w:r>
        <w:rPr>
          <w:rFonts w:cs="Arial"/>
          <w:noProof/>
          <w:sz w:val="20"/>
          <w:szCs w:val="20"/>
        </w:rPr>
        <w:t>.</w:t>
      </w:r>
    </w:p>
    <w:p w14:paraId="4439FAE1" w14:textId="77777777" w:rsidR="002A666A" w:rsidRPr="00BA53E3" w:rsidRDefault="002A666A" w:rsidP="002A666A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0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PRIEDAI:</w:t>
      </w:r>
    </w:p>
    <w:p w14:paraId="7F5A6D2A" w14:textId="77777777" w:rsidR="002A666A" w:rsidRPr="0087309E" w:rsidRDefault="002A666A" w:rsidP="002A666A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5D6477">
        <w:rPr>
          <w:rStyle w:val="Laukeliai"/>
          <w:szCs w:val="20"/>
        </w:rPr>
        <w:t>Priedas Nr.1 Adresai</w:t>
      </w:r>
    </w:p>
    <w:p w14:paraId="02AD2C49" w14:textId="77777777" w:rsidR="00976A42" w:rsidRPr="002A666A" w:rsidRDefault="00976A42" w:rsidP="002A666A"/>
    <w:sectPr w:rsidR="00976A42" w:rsidRPr="002A6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0B71A" w14:textId="77777777" w:rsidR="005E014C" w:rsidRDefault="005E014C" w:rsidP="000E1444">
      <w:r>
        <w:separator/>
      </w:r>
    </w:p>
  </w:endnote>
  <w:endnote w:type="continuationSeparator" w:id="0">
    <w:p w14:paraId="6D1106F1" w14:textId="77777777" w:rsidR="005E014C" w:rsidRDefault="005E014C" w:rsidP="000E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73205" w14:textId="77777777" w:rsidR="000E1444" w:rsidRDefault="000E1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4D1C1" w14:textId="77777777" w:rsidR="000E1444" w:rsidRDefault="000E1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DC421" w14:textId="77777777" w:rsidR="000E1444" w:rsidRDefault="000E1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AA386" w14:textId="77777777" w:rsidR="005E014C" w:rsidRDefault="005E014C" w:rsidP="000E1444">
      <w:r>
        <w:separator/>
      </w:r>
    </w:p>
  </w:footnote>
  <w:footnote w:type="continuationSeparator" w:id="0">
    <w:p w14:paraId="6CC1122A" w14:textId="77777777" w:rsidR="005E014C" w:rsidRDefault="005E014C" w:rsidP="000E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0E4A" w14:textId="77777777" w:rsidR="000E1444" w:rsidRDefault="000E1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FEC8D" w14:textId="77777777" w:rsidR="000E1444" w:rsidRDefault="000E14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DCA05F" wp14:editId="1A0143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6c541edb764aa6a56af0f1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7D5620" w14:textId="785E4840" w:rsidR="000E1444" w:rsidRPr="000E1444" w:rsidRDefault="000E1444" w:rsidP="000E144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CA05F" id="_x0000_t202" coordsize="21600,21600" o:spt="202" path="m,l,21600r21600,l21600,xe">
              <v:stroke joinstyle="miter"/>
              <v:path gradientshapeok="t" o:connecttype="rect"/>
            </v:shapetype>
            <v:shape id="MSIPCMc6c541edb764aa6a56af0f1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eUGwMAADcGAAAOAAAAZHJzL2Uyb0RvYy54bWysVN1P2zAQf5+0/8Hyw55WkpQkJR0BQVE3&#10;pAKVysSz6zjEWmIH26XpEP/7zo5TPraHadpLcr4738fvfr7j066p0SNTmkuR4+ggxIgJKgsu7nP8&#10;/XY+OsJIGyIKUkvBcrxjGp+efPxwvG2nbCwrWRdMIQgi9HTb5rgypp0GgaYVa4g+kC0TYCylaoiB&#10;o7oPCkW2EL2pg3EYpsFWqqJVkjKtQXvRG/GJi1+WjJqbstTMoDrHUJtxX+W+a/sNTo7J9F6RtuLU&#10;l0H+oYqGcAFJ96EuiCFoo/hvoRpOldSyNAdUNoEsS06Z6wG6icJ33awq0jLXC4Cj2z1M+v+FpdeP&#10;S4V4AbPDSJAGRnS1ulzOrmhKkzhixXqSxoSkJElJGZZRhlHBNAUEnz49bKT58o3oaiYL1p+mo0l4&#10;GCXjwyj77O2M31fGW49iYIg33PHCVF6fZMlev6wJZQ0Tw50hDAGi9LIPcCkK1vkA/W+peEPU7o3X&#10;CigA3PR+kb97K1uvCfeJF6wccoLy2VJj2+opILRqASPTncvOwuT1GpR24l2pGvuHWSKwA8l2e2Kx&#10;ziAKykmSAixgomAbp+kkdMwLXm63SpuvTDbICjlWULXjE3lcaAMZwXVwscmEnPO6duStBdrmOD1M&#10;Qndhb4EbtbC+UATE8FJPyqcsGsfh+TgbzdOjySiex8kom4RHozDKzrM0jLP4Yv5s40XxtOJFwcSC&#10;CzY8kCj+OwL6p9pT2z2RN6VqWfPC9mFrs93NaoUeCbzUNXDghwUamnjlFbwtx5mhu+HvugzszPrZ&#10;WMl0684PbC2LHcxRScAXRqFbOueQdEG0WRIFrx6UsMnMDXzKWgKo0ksYVVL9/JPe+gMWYMVoC1sk&#10;x/phQxTDqL4U8EyzKI4hrHEHEJQTxkkcAgPQelCLTTOT0De8QSjLidbZ1INYKtncwaY7s+nARASF&#10;pDk2gzgzcAIDbErKzs6cDBumJWYhVi21oQeUb7s7olpPNAP4Xcth0ZDpO771vvamkGcbI0vuyGiR&#10;7eEE7O0BtpObgt+kdv29Pjuvl31/8gsAAP//AwBQSwMEFAAGAAgAAAAhADekejrcAAAABwEAAA8A&#10;AABkcnMvZG93bnJldi54bWxMj0FPg0AQhe8m/ofNmHizu0VTLWVoWhNuJoaq6XWBEYjsLGEXCv/e&#10;7UlPk5f38t43yX42nZhocK1lhPVKgSAubdVyjfD5kT28gHBec6U7y4SwkIN9enuT6LiyF85pOvla&#10;hBJ2sUZovO9jKV3ZkNFuZXvi4H3bwWgf5FDLatCXUG46GSm1kUa3HBYa3dNrQ+XPaTQI49PhWCw2&#10;mt7ej+evfM54ybMz4v3dfNiB8DT7vzBc8QM6pIGpsCNXTnQI4RGP8KjCvbrrrdqAKBCeIwUyTeR/&#10;/vQXAAD//wMAUEsBAi0AFAAGAAgAAAAhALaDOJL+AAAA4QEAABMAAAAAAAAAAAAAAAAAAAAAAFtD&#10;b250ZW50X1R5cGVzXS54bWxQSwECLQAUAAYACAAAACEAOP0h/9YAAACUAQAACwAAAAAAAAAAAAAA&#10;AAAvAQAAX3JlbHMvLnJlbHNQSwECLQAUAAYACAAAACEA9VA3lBsDAAA3BgAADgAAAAAAAAAAAAAA&#10;AAAuAgAAZHJzL2Uyb0RvYy54bWxQSwECLQAUAAYACAAAACEAN6R6OtwAAAAHAQAADwAAAAAAAAAA&#10;AAAAAAB1BQAAZHJzL2Rvd25yZXYueG1sUEsFBgAAAAAEAAQA8wAAAH4GAAAAAA==&#10;" o:allowincell="f" filled="f" stroked="f" strokeweight=".5pt">
              <v:textbox inset=",0,20pt,0">
                <w:txbxContent>
                  <w:p w14:paraId="3D7D5620" w14:textId="785E4840" w:rsidR="000E1444" w:rsidRPr="000E1444" w:rsidRDefault="000E1444" w:rsidP="000E144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996F" w14:textId="77777777" w:rsidR="000E1444" w:rsidRDefault="000E1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0496E"/>
    <w:multiLevelType w:val="multilevel"/>
    <w:tmpl w:val="7DAA788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A932E36"/>
    <w:multiLevelType w:val="multilevel"/>
    <w:tmpl w:val="632AA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44"/>
    <w:rsid w:val="000332AE"/>
    <w:rsid w:val="00053CD7"/>
    <w:rsid w:val="000C7DAB"/>
    <w:rsid w:val="000E1444"/>
    <w:rsid w:val="0017384A"/>
    <w:rsid w:val="002A666A"/>
    <w:rsid w:val="00337B8E"/>
    <w:rsid w:val="003C5278"/>
    <w:rsid w:val="003E5DFA"/>
    <w:rsid w:val="00424B5F"/>
    <w:rsid w:val="004F25A0"/>
    <w:rsid w:val="00517CB1"/>
    <w:rsid w:val="00536A49"/>
    <w:rsid w:val="005D6477"/>
    <w:rsid w:val="005E014C"/>
    <w:rsid w:val="00615C3C"/>
    <w:rsid w:val="00656AEC"/>
    <w:rsid w:val="00722396"/>
    <w:rsid w:val="0076549C"/>
    <w:rsid w:val="007844AE"/>
    <w:rsid w:val="008C00A2"/>
    <w:rsid w:val="0094438A"/>
    <w:rsid w:val="00972BCE"/>
    <w:rsid w:val="00976A42"/>
    <w:rsid w:val="009F0CB4"/>
    <w:rsid w:val="00AD05EB"/>
    <w:rsid w:val="00AF023A"/>
    <w:rsid w:val="00B51437"/>
    <w:rsid w:val="00BC112C"/>
    <w:rsid w:val="00BC2046"/>
    <w:rsid w:val="00C933DE"/>
    <w:rsid w:val="00D35880"/>
    <w:rsid w:val="00DF13B1"/>
    <w:rsid w:val="00E24FFE"/>
    <w:rsid w:val="00E525A4"/>
    <w:rsid w:val="00E703D4"/>
    <w:rsid w:val="00EA5F9E"/>
    <w:rsid w:val="00EC2590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6523C"/>
  <w15:chartTrackingRefBased/>
  <w15:docId w15:val="{B1BDC683-7F86-43A3-AA3D-6F34FEDE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44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0E144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E144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E1444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0E144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44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E144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44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3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2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2A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4E5D5ADF60496E8BA10EBBE9A6D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297A-B859-407D-BCA1-5DBFC184A715}"/>
      </w:docPartPr>
      <w:docPartBody>
        <w:p w:rsidR="00A63C26" w:rsidRDefault="00FE2CB9" w:rsidP="00FE2CB9">
          <w:pPr>
            <w:pStyle w:val="334E5D5ADF60496E8BA10EBBE9A6D60B"/>
          </w:pPr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BA"/>
    <w:rsid w:val="000110EE"/>
    <w:rsid w:val="007A6E74"/>
    <w:rsid w:val="00993B09"/>
    <w:rsid w:val="00A63C26"/>
    <w:rsid w:val="00F013DF"/>
    <w:rsid w:val="00F83ABA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FE2CB9"/>
    <w:rPr>
      <w:rFonts w:ascii="Arial" w:hAnsi="Arial" w:cs="Arial"/>
      <w:sz w:val="20"/>
      <w:szCs w:val="20"/>
    </w:rPr>
  </w:style>
  <w:style w:type="paragraph" w:customStyle="1" w:styleId="EBE5711A214E4748A4DCE586E8ECC830">
    <w:name w:val="EBE5711A214E4748A4DCE586E8ECC830"/>
    <w:rsid w:val="00F83ABA"/>
  </w:style>
  <w:style w:type="paragraph" w:customStyle="1" w:styleId="334E5D5ADF60496E8BA10EBBE9A6D60B">
    <w:name w:val="334E5D5ADF60496E8BA10EBBE9A6D60B"/>
    <w:rsid w:val="00FE2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3833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Kovaitienė</dc:creator>
  <cp:keywords/>
  <dc:description/>
  <cp:lastModifiedBy>Inga Kovaitienė</cp:lastModifiedBy>
  <cp:revision>28</cp:revision>
  <dcterms:created xsi:type="dcterms:W3CDTF">2020-03-24T13:53:00Z</dcterms:created>
  <dcterms:modified xsi:type="dcterms:W3CDTF">2020-03-30T06:16:00Z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Inga.Kovaitiene@ignitis.lt</vt:lpwstr>
  </property>
  <property fmtid="{D5CDD505-2E9C-101B-9397-08002B2CF9AE}" pid="5" name="MSIP_Label_320c693d-44b7-4e16-b3dd-4fcd87401cf5_SetDate">
    <vt:lpwstr>2020-03-24T14:22:37.6018342Z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f76c3bae-aec2-48ea-8736-0434746d7cb3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Inga.Kovaitiene@ignitis.lt</vt:lpwstr>
  </property>
  <property fmtid="{D5CDD505-2E9C-101B-9397-08002B2CF9AE}" pid="13" name="MSIP_Label_190751af-2442-49a7-b7b9-9f0bcce858c9_SetDate">
    <vt:lpwstr>2020-03-24T14:22:37.6018342Z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f76c3bae-aec2-48ea-8736-0434746d7cb3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