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PVIS-1940176663-218</_dlc_DocId>
    <_dlc_DocIdUrl xmlns="58896280-883f-49e1-8f2c-86b01e3ff616">
      <Url>https://projektai.intranet.litgrid.eu/PWA/330-110-10 kV Telšių 110 kV skirstyklos rekonstravimas/_layouts/15/DocIdRedir.aspx?ID=PVIS-1940176663-218</Url>
      <Description>PVIS-1940176663-218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2.xml><?xml version="1.0" encoding="utf-8"?>
<ds:datastoreItem xmlns:ds="http://schemas.openxmlformats.org/officeDocument/2006/customXml" ds:itemID="{46EA4BB8-40A1-4352-BB11-DEA5E572D016}"/>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64</cp:revision>
  <cp:lastPrinted>2022-04-28T10:16:00Z</cp:lastPrinted>
  <dcterms:created xsi:type="dcterms:W3CDTF">2022-11-18T20:18:00Z</dcterms:created>
  <dcterms:modified xsi:type="dcterms:W3CDTF">2024-05-07T13:42:00Z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1135f50e-a79a-4c4a-b241-005e63621f54</vt:lpwstr>
  </property>
</Properties>
</file>