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260"/>
        <w:gridCol w:w="3396"/>
      </w:tblGrid>
      <w:tr w:rsidR="000C3869" w:rsidTr="000C3869">
        <w:tc>
          <w:tcPr>
            <w:tcW w:w="562" w:type="dxa"/>
          </w:tcPr>
          <w:p w:rsidR="000C3869" w:rsidRPr="000C3869" w:rsidRDefault="000C3869" w:rsidP="000C38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C3869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410" w:type="dxa"/>
          </w:tcPr>
          <w:p w:rsidR="000C3869" w:rsidRPr="000C3869" w:rsidRDefault="000C3869" w:rsidP="000C38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Parametrai</w:t>
            </w:r>
          </w:p>
        </w:tc>
        <w:tc>
          <w:tcPr>
            <w:tcW w:w="3260" w:type="dxa"/>
          </w:tcPr>
          <w:p w:rsidR="000C3869" w:rsidRPr="000C3869" w:rsidRDefault="000C3869" w:rsidP="000C38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Parametro reikšmė</w:t>
            </w:r>
          </w:p>
        </w:tc>
        <w:tc>
          <w:tcPr>
            <w:tcW w:w="3396" w:type="dxa"/>
          </w:tcPr>
          <w:p w:rsidR="000C3869" w:rsidRPr="000C3869" w:rsidRDefault="000C3869" w:rsidP="000C38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Siūlomo parametro atitikimas, konkreti parametro reikšm</w:t>
            </w:r>
            <w:r>
              <w:rPr>
                <w:rFonts w:ascii="Times New Roman" w:hAnsi="Times New Roman" w:cs="Times New Roman"/>
              </w:rPr>
              <w:t>ė ir atitikimo patvirtinimas (p</w:t>
            </w:r>
            <w:r w:rsidRPr="000C3869">
              <w:rPr>
                <w:rFonts w:ascii="Times New Roman" w:hAnsi="Times New Roman" w:cs="Times New Roman"/>
              </w:rPr>
              <w:t xml:space="preserve">sl. </w:t>
            </w:r>
            <w:r>
              <w:rPr>
                <w:rFonts w:ascii="Times New Roman" w:hAnsi="Times New Roman" w:cs="Times New Roman"/>
              </w:rPr>
              <w:t>p</w:t>
            </w:r>
            <w:r w:rsidRPr="000C3869">
              <w:rPr>
                <w:rFonts w:ascii="Times New Roman" w:hAnsi="Times New Roman" w:cs="Times New Roman"/>
              </w:rPr>
              <w:t>asiūlyme, puslapyje pažymint siūlomą parametrą)</w:t>
            </w:r>
          </w:p>
        </w:tc>
      </w:tr>
      <w:tr w:rsidR="000C3869" w:rsidTr="000C3869">
        <w:tc>
          <w:tcPr>
            <w:tcW w:w="562" w:type="dxa"/>
          </w:tcPr>
          <w:p w:rsidR="000C3869" w:rsidRPr="000C3869" w:rsidRDefault="000C3869" w:rsidP="000C38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0" w:type="dxa"/>
          </w:tcPr>
          <w:p w:rsidR="000C3869" w:rsidRPr="000C3869" w:rsidRDefault="000C3869" w:rsidP="000C38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Perfuzinės sistemos paskirtis</w:t>
            </w:r>
          </w:p>
        </w:tc>
        <w:tc>
          <w:tcPr>
            <w:tcW w:w="3260" w:type="dxa"/>
          </w:tcPr>
          <w:p w:rsidR="000C3869" w:rsidRPr="000C3869" w:rsidRDefault="000C3869" w:rsidP="000C38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Hiperterminei intraperitoninei ir intrapleurinei organų terapijai su Performer HT aparatu</w:t>
            </w:r>
          </w:p>
        </w:tc>
        <w:tc>
          <w:tcPr>
            <w:tcW w:w="3396" w:type="dxa"/>
          </w:tcPr>
          <w:p w:rsidR="000C3869" w:rsidRDefault="006044C6" w:rsidP="000C38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Hiperterminei intraperitoninei ir intrapleurinei organų terapijai su Performer HT aparatu</w:t>
            </w:r>
          </w:p>
          <w:p w:rsidR="006044C6" w:rsidRPr="006044C6" w:rsidRDefault="006044C6" w:rsidP="000C386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044C6">
              <w:rPr>
                <w:rFonts w:ascii="Times New Roman" w:hAnsi="Times New Roman" w:cs="Times New Roman"/>
                <w:b/>
              </w:rPr>
              <w:t>Katalogas – 2 psl.</w:t>
            </w:r>
          </w:p>
        </w:tc>
      </w:tr>
      <w:tr w:rsidR="000C3869" w:rsidTr="000C3869">
        <w:tc>
          <w:tcPr>
            <w:tcW w:w="562" w:type="dxa"/>
          </w:tcPr>
          <w:p w:rsidR="000C3869" w:rsidRPr="000C3869" w:rsidRDefault="000C3869" w:rsidP="000C38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0" w:type="dxa"/>
          </w:tcPr>
          <w:p w:rsidR="000C3869" w:rsidRPr="000C3869" w:rsidRDefault="000C3869" w:rsidP="000C38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Sistemos sudėtis</w:t>
            </w:r>
          </w:p>
        </w:tc>
        <w:tc>
          <w:tcPr>
            <w:tcW w:w="3260" w:type="dxa"/>
          </w:tcPr>
          <w:p w:rsidR="000C3869" w:rsidRPr="000C3869" w:rsidRDefault="000C3869" w:rsidP="000C38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Sterili vienkartinė sistema su integruotom slėgio ir oro daviklių jungtim, rezervuaru ne mažiau 1 l, 30 ppi filtras</w:t>
            </w:r>
          </w:p>
        </w:tc>
        <w:tc>
          <w:tcPr>
            <w:tcW w:w="3396" w:type="dxa"/>
          </w:tcPr>
          <w:p w:rsidR="000C3869" w:rsidRDefault="006044C6" w:rsidP="006044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 xml:space="preserve">Sterili vienkartinė sistema su integruotom slėgio ir oro daviklių jungtim, </w:t>
            </w:r>
            <w:r>
              <w:rPr>
                <w:rFonts w:ascii="Times New Roman" w:hAnsi="Times New Roman" w:cs="Times New Roman"/>
              </w:rPr>
              <w:t>kietojo rezervuaro</w:t>
            </w:r>
            <w:r w:rsidRPr="000C3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talpa</w:t>
            </w:r>
            <w:r w:rsidRPr="000C3869">
              <w:rPr>
                <w:rFonts w:ascii="Times New Roman" w:hAnsi="Times New Roman" w:cs="Times New Roman"/>
              </w:rPr>
              <w:t xml:space="preserve"> 1 l</w:t>
            </w:r>
            <w:r>
              <w:rPr>
                <w:rFonts w:ascii="Times New Roman" w:hAnsi="Times New Roman" w:cs="Times New Roman"/>
              </w:rPr>
              <w:t>, minkštojo 7 l</w:t>
            </w:r>
            <w:r w:rsidRPr="000C3869">
              <w:rPr>
                <w:rFonts w:ascii="Times New Roman" w:hAnsi="Times New Roman" w:cs="Times New Roman"/>
              </w:rPr>
              <w:t>, 30 ppi filtras</w:t>
            </w:r>
          </w:p>
          <w:p w:rsidR="006044C6" w:rsidRPr="006044C6" w:rsidRDefault="006044C6" w:rsidP="006044C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044C6">
              <w:rPr>
                <w:rFonts w:ascii="Times New Roman" w:hAnsi="Times New Roman" w:cs="Times New Roman"/>
                <w:b/>
              </w:rPr>
              <w:t>Katalogas – 3, 4, 5 psl.</w:t>
            </w:r>
          </w:p>
        </w:tc>
      </w:tr>
      <w:tr w:rsidR="000C3869" w:rsidTr="000C3869">
        <w:tc>
          <w:tcPr>
            <w:tcW w:w="562" w:type="dxa"/>
          </w:tcPr>
          <w:p w:rsidR="000C3869" w:rsidRPr="000C3869" w:rsidRDefault="000C3869" w:rsidP="000C38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10" w:type="dxa"/>
          </w:tcPr>
          <w:p w:rsidR="000C3869" w:rsidRPr="000C3869" w:rsidRDefault="000C3869" w:rsidP="000C38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3260" w:type="dxa"/>
          </w:tcPr>
          <w:p w:rsidR="000C3869" w:rsidRPr="000C3869" w:rsidRDefault="000C3869" w:rsidP="000C38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Visos įrenginio eksploatavimui reikalingos sudėtinės dalys ir priedai:</w:t>
            </w:r>
          </w:p>
          <w:p w:rsidR="000C3869" w:rsidRPr="000C3869" w:rsidRDefault="000C3869" w:rsidP="000C386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Infuzinė linija;</w:t>
            </w:r>
          </w:p>
          <w:p w:rsidR="000C3869" w:rsidRPr="000C3869" w:rsidRDefault="000C3869" w:rsidP="000C386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Rezervuaras;</w:t>
            </w:r>
          </w:p>
          <w:p w:rsidR="000C3869" w:rsidRPr="000C3869" w:rsidRDefault="000C3869" w:rsidP="000C386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Temperatūriniai davikliai 2 fiksuoti ir 3 laisvi.</w:t>
            </w:r>
          </w:p>
        </w:tc>
        <w:tc>
          <w:tcPr>
            <w:tcW w:w="3396" w:type="dxa"/>
          </w:tcPr>
          <w:p w:rsidR="006044C6" w:rsidRPr="000C3869" w:rsidRDefault="006044C6" w:rsidP="006044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Visos įrenginio eksploatavimui reikalingos sudėtinės dalys ir priedai:</w:t>
            </w:r>
          </w:p>
          <w:p w:rsidR="006044C6" w:rsidRPr="000C3869" w:rsidRDefault="006044C6" w:rsidP="006044C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Infuzinė linija;</w:t>
            </w:r>
          </w:p>
          <w:p w:rsidR="006044C6" w:rsidRDefault="006044C6" w:rsidP="006044C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C3869">
              <w:rPr>
                <w:rFonts w:ascii="Times New Roman" w:hAnsi="Times New Roman" w:cs="Times New Roman"/>
              </w:rPr>
              <w:t>Rezervuaras;</w:t>
            </w:r>
          </w:p>
          <w:p w:rsidR="000C3869" w:rsidRDefault="006044C6" w:rsidP="006044C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044C6">
              <w:rPr>
                <w:rFonts w:ascii="Times New Roman" w:hAnsi="Times New Roman" w:cs="Times New Roman"/>
              </w:rPr>
              <w:t>Temperatūriniai davikliai 2 fiksuoti ir 3 laisvi.</w:t>
            </w:r>
          </w:p>
          <w:p w:rsidR="006044C6" w:rsidRPr="006044C6" w:rsidRDefault="006044C6" w:rsidP="006044C6">
            <w:pPr>
              <w:spacing w:line="276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6044C6">
              <w:rPr>
                <w:rFonts w:ascii="Times New Roman" w:hAnsi="Times New Roman" w:cs="Times New Roman"/>
                <w:b/>
              </w:rPr>
              <w:t>Katalogas – 3 psl.</w:t>
            </w:r>
          </w:p>
        </w:tc>
      </w:tr>
    </w:tbl>
    <w:p w:rsidR="005F3860" w:rsidRPr="000C3869" w:rsidRDefault="000C3869">
      <w:pPr>
        <w:rPr>
          <w:rFonts w:ascii="Times New Roman" w:hAnsi="Times New Roman" w:cs="Times New Roman"/>
          <w:i/>
        </w:rPr>
      </w:pPr>
      <w:r w:rsidRPr="000C3869">
        <w:rPr>
          <w:rFonts w:ascii="Times New Roman" w:hAnsi="Times New Roman" w:cs="Times New Roman"/>
          <w:i/>
        </w:rPr>
        <w:t>Orientacinis kiekis: 2 vnt.</w:t>
      </w:r>
    </w:p>
    <w:sectPr w:rsidR="005F3860" w:rsidRPr="000C38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8F"/>
    <w:multiLevelType w:val="hybridMultilevel"/>
    <w:tmpl w:val="339652C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71D93"/>
    <w:multiLevelType w:val="hybridMultilevel"/>
    <w:tmpl w:val="339652C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69"/>
    <w:rsid w:val="000C3869"/>
    <w:rsid w:val="005F3860"/>
    <w:rsid w:val="006044C6"/>
    <w:rsid w:val="00C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AF16A-890D-44F9-8EAE-E91111F1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Poderė</dc:creator>
  <cp:keywords/>
  <dc:description/>
  <cp:lastModifiedBy>Vaida Juodrienė</cp:lastModifiedBy>
  <cp:revision>2</cp:revision>
  <dcterms:created xsi:type="dcterms:W3CDTF">2020-09-05T15:50:00Z</dcterms:created>
  <dcterms:modified xsi:type="dcterms:W3CDTF">2020-09-05T15:50:00Z</dcterms:modified>
</cp:coreProperties>
</file>